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36ED6CF9"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834951">
        <w:rPr>
          <w:rFonts w:ascii="Arial" w:hAnsi="Arial" w:cs="Arial"/>
          <w:b/>
          <w:bCs/>
          <w:color w:val="003366"/>
          <w:sz w:val="40"/>
          <w:szCs w:val="24"/>
          <w:lang w:val="es-ES" w:eastAsia="es-ES"/>
        </w:rPr>
        <w:t>COTIZACIONES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6771F116"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sidR="00834951">
        <w:rPr>
          <w:rFonts w:ascii="Arial" w:hAnsi="Arial" w:cs="Arial"/>
          <w:b/>
          <w:bCs/>
          <w:sz w:val="28"/>
          <w:lang w:val="pt-BR"/>
        </w:rPr>
        <w:t>C</w:t>
      </w:r>
      <w:r w:rsidRPr="002F238F">
        <w:rPr>
          <w:rFonts w:ascii="Arial" w:hAnsi="Arial" w:cs="Arial"/>
          <w:b/>
          <w:bCs/>
          <w:sz w:val="28"/>
          <w:lang w:val="pt-BR"/>
        </w:rPr>
        <w:t xml:space="preserve"> </w:t>
      </w:r>
      <w:r w:rsidRPr="00F040CC">
        <w:rPr>
          <w:rFonts w:ascii="Arial" w:hAnsi="Arial" w:cs="Arial"/>
          <w:b/>
          <w:bCs/>
          <w:sz w:val="28"/>
          <w:lang w:val="pt-BR"/>
        </w:rPr>
        <w:t xml:space="preserve">N° </w:t>
      </w:r>
      <w:r w:rsidR="00834951">
        <w:rPr>
          <w:rFonts w:ascii="Arial" w:hAnsi="Arial" w:cs="Arial"/>
          <w:b/>
          <w:bCs/>
          <w:sz w:val="28"/>
          <w:lang w:val="pt-BR"/>
        </w:rPr>
        <w:t>189</w:t>
      </w:r>
      <w:r w:rsidRPr="00F040CC">
        <w:rPr>
          <w:rFonts w:ascii="Arial" w:hAnsi="Arial" w:cs="Arial"/>
          <w:b/>
          <w:bCs/>
          <w:sz w:val="28"/>
          <w:lang w:val="pt-BR"/>
        </w:rPr>
        <w:t>/202</w:t>
      </w:r>
      <w:r>
        <w:rPr>
          <w:rFonts w:ascii="Arial" w:hAnsi="Arial" w:cs="Arial"/>
          <w:b/>
          <w:bCs/>
          <w:sz w:val="28"/>
          <w:lang w:val="pt-BR"/>
        </w:rPr>
        <w:t>4</w:t>
      </w:r>
      <w:r w:rsidRPr="00F040CC">
        <w:rPr>
          <w:rFonts w:ascii="Arial" w:hAnsi="Arial" w:cs="Arial"/>
          <w:b/>
          <w:bCs/>
          <w:sz w:val="28"/>
          <w:lang w:val="pt-BR"/>
        </w:rPr>
        <w:t>-</w:t>
      </w:r>
      <w:r w:rsidR="00DA5A76">
        <w:rPr>
          <w:rFonts w:ascii="Arial" w:hAnsi="Arial" w:cs="Arial"/>
          <w:b/>
          <w:bCs/>
          <w:sz w:val="28"/>
          <w:lang w:val="pt-BR"/>
        </w:rPr>
        <w:t>1</w:t>
      </w:r>
      <w:r w:rsidRPr="00F040CC">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5470B261" w:rsidR="002D3BCE" w:rsidRPr="00F8188E" w:rsidRDefault="00DA5A76" w:rsidP="002D3BCE">
      <w:pPr>
        <w:widowControl w:val="0"/>
        <w:jc w:val="center"/>
        <w:rPr>
          <w:rFonts w:ascii="Arial" w:hAnsi="Arial" w:cs="Arial"/>
          <w:b/>
          <w:bCs/>
          <w:sz w:val="28"/>
        </w:rPr>
      </w:pPr>
      <w:r>
        <w:rPr>
          <w:rFonts w:ascii="Arial" w:hAnsi="Arial" w:cs="Arial"/>
          <w:b/>
          <w:bCs/>
          <w:sz w:val="28"/>
        </w:rPr>
        <w:t>PRIMERA</w:t>
      </w:r>
      <w:r w:rsidR="002D3BCE">
        <w:rPr>
          <w:rFonts w:ascii="Arial" w:hAnsi="Arial" w:cs="Arial"/>
          <w:b/>
          <w:bCs/>
          <w:sz w:val="28"/>
        </w:rPr>
        <w:t xml:space="preserve"> </w:t>
      </w:r>
      <w:r w:rsidR="002D3BCE"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15948AE0" w:rsidR="002D3BCE" w:rsidRPr="00F8188E" w:rsidRDefault="00DA5A76" w:rsidP="0083495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RECURRENTE DE </w:t>
            </w:r>
            <w:r w:rsidR="00834951">
              <w:rPr>
                <w:rFonts w:ascii="Arial" w:hAnsi="Arial" w:cs="Arial"/>
                <w:b/>
                <w:sz w:val="30"/>
                <w:szCs w:val="30"/>
                <w:lang w:eastAsia="en-US"/>
                <w14:shadow w14:blurRad="50800" w14:dist="38100" w14:dir="2700000" w14:sx="100000" w14:sy="100000" w14:kx="0" w14:ky="0" w14:algn="tl">
                  <w14:srgbClr w14:val="000000">
                    <w14:alpha w14:val="60000"/>
                  </w14:srgbClr>
                </w14:shadow>
              </w:rPr>
              <w:t>MANTENIMIENTO DE EQUIPOS DEL CENTRO DE CÓMPUTO</w:t>
            </w: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r w:rsidR="00834951">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ALTERNO </w:t>
            </w:r>
            <w:r>
              <w:rPr>
                <w:rFonts w:ascii="Arial" w:hAnsi="Arial" w:cs="Arial"/>
                <w:b/>
                <w:sz w:val="30"/>
                <w:szCs w:val="30"/>
                <w:lang w:eastAsia="en-US"/>
                <w14:shadow w14:blurRad="50800" w14:dist="38100" w14:dir="2700000" w14:sx="100000" w14:sy="100000" w14:kx="0" w14:ky="0" w14:algn="tl">
                  <w14:srgbClr w14:val="000000">
                    <w14:alpha w14:val="60000"/>
                  </w14:srgbClr>
                </w14:shadow>
              </w:rPr>
              <w:t>– GESTIÓN 2025</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11977AD1"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DA5A76">
        <w:rPr>
          <w:rFonts w:ascii="Arial" w:hAnsi="Arial" w:cs="Arial"/>
          <w:b/>
          <w:bCs/>
          <w:sz w:val="24"/>
          <w:szCs w:val="28"/>
        </w:rPr>
        <w:t>noviembre</w:t>
      </w:r>
      <w:r>
        <w:rPr>
          <w:rFonts w:ascii="Arial" w:hAnsi="Arial" w:cs="Arial"/>
          <w:b/>
          <w:bCs/>
          <w:sz w:val="24"/>
          <w:szCs w:val="28"/>
        </w:rPr>
        <w:t xml:space="preserve"> de 2024</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D61B6E">
              <w:rPr>
                <w:noProof/>
                <w:webHidden/>
              </w:rPr>
              <w:t>1</w:t>
            </w:r>
            <w:r w:rsidR="00AE65BD">
              <w:rPr>
                <w:noProof/>
                <w:webHidden/>
              </w:rPr>
              <w:fldChar w:fldCharType="end"/>
            </w:r>
          </w:hyperlink>
        </w:p>
        <w:p w14:paraId="39EC62F1" w14:textId="7345C193"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D61B6E">
              <w:rPr>
                <w:noProof/>
                <w:webHidden/>
              </w:rPr>
              <w:t>1</w:t>
            </w:r>
            <w:r w:rsidR="00AE65BD">
              <w:rPr>
                <w:noProof/>
                <w:webHidden/>
              </w:rPr>
              <w:fldChar w:fldCharType="end"/>
            </w:r>
          </w:hyperlink>
        </w:p>
        <w:p w14:paraId="3C9C97D6" w14:textId="26CDA6A7"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D61B6E">
              <w:rPr>
                <w:noProof/>
                <w:webHidden/>
              </w:rPr>
              <w:t>1</w:t>
            </w:r>
            <w:r w:rsidR="00AE65BD">
              <w:rPr>
                <w:noProof/>
                <w:webHidden/>
              </w:rPr>
              <w:fldChar w:fldCharType="end"/>
            </w:r>
          </w:hyperlink>
        </w:p>
        <w:p w14:paraId="5E79AFE0" w14:textId="37065E00"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D61B6E">
              <w:rPr>
                <w:noProof/>
                <w:webHidden/>
              </w:rPr>
              <w:t>1</w:t>
            </w:r>
            <w:r w:rsidR="00AE65BD">
              <w:rPr>
                <w:noProof/>
                <w:webHidden/>
              </w:rPr>
              <w:fldChar w:fldCharType="end"/>
            </w:r>
          </w:hyperlink>
        </w:p>
        <w:p w14:paraId="7D5D1AFC" w14:textId="60E98779"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D61B6E">
              <w:rPr>
                <w:noProof/>
                <w:webHidden/>
              </w:rPr>
              <w:t>3</w:t>
            </w:r>
            <w:r w:rsidR="00AE65BD">
              <w:rPr>
                <w:noProof/>
                <w:webHidden/>
              </w:rPr>
              <w:fldChar w:fldCharType="end"/>
            </w:r>
          </w:hyperlink>
        </w:p>
        <w:p w14:paraId="77E123FD" w14:textId="4B100B1D"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D61B6E">
              <w:rPr>
                <w:noProof/>
                <w:webHidden/>
              </w:rPr>
              <w:t>3</w:t>
            </w:r>
            <w:r w:rsidR="00AE65BD">
              <w:rPr>
                <w:noProof/>
                <w:webHidden/>
              </w:rPr>
              <w:fldChar w:fldCharType="end"/>
            </w:r>
          </w:hyperlink>
        </w:p>
        <w:p w14:paraId="132E973A" w14:textId="79C04A14"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D61B6E">
              <w:rPr>
                <w:noProof/>
                <w:webHidden/>
              </w:rPr>
              <w:t>4</w:t>
            </w:r>
            <w:r w:rsidR="00AE65BD">
              <w:rPr>
                <w:noProof/>
                <w:webHidden/>
              </w:rPr>
              <w:fldChar w:fldCharType="end"/>
            </w:r>
          </w:hyperlink>
        </w:p>
        <w:p w14:paraId="7D6C3859" w14:textId="14D7852C"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D61B6E">
              <w:rPr>
                <w:noProof/>
                <w:webHidden/>
              </w:rPr>
              <w:t>4</w:t>
            </w:r>
            <w:r w:rsidR="00AE65BD">
              <w:rPr>
                <w:noProof/>
                <w:webHidden/>
              </w:rPr>
              <w:fldChar w:fldCharType="end"/>
            </w:r>
          </w:hyperlink>
        </w:p>
        <w:p w14:paraId="3BBABBF2" w14:textId="02F054F3"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D61B6E">
              <w:rPr>
                <w:noProof/>
                <w:webHidden/>
              </w:rPr>
              <w:t>4</w:t>
            </w:r>
            <w:r w:rsidR="00AE65BD">
              <w:rPr>
                <w:noProof/>
                <w:webHidden/>
              </w:rPr>
              <w:fldChar w:fldCharType="end"/>
            </w:r>
          </w:hyperlink>
        </w:p>
        <w:p w14:paraId="05C91872" w14:textId="2EDA1CBB"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D61B6E">
              <w:rPr>
                <w:noProof/>
                <w:webHidden/>
              </w:rPr>
              <w:t>5</w:t>
            </w:r>
            <w:r w:rsidR="00AE65BD">
              <w:rPr>
                <w:noProof/>
                <w:webHidden/>
              </w:rPr>
              <w:fldChar w:fldCharType="end"/>
            </w:r>
          </w:hyperlink>
        </w:p>
        <w:p w14:paraId="0EBB859D" w14:textId="396EF1A0"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D61B6E">
              <w:rPr>
                <w:noProof/>
                <w:webHidden/>
              </w:rPr>
              <w:t>5</w:t>
            </w:r>
            <w:r w:rsidR="00AE65BD">
              <w:rPr>
                <w:noProof/>
                <w:webHidden/>
              </w:rPr>
              <w:fldChar w:fldCharType="end"/>
            </w:r>
          </w:hyperlink>
        </w:p>
        <w:p w14:paraId="4B01945A" w14:textId="3E1ABECC"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D61B6E">
              <w:rPr>
                <w:noProof/>
                <w:webHidden/>
              </w:rPr>
              <w:t>6</w:t>
            </w:r>
            <w:r w:rsidR="00AE65BD">
              <w:rPr>
                <w:noProof/>
                <w:webHidden/>
              </w:rPr>
              <w:fldChar w:fldCharType="end"/>
            </w:r>
          </w:hyperlink>
        </w:p>
        <w:p w14:paraId="583C9CD4" w14:textId="2F7A44D0"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D61B6E">
              <w:rPr>
                <w:noProof/>
                <w:webHidden/>
              </w:rPr>
              <w:t>6</w:t>
            </w:r>
            <w:r w:rsidR="00AE65BD">
              <w:rPr>
                <w:noProof/>
                <w:webHidden/>
              </w:rPr>
              <w:fldChar w:fldCharType="end"/>
            </w:r>
          </w:hyperlink>
        </w:p>
        <w:p w14:paraId="566F1B57" w14:textId="477653D6"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D61B6E">
              <w:rPr>
                <w:noProof/>
                <w:webHidden/>
              </w:rPr>
              <w:t>7</w:t>
            </w:r>
            <w:r w:rsidR="00AE65BD">
              <w:rPr>
                <w:noProof/>
                <w:webHidden/>
              </w:rPr>
              <w:fldChar w:fldCharType="end"/>
            </w:r>
          </w:hyperlink>
        </w:p>
        <w:p w14:paraId="2F42F8ED" w14:textId="07C44F72"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D61B6E">
              <w:rPr>
                <w:noProof/>
                <w:webHidden/>
              </w:rPr>
              <w:t>8</w:t>
            </w:r>
            <w:r w:rsidR="00AE65BD">
              <w:rPr>
                <w:noProof/>
                <w:webHidden/>
              </w:rPr>
              <w:fldChar w:fldCharType="end"/>
            </w:r>
          </w:hyperlink>
        </w:p>
        <w:p w14:paraId="19B84785" w14:textId="567C6A26"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D61B6E">
              <w:rPr>
                <w:noProof/>
                <w:webHidden/>
              </w:rPr>
              <w:t>10</w:t>
            </w:r>
            <w:r w:rsidR="00AE65BD">
              <w:rPr>
                <w:noProof/>
                <w:webHidden/>
              </w:rPr>
              <w:fldChar w:fldCharType="end"/>
            </w:r>
          </w:hyperlink>
        </w:p>
        <w:p w14:paraId="4D9C7A81" w14:textId="0C078700"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D61B6E">
              <w:rPr>
                <w:noProof/>
                <w:webHidden/>
              </w:rPr>
              <w:t>10</w:t>
            </w:r>
            <w:r w:rsidR="00AE65BD">
              <w:rPr>
                <w:noProof/>
                <w:webHidden/>
              </w:rPr>
              <w:fldChar w:fldCharType="end"/>
            </w:r>
          </w:hyperlink>
        </w:p>
        <w:p w14:paraId="071481C1" w14:textId="0D210621"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D61B6E">
              <w:rPr>
                <w:noProof/>
                <w:webHidden/>
              </w:rPr>
              <w:t>10</w:t>
            </w:r>
            <w:r w:rsidR="00AE65BD">
              <w:rPr>
                <w:noProof/>
                <w:webHidden/>
              </w:rPr>
              <w:fldChar w:fldCharType="end"/>
            </w:r>
          </w:hyperlink>
        </w:p>
        <w:p w14:paraId="38C28941" w14:textId="3C46EC89"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D61B6E">
              <w:rPr>
                <w:noProof/>
                <w:webHidden/>
              </w:rPr>
              <w:t>11</w:t>
            </w:r>
            <w:r w:rsidR="00AE65BD">
              <w:rPr>
                <w:noProof/>
                <w:webHidden/>
              </w:rPr>
              <w:fldChar w:fldCharType="end"/>
            </w:r>
          </w:hyperlink>
        </w:p>
        <w:p w14:paraId="1A1848AD" w14:textId="3028293D"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D61B6E">
              <w:rPr>
                <w:noProof/>
                <w:webHidden/>
              </w:rPr>
              <w:t>11</w:t>
            </w:r>
            <w:r w:rsidR="00AE65BD">
              <w:rPr>
                <w:noProof/>
                <w:webHidden/>
              </w:rPr>
              <w:fldChar w:fldCharType="end"/>
            </w:r>
          </w:hyperlink>
        </w:p>
        <w:p w14:paraId="30A8C1F5" w14:textId="42408C09"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D61B6E">
              <w:rPr>
                <w:noProof/>
                <w:webHidden/>
              </w:rPr>
              <w:t>11</w:t>
            </w:r>
            <w:r w:rsidR="00AE65BD">
              <w:rPr>
                <w:noProof/>
                <w:webHidden/>
              </w:rPr>
              <w:fldChar w:fldCharType="end"/>
            </w:r>
          </w:hyperlink>
        </w:p>
        <w:p w14:paraId="552594D1" w14:textId="29938554"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D61B6E">
              <w:rPr>
                <w:noProof/>
                <w:webHidden/>
              </w:rPr>
              <w:t>11</w:t>
            </w:r>
            <w:r w:rsidR="00AE65BD">
              <w:rPr>
                <w:noProof/>
                <w:webHidden/>
              </w:rPr>
              <w:fldChar w:fldCharType="end"/>
            </w:r>
          </w:hyperlink>
        </w:p>
        <w:p w14:paraId="1DCAF456" w14:textId="03195071"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D61B6E">
              <w:rPr>
                <w:noProof/>
                <w:webHidden/>
              </w:rPr>
              <w:t>12</w:t>
            </w:r>
            <w:r w:rsidR="00AE65BD">
              <w:rPr>
                <w:noProof/>
                <w:webHidden/>
              </w:rPr>
              <w:fldChar w:fldCharType="end"/>
            </w:r>
          </w:hyperlink>
        </w:p>
        <w:p w14:paraId="0E0C5BFD" w14:textId="29623C69"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D61B6E">
              <w:rPr>
                <w:noProof/>
                <w:webHidden/>
              </w:rPr>
              <w:t>13</w:t>
            </w:r>
            <w:r w:rsidR="00AE65BD">
              <w:rPr>
                <w:noProof/>
                <w:webHidden/>
              </w:rPr>
              <w:fldChar w:fldCharType="end"/>
            </w:r>
          </w:hyperlink>
        </w:p>
        <w:p w14:paraId="0B31BD19" w14:textId="7731BF7B"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D61B6E">
              <w:rPr>
                <w:noProof/>
                <w:webHidden/>
              </w:rPr>
              <w:t>13</w:t>
            </w:r>
            <w:r w:rsidR="00AE65BD">
              <w:rPr>
                <w:noProof/>
                <w:webHidden/>
              </w:rPr>
              <w:fldChar w:fldCharType="end"/>
            </w:r>
          </w:hyperlink>
        </w:p>
        <w:p w14:paraId="0E3026CD" w14:textId="6E9E5EA0"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D61B6E">
              <w:rPr>
                <w:noProof/>
                <w:webHidden/>
              </w:rPr>
              <w:t>14</w:t>
            </w:r>
            <w:r w:rsidR="00AE65BD">
              <w:rPr>
                <w:noProof/>
                <w:webHidden/>
              </w:rPr>
              <w:fldChar w:fldCharType="end"/>
            </w:r>
          </w:hyperlink>
        </w:p>
        <w:p w14:paraId="684D3B38" w14:textId="5C0EAC16"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D61B6E">
              <w:rPr>
                <w:noProof/>
                <w:webHidden/>
              </w:rPr>
              <w:t>14</w:t>
            </w:r>
            <w:r w:rsidR="00AE65BD">
              <w:rPr>
                <w:noProof/>
                <w:webHidden/>
              </w:rPr>
              <w:fldChar w:fldCharType="end"/>
            </w:r>
          </w:hyperlink>
        </w:p>
        <w:p w14:paraId="75E5CEBF" w14:textId="48B83B24"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D61B6E">
              <w:rPr>
                <w:noProof/>
                <w:webHidden/>
              </w:rPr>
              <w:t>16</w:t>
            </w:r>
            <w:r w:rsidR="00AE65BD">
              <w:rPr>
                <w:noProof/>
                <w:webHidden/>
              </w:rPr>
              <w:fldChar w:fldCharType="end"/>
            </w:r>
          </w:hyperlink>
        </w:p>
        <w:p w14:paraId="0C397BD0" w14:textId="4908AD39"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D61B6E">
              <w:rPr>
                <w:noProof/>
                <w:webHidden/>
              </w:rPr>
              <w:t>17</w:t>
            </w:r>
            <w:r w:rsidR="00AE65BD">
              <w:rPr>
                <w:noProof/>
                <w:webHidden/>
              </w:rPr>
              <w:fldChar w:fldCharType="end"/>
            </w:r>
          </w:hyperlink>
        </w:p>
        <w:p w14:paraId="144F88F2" w14:textId="6F84A9D5" w:rsidR="00AE65BD" w:rsidRDefault="00032245">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D61B6E">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508297C" w:rsidR="00B51351" w:rsidRPr="00C955C2" w:rsidRDefault="0025526C" w:rsidP="004678FF">
      <w:pPr>
        <w:pStyle w:val="Prrafodelista"/>
        <w:ind w:left="1276"/>
        <w:jc w:val="both"/>
        <w:rPr>
          <w:rFonts w:ascii="Verdana" w:hAnsi="Verdana" w:cs="Arial"/>
          <w:b/>
          <w:i/>
          <w:color w:val="FF0000"/>
          <w:sz w:val="18"/>
          <w:szCs w:val="18"/>
          <w:lang w:val="es-BO"/>
        </w:rPr>
      </w:pPr>
      <w:r w:rsidRPr="00C955C2">
        <w:rPr>
          <w:rFonts w:ascii="Verdana" w:hAnsi="Verdana" w:cs="Arial"/>
          <w:b/>
          <w:i/>
          <w:color w:val="FF0000"/>
          <w:sz w:val="18"/>
          <w:szCs w:val="18"/>
          <w:highlight w:val="yellow"/>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10602F6D" w:rsidR="002419C5" w:rsidRPr="00C955C2" w:rsidRDefault="00C955C2" w:rsidP="002419C5">
      <w:pPr>
        <w:pStyle w:val="Prrafodelista"/>
        <w:ind w:left="1276"/>
        <w:jc w:val="both"/>
        <w:rPr>
          <w:rFonts w:ascii="Verdana" w:hAnsi="Verdana" w:cs="Arial"/>
          <w:b/>
          <w:i/>
          <w:color w:val="FF0000"/>
          <w:sz w:val="18"/>
          <w:szCs w:val="18"/>
          <w:lang w:val="es-BO"/>
        </w:rPr>
      </w:pPr>
      <w:r w:rsidRPr="00C955C2">
        <w:rPr>
          <w:rFonts w:ascii="Verdana" w:hAnsi="Verdana" w:cs="Arial"/>
          <w:b/>
          <w:i/>
          <w:color w:val="FF0000"/>
          <w:sz w:val="18"/>
          <w:szCs w:val="18"/>
          <w:highlight w:val="yellow"/>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20E94D03" w14:textId="5069B848" w:rsidR="00DA6158" w:rsidRPr="00DA5A76" w:rsidRDefault="00DA5A76" w:rsidP="00DA5A76">
      <w:pPr>
        <w:pStyle w:val="Prrafodelista"/>
        <w:ind w:left="1276"/>
        <w:jc w:val="both"/>
        <w:rPr>
          <w:rFonts w:ascii="Verdana" w:hAnsi="Verdana" w:cs="Arial"/>
          <w:b/>
          <w:i/>
          <w:color w:val="FF0000"/>
          <w:sz w:val="18"/>
          <w:szCs w:val="18"/>
          <w:lang w:val="es-BO"/>
        </w:rPr>
      </w:pPr>
      <w:bookmarkStart w:id="3" w:name="_Hlk74233846"/>
      <w:r w:rsidRPr="00C955C2">
        <w:rPr>
          <w:rFonts w:ascii="Verdana" w:hAnsi="Verdana" w:cs="Arial"/>
          <w:b/>
          <w:i/>
          <w:color w:val="FF0000"/>
          <w:sz w:val="18"/>
          <w:szCs w:val="18"/>
          <w:highlight w:val="yellow"/>
          <w:lang w:val="es-BO"/>
        </w:rPr>
        <w:t>“No corresponde”</w:t>
      </w:r>
    </w:p>
    <w:bookmarkEnd w:id="3"/>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lastRenderedPageBreak/>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lastRenderedPageBreak/>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2B49B445" w:rsidR="00561143" w:rsidRPr="00A40276" w:rsidRDefault="00561143" w:rsidP="008E3B24">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r w:rsidR="002B0255">
        <w:rPr>
          <w:rFonts w:ascii="Verdana" w:hAnsi="Verdana"/>
          <w:sz w:val="18"/>
          <w:lang w:val="es-BO"/>
        </w:rPr>
        <w:t xml:space="preserve"> </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w:t>
      </w:r>
      <w:r w:rsidRPr="00A40276">
        <w:rPr>
          <w:rFonts w:cs="Arial"/>
          <w:sz w:val="18"/>
          <w:szCs w:val="18"/>
          <w:lang w:val="es-BO"/>
        </w:rPr>
        <w:lastRenderedPageBreak/>
        <w:t>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w:t>
      </w:r>
      <w:r w:rsidR="00547A4C">
        <w:rPr>
          <w:rFonts w:cs="Arial"/>
          <w:sz w:val="18"/>
          <w:szCs w:val="18"/>
          <w:lang w:val="es-BO"/>
        </w:rPr>
        <w:lastRenderedPageBreak/>
        <w:t xml:space="preserve">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w:t>
      </w:r>
      <w:r w:rsidR="00B9103C" w:rsidRPr="00967385">
        <w:rPr>
          <w:rFonts w:ascii="Verdana" w:hAnsi="Verdana"/>
          <w:b w:val="0"/>
          <w:bCs w:val="0"/>
          <w:sz w:val="18"/>
        </w:rPr>
        <w:lastRenderedPageBreak/>
        <w:t xml:space="preserve">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0D7A44">
      <w:pPr>
        <w:pStyle w:val="Puesto"/>
        <w:numPr>
          <w:ilvl w:val="0"/>
          <w:numId w:val="36"/>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0D7A44">
      <w:pPr>
        <w:pStyle w:val="Puesto"/>
        <w:numPr>
          <w:ilvl w:val="0"/>
          <w:numId w:val="36"/>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0D7A44">
      <w:pPr>
        <w:pStyle w:val="Puesto"/>
        <w:numPr>
          <w:ilvl w:val="0"/>
          <w:numId w:val="37"/>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0D7A44">
      <w:pPr>
        <w:pStyle w:val="Puesto"/>
        <w:numPr>
          <w:ilvl w:val="0"/>
          <w:numId w:val="37"/>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lastRenderedPageBreak/>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 xml:space="preserve">ealizada la apertura electrónica, todas las propuestas presentadas serán automáticamente </w:t>
      </w:r>
      <w:proofErr w:type="spellStart"/>
      <w:r w:rsidR="00B603C5" w:rsidRPr="00A40276">
        <w:rPr>
          <w:rFonts w:ascii="Verdana" w:hAnsi="Verdana"/>
          <w:b w:val="0"/>
          <w:bCs w:val="0"/>
          <w:sz w:val="18"/>
        </w:rPr>
        <w:t>desencriptadas</w:t>
      </w:r>
      <w:proofErr w:type="spellEnd"/>
      <w:r w:rsidR="00B603C5" w:rsidRPr="00A40276">
        <w:rPr>
          <w:rFonts w:ascii="Verdana" w:hAnsi="Verdana"/>
          <w:b w:val="0"/>
          <w:bCs w:val="0"/>
          <w:sz w:val="18"/>
        </w:rPr>
        <w:t xml:space="preserve">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0D7A44">
      <w:pPr>
        <w:pStyle w:val="Puesto"/>
        <w:numPr>
          <w:ilvl w:val="0"/>
          <w:numId w:val="37"/>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0D7A44">
      <w:pPr>
        <w:pStyle w:val="Puesto"/>
        <w:numPr>
          <w:ilvl w:val="0"/>
          <w:numId w:val="37"/>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0D7A44">
      <w:pPr>
        <w:pStyle w:val="Puesto"/>
        <w:numPr>
          <w:ilvl w:val="0"/>
          <w:numId w:val="37"/>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0D7A44">
      <w:pPr>
        <w:pStyle w:val="Puesto"/>
        <w:numPr>
          <w:ilvl w:val="0"/>
          <w:numId w:val="37"/>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3977C20E" w14:textId="65208656" w:rsidR="00FB579E" w:rsidRPr="00DA5A76" w:rsidRDefault="00B603C5" w:rsidP="00DA5A76">
      <w:pPr>
        <w:pStyle w:val="Puesto"/>
        <w:numPr>
          <w:ilvl w:val="1"/>
          <w:numId w:val="17"/>
        </w:numPr>
        <w:spacing w:before="0" w:after="0"/>
        <w:ind w:left="1134" w:hanging="708"/>
        <w:jc w:val="both"/>
        <w:rPr>
          <w:rFonts w:ascii="Verdana" w:hAnsi="Verdana"/>
          <w:b w:val="0"/>
          <w:bCs w:val="0"/>
          <w:sz w:val="18"/>
        </w:rPr>
      </w:pPr>
      <w:bookmarkStart w:id="129" w:name="_Toc61866666"/>
      <w:bookmarkStart w:id="130"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9"/>
      <w:bookmarkEnd w:id="130"/>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31" w:name="_Toc94724700"/>
      <w:r w:rsidRPr="00A40276">
        <w:rPr>
          <w:rFonts w:ascii="Verdana" w:hAnsi="Verdana"/>
          <w:sz w:val="18"/>
        </w:rPr>
        <w:t>EVALUACIÓN DE PROPUESTAS</w:t>
      </w:r>
      <w:bookmarkEnd w:id="131"/>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Pr="00937808" w:rsidRDefault="00EF253A" w:rsidP="008E3B24">
      <w:pPr>
        <w:numPr>
          <w:ilvl w:val="0"/>
          <w:numId w:val="6"/>
        </w:numPr>
        <w:jc w:val="both"/>
        <w:rPr>
          <w:rFonts w:cs="Arial"/>
          <w:b/>
          <w:sz w:val="18"/>
          <w:szCs w:val="18"/>
          <w:u w:val="single"/>
          <w:lang w:val="es-BO"/>
        </w:rPr>
      </w:pPr>
      <w:r w:rsidRPr="00937808">
        <w:rPr>
          <w:rFonts w:cs="Arial"/>
          <w:b/>
          <w:sz w:val="18"/>
          <w:szCs w:val="18"/>
          <w:u w:val="single"/>
          <w:lang w:val="es-BO"/>
        </w:rPr>
        <w:t>Precio Evaluado Más Bajo</w:t>
      </w:r>
      <w:r w:rsidR="007830D3" w:rsidRPr="00937808">
        <w:rPr>
          <w:rFonts w:cs="Arial"/>
          <w:b/>
          <w:sz w:val="18"/>
          <w:szCs w:val="18"/>
          <w:u w:val="single"/>
          <w:lang w:val="es-BO"/>
        </w:rPr>
        <w:t>;</w:t>
      </w:r>
      <w:r w:rsidRPr="00937808">
        <w:rPr>
          <w:rFonts w:cs="Arial"/>
          <w:b/>
          <w:sz w:val="18"/>
          <w:szCs w:val="18"/>
          <w:u w:val="single"/>
          <w:lang w:val="es-BO"/>
        </w:rPr>
        <w:t xml:space="preserve"> </w:t>
      </w:r>
    </w:p>
    <w:p w14:paraId="743D47FF" w14:textId="2B0FB52A"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p>
    <w:p w14:paraId="2979A5D6" w14:textId="3D421440"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2" w:name="_Toc94724701"/>
      <w:r w:rsidRPr="00A40276">
        <w:rPr>
          <w:rFonts w:ascii="Verdana" w:hAnsi="Verdana"/>
          <w:sz w:val="18"/>
        </w:rPr>
        <w:t>EVALUACIÓN PRELIMINAR</w:t>
      </w:r>
      <w:bookmarkEnd w:id="132"/>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w:t>
      </w:r>
      <w:proofErr w:type="gramStart"/>
      <w:r w:rsidRPr="00A40276">
        <w:rPr>
          <w:rFonts w:cs="Arial"/>
          <w:sz w:val="18"/>
          <w:szCs w:val="18"/>
        </w:rPr>
        <w:t>determinará</w:t>
      </w:r>
      <w:proofErr w:type="gramEnd"/>
      <w:r w:rsidRPr="00A40276">
        <w:rPr>
          <w:rFonts w:cs="Arial"/>
          <w:sz w:val="18"/>
          <w:szCs w:val="18"/>
        </w:rPr>
        <w:t xml:space="preserve">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3"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3"/>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0D7A44">
      <w:pPr>
        <w:pStyle w:val="Prrafodelista"/>
        <w:numPr>
          <w:ilvl w:val="0"/>
          <w:numId w:val="38"/>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0D7A44">
      <w:pPr>
        <w:pStyle w:val="Prrafodelista"/>
        <w:numPr>
          <w:ilvl w:val="0"/>
          <w:numId w:val="38"/>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4" w:name="_Toc94724703"/>
      <w:r w:rsidRPr="00A40276">
        <w:rPr>
          <w:rFonts w:ascii="Verdana" w:hAnsi="Verdana"/>
          <w:sz w:val="18"/>
        </w:rPr>
        <w:t>MÉTODO DE SELECCIÓN Y ADJUDICACIÓN CALIDAD, PROPUESTA TÉCNICA Y COSTO</w:t>
      </w:r>
      <w:bookmarkEnd w:id="134"/>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937808">
        <w:rPr>
          <w:rFonts w:cs="Arial"/>
          <w:b/>
          <w:i/>
          <w:color w:val="FF0000"/>
          <w:sz w:val="18"/>
          <w:szCs w:val="18"/>
          <w:highlight w:val="yellow"/>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5" w:name="_Toc356210637"/>
      <w:bookmarkStart w:id="136" w:name="_Toc94724704"/>
      <w:r w:rsidRPr="00A40276">
        <w:rPr>
          <w:rFonts w:ascii="Verdana" w:hAnsi="Verdana"/>
          <w:sz w:val="18"/>
        </w:rPr>
        <w:t>MÉTODO DE SELECCIÓN Y ADJUDICACIÓN PRESUPUESTO FIJO</w:t>
      </w:r>
      <w:bookmarkEnd w:id="135"/>
      <w:bookmarkEnd w:id="136"/>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937808">
        <w:rPr>
          <w:rFonts w:cs="Arial"/>
          <w:b/>
          <w:i/>
          <w:color w:val="FF0000"/>
          <w:sz w:val="18"/>
          <w:szCs w:val="18"/>
          <w:highlight w:val="yellow"/>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7" w:name="_Toc94724705"/>
      <w:r w:rsidRPr="00A40276">
        <w:rPr>
          <w:rFonts w:ascii="Verdana" w:hAnsi="Verdana"/>
          <w:sz w:val="18"/>
        </w:rPr>
        <w:t>CONTENIDO DEL INFORME DE EVALUACIÓN Y RECOMENDACIÓN</w:t>
      </w:r>
      <w:bookmarkEnd w:id="137"/>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8" w:name="_Toc94724706"/>
      <w:r w:rsidRPr="00A40276">
        <w:rPr>
          <w:rFonts w:ascii="Verdana" w:hAnsi="Verdana"/>
          <w:sz w:val="18"/>
        </w:rPr>
        <w:t>ADJUDICACIÓN O DECLARATORIA DESIERTA</w:t>
      </w:r>
      <w:bookmarkEnd w:id="138"/>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9" w:name="_Toc347135154"/>
      <w:bookmarkStart w:id="140"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9"/>
      <w:bookmarkEnd w:id="140"/>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41" w:name="_Toc347135155"/>
      <w:bookmarkStart w:id="142"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1"/>
      <w:bookmarkEnd w:id="142"/>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3" w:name="_Toc347135156"/>
      <w:bookmarkStart w:id="144"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3"/>
      <w:bookmarkEnd w:id="144"/>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5" w:name="_Toc347135157"/>
      <w:bookmarkStart w:id="146"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5"/>
      <w:bookmarkEnd w:id="146"/>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7" w:name="_Toc347135158"/>
      <w:bookmarkStart w:id="148"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7"/>
      <w:bookmarkEnd w:id="148"/>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9" w:name="_Toc94724707"/>
      <w:r w:rsidRPr="00A40276">
        <w:rPr>
          <w:rFonts w:ascii="Verdana" w:hAnsi="Verdana"/>
          <w:sz w:val="18"/>
        </w:rPr>
        <w:t>FORMALIZACIÓN DE LA CONTRATACIÓN</w:t>
      </w:r>
      <w:bookmarkEnd w:id="149"/>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0" w:name="_Hlk80207113"/>
      <w:bookmarkStart w:id="151"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0"/>
      <w:r w:rsidR="003804D5" w:rsidRPr="002E39AE">
        <w:rPr>
          <w:rFonts w:ascii="Verdana" w:hAnsi="Verdana"/>
          <w:sz w:val="18"/>
          <w:szCs w:val="18"/>
        </w:rPr>
        <w:t>si ésta fue solicitada</w:t>
      </w:r>
      <w:bookmarkEnd w:id="151"/>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2" w:name="_Toc94724708"/>
      <w:r w:rsidRPr="00A40276">
        <w:rPr>
          <w:rFonts w:ascii="Verdana" w:hAnsi="Verdana"/>
          <w:sz w:val="18"/>
        </w:rPr>
        <w:t>MODIFICACIONES AL CONTRATO</w:t>
      </w:r>
      <w:bookmarkEnd w:id="152"/>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3"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3"/>
    <w:p w14:paraId="5A72E9BE" w14:textId="7799B999" w:rsidR="009721AD" w:rsidRPr="00A40276" w:rsidRDefault="009721AD"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4" w:name="_Toc347139039"/>
      <w:bookmarkStart w:id="155" w:name="_Toc94724709"/>
      <w:r w:rsidRPr="00A40276">
        <w:rPr>
          <w:rFonts w:ascii="Verdana" w:hAnsi="Verdana"/>
          <w:sz w:val="18"/>
        </w:rPr>
        <w:t>SEGUIMIENTO Y CONTROL DE LOS SERVICIOS GENERALES CONTINUOS Y DISCONTINUOS</w:t>
      </w:r>
      <w:bookmarkEnd w:id="154"/>
      <w:bookmarkEnd w:id="155"/>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6"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6"/>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7"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7"/>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8"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8"/>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9" w:name="_Toc94724711"/>
      <w:r w:rsidRPr="00A40276">
        <w:rPr>
          <w:rFonts w:ascii="Verdana" w:hAnsi="Verdana"/>
          <w:sz w:val="18"/>
        </w:rPr>
        <w:t>CIERRE DE CONTRATO</w:t>
      </w:r>
      <w:r w:rsidR="00B51351" w:rsidRPr="00A40276">
        <w:rPr>
          <w:rFonts w:ascii="Verdana" w:hAnsi="Verdana"/>
          <w:sz w:val="18"/>
        </w:rPr>
        <w:t xml:space="preserve"> Y PAGO</w:t>
      </w:r>
      <w:bookmarkEnd w:id="159"/>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60"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0"/>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293E956A" w14:textId="48AA5E7E" w:rsidR="00A30429" w:rsidRDefault="00A30429" w:rsidP="00975EB3">
      <w:pPr>
        <w:spacing w:line="200" w:lineRule="exact"/>
        <w:jc w:val="center"/>
        <w:rPr>
          <w:b/>
          <w:sz w:val="18"/>
          <w:szCs w:val="18"/>
          <w:lang w:val="es-BO"/>
        </w:rPr>
      </w:pPr>
    </w:p>
    <w:p w14:paraId="420BA96F" w14:textId="77777777" w:rsidR="00233D00" w:rsidRDefault="00233D00" w:rsidP="00975EB3">
      <w:pPr>
        <w:spacing w:line="200" w:lineRule="exact"/>
        <w:jc w:val="center"/>
        <w:rPr>
          <w:b/>
          <w:sz w:val="18"/>
          <w:szCs w:val="18"/>
          <w:lang w:val="es-BO"/>
        </w:rPr>
      </w:pPr>
    </w:p>
    <w:p w14:paraId="649948DB" w14:textId="77777777" w:rsidR="00233D00" w:rsidRDefault="00233D00" w:rsidP="00975EB3">
      <w:pPr>
        <w:spacing w:line="200" w:lineRule="exact"/>
        <w:jc w:val="center"/>
        <w:rPr>
          <w:b/>
          <w:sz w:val="18"/>
          <w:szCs w:val="18"/>
          <w:lang w:val="es-BO"/>
        </w:rPr>
      </w:pPr>
    </w:p>
    <w:p w14:paraId="253CCC30" w14:textId="77777777" w:rsidR="00233D00" w:rsidRDefault="00233D00" w:rsidP="00975EB3">
      <w:pPr>
        <w:spacing w:line="200" w:lineRule="exact"/>
        <w:jc w:val="center"/>
        <w:rPr>
          <w:b/>
          <w:sz w:val="18"/>
          <w:szCs w:val="18"/>
          <w:lang w:val="es-BO"/>
        </w:rPr>
      </w:pPr>
    </w:p>
    <w:p w14:paraId="3B90C08A" w14:textId="77777777" w:rsidR="00233D00" w:rsidRDefault="00233D00" w:rsidP="00975EB3">
      <w:pPr>
        <w:spacing w:line="200" w:lineRule="exact"/>
        <w:jc w:val="center"/>
        <w:rPr>
          <w:b/>
          <w:sz w:val="18"/>
          <w:szCs w:val="18"/>
          <w:lang w:val="es-BO"/>
        </w:rPr>
      </w:pPr>
    </w:p>
    <w:p w14:paraId="50AEC5B3" w14:textId="77777777" w:rsidR="00233D00" w:rsidRDefault="00233D00" w:rsidP="00975EB3">
      <w:pPr>
        <w:spacing w:line="200" w:lineRule="exact"/>
        <w:jc w:val="center"/>
        <w:rPr>
          <w:b/>
          <w:sz w:val="18"/>
          <w:szCs w:val="18"/>
          <w:lang w:val="es-BO"/>
        </w:rPr>
      </w:pPr>
    </w:p>
    <w:p w14:paraId="28243890" w14:textId="77777777" w:rsidR="00CE2C4C" w:rsidRDefault="00CE2C4C" w:rsidP="00975EB3">
      <w:pPr>
        <w:spacing w:line="200" w:lineRule="exact"/>
        <w:jc w:val="center"/>
        <w:rPr>
          <w:b/>
          <w:sz w:val="18"/>
          <w:szCs w:val="18"/>
          <w:lang w:val="es-BO"/>
        </w:rPr>
      </w:pPr>
    </w:p>
    <w:p w14:paraId="109AB7D8" w14:textId="77777777" w:rsidR="00CE2C4C" w:rsidRDefault="00CE2C4C" w:rsidP="00975EB3">
      <w:pPr>
        <w:spacing w:line="200" w:lineRule="exact"/>
        <w:jc w:val="center"/>
        <w:rPr>
          <w:b/>
          <w:sz w:val="18"/>
          <w:szCs w:val="18"/>
          <w:lang w:val="es-BO"/>
        </w:rPr>
      </w:pPr>
    </w:p>
    <w:p w14:paraId="1A8B908B" w14:textId="77777777" w:rsidR="00CE2C4C" w:rsidRDefault="00CE2C4C" w:rsidP="00975EB3">
      <w:pPr>
        <w:spacing w:line="200" w:lineRule="exact"/>
        <w:jc w:val="center"/>
        <w:rPr>
          <w:b/>
          <w:sz w:val="18"/>
          <w:szCs w:val="18"/>
          <w:lang w:val="es-BO"/>
        </w:rPr>
      </w:pPr>
    </w:p>
    <w:p w14:paraId="7734EB60" w14:textId="77777777" w:rsidR="00CE2C4C" w:rsidRDefault="00CE2C4C" w:rsidP="00975EB3">
      <w:pPr>
        <w:spacing w:line="200" w:lineRule="exact"/>
        <w:jc w:val="center"/>
        <w:rPr>
          <w:b/>
          <w:sz w:val="18"/>
          <w:szCs w:val="18"/>
          <w:lang w:val="es-BO"/>
        </w:rPr>
      </w:pPr>
    </w:p>
    <w:p w14:paraId="4436BBA2" w14:textId="77777777" w:rsidR="00CE2C4C" w:rsidRDefault="00CE2C4C" w:rsidP="00975EB3">
      <w:pPr>
        <w:spacing w:line="200" w:lineRule="exact"/>
        <w:jc w:val="center"/>
        <w:rPr>
          <w:b/>
          <w:sz w:val="18"/>
          <w:szCs w:val="18"/>
          <w:lang w:val="es-BO"/>
        </w:rPr>
      </w:pPr>
    </w:p>
    <w:p w14:paraId="02C91623" w14:textId="77777777" w:rsidR="00CE2C4C" w:rsidRDefault="00CE2C4C" w:rsidP="00975EB3">
      <w:pPr>
        <w:spacing w:line="200" w:lineRule="exact"/>
        <w:jc w:val="center"/>
        <w:rPr>
          <w:b/>
          <w:sz w:val="18"/>
          <w:szCs w:val="18"/>
          <w:lang w:val="es-BO"/>
        </w:rPr>
      </w:pPr>
    </w:p>
    <w:p w14:paraId="7762FFD9" w14:textId="77777777" w:rsidR="00CE2C4C" w:rsidRDefault="00CE2C4C" w:rsidP="00975EB3">
      <w:pPr>
        <w:spacing w:line="200" w:lineRule="exact"/>
        <w:jc w:val="center"/>
        <w:rPr>
          <w:b/>
          <w:sz w:val="18"/>
          <w:szCs w:val="18"/>
          <w:lang w:val="es-BO"/>
        </w:rPr>
      </w:pPr>
    </w:p>
    <w:p w14:paraId="2BFE1E73" w14:textId="77777777" w:rsidR="00CE2C4C" w:rsidRDefault="00CE2C4C" w:rsidP="00975EB3">
      <w:pPr>
        <w:spacing w:line="200" w:lineRule="exact"/>
        <w:jc w:val="center"/>
        <w:rPr>
          <w:b/>
          <w:sz w:val="18"/>
          <w:szCs w:val="18"/>
          <w:lang w:val="es-BO"/>
        </w:rPr>
      </w:pPr>
    </w:p>
    <w:p w14:paraId="4EE2DA7F" w14:textId="77777777" w:rsidR="00CE2C4C" w:rsidRDefault="00CE2C4C" w:rsidP="00975EB3">
      <w:pPr>
        <w:spacing w:line="200" w:lineRule="exact"/>
        <w:jc w:val="center"/>
        <w:rPr>
          <w:b/>
          <w:sz w:val="18"/>
          <w:szCs w:val="18"/>
          <w:lang w:val="es-BO"/>
        </w:rPr>
      </w:pPr>
    </w:p>
    <w:p w14:paraId="6FE5273B" w14:textId="77777777" w:rsidR="00CE2C4C" w:rsidRDefault="00CE2C4C" w:rsidP="00975EB3">
      <w:pPr>
        <w:spacing w:line="200" w:lineRule="exact"/>
        <w:jc w:val="center"/>
        <w:rPr>
          <w:b/>
          <w:sz w:val="18"/>
          <w:szCs w:val="18"/>
          <w:lang w:val="es-BO"/>
        </w:rPr>
      </w:pPr>
    </w:p>
    <w:p w14:paraId="451EEE41" w14:textId="77777777" w:rsidR="00CE2C4C" w:rsidRDefault="00CE2C4C" w:rsidP="00975EB3">
      <w:pPr>
        <w:spacing w:line="200" w:lineRule="exact"/>
        <w:jc w:val="center"/>
        <w:rPr>
          <w:b/>
          <w:sz w:val="18"/>
          <w:szCs w:val="18"/>
          <w:lang w:val="es-BO"/>
        </w:rPr>
      </w:pPr>
    </w:p>
    <w:p w14:paraId="4EA71C23" w14:textId="77777777" w:rsidR="00CE2C4C" w:rsidRDefault="00CE2C4C" w:rsidP="00975EB3">
      <w:pPr>
        <w:spacing w:line="200" w:lineRule="exact"/>
        <w:jc w:val="center"/>
        <w:rPr>
          <w:b/>
          <w:sz w:val="18"/>
          <w:szCs w:val="18"/>
          <w:lang w:val="es-BO"/>
        </w:rPr>
      </w:pPr>
    </w:p>
    <w:p w14:paraId="7BEF5376" w14:textId="77777777" w:rsidR="00CE2C4C" w:rsidRDefault="00CE2C4C" w:rsidP="00975EB3">
      <w:pPr>
        <w:spacing w:line="200" w:lineRule="exact"/>
        <w:jc w:val="center"/>
        <w:rPr>
          <w:b/>
          <w:sz w:val="18"/>
          <w:szCs w:val="18"/>
          <w:lang w:val="es-BO"/>
        </w:rPr>
      </w:pPr>
    </w:p>
    <w:p w14:paraId="2761D386" w14:textId="77777777" w:rsidR="00CE2C4C" w:rsidRDefault="00CE2C4C" w:rsidP="00975EB3">
      <w:pPr>
        <w:spacing w:line="200" w:lineRule="exact"/>
        <w:jc w:val="center"/>
        <w:rPr>
          <w:b/>
          <w:sz w:val="18"/>
          <w:szCs w:val="18"/>
          <w:lang w:val="es-BO"/>
        </w:rPr>
      </w:pPr>
    </w:p>
    <w:p w14:paraId="06AAB082" w14:textId="77777777" w:rsidR="00233D00" w:rsidRDefault="00233D00" w:rsidP="00937808">
      <w:pPr>
        <w:spacing w:line="200" w:lineRule="exact"/>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6EFC86AE" w14:textId="77777777" w:rsidR="00CE2C4C" w:rsidRDefault="00CE2C4C"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77777777" w:rsidR="0025526C" w:rsidRPr="008A6706" w:rsidRDefault="0025526C" w:rsidP="0025526C">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776D49AE" w:rsidR="0025526C" w:rsidRPr="00F75995" w:rsidRDefault="00765051" w:rsidP="00CB5A3E">
            <w:pPr>
              <w:jc w:val="center"/>
              <w:rPr>
                <w:rFonts w:ascii="Arial" w:hAnsi="Arial" w:cs="Arial"/>
                <w:lang w:val="es-BO"/>
              </w:rPr>
            </w:pPr>
            <w:r>
              <w:rPr>
                <w:rFonts w:ascii="Arial" w:hAnsi="Arial" w:cs="Arial"/>
                <w:lang w:val="es-BO"/>
              </w:rPr>
              <w:t xml:space="preserve">ANPE – </w:t>
            </w:r>
            <w:r w:rsidR="00CB5A3E">
              <w:rPr>
                <w:rFonts w:ascii="Arial" w:hAnsi="Arial" w:cs="Arial"/>
                <w:lang w:val="es-BO"/>
              </w:rPr>
              <w:t>C</w:t>
            </w:r>
            <w:r w:rsidR="003D1ED1">
              <w:rPr>
                <w:rFonts w:ascii="Arial" w:hAnsi="Arial" w:cs="Arial"/>
                <w:lang w:val="es-BO"/>
              </w:rPr>
              <w:t xml:space="preserve"> </w:t>
            </w:r>
            <w:r w:rsidR="0025526C">
              <w:rPr>
                <w:rFonts w:ascii="Arial" w:hAnsi="Arial" w:cs="Arial"/>
                <w:lang w:val="es-BO"/>
              </w:rPr>
              <w:t xml:space="preserve"> N°</w:t>
            </w:r>
            <w:r w:rsidR="00990657">
              <w:rPr>
                <w:rFonts w:ascii="Arial" w:hAnsi="Arial" w:cs="Arial"/>
                <w:lang w:val="es-BO"/>
              </w:rPr>
              <w:t xml:space="preserve"> </w:t>
            </w:r>
            <w:r w:rsidR="00CB5A3E">
              <w:rPr>
                <w:rFonts w:ascii="Arial" w:hAnsi="Arial" w:cs="Arial"/>
                <w:lang w:val="es-BO"/>
              </w:rPr>
              <w:t>189</w:t>
            </w:r>
            <w:r w:rsidR="00990657">
              <w:rPr>
                <w:rFonts w:ascii="Arial" w:hAnsi="Arial" w:cs="Arial"/>
                <w:lang w:val="es-BO"/>
              </w:rPr>
              <w:t>/2024-</w:t>
            </w:r>
            <w:r w:rsidR="00CE2C4C">
              <w:rPr>
                <w:rFonts w:ascii="Arial" w:hAnsi="Arial" w:cs="Arial"/>
                <w:lang w:val="es-BO"/>
              </w:rPr>
              <w:t>1</w:t>
            </w:r>
            <w:r w:rsidR="0025526C" w:rsidRPr="0025526C">
              <w:rPr>
                <w:rFonts w:ascii="Arial" w:hAnsi="Arial" w:cs="Arial"/>
                <w:lang w:val="es-BO"/>
              </w:rPr>
              <w:t>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77777777" w:rsidR="0025526C" w:rsidRPr="00F75995" w:rsidRDefault="0025526C" w:rsidP="0025526C">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1770549A" w:rsidR="0025526C" w:rsidRPr="00F75995" w:rsidRDefault="0025526C" w:rsidP="0025526C">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4B6A64AC" w:rsidR="0025526C" w:rsidRPr="00F75995" w:rsidRDefault="0025526C" w:rsidP="0025526C">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4BA4F453" w:rsidR="0025526C" w:rsidRPr="00F75995" w:rsidRDefault="0025526C" w:rsidP="0025526C">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123DE5D4" w:rsidR="0025526C" w:rsidRPr="00F75995" w:rsidRDefault="0025526C" w:rsidP="0025526C">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6BA6A90A" w:rsidR="0025526C" w:rsidRPr="00F75995" w:rsidRDefault="0025526C" w:rsidP="0025526C">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73AFD938" w:rsidR="0025526C" w:rsidRPr="00F75995" w:rsidRDefault="0025526C" w:rsidP="0025526C">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3C2D2B76" w:rsidR="0025526C" w:rsidRPr="00F75995" w:rsidRDefault="0025526C" w:rsidP="0025526C">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28943439" w:rsidR="0025526C" w:rsidRPr="00F75995" w:rsidRDefault="00CE2C4C" w:rsidP="0025526C">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3015C4D4" w:rsidR="0025526C" w:rsidRPr="00F75995" w:rsidRDefault="00CE2C4C" w:rsidP="00990657">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202</w:t>
            </w:r>
            <w:r>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3FB2602F" w:rsidR="0025526C" w:rsidRPr="00760920" w:rsidRDefault="00CE2C4C" w:rsidP="00032245">
            <w:pPr>
              <w:tabs>
                <w:tab w:val="left" w:pos="1634"/>
              </w:tabs>
              <w:jc w:val="center"/>
              <w:rPr>
                <w:rFonts w:ascii="Arial" w:hAnsi="Arial" w:cs="Arial"/>
                <w:b/>
                <w:color w:val="000099"/>
              </w:rPr>
            </w:pPr>
            <w:r>
              <w:rPr>
                <w:rFonts w:ascii="Arial" w:hAnsi="Arial" w:cs="Arial"/>
                <w:b/>
              </w:rPr>
              <w:t xml:space="preserve">SERVICIO RECURRENTE DE </w:t>
            </w:r>
            <w:r w:rsidR="00032245">
              <w:rPr>
                <w:rFonts w:ascii="Arial" w:hAnsi="Arial" w:cs="Arial"/>
                <w:b/>
              </w:rPr>
              <w:t>MANTENIMIENTO DE EQUIPOS DEL CENTRO DE CÓMPUTO ALTERNO</w:t>
            </w:r>
            <w:r>
              <w:rPr>
                <w:rFonts w:ascii="Arial" w:hAnsi="Arial" w:cs="Arial"/>
                <w:b/>
              </w:rPr>
              <w:t xml:space="preserve"> – GESTIÓN 2025</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242B872F" w:rsidR="0025526C" w:rsidRPr="00CE40E3" w:rsidRDefault="0025526C" w:rsidP="00032245">
            <w:pPr>
              <w:jc w:val="both"/>
              <w:rPr>
                <w:rFonts w:ascii="Arial" w:hAnsi="Arial" w:cs="Arial"/>
                <w:b/>
                <w:lang w:val="es-BO"/>
              </w:rPr>
            </w:pPr>
            <w:r w:rsidRPr="0025526C">
              <w:rPr>
                <w:rFonts w:ascii="Arial" w:hAnsi="Arial" w:cs="Arial"/>
                <w:b/>
                <w:lang w:val="es-BO"/>
              </w:rPr>
              <w:t>Bs</w:t>
            </w:r>
            <w:r w:rsidR="00032245">
              <w:rPr>
                <w:rFonts w:ascii="Arial" w:hAnsi="Arial" w:cs="Arial"/>
                <w:b/>
                <w:lang w:val="es-BO"/>
              </w:rPr>
              <w:t>100</w:t>
            </w:r>
            <w:r w:rsidRPr="0025526C">
              <w:rPr>
                <w:rFonts w:ascii="Arial" w:hAnsi="Arial" w:cs="Arial"/>
                <w:b/>
                <w:lang w:val="es-BO"/>
              </w:rPr>
              <w:t>.</w:t>
            </w:r>
            <w:r w:rsidR="00032245">
              <w:rPr>
                <w:rFonts w:ascii="Arial" w:hAnsi="Arial" w:cs="Arial"/>
                <w:b/>
                <w:lang w:val="es-BO"/>
              </w:rPr>
              <w:t>000</w:t>
            </w:r>
            <w:r w:rsidRPr="0025526C">
              <w:rPr>
                <w:rFonts w:ascii="Arial" w:hAnsi="Arial" w:cs="Arial"/>
                <w:b/>
                <w:lang w:val="es-BO"/>
              </w:rPr>
              <w:t>,</w:t>
            </w:r>
            <w:r w:rsidR="00032245">
              <w:rPr>
                <w:rFonts w:ascii="Arial" w:hAnsi="Arial" w:cs="Arial"/>
                <w:b/>
                <w:lang w:val="es-BO"/>
              </w:rPr>
              <w:t>00</w:t>
            </w:r>
            <w:r w:rsidRPr="0025526C">
              <w:rPr>
                <w:rFonts w:ascii="Arial" w:hAnsi="Arial" w:cs="Arial"/>
                <w:b/>
                <w:lang w:val="es-BO"/>
              </w:rPr>
              <w:t xml:space="preserve"> (</w:t>
            </w:r>
            <w:r w:rsidR="00032245">
              <w:rPr>
                <w:rFonts w:ascii="Arial" w:hAnsi="Arial" w:cs="Arial"/>
                <w:b/>
                <w:lang w:val="es-BO"/>
              </w:rPr>
              <w:t>Cien</w:t>
            </w:r>
            <w:r w:rsidR="008507D2" w:rsidRPr="008507D2">
              <w:rPr>
                <w:rFonts w:ascii="Arial" w:hAnsi="Arial" w:cs="Arial"/>
                <w:b/>
                <w:lang w:val="es-BO"/>
              </w:rPr>
              <w:t xml:space="preserve"> Mil </w:t>
            </w:r>
            <w:r w:rsidR="00032245">
              <w:rPr>
                <w:rFonts w:ascii="Arial" w:hAnsi="Arial" w:cs="Arial"/>
                <w:b/>
                <w:lang w:val="es-BO"/>
              </w:rPr>
              <w:t>00</w:t>
            </w:r>
            <w:r w:rsidR="008507D2" w:rsidRPr="008507D2">
              <w:rPr>
                <w:rFonts w:ascii="Arial" w:hAnsi="Arial" w:cs="Arial"/>
                <w:b/>
                <w:lang w:val="es-BO"/>
              </w:rPr>
              <w:t xml:space="preserve">/100 </w:t>
            </w:r>
            <w:r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14E0B" w14:textId="5EFA4C58" w:rsidR="006C223F" w:rsidRPr="00DD14A1" w:rsidRDefault="00032245" w:rsidP="00937808">
            <w:pPr>
              <w:jc w:val="both"/>
              <w:rPr>
                <w:rFonts w:ascii="Arial" w:hAnsi="Arial" w:cs="Arial"/>
                <w:bCs/>
                <w:iCs/>
              </w:rPr>
            </w:pPr>
            <w:r w:rsidRPr="00032245">
              <w:rPr>
                <w:rFonts w:ascii="Arial" w:hAnsi="Arial" w:cs="Arial"/>
                <w:bCs/>
                <w:iCs/>
              </w:rPr>
              <w:t>El plazo de prestación del servicio será del 1 de enero de 2025 al 31 de diciembre del 2025.</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25526C">
        <w:trPr>
          <w:trHeight w:val="454"/>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032245">
        <w:trPr>
          <w:trHeight w:val="746"/>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E2CDC2" w14:textId="15EDA68A" w:rsidR="0025526C" w:rsidRPr="002F238F" w:rsidRDefault="00032245" w:rsidP="0025526C">
            <w:pPr>
              <w:jc w:val="both"/>
              <w:rPr>
                <w:rFonts w:ascii="Arial" w:hAnsi="Arial" w:cs="Arial"/>
                <w:lang w:val="es-BO"/>
              </w:rPr>
            </w:pPr>
            <w:r w:rsidRPr="00032245">
              <w:rPr>
                <w:rFonts w:ascii="Arial" w:hAnsi="Arial" w:cs="Arial"/>
                <w:lang w:val="es-BO"/>
              </w:rPr>
              <w:t>En la ciudad de La Paz, en el Sitio Alterno de Procesamiento del BCB ubicado en la zona Sur de la ciudad de La Paz. La ubicación específica del inmueble será comunicada oportunamente por el Fiscal del Servicio del BCB al proveedor del servicio adjudicado.</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D937D" w14:textId="00F0C170" w:rsidR="0025526C" w:rsidRPr="002F238F" w:rsidRDefault="0025526C" w:rsidP="00032245">
            <w:pPr>
              <w:jc w:val="both"/>
              <w:rPr>
                <w:rFonts w:ascii="Arial" w:hAnsi="Arial" w:cs="Arial"/>
                <w:b/>
                <w:i/>
                <w:lang w:val="es-BO"/>
              </w:rPr>
            </w:pPr>
            <w:r w:rsidRPr="002F238F">
              <w:rPr>
                <w:rFonts w:ascii="Arial" w:hAnsi="Arial" w:cs="Arial"/>
                <w:b/>
                <w:i/>
                <w:lang w:val="es-BO"/>
              </w:rPr>
              <w:t xml:space="preserve">El proponente adjudicado deberá constituir la garantía del cumplimiento de contrato del 7% </w:t>
            </w:r>
            <w:r w:rsidR="00032245">
              <w:rPr>
                <w:rFonts w:ascii="Arial" w:hAnsi="Arial" w:cs="Arial"/>
                <w:b/>
                <w:i/>
                <w:lang w:val="es-BO"/>
              </w:rPr>
              <w:t>o a</w:t>
            </w:r>
            <w:r w:rsidR="00032245" w:rsidRPr="00032245">
              <w:rPr>
                <w:rFonts w:ascii="Arial" w:hAnsi="Arial" w:cs="Arial"/>
                <w:b/>
                <w:i/>
                <w:lang w:val="es-BO"/>
              </w:rPr>
              <w:t>lternativamente, el proveedor podrá solicitar la retención del 7% del valor total del Contrato para garantizar el cumplimiento del servicio (se retendrá el 7% de cada pago parcial de prestación del servicio de mantenimiento realizado).</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032245">
        <w:trPr>
          <w:trHeight w:val="662"/>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7B26F628" w:rsidR="0025526C" w:rsidRPr="000D3A48" w:rsidRDefault="0025526C" w:rsidP="0025526C">
            <w:pPr>
              <w:jc w:val="center"/>
              <w:rPr>
                <w:rFonts w:ascii="Arial" w:hAnsi="Arial" w:cs="Arial"/>
                <w:b/>
              </w:rPr>
            </w:pP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8A49C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10D2" w14:textId="20BE522C" w:rsidR="0025526C" w:rsidRPr="008A49C3" w:rsidRDefault="008A49C3" w:rsidP="008A49C3">
            <w:pPr>
              <w:jc w:val="center"/>
              <w:rPr>
                <w:rFonts w:ascii="Arial" w:hAnsi="Arial" w:cs="Arial"/>
                <w:b/>
              </w:rPr>
            </w:pPr>
            <w:r w:rsidRPr="008A49C3">
              <w:rPr>
                <w:rFonts w:ascii="Arial" w:hAnsi="Arial" w:cs="Arial"/>
                <w:b/>
              </w:rPr>
              <w:t>X</w:t>
            </w: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1D9124C4" w:rsidR="0025526C" w:rsidRPr="002F238F" w:rsidRDefault="0025526C" w:rsidP="00937808">
            <w:pPr>
              <w:jc w:val="center"/>
              <w:rPr>
                <w:rFonts w:ascii="Arial" w:hAnsi="Arial" w:cs="Arial"/>
                <w:lang w:val="es-BO" w:eastAsia="es-BO"/>
              </w:rPr>
            </w:pPr>
            <w:r>
              <w:rPr>
                <w:rFonts w:ascii="Arial" w:hAnsi="Arial" w:cs="Arial"/>
                <w:sz w:val="14"/>
                <w:lang w:val="es-BO" w:eastAsia="es-BO"/>
              </w:rPr>
              <w:t>08:</w:t>
            </w:r>
            <w:r w:rsidR="00937808">
              <w:rPr>
                <w:rFonts w:ascii="Arial" w:hAnsi="Arial" w:cs="Arial"/>
                <w:sz w:val="14"/>
                <w:lang w:val="es-BO" w:eastAsia="es-BO"/>
              </w:rPr>
              <w:t>00</w:t>
            </w:r>
            <w:r>
              <w:rPr>
                <w:rFonts w:ascii="Arial" w:hAnsi="Arial" w:cs="Arial"/>
                <w:bCs/>
                <w:sz w:val="14"/>
                <w:lang w:val="es-BO" w:eastAsia="es-BO"/>
              </w:rPr>
              <w:t xml:space="preserve"> a 16:</w:t>
            </w:r>
            <w:r w:rsidR="00937808">
              <w:rPr>
                <w:rFonts w:ascii="Arial" w:hAnsi="Arial" w:cs="Arial"/>
                <w:bCs/>
                <w:sz w:val="14"/>
                <w:lang w:val="es-BO" w:eastAsia="es-BO"/>
              </w:rPr>
              <w:t>00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602D1504" w:rsidR="0025526C" w:rsidRPr="00A40276" w:rsidRDefault="00937808" w:rsidP="0025526C">
            <w:pPr>
              <w:jc w:val="center"/>
              <w:rPr>
                <w:rFonts w:ascii="Arial" w:hAnsi="Arial" w:cs="Arial"/>
                <w:lang w:val="es-BO"/>
              </w:rPr>
            </w:pPr>
            <w:r>
              <w:rPr>
                <w:rFonts w:ascii="Arial" w:hAnsi="Arial" w:cs="Arial"/>
                <w:sz w:val="13"/>
                <w:szCs w:val="13"/>
                <w:lang w:val="es-BO" w:eastAsia="es-BO"/>
              </w:rPr>
              <w:t xml:space="preserve">Cristhian </w:t>
            </w:r>
            <w:proofErr w:type="spellStart"/>
            <w:r>
              <w:rPr>
                <w:rFonts w:ascii="Arial" w:hAnsi="Arial" w:cs="Arial"/>
                <w:sz w:val="13"/>
                <w:szCs w:val="13"/>
                <w:lang w:val="es-BO" w:eastAsia="es-BO"/>
              </w:rPr>
              <w:t>Andres</w:t>
            </w:r>
            <w:proofErr w:type="spellEnd"/>
            <w:r>
              <w:rPr>
                <w:rFonts w:ascii="Arial" w:hAnsi="Arial" w:cs="Arial"/>
                <w:sz w:val="13"/>
                <w:szCs w:val="13"/>
                <w:lang w:val="es-BO" w:eastAsia="es-BO"/>
              </w:rPr>
              <w:t xml:space="preserve"> Alba Escobar</w:t>
            </w:r>
          </w:p>
        </w:tc>
        <w:tc>
          <w:tcPr>
            <w:tcW w:w="235" w:type="dxa"/>
            <w:gridSpan w:val="2"/>
            <w:tcBorders>
              <w:left w:val="single" w:sz="4" w:space="0" w:color="auto"/>
              <w:right w:val="single" w:sz="4" w:space="0" w:color="auto"/>
            </w:tcBorders>
            <w:vAlign w:val="center"/>
          </w:tcPr>
          <w:p w14:paraId="57079036" w14:textId="77777777" w:rsidR="0025526C" w:rsidRPr="00A40276" w:rsidRDefault="0025526C" w:rsidP="0025526C">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A40276" w:rsidRDefault="0025526C" w:rsidP="0025526C">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21D0EDBB" w:rsidR="0025526C" w:rsidRPr="00A40276" w:rsidRDefault="006B7E13" w:rsidP="0025526C">
            <w:pPr>
              <w:jc w:val="center"/>
              <w:rPr>
                <w:rFonts w:ascii="Arial" w:hAnsi="Arial" w:cs="Arial"/>
                <w:lang w:val="es-BO"/>
              </w:rPr>
            </w:pPr>
            <w:r>
              <w:rPr>
                <w:rFonts w:ascii="Arial" w:hAnsi="Arial" w:cs="Arial"/>
                <w:sz w:val="13"/>
                <w:szCs w:val="13"/>
                <w:lang w:val="es-BO" w:eastAsia="es-BO"/>
              </w:rPr>
              <w:t>Departamento</w:t>
            </w:r>
            <w:r w:rsidR="0025526C" w:rsidRPr="00957C08">
              <w:rPr>
                <w:rFonts w:ascii="Arial" w:hAnsi="Arial" w:cs="Arial"/>
                <w:sz w:val="13"/>
                <w:szCs w:val="13"/>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3747C409" w:rsidR="0025526C" w:rsidRPr="000305F6" w:rsidRDefault="00032245" w:rsidP="0025526C">
            <w:pPr>
              <w:jc w:val="center"/>
              <w:rPr>
                <w:rFonts w:ascii="Arial" w:hAnsi="Arial" w:cs="Arial"/>
                <w:sz w:val="13"/>
                <w:szCs w:val="13"/>
                <w:lang w:val="es-BO" w:eastAsia="es-BO"/>
              </w:rPr>
            </w:pPr>
            <w:r>
              <w:rPr>
                <w:rFonts w:ascii="Arial" w:hAnsi="Arial" w:cs="Arial"/>
                <w:sz w:val="13"/>
                <w:szCs w:val="13"/>
                <w:lang w:val="es-BO" w:eastAsia="es-BO"/>
              </w:rPr>
              <w:t xml:space="preserve">Henry Calle </w:t>
            </w:r>
            <w:proofErr w:type="spellStart"/>
            <w:r>
              <w:rPr>
                <w:rFonts w:ascii="Arial" w:hAnsi="Arial" w:cs="Arial"/>
                <w:sz w:val="13"/>
                <w:szCs w:val="13"/>
                <w:lang w:val="es-BO" w:eastAsia="es-BO"/>
              </w:rPr>
              <w:t>Tiñini</w:t>
            </w:r>
            <w:proofErr w:type="spellEnd"/>
          </w:p>
        </w:tc>
        <w:tc>
          <w:tcPr>
            <w:tcW w:w="235" w:type="dxa"/>
            <w:gridSpan w:val="2"/>
            <w:tcBorders>
              <w:left w:val="single" w:sz="4" w:space="0" w:color="auto"/>
              <w:right w:val="single" w:sz="4" w:space="0" w:color="auto"/>
            </w:tcBorders>
            <w:vAlign w:val="center"/>
          </w:tcPr>
          <w:p w14:paraId="1C374621" w14:textId="77777777" w:rsidR="0025526C" w:rsidRPr="00545778" w:rsidRDefault="0025526C" w:rsidP="0025526C">
            <w:pPr>
              <w:jc w:val="center"/>
              <w:rPr>
                <w:rFonts w:ascii="Arial" w:hAnsi="Arial" w:cs="Arial"/>
                <w:sz w:val="13"/>
                <w:szCs w:val="13"/>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636FF895" w:rsidR="0025526C" w:rsidRPr="00545778" w:rsidRDefault="00032245" w:rsidP="0025526C">
            <w:pPr>
              <w:jc w:val="center"/>
              <w:rPr>
                <w:rFonts w:ascii="Arial" w:hAnsi="Arial" w:cs="Arial"/>
                <w:sz w:val="13"/>
                <w:szCs w:val="13"/>
                <w:lang w:val="es-BO" w:eastAsia="es-BO"/>
              </w:rPr>
            </w:pPr>
            <w:r>
              <w:rPr>
                <w:rFonts w:ascii="Arial" w:hAnsi="Arial" w:cs="Arial"/>
                <w:sz w:val="13"/>
                <w:szCs w:val="13"/>
                <w:lang w:val="es-BO" w:eastAsia="es-BO"/>
              </w:rPr>
              <w:t>Ingeniero de Mantenimiento de Equipos Electrónicos</w:t>
            </w:r>
          </w:p>
        </w:tc>
        <w:tc>
          <w:tcPr>
            <w:tcW w:w="389" w:type="dxa"/>
            <w:gridSpan w:val="2"/>
            <w:tcBorders>
              <w:left w:val="single" w:sz="4" w:space="0" w:color="auto"/>
              <w:right w:val="single" w:sz="4" w:space="0" w:color="auto"/>
            </w:tcBorders>
            <w:vAlign w:val="center"/>
          </w:tcPr>
          <w:p w14:paraId="3F27ED42" w14:textId="77777777" w:rsidR="0025526C" w:rsidRPr="00545778" w:rsidRDefault="0025526C" w:rsidP="0025526C">
            <w:pPr>
              <w:jc w:val="center"/>
              <w:rPr>
                <w:rFonts w:ascii="Arial" w:hAnsi="Arial" w:cs="Arial"/>
                <w:sz w:val="13"/>
                <w:szCs w:val="13"/>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4537218E" w:rsidR="0025526C" w:rsidRPr="00545778" w:rsidRDefault="00032245" w:rsidP="0025526C">
            <w:pPr>
              <w:jc w:val="center"/>
              <w:rPr>
                <w:rFonts w:ascii="Arial" w:hAnsi="Arial" w:cs="Arial"/>
                <w:sz w:val="13"/>
                <w:szCs w:val="13"/>
                <w:lang w:val="es-BO" w:eastAsia="es-BO"/>
              </w:rPr>
            </w:pPr>
            <w:r w:rsidRPr="00032245">
              <w:rPr>
                <w:rFonts w:ascii="Arial" w:hAnsi="Arial" w:cs="Arial"/>
                <w:sz w:val="13"/>
                <w:szCs w:val="13"/>
                <w:lang w:val="es-BO" w:eastAsia="es-BO"/>
              </w:rPr>
              <w:t>Departamento de Soporte Técnico</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691AE311" w:rsidR="0025526C" w:rsidRPr="0025526C" w:rsidRDefault="00937808" w:rsidP="0025526C">
            <w:pPr>
              <w:snapToGrid w:val="0"/>
              <w:rPr>
                <w:rFonts w:ascii="Arial" w:hAnsi="Arial" w:cs="Arial"/>
                <w:bCs/>
                <w:sz w:val="15"/>
                <w:szCs w:val="15"/>
                <w:lang w:val="es-BO" w:eastAsia="es-BO"/>
              </w:rPr>
            </w:pPr>
            <w:r>
              <w:rPr>
                <w:rFonts w:ascii="Arial" w:hAnsi="Arial" w:cs="Arial"/>
                <w:bCs/>
                <w:sz w:val="15"/>
                <w:szCs w:val="15"/>
                <w:lang w:val="es-BO" w:eastAsia="es-BO"/>
              </w:rPr>
              <w:t>4714</w:t>
            </w:r>
            <w:r w:rsidR="0025526C" w:rsidRPr="0025526C">
              <w:rPr>
                <w:rFonts w:ascii="Arial" w:hAnsi="Arial" w:cs="Arial"/>
                <w:bCs/>
                <w:sz w:val="15"/>
                <w:szCs w:val="15"/>
                <w:lang w:val="es-BO" w:eastAsia="es-BO"/>
              </w:rPr>
              <w:t xml:space="preserve"> (Consultas Administrativas)</w:t>
            </w:r>
          </w:p>
          <w:p w14:paraId="69EDC0BA" w14:textId="33DAF894" w:rsidR="0025526C" w:rsidRPr="00A40276" w:rsidRDefault="00032245" w:rsidP="0025526C">
            <w:pPr>
              <w:rPr>
                <w:rFonts w:ascii="Arial" w:hAnsi="Arial" w:cs="Arial"/>
                <w:lang w:val="es-BO"/>
              </w:rPr>
            </w:pPr>
            <w:r>
              <w:rPr>
                <w:rFonts w:ascii="Arial" w:hAnsi="Arial" w:cs="Arial"/>
                <w:bCs/>
                <w:sz w:val="15"/>
                <w:szCs w:val="15"/>
                <w:lang w:val="es-BO" w:eastAsia="es-BO"/>
              </w:rPr>
              <w:t>1109</w:t>
            </w:r>
            <w:r w:rsidR="0025526C" w:rsidRPr="0025526C">
              <w:rPr>
                <w:rFonts w:ascii="Arial" w:hAnsi="Arial" w:cs="Arial"/>
                <w:bCs/>
                <w:sz w:val="15"/>
                <w:szCs w:val="15"/>
                <w:lang w:val="es-BO" w:eastAsia="es-BO"/>
              </w:rPr>
              <w:t xml:space="preserve"> (Consultas Técnicas</w:t>
            </w:r>
            <w:r w:rsidR="006B7E13">
              <w:rPr>
                <w:rFonts w:ascii="Arial" w:hAnsi="Arial" w:cs="Arial"/>
                <w:bCs/>
                <w:sz w:val="15"/>
                <w:szCs w:val="15"/>
                <w:lang w:val="es-BO" w:eastAsia="es-BO"/>
              </w:rPr>
              <w:t>)</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36325375" w:rsidR="0025526C" w:rsidRPr="0025526C" w:rsidRDefault="00937808" w:rsidP="0025526C">
            <w:pPr>
              <w:snapToGrid w:val="0"/>
              <w:rPr>
                <w:rStyle w:val="Hipervnculo"/>
                <w:rFonts w:ascii="Arial" w:hAnsi="Arial" w:cs="Arial"/>
                <w:sz w:val="12"/>
                <w:szCs w:val="14"/>
                <w:lang w:val="pt-BR" w:eastAsia="es-BO"/>
              </w:rPr>
            </w:pPr>
            <w:r>
              <w:rPr>
                <w:rStyle w:val="Hipervnculo"/>
                <w:rFonts w:ascii="Arial" w:hAnsi="Arial" w:cs="Arial"/>
                <w:sz w:val="12"/>
                <w:szCs w:val="14"/>
                <w:lang w:val="pt-BR" w:eastAsia="es-BO"/>
              </w:rPr>
              <w:t>calba</w:t>
            </w:r>
            <w:r w:rsidR="0025526C" w:rsidRPr="0025526C">
              <w:rPr>
                <w:rStyle w:val="Hipervnculo"/>
                <w:rFonts w:ascii="Arial" w:hAnsi="Arial" w:cs="Arial"/>
                <w:sz w:val="12"/>
                <w:szCs w:val="14"/>
                <w:lang w:val="pt-BR" w:eastAsia="es-BO"/>
              </w:rPr>
              <w:t>@bcb.gob.bo</w:t>
            </w:r>
          </w:p>
          <w:p w14:paraId="148F0289" w14:textId="77777777" w:rsidR="0025526C" w:rsidRPr="0025526C" w:rsidRDefault="0025526C" w:rsidP="0025526C">
            <w:pPr>
              <w:snapToGrid w:val="0"/>
              <w:rPr>
                <w:rStyle w:val="Hipervnculo"/>
                <w:rFonts w:ascii="Arial" w:hAnsi="Arial" w:cs="Arial"/>
                <w:color w:val="auto"/>
                <w:sz w:val="12"/>
                <w:szCs w:val="14"/>
                <w:u w:val="none"/>
                <w:lang w:val="pt-BR" w:eastAsia="es-BO"/>
              </w:rPr>
            </w:pPr>
            <w:r w:rsidRPr="0025526C">
              <w:rPr>
                <w:rStyle w:val="Hipervnculo"/>
                <w:rFonts w:ascii="Arial" w:hAnsi="Arial" w:cs="Arial"/>
                <w:color w:val="auto"/>
                <w:sz w:val="12"/>
                <w:szCs w:val="14"/>
                <w:u w:val="none"/>
                <w:lang w:val="pt-BR" w:eastAsia="es-BO"/>
              </w:rPr>
              <w:t>(Consultas Administrativas)</w:t>
            </w:r>
          </w:p>
          <w:p w14:paraId="1AEF8E88" w14:textId="4723E30A" w:rsidR="0025526C" w:rsidRPr="0025526C" w:rsidRDefault="00032245" w:rsidP="0025526C">
            <w:pPr>
              <w:rPr>
                <w:rFonts w:ascii="Arial" w:hAnsi="Arial" w:cs="Arial"/>
                <w:lang w:val="es-BO"/>
              </w:rPr>
            </w:pPr>
            <w:r w:rsidRPr="00032245">
              <w:rPr>
                <w:rStyle w:val="Hipervnculo"/>
                <w:rFonts w:ascii="Arial" w:hAnsi="Arial" w:cs="Arial"/>
                <w:sz w:val="12"/>
                <w:szCs w:val="14"/>
                <w:lang w:val="pt-BR" w:eastAsia="es-BO"/>
              </w:rPr>
              <w:t>hcalle@bcb.gob.bo</w:t>
            </w:r>
            <w:r w:rsidR="006B7E13" w:rsidRPr="006B7E13">
              <w:rPr>
                <w:rStyle w:val="Hipervnculo"/>
                <w:rFonts w:ascii="Arial" w:hAnsi="Arial" w:cs="Arial"/>
                <w:sz w:val="12"/>
                <w:szCs w:val="14"/>
                <w:lang w:val="pt-BR" w:eastAsia="es-BO"/>
              </w:rPr>
              <w:t xml:space="preserve"> </w:t>
            </w:r>
            <w:r w:rsidR="0025526C" w:rsidRPr="0025526C">
              <w:rPr>
                <w:rStyle w:val="Hipervnculo"/>
                <w:rFonts w:ascii="Arial" w:hAnsi="Arial" w:cs="Arial"/>
                <w:color w:val="auto"/>
                <w:sz w:val="12"/>
                <w:szCs w:val="14"/>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45D414B3"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r w:rsidR="00032245">
              <w:rPr>
                <w:rFonts w:ascii="Arial" w:hAnsi="Arial" w:cs="Arial"/>
                <w:lang w:val="es-BO"/>
              </w:rPr>
              <w:t xml:space="preserve"> </w:t>
            </w:r>
            <w:r w:rsidR="00032245" w:rsidRPr="00032245">
              <w:rPr>
                <w:rFonts w:ascii="Arial" w:hAnsi="Arial" w:cs="Arial"/>
                <w:b/>
                <w:highlight w:val="green"/>
                <w:lang w:val="es-BO"/>
              </w:rPr>
              <w:t>NO CORRESPONDE</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0D61838D" w14:textId="77777777" w:rsidR="004B20B0" w:rsidRDefault="004B20B0" w:rsidP="004B20B0">
      <w:pPr>
        <w:pStyle w:val="Puesto"/>
        <w:spacing w:before="0" w:after="0"/>
        <w:ind w:left="432"/>
        <w:jc w:val="both"/>
      </w:pPr>
      <w:bookmarkStart w:id="162" w:name="_Toc94724713"/>
    </w:p>
    <w:p w14:paraId="28B73191" w14:textId="77777777" w:rsidR="006B7E13" w:rsidRPr="004B20B0" w:rsidRDefault="006B7E13" w:rsidP="004B20B0">
      <w:pPr>
        <w:pStyle w:val="Puesto"/>
        <w:spacing w:before="0" w:after="0"/>
        <w:ind w:left="432"/>
        <w:jc w:val="both"/>
      </w:pPr>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t>CRONOGRAMA DE PLAZOS</w:t>
      </w:r>
      <w:bookmarkEnd w:id="162"/>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53149FAC" w:rsidR="00B27122" w:rsidRPr="000C6821" w:rsidRDefault="00032245" w:rsidP="0037430B">
            <w:pPr>
              <w:adjustRightInd w:val="0"/>
              <w:snapToGrid w:val="0"/>
              <w:jc w:val="center"/>
              <w:rPr>
                <w:rFonts w:ascii="Arial" w:hAnsi="Arial" w:cs="Arial"/>
              </w:rPr>
            </w:pPr>
            <w:r>
              <w:rPr>
                <w:rFonts w:ascii="Arial" w:hAnsi="Arial" w:cs="Arial"/>
              </w:rPr>
              <w:t>29</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14B44B3" w:rsidR="00B27122" w:rsidRPr="000C6821" w:rsidRDefault="006B7E13" w:rsidP="0086241F">
            <w:pPr>
              <w:adjustRightInd w:val="0"/>
              <w:snapToGrid w:val="0"/>
              <w:jc w:val="center"/>
              <w:rPr>
                <w:rFonts w:ascii="Arial" w:hAnsi="Arial" w:cs="Arial"/>
              </w:rPr>
            </w:pPr>
            <w:r>
              <w:rPr>
                <w:rFonts w:ascii="Arial" w:hAnsi="Arial" w:cs="Arial"/>
              </w:rPr>
              <w:t>11</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560A01CB" w:rsidR="00B27122" w:rsidRPr="000C6821" w:rsidRDefault="0025526C"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3F45DAF" w:rsidR="00B27122" w:rsidRPr="006B7E13" w:rsidRDefault="006B7E13" w:rsidP="0086241F">
            <w:pPr>
              <w:adjustRightInd w:val="0"/>
              <w:snapToGrid w:val="0"/>
              <w:jc w:val="center"/>
              <w:rPr>
                <w:rFonts w:ascii="Arial" w:hAnsi="Arial" w:cs="Arial"/>
                <w:b/>
              </w:rPr>
            </w:pPr>
            <w:r w:rsidRPr="006B7E13">
              <w:rPr>
                <w:rFonts w:ascii="Arial" w:hAnsi="Arial" w:cs="Arial"/>
                <w:b/>
              </w:rPr>
              <w:t>-</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9F7243" w:rsidRPr="000C6821" w14:paraId="32505A5E" w14:textId="77777777" w:rsidTr="006B7E1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35524938" w:rsidR="00B27122" w:rsidRPr="000C6821" w:rsidRDefault="006B7E13"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1A0BAA65" w:rsidR="00B27122" w:rsidRPr="000C6821" w:rsidRDefault="006B7E13"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000268BB" w:rsidR="00B27122" w:rsidRPr="000C6821" w:rsidRDefault="006B7E13"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4F54BB9" w:rsidR="00B27122" w:rsidRPr="000C6821" w:rsidRDefault="006B7E13" w:rsidP="0025713D">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512A614E" w:rsidR="00B27122" w:rsidRPr="000C6821" w:rsidRDefault="006B7E13"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92DA1" w14:textId="7CAD0060" w:rsidR="00F21777" w:rsidRPr="00B3543A" w:rsidRDefault="006B7E13" w:rsidP="006B7E13">
            <w:pPr>
              <w:spacing w:line="259" w:lineRule="auto"/>
              <w:jc w:val="center"/>
              <w:rPr>
                <w:rFonts w:ascii="Calibri" w:eastAsia="Calibri" w:hAnsi="Calibri"/>
                <w:sz w:val="14"/>
                <w:szCs w:val="14"/>
                <w:lang w:val="es-BO" w:eastAsia="en-US"/>
              </w:rPr>
            </w:pPr>
            <w:r>
              <w:rPr>
                <w:rFonts w:ascii="Arial" w:hAnsi="Arial" w:cs="Arial"/>
              </w:rPr>
              <w:t>-</w:t>
            </w: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5FFA71F5" w:rsidR="00B27122" w:rsidRPr="000C6821" w:rsidRDefault="003D4C06" w:rsidP="005B4A2D">
            <w:pPr>
              <w:adjustRightInd w:val="0"/>
              <w:snapToGrid w:val="0"/>
              <w:jc w:val="center"/>
              <w:rPr>
                <w:rFonts w:ascii="Arial" w:hAnsi="Arial" w:cs="Arial"/>
              </w:rPr>
            </w:pPr>
            <w:r>
              <w:rPr>
                <w:rFonts w:ascii="Arial" w:hAnsi="Arial" w:cs="Arial"/>
              </w:rPr>
              <w:t>06</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43252CFC" w:rsidR="00B27122" w:rsidRPr="000C6821" w:rsidRDefault="006B7E13" w:rsidP="0086241F">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7704C720"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CD09276" w:rsidR="00B27122" w:rsidRPr="000C6821" w:rsidRDefault="008A49C3" w:rsidP="008E0FAB">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08FA62F9" w:rsidR="00B27122" w:rsidRPr="000C6821" w:rsidRDefault="00B3543A" w:rsidP="0086241F">
            <w:pPr>
              <w:adjustRightInd w:val="0"/>
              <w:snapToGrid w:val="0"/>
              <w:jc w:val="center"/>
              <w:rPr>
                <w:rFonts w:ascii="Arial" w:hAnsi="Arial" w:cs="Arial"/>
              </w:rPr>
            </w:pPr>
            <w:r>
              <w:rPr>
                <w:rFonts w:ascii="Arial" w:hAnsi="Arial" w:cs="Arial"/>
              </w:rPr>
              <w:t>00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11B09ADB" w14:textId="77777777" w:rsidR="009F7243" w:rsidRPr="009F7243" w:rsidRDefault="009F7243" w:rsidP="009F7243">
            <w:pPr>
              <w:adjustRightInd w:val="0"/>
              <w:snapToGrid w:val="0"/>
              <w:jc w:val="both"/>
              <w:rPr>
                <w:rFonts w:ascii="Arial" w:hAnsi="Arial" w:cs="Arial"/>
              </w:rPr>
            </w:pPr>
            <w:r w:rsidRPr="009F7243">
              <w:rPr>
                <w:rFonts w:ascii="Arial" w:hAnsi="Arial" w:cs="Arial"/>
              </w:rPr>
              <w:t>A través del RUPE de conformidad al procedimiento establecido en el presente DBC.</w:t>
            </w:r>
          </w:p>
          <w:p w14:paraId="58616507" w14:textId="77777777" w:rsidR="009F7243" w:rsidRDefault="009F7243" w:rsidP="009F7243">
            <w:pPr>
              <w:adjustRightInd w:val="0"/>
              <w:snapToGrid w:val="0"/>
              <w:jc w:val="both"/>
              <w:rPr>
                <w:rFonts w:ascii="Arial" w:hAnsi="Arial" w:cs="Arial"/>
              </w:rPr>
            </w:pPr>
          </w:p>
          <w:p w14:paraId="3F316B32" w14:textId="77777777" w:rsidR="009F7243" w:rsidRPr="009F7243" w:rsidRDefault="009F7243" w:rsidP="009F7243">
            <w:pPr>
              <w:adjustRightInd w:val="0"/>
              <w:snapToGrid w:val="0"/>
              <w:jc w:val="both"/>
              <w:rPr>
                <w:rFonts w:ascii="Arial" w:hAnsi="Arial" w:cs="Arial"/>
                <w:b/>
              </w:rPr>
            </w:pPr>
            <w:r w:rsidRPr="009F7243">
              <w:rPr>
                <w:rFonts w:ascii="Arial" w:hAnsi="Arial" w:cs="Arial"/>
                <w:b/>
              </w:rPr>
              <w:t>En caso de presentación de la Garantía de Seriedad de Propuesta en forma física:</w:t>
            </w:r>
          </w:p>
          <w:p w14:paraId="2B6D9908" w14:textId="77777777" w:rsidR="00B27122" w:rsidRDefault="009F7243" w:rsidP="009F7243">
            <w:pPr>
              <w:adjustRightInd w:val="0"/>
              <w:snapToGrid w:val="0"/>
              <w:jc w:val="both"/>
              <w:rPr>
                <w:rFonts w:ascii="Arial" w:hAnsi="Arial" w:cs="Arial"/>
              </w:rPr>
            </w:pPr>
            <w:r w:rsidRPr="009F7243">
              <w:rPr>
                <w:rFonts w:ascii="Arial" w:hAnsi="Arial" w:cs="Arial"/>
              </w:rPr>
              <w:t>Ventanilla Única de Correspondencia – PB del Edificio del BCB, ubicado en el Calle Ayacucho esq. Mercado, La Paz- Bolivia.</w:t>
            </w:r>
          </w:p>
          <w:p w14:paraId="7C4146F7" w14:textId="77777777" w:rsidR="009F7243" w:rsidRDefault="009F7243" w:rsidP="009F7243">
            <w:pPr>
              <w:adjustRightInd w:val="0"/>
              <w:snapToGrid w:val="0"/>
              <w:jc w:val="both"/>
              <w:rPr>
                <w:rFonts w:ascii="Arial" w:hAnsi="Arial" w:cs="Arial"/>
              </w:rPr>
            </w:pPr>
          </w:p>
          <w:p w14:paraId="7F90B400" w14:textId="77777777" w:rsidR="00E46BDD" w:rsidRDefault="00E46BDD" w:rsidP="009F7243">
            <w:pPr>
              <w:adjustRightInd w:val="0"/>
              <w:snapToGrid w:val="0"/>
              <w:jc w:val="both"/>
              <w:rPr>
                <w:rFonts w:ascii="Arial" w:hAnsi="Arial" w:cs="Arial"/>
              </w:rPr>
            </w:pPr>
          </w:p>
          <w:p w14:paraId="48DFF2FE" w14:textId="65EA3A5F" w:rsidR="005B4A2D" w:rsidRPr="000C6821" w:rsidRDefault="005B4A2D" w:rsidP="009F7243">
            <w:pPr>
              <w:adjustRightInd w:val="0"/>
              <w:snapToGrid w:val="0"/>
              <w:jc w:val="both"/>
              <w:rPr>
                <w:rFonts w:ascii="Arial" w:hAnsi="Arial" w:cs="Arial"/>
              </w:rPr>
            </w:pP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063A9F9C" w:rsidR="00B27122" w:rsidRPr="000C6821" w:rsidRDefault="003D4C06" w:rsidP="005B4A2D">
            <w:pPr>
              <w:adjustRightInd w:val="0"/>
              <w:snapToGrid w:val="0"/>
              <w:jc w:val="center"/>
              <w:rPr>
                <w:rFonts w:ascii="Arial" w:hAnsi="Arial" w:cs="Arial"/>
              </w:rPr>
            </w:pPr>
            <w:r>
              <w:rPr>
                <w:rFonts w:ascii="Arial" w:hAnsi="Arial" w:cs="Arial"/>
              </w:rPr>
              <w:t>06</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26F4539C" w:rsidR="00B27122" w:rsidRPr="000C6821" w:rsidRDefault="006B7E13" w:rsidP="0086241F">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8EFDB4D"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4DCD86A4" w:rsidR="00B27122" w:rsidRPr="000C6821" w:rsidRDefault="008A49C3" w:rsidP="0086241F">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2CCA3ED" w:rsidR="00B27122" w:rsidRPr="000C6821" w:rsidRDefault="00B3543A"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7CFED92C" w:rsidR="00B27122" w:rsidRPr="000C6821" w:rsidRDefault="003D4C06" w:rsidP="005B4A2D">
            <w:pPr>
              <w:adjustRightInd w:val="0"/>
              <w:snapToGrid w:val="0"/>
              <w:jc w:val="center"/>
              <w:rPr>
                <w:rFonts w:ascii="Arial" w:hAnsi="Arial" w:cs="Arial"/>
              </w:rPr>
            </w:pPr>
            <w:r>
              <w:rPr>
                <w:rFonts w:ascii="Arial" w:hAnsi="Arial" w:cs="Arial"/>
              </w:rPr>
              <w:t>06</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61C7470A" w:rsidR="00B27122" w:rsidRPr="000C6821" w:rsidRDefault="006B7E13" w:rsidP="0086241F">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07CDE640"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07DF690A" w:rsidR="00B27122" w:rsidRPr="000C6821" w:rsidRDefault="008A49C3" w:rsidP="0086241F">
            <w:pPr>
              <w:adjustRightInd w:val="0"/>
              <w:snapToGrid w:val="0"/>
              <w:jc w:val="center"/>
              <w:rPr>
                <w:rFonts w:ascii="Arial" w:hAnsi="Arial" w:cs="Arial"/>
              </w:rPr>
            </w:pPr>
            <w:r>
              <w:rPr>
                <w:rFonts w:ascii="Arial" w:hAnsi="Arial" w:cs="Arial"/>
              </w:rPr>
              <w:t>13</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7EC0A8B9" w:rsidR="00B27122" w:rsidRPr="000C6821" w:rsidRDefault="00B3543A" w:rsidP="0086241F">
            <w:pPr>
              <w:adjustRightInd w:val="0"/>
              <w:snapToGrid w:val="0"/>
              <w:jc w:val="center"/>
              <w:rPr>
                <w:rFonts w:ascii="Arial" w:hAnsi="Arial" w:cs="Arial"/>
              </w:rPr>
            </w:pPr>
            <w:r>
              <w:rPr>
                <w:rFonts w:ascii="Arial" w:hAnsi="Arial" w:cs="Arial"/>
              </w:rPr>
              <w:t>50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0858B99B" w:rsidR="00B27122" w:rsidRPr="000C6821" w:rsidRDefault="003D4C06" w:rsidP="00E46BDD">
            <w:pPr>
              <w:adjustRightInd w:val="0"/>
              <w:snapToGrid w:val="0"/>
              <w:jc w:val="center"/>
              <w:rPr>
                <w:rFonts w:ascii="Arial" w:hAnsi="Arial" w:cs="Arial"/>
              </w:rPr>
            </w:pPr>
            <w:r>
              <w:rPr>
                <w:rFonts w:ascii="Arial" w:hAnsi="Arial" w:cs="Arial"/>
              </w:rPr>
              <w:t>06</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3BEAB51A" w:rsidR="00B27122" w:rsidRPr="000C6821" w:rsidRDefault="006B7E13" w:rsidP="0086241F">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389EFDFB" w:rsidR="00B27122" w:rsidRPr="000C6821" w:rsidRDefault="00B3543A"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6B98898" w:rsidR="00B27122" w:rsidRPr="000C6821" w:rsidRDefault="008A49C3" w:rsidP="00B448E3">
            <w:pPr>
              <w:adjustRightInd w:val="0"/>
              <w:snapToGrid w:val="0"/>
              <w:jc w:val="center"/>
              <w:rPr>
                <w:rFonts w:ascii="Arial" w:hAnsi="Arial" w:cs="Arial"/>
              </w:rPr>
            </w:pPr>
            <w:r>
              <w:rPr>
                <w:rFonts w:ascii="Arial" w:hAnsi="Arial" w:cs="Arial"/>
              </w:rPr>
              <w:t>14</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11BEE276" w:rsidR="00B27122" w:rsidRPr="000C6821" w:rsidRDefault="00B3543A" w:rsidP="0086241F">
            <w:pPr>
              <w:adjustRightInd w:val="0"/>
              <w:snapToGrid w:val="0"/>
              <w:jc w:val="center"/>
              <w:rPr>
                <w:rFonts w:ascii="Arial" w:hAnsi="Arial" w:cs="Arial"/>
              </w:rPr>
            </w:pPr>
            <w:r>
              <w:rPr>
                <w:rFonts w:ascii="Arial" w:hAnsi="Arial" w:cs="Arial"/>
              </w:rPr>
              <w:t>01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77777777" w:rsidR="00B27122" w:rsidRPr="008A49C3" w:rsidRDefault="006B2540" w:rsidP="006B2540">
            <w:pPr>
              <w:adjustRightInd w:val="0"/>
              <w:snapToGrid w:val="0"/>
              <w:jc w:val="both"/>
              <w:rPr>
                <w:rFonts w:ascii="Arial" w:hAnsi="Arial" w:cs="Arial"/>
              </w:rPr>
            </w:pPr>
            <w:r w:rsidRPr="008A49C3">
              <w:rPr>
                <w:rFonts w:ascii="Arial" w:hAnsi="Arial" w:cs="Arial"/>
              </w:rPr>
              <w:t>Piso 7, Dpto. de Compras y Contrataciones del edificio principal del BCB o ingresar al siguiente enlace a través de zoom:</w:t>
            </w:r>
            <w:r w:rsidR="00B27122" w:rsidRPr="008A49C3">
              <w:rPr>
                <w:rFonts w:ascii="Arial" w:hAnsi="Arial" w:cs="Arial"/>
              </w:rPr>
              <w:t>)</w:t>
            </w:r>
          </w:p>
          <w:p w14:paraId="2394D5DB" w14:textId="77777777" w:rsidR="006B2540" w:rsidRPr="007F4B26" w:rsidRDefault="006B2540" w:rsidP="006B2540">
            <w:pPr>
              <w:adjustRightInd w:val="0"/>
              <w:snapToGrid w:val="0"/>
              <w:jc w:val="both"/>
              <w:rPr>
                <w:rFonts w:ascii="Arial" w:hAnsi="Arial" w:cs="Arial"/>
                <w:b/>
              </w:rPr>
            </w:pPr>
          </w:p>
          <w:p w14:paraId="6B116117" w14:textId="0ADFC921" w:rsidR="008A49C3" w:rsidRPr="00765051" w:rsidRDefault="00CB5A3E" w:rsidP="0025713D">
            <w:pPr>
              <w:adjustRightInd w:val="0"/>
              <w:snapToGrid w:val="0"/>
              <w:jc w:val="both"/>
              <w:rPr>
                <w:rFonts w:ascii="Arial" w:hAnsi="Arial" w:cs="Arial"/>
                <w:i/>
                <w:color w:val="4F81BD" w:themeColor="accent1"/>
                <w:highlight w:val="yellow"/>
                <w:u w:val="single"/>
              </w:rPr>
            </w:pPr>
            <w:hyperlink r:id="rId13" w:history="1">
              <w:r w:rsidRPr="00C621A9">
                <w:rPr>
                  <w:rStyle w:val="Hipervnculo"/>
                  <w:rFonts w:ascii="Arial" w:hAnsi="Arial" w:cs="Arial"/>
                </w:rPr>
                <w:t>https://bcb-gob-bo.zoom.us/j/83871627699?pwd=jU9Kpt7ESH5CzKpBWSO5AVDpZbOiFa.1</w:t>
              </w:r>
            </w:hyperlink>
            <w:r>
              <w:rPr>
                <w:rStyle w:val="Hipervnculo"/>
                <w:rFonts w:ascii="Arial" w:hAnsi="Arial" w:cs="Arial"/>
              </w:rPr>
              <w:t xml:space="preserve"> </w:t>
            </w:r>
          </w:p>
          <w:p w14:paraId="3C1A47E9" w14:textId="2CFACEC0" w:rsidR="0025713D" w:rsidRPr="009479BD" w:rsidRDefault="0025713D" w:rsidP="0025713D">
            <w:pPr>
              <w:adjustRightInd w:val="0"/>
              <w:snapToGrid w:val="0"/>
              <w:jc w:val="both"/>
              <w:rPr>
                <w:rFonts w:ascii="Arial" w:hAnsi="Arial" w:cs="Arial"/>
                <w:sz w:val="14"/>
                <w:szCs w:val="14"/>
              </w:rPr>
            </w:pPr>
            <w:r w:rsidRPr="009479BD">
              <w:rPr>
                <w:rFonts w:ascii="Arial" w:hAnsi="Arial" w:cs="Arial"/>
                <w:sz w:val="14"/>
                <w:szCs w:val="14"/>
              </w:rPr>
              <w:lastRenderedPageBreak/>
              <w:t xml:space="preserve">ID de reunión: </w:t>
            </w:r>
            <w:r w:rsidR="00CB5A3E" w:rsidRPr="00CB5A3E">
              <w:rPr>
                <w:rFonts w:ascii="Arial" w:hAnsi="Arial" w:cs="Arial"/>
                <w:sz w:val="14"/>
                <w:szCs w:val="14"/>
              </w:rPr>
              <w:t>838 7162 7699</w:t>
            </w:r>
          </w:p>
          <w:p w14:paraId="05B6843E" w14:textId="47C0B896" w:rsidR="006B2540" w:rsidRPr="009F7243" w:rsidRDefault="0025713D" w:rsidP="0025713D">
            <w:pPr>
              <w:adjustRightInd w:val="0"/>
              <w:snapToGrid w:val="0"/>
              <w:jc w:val="both"/>
              <w:rPr>
                <w:rFonts w:ascii="Arial" w:hAnsi="Arial" w:cs="Arial"/>
              </w:rPr>
            </w:pPr>
            <w:r w:rsidRPr="009479BD">
              <w:rPr>
                <w:rFonts w:ascii="Arial" w:hAnsi="Arial" w:cs="Arial"/>
                <w:sz w:val="14"/>
                <w:szCs w:val="14"/>
              </w:rPr>
              <w:t xml:space="preserve">Código de acceso: </w:t>
            </w:r>
            <w:r w:rsidR="00CB5A3E" w:rsidRPr="00CB5A3E">
              <w:rPr>
                <w:rFonts w:ascii="Arial" w:hAnsi="Arial" w:cs="Arial"/>
                <w:sz w:val="14"/>
                <w:szCs w:val="14"/>
              </w:rPr>
              <w:t>158283</w:t>
            </w: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4515F02B" w:rsidR="00B27122" w:rsidRPr="000C6821" w:rsidRDefault="003D4C06" w:rsidP="004B20B0">
            <w:pPr>
              <w:adjustRightInd w:val="0"/>
              <w:snapToGrid w:val="0"/>
              <w:jc w:val="center"/>
              <w:rPr>
                <w:rFonts w:ascii="Arial" w:hAnsi="Arial" w:cs="Arial"/>
              </w:rPr>
            </w:pPr>
            <w:r>
              <w:rPr>
                <w:rFonts w:ascii="Arial" w:hAnsi="Arial" w:cs="Arial"/>
              </w:rPr>
              <w:t>11</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C3B3304" w:rsidR="00B27122" w:rsidRPr="000C6821" w:rsidRDefault="006B7E13" w:rsidP="0086241F">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7DB90960"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67B155E6" w:rsidR="00B27122" w:rsidRPr="000C6821" w:rsidRDefault="003D4C06" w:rsidP="008E0FAB">
            <w:pPr>
              <w:adjustRightInd w:val="0"/>
              <w:snapToGrid w:val="0"/>
              <w:jc w:val="center"/>
              <w:rPr>
                <w:rFonts w:ascii="Arial" w:hAnsi="Arial" w:cs="Arial"/>
              </w:rPr>
            </w:pPr>
            <w:r>
              <w:rPr>
                <w:rFonts w:ascii="Arial" w:hAnsi="Arial" w:cs="Arial"/>
              </w:rPr>
              <w:t>13</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77086FC1" w:rsidR="00B27122" w:rsidRPr="000C6821" w:rsidRDefault="006B7E13" w:rsidP="0086241F">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0CB9DB84"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7B96EA73" w:rsidR="00B27122" w:rsidRPr="000C6821" w:rsidRDefault="003D4C06" w:rsidP="0086241F">
            <w:pPr>
              <w:adjustRightInd w:val="0"/>
              <w:snapToGrid w:val="0"/>
              <w:jc w:val="center"/>
              <w:rPr>
                <w:rFonts w:ascii="Arial" w:hAnsi="Arial" w:cs="Arial"/>
              </w:rPr>
            </w:pPr>
            <w:r>
              <w:rPr>
                <w:rFonts w:ascii="Arial" w:hAnsi="Arial" w:cs="Arial"/>
              </w:rPr>
              <w:t>16</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67A40C47" w:rsidR="00B27122" w:rsidRPr="000C6821" w:rsidRDefault="006B7E13" w:rsidP="0086241F">
            <w:pPr>
              <w:adjustRightInd w:val="0"/>
              <w:snapToGrid w:val="0"/>
              <w:jc w:val="center"/>
              <w:rPr>
                <w:rFonts w:ascii="Arial" w:hAnsi="Arial" w:cs="Arial"/>
              </w:rPr>
            </w:pPr>
            <w:r>
              <w:rPr>
                <w:rFonts w:ascii="Arial" w:hAnsi="Arial" w:cs="Arial"/>
              </w:rPr>
              <w:t>12</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4A994219"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123EC281" w:rsidR="00B27122" w:rsidRPr="000C6821" w:rsidRDefault="003D4C06" w:rsidP="0086241F">
            <w:pPr>
              <w:adjustRightInd w:val="0"/>
              <w:snapToGrid w:val="0"/>
              <w:jc w:val="center"/>
              <w:rPr>
                <w:rFonts w:ascii="Arial" w:hAnsi="Arial" w:cs="Arial"/>
              </w:rPr>
            </w:pPr>
            <w:r>
              <w:rPr>
                <w:rFonts w:ascii="Arial" w:hAnsi="Arial" w:cs="Arial"/>
              </w:rPr>
              <w:t>23</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44E48561" w:rsidR="00B27122" w:rsidRPr="000C6821" w:rsidRDefault="006B7E13" w:rsidP="0086241F">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150EA6F"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52D47A06" w:rsidR="00B27122" w:rsidRPr="000C6821" w:rsidRDefault="003D4C06" w:rsidP="008E0FAB">
            <w:pPr>
              <w:adjustRightInd w:val="0"/>
              <w:snapToGrid w:val="0"/>
              <w:jc w:val="center"/>
              <w:rPr>
                <w:rFonts w:ascii="Arial" w:hAnsi="Arial" w:cs="Arial"/>
              </w:rPr>
            </w:pPr>
            <w:r>
              <w:rPr>
                <w:rFonts w:ascii="Arial" w:hAnsi="Arial" w:cs="Arial"/>
              </w:rPr>
              <w:t>30</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5B4C852" w:rsidR="00B27122" w:rsidRPr="000C6821" w:rsidRDefault="006B7E13" w:rsidP="0086241F">
            <w:pPr>
              <w:adjustRightInd w:val="0"/>
              <w:snapToGrid w:val="0"/>
              <w:jc w:val="center"/>
              <w:rPr>
                <w:rFonts w:ascii="Arial" w:hAnsi="Arial" w:cs="Arial"/>
              </w:rPr>
            </w:pPr>
            <w:r>
              <w:rPr>
                <w:rFonts w:ascii="Arial" w:hAnsi="Arial" w:cs="Arial"/>
              </w:rPr>
              <w:t>12</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0FC5790" w:rsidR="00B27122" w:rsidRPr="000C6821" w:rsidRDefault="006B2540" w:rsidP="0086241F">
            <w:pPr>
              <w:adjustRightInd w:val="0"/>
              <w:snapToGrid w:val="0"/>
              <w:jc w:val="center"/>
              <w:rPr>
                <w:rFonts w:ascii="Arial" w:hAnsi="Arial" w:cs="Arial"/>
              </w:rPr>
            </w:pPr>
            <w:r>
              <w:rPr>
                <w:rFonts w:ascii="Arial" w:hAnsi="Arial" w:cs="Arial"/>
              </w:rPr>
              <w:t>2024</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2BA311B" w14:textId="7BD6BE4A" w:rsidR="003976B3" w:rsidRDefault="003976B3" w:rsidP="00F41EF0">
      <w:pPr>
        <w:rPr>
          <w:rFonts w:cs="Arial"/>
          <w:i/>
        </w:rPr>
      </w:pPr>
      <w:bookmarkStart w:id="163" w:name="_Hlk76392171"/>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66D69F5C" w14:textId="77777777" w:rsidR="009F7243" w:rsidRDefault="009F7243" w:rsidP="00F41EF0">
      <w:pPr>
        <w:rPr>
          <w:rFonts w:cs="Arial"/>
          <w:i/>
        </w:rPr>
      </w:pPr>
    </w:p>
    <w:p w14:paraId="52AC80A3" w14:textId="77777777" w:rsidR="009F7243" w:rsidRDefault="009F7243" w:rsidP="00F41EF0">
      <w:pPr>
        <w:rPr>
          <w:rFonts w:cs="Arial"/>
          <w:i/>
        </w:rPr>
      </w:pPr>
    </w:p>
    <w:p w14:paraId="3ECFBC7D" w14:textId="77777777" w:rsidR="009F7243" w:rsidRDefault="009F7243" w:rsidP="00F41EF0">
      <w:pPr>
        <w:rPr>
          <w:rFonts w:cs="Arial"/>
          <w:i/>
        </w:rPr>
      </w:pPr>
    </w:p>
    <w:p w14:paraId="427EE7FE" w14:textId="77777777" w:rsidR="009F7243" w:rsidRDefault="009F7243" w:rsidP="00F41EF0">
      <w:pPr>
        <w:rPr>
          <w:rFonts w:cs="Arial"/>
          <w:i/>
        </w:rPr>
      </w:pPr>
    </w:p>
    <w:p w14:paraId="1996DA49" w14:textId="77777777" w:rsidR="009F7243" w:rsidRDefault="009F7243" w:rsidP="00F41EF0">
      <w:pPr>
        <w:rPr>
          <w:rFonts w:cs="Arial"/>
          <w:i/>
        </w:rPr>
      </w:pPr>
    </w:p>
    <w:p w14:paraId="4B40E248" w14:textId="77777777" w:rsidR="009F7243" w:rsidRDefault="009F7243" w:rsidP="00F41EF0">
      <w:pPr>
        <w:rPr>
          <w:rFonts w:cs="Arial"/>
          <w:i/>
        </w:rPr>
      </w:pPr>
    </w:p>
    <w:p w14:paraId="1335D41A" w14:textId="77777777" w:rsidR="009F7243" w:rsidRDefault="009F7243" w:rsidP="00F41EF0">
      <w:pPr>
        <w:rPr>
          <w:rFonts w:cs="Arial"/>
          <w:i/>
        </w:rPr>
      </w:pPr>
    </w:p>
    <w:p w14:paraId="1316AB29" w14:textId="77777777" w:rsidR="009F7243" w:rsidRDefault="009F7243" w:rsidP="00F41EF0">
      <w:pPr>
        <w:rPr>
          <w:rFonts w:cs="Arial"/>
          <w:i/>
        </w:rPr>
      </w:pPr>
    </w:p>
    <w:p w14:paraId="67B102D5" w14:textId="77777777" w:rsidR="009F7243" w:rsidRDefault="009F7243" w:rsidP="00F41EF0">
      <w:pPr>
        <w:rPr>
          <w:rFonts w:cs="Arial"/>
          <w:i/>
        </w:rPr>
      </w:pPr>
    </w:p>
    <w:p w14:paraId="0CC69566" w14:textId="77777777" w:rsidR="009F7243" w:rsidRDefault="009F7243" w:rsidP="00F41EF0">
      <w:pPr>
        <w:rPr>
          <w:rFonts w:cs="Arial"/>
          <w:i/>
        </w:rPr>
      </w:pPr>
    </w:p>
    <w:p w14:paraId="395E32BC" w14:textId="77777777" w:rsidR="009F7243" w:rsidRDefault="009F7243" w:rsidP="00F41EF0">
      <w:pPr>
        <w:rPr>
          <w:rFonts w:cs="Arial"/>
          <w:i/>
        </w:rPr>
      </w:pPr>
    </w:p>
    <w:p w14:paraId="6DCD377A" w14:textId="77777777" w:rsidR="009F7243" w:rsidRDefault="009F7243" w:rsidP="00F41EF0">
      <w:pPr>
        <w:rPr>
          <w:rFonts w:cs="Arial"/>
          <w:i/>
        </w:rPr>
      </w:pPr>
    </w:p>
    <w:p w14:paraId="74D633B6" w14:textId="77777777" w:rsidR="009F7243" w:rsidRDefault="009F7243" w:rsidP="00F41EF0">
      <w:pPr>
        <w:rPr>
          <w:rFonts w:cs="Arial"/>
          <w:i/>
        </w:rPr>
      </w:pPr>
    </w:p>
    <w:p w14:paraId="588AB8A3" w14:textId="77777777" w:rsidR="009F7243" w:rsidRDefault="009F7243" w:rsidP="00F41EF0">
      <w:pPr>
        <w:rPr>
          <w:rFonts w:cs="Arial"/>
          <w:i/>
        </w:rPr>
      </w:pPr>
    </w:p>
    <w:p w14:paraId="5CDA383A" w14:textId="77777777" w:rsidR="009F7243" w:rsidRDefault="009F7243" w:rsidP="00F41EF0">
      <w:pPr>
        <w:rPr>
          <w:rFonts w:cs="Arial"/>
          <w:i/>
        </w:rPr>
      </w:pPr>
    </w:p>
    <w:p w14:paraId="3AAC024E" w14:textId="77777777" w:rsidR="009F7243" w:rsidRDefault="009F7243" w:rsidP="00F41EF0">
      <w:pPr>
        <w:rPr>
          <w:rFonts w:cs="Arial"/>
          <w:i/>
        </w:rPr>
      </w:pPr>
    </w:p>
    <w:p w14:paraId="73E14020" w14:textId="77777777" w:rsidR="009F7243" w:rsidRDefault="009F7243" w:rsidP="00F41EF0">
      <w:pPr>
        <w:rPr>
          <w:rFonts w:cs="Arial"/>
          <w:i/>
        </w:rPr>
      </w:pPr>
    </w:p>
    <w:p w14:paraId="23660B01" w14:textId="77777777" w:rsidR="009F7243" w:rsidRDefault="009F7243" w:rsidP="00F41EF0">
      <w:pPr>
        <w:rPr>
          <w:rFonts w:cs="Arial"/>
          <w:i/>
        </w:rPr>
      </w:pPr>
    </w:p>
    <w:p w14:paraId="1CC0F71D" w14:textId="77777777" w:rsidR="009F7243" w:rsidRDefault="009F7243" w:rsidP="00F41EF0">
      <w:pPr>
        <w:rPr>
          <w:rFonts w:cs="Arial"/>
          <w:i/>
        </w:rPr>
      </w:pPr>
    </w:p>
    <w:p w14:paraId="31D4CD88" w14:textId="77777777" w:rsidR="009F7243" w:rsidRDefault="009F7243" w:rsidP="00F41EF0">
      <w:pPr>
        <w:rPr>
          <w:rFonts w:cs="Arial"/>
          <w:i/>
        </w:rPr>
      </w:pPr>
    </w:p>
    <w:p w14:paraId="3126258C" w14:textId="77777777" w:rsidR="00DD14A1" w:rsidRDefault="00DD14A1" w:rsidP="00F41EF0">
      <w:pPr>
        <w:rPr>
          <w:rFonts w:cs="Arial"/>
          <w:i/>
        </w:rPr>
      </w:pPr>
    </w:p>
    <w:p w14:paraId="1F7B349E" w14:textId="77777777" w:rsidR="00DD14A1" w:rsidRDefault="00DD14A1" w:rsidP="00F41EF0">
      <w:pPr>
        <w:rPr>
          <w:rFonts w:cs="Arial"/>
          <w:i/>
        </w:rPr>
      </w:pPr>
    </w:p>
    <w:p w14:paraId="549E532F" w14:textId="77777777" w:rsidR="00DD14A1" w:rsidRDefault="00DD14A1" w:rsidP="00F41EF0">
      <w:pPr>
        <w:rPr>
          <w:rFonts w:cs="Arial"/>
          <w:i/>
        </w:rPr>
      </w:pPr>
    </w:p>
    <w:p w14:paraId="58EA1E58" w14:textId="77777777" w:rsidR="00DD14A1" w:rsidRDefault="00DD14A1" w:rsidP="00F41EF0">
      <w:pPr>
        <w:rPr>
          <w:rFonts w:cs="Arial"/>
          <w:i/>
        </w:rPr>
      </w:pPr>
    </w:p>
    <w:p w14:paraId="784F20D4" w14:textId="77777777" w:rsidR="00C17CC2" w:rsidRDefault="00C17CC2" w:rsidP="00F41EF0">
      <w:pPr>
        <w:rPr>
          <w:rFonts w:cs="Arial"/>
          <w:i/>
        </w:rPr>
      </w:pPr>
    </w:p>
    <w:p w14:paraId="289B01DE" w14:textId="77777777" w:rsidR="00DD14A1" w:rsidRDefault="00DD14A1" w:rsidP="00F41EF0">
      <w:pPr>
        <w:rPr>
          <w:rFonts w:cs="Arial"/>
          <w:i/>
        </w:rPr>
      </w:pPr>
    </w:p>
    <w:p w14:paraId="5DA36AB4" w14:textId="77777777" w:rsidR="00DD14A1" w:rsidRDefault="00DD14A1" w:rsidP="00F41EF0">
      <w:pPr>
        <w:rPr>
          <w:rFonts w:cs="Arial"/>
          <w:i/>
        </w:rPr>
      </w:pPr>
    </w:p>
    <w:p w14:paraId="6089EB3F" w14:textId="77777777" w:rsidR="006B7E13" w:rsidRDefault="006B7E13" w:rsidP="00F41EF0">
      <w:pPr>
        <w:rPr>
          <w:rFonts w:cs="Arial"/>
          <w:i/>
        </w:rPr>
      </w:pPr>
    </w:p>
    <w:p w14:paraId="2612B09F" w14:textId="77777777" w:rsidR="006B7E13" w:rsidRDefault="006B7E13" w:rsidP="00F41EF0">
      <w:pPr>
        <w:rPr>
          <w:rFonts w:cs="Arial"/>
          <w:i/>
        </w:rPr>
      </w:pPr>
    </w:p>
    <w:p w14:paraId="360E8A58" w14:textId="77777777" w:rsidR="006B7E13" w:rsidRDefault="006B7E13" w:rsidP="00F41EF0">
      <w:pPr>
        <w:rPr>
          <w:rFonts w:cs="Arial"/>
          <w:i/>
        </w:rPr>
      </w:pPr>
    </w:p>
    <w:p w14:paraId="66DE2FDA" w14:textId="77777777" w:rsidR="006B7E13" w:rsidRDefault="006B7E13" w:rsidP="00F41EF0">
      <w:pPr>
        <w:rPr>
          <w:rFonts w:cs="Arial"/>
          <w:i/>
        </w:rPr>
      </w:pPr>
    </w:p>
    <w:p w14:paraId="74DEAEE2" w14:textId="77777777" w:rsidR="006B7E13" w:rsidRDefault="006B7E13" w:rsidP="00F41EF0">
      <w:pPr>
        <w:rPr>
          <w:rFonts w:cs="Arial"/>
          <w:i/>
        </w:rPr>
      </w:pPr>
    </w:p>
    <w:p w14:paraId="1DE81B80" w14:textId="77777777" w:rsidR="006B7E13" w:rsidRDefault="006B7E13" w:rsidP="00F41EF0">
      <w:pPr>
        <w:rPr>
          <w:rFonts w:cs="Arial"/>
          <w:i/>
        </w:rPr>
      </w:pPr>
    </w:p>
    <w:p w14:paraId="6C73B9AA" w14:textId="77777777" w:rsidR="006B7E13" w:rsidRDefault="006B7E13" w:rsidP="00F41EF0">
      <w:pPr>
        <w:rPr>
          <w:rFonts w:cs="Arial"/>
          <w:i/>
        </w:rPr>
      </w:pPr>
    </w:p>
    <w:p w14:paraId="2EA6A97E" w14:textId="77777777" w:rsidR="006B7E13" w:rsidRDefault="006B7E13" w:rsidP="00F41EF0">
      <w:pPr>
        <w:rPr>
          <w:rFonts w:cs="Arial"/>
          <w:i/>
        </w:rPr>
      </w:pPr>
    </w:p>
    <w:p w14:paraId="4AC10EA1" w14:textId="77777777" w:rsidR="006B7E13" w:rsidRDefault="006B7E13" w:rsidP="00F41EF0">
      <w:pPr>
        <w:rPr>
          <w:rFonts w:cs="Arial"/>
          <w:i/>
        </w:rPr>
      </w:pPr>
    </w:p>
    <w:p w14:paraId="6B5B17BE" w14:textId="77777777" w:rsidR="006B7E13" w:rsidRDefault="006B7E13" w:rsidP="00F41EF0">
      <w:pPr>
        <w:rPr>
          <w:rFonts w:cs="Arial"/>
          <w:i/>
        </w:rPr>
      </w:pPr>
    </w:p>
    <w:p w14:paraId="20AACB63" w14:textId="77777777" w:rsidR="006B7E13" w:rsidRDefault="006B7E13" w:rsidP="00F41EF0">
      <w:pPr>
        <w:rPr>
          <w:rFonts w:cs="Arial"/>
          <w:i/>
        </w:rPr>
      </w:pPr>
    </w:p>
    <w:p w14:paraId="53495614" w14:textId="77777777" w:rsidR="006B7E13" w:rsidRDefault="006B7E13" w:rsidP="00F41EF0">
      <w:pPr>
        <w:rPr>
          <w:rFonts w:cs="Arial"/>
          <w:i/>
        </w:rPr>
      </w:pPr>
    </w:p>
    <w:p w14:paraId="3F781130" w14:textId="77777777" w:rsidR="006B7E13" w:rsidRDefault="006B7E13" w:rsidP="00F41EF0">
      <w:pPr>
        <w:rPr>
          <w:rFonts w:cs="Arial"/>
          <w:i/>
        </w:rPr>
      </w:pPr>
    </w:p>
    <w:p w14:paraId="4BDDA483" w14:textId="77777777" w:rsidR="009F7243" w:rsidRDefault="009F7243" w:rsidP="00F41EF0">
      <w:pPr>
        <w:rPr>
          <w:rFonts w:cs="Arial"/>
          <w:i/>
        </w:rPr>
      </w:pPr>
    </w:p>
    <w:p w14:paraId="55A62E40" w14:textId="77777777" w:rsidR="009F7243" w:rsidRDefault="009F7243"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4" w:name="_Toc94724714"/>
      <w:bookmarkEnd w:id="16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14:paraId="79EC93E5" w14:textId="77777777" w:rsidR="00A72FB0" w:rsidRPr="00A40276" w:rsidRDefault="00A72FB0" w:rsidP="00F32849">
      <w:pPr>
        <w:ind w:left="709"/>
        <w:jc w:val="both"/>
        <w:rPr>
          <w:rFonts w:cs="Arial"/>
          <w:b/>
          <w:sz w:val="18"/>
          <w:szCs w:val="18"/>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114E0FCE" w14:textId="77777777" w:rsidR="006A1F58" w:rsidRDefault="006A1F58" w:rsidP="00F32849">
      <w:pPr>
        <w:ind w:left="709"/>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49AB7B4D" w14:textId="624992BF" w:rsidR="002C4069" w:rsidRDefault="003D4C06" w:rsidP="002C4069">
      <w:pPr>
        <w:jc w:val="center"/>
        <w:rPr>
          <w:rFonts w:cs="Arial"/>
          <w:b/>
          <w:sz w:val="20"/>
          <w:szCs w:val="20"/>
          <w:lang w:val="es-BO"/>
        </w:rPr>
      </w:pPr>
      <w:r w:rsidRPr="003D4C06">
        <w:rPr>
          <w:rFonts w:cs="Arial"/>
          <w:b/>
          <w:sz w:val="20"/>
          <w:szCs w:val="20"/>
          <w:lang w:val="es-BO"/>
        </w:rPr>
        <w:t>SERVICIO RECURRENTE DE MANTENIMIENTO DE EQUIPOS DEL CENTRO DE CÓMPUTO ALTERNO – GESTION 2025</w:t>
      </w:r>
    </w:p>
    <w:p w14:paraId="3B8F8CF8" w14:textId="77777777" w:rsidR="003D4C06" w:rsidRDefault="003D4C06" w:rsidP="002C4069">
      <w:pPr>
        <w:jc w:val="center"/>
        <w:rPr>
          <w:rFonts w:cs="Arial"/>
          <w:b/>
          <w:sz w:val="18"/>
          <w:szCs w:val="18"/>
          <w:lang w:val="es-BO"/>
        </w:rPr>
      </w:pPr>
    </w:p>
    <w:tbl>
      <w:tblPr>
        <w:tblW w:w="11274"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
        <w:gridCol w:w="3937"/>
        <w:gridCol w:w="884"/>
        <w:gridCol w:w="2340"/>
        <w:gridCol w:w="540"/>
        <w:gridCol w:w="540"/>
        <w:gridCol w:w="112"/>
        <w:gridCol w:w="1328"/>
        <w:gridCol w:w="1518"/>
      </w:tblGrid>
      <w:tr w:rsidR="003D4C06" w:rsidRPr="003D4C06" w14:paraId="114AB9BC" w14:textId="77777777" w:rsidTr="00CB5A3E">
        <w:trPr>
          <w:gridBefore w:val="1"/>
          <w:gridAfter w:val="1"/>
          <w:wBefore w:w="75" w:type="dxa"/>
          <w:wAfter w:w="1518" w:type="dxa"/>
          <w:cantSplit/>
          <w:trHeight w:val="477"/>
          <w:tblHeader/>
        </w:trPr>
        <w:tc>
          <w:tcPr>
            <w:tcW w:w="4821" w:type="dxa"/>
            <w:gridSpan w:val="2"/>
            <w:vMerge w:val="restart"/>
            <w:shd w:val="clear" w:color="auto" w:fill="D9D9D9"/>
            <w:vAlign w:val="center"/>
          </w:tcPr>
          <w:p w14:paraId="10CBA015" w14:textId="77777777" w:rsidR="003D4C06" w:rsidRPr="003D4C06" w:rsidRDefault="003D4C06" w:rsidP="003D4C06">
            <w:pPr>
              <w:ind w:left="-70"/>
              <w:jc w:val="center"/>
              <w:rPr>
                <w:rFonts w:ascii="Arial" w:hAnsi="Arial" w:cs="Arial"/>
                <w:b/>
                <w:bCs/>
              </w:rPr>
            </w:pPr>
            <w:r w:rsidRPr="003D4C06">
              <w:rPr>
                <w:rFonts w:ascii="Arial" w:hAnsi="Arial" w:cs="Arial"/>
                <w:b/>
                <w:bCs/>
              </w:rPr>
              <w:t>REQUISITOS NECESARIOS DEL SERVICIO Y LAS CONDICIONES COMPLEMENTARIAS</w:t>
            </w:r>
          </w:p>
        </w:tc>
        <w:tc>
          <w:tcPr>
            <w:tcW w:w="2340" w:type="dxa"/>
            <w:tcBorders>
              <w:bottom w:val="single" w:sz="4" w:space="0" w:color="auto"/>
            </w:tcBorders>
            <w:shd w:val="clear" w:color="auto" w:fill="D9D9D9"/>
            <w:vAlign w:val="center"/>
          </w:tcPr>
          <w:p w14:paraId="6EC909E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lang w:val="es-ES_tradnl"/>
              </w:rPr>
            </w:pPr>
            <w:r w:rsidRPr="003D4C06">
              <w:rPr>
                <w:rFonts w:ascii="Arial" w:hAnsi="Arial" w:cs="Arial"/>
              </w:rPr>
              <w:t>Para ser llenado por el proponente</w:t>
            </w:r>
          </w:p>
        </w:tc>
        <w:tc>
          <w:tcPr>
            <w:tcW w:w="2520" w:type="dxa"/>
            <w:gridSpan w:val="4"/>
            <w:shd w:val="clear" w:color="auto" w:fill="D9D9D9"/>
            <w:vAlign w:val="center"/>
          </w:tcPr>
          <w:p w14:paraId="318D358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lang w:val="es-ES_tradnl"/>
              </w:rPr>
            </w:pPr>
            <w:r w:rsidRPr="003D4C06">
              <w:rPr>
                <w:rFonts w:ascii="Arial" w:hAnsi="Arial" w:cs="Arial"/>
              </w:rPr>
              <w:t>Para la calificación de la entidad</w:t>
            </w:r>
          </w:p>
        </w:tc>
      </w:tr>
      <w:tr w:rsidR="003D4C06" w:rsidRPr="003D4C06" w14:paraId="56C019B4" w14:textId="77777777" w:rsidTr="00CB5A3E">
        <w:trPr>
          <w:gridBefore w:val="1"/>
          <w:gridAfter w:val="1"/>
          <w:wBefore w:w="75" w:type="dxa"/>
          <w:wAfter w:w="1518" w:type="dxa"/>
          <w:cantSplit/>
          <w:trHeight w:val="247"/>
          <w:tblHeader/>
        </w:trPr>
        <w:tc>
          <w:tcPr>
            <w:tcW w:w="4821" w:type="dxa"/>
            <w:gridSpan w:val="2"/>
            <w:vMerge/>
            <w:shd w:val="clear" w:color="auto" w:fill="D9D9D9"/>
            <w:vAlign w:val="center"/>
          </w:tcPr>
          <w:p w14:paraId="7AC41E49" w14:textId="77777777" w:rsidR="003D4C06" w:rsidRPr="003D4C06" w:rsidRDefault="003D4C06" w:rsidP="003D4C06">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rPr>
            </w:pPr>
          </w:p>
        </w:tc>
        <w:tc>
          <w:tcPr>
            <w:tcW w:w="2340" w:type="dxa"/>
            <w:vMerge w:val="restart"/>
            <w:shd w:val="clear" w:color="auto" w:fill="D9D9D9"/>
            <w:vAlign w:val="center"/>
          </w:tcPr>
          <w:p w14:paraId="50CAD12D" w14:textId="77777777" w:rsidR="003D4C06" w:rsidRPr="003D4C06" w:rsidRDefault="003D4C06" w:rsidP="003D4C06">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lang w:val="es-ES_tradnl"/>
              </w:rPr>
            </w:pPr>
            <w:r w:rsidRPr="003D4C06">
              <w:rPr>
                <w:rFonts w:ascii="Arial" w:hAnsi="Arial" w:cs="Arial"/>
                <w:b/>
                <w:bCs/>
                <w:lang w:val="es-ES_tradnl"/>
              </w:rPr>
              <w:t>CARACTERÍSTICAS DE LA PROPUESTA</w:t>
            </w:r>
          </w:p>
          <w:p w14:paraId="0FC79287"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lang w:val="es-ES_tradnl"/>
              </w:rPr>
            </w:pPr>
            <w:r w:rsidRPr="003D4C06">
              <w:rPr>
                <w:rFonts w:ascii="Arial" w:hAnsi="Arial" w:cs="Arial"/>
              </w:rPr>
              <w:t>(Manifestar aceptación y adjuntar lo requerido)</w:t>
            </w:r>
          </w:p>
        </w:tc>
        <w:tc>
          <w:tcPr>
            <w:tcW w:w="1080" w:type="dxa"/>
            <w:gridSpan w:val="2"/>
            <w:shd w:val="clear" w:color="auto" w:fill="D9D9D9"/>
            <w:vAlign w:val="center"/>
          </w:tcPr>
          <w:p w14:paraId="764CFD16" w14:textId="77777777" w:rsidR="003D4C06" w:rsidRPr="003D4C06" w:rsidRDefault="003D4C06" w:rsidP="003D4C06">
            <w:pPr>
              <w:jc w:val="center"/>
              <w:rPr>
                <w:rFonts w:ascii="Arial" w:hAnsi="Arial" w:cs="Arial"/>
                <w:b/>
                <w:bCs/>
              </w:rPr>
            </w:pPr>
            <w:r w:rsidRPr="003D4C06">
              <w:rPr>
                <w:rFonts w:ascii="Arial" w:hAnsi="Arial" w:cs="Arial"/>
                <w:b/>
                <w:bCs/>
              </w:rPr>
              <w:t>CUMPLE</w:t>
            </w:r>
          </w:p>
        </w:tc>
        <w:tc>
          <w:tcPr>
            <w:tcW w:w="1440" w:type="dxa"/>
            <w:gridSpan w:val="2"/>
            <w:vMerge w:val="restart"/>
            <w:shd w:val="clear" w:color="auto" w:fill="D9D9D9"/>
            <w:vAlign w:val="center"/>
          </w:tcPr>
          <w:p w14:paraId="0296301A" w14:textId="77777777" w:rsidR="003D4C06" w:rsidRPr="003D4C06" w:rsidRDefault="003D4C06" w:rsidP="003D4C06">
            <w:pPr>
              <w:jc w:val="center"/>
              <w:rPr>
                <w:rFonts w:ascii="Arial" w:hAnsi="Arial" w:cs="Arial"/>
                <w:bCs/>
              </w:rPr>
            </w:pPr>
            <w:r w:rsidRPr="003D4C06">
              <w:rPr>
                <w:rFonts w:ascii="Arial" w:hAnsi="Arial" w:cs="Arial"/>
                <w:b/>
                <w:bCs/>
              </w:rPr>
              <w:t>Observaciones</w:t>
            </w:r>
            <w:r w:rsidRPr="003D4C06">
              <w:rPr>
                <w:rFonts w:ascii="Arial" w:hAnsi="Arial" w:cs="Arial"/>
                <w:bCs/>
              </w:rPr>
              <w:t xml:space="preserve"> (especificar </w:t>
            </w:r>
            <w:proofErr w:type="spellStart"/>
            <w:r w:rsidRPr="003D4C06">
              <w:rPr>
                <w:rFonts w:ascii="Arial" w:hAnsi="Arial" w:cs="Arial"/>
                <w:bCs/>
              </w:rPr>
              <w:t>el porqué</w:t>
            </w:r>
            <w:proofErr w:type="spellEnd"/>
            <w:r w:rsidRPr="003D4C06">
              <w:rPr>
                <w:rFonts w:ascii="Arial" w:hAnsi="Arial" w:cs="Arial"/>
                <w:bCs/>
              </w:rPr>
              <w:t xml:space="preserve"> no cumple)</w:t>
            </w:r>
          </w:p>
        </w:tc>
      </w:tr>
      <w:tr w:rsidR="003D4C06" w:rsidRPr="003D4C06" w14:paraId="71C07A36" w14:textId="77777777" w:rsidTr="00CB5A3E">
        <w:trPr>
          <w:gridBefore w:val="1"/>
          <w:gridAfter w:val="1"/>
          <w:wBefore w:w="75" w:type="dxa"/>
          <w:wAfter w:w="1518" w:type="dxa"/>
          <w:cantSplit/>
          <w:trHeight w:val="771"/>
          <w:tblHeader/>
        </w:trPr>
        <w:tc>
          <w:tcPr>
            <w:tcW w:w="4821" w:type="dxa"/>
            <w:gridSpan w:val="2"/>
            <w:vMerge/>
            <w:tcBorders>
              <w:bottom w:val="single" w:sz="4" w:space="0" w:color="auto"/>
            </w:tcBorders>
            <w:shd w:val="clear" w:color="auto" w:fill="D9D9D9"/>
            <w:vAlign w:val="center"/>
          </w:tcPr>
          <w:p w14:paraId="22A6FA71" w14:textId="77777777" w:rsidR="003D4C06" w:rsidRPr="003D4C06" w:rsidRDefault="003D4C06" w:rsidP="003D4C06">
            <w:pPr>
              <w:jc w:val="both"/>
              <w:rPr>
                <w:rFonts w:ascii="Arial" w:hAnsi="Arial" w:cs="Arial"/>
                <w:b/>
                <w:bCs/>
              </w:rPr>
            </w:pPr>
          </w:p>
        </w:tc>
        <w:tc>
          <w:tcPr>
            <w:tcW w:w="2340" w:type="dxa"/>
            <w:vMerge/>
            <w:tcBorders>
              <w:bottom w:val="single" w:sz="4" w:space="0" w:color="auto"/>
            </w:tcBorders>
            <w:shd w:val="clear" w:color="auto" w:fill="D9D9D9"/>
            <w:vAlign w:val="center"/>
          </w:tcPr>
          <w:p w14:paraId="7AE288AE"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lang w:val="es-ES_tradnl"/>
              </w:rPr>
            </w:pPr>
          </w:p>
        </w:tc>
        <w:tc>
          <w:tcPr>
            <w:tcW w:w="540" w:type="dxa"/>
            <w:tcBorders>
              <w:bottom w:val="single" w:sz="4" w:space="0" w:color="auto"/>
            </w:tcBorders>
            <w:shd w:val="clear" w:color="auto" w:fill="D9D9D9"/>
            <w:vAlign w:val="center"/>
          </w:tcPr>
          <w:p w14:paraId="5FA26DED" w14:textId="77777777" w:rsidR="003D4C06" w:rsidRPr="003D4C06" w:rsidRDefault="003D4C06" w:rsidP="003D4C06">
            <w:pPr>
              <w:jc w:val="center"/>
              <w:rPr>
                <w:rFonts w:ascii="Arial" w:hAnsi="Arial" w:cs="Arial"/>
                <w:b/>
                <w:bCs/>
              </w:rPr>
            </w:pPr>
            <w:r w:rsidRPr="003D4C06">
              <w:rPr>
                <w:rFonts w:ascii="Arial" w:hAnsi="Arial" w:cs="Arial"/>
                <w:b/>
              </w:rPr>
              <w:t>SI</w:t>
            </w:r>
          </w:p>
        </w:tc>
        <w:tc>
          <w:tcPr>
            <w:tcW w:w="540" w:type="dxa"/>
            <w:tcBorders>
              <w:bottom w:val="single" w:sz="4" w:space="0" w:color="auto"/>
            </w:tcBorders>
            <w:shd w:val="clear" w:color="auto" w:fill="D9D9D9"/>
            <w:vAlign w:val="center"/>
          </w:tcPr>
          <w:p w14:paraId="755FFA88" w14:textId="77777777" w:rsidR="003D4C06" w:rsidRPr="003D4C06" w:rsidRDefault="003D4C06" w:rsidP="003D4C06">
            <w:pPr>
              <w:jc w:val="center"/>
              <w:rPr>
                <w:rFonts w:ascii="Arial" w:hAnsi="Arial" w:cs="Arial"/>
                <w:b/>
                <w:bCs/>
              </w:rPr>
            </w:pPr>
            <w:r w:rsidRPr="003D4C06">
              <w:rPr>
                <w:rFonts w:ascii="Arial" w:hAnsi="Arial" w:cs="Arial"/>
                <w:b/>
              </w:rPr>
              <w:t>NO</w:t>
            </w:r>
          </w:p>
        </w:tc>
        <w:tc>
          <w:tcPr>
            <w:tcW w:w="1440" w:type="dxa"/>
            <w:gridSpan w:val="2"/>
            <w:vMerge/>
            <w:tcBorders>
              <w:bottom w:val="single" w:sz="4" w:space="0" w:color="auto"/>
            </w:tcBorders>
            <w:shd w:val="clear" w:color="auto" w:fill="D9D9D9"/>
            <w:vAlign w:val="center"/>
          </w:tcPr>
          <w:p w14:paraId="7E1B20A6"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lang w:val="es-ES_tradnl"/>
              </w:rPr>
            </w:pPr>
          </w:p>
        </w:tc>
      </w:tr>
      <w:tr w:rsidR="003D4C06" w:rsidRPr="003D4C06" w14:paraId="19A6878E" w14:textId="77777777" w:rsidTr="00CB5A3E">
        <w:trPr>
          <w:gridBefore w:val="1"/>
          <w:gridAfter w:val="1"/>
          <w:wBefore w:w="75" w:type="dxa"/>
          <w:wAfter w:w="1518" w:type="dxa"/>
          <w:cantSplit/>
          <w:trHeight w:val="397"/>
        </w:trPr>
        <w:tc>
          <w:tcPr>
            <w:tcW w:w="4821" w:type="dxa"/>
            <w:gridSpan w:val="2"/>
            <w:shd w:val="clear" w:color="auto" w:fill="339966"/>
            <w:vAlign w:val="center"/>
          </w:tcPr>
          <w:p w14:paraId="001D57D7" w14:textId="77777777" w:rsidR="003D4C06" w:rsidRPr="003D4C06" w:rsidRDefault="003D4C06" w:rsidP="003D4C06">
            <w:pPr>
              <w:ind w:left="290" w:hanging="290"/>
              <w:jc w:val="both"/>
              <w:rPr>
                <w:rFonts w:ascii="Arial" w:hAnsi="Arial" w:cs="Arial"/>
                <w:b/>
                <w:bCs/>
                <w:color w:val="FFFFFF"/>
              </w:rPr>
            </w:pPr>
            <w:r w:rsidRPr="003D4C06">
              <w:rPr>
                <w:rFonts w:ascii="Arial" w:hAnsi="Arial" w:cs="Arial"/>
                <w:b/>
                <w:bCs/>
                <w:color w:val="FFFFFF"/>
              </w:rPr>
              <w:t>I. OBJETO Y CAUSA DEL SERVICIO</w:t>
            </w:r>
          </w:p>
        </w:tc>
        <w:tc>
          <w:tcPr>
            <w:tcW w:w="2340" w:type="dxa"/>
            <w:tcBorders>
              <w:bottom w:val="single" w:sz="4" w:space="0" w:color="auto"/>
            </w:tcBorders>
            <w:shd w:val="clear" w:color="auto" w:fill="339966"/>
            <w:vAlign w:val="center"/>
          </w:tcPr>
          <w:p w14:paraId="00BF8E14"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lang w:val="es-ES_tradnl"/>
              </w:rPr>
            </w:pPr>
          </w:p>
        </w:tc>
        <w:tc>
          <w:tcPr>
            <w:tcW w:w="540" w:type="dxa"/>
            <w:tcBorders>
              <w:bottom w:val="single" w:sz="4" w:space="0" w:color="auto"/>
            </w:tcBorders>
            <w:shd w:val="clear" w:color="auto" w:fill="339966"/>
            <w:vAlign w:val="center"/>
          </w:tcPr>
          <w:p w14:paraId="4FBA46DE"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540" w:type="dxa"/>
            <w:tcBorders>
              <w:bottom w:val="single" w:sz="4" w:space="0" w:color="auto"/>
            </w:tcBorders>
            <w:shd w:val="clear" w:color="auto" w:fill="339966"/>
            <w:vAlign w:val="center"/>
          </w:tcPr>
          <w:p w14:paraId="383DA44D"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1440" w:type="dxa"/>
            <w:gridSpan w:val="2"/>
            <w:tcBorders>
              <w:bottom w:val="single" w:sz="4" w:space="0" w:color="auto"/>
            </w:tcBorders>
            <w:shd w:val="clear" w:color="auto" w:fill="339966"/>
            <w:vAlign w:val="center"/>
          </w:tcPr>
          <w:p w14:paraId="2FD5017B"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r>
      <w:tr w:rsidR="003D4C06" w:rsidRPr="003D4C06" w14:paraId="09C7D48D" w14:textId="77777777" w:rsidTr="00CB5A3E">
        <w:trPr>
          <w:gridBefore w:val="1"/>
          <w:gridAfter w:val="1"/>
          <w:wBefore w:w="75" w:type="dxa"/>
          <w:wAfter w:w="1518" w:type="dxa"/>
          <w:cantSplit/>
          <w:trHeight w:val="617"/>
        </w:trPr>
        <w:tc>
          <w:tcPr>
            <w:tcW w:w="4821" w:type="dxa"/>
            <w:gridSpan w:val="2"/>
            <w:vAlign w:val="center"/>
          </w:tcPr>
          <w:p w14:paraId="24AB0B15" w14:textId="77777777" w:rsidR="003D4C06" w:rsidRPr="003D4C06" w:rsidRDefault="003D4C06" w:rsidP="003D4C06">
            <w:pPr>
              <w:jc w:val="both"/>
              <w:rPr>
                <w:rFonts w:ascii="Arial" w:hAnsi="Arial" w:cs="Arial"/>
                <w:iCs/>
              </w:rPr>
            </w:pPr>
            <w:r w:rsidRPr="003D4C06">
              <w:rPr>
                <w:rFonts w:ascii="Arial" w:hAnsi="Arial" w:cs="Arial"/>
                <w:iCs/>
              </w:rPr>
              <w:t>Servicio de mantenimiento para equipos del Centro de Cómputo Alterno del BCB para contribuir a su continuidad operativa en la gestión 2025.</w:t>
            </w:r>
          </w:p>
        </w:tc>
        <w:tc>
          <w:tcPr>
            <w:tcW w:w="2340" w:type="dxa"/>
            <w:shd w:val="reverseDiagStripe" w:color="auto" w:fill="FFFFFF"/>
            <w:vAlign w:val="center"/>
          </w:tcPr>
          <w:p w14:paraId="50D4FCD2"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lang w:val="es-ES_tradnl"/>
              </w:rPr>
            </w:pPr>
          </w:p>
        </w:tc>
        <w:tc>
          <w:tcPr>
            <w:tcW w:w="540" w:type="dxa"/>
            <w:shd w:val="reverseDiagStripe" w:color="auto" w:fill="FFFFFF"/>
            <w:vAlign w:val="center"/>
          </w:tcPr>
          <w:p w14:paraId="15F3D61D"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540" w:type="dxa"/>
            <w:shd w:val="reverseDiagStripe" w:color="auto" w:fill="FFFFFF"/>
            <w:vAlign w:val="center"/>
          </w:tcPr>
          <w:p w14:paraId="4669D77F"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1440" w:type="dxa"/>
            <w:gridSpan w:val="2"/>
            <w:shd w:val="reverseDiagStripe" w:color="auto" w:fill="FFFFFF"/>
            <w:vAlign w:val="center"/>
          </w:tcPr>
          <w:p w14:paraId="657D0F7B"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r>
      <w:tr w:rsidR="003D4C06" w:rsidRPr="003D4C06" w14:paraId="3261EBEC" w14:textId="77777777" w:rsidTr="00CB5A3E">
        <w:trPr>
          <w:gridBefore w:val="1"/>
          <w:gridAfter w:val="1"/>
          <w:wBefore w:w="75" w:type="dxa"/>
          <w:wAfter w:w="1518" w:type="dxa"/>
          <w:cantSplit/>
          <w:trHeight w:val="397"/>
        </w:trPr>
        <w:tc>
          <w:tcPr>
            <w:tcW w:w="4821" w:type="dxa"/>
            <w:gridSpan w:val="2"/>
            <w:shd w:val="clear" w:color="auto" w:fill="339966"/>
            <w:vAlign w:val="center"/>
          </w:tcPr>
          <w:p w14:paraId="5231EA28" w14:textId="77777777" w:rsidR="003D4C06" w:rsidRPr="003D4C06" w:rsidRDefault="003D4C06" w:rsidP="003D4C06">
            <w:pPr>
              <w:ind w:left="290" w:hanging="290"/>
              <w:jc w:val="both"/>
              <w:rPr>
                <w:rFonts w:ascii="Arial" w:hAnsi="Arial" w:cs="Arial"/>
                <w:b/>
                <w:bCs/>
                <w:color w:val="FFFFFF"/>
              </w:rPr>
            </w:pPr>
            <w:r w:rsidRPr="003D4C06">
              <w:rPr>
                <w:rFonts w:ascii="Arial" w:hAnsi="Arial" w:cs="Arial"/>
                <w:b/>
                <w:bCs/>
                <w:color w:val="FFFFFF"/>
                <w:lang w:val="es-ES_tradnl"/>
              </w:rPr>
              <w:t>I</w:t>
            </w:r>
            <w:r w:rsidRPr="003D4C06">
              <w:rPr>
                <w:rFonts w:ascii="Arial" w:hAnsi="Arial" w:cs="Arial"/>
                <w:b/>
                <w:bCs/>
                <w:color w:val="FFFFFF"/>
              </w:rPr>
              <w:t>I. CARACTERÍSTICAS GENERALES DEL SERVICIO</w:t>
            </w:r>
          </w:p>
        </w:tc>
        <w:tc>
          <w:tcPr>
            <w:tcW w:w="2340" w:type="dxa"/>
            <w:shd w:val="clear" w:color="auto" w:fill="339966"/>
            <w:vAlign w:val="center"/>
          </w:tcPr>
          <w:p w14:paraId="5FF0DE9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lang w:val="es-ES_tradnl"/>
              </w:rPr>
            </w:pPr>
          </w:p>
        </w:tc>
        <w:tc>
          <w:tcPr>
            <w:tcW w:w="540" w:type="dxa"/>
            <w:shd w:val="clear" w:color="auto" w:fill="339966"/>
            <w:vAlign w:val="center"/>
          </w:tcPr>
          <w:p w14:paraId="369738F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540" w:type="dxa"/>
            <w:shd w:val="clear" w:color="auto" w:fill="339966"/>
            <w:vAlign w:val="center"/>
          </w:tcPr>
          <w:p w14:paraId="62704E57"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1440" w:type="dxa"/>
            <w:gridSpan w:val="2"/>
            <w:shd w:val="clear" w:color="auto" w:fill="339966"/>
            <w:vAlign w:val="center"/>
          </w:tcPr>
          <w:p w14:paraId="097A42D0"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r>
      <w:tr w:rsidR="003D4C06" w:rsidRPr="003D4C06" w14:paraId="7DA4D158" w14:textId="77777777" w:rsidTr="00CB5A3E">
        <w:trPr>
          <w:gridBefore w:val="1"/>
          <w:gridAfter w:val="1"/>
          <w:wBefore w:w="75" w:type="dxa"/>
          <w:wAfter w:w="1518" w:type="dxa"/>
          <w:cantSplit/>
          <w:trHeight w:val="304"/>
        </w:trPr>
        <w:tc>
          <w:tcPr>
            <w:tcW w:w="4821" w:type="dxa"/>
            <w:gridSpan w:val="2"/>
            <w:shd w:val="clear" w:color="auto" w:fill="CCFFCC"/>
            <w:vAlign w:val="center"/>
          </w:tcPr>
          <w:p w14:paraId="71A485B6" w14:textId="77777777" w:rsidR="003D4C06" w:rsidRPr="003D4C06" w:rsidRDefault="003D4C06" w:rsidP="003D4C06">
            <w:pPr>
              <w:ind w:left="290" w:hanging="290"/>
              <w:jc w:val="both"/>
              <w:rPr>
                <w:rFonts w:ascii="Arial" w:hAnsi="Arial" w:cs="Arial"/>
                <w:b/>
                <w:bCs/>
              </w:rPr>
            </w:pPr>
            <w:r w:rsidRPr="003D4C06">
              <w:rPr>
                <w:rFonts w:ascii="Arial" w:hAnsi="Arial" w:cs="Arial"/>
                <w:b/>
                <w:bCs/>
              </w:rPr>
              <w:t>A. REQUISITOS DEL SERVICIO</w:t>
            </w:r>
          </w:p>
        </w:tc>
        <w:tc>
          <w:tcPr>
            <w:tcW w:w="2340" w:type="dxa"/>
            <w:shd w:val="clear" w:color="auto" w:fill="CCFFCC"/>
            <w:vAlign w:val="center"/>
          </w:tcPr>
          <w:p w14:paraId="4FAA942C"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clear" w:color="auto" w:fill="CCFFCC"/>
            <w:vAlign w:val="center"/>
          </w:tcPr>
          <w:p w14:paraId="5E033BF7"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clear" w:color="auto" w:fill="CCFFCC"/>
            <w:vAlign w:val="center"/>
          </w:tcPr>
          <w:p w14:paraId="3D2066B8"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shd w:val="clear" w:color="auto" w:fill="CCFFCC"/>
            <w:vAlign w:val="center"/>
          </w:tcPr>
          <w:p w14:paraId="1F118194"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6B17245E" w14:textId="77777777" w:rsidTr="00CB5A3E">
        <w:trPr>
          <w:gridBefore w:val="1"/>
          <w:gridAfter w:val="1"/>
          <w:wBefore w:w="75" w:type="dxa"/>
          <w:wAfter w:w="1518" w:type="dxa"/>
          <w:cantSplit/>
          <w:trHeight w:val="871"/>
        </w:trPr>
        <w:tc>
          <w:tcPr>
            <w:tcW w:w="4821" w:type="dxa"/>
            <w:gridSpan w:val="2"/>
            <w:shd w:val="clear" w:color="auto" w:fill="FFFFFF"/>
            <w:vAlign w:val="center"/>
          </w:tcPr>
          <w:p w14:paraId="37002138" w14:textId="77777777" w:rsidR="003D4C06" w:rsidRPr="003D4C06" w:rsidRDefault="003D4C06" w:rsidP="0028535A">
            <w:pPr>
              <w:numPr>
                <w:ilvl w:val="0"/>
                <w:numId w:val="44"/>
              </w:numPr>
              <w:jc w:val="both"/>
              <w:rPr>
                <w:rFonts w:ascii="Arial" w:hAnsi="Arial" w:cs="Arial"/>
                <w:bCs/>
              </w:rPr>
            </w:pPr>
            <w:r w:rsidRPr="003D4C06">
              <w:rPr>
                <w:rFonts w:ascii="Arial" w:hAnsi="Arial" w:cs="Arial"/>
                <w:b/>
                <w:bCs/>
              </w:rPr>
              <w:t>Cobertura del servicio:</w:t>
            </w:r>
            <w:r w:rsidRPr="003D4C06">
              <w:rPr>
                <w:rFonts w:ascii="Arial" w:hAnsi="Arial" w:cs="Arial"/>
                <w:bCs/>
              </w:rPr>
              <w:t xml:space="preserve"> La cobertura del servicio contempla a los siguientes equipos:</w:t>
            </w:r>
          </w:p>
          <w:p w14:paraId="1B072BC0" w14:textId="77777777" w:rsidR="003D4C06" w:rsidRPr="003D4C06" w:rsidRDefault="003D4C06" w:rsidP="0028535A">
            <w:pPr>
              <w:numPr>
                <w:ilvl w:val="0"/>
                <w:numId w:val="48"/>
              </w:numPr>
              <w:ind w:left="716" w:hanging="284"/>
              <w:jc w:val="both"/>
              <w:rPr>
                <w:rFonts w:ascii="Arial" w:hAnsi="Arial" w:cs="Arial"/>
                <w:bCs/>
              </w:rPr>
            </w:pPr>
            <w:r w:rsidRPr="003D4C06">
              <w:rPr>
                <w:rFonts w:ascii="Arial" w:hAnsi="Arial" w:cs="Arial"/>
                <w:bCs/>
              </w:rPr>
              <w:t xml:space="preserve">Un (1) equipo UPS marca APC </w:t>
            </w:r>
            <w:proofErr w:type="spellStart"/>
            <w:r w:rsidRPr="003D4C06">
              <w:rPr>
                <w:rFonts w:ascii="Arial" w:hAnsi="Arial" w:cs="Arial"/>
                <w:bCs/>
              </w:rPr>
              <w:t>by</w:t>
            </w:r>
            <w:proofErr w:type="spellEnd"/>
            <w:r w:rsidRPr="003D4C06">
              <w:rPr>
                <w:rFonts w:ascii="Arial" w:hAnsi="Arial" w:cs="Arial"/>
                <w:bCs/>
              </w:rPr>
              <w:t xml:space="preserve"> Schneider Electric, modelo SYMMETRA SY64K160H y sus componentes.</w:t>
            </w:r>
          </w:p>
          <w:p w14:paraId="7D262662" w14:textId="77777777" w:rsidR="003D4C06" w:rsidRPr="003D4C06" w:rsidRDefault="003D4C06" w:rsidP="0028535A">
            <w:pPr>
              <w:numPr>
                <w:ilvl w:val="0"/>
                <w:numId w:val="48"/>
              </w:numPr>
              <w:ind w:left="716" w:hanging="284"/>
              <w:jc w:val="both"/>
              <w:rPr>
                <w:rFonts w:ascii="Arial" w:hAnsi="Arial" w:cs="Arial"/>
                <w:bCs/>
              </w:rPr>
            </w:pPr>
            <w:r w:rsidRPr="003D4C06">
              <w:rPr>
                <w:rFonts w:ascii="Arial" w:hAnsi="Arial" w:cs="Arial"/>
                <w:bCs/>
              </w:rPr>
              <w:t xml:space="preserve">Dos (2) equipos UPS marca </w:t>
            </w:r>
            <w:proofErr w:type="spellStart"/>
            <w:r w:rsidRPr="003D4C06">
              <w:rPr>
                <w:rFonts w:ascii="Arial" w:hAnsi="Arial" w:cs="Arial"/>
                <w:bCs/>
              </w:rPr>
              <w:t>Socomec</w:t>
            </w:r>
            <w:proofErr w:type="spellEnd"/>
            <w:r w:rsidRPr="003D4C06">
              <w:rPr>
                <w:rFonts w:ascii="Arial" w:hAnsi="Arial" w:cs="Arial"/>
                <w:bCs/>
              </w:rPr>
              <w:t>, modelo MGP4GP380T-00-A y sus componentes.</w:t>
            </w:r>
          </w:p>
          <w:p w14:paraId="3B9B824D" w14:textId="77777777" w:rsidR="003D4C06" w:rsidRPr="003D4C06" w:rsidRDefault="003D4C06" w:rsidP="0028535A">
            <w:pPr>
              <w:numPr>
                <w:ilvl w:val="0"/>
                <w:numId w:val="48"/>
              </w:numPr>
              <w:ind w:left="716" w:hanging="284"/>
              <w:jc w:val="both"/>
              <w:rPr>
                <w:rFonts w:ascii="Arial" w:hAnsi="Arial" w:cs="Arial"/>
                <w:bCs/>
              </w:rPr>
            </w:pPr>
            <w:r w:rsidRPr="003D4C06">
              <w:rPr>
                <w:rFonts w:ascii="Arial" w:hAnsi="Arial" w:cs="Arial"/>
                <w:bCs/>
              </w:rPr>
              <w:t xml:space="preserve">Tres (3) equipos de aire acondicionado de precisión marca APC </w:t>
            </w:r>
            <w:proofErr w:type="spellStart"/>
            <w:r w:rsidRPr="003D4C06">
              <w:rPr>
                <w:rFonts w:ascii="Arial" w:hAnsi="Arial" w:cs="Arial"/>
                <w:bCs/>
              </w:rPr>
              <w:t>by</w:t>
            </w:r>
            <w:proofErr w:type="spellEnd"/>
            <w:r w:rsidRPr="003D4C06">
              <w:rPr>
                <w:rFonts w:ascii="Arial" w:hAnsi="Arial" w:cs="Arial"/>
                <w:bCs/>
              </w:rPr>
              <w:t xml:space="preserve"> Schneider Electric, modelo ACRP102 y sus componentes.</w:t>
            </w:r>
          </w:p>
          <w:p w14:paraId="57E291D2" w14:textId="77777777" w:rsidR="003D4C06" w:rsidRPr="003D4C06" w:rsidRDefault="003D4C06" w:rsidP="0028535A">
            <w:pPr>
              <w:numPr>
                <w:ilvl w:val="0"/>
                <w:numId w:val="48"/>
              </w:numPr>
              <w:ind w:left="716" w:hanging="284"/>
              <w:jc w:val="both"/>
              <w:rPr>
                <w:rFonts w:ascii="Arial" w:hAnsi="Arial" w:cs="Arial"/>
                <w:bCs/>
              </w:rPr>
            </w:pPr>
            <w:r w:rsidRPr="003D4C06">
              <w:rPr>
                <w:rFonts w:ascii="Arial" w:hAnsi="Arial" w:cs="Arial"/>
                <w:bCs/>
              </w:rPr>
              <w:t>Un (1) equipo de aire acondicionado de precisión marca STULZ, modelo CCD131A y sus componentes.</w:t>
            </w:r>
          </w:p>
          <w:p w14:paraId="2A011AEE" w14:textId="77777777" w:rsidR="003D4C06" w:rsidRPr="003D4C06" w:rsidRDefault="003D4C06" w:rsidP="0028535A">
            <w:pPr>
              <w:numPr>
                <w:ilvl w:val="0"/>
                <w:numId w:val="48"/>
              </w:numPr>
              <w:ind w:left="716" w:hanging="284"/>
              <w:jc w:val="both"/>
              <w:rPr>
                <w:rFonts w:ascii="Arial" w:hAnsi="Arial" w:cs="Arial"/>
                <w:bCs/>
              </w:rPr>
            </w:pPr>
            <w:r w:rsidRPr="003D4C06">
              <w:rPr>
                <w:rFonts w:ascii="Arial" w:hAnsi="Arial" w:cs="Arial"/>
                <w:bCs/>
              </w:rPr>
              <w:t>Un (1) equipo de aire acondicionado de confort marca LONDON y sus componentes.</w:t>
            </w:r>
          </w:p>
          <w:p w14:paraId="0772D6AF" w14:textId="77777777" w:rsidR="003D4C06" w:rsidRPr="003D4C06" w:rsidRDefault="003D4C06" w:rsidP="0028535A">
            <w:pPr>
              <w:numPr>
                <w:ilvl w:val="0"/>
                <w:numId w:val="48"/>
              </w:numPr>
              <w:ind w:left="716" w:hanging="284"/>
              <w:jc w:val="both"/>
              <w:rPr>
                <w:rFonts w:ascii="Arial" w:hAnsi="Arial" w:cs="Arial"/>
                <w:bCs/>
              </w:rPr>
            </w:pPr>
            <w:r w:rsidRPr="003D4C06">
              <w:rPr>
                <w:rFonts w:ascii="Arial" w:hAnsi="Arial" w:cs="Arial"/>
                <w:bCs/>
              </w:rPr>
              <w:t>Un (1) equipo de renovación de aire ARS y sus componentes.</w:t>
            </w:r>
          </w:p>
          <w:p w14:paraId="5BA2B038" w14:textId="77777777" w:rsidR="003D4C06" w:rsidRPr="003D4C06" w:rsidRDefault="003D4C06" w:rsidP="0028535A">
            <w:pPr>
              <w:numPr>
                <w:ilvl w:val="0"/>
                <w:numId w:val="48"/>
              </w:numPr>
              <w:ind w:left="716" w:hanging="284"/>
              <w:jc w:val="both"/>
              <w:rPr>
                <w:rFonts w:ascii="Arial" w:hAnsi="Arial" w:cs="Arial"/>
                <w:bCs/>
              </w:rPr>
            </w:pPr>
            <w:r w:rsidRPr="003D4C06">
              <w:rPr>
                <w:rFonts w:ascii="Arial" w:hAnsi="Arial" w:cs="Arial"/>
                <w:bCs/>
              </w:rPr>
              <w:t xml:space="preserve">Un (1) sistema de detección y extinción de incendios marca </w:t>
            </w:r>
            <w:proofErr w:type="spellStart"/>
            <w:r w:rsidRPr="003D4C06">
              <w:rPr>
                <w:rFonts w:ascii="Arial" w:hAnsi="Arial" w:cs="Arial"/>
                <w:bCs/>
              </w:rPr>
              <w:t>Notifier</w:t>
            </w:r>
            <w:proofErr w:type="spellEnd"/>
            <w:r w:rsidRPr="003D4C06">
              <w:rPr>
                <w:rFonts w:ascii="Arial" w:hAnsi="Arial" w:cs="Arial"/>
                <w:bCs/>
              </w:rPr>
              <w:t xml:space="preserve"> </w:t>
            </w:r>
            <w:proofErr w:type="spellStart"/>
            <w:r w:rsidRPr="003D4C06">
              <w:rPr>
                <w:rFonts w:ascii="Arial" w:hAnsi="Arial" w:cs="Arial"/>
                <w:bCs/>
              </w:rPr>
              <w:t>by</w:t>
            </w:r>
            <w:proofErr w:type="spellEnd"/>
            <w:r w:rsidRPr="003D4C06">
              <w:rPr>
                <w:rFonts w:ascii="Arial" w:hAnsi="Arial" w:cs="Arial"/>
                <w:bCs/>
              </w:rPr>
              <w:t xml:space="preserve"> </w:t>
            </w:r>
            <w:proofErr w:type="spellStart"/>
            <w:r w:rsidRPr="003D4C06">
              <w:rPr>
                <w:rFonts w:ascii="Arial" w:hAnsi="Arial" w:cs="Arial"/>
                <w:bCs/>
              </w:rPr>
              <w:t>Honeywell</w:t>
            </w:r>
            <w:proofErr w:type="spellEnd"/>
            <w:r w:rsidRPr="003D4C06">
              <w:rPr>
                <w:rFonts w:ascii="Arial" w:hAnsi="Arial" w:cs="Arial"/>
                <w:bCs/>
              </w:rPr>
              <w:t>, modelo RP1R-SUPRA y sus componentes.</w:t>
            </w:r>
          </w:p>
          <w:p w14:paraId="0B4F3A79" w14:textId="77777777" w:rsidR="003D4C06" w:rsidRPr="003D4C06" w:rsidRDefault="003D4C06" w:rsidP="0028535A">
            <w:pPr>
              <w:numPr>
                <w:ilvl w:val="0"/>
                <w:numId w:val="48"/>
              </w:numPr>
              <w:ind w:left="716" w:hanging="284"/>
              <w:jc w:val="both"/>
              <w:rPr>
                <w:rFonts w:ascii="Arial" w:hAnsi="Arial" w:cs="Arial"/>
                <w:bCs/>
              </w:rPr>
            </w:pPr>
            <w:r w:rsidRPr="003D4C06">
              <w:rPr>
                <w:rFonts w:ascii="Arial" w:hAnsi="Arial" w:cs="Arial"/>
                <w:bCs/>
              </w:rPr>
              <w:t>Cinco (5) cámaras de vigilancia.</w:t>
            </w:r>
          </w:p>
          <w:p w14:paraId="7982FD89" w14:textId="77777777" w:rsidR="003D4C06" w:rsidRPr="003D4C06" w:rsidRDefault="003D4C06" w:rsidP="003D4C06">
            <w:pPr>
              <w:jc w:val="both"/>
              <w:rPr>
                <w:rFonts w:ascii="Arial" w:hAnsi="Arial" w:cs="Arial"/>
                <w:b/>
                <w:bCs/>
              </w:rPr>
            </w:pPr>
            <w:r w:rsidRPr="003D4C06">
              <w:rPr>
                <w:rFonts w:ascii="Arial" w:hAnsi="Arial" w:cs="Arial"/>
                <w:b/>
                <w:i/>
                <w:iCs/>
              </w:rPr>
              <w:t>(Manifestar aceptación)</w:t>
            </w:r>
          </w:p>
        </w:tc>
        <w:tc>
          <w:tcPr>
            <w:tcW w:w="2340" w:type="dxa"/>
            <w:shd w:val="clear" w:color="auto" w:fill="auto"/>
            <w:vAlign w:val="center"/>
          </w:tcPr>
          <w:p w14:paraId="314558D9"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vAlign w:val="center"/>
          </w:tcPr>
          <w:p w14:paraId="4C6E3BD9"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vAlign w:val="center"/>
          </w:tcPr>
          <w:p w14:paraId="3BFAC475"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vAlign w:val="center"/>
          </w:tcPr>
          <w:p w14:paraId="1E4F811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5CCF0DBD" w14:textId="77777777" w:rsidTr="00CB5A3E">
        <w:trPr>
          <w:gridBefore w:val="1"/>
          <w:gridAfter w:val="1"/>
          <w:wBefore w:w="75" w:type="dxa"/>
          <w:wAfter w:w="1518" w:type="dxa"/>
          <w:cantSplit/>
          <w:trHeight w:val="840"/>
        </w:trPr>
        <w:tc>
          <w:tcPr>
            <w:tcW w:w="4821" w:type="dxa"/>
            <w:gridSpan w:val="2"/>
            <w:shd w:val="clear" w:color="auto" w:fill="auto"/>
            <w:vAlign w:val="center"/>
          </w:tcPr>
          <w:p w14:paraId="71DB1704" w14:textId="77777777" w:rsidR="003D4C06" w:rsidRPr="003D4C06" w:rsidRDefault="003D4C06" w:rsidP="0028535A">
            <w:pPr>
              <w:numPr>
                <w:ilvl w:val="0"/>
                <w:numId w:val="45"/>
              </w:numPr>
              <w:jc w:val="both"/>
              <w:rPr>
                <w:rFonts w:ascii="Arial" w:hAnsi="Arial" w:cs="Arial"/>
                <w:bCs/>
              </w:rPr>
            </w:pPr>
            <w:r w:rsidRPr="003D4C06">
              <w:rPr>
                <w:rFonts w:ascii="Arial" w:hAnsi="Arial" w:cs="Arial"/>
                <w:b/>
                <w:bCs/>
              </w:rPr>
              <w:t xml:space="preserve">Lugar donde se realizará el servicio: </w:t>
            </w:r>
            <w:r w:rsidRPr="003D4C06">
              <w:rPr>
                <w:rFonts w:ascii="Arial" w:hAnsi="Arial" w:cs="Arial"/>
                <w:bCs/>
              </w:rPr>
              <w:t xml:space="preserve">En la ciudad de La Paz, en el Sitio Alterno de Procesamiento del BCB ubicado en la zona Sur de la ciudad de La Paz. La ubicación específica del inmueble será comunicada oportunamente por el Fiscal del Servicio del BCB al proveedor del servicio adjudicado. </w:t>
            </w:r>
          </w:p>
          <w:p w14:paraId="7D0EF1CE" w14:textId="77777777" w:rsidR="003D4C06" w:rsidRPr="003D4C06" w:rsidRDefault="003D4C06" w:rsidP="003D4C06">
            <w:pPr>
              <w:rPr>
                <w:rFonts w:ascii="Arial" w:hAnsi="Arial" w:cs="Arial"/>
                <w:bCs/>
              </w:rPr>
            </w:pPr>
            <w:r w:rsidRPr="003D4C06">
              <w:rPr>
                <w:rFonts w:ascii="Arial" w:hAnsi="Arial" w:cs="Arial"/>
                <w:b/>
                <w:i/>
                <w:iCs/>
              </w:rPr>
              <w:t>(Manifestar aceptación)</w:t>
            </w:r>
          </w:p>
        </w:tc>
        <w:tc>
          <w:tcPr>
            <w:tcW w:w="2340" w:type="dxa"/>
            <w:shd w:val="clear" w:color="auto" w:fill="auto"/>
            <w:vAlign w:val="center"/>
          </w:tcPr>
          <w:p w14:paraId="415F67B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vAlign w:val="center"/>
          </w:tcPr>
          <w:p w14:paraId="0419D4E2"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vAlign w:val="center"/>
          </w:tcPr>
          <w:p w14:paraId="6E08A4EF"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vAlign w:val="center"/>
          </w:tcPr>
          <w:p w14:paraId="5CAC65ED"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51FEA4C2" w14:textId="77777777" w:rsidTr="00CB5A3E">
        <w:trPr>
          <w:gridBefore w:val="1"/>
          <w:gridAfter w:val="1"/>
          <w:wBefore w:w="75" w:type="dxa"/>
          <w:wAfter w:w="1518" w:type="dxa"/>
          <w:cantSplit/>
          <w:trHeight w:val="759"/>
        </w:trPr>
        <w:tc>
          <w:tcPr>
            <w:tcW w:w="4821" w:type="dxa"/>
            <w:gridSpan w:val="2"/>
            <w:vAlign w:val="center"/>
          </w:tcPr>
          <w:p w14:paraId="0E4EE0EF" w14:textId="77777777" w:rsidR="003D4C06" w:rsidRPr="003D4C06" w:rsidRDefault="003D4C06" w:rsidP="0028535A">
            <w:pPr>
              <w:numPr>
                <w:ilvl w:val="0"/>
                <w:numId w:val="45"/>
              </w:numPr>
              <w:jc w:val="both"/>
              <w:rPr>
                <w:rFonts w:ascii="Arial" w:hAnsi="Arial" w:cs="Arial"/>
                <w:bCs/>
              </w:rPr>
            </w:pPr>
            <w:r w:rsidRPr="003D4C06">
              <w:rPr>
                <w:rFonts w:ascii="Arial" w:hAnsi="Arial" w:cs="Arial"/>
                <w:b/>
                <w:bCs/>
              </w:rPr>
              <w:t xml:space="preserve">Plazo de la prestación del servicio: </w:t>
            </w:r>
            <w:r w:rsidRPr="003D4C06">
              <w:rPr>
                <w:rFonts w:ascii="Arial" w:hAnsi="Arial" w:cs="Arial"/>
                <w:bCs/>
              </w:rPr>
              <w:t>El plazo de prestación del servicio será del 1 de enero de 2025 al 31 de diciembre del 2025</w:t>
            </w:r>
            <w:r w:rsidRPr="003D4C06">
              <w:rPr>
                <w:rFonts w:ascii="Arial" w:hAnsi="Arial" w:cs="Arial"/>
                <w:bCs/>
                <w:lang w:val="es-BO"/>
              </w:rPr>
              <w:t>.</w:t>
            </w:r>
          </w:p>
          <w:p w14:paraId="0317D911" w14:textId="77777777" w:rsidR="003D4C06" w:rsidRPr="003D4C06" w:rsidRDefault="003D4C06" w:rsidP="003D4C06">
            <w:pPr>
              <w:jc w:val="both"/>
              <w:rPr>
                <w:rFonts w:ascii="Arial" w:hAnsi="Arial" w:cs="Arial"/>
                <w:b/>
                <w:bCs/>
              </w:rPr>
            </w:pPr>
            <w:r w:rsidRPr="003D4C06">
              <w:rPr>
                <w:rFonts w:ascii="Arial" w:hAnsi="Arial" w:cs="Arial"/>
                <w:b/>
                <w:bCs/>
                <w:i/>
                <w:iCs/>
              </w:rPr>
              <w:t>(Manifestar aceptación)</w:t>
            </w:r>
          </w:p>
        </w:tc>
        <w:tc>
          <w:tcPr>
            <w:tcW w:w="2340" w:type="dxa"/>
            <w:tcBorders>
              <w:bottom w:val="single" w:sz="4" w:space="0" w:color="auto"/>
            </w:tcBorders>
            <w:vAlign w:val="center"/>
          </w:tcPr>
          <w:p w14:paraId="44EF030B"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20549ABC"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68C0F1B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4D04F382"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72BA27D2" w14:textId="77777777" w:rsidTr="00CB5A3E">
        <w:trPr>
          <w:gridBefore w:val="1"/>
          <w:gridAfter w:val="1"/>
          <w:wBefore w:w="75" w:type="dxa"/>
          <w:wAfter w:w="1518" w:type="dxa"/>
          <w:cantSplit/>
          <w:trHeight w:val="528"/>
        </w:trPr>
        <w:tc>
          <w:tcPr>
            <w:tcW w:w="4821" w:type="dxa"/>
            <w:gridSpan w:val="2"/>
            <w:vAlign w:val="center"/>
          </w:tcPr>
          <w:p w14:paraId="31037AD9" w14:textId="77777777" w:rsidR="003D4C06" w:rsidRPr="003D4C06" w:rsidRDefault="003D4C06" w:rsidP="0028535A">
            <w:pPr>
              <w:numPr>
                <w:ilvl w:val="0"/>
                <w:numId w:val="45"/>
              </w:numPr>
              <w:jc w:val="both"/>
              <w:rPr>
                <w:rFonts w:ascii="Arial" w:hAnsi="Arial" w:cs="Arial"/>
                <w:b/>
                <w:bCs/>
              </w:rPr>
            </w:pPr>
            <w:r w:rsidRPr="003D4C06">
              <w:rPr>
                <w:rFonts w:ascii="Arial" w:hAnsi="Arial" w:cs="Arial"/>
                <w:b/>
                <w:bCs/>
              </w:rPr>
              <w:t xml:space="preserve">Recurrencia del servicio: </w:t>
            </w:r>
            <w:r w:rsidRPr="003D4C06">
              <w:rPr>
                <w:rFonts w:ascii="Arial" w:hAnsi="Arial" w:cs="Arial"/>
                <w:bCs/>
              </w:rPr>
              <w:t>Por las características del servicio se determina que el mismo tiene carácter de recurrente.</w:t>
            </w:r>
          </w:p>
        </w:tc>
        <w:tc>
          <w:tcPr>
            <w:tcW w:w="2340" w:type="dxa"/>
            <w:shd w:val="thinDiagStripe" w:color="auto" w:fill="auto"/>
            <w:vAlign w:val="center"/>
          </w:tcPr>
          <w:p w14:paraId="6D8C9E89"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thinDiagStripe" w:color="auto" w:fill="auto"/>
            <w:vAlign w:val="center"/>
          </w:tcPr>
          <w:p w14:paraId="46AAE774"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thinDiagStripe" w:color="auto" w:fill="auto"/>
            <w:vAlign w:val="center"/>
          </w:tcPr>
          <w:p w14:paraId="257E2662"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shd w:val="thinDiagStripe" w:color="auto" w:fill="auto"/>
            <w:vAlign w:val="center"/>
          </w:tcPr>
          <w:p w14:paraId="73933DE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7E316ECF" w14:textId="77777777" w:rsidTr="00CB5A3E">
        <w:trPr>
          <w:gridBefore w:val="1"/>
          <w:gridAfter w:val="1"/>
          <w:wBefore w:w="75" w:type="dxa"/>
          <w:wAfter w:w="1518" w:type="dxa"/>
          <w:cantSplit/>
          <w:trHeight w:val="806"/>
        </w:trPr>
        <w:tc>
          <w:tcPr>
            <w:tcW w:w="4821" w:type="dxa"/>
            <w:gridSpan w:val="2"/>
            <w:tcBorders>
              <w:bottom w:val="single" w:sz="4" w:space="0" w:color="auto"/>
            </w:tcBorders>
            <w:vAlign w:val="center"/>
          </w:tcPr>
          <w:p w14:paraId="6A9694F4" w14:textId="77777777" w:rsidR="003D4C06" w:rsidRPr="003D4C06" w:rsidRDefault="003D4C06" w:rsidP="0028535A">
            <w:pPr>
              <w:numPr>
                <w:ilvl w:val="0"/>
                <w:numId w:val="45"/>
              </w:numPr>
              <w:jc w:val="both"/>
              <w:rPr>
                <w:rFonts w:ascii="Arial" w:hAnsi="Arial" w:cs="Arial"/>
                <w:b/>
                <w:bCs/>
              </w:rPr>
            </w:pPr>
            <w:r w:rsidRPr="003D4C06">
              <w:rPr>
                <w:rFonts w:ascii="Arial" w:hAnsi="Arial" w:cs="Arial"/>
                <w:b/>
                <w:bCs/>
              </w:rPr>
              <w:t xml:space="preserve">Alcance del servicio de mantenimiento: </w:t>
            </w:r>
            <w:r w:rsidRPr="003D4C06">
              <w:rPr>
                <w:rFonts w:ascii="Arial" w:hAnsi="Arial" w:cs="Arial"/>
                <w:bCs/>
              </w:rPr>
              <w:t>El alcance del servicio de mantenimiento incluirá:</w:t>
            </w:r>
          </w:p>
          <w:p w14:paraId="2DDD439C" w14:textId="77777777" w:rsidR="003D4C06" w:rsidRPr="003D4C06" w:rsidRDefault="003D4C06" w:rsidP="0028535A">
            <w:pPr>
              <w:numPr>
                <w:ilvl w:val="1"/>
                <w:numId w:val="46"/>
              </w:numPr>
              <w:ind w:left="782" w:hanging="350"/>
              <w:jc w:val="both"/>
              <w:rPr>
                <w:rFonts w:ascii="Arial" w:hAnsi="Arial" w:cs="Arial"/>
                <w:b/>
                <w:bCs/>
              </w:rPr>
            </w:pPr>
            <w:r w:rsidRPr="003D4C06">
              <w:rPr>
                <w:rFonts w:ascii="Arial" w:hAnsi="Arial" w:cs="Arial"/>
                <w:bCs/>
              </w:rPr>
              <w:t>Mantenimiento preventivo.</w:t>
            </w:r>
          </w:p>
          <w:p w14:paraId="1C7791E3" w14:textId="77777777" w:rsidR="003D4C06" w:rsidRPr="003D4C06" w:rsidRDefault="003D4C06" w:rsidP="0028535A">
            <w:pPr>
              <w:numPr>
                <w:ilvl w:val="1"/>
                <w:numId w:val="46"/>
              </w:numPr>
              <w:ind w:left="782" w:hanging="350"/>
              <w:jc w:val="both"/>
              <w:rPr>
                <w:rFonts w:ascii="Arial" w:hAnsi="Arial" w:cs="Arial"/>
                <w:b/>
                <w:bCs/>
              </w:rPr>
            </w:pPr>
            <w:r w:rsidRPr="003D4C06">
              <w:rPr>
                <w:rFonts w:ascii="Arial" w:hAnsi="Arial" w:cs="Arial"/>
                <w:bCs/>
              </w:rPr>
              <w:t>Mantenimiento correctivo.</w:t>
            </w:r>
          </w:p>
          <w:p w14:paraId="32247F9E" w14:textId="77777777" w:rsidR="003D4C06" w:rsidRPr="003D4C06" w:rsidRDefault="003D4C06" w:rsidP="003D4C06">
            <w:pPr>
              <w:rPr>
                <w:rFonts w:ascii="Arial" w:hAnsi="Arial" w:cs="Arial"/>
                <w:b/>
              </w:rPr>
            </w:pPr>
            <w:r w:rsidRPr="003D4C06">
              <w:rPr>
                <w:rFonts w:ascii="Arial" w:hAnsi="Arial" w:cs="Arial"/>
                <w:b/>
                <w:i/>
                <w:iCs/>
              </w:rPr>
              <w:t>(Manifestar aceptación)</w:t>
            </w:r>
          </w:p>
        </w:tc>
        <w:tc>
          <w:tcPr>
            <w:tcW w:w="2340" w:type="dxa"/>
            <w:tcBorders>
              <w:bottom w:val="single" w:sz="4" w:space="0" w:color="auto"/>
            </w:tcBorders>
            <w:vAlign w:val="center"/>
          </w:tcPr>
          <w:p w14:paraId="3D40952F"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71A7FC2B"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5482047E"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1AF32DD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0C3D2981" w14:textId="77777777" w:rsidTr="00CB5A3E">
        <w:trPr>
          <w:gridBefore w:val="1"/>
          <w:gridAfter w:val="1"/>
          <w:wBefore w:w="75" w:type="dxa"/>
          <w:wAfter w:w="1518" w:type="dxa"/>
          <w:cantSplit/>
          <w:trHeight w:val="397"/>
        </w:trPr>
        <w:tc>
          <w:tcPr>
            <w:tcW w:w="4821" w:type="dxa"/>
            <w:gridSpan w:val="2"/>
            <w:shd w:val="clear" w:color="auto" w:fill="339966"/>
            <w:vAlign w:val="center"/>
          </w:tcPr>
          <w:p w14:paraId="4974EAC4" w14:textId="77777777" w:rsidR="003D4C06" w:rsidRPr="003D4C06" w:rsidRDefault="003D4C06" w:rsidP="003D4C06">
            <w:pPr>
              <w:ind w:left="290" w:hanging="290"/>
              <w:jc w:val="both"/>
              <w:rPr>
                <w:rFonts w:ascii="Arial" w:hAnsi="Arial" w:cs="Arial"/>
                <w:b/>
                <w:bCs/>
                <w:color w:val="FFFFFF"/>
              </w:rPr>
            </w:pPr>
            <w:r w:rsidRPr="003D4C06">
              <w:rPr>
                <w:rFonts w:ascii="Arial" w:hAnsi="Arial" w:cs="Arial"/>
                <w:b/>
                <w:bCs/>
                <w:color w:val="FFFFFF"/>
                <w:lang w:val="es-ES_tradnl"/>
              </w:rPr>
              <w:t>I</w:t>
            </w:r>
            <w:r w:rsidRPr="003D4C06">
              <w:rPr>
                <w:rFonts w:ascii="Arial" w:hAnsi="Arial" w:cs="Arial"/>
                <w:b/>
                <w:bCs/>
                <w:color w:val="FFFFFF"/>
              </w:rPr>
              <w:t>II. CARACTERÍSTICAS PARTICULARES DEL SERVICIO</w:t>
            </w:r>
          </w:p>
        </w:tc>
        <w:tc>
          <w:tcPr>
            <w:tcW w:w="2340" w:type="dxa"/>
            <w:shd w:val="clear" w:color="auto" w:fill="339966"/>
            <w:vAlign w:val="center"/>
          </w:tcPr>
          <w:p w14:paraId="255F4CE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lang w:val="es-ES_tradnl"/>
              </w:rPr>
            </w:pPr>
          </w:p>
        </w:tc>
        <w:tc>
          <w:tcPr>
            <w:tcW w:w="540" w:type="dxa"/>
            <w:shd w:val="clear" w:color="auto" w:fill="339966"/>
            <w:vAlign w:val="center"/>
          </w:tcPr>
          <w:p w14:paraId="541507E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540" w:type="dxa"/>
            <w:shd w:val="clear" w:color="auto" w:fill="339966"/>
            <w:vAlign w:val="center"/>
          </w:tcPr>
          <w:p w14:paraId="45DC797D"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1440" w:type="dxa"/>
            <w:gridSpan w:val="2"/>
            <w:shd w:val="clear" w:color="auto" w:fill="339966"/>
            <w:vAlign w:val="center"/>
          </w:tcPr>
          <w:p w14:paraId="362D8B1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r>
      <w:tr w:rsidR="003D4C06" w:rsidRPr="003D4C06" w14:paraId="7302B2CF" w14:textId="77777777" w:rsidTr="00CB5A3E">
        <w:trPr>
          <w:gridBefore w:val="1"/>
          <w:gridAfter w:val="1"/>
          <w:wBefore w:w="75" w:type="dxa"/>
          <w:wAfter w:w="1518" w:type="dxa"/>
          <w:cantSplit/>
          <w:trHeight w:val="304"/>
        </w:trPr>
        <w:tc>
          <w:tcPr>
            <w:tcW w:w="4821" w:type="dxa"/>
            <w:gridSpan w:val="2"/>
            <w:shd w:val="clear" w:color="auto" w:fill="CCFFCC"/>
            <w:vAlign w:val="center"/>
          </w:tcPr>
          <w:p w14:paraId="216DE5EC" w14:textId="77777777" w:rsidR="003D4C06" w:rsidRPr="003D4C06" w:rsidRDefault="003D4C06" w:rsidP="003D4C06">
            <w:pPr>
              <w:ind w:left="290" w:hanging="290"/>
              <w:jc w:val="both"/>
              <w:rPr>
                <w:rFonts w:ascii="Arial" w:hAnsi="Arial" w:cs="Arial"/>
                <w:b/>
                <w:bCs/>
              </w:rPr>
            </w:pPr>
            <w:r w:rsidRPr="003D4C06">
              <w:rPr>
                <w:rFonts w:ascii="Arial" w:hAnsi="Arial" w:cs="Arial"/>
                <w:b/>
                <w:bCs/>
              </w:rPr>
              <w:t xml:space="preserve">A. REQUISITOS PARTICULARES DEL SERVICIO </w:t>
            </w:r>
          </w:p>
        </w:tc>
        <w:tc>
          <w:tcPr>
            <w:tcW w:w="2340" w:type="dxa"/>
            <w:shd w:val="clear" w:color="auto" w:fill="CCFFCC"/>
            <w:vAlign w:val="center"/>
          </w:tcPr>
          <w:p w14:paraId="101A6115"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clear" w:color="auto" w:fill="CCFFCC"/>
            <w:vAlign w:val="center"/>
          </w:tcPr>
          <w:p w14:paraId="5F0B2E0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clear" w:color="auto" w:fill="CCFFCC"/>
            <w:vAlign w:val="center"/>
          </w:tcPr>
          <w:p w14:paraId="4AF0D23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shd w:val="clear" w:color="auto" w:fill="CCFFCC"/>
            <w:vAlign w:val="center"/>
          </w:tcPr>
          <w:p w14:paraId="13BDCA3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34FB6BAF" w14:textId="77777777" w:rsidTr="00CB5A3E">
        <w:trPr>
          <w:gridBefore w:val="1"/>
          <w:gridAfter w:val="1"/>
          <w:wBefore w:w="75" w:type="dxa"/>
          <w:wAfter w:w="1518" w:type="dxa"/>
          <w:cantSplit/>
          <w:trHeight w:val="662"/>
        </w:trPr>
        <w:tc>
          <w:tcPr>
            <w:tcW w:w="4821" w:type="dxa"/>
            <w:gridSpan w:val="2"/>
            <w:tcBorders>
              <w:bottom w:val="single" w:sz="4" w:space="0" w:color="auto"/>
            </w:tcBorders>
            <w:vAlign w:val="center"/>
          </w:tcPr>
          <w:p w14:paraId="49929673" w14:textId="77777777" w:rsidR="003D4C06" w:rsidRPr="003D4C06" w:rsidRDefault="003D4C06" w:rsidP="0028535A">
            <w:pPr>
              <w:numPr>
                <w:ilvl w:val="0"/>
                <w:numId w:val="47"/>
              </w:numPr>
              <w:jc w:val="both"/>
              <w:rPr>
                <w:rFonts w:ascii="Arial" w:hAnsi="Arial" w:cs="Arial"/>
              </w:rPr>
            </w:pPr>
            <w:r w:rsidRPr="003D4C06">
              <w:rPr>
                <w:rFonts w:ascii="Arial" w:hAnsi="Arial" w:cs="Arial"/>
                <w:b/>
                <w:bCs/>
              </w:rPr>
              <w:lastRenderedPageBreak/>
              <w:t>Modalidad del servicio</w:t>
            </w:r>
            <w:r w:rsidRPr="003D4C06">
              <w:rPr>
                <w:rFonts w:ascii="Arial" w:hAnsi="Arial" w:cs="Arial"/>
                <w:b/>
              </w:rPr>
              <w:t>:</w:t>
            </w:r>
            <w:r w:rsidRPr="003D4C06">
              <w:rPr>
                <w:rFonts w:ascii="Arial" w:hAnsi="Arial" w:cs="Arial"/>
              </w:rPr>
              <w:t xml:space="preserve"> La modalidad del servicio será 7x24 (siete días a la semana, veinticuatro horas al día)</w:t>
            </w:r>
          </w:p>
          <w:p w14:paraId="17A29F4F" w14:textId="77777777" w:rsidR="003D4C06" w:rsidRPr="003D4C06" w:rsidRDefault="003D4C06" w:rsidP="003D4C06">
            <w:pPr>
              <w:rPr>
                <w:rFonts w:ascii="Arial" w:hAnsi="Arial" w:cs="Arial"/>
                <w:b/>
              </w:rPr>
            </w:pPr>
            <w:r w:rsidRPr="003D4C06">
              <w:rPr>
                <w:rFonts w:ascii="Arial" w:hAnsi="Arial" w:cs="Arial"/>
                <w:b/>
                <w:i/>
                <w:iCs/>
              </w:rPr>
              <w:t>(Manifestar aceptación)</w:t>
            </w:r>
          </w:p>
        </w:tc>
        <w:tc>
          <w:tcPr>
            <w:tcW w:w="2340" w:type="dxa"/>
            <w:tcBorders>
              <w:bottom w:val="single" w:sz="4" w:space="0" w:color="auto"/>
            </w:tcBorders>
            <w:vAlign w:val="center"/>
          </w:tcPr>
          <w:p w14:paraId="54C651E5"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5740A0DF"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65686D5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7236A240"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7B05C526" w14:textId="77777777" w:rsidTr="00CB5A3E">
        <w:trPr>
          <w:gridBefore w:val="1"/>
          <w:gridAfter w:val="1"/>
          <w:wBefore w:w="75" w:type="dxa"/>
          <w:wAfter w:w="1518" w:type="dxa"/>
          <w:cantSplit/>
          <w:trHeight w:val="662"/>
        </w:trPr>
        <w:tc>
          <w:tcPr>
            <w:tcW w:w="4821" w:type="dxa"/>
            <w:gridSpan w:val="2"/>
            <w:tcBorders>
              <w:bottom w:val="single" w:sz="4" w:space="0" w:color="auto"/>
            </w:tcBorders>
            <w:vAlign w:val="center"/>
          </w:tcPr>
          <w:p w14:paraId="2C5EEAEC" w14:textId="77777777" w:rsidR="003D4C06" w:rsidRPr="003D4C06" w:rsidRDefault="003D4C06" w:rsidP="0028535A">
            <w:pPr>
              <w:numPr>
                <w:ilvl w:val="0"/>
                <w:numId w:val="47"/>
              </w:numPr>
              <w:jc w:val="both"/>
              <w:rPr>
                <w:rFonts w:ascii="Arial" w:hAnsi="Arial" w:cs="Arial"/>
              </w:rPr>
            </w:pPr>
            <w:r w:rsidRPr="003D4C06">
              <w:rPr>
                <w:rFonts w:ascii="Arial" w:hAnsi="Arial" w:cs="Arial"/>
                <w:b/>
              </w:rPr>
              <w:t xml:space="preserve">Registro de partes: </w:t>
            </w:r>
            <w:r w:rsidRPr="003D4C06">
              <w:rPr>
                <w:rFonts w:ascii="Arial" w:hAnsi="Arial" w:cs="Arial"/>
              </w:rPr>
              <w:t>Al inicio y a la conclusión del servicio, el proveedor deberá realizar un registro de las partes de los equipos cubiertos por el servicio para su posterior control. Un original de cada registro será entregado al Fiscal del Servicio del BCB durante el primer y último mes de la vigencia del servicio.</w:t>
            </w:r>
          </w:p>
          <w:p w14:paraId="50672B1D" w14:textId="77777777" w:rsidR="003D4C06" w:rsidRPr="003D4C06" w:rsidRDefault="003D4C06" w:rsidP="003D4C06">
            <w:pPr>
              <w:jc w:val="both"/>
              <w:rPr>
                <w:rFonts w:ascii="Arial" w:hAnsi="Arial" w:cs="Arial"/>
                <w:b/>
                <w:bCs/>
              </w:rPr>
            </w:pPr>
            <w:r w:rsidRPr="003D4C06">
              <w:rPr>
                <w:rFonts w:ascii="Arial" w:hAnsi="Arial" w:cs="Arial"/>
                <w:b/>
                <w:i/>
                <w:iCs/>
              </w:rPr>
              <w:t>(Manifestar aceptación)</w:t>
            </w:r>
          </w:p>
        </w:tc>
        <w:tc>
          <w:tcPr>
            <w:tcW w:w="2340" w:type="dxa"/>
            <w:tcBorders>
              <w:bottom w:val="single" w:sz="4" w:space="0" w:color="auto"/>
            </w:tcBorders>
            <w:vAlign w:val="center"/>
          </w:tcPr>
          <w:p w14:paraId="20EDC709"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5CF97364"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68CCBC56"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1162167F"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4BCC5E73" w14:textId="77777777" w:rsidTr="003D4C06">
        <w:trPr>
          <w:gridBefore w:val="1"/>
          <w:gridAfter w:val="1"/>
          <w:wBefore w:w="75" w:type="dxa"/>
          <w:wAfter w:w="1518" w:type="dxa"/>
          <w:trHeight w:val="445"/>
        </w:trPr>
        <w:tc>
          <w:tcPr>
            <w:tcW w:w="4821" w:type="dxa"/>
            <w:gridSpan w:val="2"/>
            <w:tcBorders>
              <w:bottom w:val="single" w:sz="4" w:space="0" w:color="auto"/>
            </w:tcBorders>
            <w:vAlign w:val="center"/>
          </w:tcPr>
          <w:p w14:paraId="276939CB" w14:textId="77777777" w:rsidR="003D4C06" w:rsidRPr="003D4C06" w:rsidRDefault="003D4C06" w:rsidP="0028535A">
            <w:pPr>
              <w:numPr>
                <w:ilvl w:val="0"/>
                <w:numId w:val="47"/>
              </w:numPr>
              <w:jc w:val="both"/>
              <w:rPr>
                <w:rFonts w:ascii="Arial" w:hAnsi="Arial" w:cs="Arial"/>
                <w:b/>
                <w:bCs/>
              </w:rPr>
            </w:pPr>
            <w:r w:rsidRPr="003D4C06">
              <w:rPr>
                <w:rFonts w:ascii="Arial" w:hAnsi="Arial" w:cs="Arial"/>
                <w:b/>
                <w:bCs/>
              </w:rPr>
              <w:t>Mantenimiento preventivo:</w:t>
            </w:r>
            <w:r w:rsidRPr="003D4C06">
              <w:rPr>
                <w:rFonts w:ascii="Arial" w:hAnsi="Arial" w:cs="Arial"/>
                <w:bCs/>
              </w:rPr>
              <w:t xml:space="preserve"> Según el siguiente detalle:</w:t>
            </w:r>
          </w:p>
          <w:p w14:paraId="0ADAE54F" w14:textId="77777777" w:rsidR="003D4C06" w:rsidRPr="003D4C06" w:rsidRDefault="003D4C06" w:rsidP="0028535A">
            <w:pPr>
              <w:numPr>
                <w:ilvl w:val="1"/>
                <w:numId w:val="51"/>
              </w:numPr>
              <w:ind w:left="651" w:hanging="224"/>
              <w:jc w:val="both"/>
              <w:rPr>
                <w:rFonts w:ascii="Arial" w:hAnsi="Arial" w:cs="Arial"/>
                <w:b/>
                <w:bCs/>
              </w:rPr>
            </w:pPr>
            <w:r w:rsidRPr="003D4C06">
              <w:rPr>
                <w:rFonts w:ascii="Arial" w:hAnsi="Arial" w:cs="Arial"/>
                <w:b/>
                <w:bCs/>
              </w:rPr>
              <w:t xml:space="preserve">Cantidad de mantenimientos preventivos: </w:t>
            </w:r>
            <w:r w:rsidRPr="003D4C06">
              <w:rPr>
                <w:rFonts w:ascii="Arial" w:hAnsi="Arial" w:cs="Arial"/>
                <w:bCs/>
              </w:rPr>
              <w:t>Al menos cuatro (4) mantenimientos preventivos (un mantenimiento por trimestre) de los equipos y componentes cubiertos por el servicio.</w:t>
            </w:r>
          </w:p>
          <w:p w14:paraId="0A9BC2E5" w14:textId="77777777" w:rsidR="003D4C06" w:rsidRPr="003D4C06" w:rsidRDefault="003D4C06" w:rsidP="0028535A">
            <w:pPr>
              <w:numPr>
                <w:ilvl w:val="1"/>
                <w:numId w:val="51"/>
              </w:numPr>
              <w:ind w:left="651" w:hanging="224"/>
              <w:jc w:val="both"/>
              <w:rPr>
                <w:rFonts w:ascii="Arial" w:hAnsi="Arial" w:cs="Arial"/>
                <w:bCs/>
              </w:rPr>
            </w:pPr>
            <w:r w:rsidRPr="003D4C06">
              <w:rPr>
                <w:rFonts w:ascii="Arial" w:hAnsi="Arial" w:cs="Arial"/>
                <w:b/>
                <w:bCs/>
              </w:rPr>
              <w:t>Visitas de inspección:</w:t>
            </w:r>
            <w:r w:rsidRPr="003D4C06">
              <w:rPr>
                <w:rFonts w:ascii="Arial" w:hAnsi="Arial" w:cs="Arial"/>
                <w:bCs/>
              </w:rPr>
              <w:t xml:space="preserve"> Durante la vigencia del servicio y en los meses en los cuales no se realice un mantenimiento preventivo, el proveedor deberá efectuar al menos una visita de inspección mensual para verificar el correcto funcionamiento de los equipos y componentes cubiertos por el servicio.</w:t>
            </w:r>
          </w:p>
          <w:p w14:paraId="149091B4" w14:textId="77777777" w:rsidR="003D4C06" w:rsidRPr="003D4C06" w:rsidRDefault="003D4C06" w:rsidP="0028535A">
            <w:pPr>
              <w:numPr>
                <w:ilvl w:val="1"/>
                <w:numId w:val="51"/>
              </w:numPr>
              <w:ind w:left="651" w:hanging="224"/>
              <w:jc w:val="both"/>
              <w:rPr>
                <w:rFonts w:ascii="Arial" w:hAnsi="Arial" w:cs="Arial"/>
                <w:bCs/>
              </w:rPr>
            </w:pPr>
            <w:r w:rsidRPr="003D4C06">
              <w:rPr>
                <w:rFonts w:ascii="Arial" w:hAnsi="Arial" w:cs="Arial"/>
                <w:b/>
                <w:bCs/>
              </w:rPr>
              <w:t>Cronograma:</w:t>
            </w:r>
            <w:r w:rsidRPr="003D4C06">
              <w:rPr>
                <w:rFonts w:ascii="Arial" w:hAnsi="Arial" w:cs="Arial"/>
                <w:bCs/>
              </w:rPr>
              <w:t xml:space="preserve"> Durante el primer mes de inicio del servicio, se coordinará entre el Fiscal de servicio del BCB y el proveedor la elaboración de un cronograma para cada mantenimiento preventivo y visitas de inspección. El cronograma podrá modificarse previa coordinación con el Fiscal de Servicio.</w:t>
            </w:r>
          </w:p>
          <w:p w14:paraId="093256F3" w14:textId="77777777" w:rsidR="003D4C06" w:rsidRPr="003D4C06" w:rsidRDefault="003D4C06" w:rsidP="0028535A">
            <w:pPr>
              <w:numPr>
                <w:ilvl w:val="1"/>
                <w:numId w:val="51"/>
              </w:numPr>
              <w:ind w:left="651" w:hanging="224"/>
              <w:jc w:val="both"/>
              <w:rPr>
                <w:rFonts w:ascii="Arial" w:hAnsi="Arial" w:cs="Arial"/>
                <w:bCs/>
              </w:rPr>
            </w:pPr>
            <w:r w:rsidRPr="003D4C06">
              <w:rPr>
                <w:rFonts w:ascii="Arial" w:hAnsi="Arial" w:cs="Arial"/>
                <w:b/>
                <w:bCs/>
              </w:rPr>
              <w:t>Mediciones electrónicas de parámetros internos de baterías de UPS:</w:t>
            </w:r>
            <w:r w:rsidRPr="003D4C06">
              <w:rPr>
                <w:rFonts w:ascii="Arial" w:hAnsi="Arial" w:cs="Arial"/>
                <w:bCs/>
              </w:rPr>
              <w:t xml:space="preserve"> Durante la vigencia del servicio, el proveedor deberá realizar al menos dos (2) mediciones electrónicas de los parámetros internos de las baterías de los UPS cubiertos por el servicio.</w:t>
            </w:r>
          </w:p>
          <w:p w14:paraId="6B3E505D" w14:textId="77777777" w:rsidR="003D4C06" w:rsidRPr="003D4C06" w:rsidRDefault="003D4C06" w:rsidP="0028535A">
            <w:pPr>
              <w:numPr>
                <w:ilvl w:val="1"/>
                <w:numId w:val="51"/>
              </w:numPr>
              <w:ind w:left="651" w:hanging="224"/>
              <w:jc w:val="both"/>
              <w:rPr>
                <w:rFonts w:ascii="Arial" w:hAnsi="Arial" w:cs="Arial"/>
                <w:b/>
                <w:bCs/>
              </w:rPr>
            </w:pPr>
            <w:r w:rsidRPr="003D4C06">
              <w:rPr>
                <w:rFonts w:ascii="Arial" w:hAnsi="Arial" w:cs="Arial"/>
                <w:b/>
                <w:bCs/>
              </w:rPr>
              <w:t>Actividades:</w:t>
            </w:r>
            <w:r w:rsidRPr="003D4C06">
              <w:rPr>
                <w:rFonts w:ascii="Arial" w:hAnsi="Arial" w:cs="Arial"/>
                <w:bCs/>
              </w:rPr>
              <w:t xml:space="preserve"> En cada mantenimiento preventivo el proveedor deberá realizar al menos las siguientes actividades:</w:t>
            </w:r>
          </w:p>
          <w:p w14:paraId="509DE071" w14:textId="77777777" w:rsidR="003D4C06" w:rsidRPr="003D4C06" w:rsidRDefault="003D4C06" w:rsidP="003D4C06">
            <w:pPr>
              <w:ind w:left="574"/>
              <w:rPr>
                <w:rFonts w:ascii="Arial" w:hAnsi="Arial" w:cs="Arial"/>
              </w:rPr>
            </w:pPr>
            <w:r w:rsidRPr="003D4C06">
              <w:rPr>
                <w:rFonts w:ascii="Arial" w:hAnsi="Arial" w:cs="Arial"/>
                <w:b/>
              </w:rPr>
              <w:t>EQUIPOS UPS.</w:t>
            </w:r>
          </w:p>
          <w:p w14:paraId="53B8352D" w14:textId="77777777" w:rsidR="003D4C06" w:rsidRPr="003D4C06" w:rsidRDefault="003D4C06" w:rsidP="0028535A">
            <w:pPr>
              <w:numPr>
                <w:ilvl w:val="0"/>
                <w:numId w:val="52"/>
              </w:numPr>
              <w:jc w:val="both"/>
              <w:rPr>
                <w:rFonts w:ascii="Arial" w:hAnsi="Arial" w:cs="Arial"/>
                <w:b/>
              </w:rPr>
            </w:pPr>
            <w:r w:rsidRPr="003D4C06">
              <w:rPr>
                <w:rFonts w:ascii="Arial" w:hAnsi="Arial" w:cs="Arial"/>
              </w:rPr>
              <w:t>Revisión de los módulos o etapa de potencia.</w:t>
            </w:r>
          </w:p>
          <w:p w14:paraId="5CDCEF4A" w14:textId="77777777" w:rsidR="003D4C06" w:rsidRPr="003D4C06" w:rsidRDefault="003D4C06" w:rsidP="0028535A">
            <w:pPr>
              <w:numPr>
                <w:ilvl w:val="0"/>
                <w:numId w:val="52"/>
              </w:numPr>
              <w:jc w:val="both"/>
              <w:rPr>
                <w:rFonts w:ascii="Arial" w:hAnsi="Arial" w:cs="Arial"/>
              </w:rPr>
            </w:pPr>
            <w:r w:rsidRPr="003D4C06">
              <w:rPr>
                <w:rFonts w:ascii="Arial" w:hAnsi="Arial" w:cs="Arial"/>
              </w:rPr>
              <w:t>Revisión de los bancos de baterías.</w:t>
            </w:r>
          </w:p>
          <w:p w14:paraId="22D4D1F6" w14:textId="77777777" w:rsidR="003D4C06" w:rsidRPr="003D4C06" w:rsidRDefault="003D4C06" w:rsidP="0028535A">
            <w:pPr>
              <w:numPr>
                <w:ilvl w:val="0"/>
                <w:numId w:val="52"/>
              </w:numPr>
              <w:jc w:val="both"/>
              <w:rPr>
                <w:rFonts w:ascii="Arial" w:hAnsi="Arial" w:cs="Arial"/>
              </w:rPr>
            </w:pPr>
            <w:r w:rsidRPr="003D4C06">
              <w:rPr>
                <w:rFonts w:ascii="Arial" w:hAnsi="Arial" w:cs="Arial"/>
              </w:rPr>
              <w:t>Revisión de eventos y alarmas.</w:t>
            </w:r>
          </w:p>
          <w:p w14:paraId="5987894E" w14:textId="77777777" w:rsidR="003D4C06" w:rsidRPr="003D4C06" w:rsidRDefault="003D4C06" w:rsidP="0028535A">
            <w:pPr>
              <w:numPr>
                <w:ilvl w:val="0"/>
                <w:numId w:val="52"/>
              </w:numPr>
              <w:jc w:val="both"/>
              <w:rPr>
                <w:rFonts w:ascii="Arial" w:hAnsi="Arial" w:cs="Arial"/>
              </w:rPr>
            </w:pPr>
            <w:r w:rsidRPr="003D4C06">
              <w:rPr>
                <w:rFonts w:ascii="Arial" w:hAnsi="Arial" w:cs="Arial"/>
              </w:rPr>
              <w:t>Verificación del funcionamiento de ventiladores.</w:t>
            </w:r>
          </w:p>
          <w:p w14:paraId="3FAB655B" w14:textId="77777777" w:rsidR="003D4C06" w:rsidRPr="003D4C06" w:rsidRDefault="003D4C06" w:rsidP="0028535A">
            <w:pPr>
              <w:numPr>
                <w:ilvl w:val="0"/>
                <w:numId w:val="52"/>
              </w:numPr>
              <w:jc w:val="both"/>
              <w:rPr>
                <w:rFonts w:ascii="Arial" w:hAnsi="Arial" w:cs="Arial"/>
              </w:rPr>
            </w:pPr>
            <w:r w:rsidRPr="003D4C06">
              <w:rPr>
                <w:rFonts w:ascii="Arial" w:hAnsi="Arial" w:cs="Arial"/>
              </w:rPr>
              <w:t>Prueba de baterías, verificación de voltajes y conexiones.</w:t>
            </w:r>
          </w:p>
          <w:p w14:paraId="2D5C1CBE" w14:textId="77777777" w:rsidR="003D4C06" w:rsidRPr="003D4C06" w:rsidRDefault="003D4C06" w:rsidP="0028535A">
            <w:pPr>
              <w:numPr>
                <w:ilvl w:val="0"/>
                <w:numId w:val="52"/>
              </w:numPr>
              <w:jc w:val="both"/>
              <w:rPr>
                <w:rFonts w:ascii="Arial" w:hAnsi="Arial" w:cs="Arial"/>
              </w:rPr>
            </w:pPr>
            <w:r w:rsidRPr="003D4C06">
              <w:rPr>
                <w:rFonts w:ascii="Arial" w:hAnsi="Arial" w:cs="Arial"/>
              </w:rPr>
              <w:t>Verificación de voltajes de entrada y salida de los equipos.</w:t>
            </w:r>
          </w:p>
          <w:p w14:paraId="41C75FD8" w14:textId="77777777" w:rsidR="003D4C06" w:rsidRPr="003D4C06" w:rsidRDefault="003D4C06" w:rsidP="0028535A">
            <w:pPr>
              <w:numPr>
                <w:ilvl w:val="0"/>
                <w:numId w:val="52"/>
              </w:numPr>
              <w:jc w:val="both"/>
              <w:rPr>
                <w:rFonts w:ascii="Arial" w:hAnsi="Arial" w:cs="Arial"/>
              </w:rPr>
            </w:pPr>
            <w:r w:rsidRPr="003D4C06">
              <w:rPr>
                <w:rFonts w:ascii="Arial" w:hAnsi="Arial" w:cs="Arial"/>
              </w:rPr>
              <w:t>Limpieza interna y externa de los equipos.</w:t>
            </w:r>
          </w:p>
          <w:p w14:paraId="18B4AB80" w14:textId="77777777" w:rsidR="003D4C06" w:rsidRPr="003D4C06" w:rsidRDefault="003D4C06" w:rsidP="0028535A">
            <w:pPr>
              <w:numPr>
                <w:ilvl w:val="0"/>
                <w:numId w:val="52"/>
              </w:numPr>
              <w:jc w:val="both"/>
              <w:rPr>
                <w:rFonts w:ascii="Arial" w:hAnsi="Arial" w:cs="Arial"/>
                <w:b/>
              </w:rPr>
            </w:pPr>
            <w:r w:rsidRPr="003D4C06">
              <w:rPr>
                <w:rFonts w:ascii="Arial" w:hAnsi="Arial" w:cs="Arial"/>
              </w:rPr>
              <w:t>Verificación y ajuste de conexiones de los tableros eléctricos.</w:t>
            </w:r>
          </w:p>
          <w:p w14:paraId="662412A8" w14:textId="77777777" w:rsidR="003D4C06" w:rsidRPr="003D4C06" w:rsidRDefault="003D4C06" w:rsidP="0028535A">
            <w:pPr>
              <w:numPr>
                <w:ilvl w:val="0"/>
                <w:numId w:val="52"/>
              </w:numPr>
              <w:jc w:val="both"/>
              <w:rPr>
                <w:rFonts w:ascii="Arial" w:hAnsi="Arial" w:cs="Arial"/>
                <w:b/>
              </w:rPr>
            </w:pPr>
            <w:r w:rsidRPr="003D4C06">
              <w:rPr>
                <w:rFonts w:ascii="Arial" w:hAnsi="Arial" w:cs="Arial"/>
              </w:rPr>
              <w:t>Verificación de las protecciones de los tableros eléctricos.</w:t>
            </w:r>
          </w:p>
          <w:p w14:paraId="10ECA9F9" w14:textId="77777777" w:rsidR="003D4C06" w:rsidRPr="003D4C06" w:rsidRDefault="003D4C06" w:rsidP="0028535A">
            <w:pPr>
              <w:numPr>
                <w:ilvl w:val="0"/>
                <w:numId w:val="52"/>
              </w:numPr>
              <w:jc w:val="both"/>
              <w:rPr>
                <w:rFonts w:ascii="Arial" w:hAnsi="Arial" w:cs="Arial"/>
                <w:b/>
              </w:rPr>
            </w:pPr>
            <w:r w:rsidRPr="003D4C06">
              <w:rPr>
                <w:rFonts w:ascii="Arial" w:hAnsi="Arial" w:cs="Arial"/>
              </w:rPr>
              <w:t>Otros necesarios para el correcto funcionamiento de los UPS y sus componentes.</w:t>
            </w:r>
          </w:p>
          <w:p w14:paraId="6241815C" w14:textId="77777777" w:rsidR="003D4C06" w:rsidRPr="003D4C06" w:rsidRDefault="003D4C06" w:rsidP="003D4C06">
            <w:pPr>
              <w:ind w:left="574"/>
              <w:rPr>
                <w:rFonts w:ascii="Arial" w:hAnsi="Arial" w:cs="Arial"/>
                <w:b/>
              </w:rPr>
            </w:pPr>
            <w:r w:rsidRPr="003D4C06">
              <w:rPr>
                <w:rFonts w:ascii="Arial" w:hAnsi="Arial" w:cs="Arial"/>
                <w:b/>
              </w:rPr>
              <w:t xml:space="preserve">EQUIPOS DE AIRE ACONDICIONADO DE PRECISIÓN </w:t>
            </w:r>
          </w:p>
          <w:p w14:paraId="060C8057" w14:textId="77777777" w:rsidR="003D4C06" w:rsidRPr="003D4C06" w:rsidRDefault="003D4C06" w:rsidP="0028535A">
            <w:pPr>
              <w:numPr>
                <w:ilvl w:val="0"/>
                <w:numId w:val="53"/>
              </w:numPr>
              <w:jc w:val="both"/>
              <w:rPr>
                <w:rFonts w:ascii="Arial" w:hAnsi="Arial" w:cs="Arial"/>
              </w:rPr>
            </w:pPr>
            <w:r w:rsidRPr="003D4C06">
              <w:rPr>
                <w:rFonts w:ascii="Arial" w:hAnsi="Arial" w:cs="Arial"/>
              </w:rPr>
              <w:t>Revisión de las unidades evaporadores y condensadores.</w:t>
            </w:r>
          </w:p>
          <w:p w14:paraId="28A43BE2" w14:textId="77777777" w:rsidR="003D4C06" w:rsidRPr="003D4C06" w:rsidRDefault="003D4C06" w:rsidP="0028535A">
            <w:pPr>
              <w:numPr>
                <w:ilvl w:val="0"/>
                <w:numId w:val="53"/>
              </w:numPr>
              <w:jc w:val="both"/>
              <w:rPr>
                <w:rFonts w:ascii="Arial" w:hAnsi="Arial" w:cs="Arial"/>
              </w:rPr>
            </w:pPr>
            <w:r w:rsidRPr="003D4C06">
              <w:rPr>
                <w:rFonts w:ascii="Arial" w:hAnsi="Arial" w:cs="Arial"/>
              </w:rPr>
              <w:t xml:space="preserve">Revisión de puntos de </w:t>
            </w:r>
            <w:proofErr w:type="spellStart"/>
            <w:r w:rsidRPr="003D4C06">
              <w:rPr>
                <w:rFonts w:ascii="Arial" w:hAnsi="Arial" w:cs="Arial"/>
              </w:rPr>
              <w:t>seteo</w:t>
            </w:r>
            <w:proofErr w:type="spellEnd"/>
            <w:r w:rsidRPr="003D4C06">
              <w:rPr>
                <w:rFonts w:ascii="Arial" w:hAnsi="Arial" w:cs="Arial"/>
              </w:rPr>
              <w:t>.</w:t>
            </w:r>
          </w:p>
          <w:p w14:paraId="3F9A225F" w14:textId="77777777" w:rsidR="003D4C06" w:rsidRPr="003D4C06" w:rsidRDefault="003D4C06" w:rsidP="0028535A">
            <w:pPr>
              <w:numPr>
                <w:ilvl w:val="0"/>
                <w:numId w:val="53"/>
              </w:numPr>
              <w:jc w:val="both"/>
              <w:rPr>
                <w:rFonts w:ascii="Arial" w:hAnsi="Arial" w:cs="Arial"/>
              </w:rPr>
            </w:pPr>
            <w:r w:rsidRPr="003D4C06">
              <w:rPr>
                <w:rFonts w:ascii="Arial" w:hAnsi="Arial" w:cs="Arial"/>
              </w:rPr>
              <w:t>Revisión de eventos y alarmas.</w:t>
            </w:r>
          </w:p>
          <w:p w14:paraId="1725651D" w14:textId="77777777" w:rsidR="003D4C06" w:rsidRPr="003D4C06" w:rsidRDefault="003D4C06" w:rsidP="0028535A">
            <w:pPr>
              <w:numPr>
                <w:ilvl w:val="0"/>
                <w:numId w:val="53"/>
              </w:numPr>
              <w:jc w:val="both"/>
              <w:rPr>
                <w:rFonts w:ascii="Arial" w:hAnsi="Arial" w:cs="Arial"/>
              </w:rPr>
            </w:pPr>
            <w:r w:rsidRPr="003D4C06">
              <w:rPr>
                <w:rFonts w:ascii="Arial" w:hAnsi="Arial" w:cs="Arial"/>
              </w:rPr>
              <w:t>Revisión del circuito de refrigeración.</w:t>
            </w:r>
          </w:p>
          <w:p w14:paraId="10A4D1C5" w14:textId="77777777" w:rsidR="003D4C06" w:rsidRPr="003D4C06" w:rsidRDefault="003D4C06" w:rsidP="0028535A">
            <w:pPr>
              <w:numPr>
                <w:ilvl w:val="0"/>
                <w:numId w:val="53"/>
              </w:numPr>
              <w:jc w:val="both"/>
              <w:rPr>
                <w:rFonts w:ascii="Arial" w:hAnsi="Arial" w:cs="Arial"/>
              </w:rPr>
            </w:pPr>
            <w:r w:rsidRPr="003D4C06">
              <w:rPr>
                <w:rFonts w:ascii="Arial" w:hAnsi="Arial" w:cs="Arial"/>
              </w:rPr>
              <w:t>Verificación y limpieza del equipo de humidificación.</w:t>
            </w:r>
          </w:p>
          <w:p w14:paraId="1E1029F1" w14:textId="77777777" w:rsidR="003D4C06" w:rsidRPr="003D4C06" w:rsidRDefault="003D4C06" w:rsidP="0028535A">
            <w:pPr>
              <w:numPr>
                <w:ilvl w:val="0"/>
                <w:numId w:val="53"/>
              </w:numPr>
              <w:jc w:val="both"/>
              <w:rPr>
                <w:rFonts w:ascii="Arial" w:hAnsi="Arial" w:cs="Arial"/>
              </w:rPr>
            </w:pPr>
            <w:r w:rsidRPr="003D4C06">
              <w:rPr>
                <w:rFonts w:ascii="Arial" w:hAnsi="Arial" w:cs="Arial"/>
              </w:rPr>
              <w:t>Verificación y limpieza del equipo de deshumidificador.</w:t>
            </w:r>
          </w:p>
          <w:p w14:paraId="6D25BEF1" w14:textId="77777777" w:rsidR="003D4C06" w:rsidRPr="003D4C06" w:rsidRDefault="003D4C06" w:rsidP="0028535A">
            <w:pPr>
              <w:numPr>
                <w:ilvl w:val="0"/>
                <w:numId w:val="53"/>
              </w:numPr>
              <w:jc w:val="both"/>
              <w:rPr>
                <w:rFonts w:ascii="Arial" w:hAnsi="Arial" w:cs="Arial"/>
              </w:rPr>
            </w:pPr>
            <w:r w:rsidRPr="003D4C06">
              <w:rPr>
                <w:rFonts w:ascii="Arial" w:hAnsi="Arial" w:cs="Arial"/>
              </w:rPr>
              <w:lastRenderedPageBreak/>
              <w:t>Revisión de ductos del humidificador y desagüe.</w:t>
            </w:r>
          </w:p>
          <w:p w14:paraId="5C1B0CD3" w14:textId="77777777" w:rsidR="003D4C06" w:rsidRPr="003D4C06" w:rsidRDefault="003D4C06" w:rsidP="0028535A">
            <w:pPr>
              <w:numPr>
                <w:ilvl w:val="0"/>
                <w:numId w:val="53"/>
              </w:numPr>
              <w:jc w:val="both"/>
              <w:rPr>
                <w:rFonts w:ascii="Arial" w:hAnsi="Arial" w:cs="Arial"/>
              </w:rPr>
            </w:pPr>
            <w:r w:rsidRPr="003D4C06">
              <w:rPr>
                <w:rFonts w:ascii="Arial" w:hAnsi="Arial" w:cs="Arial"/>
              </w:rPr>
              <w:t>Medición de presiones, temperatura de control y parámetros eléctricos.</w:t>
            </w:r>
          </w:p>
          <w:p w14:paraId="14C7DC70" w14:textId="77777777" w:rsidR="003D4C06" w:rsidRPr="003D4C06" w:rsidRDefault="003D4C06" w:rsidP="0028535A">
            <w:pPr>
              <w:numPr>
                <w:ilvl w:val="0"/>
                <w:numId w:val="53"/>
              </w:numPr>
              <w:jc w:val="both"/>
              <w:rPr>
                <w:rFonts w:ascii="Arial" w:hAnsi="Arial" w:cs="Arial"/>
              </w:rPr>
            </w:pPr>
            <w:r w:rsidRPr="003D4C06">
              <w:rPr>
                <w:rFonts w:ascii="Arial" w:hAnsi="Arial" w:cs="Arial"/>
              </w:rPr>
              <w:t>Verificación y limpieza de filtros de aire en los evaporadores.</w:t>
            </w:r>
          </w:p>
          <w:p w14:paraId="526069BC" w14:textId="77777777" w:rsidR="003D4C06" w:rsidRPr="003D4C06" w:rsidRDefault="003D4C06" w:rsidP="0028535A">
            <w:pPr>
              <w:numPr>
                <w:ilvl w:val="0"/>
                <w:numId w:val="53"/>
              </w:numPr>
              <w:jc w:val="both"/>
              <w:rPr>
                <w:rFonts w:ascii="Arial" w:hAnsi="Arial" w:cs="Arial"/>
              </w:rPr>
            </w:pPr>
            <w:r w:rsidRPr="003D4C06">
              <w:rPr>
                <w:rFonts w:ascii="Arial" w:hAnsi="Arial" w:cs="Arial"/>
              </w:rPr>
              <w:t>Verificación del funcionamiento de ventiladores.</w:t>
            </w:r>
          </w:p>
          <w:p w14:paraId="57C54236" w14:textId="77777777" w:rsidR="003D4C06" w:rsidRPr="003D4C06" w:rsidRDefault="003D4C06" w:rsidP="0028535A">
            <w:pPr>
              <w:numPr>
                <w:ilvl w:val="0"/>
                <w:numId w:val="53"/>
              </w:numPr>
              <w:jc w:val="both"/>
              <w:rPr>
                <w:rFonts w:ascii="Arial" w:hAnsi="Arial" w:cs="Arial"/>
              </w:rPr>
            </w:pPr>
            <w:r w:rsidRPr="003D4C06">
              <w:rPr>
                <w:rFonts w:ascii="Arial" w:hAnsi="Arial" w:cs="Arial"/>
              </w:rPr>
              <w:t>Verificación y ajuste del sistema de distribución eléctrico interno.</w:t>
            </w:r>
          </w:p>
          <w:p w14:paraId="458A078E" w14:textId="77777777" w:rsidR="003D4C06" w:rsidRPr="003D4C06" w:rsidRDefault="003D4C06" w:rsidP="0028535A">
            <w:pPr>
              <w:numPr>
                <w:ilvl w:val="0"/>
                <w:numId w:val="53"/>
              </w:numPr>
              <w:jc w:val="both"/>
              <w:rPr>
                <w:rFonts w:ascii="Arial" w:hAnsi="Arial" w:cs="Arial"/>
              </w:rPr>
            </w:pPr>
            <w:r w:rsidRPr="003D4C06">
              <w:rPr>
                <w:rFonts w:ascii="Arial" w:hAnsi="Arial" w:cs="Arial"/>
              </w:rPr>
              <w:t>Verificación de la programación de los equipos.</w:t>
            </w:r>
          </w:p>
          <w:p w14:paraId="5B50A8AD" w14:textId="77777777" w:rsidR="003D4C06" w:rsidRPr="003D4C06" w:rsidRDefault="003D4C06" w:rsidP="0028535A">
            <w:pPr>
              <w:numPr>
                <w:ilvl w:val="0"/>
                <w:numId w:val="53"/>
              </w:numPr>
              <w:jc w:val="both"/>
              <w:rPr>
                <w:rFonts w:ascii="Arial" w:hAnsi="Arial" w:cs="Arial"/>
              </w:rPr>
            </w:pPr>
            <w:r w:rsidRPr="003D4C06">
              <w:rPr>
                <w:rFonts w:ascii="Arial" w:hAnsi="Arial" w:cs="Arial"/>
              </w:rPr>
              <w:t>Limpieza interna y externa de evaporadores y condensadores.</w:t>
            </w:r>
          </w:p>
          <w:p w14:paraId="4063E9BC" w14:textId="77777777" w:rsidR="003D4C06" w:rsidRPr="003D4C06" w:rsidRDefault="003D4C06" w:rsidP="0028535A">
            <w:pPr>
              <w:numPr>
                <w:ilvl w:val="0"/>
                <w:numId w:val="53"/>
              </w:numPr>
              <w:jc w:val="both"/>
              <w:rPr>
                <w:rFonts w:ascii="Arial" w:hAnsi="Arial" w:cs="Arial"/>
                <w:b/>
              </w:rPr>
            </w:pPr>
            <w:r w:rsidRPr="003D4C06">
              <w:rPr>
                <w:rFonts w:ascii="Arial" w:hAnsi="Arial" w:cs="Arial"/>
              </w:rPr>
              <w:t>Otros necesarios para el correcto funcionamiento de los equipos de aire acondicionado de precisión y sus componentes.</w:t>
            </w:r>
          </w:p>
          <w:p w14:paraId="540AB8EC" w14:textId="77777777" w:rsidR="003D4C06" w:rsidRPr="003D4C06" w:rsidRDefault="003D4C06" w:rsidP="003D4C06">
            <w:pPr>
              <w:ind w:left="574"/>
              <w:rPr>
                <w:rFonts w:ascii="Arial" w:hAnsi="Arial" w:cs="Arial"/>
                <w:b/>
              </w:rPr>
            </w:pPr>
            <w:r w:rsidRPr="003D4C06">
              <w:rPr>
                <w:rFonts w:ascii="Arial" w:hAnsi="Arial" w:cs="Arial"/>
                <w:b/>
              </w:rPr>
              <w:t>EQUIPO DE AIRE ACONDICIONADO DE CONFORT</w:t>
            </w:r>
          </w:p>
          <w:p w14:paraId="3A651797" w14:textId="77777777" w:rsidR="003D4C06" w:rsidRPr="003D4C06" w:rsidRDefault="003D4C06" w:rsidP="0028535A">
            <w:pPr>
              <w:numPr>
                <w:ilvl w:val="0"/>
                <w:numId w:val="57"/>
              </w:numPr>
              <w:jc w:val="both"/>
              <w:rPr>
                <w:rFonts w:ascii="Arial" w:hAnsi="Arial" w:cs="Arial"/>
              </w:rPr>
            </w:pPr>
            <w:r w:rsidRPr="003D4C06">
              <w:rPr>
                <w:rFonts w:ascii="Arial" w:hAnsi="Arial" w:cs="Arial"/>
              </w:rPr>
              <w:t>Revisión de las unidades evaporadores y condensadores.</w:t>
            </w:r>
          </w:p>
          <w:p w14:paraId="5346DE3C" w14:textId="77777777" w:rsidR="003D4C06" w:rsidRPr="003D4C06" w:rsidRDefault="003D4C06" w:rsidP="0028535A">
            <w:pPr>
              <w:numPr>
                <w:ilvl w:val="0"/>
                <w:numId w:val="57"/>
              </w:numPr>
              <w:jc w:val="both"/>
              <w:rPr>
                <w:rFonts w:ascii="Arial" w:hAnsi="Arial" w:cs="Arial"/>
              </w:rPr>
            </w:pPr>
            <w:r w:rsidRPr="003D4C06">
              <w:rPr>
                <w:rFonts w:ascii="Arial" w:hAnsi="Arial" w:cs="Arial"/>
              </w:rPr>
              <w:t xml:space="preserve">Revisión de puntos de </w:t>
            </w:r>
            <w:proofErr w:type="spellStart"/>
            <w:r w:rsidRPr="003D4C06">
              <w:rPr>
                <w:rFonts w:ascii="Arial" w:hAnsi="Arial" w:cs="Arial"/>
              </w:rPr>
              <w:t>seteo</w:t>
            </w:r>
            <w:proofErr w:type="spellEnd"/>
            <w:r w:rsidRPr="003D4C06">
              <w:rPr>
                <w:rFonts w:ascii="Arial" w:hAnsi="Arial" w:cs="Arial"/>
              </w:rPr>
              <w:t>.</w:t>
            </w:r>
          </w:p>
          <w:p w14:paraId="60C89097" w14:textId="77777777" w:rsidR="003D4C06" w:rsidRPr="003D4C06" w:rsidRDefault="003D4C06" w:rsidP="0028535A">
            <w:pPr>
              <w:numPr>
                <w:ilvl w:val="0"/>
                <w:numId w:val="57"/>
              </w:numPr>
              <w:jc w:val="both"/>
              <w:rPr>
                <w:rFonts w:ascii="Arial" w:hAnsi="Arial" w:cs="Arial"/>
              </w:rPr>
            </w:pPr>
            <w:r w:rsidRPr="003D4C06">
              <w:rPr>
                <w:rFonts w:ascii="Arial" w:hAnsi="Arial" w:cs="Arial"/>
              </w:rPr>
              <w:t>Revisión del circuito de refrigeración.</w:t>
            </w:r>
          </w:p>
          <w:p w14:paraId="095FE72C" w14:textId="77777777" w:rsidR="003D4C06" w:rsidRPr="003D4C06" w:rsidRDefault="003D4C06" w:rsidP="0028535A">
            <w:pPr>
              <w:numPr>
                <w:ilvl w:val="0"/>
                <w:numId w:val="57"/>
              </w:numPr>
              <w:jc w:val="both"/>
              <w:rPr>
                <w:rFonts w:ascii="Arial" w:hAnsi="Arial" w:cs="Arial"/>
              </w:rPr>
            </w:pPr>
            <w:r w:rsidRPr="003D4C06">
              <w:rPr>
                <w:rFonts w:ascii="Arial" w:hAnsi="Arial" w:cs="Arial"/>
              </w:rPr>
              <w:t>Medición de presiones, temperatura de control y parámetros eléctricos.</w:t>
            </w:r>
          </w:p>
          <w:p w14:paraId="3F342F31" w14:textId="77777777" w:rsidR="003D4C06" w:rsidRPr="003D4C06" w:rsidRDefault="003D4C06" w:rsidP="0028535A">
            <w:pPr>
              <w:numPr>
                <w:ilvl w:val="0"/>
                <w:numId w:val="57"/>
              </w:numPr>
              <w:jc w:val="both"/>
              <w:rPr>
                <w:rFonts w:ascii="Arial" w:hAnsi="Arial" w:cs="Arial"/>
              </w:rPr>
            </w:pPr>
            <w:r w:rsidRPr="003D4C06">
              <w:rPr>
                <w:rFonts w:ascii="Arial" w:hAnsi="Arial" w:cs="Arial"/>
              </w:rPr>
              <w:t>Verificación del funcionamiento de ventiladores.</w:t>
            </w:r>
          </w:p>
          <w:p w14:paraId="50034B15" w14:textId="77777777" w:rsidR="003D4C06" w:rsidRPr="003D4C06" w:rsidRDefault="003D4C06" w:rsidP="0028535A">
            <w:pPr>
              <w:numPr>
                <w:ilvl w:val="0"/>
                <w:numId w:val="57"/>
              </w:numPr>
              <w:jc w:val="both"/>
              <w:rPr>
                <w:rFonts w:ascii="Arial" w:hAnsi="Arial" w:cs="Arial"/>
              </w:rPr>
            </w:pPr>
            <w:r w:rsidRPr="003D4C06">
              <w:rPr>
                <w:rFonts w:ascii="Arial" w:hAnsi="Arial" w:cs="Arial"/>
              </w:rPr>
              <w:t>Verificación y ajuste del sistema de distribución eléctrico interno.</w:t>
            </w:r>
          </w:p>
          <w:p w14:paraId="29644E21" w14:textId="77777777" w:rsidR="003D4C06" w:rsidRPr="003D4C06" w:rsidRDefault="003D4C06" w:rsidP="0028535A">
            <w:pPr>
              <w:numPr>
                <w:ilvl w:val="0"/>
                <w:numId w:val="57"/>
              </w:numPr>
              <w:jc w:val="both"/>
              <w:rPr>
                <w:rFonts w:ascii="Arial" w:hAnsi="Arial" w:cs="Arial"/>
              </w:rPr>
            </w:pPr>
            <w:r w:rsidRPr="003D4C06">
              <w:rPr>
                <w:rFonts w:ascii="Arial" w:hAnsi="Arial" w:cs="Arial"/>
              </w:rPr>
              <w:t>Verificación de la programación de los equipos.</w:t>
            </w:r>
          </w:p>
          <w:p w14:paraId="0816183D" w14:textId="77777777" w:rsidR="003D4C06" w:rsidRPr="003D4C06" w:rsidRDefault="003D4C06" w:rsidP="0028535A">
            <w:pPr>
              <w:numPr>
                <w:ilvl w:val="0"/>
                <w:numId w:val="57"/>
              </w:numPr>
              <w:jc w:val="both"/>
              <w:rPr>
                <w:rFonts w:ascii="Arial" w:hAnsi="Arial" w:cs="Arial"/>
              </w:rPr>
            </w:pPr>
            <w:r w:rsidRPr="003D4C06">
              <w:rPr>
                <w:rFonts w:ascii="Arial" w:hAnsi="Arial" w:cs="Arial"/>
              </w:rPr>
              <w:t>Limpieza interna y externa de evaporadores y condensadores.</w:t>
            </w:r>
          </w:p>
          <w:p w14:paraId="52ACA43E" w14:textId="77777777" w:rsidR="003D4C06" w:rsidRPr="003D4C06" w:rsidRDefault="003D4C06" w:rsidP="0028535A">
            <w:pPr>
              <w:numPr>
                <w:ilvl w:val="0"/>
                <w:numId w:val="57"/>
              </w:numPr>
              <w:jc w:val="both"/>
              <w:rPr>
                <w:rFonts w:ascii="Arial" w:hAnsi="Arial" w:cs="Arial"/>
                <w:b/>
              </w:rPr>
            </w:pPr>
            <w:r w:rsidRPr="003D4C06">
              <w:rPr>
                <w:rFonts w:ascii="Arial" w:hAnsi="Arial" w:cs="Arial"/>
              </w:rPr>
              <w:t>Otros necesarios para el correcto funcionamiento de los equipos de aire acondicionado de confort y sus componentes.</w:t>
            </w:r>
          </w:p>
          <w:p w14:paraId="4425AE52" w14:textId="77777777" w:rsidR="003D4C06" w:rsidRPr="003D4C06" w:rsidRDefault="003D4C06" w:rsidP="003D4C06">
            <w:pPr>
              <w:tabs>
                <w:tab w:val="left" w:pos="830"/>
              </w:tabs>
              <w:ind w:left="641"/>
              <w:rPr>
                <w:rFonts w:ascii="Arial" w:hAnsi="Arial" w:cs="Arial"/>
                <w:b/>
              </w:rPr>
            </w:pPr>
            <w:r w:rsidRPr="003D4C06">
              <w:rPr>
                <w:rFonts w:ascii="Arial" w:hAnsi="Arial" w:cs="Arial"/>
                <w:b/>
              </w:rPr>
              <w:t>EQUIPO DE RENOVACIÓN DE AIRE ARS</w:t>
            </w:r>
          </w:p>
          <w:p w14:paraId="749D6AC9" w14:textId="77777777" w:rsidR="003D4C06" w:rsidRPr="003D4C06" w:rsidRDefault="003D4C06" w:rsidP="0028535A">
            <w:pPr>
              <w:numPr>
                <w:ilvl w:val="0"/>
                <w:numId w:val="54"/>
              </w:numPr>
              <w:jc w:val="both"/>
              <w:rPr>
                <w:rFonts w:ascii="Arial" w:hAnsi="Arial" w:cs="Arial"/>
              </w:rPr>
            </w:pPr>
            <w:r w:rsidRPr="003D4C06">
              <w:rPr>
                <w:rFonts w:ascii="Arial" w:hAnsi="Arial" w:cs="Arial"/>
              </w:rPr>
              <w:t>Verificación del funcionamiento de equipo.</w:t>
            </w:r>
          </w:p>
          <w:p w14:paraId="5616898B" w14:textId="77777777" w:rsidR="003D4C06" w:rsidRPr="003D4C06" w:rsidRDefault="003D4C06" w:rsidP="0028535A">
            <w:pPr>
              <w:numPr>
                <w:ilvl w:val="0"/>
                <w:numId w:val="54"/>
              </w:numPr>
              <w:jc w:val="both"/>
              <w:rPr>
                <w:rFonts w:ascii="Arial" w:hAnsi="Arial" w:cs="Arial"/>
              </w:rPr>
            </w:pPr>
            <w:r w:rsidRPr="003D4C06">
              <w:rPr>
                <w:rFonts w:ascii="Arial" w:hAnsi="Arial" w:cs="Arial"/>
              </w:rPr>
              <w:t>Limpieza interna y externa del equipo.</w:t>
            </w:r>
          </w:p>
          <w:p w14:paraId="39A78252" w14:textId="77777777" w:rsidR="003D4C06" w:rsidRPr="003D4C06" w:rsidRDefault="003D4C06" w:rsidP="0028535A">
            <w:pPr>
              <w:numPr>
                <w:ilvl w:val="0"/>
                <w:numId w:val="54"/>
              </w:numPr>
              <w:jc w:val="both"/>
              <w:rPr>
                <w:rFonts w:ascii="Arial" w:hAnsi="Arial" w:cs="Arial"/>
              </w:rPr>
            </w:pPr>
            <w:r w:rsidRPr="003D4C06">
              <w:rPr>
                <w:rFonts w:ascii="Arial" w:hAnsi="Arial" w:cs="Arial"/>
              </w:rPr>
              <w:t>Limpieza de filtros.</w:t>
            </w:r>
          </w:p>
          <w:p w14:paraId="6A3F620C" w14:textId="77777777" w:rsidR="003D4C06" w:rsidRPr="003D4C06" w:rsidRDefault="003D4C06" w:rsidP="0028535A">
            <w:pPr>
              <w:numPr>
                <w:ilvl w:val="0"/>
                <w:numId w:val="54"/>
              </w:numPr>
              <w:jc w:val="both"/>
              <w:rPr>
                <w:rFonts w:ascii="Arial" w:hAnsi="Arial" w:cs="Arial"/>
                <w:b/>
              </w:rPr>
            </w:pPr>
            <w:r w:rsidRPr="003D4C06">
              <w:rPr>
                <w:rFonts w:ascii="Arial" w:hAnsi="Arial" w:cs="Arial"/>
              </w:rPr>
              <w:t>Verificación y ajuste de conexiones del tablero eléctrico.</w:t>
            </w:r>
          </w:p>
          <w:p w14:paraId="1CA15388" w14:textId="77777777" w:rsidR="003D4C06" w:rsidRPr="003D4C06" w:rsidRDefault="003D4C06" w:rsidP="0028535A">
            <w:pPr>
              <w:numPr>
                <w:ilvl w:val="0"/>
                <w:numId w:val="54"/>
              </w:numPr>
              <w:jc w:val="both"/>
              <w:rPr>
                <w:rFonts w:ascii="Arial" w:hAnsi="Arial" w:cs="Arial"/>
                <w:b/>
              </w:rPr>
            </w:pPr>
            <w:r w:rsidRPr="003D4C06">
              <w:rPr>
                <w:rFonts w:ascii="Arial" w:hAnsi="Arial" w:cs="Arial"/>
              </w:rPr>
              <w:t>Verificación de las protecciones del tablero eléctrico.</w:t>
            </w:r>
          </w:p>
          <w:p w14:paraId="740E54D5" w14:textId="77777777" w:rsidR="003D4C06" w:rsidRPr="003D4C06" w:rsidRDefault="003D4C06" w:rsidP="0028535A">
            <w:pPr>
              <w:numPr>
                <w:ilvl w:val="0"/>
                <w:numId w:val="54"/>
              </w:numPr>
              <w:jc w:val="both"/>
              <w:rPr>
                <w:rFonts w:ascii="Arial" w:hAnsi="Arial" w:cs="Arial"/>
                <w:b/>
              </w:rPr>
            </w:pPr>
            <w:r w:rsidRPr="003D4C06">
              <w:rPr>
                <w:rFonts w:ascii="Arial" w:hAnsi="Arial" w:cs="Arial"/>
              </w:rPr>
              <w:t>Otros necesarios para el correcto funcionamiento del equipo de renovación de aire y sus componentes.</w:t>
            </w:r>
          </w:p>
          <w:p w14:paraId="64D953B5" w14:textId="77777777" w:rsidR="003D4C06" w:rsidRPr="003D4C06" w:rsidRDefault="003D4C06" w:rsidP="003D4C06">
            <w:pPr>
              <w:tabs>
                <w:tab w:val="left" w:pos="830"/>
              </w:tabs>
              <w:ind w:left="497"/>
              <w:rPr>
                <w:rFonts w:ascii="Arial" w:hAnsi="Arial" w:cs="Arial"/>
                <w:b/>
              </w:rPr>
            </w:pPr>
            <w:r w:rsidRPr="003D4C06">
              <w:rPr>
                <w:rFonts w:ascii="Arial" w:hAnsi="Arial" w:cs="Arial"/>
                <w:b/>
              </w:rPr>
              <w:t>EQUIPO DE DETECCIÓN Y EXTINCIÓN DE INCENDIOS</w:t>
            </w:r>
          </w:p>
          <w:p w14:paraId="006D28FD" w14:textId="77777777" w:rsidR="003D4C06" w:rsidRPr="003D4C06" w:rsidRDefault="003D4C06" w:rsidP="0028535A">
            <w:pPr>
              <w:numPr>
                <w:ilvl w:val="0"/>
                <w:numId w:val="55"/>
              </w:numPr>
              <w:jc w:val="both"/>
              <w:rPr>
                <w:rFonts w:ascii="Arial" w:hAnsi="Arial" w:cs="Arial"/>
                <w:b/>
              </w:rPr>
            </w:pPr>
            <w:r w:rsidRPr="003D4C06">
              <w:rPr>
                <w:rFonts w:ascii="Arial" w:hAnsi="Arial" w:cs="Arial"/>
              </w:rPr>
              <w:t>Verificación de las condiciones del agente de extinción.</w:t>
            </w:r>
          </w:p>
          <w:p w14:paraId="76CA2A67" w14:textId="77777777" w:rsidR="003D4C06" w:rsidRPr="003D4C06" w:rsidRDefault="003D4C06" w:rsidP="0028535A">
            <w:pPr>
              <w:numPr>
                <w:ilvl w:val="0"/>
                <w:numId w:val="55"/>
              </w:numPr>
              <w:jc w:val="both"/>
              <w:rPr>
                <w:rFonts w:ascii="Arial" w:hAnsi="Arial" w:cs="Arial"/>
                <w:b/>
              </w:rPr>
            </w:pPr>
            <w:r w:rsidRPr="003D4C06">
              <w:rPr>
                <w:rFonts w:ascii="Arial" w:hAnsi="Arial" w:cs="Arial"/>
              </w:rPr>
              <w:t>Verificación de la configuración del sistema.</w:t>
            </w:r>
          </w:p>
          <w:p w14:paraId="44C9AFF9" w14:textId="77777777" w:rsidR="003D4C06" w:rsidRPr="003D4C06" w:rsidRDefault="003D4C06" w:rsidP="0028535A">
            <w:pPr>
              <w:numPr>
                <w:ilvl w:val="0"/>
                <w:numId w:val="55"/>
              </w:numPr>
              <w:jc w:val="both"/>
              <w:rPr>
                <w:rFonts w:ascii="Arial" w:hAnsi="Arial" w:cs="Arial"/>
                <w:b/>
              </w:rPr>
            </w:pPr>
            <w:r w:rsidRPr="003D4C06">
              <w:rPr>
                <w:rFonts w:ascii="Arial" w:hAnsi="Arial" w:cs="Arial"/>
              </w:rPr>
              <w:t>Prueba de sensores.</w:t>
            </w:r>
          </w:p>
          <w:p w14:paraId="0870C0E5" w14:textId="77777777" w:rsidR="003D4C06" w:rsidRPr="003D4C06" w:rsidRDefault="003D4C06" w:rsidP="0028535A">
            <w:pPr>
              <w:numPr>
                <w:ilvl w:val="0"/>
                <w:numId w:val="55"/>
              </w:numPr>
              <w:jc w:val="both"/>
              <w:rPr>
                <w:rFonts w:ascii="Arial" w:hAnsi="Arial" w:cs="Arial"/>
                <w:b/>
              </w:rPr>
            </w:pPr>
            <w:r w:rsidRPr="003D4C06">
              <w:rPr>
                <w:rFonts w:ascii="Arial" w:hAnsi="Arial" w:cs="Arial"/>
              </w:rPr>
              <w:t>Otros necesarios para el correcto funcionamiento del equipo de detección y extinción de incendios.</w:t>
            </w:r>
          </w:p>
          <w:p w14:paraId="68A4D812" w14:textId="77777777" w:rsidR="003D4C06" w:rsidRPr="003D4C06" w:rsidRDefault="003D4C06" w:rsidP="003D4C06">
            <w:pPr>
              <w:tabs>
                <w:tab w:val="left" w:pos="830"/>
              </w:tabs>
              <w:ind w:left="497"/>
              <w:rPr>
                <w:rFonts w:ascii="Arial" w:hAnsi="Arial" w:cs="Arial"/>
                <w:b/>
              </w:rPr>
            </w:pPr>
            <w:r w:rsidRPr="003D4C06">
              <w:rPr>
                <w:rFonts w:ascii="Arial" w:hAnsi="Arial" w:cs="Arial"/>
                <w:b/>
              </w:rPr>
              <w:t>CÁMARAS DE VIGILANCIA</w:t>
            </w:r>
          </w:p>
          <w:p w14:paraId="1702244D" w14:textId="77777777" w:rsidR="003D4C06" w:rsidRPr="003D4C06" w:rsidRDefault="003D4C06" w:rsidP="0028535A">
            <w:pPr>
              <w:numPr>
                <w:ilvl w:val="0"/>
                <w:numId w:val="56"/>
              </w:numPr>
              <w:jc w:val="both"/>
              <w:rPr>
                <w:rFonts w:ascii="Arial" w:hAnsi="Arial" w:cs="Arial"/>
              </w:rPr>
            </w:pPr>
            <w:r w:rsidRPr="003D4C06">
              <w:rPr>
                <w:rFonts w:ascii="Arial" w:hAnsi="Arial" w:cs="Arial"/>
              </w:rPr>
              <w:t>Actualización de firmware en caso de ser necesario.</w:t>
            </w:r>
          </w:p>
          <w:p w14:paraId="483757D1" w14:textId="77777777" w:rsidR="003D4C06" w:rsidRPr="003D4C06" w:rsidRDefault="003D4C06" w:rsidP="0028535A">
            <w:pPr>
              <w:numPr>
                <w:ilvl w:val="0"/>
                <w:numId w:val="56"/>
              </w:numPr>
              <w:jc w:val="both"/>
              <w:rPr>
                <w:rFonts w:ascii="Arial" w:hAnsi="Arial" w:cs="Arial"/>
              </w:rPr>
            </w:pPr>
            <w:r w:rsidRPr="003D4C06">
              <w:rPr>
                <w:rFonts w:ascii="Arial" w:hAnsi="Arial" w:cs="Arial"/>
              </w:rPr>
              <w:t>Ajuste, reposicionamiento y limpieza.</w:t>
            </w:r>
          </w:p>
          <w:p w14:paraId="0E30CF76" w14:textId="77777777" w:rsidR="003D4C06" w:rsidRPr="003D4C06" w:rsidRDefault="003D4C06" w:rsidP="0028535A">
            <w:pPr>
              <w:numPr>
                <w:ilvl w:val="0"/>
                <w:numId w:val="56"/>
              </w:numPr>
              <w:jc w:val="both"/>
              <w:rPr>
                <w:rFonts w:ascii="Arial" w:hAnsi="Arial" w:cs="Arial"/>
                <w:b/>
              </w:rPr>
            </w:pPr>
            <w:r w:rsidRPr="003D4C06">
              <w:rPr>
                <w:rFonts w:ascii="Arial" w:hAnsi="Arial" w:cs="Arial"/>
              </w:rPr>
              <w:t>Diagnóstico de hardware.</w:t>
            </w:r>
          </w:p>
          <w:p w14:paraId="01938FE1" w14:textId="77777777" w:rsidR="003D4C06" w:rsidRPr="003D4C06" w:rsidRDefault="003D4C06" w:rsidP="0028535A">
            <w:pPr>
              <w:numPr>
                <w:ilvl w:val="0"/>
                <w:numId w:val="56"/>
              </w:numPr>
              <w:jc w:val="both"/>
              <w:rPr>
                <w:rFonts w:ascii="Arial" w:hAnsi="Arial" w:cs="Arial"/>
                <w:b/>
              </w:rPr>
            </w:pPr>
            <w:r w:rsidRPr="003D4C06">
              <w:rPr>
                <w:rFonts w:ascii="Arial" w:hAnsi="Arial" w:cs="Arial"/>
              </w:rPr>
              <w:t>Otros necesarios para el correcto funcionamiento de las cámaras de vigilancia.</w:t>
            </w:r>
          </w:p>
          <w:p w14:paraId="15034C16" w14:textId="77777777" w:rsidR="003D4C06" w:rsidRPr="003D4C06" w:rsidRDefault="003D4C06" w:rsidP="003D4C06">
            <w:pPr>
              <w:rPr>
                <w:rFonts w:ascii="Arial" w:hAnsi="Arial" w:cs="Arial"/>
                <w:b/>
              </w:rPr>
            </w:pPr>
            <w:r w:rsidRPr="003D4C06">
              <w:rPr>
                <w:rFonts w:ascii="Arial" w:hAnsi="Arial" w:cs="Arial"/>
                <w:b/>
                <w:i/>
                <w:iCs/>
              </w:rPr>
              <w:lastRenderedPageBreak/>
              <w:t>(Manifestar aceptación)</w:t>
            </w:r>
          </w:p>
        </w:tc>
        <w:tc>
          <w:tcPr>
            <w:tcW w:w="2340" w:type="dxa"/>
            <w:tcBorders>
              <w:bottom w:val="single" w:sz="4" w:space="0" w:color="auto"/>
            </w:tcBorders>
            <w:vAlign w:val="center"/>
          </w:tcPr>
          <w:p w14:paraId="3A8A94F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71811304"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7FC375C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088AB19C"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4B687AFB" w14:textId="77777777" w:rsidTr="00CB5A3E">
        <w:trPr>
          <w:gridBefore w:val="1"/>
          <w:gridAfter w:val="1"/>
          <w:wBefore w:w="75" w:type="dxa"/>
          <w:wAfter w:w="1518" w:type="dxa"/>
          <w:cantSplit/>
          <w:trHeight w:val="588"/>
        </w:trPr>
        <w:tc>
          <w:tcPr>
            <w:tcW w:w="4821" w:type="dxa"/>
            <w:gridSpan w:val="2"/>
            <w:vAlign w:val="center"/>
          </w:tcPr>
          <w:p w14:paraId="7A504521" w14:textId="77777777" w:rsidR="003D4C06" w:rsidRPr="003D4C06" w:rsidRDefault="003D4C06" w:rsidP="0028535A">
            <w:pPr>
              <w:numPr>
                <w:ilvl w:val="0"/>
                <w:numId w:val="47"/>
              </w:numPr>
              <w:jc w:val="both"/>
              <w:rPr>
                <w:rFonts w:ascii="Arial" w:hAnsi="Arial" w:cs="Arial"/>
                <w:b/>
                <w:bCs/>
              </w:rPr>
            </w:pPr>
            <w:r w:rsidRPr="003D4C06">
              <w:rPr>
                <w:rFonts w:ascii="Arial" w:hAnsi="Arial" w:cs="Arial"/>
                <w:b/>
                <w:bCs/>
              </w:rPr>
              <w:lastRenderedPageBreak/>
              <w:t xml:space="preserve">Mantenimiento correctivo: </w:t>
            </w:r>
            <w:r w:rsidRPr="003D4C06">
              <w:rPr>
                <w:rFonts w:ascii="Arial" w:hAnsi="Arial" w:cs="Arial"/>
                <w:bCs/>
              </w:rPr>
              <w:t>Según el siguiente detalle:</w:t>
            </w:r>
          </w:p>
          <w:p w14:paraId="7478FDA5" w14:textId="77777777" w:rsidR="003D4C06" w:rsidRPr="003D4C06" w:rsidRDefault="003D4C06" w:rsidP="0028535A">
            <w:pPr>
              <w:numPr>
                <w:ilvl w:val="1"/>
                <w:numId w:val="47"/>
              </w:numPr>
              <w:ind w:left="716"/>
              <w:rPr>
                <w:rFonts w:ascii="Arial" w:hAnsi="Arial" w:cs="Arial"/>
              </w:rPr>
            </w:pPr>
            <w:r w:rsidRPr="003D4C06">
              <w:rPr>
                <w:rFonts w:ascii="Arial" w:hAnsi="Arial" w:cs="Arial"/>
                <w:b/>
                <w:bCs/>
              </w:rPr>
              <w:t xml:space="preserve">Cantidad de mantenimientos correctivos: </w:t>
            </w:r>
            <w:r w:rsidRPr="003D4C06">
              <w:rPr>
                <w:rFonts w:ascii="Arial" w:hAnsi="Arial" w:cs="Arial"/>
              </w:rPr>
              <w:t>Por demanda, sin límite de intervenciones para corregir un desperfecto y retornar los equipos y/o componentes reportados a su estado operativo. En caso de falla, el proveedor deberá emitir un diagnóstico y determinar la solución.</w:t>
            </w:r>
          </w:p>
          <w:p w14:paraId="60A78A1E" w14:textId="77777777" w:rsidR="003D4C06" w:rsidRPr="003D4C06" w:rsidRDefault="003D4C06" w:rsidP="0028535A">
            <w:pPr>
              <w:numPr>
                <w:ilvl w:val="1"/>
                <w:numId w:val="47"/>
              </w:numPr>
              <w:ind w:left="716"/>
              <w:rPr>
                <w:rFonts w:ascii="Arial" w:hAnsi="Arial" w:cs="Arial"/>
                <w:bCs/>
              </w:rPr>
            </w:pPr>
            <w:r w:rsidRPr="003D4C06">
              <w:rPr>
                <w:rFonts w:ascii="Arial" w:hAnsi="Arial" w:cs="Arial"/>
                <w:b/>
              </w:rPr>
              <w:t>Notificación</w:t>
            </w:r>
            <w:r w:rsidRPr="003D4C06">
              <w:rPr>
                <w:rFonts w:ascii="Arial" w:hAnsi="Arial" w:cs="Arial"/>
                <w:b/>
                <w:bCs/>
              </w:rPr>
              <w:t>:</w:t>
            </w:r>
            <w:r w:rsidRPr="003D4C06">
              <w:rPr>
                <w:rFonts w:ascii="Arial" w:hAnsi="Arial" w:cs="Arial"/>
                <w:bCs/>
              </w:rPr>
              <w:t xml:space="preserve"> El Fiscal de Servicio del BCB notificará la solicitud de mantenimiento correctivo al proveedor del servicio vía telefónica, mediante correo electrónico y/o mensaje de texto.</w:t>
            </w:r>
          </w:p>
          <w:p w14:paraId="166A7F63" w14:textId="77777777" w:rsidR="003D4C06" w:rsidRPr="003D4C06" w:rsidRDefault="003D4C06" w:rsidP="003D4C06">
            <w:pPr>
              <w:ind w:left="716"/>
              <w:jc w:val="both"/>
              <w:rPr>
                <w:rFonts w:ascii="Arial" w:hAnsi="Arial" w:cs="Arial"/>
                <w:bCs/>
              </w:rPr>
            </w:pPr>
            <w:r w:rsidRPr="003D4C06">
              <w:rPr>
                <w:rFonts w:ascii="Arial" w:hAnsi="Arial" w:cs="Arial"/>
                <w:bCs/>
              </w:rPr>
              <w:t>En casos de contingencia en que el Fiscal de Servicio no pueda notificar la solicitud de mantenimiento correctivo, esta notificación podrá ser realizada por personal de la Gerencia de Sistemas con la correspondiente coordinación posterior con el Fiscal de Servicio.</w:t>
            </w:r>
          </w:p>
          <w:p w14:paraId="0EA5AE51" w14:textId="77777777" w:rsidR="003D4C06" w:rsidRPr="003D4C06" w:rsidRDefault="003D4C06" w:rsidP="0028535A">
            <w:pPr>
              <w:numPr>
                <w:ilvl w:val="1"/>
                <w:numId w:val="47"/>
              </w:numPr>
              <w:ind w:left="716"/>
              <w:jc w:val="both"/>
              <w:rPr>
                <w:rFonts w:ascii="Arial" w:hAnsi="Arial" w:cs="Arial"/>
              </w:rPr>
            </w:pPr>
            <w:r w:rsidRPr="003D4C06">
              <w:rPr>
                <w:rFonts w:ascii="Arial" w:hAnsi="Arial" w:cs="Arial"/>
                <w:b/>
              </w:rPr>
              <w:t xml:space="preserve">Contactos: </w:t>
            </w:r>
            <w:r w:rsidRPr="003D4C06">
              <w:rPr>
                <w:rFonts w:ascii="Arial" w:hAnsi="Arial" w:cs="Arial"/>
              </w:rPr>
              <w:t>El proveedor, a través de su Agente de Servicio, deberá presentar al Fiscal del Servicio del BCB los medios de contacto (al menos número(s) de teléfono fijo, celular(es) y dirección(es) de correo electrónico) para realizar solicitudes de Mantenimiento Correctivo, en un plazo no mayor a los cinco (5) días hábiles una vez iniciado al servicio. Cualquier cambio en estos medios de contacto deberá ser comunicado oportunamente al Fiscal de Servicio por parte del Agente de Servicio del proveedor.</w:t>
            </w:r>
          </w:p>
          <w:p w14:paraId="051D197E" w14:textId="77777777" w:rsidR="003D4C06" w:rsidRPr="003D4C06" w:rsidRDefault="003D4C06" w:rsidP="0028535A">
            <w:pPr>
              <w:numPr>
                <w:ilvl w:val="1"/>
                <w:numId w:val="47"/>
              </w:numPr>
              <w:ind w:left="716"/>
              <w:jc w:val="both"/>
              <w:rPr>
                <w:rFonts w:ascii="Arial" w:hAnsi="Arial" w:cs="Arial"/>
              </w:rPr>
            </w:pPr>
            <w:r w:rsidRPr="003D4C06">
              <w:rPr>
                <w:rFonts w:ascii="Arial" w:hAnsi="Arial" w:cs="Arial"/>
                <w:b/>
              </w:rPr>
              <w:t xml:space="preserve">Tiempo de atención: </w:t>
            </w:r>
            <w:r w:rsidRPr="003D4C06">
              <w:rPr>
                <w:rFonts w:ascii="Arial" w:hAnsi="Arial" w:cs="Arial"/>
              </w:rPr>
              <w:t>Las solicitudes de mantenimiento correctivo deberán ser atendidas por el proveedor en un plazo máximo de tres (3) horas a partir de recepción de la notificación.</w:t>
            </w:r>
          </w:p>
          <w:p w14:paraId="4867B5DD" w14:textId="77777777" w:rsidR="003D4C06" w:rsidRPr="003D4C06" w:rsidRDefault="003D4C06" w:rsidP="003D4C06">
            <w:pPr>
              <w:ind w:left="716"/>
              <w:jc w:val="both"/>
              <w:rPr>
                <w:rFonts w:ascii="Arial" w:hAnsi="Arial" w:cs="Arial"/>
              </w:rPr>
            </w:pPr>
            <w:r w:rsidRPr="003D4C06">
              <w:rPr>
                <w:rFonts w:ascii="Arial" w:hAnsi="Arial" w:cs="Arial"/>
              </w:rPr>
              <w:t>El Fiscal del servicio del BCB computará los plazos de atención del servicio a partir de la notificación al proveedor.</w:t>
            </w:r>
          </w:p>
          <w:p w14:paraId="4DB8B6E0" w14:textId="77777777" w:rsidR="003D4C06" w:rsidRPr="003D4C06" w:rsidRDefault="003D4C06" w:rsidP="0028535A">
            <w:pPr>
              <w:numPr>
                <w:ilvl w:val="1"/>
                <w:numId w:val="47"/>
              </w:numPr>
              <w:ind w:left="716"/>
              <w:rPr>
                <w:rFonts w:ascii="Arial" w:hAnsi="Arial" w:cs="Arial"/>
                <w:b/>
              </w:rPr>
            </w:pPr>
            <w:r w:rsidRPr="003D4C06">
              <w:rPr>
                <w:rFonts w:ascii="Arial" w:hAnsi="Arial" w:cs="Arial"/>
                <w:b/>
                <w:bCs/>
              </w:rPr>
              <w:t>Reparación</w:t>
            </w:r>
            <w:r w:rsidRPr="003D4C06">
              <w:rPr>
                <w:rFonts w:ascii="Arial" w:hAnsi="Arial" w:cs="Arial"/>
                <w:b/>
              </w:rPr>
              <w:t xml:space="preserve"> / reemplazo de partes y/o componentes:</w:t>
            </w:r>
          </w:p>
          <w:p w14:paraId="424C962D" w14:textId="77777777" w:rsidR="003D4C06" w:rsidRPr="003D4C06" w:rsidRDefault="003D4C06" w:rsidP="0028535A">
            <w:pPr>
              <w:numPr>
                <w:ilvl w:val="0"/>
                <w:numId w:val="49"/>
              </w:numPr>
              <w:ind w:left="1213"/>
              <w:jc w:val="both"/>
              <w:rPr>
                <w:rFonts w:ascii="Arial" w:hAnsi="Arial" w:cs="Arial"/>
              </w:rPr>
            </w:pPr>
            <w:r w:rsidRPr="003D4C06">
              <w:rPr>
                <w:rFonts w:ascii="Arial" w:hAnsi="Arial" w:cs="Arial"/>
              </w:rPr>
              <w:t>En caso de ser necesario un reemplazo de partes y/o componentes, este deberá ser justificado por el proveedor a través de un informe en un plazo máximo de dos (2) días hábiles luego de haber efectuado la asistencia técnica.</w:t>
            </w:r>
          </w:p>
          <w:p w14:paraId="0F2A1E48" w14:textId="77777777" w:rsidR="003D4C06" w:rsidRPr="003D4C06" w:rsidRDefault="003D4C06" w:rsidP="0028535A">
            <w:pPr>
              <w:numPr>
                <w:ilvl w:val="0"/>
                <w:numId w:val="49"/>
              </w:numPr>
              <w:ind w:left="1213"/>
              <w:jc w:val="both"/>
              <w:rPr>
                <w:rFonts w:ascii="Arial" w:hAnsi="Arial" w:cs="Arial"/>
              </w:rPr>
            </w:pPr>
            <w:r w:rsidRPr="003D4C06">
              <w:rPr>
                <w:rFonts w:ascii="Arial" w:hAnsi="Arial" w:cs="Arial"/>
              </w:rPr>
              <w:t>Las partes y/o componentes que deban ser reemplazadas serán provistas por el BCB. El proveedor del servicio deberá presentar una cotización para cada requerimiento de estas partes y/o componentes, el BCB con la cotización obtenida realizará un proceso de contratación de acuerdo a la normativa vigente (el BCB podrá adquirir la parte y/o componente de otro proveedor si lo considera pertinente).</w:t>
            </w:r>
          </w:p>
          <w:p w14:paraId="5DD87324" w14:textId="77777777" w:rsidR="003D4C06" w:rsidRPr="003D4C06" w:rsidRDefault="003D4C06" w:rsidP="0028535A">
            <w:pPr>
              <w:numPr>
                <w:ilvl w:val="0"/>
                <w:numId w:val="49"/>
              </w:numPr>
              <w:ind w:left="1213"/>
              <w:jc w:val="both"/>
              <w:rPr>
                <w:rFonts w:ascii="Arial" w:hAnsi="Arial" w:cs="Arial"/>
              </w:rPr>
            </w:pPr>
            <w:r w:rsidRPr="003D4C06">
              <w:rPr>
                <w:rFonts w:ascii="Arial" w:hAnsi="Arial" w:cs="Arial"/>
              </w:rPr>
              <w:t>El proveedor deberá efectuar la reparación completa del equipo en un plazo máximo de dos (2) días calendario a partir de la entrega de las partes y/o componentes por parte del BCB.</w:t>
            </w:r>
          </w:p>
          <w:p w14:paraId="53C614C1" w14:textId="77777777" w:rsidR="003D4C06" w:rsidRPr="003D4C06" w:rsidRDefault="003D4C06" w:rsidP="0028535A">
            <w:pPr>
              <w:numPr>
                <w:ilvl w:val="0"/>
                <w:numId w:val="49"/>
              </w:numPr>
              <w:ind w:left="1213"/>
              <w:jc w:val="both"/>
              <w:rPr>
                <w:rFonts w:ascii="Arial" w:hAnsi="Arial" w:cs="Arial"/>
              </w:rPr>
            </w:pPr>
            <w:r w:rsidRPr="003D4C06">
              <w:rPr>
                <w:rFonts w:ascii="Arial" w:hAnsi="Arial" w:cs="Arial"/>
                <w:bCs/>
              </w:rPr>
              <w:t xml:space="preserve">La mano de obra requerida para el reemplazo de </w:t>
            </w:r>
            <w:r w:rsidRPr="003D4C06">
              <w:rPr>
                <w:rFonts w:ascii="Arial" w:hAnsi="Arial" w:cs="Arial"/>
              </w:rPr>
              <w:t>partes</w:t>
            </w:r>
            <w:r w:rsidRPr="003D4C06">
              <w:rPr>
                <w:rFonts w:ascii="Arial" w:hAnsi="Arial" w:cs="Arial"/>
                <w:bCs/>
              </w:rPr>
              <w:t xml:space="preserve"> y/o componentes dañados se realizará sin costo para el BCB, utilizando repuestos y/o partes nuevos, compatibles con los equipos.</w:t>
            </w:r>
          </w:p>
          <w:p w14:paraId="7117006F" w14:textId="77777777" w:rsidR="003D4C06" w:rsidRPr="003D4C06" w:rsidRDefault="003D4C06" w:rsidP="003D4C06">
            <w:pPr>
              <w:jc w:val="both"/>
              <w:rPr>
                <w:rFonts w:ascii="Arial" w:hAnsi="Arial" w:cs="Arial"/>
                <w:highlight w:val="yellow"/>
              </w:rPr>
            </w:pPr>
            <w:r w:rsidRPr="003D4C06">
              <w:rPr>
                <w:rFonts w:ascii="Arial" w:hAnsi="Arial" w:cs="Arial"/>
                <w:b/>
                <w:i/>
                <w:iCs/>
              </w:rPr>
              <w:t>(Manifestar aceptación)</w:t>
            </w:r>
          </w:p>
        </w:tc>
        <w:tc>
          <w:tcPr>
            <w:tcW w:w="2340" w:type="dxa"/>
            <w:tcBorders>
              <w:bottom w:val="single" w:sz="4" w:space="0" w:color="auto"/>
            </w:tcBorders>
            <w:vAlign w:val="center"/>
          </w:tcPr>
          <w:p w14:paraId="1A7897BD"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1F61F96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0CAA237D"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76202CED"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67C5AF6E" w14:textId="77777777" w:rsidTr="00CB5A3E">
        <w:trPr>
          <w:gridBefore w:val="1"/>
          <w:gridAfter w:val="1"/>
          <w:wBefore w:w="75" w:type="dxa"/>
          <w:wAfter w:w="1518" w:type="dxa"/>
          <w:cantSplit/>
          <w:trHeight w:val="588"/>
        </w:trPr>
        <w:tc>
          <w:tcPr>
            <w:tcW w:w="4821" w:type="dxa"/>
            <w:gridSpan w:val="2"/>
            <w:vAlign w:val="center"/>
          </w:tcPr>
          <w:p w14:paraId="0242C4D5" w14:textId="77777777" w:rsidR="003D4C06" w:rsidRPr="003D4C06" w:rsidRDefault="003D4C06" w:rsidP="0028535A">
            <w:pPr>
              <w:numPr>
                <w:ilvl w:val="0"/>
                <w:numId w:val="47"/>
              </w:numPr>
              <w:jc w:val="both"/>
              <w:rPr>
                <w:rFonts w:ascii="Arial" w:hAnsi="Arial" w:cs="Arial"/>
                <w:bCs/>
              </w:rPr>
            </w:pPr>
            <w:r w:rsidRPr="003D4C06">
              <w:rPr>
                <w:rFonts w:ascii="Arial" w:hAnsi="Arial" w:cs="Arial"/>
                <w:b/>
                <w:bCs/>
              </w:rPr>
              <w:lastRenderedPageBreak/>
              <w:t>Reportes de atención:</w:t>
            </w:r>
            <w:r w:rsidRPr="003D4C06">
              <w:rPr>
                <w:rFonts w:ascii="Arial" w:hAnsi="Arial" w:cs="Arial"/>
                <w:bCs/>
              </w:rPr>
              <w:t xml:space="preserve"> Una vez concluida la atención de una solicitud de mantenimiento correctivo o un mantenimiento preventivo programado, el proveedor deberá entregar un reporte del trabajo realizado en un plazo de hasta cinco (5) días hábiles de concluida la atención. El reporte deberá contar con la firma de conformidad del Fiscal de Servicio o la de un técnico de la Gerencia de Sistemas del BCB responsable de supervisar la atención del servicio que será posteriormente verificado por el Fiscal de Servicio.</w:t>
            </w:r>
          </w:p>
          <w:p w14:paraId="5685C418" w14:textId="77777777" w:rsidR="003D4C06" w:rsidRPr="003D4C06" w:rsidRDefault="003D4C06" w:rsidP="003D4C06">
            <w:pPr>
              <w:jc w:val="both"/>
              <w:rPr>
                <w:rFonts w:ascii="Arial" w:hAnsi="Arial" w:cs="Arial"/>
                <w:b/>
                <w:bCs/>
                <w:i/>
              </w:rPr>
            </w:pPr>
            <w:r w:rsidRPr="003D4C06">
              <w:rPr>
                <w:rFonts w:ascii="Arial" w:hAnsi="Arial" w:cs="Arial"/>
                <w:b/>
                <w:bCs/>
                <w:i/>
              </w:rPr>
              <w:t>(Manifestar aceptación)</w:t>
            </w:r>
          </w:p>
        </w:tc>
        <w:tc>
          <w:tcPr>
            <w:tcW w:w="2340" w:type="dxa"/>
            <w:tcBorders>
              <w:bottom w:val="single" w:sz="4" w:space="0" w:color="auto"/>
            </w:tcBorders>
            <w:vAlign w:val="center"/>
          </w:tcPr>
          <w:p w14:paraId="64C0A6B5"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4DC8645D"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1BBF323B"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10F6D13C"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5AB8F598" w14:textId="77777777" w:rsidTr="00CB5A3E">
        <w:trPr>
          <w:gridBefore w:val="1"/>
          <w:gridAfter w:val="1"/>
          <w:wBefore w:w="75" w:type="dxa"/>
          <w:wAfter w:w="1518" w:type="dxa"/>
          <w:cantSplit/>
          <w:trHeight w:val="806"/>
        </w:trPr>
        <w:tc>
          <w:tcPr>
            <w:tcW w:w="4821" w:type="dxa"/>
            <w:gridSpan w:val="2"/>
            <w:vAlign w:val="center"/>
          </w:tcPr>
          <w:p w14:paraId="25E7F77D" w14:textId="77777777" w:rsidR="003D4C06" w:rsidRPr="003D4C06" w:rsidRDefault="003D4C06" w:rsidP="0028535A">
            <w:pPr>
              <w:numPr>
                <w:ilvl w:val="0"/>
                <w:numId w:val="47"/>
              </w:numPr>
              <w:jc w:val="both"/>
              <w:rPr>
                <w:rFonts w:ascii="Arial" w:hAnsi="Arial" w:cs="Arial"/>
              </w:rPr>
            </w:pPr>
            <w:r w:rsidRPr="003D4C06">
              <w:rPr>
                <w:rFonts w:ascii="Arial" w:hAnsi="Arial" w:cs="Arial"/>
                <w:b/>
                <w:bCs/>
              </w:rPr>
              <w:t xml:space="preserve">Herramientas e insumos: </w:t>
            </w:r>
            <w:r w:rsidRPr="003D4C06">
              <w:rPr>
                <w:rFonts w:ascii="Arial" w:hAnsi="Arial" w:cs="Arial"/>
                <w:bCs/>
              </w:rPr>
              <w:t>Según el siguiente detalle:</w:t>
            </w:r>
          </w:p>
          <w:p w14:paraId="4F0E38CC" w14:textId="77777777" w:rsidR="003D4C06" w:rsidRPr="003D4C06" w:rsidRDefault="003D4C06" w:rsidP="0028535A">
            <w:pPr>
              <w:numPr>
                <w:ilvl w:val="1"/>
                <w:numId w:val="47"/>
              </w:numPr>
              <w:ind w:left="716"/>
              <w:jc w:val="both"/>
              <w:rPr>
                <w:rFonts w:ascii="Arial" w:hAnsi="Arial" w:cs="Arial"/>
              </w:rPr>
            </w:pPr>
            <w:r w:rsidRPr="003D4C06">
              <w:rPr>
                <w:rFonts w:ascii="Arial" w:hAnsi="Arial" w:cs="Arial"/>
                <w:b/>
                <w:bCs/>
              </w:rPr>
              <w:t>Herramientas</w:t>
            </w:r>
            <w:r w:rsidRPr="003D4C06">
              <w:rPr>
                <w:rFonts w:ascii="Arial" w:hAnsi="Arial" w:cs="Arial"/>
                <w:b/>
              </w:rPr>
              <w:t>.</w:t>
            </w:r>
            <w:r w:rsidRPr="003D4C06">
              <w:rPr>
                <w:rFonts w:ascii="Arial" w:hAnsi="Arial" w:cs="Arial"/>
              </w:rPr>
              <w:t xml:space="preserve"> El proveedor deberá proporcionar a su personal técnico las herramientas requeridas para el servicio de mantenimiento.</w:t>
            </w:r>
          </w:p>
          <w:p w14:paraId="6FA5C166" w14:textId="77777777" w:rsidR="003D4C06" w:rsidRPr="003D4C06" w:rsidRDefault="003D4C06" w:rsidP="0028535A">
            <w:pPr>
              <w:numPr>
                <w:ilvl w:val="1"/>
                <w:numId w:val="47"/>
              </w:numPr>
              <w:ind w:left="716"/>
              <w:jc w:val="both"/>
              <w:rPr>
                <w:rFonts w:ascii="Arial" w:hAnsi="Arial" w:cs="Arial"/>
              </w:rPr>
            </w:pPr>
            <w:r w:rsidRPr="003D4C06">
              <w:rPr>
                <w:rFonts w:ascii="Arial" w:hAnsi="Arial" w:cs="Arial"/>
                <w:b/>
                <w:bCs/>
              </w:rPr>
              <w:t>I</w:t>
            </w:r>
            <w:r w:rsidRPr="003D4C06">
              <w:rPr>
                <w:rFonts w:ascii="Arial" w:hAnsi="Arial" w:cs="Arial"/>
                <w:b/>
              </w:rPr>
              <w:t xml:space="preserve">nsumos. </w:t>
            </w:r>
            <w:r w:rsidRPr="003D4C06">
              <w:rPr>
                <w:rFonts w:ascii="Arial" w:hAnsi="Arial" w:cs="Arial"/>
              </w:rPr>
              <w:t>El proveedor correrá con todos los gastos de insumos, como ser: gas refrigerante (hasta cuatro garrafas de 11.5 kilos cada una, en caso de no utilizarse la totalidad de estas garrafas, el sobrante deberá ser entregado al Fiscal de Servicio una vez finalizado el plazo de prestación del servicio), cambio fibra del filtro de aire para el aire CCD131A (cambio mensual), líquidos de limpieza, material de limpieza y otros que sean necesarios para la prestación del servicio.</w:t>
            </w:r>
          </w:p>
          <w:p w14:paraId="44F95759" w14:textId="77777777" w:rsidR="003D4C06" w:rsidRPr="003D4C06" w:rsidRDefault="003D4C06" w:rsidP="003D4C06">
            <w:pPr>
              <w:jc w:val="both"/>
              <w:rPr>
                <w:rFonts w:ascii="Arial" w:hAnsi="Arial" w:cs="Arial"/>
                <w:b/>
                <w:bCs/>
              </w:rPr>
            </w:pPr>
            <w:r w:rsidRPr="003D4C06">
              <w:rPr>
                <w:rFonts w:ascii="Arial" w:hAnsi="Arial" w:cs="Arial"/>
                <w:b/>
                <w:i/>
                <w:iCs/>
              </w:rPr>
              <w:t>(Manifestar aceptación)</w:t>
            </w:r>
          </w:p>
        </w:tc>
        <w:tc>
          <w:tcPr>
            <w:tcW w:w="2340" w:type="dxa"/>
            <w:tcBorders>
              <w:bottom w:val="single" w:sz="4" w:space="0" w:color="auto"/>
            </w:tcBorders>
            <w:vAlign w:val="center"/>
          </w:tcPr>
          <w:p w14:paraId="2C98BD6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7AA6407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5703728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3A4DEE3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61A62821" w14:textId="77777777" w:rsidTr="00CB5A3E">
        <w:trPr>
          <w:gridBefore w:val="1"/>
          <w:gridAfter w:val="1"/>
          <w:wBefore w:w="75" w:type="dxa"/>
          <w:wAfter w:w="1518" w:type="dxa"/>
          <w:cantSplit/>
          <w:trHeight w:val="806"/>
        </w:trPr>
        <w:tc>
          <w:tcPr>
            <w:tcW w:w="4821" w:type="dxa"/>
            <w:gridSpan w:val="2"/>
            <w:vAlign w:val="center"/>
          </w:tcPr>
          <w:p w14:paraId="04B2AFD9" w14:textId="77777777" w:rsidR="003D4C06" w:rsidRPr="003D4C06" w:rsidRDefault="003D4C06" w:rsidP="0028535A">
            <w:pPr>
              <w:numPr>
                <w:ilvl w:val="0"/>
                <w:numId w:val="47"/>
              </w:numPr>
              <w:jc w:val="both"/>
              <w:rPr>
                <w:rFonts w:ascii="Arial" w:hAnsi="Arial" w:cs="Arial"/>
                <w:b/>
                <w:bCs/>
              </w:rPr>
            </w:pPr>
            <w:r w:rsidRPr="003D4C06">
              <w:rPr>
                <w:rFonts w:ascii="Arial" w:hAnsi="Arial" w:cs="Arial"/>
                <w:b/>
              </w:rPr>
              <w:t>Vestimenta y accesorios de seguridad:</w:t>
            </w:r>
            <w:r w:rsidRPr="003D4C06">
              <w:rPr>
                <w:rFonts w:ascii="Arial" w:hAnsi="Arial" w:cs="Arial"/>
              </w:rPr>
              <w:t xml:space="preserve"> En cumplimiento al Decreto Supremo N° 108 y al parágrafo I, Artículo 2 (Cláusula Obligatoria) de la Resolución Ministerial N° 527/09, la vestimenta y accesorios de seguridad laboral requeridos para el trabajo del personal técnico serán provistos por el proveedor, este aspecto será verificado por el Fiscal en coordinación con personal de la Subgerencia de Gestión de Riesgos del BCB, previo a realizar el primer mantenimiento preventivo.</w:t>
            </w:r>
          </w:p>
          <w:p w14:paraId="5610D353" w14:textId="77777777" w:rsidR="003D4C06" w:rsidRPr="003D4C06" w:rsidRDefault="003D4C06" w:rsidP="003D4C06">
            <w:pPr>
              <w:jc w:val="both"/>
              <w:rPr>
                <w:rFonts w:ascii="Arial" w:hAnsi="Arial" w:cs="Arial"/>
                <w:b/>
                <w:bCs/>
              </w:rPr>
            </w:pPr>
            <w:r w:rsidRPr="003D4C06">
              <w:rPr>
                <w:rFonts w:ascii="Arial" w:hAnsi="Arial" w:cs="Arial"/>
                <w:b/>
                <w:bCs/>
                <w:i/>
                <w:iCs/>
              </w:rPr>
              <w:t>(Manifestar aceptación)</w:t>
            </w:r>
          </w:p>
        </w:tc>
        <w:tc>
          <w:tcPr>
            <w:tcW w:w="2340" w:type="dxa"/>
            <w:tcBorders>
              <w:bottom w:val="single" w:sz="4" w:space="0" w:color="auto"/>
            </w:tcBorders>
            <w:vAlign w:val="center"/>
          </w:tcPr>
          <w:p w14:paraId="5E87F988"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217CC334"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4A5971D7"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647117AD"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603A583B" w14:textId="77777777" w:rsidTr="00CB5A3E">
        <w:trPr>
          <w:gridBefore w:val="1"/>
          <w:gridAfter w:val="1"/>
          <w:wBefore w:w="75" w:type="dxa"/>
          <w:wAfter w:w="1518" w:type="dxa"/>
          <w:cantSplit/>
          <w:trHeight w:val="806"/>
        </w:trPr>
        <w:tc>
          <w:tcPr>
            <w:tcW w:w="4821" w:type="dxa"/>
            <w:gridSpan w:val="2"/>
            <w:vAlign w:val="center"/>
          </w:tcPr>
          <w:p w14:paraId="3E5E637D" w14:textId="77777777" w:rsidR="003D4C06" w:rsidRPr="003D4C06" w:rsidRDefault="003D4C06" w:rsidP="0028535A">
            <w:pPr>
              <w:numPr>
                <w:ilvl w:val="0"/>
                <w:numId w:val="47"/>
              </w:numPr>
              <w:jc w:val="both"/>
              <w:rPr>
                <w:rFonts w:ascii="Arial" w:hAnsi="Arial" w:cs="Arial"/>
              </w:rPr>
            </w:pPr>
            <w:r w:rsidRPr="003D4C06">
              <w:rPr>
                <w:rFonts w:ascii="Arial" w:hAnsi="Arial" w:cs="Arial"/>
                <w:b/>
              </w:rPr>
              <w:t xml:space="preserve">Accesorios de bioseguridad: </w:t>
            </w:r>
            <w:r w:rsidRPr="003D4C06">
              <w:rPr>
                <w:rFonts w:ascii="Arial" w:hAnsi="Arial" w:cs="Arial"/>
              </w:rPr>
              <w:t>En cumplimiento al Protocolo de Bioseguridad frente al COVID-19 para Entidades Financieras (Enero 2021 – Ministerio de Trabajo), los accesorios de bioseguridad laboral requeridos para el trabajo del personal técnico serán provistos por el proveedor, este aspecto será verificado por el Fiscal de Servicio en coordinación con personal de la Subgerencia de Gestión de Riesgos del BCB, previo a realizar el primer mantenimiento preventivo.</w:t>
            </w:r>
          </w:p>
          <w:p w14:paraId="461B82A9" w14:textId="77777777" w:rsidR="003D4C06" w:rsidRPr="003D4C06" w:rsidRDefault="003D4C06" w:rsidP="003D4C06">
            <w:pPr>
              <w:jc w:val="both"/>
              <w:rPr>
                <w:rFonts w:ascii="Arial" w:hAnsi="Arial" w:cs="Arial"/>
                <w:b/>
                <w:i/>
              </w:rPr>
            </w:pPr>
            <w:r w:rsidRPr="003D4C06">
              <w:rPr>
                <w:rFonts w:ascii="Arial" w:hAnsi="Arial" w:cs="Arial"/>
                <w:b/>
                <w:i/>
              </w:rPr>
              <w:t>(Manifestar aceptación)</w:t>
            </w:r>
          </w:p>
        </w:tc>
        <w:tc>
          <w:tcPr>
            <w:tcW w:w="2340" w:type="dxa"/>
            <w:tcBorders>
              <w:bottom w:val="single" w:sz="4" w:space="0" w:color="auto"/>
            </w:tcBorders>
            <w:vAlign w:val="center"/>
          </w:tcPr>
          <w:p w14:paraId="2870557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788BF91E"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2CE0DEE6"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49D3DFB7"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5465073A" w14:textId="77777777" w:rsidTr="00CB5A3E">
        <w:trPr>
          <w:gridBefore w:val="1"/>
          <w:gridAfter w:val="1"/>
          <w:wBefore w:w="75" w:type="dxa"/>
          <w:wAfter w:w="1518" w:type="dxa"/>
          <w:cantSplit/>
          <w:trHeight w:val="806"/>
        </w:trPr>
        <w:tc>
          <w:tcPr>
            <w:tcW w:w="4821" w:type="dxa"/>
            <w:gridSpan w:val="2"/>
            <w:vAlign w:val="center"/>
          </w:tcPr>
          <w:p w14:paraId="3957A6BA" w14:textId="77777777" w:rsidR="003D4C06" w:rsidRPr="003D4C06" w:rsidRDefault="003D4C06" w:rsidP="0028535A">
            <w:pPr>
              <w:numPr>
                <w:ilvl w:val="0"/>
                <w:numId w:val="47"/>
              </w:numPr>
              <w:jc w:val="both"/>
              <w:rPr>
                <w:rFonts w:ascii="Arial" w:hAnsi="Arial" w:cs="Arial"/>
              </w:rPr>
            </w:pPr>
            <w:r w:rsidRPr="003D4C06">
              <w:rPr>
                <w:rFonts w:ascii="Arial" w:hAnsi="Arial" w:cs="Arial"/>
                <w:b/>
              </w:rPr>
              <w:t>Informes de prestación del servicio:</w:t>
            </w:r>
            <w:r w:rsidRPr="003D4C06">
              <w:rPr>
                <w:rFonts w:ascii="Arial" w:hAnsi="Arial" w:cs="Arial"/>
              </w:rPr>
              <w:t xml:space="preserve"> El proveedor deberá presentar al Fiscal de Servicio informes trimestrales en los que se detallen todas las actividades realizadas durante la prestación del servicio correspondiente a ese periodo.</w:t>
            </w:r>
          </w:p>
          <w:p w14:paraId="72A3F87F" w14:textId="77777777" w:rsidR="003D4C06" w:rsidRPr="003D4C06" w:rsidRDefault="003D4C06" w:rsidP="003D4C06">
            <w:pPr>
              <w:ind w:left="360"/>
              <w:jc w:val="both"/>
              <w:rPr>
                <w:rFonts w:ascii="Arial" w:hAnsi="Arial" w:cs="Arial"/>
              </w:rPr>
            </w:pPr>
            <w:r w:rsidRPr="003D4C06">
              <w:rPr>
                <w:rFonts w:ascii="Arial" w:hAnsi="Arial" w:cs="Arial"/>
              </w:rPr>
              <w:t>Los informes deberán ser presentados luego de haber concluido el trimestre de prestación del servicio.</w:t>
            </w:r>
          </w:p>
          <w:p w14:paraId="1781128E" w14:textId="77777777" w:rsidR="003D4C06" w:rsidRPr="003D4C06" w:rsidRDefault="003D4C06" w:rsidP="003D4C06">
            <w:pPr>
              <w:ind w:left="360"/>
              <w:jc w:val="both"/>
              <w:rPr>
                <w:rFonts w:ascii="Arial" w:hAnsi="Arial" w:cs="Arial"/>
              </w:rPr>
            </w:pPr>
            <w:r w:rsidRPr="003D4C06">
              <w:rPr>
                <w:rFonts w:ascii="Arial" w:hAnsi="Arial" w:cs="Arial"/>
              </w:rPr>
              <w:t>Una vez recibido el informe de prestación del servicio, el Fiscal de Servicio emitirá el respectivo informe técnico de conformidad parcial y, cuando corresponda, emitirá el Informe de Conformidad Final a la conclusión del servicio.</w:t>
            </w:r>
          </w:p>
          <w:p w14:paraId="4DB19326" w14:textId="77777777" w:rsidR="003D4C06" w:rsidRPr="003D4C06" w:rsidRDefault="003D4C06" w:rsidP="003D4C06">
            <w:pPr>
              <w:jc w:val="both"/>
              <w:rPr>
                <w:rFonts w:ascii="Arial" w:hAnsi="Arial" w:cs="Arial"/>
                <w:b/>
              </w:rPr>
            </w:pPr>
            <w:r w:rsidRPr="003D4C06">
              <w:rPr>
                <w:rFonts w:ascii="Arial" w:hAnsi="Arial" w:cs="Arial"/>
                <w:b/>
                <w:i/>
                <w:iCs/>
              </w:rPr>
              <w:t>(Manifestar aceptación)</w:t>
            </w:r>
          </w:p>
        </w:tc>
        <w:tc>
          <w:tcPr>
            <w:tcW w:w="2340" w:type="dxa"/>
            <w:tcBorders>
              <w:bottom w:val="single" w:sz="4" w:space="0" w:color="auto"/>
            </w:tcBorders>
            <w:vAlign w:val="center"/>
          </w:tcPr>
          <w:p w14:paraId="3066F02C"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781899E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62D43B08"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02E98A2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596B3C97" w14:textId="77777777" w:rsidTr="00CB5A3E">
        <w:trPr>
          <w:gridBefore w:val="1"/>
          <w:gridAfter w:val="1"/>
          <w:wBefore w:w="75" w:type="dxa"/>
          <w:wAfter w:w="1518" w:type="dxa"/>
          <w:cantSplit/>
          <w:trHeight w:val="547"/>
        </w:trPr>
        <w:tc>
          <w:tcPr>
            <w:tcW w:w="4821" w:type="dxa"/>
            <w:gridSpan w:val="2"/>
            <w:shd w:val="clear" w:color="auto" w:fill="339966"/>
            <w:vAlign w:val="center"/>
          </w:tcPr>
          <w:p w14:paraId="42D323D9" w14:textId="77777777" w:rsidR="003D4C06" w:rsidRPr="003D4C06" w:rsidRDefault="003D4C06" w:rsidP="003D4C06">
            <w:pPr>
              <w:ind w:left="290" w:hanging="290"/>
              <w:jc w:val="both"/>
              <w:rPr>
                <w:rFonts w:ascii="Arial" w:hAnsi="Arial" w:cs="Arial"/>
                <w:b/>
                <w:bCs/>
                <w:color w:val="FFFFFF"/>
              </w:rPr>
            </w:pPr>
            <w:r w:rsidRPr="003D4C06">
              <w:rPr>
                <w:rFonts w:ascii="Arial" w:hAnsi="Arial" w:cs="Arial"/>
                <w:b/>
                <w:bCs/>
                <w:color w:val="FFFFFF"/>
              </w:rPr>
              <w:t>IV. CARACTERÍSTICAS GENERALES DEL PROPONENTE Y DEL PERSONAL</w:t>
            </w:r>
          </w:p>
        </w:tc>
        <w:tc>
          <w:tcPr>
            <w:tcW w:w="2340" w:type="dxa"/>
            <w:shd w:val="clear" w:color="auto" w:fill="339966"/>
            <w:vAlign w:val="center"/>
          </w:tcPr>
          <w:p w14:paraId="39131C44"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lang w:val="es-ES_tradnl"/>
              </w:rPr>
            </w:pPr>
          </w:p>
        </w:tc>
        <w:tc>
          <w:tcPr>
            <w:tcW w:w="540" w:type="dxa"/>
            <w:shd w:val="clear" w:color="auto" w:fill="339966"/>
            <w:vAlign w:val="center"/>
          </w:tcPr>
          <w:p w14:paraId="2D302DC7"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540" w:type="dxa"/>
            <w:shd w:val="clear" w:color="auto" w:fill="339966"/>
            <w:vAlign w:val="center"/>
          </w:tcPr>
          <w:p w14:paraId="2C58F34D"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1440" w:type="dxa"/>
            <w:gridSpan w:val="2"/>
            <w:shd w:val="clear" w:color="auto" w:fill="339966"/>
            <w:vAlign w:val="center"/>
          </w:tcPr>
          <w:p w14:paraId="6B7A99CD"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r>
      <w:tr w:rsidR="003D4C06" w:rsidRPr="003D4C06" w14:paraId="35A74A44" w14:textId="77777777" w:rsidTr="00CB5A3E">
        <w:trPr>
          <w:gridBefore w:val="1"/>
          <w:gridAfter w:val="1"/>
          <w:wBefore w:w="75" w:type="dxa"/>
          <w:wAfter w:w="1518" w:type="dxa"/>
          <w:cantSplit/>
          <w:trHeight w:val="533"/>
        </w:trPr>
        <w:tc>
          <w:tcPr>
            <w:tcW w:w="4821" w:type="dxa"/>
            <w:gridSpan w:val="2"/>
            <w:shd w:val="clear" w:color="auto" w:fill="CCFFCC"/>
            <w:vAlign w:val="center"/>
          </w:tcPr>
          <w:p w14:paraId="02005516" w14:textId="77777777" w:rsidR="003D4C06" w:rsidRPr="003D4C06" w:rsidRDefault="003D4C06" w:rsidP="003D4C06">
            <w:pPr>
              <w:ind w:left="290" w:hanging="290"/>
              <w:rPr>
                <w:rFonts w:ascii="Arial" w:hAnsi="Arial" w:cs="Arial"/>
                <w:b/>
                <w:bCs/>
              </w:rPr>
            </w:pPr>
            <w:r w:rsidRPr="003D4C06">
              <w:rPr>
                <w:rFonts w:ascii="Arial" w:hAnsi="Arial" w:cs="Arial"/>
                <w:b/>
                <w:bCs/>
              </w:rPr>
              <w:t>A. EXPERIENCIA DEL PROPONENTE</w:t>
            </w:r>
          </w:p>
        </w:tc>
        <w:tc>
          <w:tcPr>
            <w:tcW w:w="2340" w:type="dxa"/>
            <w:shd w:val="clear" w:color="auto" w:fill="CCFFCC"/>
            <w:vAlign w:val="center"/>
          </w:tcPr>
          <w:p w14:paraId="61CCD38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lang w:val="es-ES_tradnl"/>
              </w:rPr>
            </w:pPr>
          </w:p>
        </w:tc>
        <w:tc>
          <w:tcPr>
            <w:tcW w:w="540" w:type="dxa"/>
            <w:shd w:val="clear" w:color="auto" w:fill="CCFFCC"/>
            <w:vAlign w:val="center"/>
          </w:tcPr>
          <w:p w14:paraId="09DAE3A5"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c>
          <w:tcPr>
            <w:tcW w:w="540" w:type="dxa"/>
            <w:shd w:val="clear" w:color="auto" w:fill="CCFFCC"/>
            <w:vAlign w:val="center"/>
          </w:tcPr>
          <w:p w14:paraId="2D5BEB0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c>
          <w:tcPr>
            <w:tcW w:w="1440" w:type="dxa"/>
            <w:gridSpan w:val="2"/>
            <w:shd w:val="clear" w:color="auto" w:fill="CCFFCC"/>
            <w:vAlign w:val="center"/>
          </w:tcPr>
          <w:p w14:paraId="3A53A32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r>
      <w:tr w:rsidR="003D4C06" w:rsidRPr="003D4C06" w14:paraId="34A0D7BB" w14:textId="77777777" w:rsidTr="00CB5A3E">
        <w:trPr>
          <w:gridBefore w:val="1"/>
          <w:gridAfter w:val="1"/>
          <w:wBefore w:w="75" w:type="dxa"/>
          <w:wAfter w:w="1518" w:type="dxa"/>
          <w:cantSplit/>
          <w:trHeight w:val="838"/>
        </w:trPr>
        <w:tc>
          <w:tcPr>
            <w:tcW w:w="4821" w:type="dxa"/>
            <w:gridSpan w:val="2"/>
            <w:tcBorders>
              <w:bottom w:val="single" w:sz="4" w:space="0" w:color="auto"/>
            </w:tcBorders>
            <w:vAlign w:val="center"/>
          </w:tcPr>
          <w:p w14:paraId="6DD8DB88" w14:textId="77777777" w:rsidR="003D4C06" w:rsidRPr="003D4C06" w:rsidRDefault="003D4C06" w:rsidP="003D4C06">
            <w:pPr>
              <w:jc w:val="both"/>
              <w:rPr>
                <w:rFonts w:ascii="Arial" w:hAnsi="Arial" w:cs="Arial"/>
              </w:rPr>
            </w:pPr>
            <w:r w:rsidRPr="003D4C06">
              <w:rPr>
                <w:rFonts w:ascii="Arial" w:hAnsi="Arial" w:cs="Arial"/>
              </w:rPr>
              <w:lastRenderedPageBreak/>
              <w:t>El proponente deberá contar con una experiencia mínima de tres (3) prestaciones de servicio en el mantenimiento de equipos de aire acondicionado de precisión o UPS, para Centros de Cómputo.</w:t>
            </w:r>
          </w:p>
          <w:p w14:paraId="336ADF87" w14:textId="77777777" w:rsidR="003D4C06" w:rsidRPr="003D4C06" w:rsidRDefault="003D4C06" w:rsidP="003D4C06">
            <w:pPr>
              <w:jc w:val="both"/>
              <w:rPr>
                <w:rFonts w:ascii="Arial" w:hAnsi="Arial" w:cs="Arial"/>
              </w:rPr>
            </w:pPr>
            <w:r w:rsidRPr="003D4C06">
              <w:rPr>
                <w:rFonts w:ascii="Arial" w:hAnsi="Arial" w:cs="Arial"/>
              </w:rPr>
              <w:t>El proponente deberá presentar la documentación de respaldo de la prestación de los servicios (contrato, certificado de cumplimiento de contrato, informe de conformidad final del servicio, acta de conformidad del servicio, orden de servicio u otro documento que acredite la experiencia solicitada).</w:t>
            </w:r>
          </w:p>
          <w:p w14:paraId="260DFFE8" w14:textId="77777777" w:rsidR="003D4C06" w:rsidRPr="003D4C06" w:rsidRDefault="003D4C06" w:rsidP="003D4C06">
            <w:pPr>
              <w:jc w:val="both"/>
              <w:rPr>
                <w:rFonts w:ascii="Arial" w:hAnsi="Arial" w:cs="Arial"/>
              </w:rPr>
            </w:pPr>
            <w:r w:rsidRPr="003D4C06">
              <w:rPr>
                <w:rFonts w:ascii="Arial" w:hAnsi="Arial" w:cs="Arial"/>
              </w:rPr>
              <w:t>Los documentos que acrediten la experiencia solicitada deberán ser de una fecha posterior a la gestión 2015.</w:t>
            </w:r>
          </w:p>
          <w:p w14:paraId="021F3429" w14:textId="77777777" w:rsidR="003D4C06" w:rsidRPr="003D4C06" w:rsidRDefault="003D4C06" w:rsidP="003D4C06">
            <w:pPr>
              <w:jc w:val="both"/>
              <w:rPr>
                <w:rFonts w:ascii="Arial" w:hAnsi="Arial" w:cs="Arial"/>
              </w:rPr>
            </w:pPr>
            <w:r w:rsidRPr="003D4C06">
              <w:rPr>
                <w:rFonts w:ascii="Arial" w:hAnsi="Arial" w:cs="Arial"/>
                <w:b/>
                <w:i/>
                <w:iCs/>
              </w:rPr>
              <w:t>(Manifestar aceptación y adjuntar documentación que respalde la experiencia solicitada)</w:t>
            </w:r>
          </w:p>
        </w:tc>
        <w:tc>
          <w:tcPr>
            <w:tcW w:w="2340" w:type="dxa"/>
            <w:tcBorders>
              <w:bottom w:val="single" w:sz="4" w:space="0" w:color="auto"/>
            </w:tcBorders>
            <w:vAlign w:val="center"/>
          </w:tcPr>
          <w:p w14:paraId="0220CA50"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highlight w:val="yellow"/>
                <w:lang w:val="es-ES_tradnl"/>
              </w:rPr>
            </w:pPr>
          </w:p>
        </w:tc>
        <w:tc>
          <w:tcPr>
            <w:tcW w:w="540" w:type="dxa"/>
            <w:tcBorders>
              <w:bottom w:val="single" w:sz="4" w:space="0" w:color="auto"/>
            </w:tcBorders>
            <w:vAlign w:val="center"/>
          </w:tcPr>
          <w:p w14:paraId="3EFE0222"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31A49D20"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132CB177"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3ED99342" w14:textId="77777777" w:rsidTr="00CB5A3E">
        <w:trPr>
          <w:gridBefore w:val="1"/>
          <w:gridAfter w:val="1"/>
          <w:wBefore w:w="75" w:type="dxa"/>
          <w:wAfter w:w="1518" w:type="dxa"/>
          <w:cantSplit/>
          <w:trHeight w:val="397"/>
        </w:trPr>
        <w:tc>
          <w:tcPr>
            <w:tcW w:w="4821" w:type="dxa"/>
            <w:gridSpan w:val="2"/>
            <w:shd w:val="clear" w:color="auto" w:fill="CCFFCC"/>
            <w:vAlign w:val="center"/>
          </w:tcPr>
          <w:p w14:paraId="1980EEF0" w14:textId="77777777" w:rsidR="003D4C06" w:rsidRPr="003D4C06" w:rsidRDefault="003D4C06" w:rsidP="003D4C06">
            <w:pPr>
              <w:ind w:left="290" w:hanging="290"/>
              <w:jc w:val="both"/>
              <w:rPr>
                <w:rFonts w:ascii="Arial" w:hAnsi="Arial" w:cs="Arial"/>
                <w:b/>
                <w:bCs/>
              </w:rPr>
            </w:pPr>
            <w:r w:rsidRPr="003D4C06">
              <w:rPr>
                <w:rFonts w:ascii="Arial" w:hAnsi="Arial" w:cs="Arial"/>
                <w:b/>
                <w:bCs/>
              </w:rPr>
              <w:t>B. PERSONAL</w:t>
            </w:r>
          </w:p>
        </w:tc>
        <w:tc>
          <w:tcPr>
            <w:tcW w:w="2340" w:type="dxa"/>
            <w:shd w:val="clear" w:color="auto" w:fill="CCFFCC"/>
            <w:vAlign w:val="center"/>
          </w:tcPr>
          <w:p w14:paraId="025B240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clear" w:color="auto" w:fill="CCFFCC"/>
            <w:vAlign w:val="center"/>
          </w:tcPr>
          <w:p w14:paraId="7D82459B"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clear" w:color="auto" w:fill="CCFFCC"/>
            <w:vAlign w:val="center"/>
          </w:tcPr>
          <w:p w14:paraId="09B55170"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shd w:val="clear" w:color="auto" w:fill="CCFFCC"/>
            <w:vAlign w:val="center"/>
          </w:tcPr>
          <w:p w14:paraId="0C01DF20"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7BCBC272" w14:textId="77777777" w:rsidTr="00CB5A3E">
        <w:trPr>
          <w:gridBefore w:val="1"/>
          <w:gridAfter w:val="1"/>
          <w:wBefore w:w="75" w:type="dxa"/>
          <w:wAfter w:w="1518" w:type="dxa"/>
          <w:cantSplit/>
          <w:trHeight w:val="797"/>
        </w:trPr>
        <w:tc>
          <w:tcPr>
            <w:tcW w:w="4821" w:type="dxa"/>
            <w:gridSpan w:val="2"/>
            <w:vAlign w:val="center"/>
          </w:tcPr>
          <w:p w14:paraId="3BF33381" w14:textId="77777777" w:rsidR="003D4C06" w:rsidRPr="003D4C06" w:rsidRDefault="003D4C06" w:rsidP="003D4C06">
            <w:pPr>
              <w:jc w:val="both"/>
              <w:rPr>
                <w:rFonts w:ascii="Arial" w:hAnsi="Arial" w:cs="Arial"/>
              </w:rPr>
            </w:pPr>
            <w:r w:rsidRPr="003D4C06">
              <w:rPr>
                <w:rFonts w:ascii="Arial" w:hAnsi="Arial" w:cs="Arial"/>
              </w:rPr>
              <w:t>El proponente debe contar por lo menos con:</w:t>
            </w:r>
          </w:p>
          <w:p w14:paraId="7C0B9E3F" w14:textId="77777777" w:rsidR="003D4C06" w:rsidRPr="003D4C06" w:rsidRDefault="003D4C06" w:rsidP="0028535A">
            <w:pPr>
              <w:numPr>
                <w:ilvl w:val="0"/>
                <w:numId w:val="59"/>
              </w:numPr>
              <w:contextualSpacing/>
              <w:jc w:val="both"/>
              <w:rPr>
                <w:rFonts w:ascii="Arial" w:hAnsi="Arial" w:cs="Arial"/>
              </w:rPr>
            </w:pPr>
            <w:r w:rsidRPr="003D4C06">
              <w:rPr>
                <w:rFonts w:ascii="Arial" w:hAnsi="Arial" w:cs="Arial"/>
              </w:rPr>
              <w:t>Un ingeniero electromecánico o eléctrico y/o ramas afines  con certificado como especialista en diseño (ATD) para Centro de Procesamiento de Datos (DC y/o CPD) y certificado en Diseño y Construcción de Instalaciones Eléctricas en Baja Tensión según NB777:2015.</w:t>
            </w:r>
          </w:p>
          <w:p w14:paraId="64C2D48A" w14:textId="77777777" w:rsidR="003D4C06" w:rsidRPr="003D4C06" w:rsidRDefault="003D4C06" w:rsidP="0028535A">
            <w:pPr>
              <w:numPr>
                <w:ilvl w:val="0"/>
                <w:numId w:val="59"/>
              </w:numPr>
              <w:contextualSpacing/>
              <w:jc w:val="both"/>
              <w:rPr>
                <w:rFonts w:ascii="Arial" w:hAnsi="Arial" w:cs="Arial"/>
              </w:rPr>
            </w:pPr>
            <w:r w:rsidRPr="003D4C06">
              <w:rPr>
                <w:rFonts w:ascii="Arial" w:hAnsi="Arial" w:cs="Arial"/>
              </w:rPr>
              <w:t>Un ingeniero mecánico o electromecánico y/o ramas afines  con registro SIB  y con certificado como especialista en refrigeración  (COOLING PROFESSIONAL) para Centro de Procesamiento de Datos (DC y/o CPD).</w:t>
            </w:r>
          </w:p>
          <w:p w14:paraId="2160A380" w14:textId="77777777" w:rsidR="003D4C06" w:rsidRPr="003D4C06" w:rsidRDefault="003D4C06" w:rsidP="003D4C06">
            <w:pPr>
              <w:jc w:val="both"/>
              <w:rPr>
                <w:rFonts w:ascii="Arial" w:hAnsi="Arial" w:cs="Arial"/>
              </w:rPr>
            </w:pPr>
            <w:r w:rsidRPr="003D4C06">
              <w:rPr>
                <w:rFonts w:ascii="Arial" w:hAnsi="Arial" w:cs="Arial"/>
              </w:rPr>
              <w:t>El proponente deberá presentar documentación de respaldo del personal que acredite lo solicitado.</w:t>
            </w:r>
          </w:p>
          <w:p w14:paraId="136D3886" w14:textId="77777777" w:rsidR="003D4C06" w:rsidRPr="003D4C06" w:rsidRDefault="003D4C06" w:rsidP="003D4C06">
            <w:pPr>
              <w:jc w:val="both"/>
              <w:rPr>
                <w:rFonts w:ascii="Arial" w:hAnsi="Arial" w:cs="Arial"/>
              </w:rPr>
            </w:pPr>
            <w:r w:rsidRPr="003D4C06">
              <w:rPr>
                <w:rFonts w:ascii="Arial" w:hAnsi="Arial" w:cs="Arial"/>
                <w:b/>
                <w:i/>
                <w:iCs/>
              </w:rPr>
              <w:t xml:space="preserve"> (Manifestar aceptación y adjuntar documentación que respalde la experiencia de su personal solicitada)</w:t>
            </w:r>
          </w:p>
        </w:tc>
        <w:tc>
          <w:tcPr>
            <w:tcW w:w="2340" w:type="dxa"/>
            <w:vAlign w:val="center"/>
          </w:tcPr>
          <w:p w14:paraId="601E2A0B"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vAlign w:val="center"/>
          </w:tcPr>
          <w:p w14:paraId="003FDF2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vAlign w:val="center"/>
          </w:tcPr>
          <w:p w14:paraId="2D5FEDD9"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vAlign w:val="center"/>
          </w:tcPr>
          <w:p w14:paraId="54347726"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24902473" w14:textId="77777777" w:rsidTr="00CB5A3E">
        <w:trPr>
          <w:gridBefore w:val="1"/>
          <w:gridAfter w:val="1"/>
          <w:wBefore w:w="75" w:type="dxa"/>
          <w:wAfter w:w="1518" w:type="dxa"/>
          <w:cantSplit/>
          <w:trHeight w:val="397"/>
        </w:trPr>
        <w:tc>
          <w:tcPr>
            <w:tcW w:w="4821" w:type="dxa"/>
            <w:gridSpan w:val="2"/>
            <w:shd w:val="clear" w:color="auto" w:fill="339966"/>
            <w:vAlign w:val="center"/>
          </w:tcPr>
          <w:p w14:paraId="52EF80DB" w14:textId="77777777" w:rsidR="003D4C06" w:rsidRPr="003D4C06" w:rsidRDefault="003D4C06" w:rsidP="003D4C06">
            <w:pPr>
              <w:jc w:val="both"/>
              <w:rPr>
                <w:rFonts w:ascii="Arial" w:hAnsi="Arial" w:cs="Arial"/>
                <w:b/>
                <w:bCs/>
                <w:color w:val="FFFFFF"/>
              </w:rPr>
            </w:pPr>
            <w:r w:rsidRPr="003D4C06">
              <w:rPr>
                <w:rFonts w:ascii="Arial" w:hAnsi="Arial" w:cs="Arial"/>
                <w:b/>
                <w:bCs/>
                <w:color w:val="FFFFFF"/>
              </w:rPr>
              <w:t>V. CONDICIONES DEL SERVICIO</w:t>
            </w:r>
          </w:p>
        </w:tc>
        <w:tc>
          <w:tcPr>
            <w:tcW w:w="2340" w:type="dxa"/>
            <w:shd w:val="clear" w:color="auto" w:fill="339966"/>
            <w:vAlign w:val="center"/>
          </w:tcPr>
          <w:p w14:paraId="492F2BB2"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color w:val="FFFFFF"/>
                <w:lang w:val="es-ES_tradnl"/>
              </w:rPr>
            </w:pPr>
          </w:p>
        </w:tc>
        <w:tc>
          <w:tcPr>
            <w:tcW w:w="540" w:type="dxa"/>
            <w:shd w:val="clear" w:color="auto" w:fill="339966"/>
            <w:vAlign w:val="center"/>
          </w:tcPr>
          <w:p w14:paraId="31AC3936"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540" w:type="dxa"/>
            <w:shd w:val="clear" w:color="auto" w:fill="339966"/>
            <w:vAlign w:val="center"/>
          </w:tcPr>
          <w:p w14:paraId="371B9586"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c>
          <w:tcPr>
            <w:tcW w:w="1440" w:type="dxa"/>
            <w:gridSpan w:val="2"/>
            <w:shd w:val="clear" w:color="auto" w:fill="339966"/>
            <w:vAlign w:val="center"/>
          </w:tcPr>
          <w:p w14:paraId="38440567"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color w:val="FFFFFF"/>
                <w:lang w:val="es-ES_tradnl"/>
              </w:rPr>
            </w:pPr>
          </w:p>
        </w:tc>
      </w:tr>
      <w:tr w:rsidR="003D4C06" w:rsidRPr="003D4C06" w14:paraId="728B4DB2" w14:textId="77777777" w:rsidTr="00CB5A3E">
        <w:trPr>
          <w:gridBefore w:val="1"/>
          <w:gridAfter w:val="1"/>
          <w:wBefore w:w="75" w:type="dxa"/>
          <w:wAfter w:w="1518" w:type="dxa"/>
          <w:cantSplit/>
          <w:trHeight w:val="397"/>
        </w:trPr>
        <w:tc>
          <w:tcPr>
            <w:tcW w:w="4821" w:type="dxa"/>
            <w:gridSpan w:val="2"/>
            <w:shd w:val="clear" w:color="auto" w:fill="CCFFCC"/>
            <w:vAlign w:val="center"/>
          </w:tcPr>
          <w:p w14:paraId="48D3160F" w14:textId="77777777" w:rsidR="003D4C06" w:rsidRPr="003D4C06" w:rsidRDefault="003D4C06" w:rsidP="003D4C06">
            <w:pPr>
              <w:jc w:val="both"/>
              <w:rPr>
                <w:rFonts w:ascii="Arial" w:hAnsi="Arial" w:cs="Arial"/>
                <w:b/>
                <w:bCs/>
              </w:rPr>
            </w:pPr>
            <w:r w:rsidRPr="003D4C06">
              <w:rPr>
                <w:rFonts w:ascii="Arial" w:hAnsi="Arial" w:cs="Arial"/>
                <w:b/>
                <w:bCs/>
              </w:rPr>
              <w:t xml:space="preserve">A. GARANTIAS </w:t>
            </w:r>
          </w:p>
        </w:tc>
        <w:tc>
          <w:tcPr>
            <w:tcW w:w="2340" w:type="dxa"/>
            <w:shd w:val="clear" w:color="auto" w:fill="CCFFCC"/>
            <w:vAlign w:val="center"/>
          </w:tcPr>
          <w:p w14:paraId="650225D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clear" w:color="auto" w:fill="CCFFCC"/>
            <w:vAlign w:val="center"/>
          </w:tcPr>
          <w:p w14:paraId="1E71EA78"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clear" w:color="auto" w:fill="CCFFCC"/>
            <w:vAlign w:val="center"/>
          </w:tcPr>
          <w:p w14:paraId="133CB6C4"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shd w:val="clear" w:color="auto" w:fill="CCFFCC"/>
            <w:vAlign w:val="center"/>
          </w:tcPr>
          <w:p w14:paraId="1B3C4762"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4147C8E8" w14:textId="77777777" w:rsidTr="00CB5A3E">
        <w:trPr>
          <w:gridBefore w:val="1"/>
          <w:gridAfter w:val="1"/>
          <w:wBefore w:w="75" w:type="dxa"/>
          <w:wAfter w:w="1518" w:type="dxa"/>
          <w:cantSplit/>
          <w:trHeight w:val="3101"/>
        </w:trPr>
        <w:tc>
          <w:tcPr>
            <w:tcW w:w="4821" w:type="dxa"/>
            <w:gridSpan w:val="2"/>
            <w:tcBorders>
              <w:bottom w:val="single" w:sz="4" w:space="0" w:color="auto"/>
            </w:tcBorders>
            <w:vAlign w:val="center"/>
          </w:tcPr>
          <w:p w14:paraId="6530905C" w14:textId="77777777" w:rsidR="003D4C06" w:rsidRPr="003D4C06" w:rsidRDefault="003D4C06" w:rsidP="003D4C06">
            <w:pPr>
              <w:ind w:left="28" w:hanging="28"/>
              <w:jc w:val="both"/>
              <w:rPr>
                <w:rFonts w:ascii="Arial" w:hAnsi="Arial" w:cs="Arial"/>
              </w:rPr>
            </w:pPr>
            <w:r w:rsidRPr="003D4C06">
              <w:rPr>
                <w:rFonts w:ascii="Arial" w:hAnsi="Arial" w:cs="Arial"/>
                <w:b/>
                <w:bCs/>
              </w:rPr>
              <w:t xml:space="preserve">Garantía de cumplimiento de Contrato: </w:t>
            </w:r>
            <w:r w:rsidRPr="003D4C06">
              <w:rPr>
                <w:rFonts w:ascii="Arial" w:hAnsi="Arial" w:cs="Arial"/>
              </w:rPr>
              <w:t>Para garantizar el cumplimiento del Contrato, el proponente adjudicado deberá presentar una garantía del siete por ciento (7%) del valor total del Contrato. Se aceptarán los siguientes tipos de garantía de acuerdo con el Articulo 20 - Tipos de garantía, del D.S. N° 181:</w:t>
            </w:r>
          </w:p>
          <w:p w14:paraId="131F0C71" w14:textId="77777777" w:rsidR="003D4C06" w:rsidRPr="003D4C06" w:rsidRDefault="003D4C06" w:rsidP="0028535A">
            <w:pPr>
              <w:numPr>
                <w:ilvl w:val="0"/>
                <w:numId w:val="42"/>
              </w:numPr>
              <w:ind w:left="650" w:hanging="180"/>
              <w:jc w:val="both"/>
              <w:rPr>
                <w:rFonts w:ascii="Arial" w:hAnsi="Arial" w:cs="Arial"/>
              </w:rPr>
            </w:pPr>
            <w:r w:rsidRPr="003D4C06">
              <w:rPr>
                <w:rFonts w:ascii="Arial" w:hAnsi="Arial" w:cs="Arial"/>
              </w:rPr>
              <w:t>Boleta de garantía.</w:t>
            </w:r>
          </w:p>
          <w:p w14:paraId="292CF78F" w14:textId="77777777" w:rsidR="003D4C06" w:rsidRPr="003D4C06" w:rsidRDefault="003D4C06" w:rsidP="0028535A">
            <w:pPr>
              <w:numPr>
                <w:ilvl w:val="0"/>
                <w:numId w:val="42"/>
              </w:numPr>
              <w:ind w:left="650" w:hanging="180"/>
              <w:jc w:val="both"/>
              <w:rPr>
                <w:rFonts w:ascii="Arial" w:hAnsi="Arial" w:cs="Arial"/>
              </w:rPr>
            </w:pPr>
            <w:r w:rsidRPr="003D4C06">
              <w:rPr>
                <w:rFonts w:ascii="Arial" w:hAnsi="Arial" w:cs="Arial"/>
              </w:rPr>
              <w:t>Garantía a primer requerimiento.</w:t>
            </w:r>
          </w:p>
          <w:p w14:paraId="3D21FEBE" w14:textId="77777777" w:rsidR="003D4C06" w:rsidRPr="003D4C06" w:rsidRDefault="003D4C06" w:rsidP="0028535A">
            <w:pPr>
              <w:numPr>
                <w:ilvl w:val="0"/>
                <w:numId w:val="42"/>
              </w:numPr>
              <w:ind w:left="650" w:hanging="180"/>
              <w:jc w:val="both"/>
              <w:rPr>
                <w:rFonts w:ascii="Arial" w:hAnsi="Arial" w:cs="Arial"/>
              </w:rPr>
            </w:pPr>
            <w:r w:rsidRPr="003D4C06">
              <w:rPr>
                <w:rFonts w:ascii="Arial" w:hAnsi="Arial" w:cs="Arial"/>
              </w:rPr>
              <w:t>Póliza de Seguro de Caución a Primer Requerimiento.</w:t>
            </w:r>
          </w:p>
          <w:p w14:paraId="5C369809" w14:textId="77777777" w:rsidR="003D4C06" w:rsidRPr="003D4C06" w:rsidRDefault="003D4C06" w:rsidP="003D4C06">
            <w:pPr>
              <w:jc w:val="both"/>
              <w:rPr>
                <w:rFonts w:ascii="Arial" w:hAnsi="Arial" w:cs="Arial"/>
              </w:rPr>
            </w:pPr>
            <w:r w:rsidRPr="003D4C06">
              <w:rPr>
                <w:rFonts w:ascii="Arial" w:hAnsi="Arial" w:cs="Arial"/>
              </w:rPr>
              <w:t>Alternativamente, el proveedor podrá solicitar la retención del 7% del valor total del Contrato para garantizar el cumplimiento del servicio (se retendrá el 7% de cada pago parcial de prestación del servicio de mantenimiento realizado).</w:t>
            </w:r>
          </w:p>
          <w:p w14:paraId="35738961" w14:textId="77777777" w:rsidR="003D4C06" w:rsidRPr="003D4C06" w:rsidRDefault="003D4C06" w:rsidP="003D4C06">
            <w:pPr>
              <w:jc w:val="both"/>
              <w:rPr>
                <w:rFonts w:ascii="Arial" w:hAnsi="Arial" w:cs="Arial"/>
              </w:rPr>
            </w:pPr>
            <w:r w:rsidRPr="003D4C06">
              <w:rPr>
                <w:rFonts w:ascii="Arial" w:hAnsi="Arial" w:cs="Arial"/>
              </w:rPr>
              <w:t>El importe de la garantía, en caso de cualquier incumplimiento contractual incurrido por el proveedor, será consolidado a favor del BCB sin necesidad de ningún trámite o acción judicial.</w:t>
            </w:r>
          </w:p>
          <w:p w14:paraId="2C6A2E99" w14:textId="77777777" w:rsidR="003D4C06" w:rsidRPr="003D4C06" w:rsidRDefault="003D4C06" w:rsidP="003D4C06">
            <w:pPr>
              <w:jc w:val="both"/>
              <w:rPr>
                <w:rFonts w:ascii="Arial" w:hAnsi="Arial" w:cs="Arial"/>
              </w:rPr>
            </w:pPr>
            <w:r w:rsidRPr="003D4C06">
              <w:rPr>
                <w:rFonts w:ascii="Arial" w:hAnsi="Arial" w:cs="Arial"/>
              </w:rPr>
              <w:t>El Fiscal emitirá el informe de conformidad final del servicio y la Gerencia de Administración del BCB procederá con la devolución de la garantía o la retención luego del cierre del contrato y emitirá el certificado de Cumplimiento de Contrato.</w:t>
            </w:r>
          </w:p>
          <w:p w14:paraId="008A6DB1" w14:textId="77777777" w:rsidR="003D4C06" w:rsidRPr="003D4C06" w:rsidRDefault="003D4C06" w:rsidP="003D4C06">
            <w:pPr>
              <w:jc w:val="both"/>
              <w:rPr>
                <w:rFonts w:ascii="Arial" w:hAnsi="Arial" w:cs="Arial"/>
              </w:rPr>
            </w:pPr>
            <w:r w:rsidRPr="003D4C06">
              <w:rPr>
                <w:rFonts w:ascii="Arial" w:hAnsi="Arial" w:cs="Arial"/>
                <w:b/>
                <w:i/>
                <w:iCs/>
              </w:rPr>
              <w:t>(Manifestar aceptación)</w:t>
            </w:r>
          </w:p>
        </w:tc>
        <w:tc>
          <w:tcPr>
            <w:tcW w:w="2340" w:type="dxa"/>
            <w:tcBorders>
              <w:bottom w:val="single" w:sz="4" w:space="0" w:color="auto"/>
            </w:tcBorders>
            <w:vAlign w:val="center"/>
          </w:tcPr>
          <w:p w14:paraId="599EC510"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3AFAE5A2"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46484F98"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5F224898"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551FAA9A" w14:textId="77777777" w:rsidTr="00CB5A3E">
        <w:trPr>
          <w:gridBefore w:val="1"/>
          <w:gridAfter w:val="1"/>
          <w:wBefore w:w="75" w:type="dxa"/>
          <w:wAfter w:w="1518" w:type="dxa"/>
          <w:cantSplit/>
          <w:trHeight w:val="397"/>
        </w:trPr>
        <w:tc>
          <w:tcPr>
            <w:tcW w:w="4821" w:type="dxa"/>
            <w:gridSpan w:val="2"/>
            <w:tcBorders>
              <w:bottom w:val="single" w:sz="4" w:space="0" w:color="auto"/>
            </w:tcBorders>
            <w:shd w:val="clear" w:color="auto" w:fill="CCFFCC"/>
            <w:vAlign w:val="center"/>
          </w:tcPr>
          <w:p w14:paraId="79F35660" w14:textId="77777777" w:rsidR="003D4C06" w:rsidRPr="003D4C06" w:rsidRDefault="003D4C06" w:rsidP="003D4C06">
            <w:pPr>
              <w:jc w:val="both"/>
              <w:rPr>
                <w:rFonts w:ascii="Arial" w:hAnsi="Arial" w:cs="Arial"/>
                <w:b/>
                <w:bCs/>
              </w:rPr>
            </w:pPr>
            <w:r w:rsidRPr="003D4C06">
              <w:rPr>
                <w:rFonts w:ascii="Arial" w:hAnsi="Arial" w:cs="Arial"/>
                <w:b/>
                <w:bCs/>
              </w:rPr>
              <w:t>B. RÉGIMEN DE MULTAS</w:t>
            </w:r>
          </w:p>
        </w:tc>
        <w:tc>
          <w:tcPr>
            <w:tcW w:w="2340" w:type="dxa"/>
            <w:tcBorders>
              <w:bottom w:val="single" w:sz="4" w:space="0" w:color="auto"/>
            </w:tcBorders>
            <w:shd w:val="clear" w:color="auto" w:fill="CCFFCC"/>
            <w:vAlign w:val="center"/>
          </w:tcPr>
          <w:p w14:paraId="0745A8E0"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clear" w:color="auto" w:fill="CCFFCC"/>
            <w:vAlign w:val="center"/>
          </w:tcPr>
          <w:p w14:paraId="166C409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clear" w:color="auto" w:fill="CCFFCC"/>
            <w:vAlign w:val="center"/>
          </w:tcPr>
          <w:p w14:paraId="51F5AE1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shd w:val="clear" w:color="auto" w:fill="CCFFCC"/>
            <w:vAlign w:val="center"/>
          </w:tcPr>
          <w:p w14:paraId="5923FFF8"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4F279061" w14:textId="77777777" w:rsidTr="00CB5A3E">
        <w:trPr>
          <w:gridBefore w:val="1"/>
          <w:gridAfter w:val="1"/>
          <w:wBefore w:w="75" w:type="dxa"/>
          <w:wAfter w:w="1518" w:type="dxa"/>
          <w:cantSplit/>
          <w:trHeight w:val="2507"/>
        </w:trPr>
        <w:tc>
          <w:tcPr>
            <w:tcW w:w="4821" w:type="dxa"/>
            <w:gridSpan w:val="2"/>
            <w:tcBorders>
              <w:bottom w:val="single" w:sz="4" w:space="0" w:color="auto"/>
            </w:tcBorders>
            <w:vAlign w:val="center"/>
          </w:tcPr>
          <w:p w14:paraId="3AE0CA29" w14:textId="77777777" w:rsidR="003D4C06" w:rsidRPr="003D4C06" w:rsidRDefault="003D4C06" w:rsidP="0028535A">
            <w:pPr>
              <w:numPr>
                <w:ilvl w:val="0"/>
                <w:numId w:val="43"/>
              </w:numPr>
              <w:jc w:val="both"/>
              <w:rPr>
                <w:rFonts w:ascii="Arial" w:hAnsi="Arial" w:cs="Arial"/>
              </w:rPr>
            </w:pPr>
            <w:r w:rsidRPr="003D4C06">
              <w:rPr>
                <w:rFonts w:ascii="Arial" w:hAnsi="Arial" w:cs="Arial"/>
                <w:b/>
                <w:bCs/>
              </w:rPr>
              <w:lastRenderedPageBreak/>
              <w:t>Sanciones por retraso:</w:t>
            </w:r>
            <w:r w:rsidRPr="003D4C06">
              <w:rPr>
                <w:rFonts w:ascii="Arial" w:hAnsi="Arial" w:cs="Arial"/>
                <w:bCs/>
              </w:rPr>
              <w:t xml:space="preserve"> Según el siguiente detalle:</w:t>
            </w:r>
          </w:p>
          <w:p w14:paraId="5CB8562B" w14:textId="77777777" w:rsidR="003D4C06" w:rsidRPr="003D4C06" w:rsidRDefault="003D4C06" w:rsidP="0028535A">
            <w:pPr>
              <w:numPr>
                <w:ilvl w:val="1"/>
                <w:numId w:val="43"/>
              </w:numPr>
              <w:ind w:left="787"/>
              <w:jc w:val="both"/>
              <w:rPr>
                <w:rFonts w:ascii="Arial" w:hAnsi="Arial" w:cs="Arial"/>
              </w:rPr>
            </w:pPr>
            <w:r w:rsidRPr="003D4C06">
              <w:rPr>
                <w:rFonts w:ascii="Arial" w:hAnsi="Arial" w:cs="Arial"/>
                <w:b/>
                <w:bCs/>
              </w:rPr>
              <w:t>El incumplimiento del mantenimiento preventivo</w:t>
            </w:r>
            <w:r w:rsidRPr="003D4C06">
              <w:rPr>
                <w:rFonts w:ascii="Arial" w:hAnsi="Arial" w:cs="Arial"/>
              </w:rPr>
              <w:t xml:space="preserve"> en las fechas acordadas, será sancionado con una multa del cero punto cinco por ciento (0.5%) del monto total del Contrato por cada día hábil de retraso.</w:t>
            </w:r>
          </w:p>
          <w:p w14:paraId="26CE9035" w14:textId="77777777" w:rsidR="003D4C06" w:rsidRPr="003D4C06" w:rsidRDefault="003D4C06" w:rsidP="0028535A">
            <w:pPr>
              <w:numPr>
                <w:ilvl w:val="1"/>
                <w:numId w:val="43"/>
              </w:numPr>
              <w:ind w:left="787"/>
              <w:jc w:val="both"/>
              <w:rPr>
                <w:rFonts w:ascii="Arial" w:hAnsi="Arial" w:cs="Arial"/>
              </w:rPr>
            </w:pPr>
            <w:r w:rsidRPr="003D4C06">
              <w:rPr>
                <w:rFonts w:ascii="Arial" w:hAnsi="Arial" w:cs="Arial"/>
                <w:b/>
                <w:bCs/>
              </w:rPr>
              <w:t>El incumplimiento del mantenimiento correctivo</w:t>
            </w:r>
            <w:r w:rsidRPr="003D4C06">
              <w:rPr>
                <w:rFonts w:ascii="Arial" w:hAnsi="Arial" w:cs="Arial"/>
              </w:rPr>
              <w:t xml:space="preserve"> será sancionado de acuerdo al siguiente detalle:</w:t>
            </w:r>
          </w:p>
          <w:p w14:paraId="5D7EF9E6" w14:textId="77777777" w:rsidR="003D4C06" w:rsidRPr="003D4C06" w:rsidRDefault="003D4C06" w:rsidP="0028535A">
            <w:pPr>
              <w:numPr>
                <w:ilvl w:val="2"/>
                <w:numId w:val="43"/>
              </w:numPr>
              <w:ind w:left="1071" w:hanging="141"/>
              <w:jc w:val="both"/>
              <w:rPr>
                <w:rFonts w:ascii="Arial" w:hAnsi="Arial" w:cs="Arial"/>
              </w:rPr>
            </w:pPr>
            <w:r w:rsidRPr="003D4C06">
              <w:rPr>
                <w:rFonts w:ascii="Arial" w:hAnsi="Arial" w:cs="Arial"/>
              </w:rPr>
              <w:t>La atención al problema notificado con una multa del cero punto uno por ciento (0.1%) del monto total del Contrato por cada hora de retraso del tiempo de atención establecido.</w:t>
            </w:r>
          </w:p>
          <w:p w14:paraId="6B45D2AE" w14:textId="77777777" w:rsidR="003D4C06" w:rsidRPr="003D4C06" w:rsidRDefault="003D4C06" w:rsidP="0028535A">
            <w:pPr>
              <w:numPr>
                <w:ilvl w:val="2"/>
                <w:numId w:val="43"/>
              </w:numPr>
              <w:ind w:left="1071" w:hanging="141"/>
              <w:jc w:val="both"/>
              <w:rPr>
                <w:rFonts w:ascii="Arial" w:hAnsi="Arial" w:cs="Arial"/>
              </w:rPr>
            </w:pPr>
            <w:r w:rsidRPr="003D4C06">
              <w:rPr>
                <w:rFonts w:ascii="Arial" w:hAnsi="Arial" w:cs="Arial"/>
              </w:rPr>
              <w:t>La reparación completa del equipo a partir de la entrega de las partes y/o componentes por parte del BCB con una multa del uno por ciento (1%) del monto total del Contrato por cada día calendario de retraso del plazo establecido.</w:t>
            </w:r>
          </w:p>
          <w:p w14:paraId="70B04D27" w14:textId="77777777" w:rsidR="003D4C06" w:rsidRPr="003D4C06" w:rsidRDefault="003D4C06" w:rsidP="003D4C06">
            <w:pPr>
              <w:jc w:val="both"/>
              <w:rPr>
                <w:rFonts w:ascii="Arial" w:hAnsi="Arial" w:cs="Arial"/>
              </w:rPr>
            </w:pPr>
            <w:r w:rsidRPr="003D4C06">
              <w:rPr>
                <w:rFonts w:ascii="Arial" w:hAnsi="Arial" w:cs="Arial"/>
                <w:b/>
                <w:i/>
                <w:iCs/>
              </w:rPr>
              <w:t>(Manifestar aceptación)</w:t>
            </w:r>
          </w:p>
        </w:tc>
        <w:tc>
          <w:tcPr>
            <w:tcW w:w="2340" w:type="dxa"/>
            <w:tcBorders>
              <w:bottom w:val="single" w:sz="4" w:space="0" w:color="auto"/>
            </w:tcBorders>
            <w:vAlign w:val="center"/>
          </w:tcPr>
          <w:p w14:paraId="368CB965"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4FB124A4"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59D79652"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3EAEB376"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0894E691" w14:textId="77777777" w:rsidTr="00CB5A3E">
        <w:trPr>
          <w:gridBefore w:val="1"/>
          <w:gridAfter w:val="1"/>
          <w:wBefore w:w="75" w:type="dxa"/>
          <w:wAfter w:w="1518" w:type="dxa"/>
          <w:cantSplit/>
          <w:trHeight w:val="1070"/>
        </w:trPr>
        <w:tc>
          <w:tcPr>
            <w:tcW w:w="4821" w:type="dxa"/>
            <w:gridSpan w:val="2"/>
            <w:tcBorders>
              <w:bottom w:val="single" w:sz="4" w:space="0" w:color="auto"/>
            </w:tcBorders>
            <w:vAlign w:val="center"/>
          </w:tcPr>
          <w:p w14:paraId="3BDAC343" w14:textId="77777777" w:rsidR="003D4C06" w:rsidRPr="003D4C06" w:rsidRDefault="003D4C06" w:rsidP="0028535A">
            <w:pPr>
              <w:numPr>
                <w:ilvl w:val="0"/>
                <w:numId w:val="43"/>
              </w:numPr>
              <w:jc w:val="both"/>
              <w:rPr>
                <w:rFonts w:ascii="Arial" w:hAnsi="Arial" w:cs="Arial"/>
              </w:rPr>
            </w:pPr>
            <w:r w:rsidRPr="003D4C06">
              <w:rPr>
                <w:rFonts w:ascii="Arial" w:hAnsi="Arial" w:cs="Arial"/>
                <w:b/>
                <w:bCs/>
              </w:rPr>
              <w:t xml:space="preserve">Resolución del Contrato: </w:t>
            </w:r>
            <w:r w:rsidRPr="003D4C06">
              <w:rPr>
                <w:rFonts w:ascii="Arial" w:hAnsi="Arial" w:cs="Arial"/>
                <w:bCs/>
              </w:rPr>
              <w:t xml:space="preserve">Entre las causales para la resolución del Contrato se considera que </w:t>
            </w:r>
            <w:r w:rsidRPr="003D4C06">
              <w:rPr>
                <w:rFonts w:ascii="Arial" w:hAnsi="Arial" w:cs="Arial"/>
              </w:rPr>
              <w:t>la acumulación de las multas alcance el veinte por ciento (20%) de la suma total contratada. El BCB resolverá el contrato y procederá con la ejecución del régimen de garantía a favor del BCB, sin necesidad de ningún trámite o acción judicial, a solo requerimiento.</w:t>
            </w:r>
          </w:p>
          <w:p w14:paraId="5281BC01" w14:textId="77777777" w:rsidR="003D4C06" w:rsidRPr="003D4C06" w:rsidRDefault="003D4C06" w:rsidP="003D4C06">
            <w:pPr>
              <w:jc w:val="both"/>
              <w:rPr>
                <w:rFonts w:ascii="Arial" w:hAnsi="Arial" w:cs="Arial"/>
              </w:rPr>
            </w:pPr>
            <w:r w:rsidRPr="003D4C06">
              <w:rPr>
                <w:rFonts w:ascii="Arial" w:hAnsi="Arial" w:cs="Arial"/>
                <w:b/>
                <w:i/>
                <w:iCs/>
              </w:rPr>
              <w:t>(Manifestar aceptación)</w:t>
            </w:r>
          </w:p>
        </w:tc>
        <w:tc>
          <w:tcPr>
            <w:tcW w:w="2340" w:type="dxa"/>
            <w:tcBorders>
              <w:bottom w:val="single" w:sz="4" w:space="0" w:color="auto"/>
            </w:tcBorders>
            <w:vAlign w:val="center"/>
          </w:tcPr>
          <w:p w14:paraId="561643F6"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vAlign w:val="center"/>
          </w:tcPr>
          <w:p w14:paraId="2F3A06C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vAlign w:val="center"/>
          </w:tcPr>
          <w:p w14:paraId="602345B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vAlign w:val="center"/>
          </w:tcPr>
          <w:p w14:paraId="4436E250"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68F0895C" w14:textId="77777777" w:rsidTr="00CB5A3E">
        <w:trPr>
          <w:gridBefore w:val="1"/>
          <w:gridAfter w:val="1"/>
          <w:wBefore w:w="75" w:type="dxa"/>
          <w:wAfter w:w="1518" w:type="dxa"/>
          <w:cantSplit/>
          <w:trHeight w:val="397"/>
        </w:trPr>
        <w:tc>
          <w:tcPr>
            <w:tcW w:w="4821" w:type="dxa"/>
            <w:gridSpan w:val="2"/>
            <w:shd w:val="clear" w:color="auto" w:fill="CCFFCC"/>
            <w:vAlign w:val="center"/>
          </w:tcPr>
          <w:p w14:paraId="535DF170" w14:textId="77777777" w:rsidR="003D4C06" w:rsidRPr="003D4C06" w:rsidRDefault="003D4C06" w:rsidP="003D4C06">
            <w:pPr>
              <w:jc w:val="both"/>
              <w:rPr>
                <w:rFonts w:ascii="Arial" w:hAnsi="Arial" w:cs="Arial"/>
              </w:rPr>
            </w:pPr>
            <w:r w:rsidRPr="003D4C06">
              <w:rPr>
                <w:rFonts w:ascii="Arial" w:hAnsi="Arial" w:cs="Arial"/>
                <w:b/>
                <w:bCs/>
              </w:rPr>
              <w:t>C. FISCAL DEL SERVICIO</w:t>
            </w:r>
          </w:p>
        </w:tc>
        <w:tc>
          <w:tcPr>
            <w:tcW w:w="2340" w:type="dxa"/>
            <w:shd w:val="clear" w:color="auto" w:fill="CCFFCC"/>
            <w:vAlign w:val="center"/>
          </w:tcPr>
          <w:p w14:paraId="56042855"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clear" w:color="auto" w:fill="CCFFCC"/>
            <w:vAlign w:val="center"/>
          </w:tcPr>
          <w:p w14:paraId="788C2C2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clear" w:color="auto" w:fill="CCFFCC"/>
            <w:vAlign w:val="center"/>
          </w:tcPr>
          <w:p w14:paraId="3485D35E"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shd w:val="clear" w:color="auto" w:fill="CCFFCC"/>
            <w:vAlign w:val="center"/>
          </w:tcPr>
          <w:p w14:paraId="0D0A8DD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1856C02F" w14:textId="77777777" w:rsidTr="00CB5A3E">
        <w:trPr>
          <w:gridBefore w:val="1"/>
          <w:gridAfter w:val="1"/>
          <w:wBefore w:w="75" w:type="dxa"/>
          <w:wAfter w:w="1518" w:type="dxa"/>
          <w:cantSplit/>
          <w:trHeight w:val="1254"/>
        </w:trPr>
        <w:tc>
          <w:tcPr>
            <w:tcW w:w="4821" w:type="dxa"/>
            <w:gridSpan w:val="2"/>
            <w:tcBorders>
              <w:bottom w:val="single" w:sz="4" w:space="0" w:color="auto"/>
            </w:tcBorders>
            <w:vAlign w:val="center"/>
          </w:tcPr>
          <w:p w14:paraId="6ED26BDB" w14:textId="77777777" w:rsidR="003D4C06" w:rsidRPr="003D4C06" w:rsidRDefault="003D4C06" w:rsidP="003D4C06">
            <w:pPr>
              <w:jc w:val="both"/>
              <w:rPr>
                <w:rFonts w:ascii="Arial" w:hAnsi="Arial" w:cs="Arial"/>
                <w:bCs/>
              </w:rPr>
            </w:pPr>
            <w:r w:rsidRPr="003D4C06">
              <w:rPr>
                <w:rFonts w:ascii="Arial" w:hAnsi="Arial" w:cs="Arial"/>
                <w:bCs/>
              </w:rPr>
              <w:t>La Autoridad Responsable del Proceso de Contratación (RPA) del Banco Central de Bolivia designará a un funcionario del Departamento de Soporte Técnico de la Gerencia de Sistemas como el Fiscal del Servicio. Las funciones del Fiscal serán:</w:t>
            </w:r>
          </w:p>
          <w:p w14:paraId="19809DCF" w14:textId="77777777" w:rsidR="003D4C06" w:rsidRPr="003D4C06" w:rsidRDefault="003D4C06" w:rsidP="0028535A">
            <w:pPr>
              <w:numPr>
                <w:ilvl w:val="1"/>
                <w:numId w:val="50"/>
              </w:numPr>
              <w:tabs>
                <w:tab w:val="left" w:pos="650"/>
              </w:tabs>
              <w:ind w:left="650"/>
              <w:jc w:val="both"/>
              <w:rPr>
                <w:rFonts w:ascii="Arial" w:hAnsi="Arial" w:cs="Arial"/>
              </w:rPr>
            </w:pPr>
            <w:r w:rsidRPr="003D4C06">
              <w:rPr>
                <w:rFonts w:ascii="Arial" w:hAnsi="Arial" w:cs="Arial"/>
              </w:rPr>
              <w:t>Realizar el seguimiento continuo para el cumplimiento de todas y cada una de las Cláusulas del Contrato.</w:t>
            </w:r>
          </w:p>
          <w:p w14:paraId="7632BB61" w14:textId="77777777" w:rsidR="003D4C06" w:rsidRPr="003D4C06" w:rsidRDefault="003D4C06" w:rsidP="0028535A">
            <w:pPr>
              <w:numPr>
                <w:ilvl w:val="1"/>
                <w:numId w:val="50"/>
              </w:numPr>
              <w:tabs>
                <w:tab w:val="left" w:pos="650"/>
              </w:tabs>
              <w:ind w:left="650"/>
              <w:jc w:val="both"/>
              <w:rPr>
                <w:rFonts w:ascii="Arial" w:hAnsi="Arial" w:cs="Arial"/>
              </w:rPr>
            </w:pPr>
            <w:r w:rsidRPr="003D4C06">
              <w:rPr>
                <w:rFonts w:ascii="Arial" w:hAnsi="Arial" w:cs="Arial"/>
              </w:rPr>
              <w:t>Actuar de intermediario para todo reclamo presentado por el proveedor por cualquier omisión del contratante, por falta de pago del servicio prestado, o cualquier otro aspecto consignado en el marco del contrato.</w:t>
            </w:r>
          </w:p>
          <w:p w14:paraId="134B6663" w14:textId="77777777" w:rsidR="003D4C06" w:rsidRPr="003D4C06" w:rsidRDefault="003D4C06" w:rsidP="0028535A">
            <w:pPr>
              <w:numPr>
                <w:ilvl w:val="1"/>
                <w:numId w:val="50"/>
              </w:numPr>
              <w:tabs>
                <w:tab w:val="left" w:pos="650"/>
              </w:tabs>
              <w:ind w:left="650"/>
              <w:jc w:val="both"/>
              <w:rPr>
                <w:rFonts w:ascii="Arial" w:hAnsi="Arial" w:cs="Arial"/>
              </w:rPr>
            </w:pPr>
            <w:r w:rsidRPr="003D4C06">
              <w:rPr>
                <w:rFonts w:ascii="Arial" w:hAnsi="Arial" w:cs="Arial"/>
              </w:rPr>
              <w:t>Aprobar el cronograma para el mantenimiento preventivo y visitas de inspección y controlar su cumplimiento.</w:t>
            </w:r>
          </w:p>
          <w:p w14:paraId="4EA3980A" w14:textId="77777777" w:rsidR="003D4C06" w:rsidRPr="003D4C06" w:rsidRDefault="003D4C06" w:rsidP="0028535A">
            <w:pPr>
              <w:numPr>
                <w:ilvl w:val="1"/>
                <w:numId w:val="50"/>
              </w:numPr>
              <w:tabs>
                <w:tab w:val="left" w:pos="650"/>
              </w:tabs>
              <w:ind w:left="650"/>
              <w:jc w:val="both"/>
              <w:rPr>
                <w:rFonts w:ascii="Arial" w:hAnsi="Arial" w:cs="Arial"/>
              </w:rPr>
            </w:pPr>
            <w:r w:rsidRPr="003D4C06">
              <w:rPr>
                <w:rFonts w:ascii="Arial" w:hAnsi="Arial" w:cs="Arial"/>
              </w:rPr>
              <w:t>Ser el medio de comunicación, notificación y coordinación de todos los aspectos relacionados con el servicio.</w:t>
            </w:r>
          </w:p>
          <w:p w14:paraId="750C9AAF" w14:textId="77777777" w:rsidR="003D4C06" w:rsidRPr="003D4C06" w:rsidRDefault="003D4C06" w:rsidP="0028535A">
            <w:pPr>
              <w:numPr>
                <w:ilvl w:val="1"/>
                <w:numId w:val="50"/>
              </w:numPr>
              <w:tabs>
                <w:tab w:val="left" w:pos="650"/>
              </w:tabs>
              <w:ind w:left="650"/>
              <w:jc w:val="both"/>
              <w:rPr>
                <w:rFonts w:ascii="Arial" w:hAnsi="Arial" w:cs="Arial"/>
              </w:rPr>
            </w:pPr>
            <w:r w:rsidRPr="003D4C06">
              <w:rPr>
                <w:rFonts w:ascii="Arial" w:hAnsi="Arial" w:cs="Arial"/>
              </w:rPr>
              <w:t>Emitir los informes de conformidad parcial y final del servicio.</w:t>
            </w:r>
          </w:p>
          <w:p w14:paraId="7F9730B8" w14:textId="77777777" w:rsidR="003D4C06" w:rsidRPr="003D4C06" w:rsidRDefault="003D4C06" w:rsidP="0028535A">
            <w:pPr>
              <w:numPr>
                <w:ilvl w:val="1"/>
                <w:numId w:val="50"/>
              </w:numPr>
              <w:tabs>
                <w:tab w:val="left" w:pos="650"/>
              </w:tabs>
              <w:ind w:left="650"/>
              <w:jc w:val="both"/>
              <w:rPr>
                <w:rFonts w:ascii="Arial" w:hAnsi="Arial" w:cs="Arial"/>
              </w:rPr>
            </w:pPr>
            <w:r w:rsidRPr="003D4C06">
              <w:rPr>
                <w:rFonts w:ascii="Arial" w:hAnsi="Arial" w:cs="Arial"/>
              </w:rPr>
              <w:t>Elaborar y/o Aprobar el certificado de liquidación final del servicio.</w:t>
            </w:r>
          </w:p>
          <w:p w14:paraId="6634FA81" w14:textId="77777777" w:rsidR="003D4C06" w:rsidRPr="003D4C06" w:rsidRDefault="003D4C06" w:rsidP="0028535A">
            <w:pPr>
              <w:numPr>
                <w:ilvl w:val="1"/>
                <w:numId w:val="50"/>
              </w:numPr>
              <w:tabs>
                <w:tab w:val="left" w:pos="650"/>
              </w:tabs>
              <w:ind w:left="650"/>
              <w:jc w:val="both"/>
              <w:rPr>
                <w:rFonts w:ascii="Arial" w:hAnsi="Arial" w:cs="Arial"/>
              </w:rPr>
            </w:pPr>
            <w:r w:rsidRPr="003D4C06">
              <w:rPr>
                <w:rFonts w:ascii="Arial" w:hAnsi="Arial" w:cs="Arial"/>
              </w:rPr>
              <w:t>Determinar las multas y causal de resolución cuando corresponda.</w:t>
            </w:r>
          </w:p>
          <w:p w14:paraId="197B03DA" w14:textId="77777777" w:rsidR="003D4C06" w:rsidRPr="003D4C06" w:rsidRDefault="003D4C06" w:rsidP="0028535A">
            <w:pPr>
              <w:numPr>
                <w:ilvl w:val="1"/>
                <w:numId w:val="50"/>
              </w:numPr>
              <w:tabs>
                <w:tab w:val="left" w:pos="650"/>
              </w:tabs>
              <w:ind w:left="650"/>
              <w:jc w:val="both"/>
              <w:rPr>
                <w:rFonts w:ascii="Arial" w:hAnsi="Arial" w:cs="Arial"/>
              </w:rPr>
            </w:pPr>
            <w:r w:rsidRPr="003D4C06">
              <w:rPr>
                <w:rFonts w:ascii="Arial" w:hAnsi="Arial" w:cs="Arial"/>
              </w:rPr>
              <w:t>Fungirá como responsable de recepción del servicio al finalizar el mismo.</w:t>
            </w:r>
          </w:p>
          <w:p w14:paraId="1F4F85A2" w14:textId="77777777" w:rsidR="003D4C06" w:rsidRPr="003D4C06" w:rsidRDefault="003D4C06" w:rsidP="003D4C06">
            <w:pPr>
              <w:jc w:val="both"/>
              <w:rPr>
                <w:rFonts w:ascii="Arial" w:hAnsi="Arial" w:cs="Arial"/>
                <w:bCs/>
              </w:rPr>
            </w:pPr>
            <w:r w:rsidRPr="003D4C06">
              <w:rPr>
                <w:rFonts w:ascii="Arial" w:hAnsi="Arial" w:cs="Arial"/>
                <w:b/>
                <w:i/>
                <w:iCs/>
              </w:rPr>
              <w:t>(Manifestar aceptación)</w:t>
            </w:r>
          </w:p>
        </w:tc>
        <w:tc>
          <w:tcPr>
            <w:tcW w:w="2340" w:type="dxa"/>
            <w:tcBorders>
              <w:bottom w:val="single" w:sz="4" w:space="0" w:color="auto"/>
            </w:tcBorders>
            <w:vAlign w:val="center"/>
          </w:tcPr>
          <w:p w14:paraId="48C65D9C"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lang w:val="es-ES_tradnl"/>
              </w:rPr>
            </w:pPr>
          </w:p>
        </w:tc>
        <w:tc>
          <w:tcPr>
            <w:tcW w:w="540" w:type="dxa"/>
            <w:tcBorders>
              <w:bottom w:val="single" w:sz="4" w:space="0" w:color="auto"/>
            </w:tcBorders>
            <w:vAlign w:val="center"/>
          </w:tcPr>
          <w:p w14:paraId="7D0207A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c>
          <w:tcPr>
            <w:tcW w:w="540" w:type="dxa"/>
            <w:tcBorders>
              <w:bottom w:val="single" w:sz="4" w:space="0" w:color="auto"/>
            </w:tcBorders>
            <w:vAlign w:val="center"/>
          </w:tcPr>
          <w:p w14:paraId="51EBA326"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c>
          <w:tcPr>
            <w:tcW w:w="1440" w:type="dxa"/>
            <w:gridSpan w:val="2"/>
            <w:tcBorders>
              <w:bottom w:val="single" w:sz="4" w:space="0" w:color="auto"/>
            </w:tcBorders>
            <w:vAlign w:val="center"/>
          </w:tcPr>
          <w:p w14:paraId="57DEC5C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r>
      <w:tr w:rsidR="003D4C06" w:rsidRPr="003D4C06" w14:paraId="5D596EB6" w14:textId="77777777" w:rsidTr="00CB5A3E">
        <w:trPr>
          <w:gridBefore w:val="1"/>
          <w:gridAfter w:val="1"/>
          <w:wBefore w:w="75" w:type="dxa"/>
          <w:wAfter w:w="1518" w:type="dxa"/>
          <w:cantSplit/>
          <w:trHeight w:val="397"/>
        </w:trPr>
        <w:tc>
          <w:tcPr>
            <w:tcW w:w="4821" w:type="dxa"/>
            <w:gridSpan w:val="2"/>
            <w:shd w:val="clear" w:color="auto" w:fill="CCFFCC"/>
            <w:vAlign w:val="center"/>
          </w:tcPr>
          <w:p w14:paraId="531790D5" w14:textId="77777777" w:rsidR="003D4C06" w:rsidRPr="003D4C06" w:rsidRDefault="003D4C06" w:rsidP="003D4C06">
            <w:pPr>
              <w:jc w:val="both"/>
              <w:rPr>
                <w:rFonts w:ascii="Arial" w:hAnsi="Arial" w:cs="Arial"/>
                <w:b/>
                <w:bCs/>
              </w:rPr>
            </w:pPr>
            <w:r w:rsidRPr="003D4C06">
              <w:rPr>
                <w:rFonts w:ascii="Arial" w:hAnsi="Arial" w:cs="Arial"/>
                <w:b/>
                <w:bCs/>
              </w:rPr>
              <w:t>D. AGENTE DE SERVICIO</w:t>
            </w:r>
          </w:p>
        </w:tc>
        <w:tc>
          <w:tcPr>
            <w:tcW w:w="2340" w:type="dxa"/>
            <w:shd w:val="clear" w:color="auto" w:fill="CCFFCC"/>
            <w:vAlign w:val="center"/>
          </w:tcPr>
          <w:p w14:paraId="4A1C1957"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clear" w:color="auto" w:fill="CCFFCC"/>
            <w:vAlign w:val="center"/>
          </w:tcPr>
          <w:p w14:paraId="3304EFE7"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clear" w:color="auto" w:fill="CCFFCC"/>
            <w:vAlign w:val="center"/>
          </w:tcPr>
          <w:p w14:paraId="5F744DD4"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shd w:val="clear" w:color="auto" w:fill="CCFFCC"/>
            <w:vAlign w:val="center"/>
          </w:tcPr>
          <w:p w14:paraId="0BDAA0D9"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4AEB4F87" w14:textId="77777777" w:rsidTr="00CB5A3E">
        <w:trPr>
          <w:gridBefore w:val="1"/>
          <w:gridAfter w:val="1"/>
          <w:wBefore w:w="75" w:type="dxa"/>
          <w:wAfter w:w="1518" w:type="dxa"/>
          <w:cantSplit/>
          <w:trHeight w:val="1254"/>
        </w:trPr>
        <w:tc>
          <w:tcPr>
            <w:tcW w:w="4821" w:type="dxa"/>
            <w:gridSpan w:val="2"/>
            <w:tcBorders>
              <w:bottom w:val="single" w:sz="4" w:space="0" w:color="auto"/>
            </w:tcBorders>
            <w:vAlign w:val="center"/>
          </w:tcPr>
          <w:p w14:paraId="4AF919B4" w14:textId="77777777" w:rsidR="003D4C06" w:rsidRPr="003D4C06" w:rsidRDefault="003D4C06" w:rsidP="003D4C06">
            <w:pPr>
              <w:jc w:val="both"/>
              <w:rPr>
                <w:rFonts w:ascii="Arial" w:hAnsi="Arial" w:cs="Arial"/>
              </w:rPr>
            </w:pPr>
            <w:r w:rsidRPr="003D4C06">
              <w:rPr>
                <w:rFonts w:ascii="Arial" w:hAnsi="Arial" w:cs="Arial"/>
              </w:rPr>
              <w:lastRenderedPageBreak/>
              <w:t>El proponente adjudicado designará un Agente de Servicio que tendrá las siguientes responsabilidades:</w:t>
            </w:r>
          </w:p>
          <w:p w14:paraId="515BE335" w14:textId="77777777" w:rsidR="003D4C06" w:rsidRPr="003D4C06" w:rsidRDefault="003D4C06" w:rsidP="0028535A">
            <w:pPr>
              <w:numPr>
                <w:ilvl w:val="0"/>
                <w:numId w:val="58"/>
              </w:numPr>
              <w:tabs>
                <w:tab w:val="left" w:pos="650"/>
              </w:tabs>
              <w:ind w:left="646"/>
              <w:jc w:val="both"/>
              <w:rPr>
                <w:rFonts w:ascii="Arial" w:hAnsi="Arial" w:cs="Arial"/>
              </w:rPr>
            </w:pPr>
            <w:r w:rsidRPr="003D4C06">
              <w:rPr>
                <w:rFonts w:ascii="Arial" w:hAnsi="Arial" w:cs="Arial"/>
              </w:rPr>
              <w:t>Coordinar e informar al Fiscal de Servicio sobre el personal técnico y los medios de contacto dispuestos para atender los requerimientos del BCB.</w:t>
            </w:r>
          </w:p>
          <w:p w14:paraId="4D2859C5" w14:textId="77777777" w:rsidR="003D4C06" w:rsidRPr="003D4C06" w:rsidRDefault="003D4C06" w:rsidP="0028535A">
            <w:pPr>
              <w:numPr>
                <w:ilvl w:val="0"/>
                <w:numId w:val="58"/>
              </w:numPr>
              <w:tabs>
                <w:tab w:val="left" w:pos="650"/>
              </w:tabs>
              <w:ind w:left="646"/>
              <w:jc w:val="both"/>
              <w:rPr>
                <w:rFonts w:ascii="Arial" w:hAnsi="Arial" w:cs="Arial"/>
              </w:rPr>
            </w:pPr>
            <w:r w:rsidRPr="003D4C06">
              <w:rPr>
                <w:rFonts w:ascii="Arial" w:hAnsi="Arial" w:cs="Arial"/>
              </w:rPr>
              <w:t>Control de personal: uso de vestimenta y accesorios de seguridad laboral requeridos para el personal técnico del proveedor.</w:t>
            </w:r>
          </w:p>
          <w:p w14:paraId="2008BB87" w14:textId="77777777" w:rsidR="003D4C06" w:rsidRPr="003D4C06" w:rsidRDefault="003D4C06" w:rsidP="0028535A">
            <w:pPr>
              <w:numPr>
                <w:ilvl w:val="0"/>
                <w:numId w:val="58"/>
              </w:numPr>
              <w:tabs>
                <w:tab w:val="left" w:pos="650"/>
              </w:tabs>
              <w:ind w:left="646"/>
              <w:jc w:val="both"/>
              <w:rPr>
                <w:rFonts w:ascii="Arial" w:hAnsi="Arial" w:cs="Arial"/>
              </w:rPr>
            </w:pPr>
            <w:r w:rsidRPr="003D4C06">
              <w:rPr>
                <w:rFonts w:ascii="Arial" w:hAnsi="Arial" w:cs="Arial"/>
              </w:rPr>
              <w:t>Asignación de materiales, accesorios y herramientas que requiera su personal.</w:t>
            </w:r>
          </w:p>
          <w:p w14:paraId="0A0EDF2C" w14:textId="77777777" w:rsidR="003D4C06" w:rsidRPr="003D4C06" w:rsidRDefault="003D4C06" w:rsidP="0028535A">
            <w:pPr>
              <w:numPr>
                <w:ilvl w:val="0"/>
                <w:numId w:val="58"/>
              </w:numPr>
              <w:tabs>
                <w:tab w:val="left" w:pos="650"/>
              </w:tabs>
              <w:ind w:left="646"/>
              <w:jc w:val="both"/>
              <w:rPr>
                <w:rFonts w:ascii="Arial" w:hAnsi="Arial" w:cs="Arial"/>
              </w:rPr>
            </w:pPr>
            <w:r w:rsidRPr="003D4C06">
              <w:rPr>
                <w:rFonts w:ascii="Arial" w:hAnsi="Arial" w:cs="Arial"/>
              </w:rPr>
              <w:t>Coordinación con el Fiscal de Servicio, para la buena realización y cumplimiento de todos los trabajos a realizarse de acuerdo al cronograma, durante el tiempo de la prestación del servicio.</w:t>
            </w:r>
          </w:p>
          <w:p w14:paraId="77944624" w14:textId="77777777" w:rsidR="003D4C06" w:rsidRPr="003D4C06" w:rsidRDefault="003D4C06" w:rsidP="0028535A">
            <w:pPr>
              <w:numPr>
                <w:ilvl w:val="0"/>
                <w:numId w:val="58"/>
              </w:numPr>
              <w:tabs>
                <w:tab w:val="left" w:pos="650"/>
              </w:tabs>
              <w:ind w:left="646"/>
              <w:jc w:val="both"/>
              <w:rPr>
                <w:rFonts w:ascii="Arial" w:hAnsi="Arial" w:cs="Arial"/>
              </w:rPr>
            </w:pPr>
            <w:r w:rsidRPr="003D4C06">
              <w:rPr>
                <w:rFonts w:ascii="Arial" w:hAnsi="Arial" w:cs="Arial"/>
              </w:rPr>
              <w:t>Informar al Fiscal de Servicio sobre todo tipo de acontecimientos inherentes al servicio.</w:t>
            </w:r>
          </w:p>
          <w:p w14:paraId="0E53C4E6" w14:textId="77777777" w:rsidR="003D4C06" w:rsidRPr="003D4C06" w:rsidRDefault="003D4C06" w:rsidP="0028535A">
            <w:pPr>
              <w:numPr>
                <w:ilvl w:val="0"/>
                <w:numId w:val="58"/>
              </w:numPr>
              <w:tabs>
                <w:tab w:val="left" w:pos="650"/>
              </w:tabs>
              <w:ind w:left="646"/>
              <w:jc w:val="both"/>
              <w:rPr>
                <w:rFonts w:ascii="Arial" w:hAnsi="Arial" w:cs="Arial"/>
              </w:rPr>
            </w:pPr>
            <w:r w:rsidRPr="003D4C06">
              <w:rPr>
                <w:rFonts w:ascii="Arial" w:hAnsi="Arial" w:cs="Arial"/>
              </w:rPr>
              <w:t>Presentar planilla de ejecución de servicios para cada pago y el certificado de liquidación final del servicio al Fiscal del Servicio.</w:t>
            </w:r>
          </w:p>
          <w:p w14:paraId="3EB55BBC" w14:textId="77777777" w:rsidR="003D4C06" w:rsidRPr="003D4C06" w:rsidRDefault="003D4C06" w:rsidP="003D4C06">
            <w:pPr>
              <w:tabs>
                <w:tab w:val="left" w:pos="650"/>
              </w:tabs>
              <w:jc w:val="both"/>
              <w:rPr>
                <w:rFonts w:ascii="Arial" w:hAnsi="Arial" w:cs="Arial"/>
                <w:bCs/>
                <w:i/>
              </w:rPr>
            </w:pPr>
            <w:r w:rsidRPr="003D4C06">
              <w:rPr>
                <w:rFonts w:ascii="Arial" w:hAnsi="Arial" w:cs="Arial"/>
                <w:b/>
                <w:i/>
                <w:iCs/>
              </w:rPr>
              <w:t>(Manifestar aceptación)</w:t>
            </w:r>
          </w:p>
        </w:tc>
        <w:tc>
          <w:tcPr>
            <w:tcW w:w="2340" w:type="dxa"/>
            <w:tcBorders>
              <w:bottom w:val="single" w:sz="4" w:space="0" w:color="auto"/>
            </w:tcBorders>
            <w:vAlign w:val="center"/>
          </w:tcPr>
          <w:p w14:paraId="4E8D0D45"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lang w:val="es-ES_tradnl"/>
              </w:rPr>
            </w:pPr>
          </w:p>
        </w:tc>
        <w:tc>
          <w:tcPr>
            <w:tcW w:w="540" w:type="dxa"/>
            <w:tcBorders>
              <w:bottom w:val="single" w:sz="4" w:space="0" w:color="auto"/>
            </w:tcBorders>
            <w:vAlign w:val="center"/>
          </w:tcPr>
          <w:p w14:paraId="1442DEF8"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c>
          <w:tcPr>
            <w:tcW w:w="540" w:type="dxa"/>
            <w:tcBorders>
              <w:bottom w:val="single" w:sz="4" w:space="0" w:color="auto"/>
            </w:tcBorders>
            <w:vAlign w:val="center"/>
          </w:tcPr>
          <w:p w14:paraId="64708DD5"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c>
          <w:tcPr>
            <w:tcW w:w="1440" w:type="dxa"/>
            <w:gridSpan w:val="2"/>
            <w:tcBorders>
              <w:bottom w:val="single" w:sz="4" w:space="0" w:color="auto"/>
            </w:tcBorders>
            <w:vAlign w:val="center"/>
          </w:tcPr>
          <w:p w14:paraId="4CFE17FE"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rPr>
                <w:rFonts w:ascii="Arial" w:hAnsi="Arial" w:cs="Arial"/>
                <w:lang w:val="es-ES_tradnl"/>
              </w:rPr>
            </w:pPr>
          </w:p>
        </w:tc>
      </w:tr>
      <w:tr w:rsidR="003D4C06" w:rsidRPr="003D4C06" w14:paraId="7D49AD9E" w14:textId="77777777" w:rsidTr="00CB5A3E">
        <w:trPr>
          <w:gridBefore w:val="1"/>
          <w:gridAfter w:val="1"/>
          <w:wBefore w:w="75" w:type="dxa"/>
          <w:wAfter w:w="1518" w:type="dxa"/>
          <w:cantSplit/>
          <w:trHeight w:val="397"/>
        </w:trPr>
        <w:tc>
          <w:tcPr>
            <w:tcW w:w="4821" w:type="dxa"/>
            <w:gridSpan w:val="2"/>
            <w:shd w:val="clear" w:color="auto" w:fill="CCFFCC"/>
            <w:vAlign w:val="center"/>
          </w:tcPr>
          <w:p w14:paraId="4056C93B" w14:textId="77777777" w:rsidR="003D4C06" w:rsidRPr="003D4C06" w:rsidRDefault="003D4C06" w:rsidP="003D4C06">
            <w:pPr>
              <w:jc w:val="both"/>
              <w:rPr>
                <w:rFonts w:ascii="Arial" w:hAnsi="Arial" w:cs="Arial"/>
                <w:b/>
                <w:bCs/>
              </w:rPr>
            </w:pPr>
            <w:r w:rsidRPr="003D4C06">
              <w:rPr>
                <w:rFonts w:ascii="Arial" w:hAnsi="Arial" w:cs="Arial"/>
                <w:b/>
                <w:bCs/>
              </w:rPr>
              <w:t>E. ANTICIPO</w:t>
            </w:r>
          </w:p>
        </w:tc>
        <w:tc>
          <w:tcPr>
            <w:tcW w:w="2340" w:type="dxa"/>
            <w:tcBorders>
              <w:bottom w:val="single" w:sz="4" w:space="0" w:color="auto"/>
            </w:tcBorders>
            <w:shd w:val="clear" w:color="auto" w:fill="CCFFCC"/>
            <w:vAlign w:val="center"/>
          </w:tcPr>
          <w:p w14:paraId="5C72B872"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tcBorders>
              <w:bottom w:val="single" w:sz="4" w:space="0" w:color="auto"/>
            </w:tcBorders>
            <w:shd w:val="clear" w:color="auto" w:fill="CCFFCC"/>
            <w:vAlign w:val="center"/>
          </w:tcPr>
          <w:p w14:paraId="381AC95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tcBorders>
              <w:bottom w:val="single" w:sz="4" w:space="0" w:color="auto"/>
            </w:tcBorders>
            <w:shd w:val="clear" w:color="auto" w:fill="CCFFCC"/>
            <w:vAlign w:val="center"/>
          </w:tcPr>
          <w:p w14:paraId="76AB56A9"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tcBorders>
              <w:bottom w:val="single" w:sz="4" w:space="0" w:color="auto"/>
            </w:tcBorders>
            <w:shd w:val="clear" w:color="auto" w:fill="CCFFCC"/>
            <w:vAlign w:val="center"/>
          </w:tcPr>
          <w:p w14:paraId="262890D9"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5A2A54E1" w14:textId="77777777" w:rsidTr="00CB5A3E">
        <w:trPr>
          <w:gridBefore w:val="1"/>
          <w:gridAfter w:val="1"/>
          <w:wBefore w:w="75" w:type="dxa"/>
          <w:wAfter w:w="1518" w:type="dxa"/>
          <w:cantSplit/>
          <w:trHeight w:val="257"/>
        </w:trPr>
        <w:tc>
          <w:tcPr>
            <w:tcW w:w="4821" w:type="dxa"/>
            <w:gridSpan w:val="2"/>
            <w:vAlign w:val="center"/>
          </w:tcPr>
          <w:p w14:paraId="0E968FF8" w14:textId="77777777" w:rsidR="003D4C06" w:rsidRPr="003D4C06" w:rsidRDefault="003D4C06" w:rsidP="003D4C06">
            <w:pPr>
              <w:jc w:val="both"/>
              <w:rPr>
                <w:rFonts w:ascii="Arial" w:hAnsi="Arial" w:cs="Arial"/>
              </w:rPr>
            </w:pPr>
            <w:r w:rsidRPr="003D4C06">
              <w:rPr>
                <w:rFonts w:ascii="Arial" w:hAnsi="Arial" w:cs="Arial"/>
              </w:rPr>
              <w:t>No se otorgará anticipo para el presente servicio de mantenimiento.</w:t>
            </w:r>
          </w:p>
        </w:tc>
        <w:tc>
          <w:tcPr>
            <w:tcW w:w="2340" w:type="dxa"/>
            <w:shd w:val="diagStripe" w:color="auto" w:fill="auto"/>
            <w:vAlign w:val="center"/>
          </w:tcPr>
          <w:p w14:paraId="411DE374"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diagStripe" w:color="auto" w:fill="auto"/>
            <w:vAlign w:val="center"/>
          </w:tcPr>
          <w:p w14:paraId="32ABA21F"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diagStripe" w:color="auto" w:fill="auto"/>
            <w:vAlign w:val="center"/>
          </w:tcPr>
          <w:p w14:paraId="7D7755F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shd w:val="diagStripe" w:color="auto" w:fill="auto"/>
            <w:vAlign w:val="center"/>
          </w:tcPr>
          <w:p w14:paraId="6629518C"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2A16EA24" w14:textId="77777777" w:rsidTr="00CB5A3E">
        <w:trPr>
          <w:gridBefore w:val="1"/>
          <w:gridAfter w:val="1"/>
          <w:wBefore w:w="75" w:type="dxa"/>
          <w:wAfter w:w="1518" w:type="dxa"/>
          <w:cantSplit/>
          <w:trHeight w:val="397"/>
        </w:trPr>
        <w:tc>
          <w:tcPr>
            <w:tcW w:w="4821" w:type="dxa"/>
            <w:gridSpan w:val="2"/>
            <w:shd w:val="clear" w:color="auto" w:fill="CCFFCC"/>
            <w:vAlign w:val="center"/>
          </w:tcPr>
          <w:p w14:paraId="25072098" w14:textId="77777777" w:rsidR="003D4C06" w:rsidRPr="003D4C06" w:rsidRDefault="003D4C06" w:rsidP="003D4C06">
            <w:pPr>
              <w:jc w:val="both"/>
              <w:rPr>
                <w:rFonts w:ascii="Arial" w:hAnsi="Arial" w:cs="Arial"/>
                <w:b/>
                <w:bCs/>
              </w:rPr>
            </w:pPr>
            <w:r w:rsidRPr="003D4C06">
              <w:rPr>
                <w:rFonts w:ascii="Arial" w:hAnsi="Arial" w:cs="Arial"/>
                <w:b/>
                <w:bCs/>
              </w:rPr>
              <w:t>F. CONFIDENCIALIDAD</w:t>
            </w:r>
          </w:p>
        </w:tc>
        <w:tc>
          <w:tcPr>
            <w:tcW w:w="2340" w:type="dxa"/>
            <w:shd w:val="clear" w:color="auto" w:fill="CCFFCC"/>
            <w:vAlign w:val="center"/>
          </w:tcPr>
          <w:p w14:paraId="1D7A2D6E"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clear" w:color="auto" w:fill="CCFFCC"/>
            <w:vAlign w:val="center"/>
          </w:tcPr>
          <w:p w14:paraId="732D9000"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clear" w:color="auto" w:fill="CCFFCC"/>
            <w:vAlign w:val="center"/>
          </w:tcPr>
          <w:p w14:paraId="35FA554C"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shd w:val="clear" w:color="auto" w:fill="CCFFCC"/>
            <w:vAlign w:val="center"/>
          </w:tcPr>
          <w:p w14:paraId="5FA723D7"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74F19430" w14:textId="77777777" w:rsidTr="00CB5A3E">
        <w:trPr>
          <w:gridBefore w:val="1"/>
          <w:gridAfter w:val="1"/>
          <w:wBefore w:w="75" w:type="dxa"/>
          <w:wAfter w:w="1518" w:type="dxa"/>
          <w:cantSplit/>
          <w:trHeight w:val="519"/>
        </w:trPr>
        <w:tc>
          <w:tcPr>
            <w:tcW w:w="4821" w:type="dxa"/>
            <w:gridSpan w:val="2"/>
            <w:vAlign w:val="center"/>
          </w:tcPr>
          <w:p w14:paraId="4C21244B" w14:textId="77777777" w:rsidR="003D4C06" w:rsidRPr="003D4C06" w:rsidRDefault="003D4C06" w:rsidP="003D4C06">
            <w:pPr>
              <w:jc w:val="both"/>
              <w:rPr>
                <w:rFonts w:ascii="Arial" w:hAnsi="Arial" w:cs="Arial"/>
              </w:rPr>
            </w:pPr>
            <w:r w:rsidRPr="003D4C06">
              <w:rPr>
                <w:rFonts w:ascii="Arial" w:hAnsi="Arial" w:cs="Arial"/>
                <w:bCs/>
                <w:iCs/>
              </w:rPr>
              <w:t>El Proveedor se comprometerá a guardar absoluta confidencialidad sobre la información a la que tenga acceso o a la información que se genere durante la ejecución del servicio, se aclara que toda la documentación e información que se genere es de exclusiva propiedad del BCB</w:t>
            </w:r>
            <w:r w:rsidRPr="003D4C06">
              <w:rPr>
                <w:rFonts w:ascii="Arial" w:hAnsi="Arial" w:cs="Arial"/>
              </w:rPr>
              <w:t>.</w:t>
            </w:r>
          </w:p>
          <w:p w14:paraId="2E7A3A72" w14:textId="77777777" w:rsidR="003D4C06" w:rsidRPr="003D4C06" w:rsidRDefault="003D4C06" w:rsidP="003D4C06">
            <w:pPr>
              <w:ind w:left="28"/>
              <w:jc w:val="both"/>
              <w:rPr>
                <w:rFonts w:ascii="Arial" w:hAnsi="Arial" w:cs="Arial"/>
              </w:rPr>
            </w:pPr>
            <w:r w:rsidRPr="003D4C06">
              <w:rPr>
                <w:rFonts w:ascii="Arial" w:hAnsi="Arial" w:cs="Arial"/>
                <w:b/>
                <w:i/>
                <w:iCs/>
              </w:rPr>
              <w:t>(Manifestar aceptación)</w:t>
            </w:r>
          </w:p>
        </w:tc>
        <w:tc>
          <w:tcPr>
            <w:tcW w:w="2340" w:type="dxa"/>
            <w:vAlign w:val="center"/>
          </w:tcPr>
          <w:p w14:paraId="22210228"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vAlign w:val="center"/>
          </w:tcPr>
          <w:p w14:paraId="675C6ABB"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vAlign w:val="center"/>
          </w:tcPr>
          <w:p w14:paraId="5F777C98"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vAlign w:val="center"/>
          </w:tcPr>
          <w:p w14:paraId="05F3CC4F"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4CEBAC83" w14:textId="77777777" w:rsidTr="00CB5A3E">
        <w:trPr>
          <w:gridBefore w:val="1"/>
          <w:gridAfter w:val="1"/>
          <w:wBefore w:w="75" w:type="dxa"/>
          <w:wAfter w:w="1518" w:type="dxa"/>
          <w:cantSplit/>
          <w:trHeight w:val="319"/>
        </w:trPr>
        <w:tc>
          <w:tcPr>
            <w:tcW w:w="4821" w:type="dxa"/>
            <w:gridSpan w:val="2"/>
            <w:shd w:val="clear" w:color="auto" w:fill="CCFFCC"/>
            <w:vAlign w:val="center"/>
          </w:tcPr>
          <w:p w14:paraId="72CEFD0E" w14:textId="77777777" w:rsidR="003D4C06" w:rsidRPr="003D4C06" w:rsidRDefault="003D4C06" w:rsidP="003D4C06">
            <w:pPr>
              <w:jc w:val="both"/>
              <w:rPr>
                <w:rFonts w:ascii="Arial" w:hAnsi="Arial" w:cs="Arial"/>
                <w:b/>
                <w:bCs/>
                <w:szCs w:val="18"/>
              </w:rPr>
            </w:pPr>
            <w:r w:rsidRPr="003D4C06">
              <w:rPr>
                <w:rFonts w:ascii="Arial" w:hAnsi="Arial" w:cs="Arial"/>
                <w:b/>
                <w:bCs/>
                <w:szCs w:val="18"/>
              </w:rPr>
              <w:t>G. OTROS</w:t>
            </w:r>
          </w:p>
        </w:tc>
        <w:tc>
          <w:tcPr>
            <w:tcW w:w="2340" w:type="dxa"/>
            <w:tcBorders>
              <w:bottom w:val="single" w:sz="4" w:space="0" w:color="auto"/>
            </w:tcBorders>
            <w:shd w:val="clear" w:color="auto" w:fill="CCFFCC"/>
            <w:vAlign w:val="center"/>
          </w:tcPr>
          <w:p w14:paraId="09CEF99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Cs w:val="18"/>
                <w:lang w:val="es-ES_tradnl"/>
              </w:rPr>
            </w:pPr>
          </w:p>
        </w:tc>
        <w:tc>
          <w:tcPr>
            <w:tcW w:w="540" w:type="dxa"/>
            <w:tcBorders>
              <w:bottom w:val="single" w:sz="4" w:space="0" w:color="auto"/>
            </w:tcBorders>
            <w:shd w:val="clear" w:color="auto" w:fill="CCFFCC"/>
            <w:vAlign w:val="center"/>
          </w:tcPr>
          <w:p w14:paraId="644A31A1"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540" w:type="dxa"/>
            <w:tcBorders>
              <w:bottom w:val="single" w:sz="4" w:space="0" w:color="auto"/>
            </w:tcBorders>
            <w:shd w:val="clear" w:color="auto" w:fill="CCFFCC"/>
            <w:vAlign w:val="center"/>
          </w:tcPr>
          <w:p w14:paraId="0D5EDF88"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c>
          <w:tcPr>
            <w:tcW w:w="1440" w:type="dxa"/>
            <w:gridSpan w:val="2"/>
            <w:tcBorders>
              <w:bottom w:val="single" w:sz="4" w:space="0" w:color="auto"/>
            </w:tcBorders>
            <w:shd w:val="clear" w:color="auto" w:fill="CCFFCC"/>
            <w:vAlign w:val="center"/>
          </w:tcPr>
          <w:p w14:paraId="0BB2296B"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Cs w:val="18"/>
                <w:lang w:val="es-ES_tradnl"/>
              </w:rPr>
            </w:pPr>
          </w:p>
        </w:tc>
      </w:tr>
      <w:tr w:rsidR="003D4C06" w:rsidRPr="003D4C06" w14:paraId="1A1735FE" w14:textId="77777777" w:rsidTr="003D4C06">
        <w:trPr>
          <w:gridBefore w:val="1"/>
          <w:gridAfter w:val="1"/>
          <w:wBefore w:w="75" w:type="dxa"/>
          <w:wAfter w:w="1518" w:type="dxa"/>
          <w:cantSplit/>
          <w:trHeight w:val="519"/>
        </w:trPr>
        <w:tc>
          <w:tcPr>
            <w:tcW w:w="4821" w:type="dxa"/>
            <w:gridSpan w:val="2"/>
            <w:vAlign w:val="center"/>
          </w:tcPr>
          <w:p w14:paraId="0845F1BD" w14:textId="77777777" w:rsidR="003D4C06" w:rsidRPr="003D4C06" w:rsidRDefault="003D4C06" w:rsidP="003D4C06">
            <w:pPr>
              <w:jc w:val="both"/>
              <w:rPr>
                <w:rFonts w:ascii="Arial" w:hAnsi="Arial" w:cs="Arial"/>
              </w:rPr>
            </w:pPr>
            <w:r w:rsidRPr="003D4C06">
              <w:rPr>
                <w:rFonts w:ascii="Arial" w:hAnsi="Arial" w:cs="Arial"/>
              </w:rPr>
              <w:t>El proceso de contratación está sujeto a la aprobación del presupuesto de la gestión 2025.</w:t>
            </w:r>
          </w:p>
          <w:p w14:paraId="7E579275" w14:textId="77777777" w:rsidR="003D4C06" w:rsidRPr="003D4C06" w:rsidRDefault="003D4C06" w:rsidP="003D4C06">
            <w:pPr>
              <w:jc w:val="both"/>
              <w:rPr>
                <w:rFonts w:ascii="Arial" w:hAnsi="Arial" w:cs="Arial"/>
              </w:rPr>
            </w:pPr>
            <w:r w:rsidRPr="003D4C06">
              <w:rPr>
                <w:rFonts w:ascii="Arial" w:hAnsi="Arial" w:cs="Arial"/>
              </w:rPr>
              <w:t>La propuesta se considerará vigente y válida hasta la firma del contrato, que se dará una vez aprobado el presupuesto 2025.</w:t>
            </w:r>
          </w:p>
          <w:p w14:paraId="009A988E" w14:textId="77777777" w:rsidR="003D4C06" w:rsidRPr="003D4C06" w:rsidRDefault="003D4C06" w:rsidP="003D4C06">
            <w:pPr>
              <w:jc w:val="both"/>
              <w:rPr>
                <w:rFonts w:ascii="Arial" w:hAnsi="Arial" w:cs="Arial"/>
                <w:sz w:val="18"/>
                <w:szCs w:val="18"/>
              </w:rPr>
            </w:pPr>
            <w:r w:rsidRPr="003D4C06">
              <w:rPr>
                <w:rFonts w:ascii="Arial" w:hAnsi="Arial" w:cs="Arial"/>
                <w:b/>
                <w:i/>
                <w:iCs/>
              </w:rPr>
              <w:t>(Manifestar aceptación)</w:t>
            </w:r>
          </w:p>
        </w:tc>
        <w:tc>
          <w:tcPr>
            <w:tcW w:w="2340" w:type="dxa"/>
            <w:shd w:val="clear" w:color="auto" w:fill="FFFFFF"/>
            <w:vAlign w:val="center"/>
          </w:tcPr>
          <w:p w14:paraId="45DB316A"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8"/>
                <w:szCs w:val="18"/>
                <w:lang w:val="es-ES_tradnl"/>
              </w:rPr>
            </w:pPr>
          </w:p>
        </w:tc>
        <w:tc>
          <w:tcPr>
            <w:tcW w:w="540" w:type="dxa"/>
            <w:shd w:val="clear" w:color="auto" w:fill="FFFFFF"/>
            <w:vAlign w:val="center"/>
          </w:tcPr>
          <w:p w14:paraId="05038156"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540" w:type="dxa"/>
            <w:shd w:val="clear" w:color="auto" w:fill="FFFFFF"/>
            <w:vAlign w:val="center"/>
          </w:tcPr>
          <w:p w14:paraId="7285664E"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c>
          <w:tcPr>
            <w:tcW w:w="1440" w:type="dxa"/>
            <w:gridSpan w:val="2"/>
            <w:shd w:val="clear" w:color="auto" w:fill="FFFFFF"/>
            <w:vAlign w:val="center"/>
          </w:tcPr>
          <w:p w14:paraId="02B2A2AB"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8"/>
                <w:szCs w:val="18"/>
                <w:lang w:val="es-ES_tradnl"/>
              </w:rPr>
            </w:pPr>
          </w:p>
        </w:tc>
      </w:tr>
      <w:tr w:rsidR="003D4C06" w:rsidRPr="003D4C06" w14:paraId="759623C4" w14:textId="77777777" w:rsidTr="00CB5A3E">
        <w:trPr>
          <w:gridBefore w:val="1"/>
          <w:gridAfter w:val="1"/>
          <w:wBefore w:w="75" w:type="dxa"/>
          <w:wAfter w:w="1518" w:type="dxa"/>
          <w:cantSplit/>
          <w:trHeight w:val="519"/>
        </w:trPr>
        <w:tc>
          <w:tcPr>
            <w:tcW w:w="4821" w:type="dxa"/>
            <w:gridSpan w:val="2"/>
            <w:shd w:val="clear" w:color="auto" w:fill="CCFFCC"/>
            <w:vAlign w:val="center"/>
          </w:tcPr>
          <w:p w14:paraId="077F09C7" w14:textId="77777777" w:rsidR="003D4C06" w:rsidRPr="003D4C06" w:rsidRDefault="003D4C06" w:rsidP="003D4C06">
            <w:pPr>
              <w:jc w:val="both"/>
              <w:rPr>
                <w:rFonts w:ascii="Arial" w:hAnsi="Arial" w:cs="Arial"/>
                <w:b/>
                <w:bCs/>
              </w:rPr>
            </w:pPr>
            <w:r w:rsidRPr="003D4C06">
              <w:rPr>
                <w:rFonts w:ascii="Arial" w:hAnsi="Arial" w:cs="Arial"/>
                <w:b/>
                <w:bCs/>
              </w:rPr>
              <w:t>H. FORMA DE PAGO</w:t>
            </w:r>
          </w:p>
        </w:tc>
        <w:tc>
          <w:tcPr>
            <w:tcW w:w="2340" w:type="dxa"/>
            <w:shd w:val="clear" w:color="auto" w:fill="CCFFCC"/>
            <w:vAlign w:val="center"/>
          </w:tcPr>
          <w:p w14:paraId="2FA6B9C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shd w:val="clear" w:color="auto" w:fill="CCFFCC"/>
            <w:vAlign w:val="center"/>
          </w:tcPr>
          <w:p w14:paraId="2A313699"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shd w:val="clear" w:color="auto" w:fill="CCFFCC"/>
            <w:vAlign w:val="center"/>
          </w:tcPr>
          <w:p w14:paraId="3D084D5F"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shd w:val="clear" w:color="auto" w:fill="CCFFCC"/>
            <w:vAlign w:val="center"/>
          </w:tcPr>
          <w:p w14:paraId="028CFB6D"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4C1AD215" w14:textId="77777777" w:rsidTr="00CB5A3E">
        <w:trPr>
          <w:gridBefore w:val="1"/>
          <w:gridAfter w:val="1"/>
          <w:wBefore w:w="75" w:type="dxa"/>
          <w:wAfter w:w="1518" w:type="dxa"/>
          <w:cantSplit/>
          <w:trHeight w:val="519"/>
        </w:trPr>
        <w:tc>
          <w:tcPr>
            <w:tcW w:w="4821" w:type="dxa"/>
            <w:gridSpan w:val="2"/>
            <w:vAlign w:val="center"/>
          </w:tcPr>
          <w:p w14:paraId="1BE705A0" w14:textId="77777777" w:rsidR="003D4C06" w:rsidRPr="003D4C06" w:rsidRDefault="003D4C06" w:rsidP="003D4C06">
            <w:pPr>
              <w:jc w:val="both"/>
              <w:rPr>
                <w:rFonts w:ascii="Arial" w:hAnsi="Arial" w:cs="Arial"/>
              </w:rPr>
            </w:pPr>
            <w:r w:rsidRPr="003D4C06">
              <w:rPr>
                <w:rFonts w:ascii="Arial" w:hAnsi="Arial" w:cs="Arial"/>
              </w:rPr>
              <w:t xml:space="preserve">El pago por el servicio se efectuará por periodos de tres (3) meses y posterior a la emisión del informe de conformidad parcial del periodo por parte del Fiscal de Servicio del BCB </w:t>
            </w:r>
            <w:r w:rsidRPr="003D4C06">
              <w:rPr>
                <w:rFonts w:ascii="Arial" w:hAnsi="Arial"/>
              </w:rPr>
              <w:t>y presentación de factura de ley por parte del proveedor</w:t>
            </w:r>
            <w:r w:rsidRPr="003D4C06">
              <w:rPr>
                <w:rFonts w:ascii="Arial" w:hAnsi="Arial" w:cs="Arial"/>
              </w:rPr>
              <w:t>.</w:t>
            </w:r>
          </w:p>
          <w:p w14:paraId="08CF996E" w14:textId="77777777" w:rsidR="003D4C06" w:rsidRPr="003D4C06" w:rsidRDefault="003D4C06" w:rsidP="003D4C06">
            <w:pPr>
              <w:jc w:val="both"/>
              <w:rPr>
                <w:rFonts w:ascii="Arial" w:hAnsi="Arial" w:cs="Arial"/>
              </w:rPr>
            </w:pPr>
            <w:r w:rsidRPr="003D4C06">
              <w:rPr>
                <w:rFonts w:ascii="Arial" w:hAnsi="Arial" w:cs="Arial"/>
                <w:b/>
                <w:i/>
                <w:iCs/>
              </w:rPr>
              <w:t>(Manifestar aceptación)</w:t>
            </w:r>
          </w:p>
        </w:tc>
        <w:tc>
          <w:tcPr>
            <w:tcW w:w="2340" w:type="dxa"/>
            <w:vAlign w:val="center"/>
          </w:tcPr>
          <w:p w14:paraId="1F3DBD52"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lang w:val="es-ES_tradnl"/>
              </w:rPr>
            </w:pPr>
          </w:p>
        </w:tc>
        <w:tc>
          <w:tcPr>
            <w:tcW w:w="540" w:type="dxa"/>
            <w:vAlign w:val="center"/>
          </w:tcPr>
          <w:p w14:paraId="1E94BAA6"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540" w:type="dxa"/>
            <w:vAlign w:val="center"/>
          </w:tcPr>
          <w:p w14:paraId="4AC92D33"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c>
          <w:tcPr>
            <w:tcW w:w="1440" w:type="dxa"/>
            <w:gridSpan w:val="2"/>
            <w:vAlign w:val="center"/>
          </w:tcPr>
          <w:p w14:paraId="22D7CE87" w14:textId="77777777" w:rsidR="003D4C06" w:rsidRPr="003D4C06" w:rsidRDefault="003D4C06" w:rsidP="003D4C0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lang w:val="es-ES_tradnl"/>
              </w:rPr>
            </w:pPr>
          </w:p>
        </w:tc>
      </w:tr>
      <w:tr w:rsidR="003D4C06" w:rsidRPr="003D4C06" w14:paraId="02188812" w14:textId="77777777" w:rsidTr="00CB5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c>
          <w:tcPr>
            <w:tcW w:w="4012" w:type="dxa"/>
            <w:gridSpan w:val="2"/>
          </w:tcPr>
          <w:p w14:paraId="3BFA3C95" w14:textId="77777777" w:rsidR="003D4C06" w:rsidRPr="003D4C06" w:rsidRDefault="003D4C06" w:rsidP="003D4C06">
            <w:pPr>
              <w:jc w:val="center"/>
              <w:rPr>
                <w:rFonts w:ascii="Arial" w:hAnsi="Arial" w:cs="Arial"/>
                <w:b/>
                <w:sz w:val="18"/>
                <w:szCs w:val="18"/>
                <w:lang w:val="es-ES_tradnl"/>
              </w:rPr>
            </w:pPr>
          </w:p>
        </w:tc>
        <w:tc>
          <w:tcPr>
            <w:tcW w:w="4416" w:type="dxa"/>
            <w:gridSpan w:val="5"/>
          </w:tcPr>
          <w:p w14:paraId="09F2E883" w14:textId="77777777" w:rsidR="003D4C06" w:rsidRPr="003D4C06" w:rsidRDefault="003D4C06" w:rsidP="003D4C06">
            <w:pPr>
              <w:ind w:left="-360"/>
              <w:jc w:val="center"/>
              <w:rPr>
                <w:rFonts w:ascii="Arial" w:hAnsi="Arial" w:cs="Arial"/>
                <w:b/>
                <w:sz w:val="22"/>
                <w:szCs w:val="22"/>
                <w:lang w:val="es-ES_tradnl"/>
              </w:rPr>
            </w:pPr>
          </w:p>
        </w:tc>
        <w:tc>
          <w:tcPr>
            <w:tcW w:w="2846" w:type="dxa"/>
            <w:gridSpan w:val="2"/>
          </w:tcPr>
          <w:p w14:paraId="46CEAEE6" w14:textId="77777777" w:rsidR="003D4C06" w:rsidRPr="003D4C06" w:rsidRDefault="003D4C06" w:rsidP="003D4C06">
            <w:pPr>
              <w:jc w:val="both"/>
              <w:rPr>
                <w:rFonts w:ascii="Arial" w:hAnsi="Arial" w:cs="Arial"/>
                <w:b/>
                <w:sz w:val="22"/>
                <w:szCs w:val="22"/>
                <w:lang w:val="es-ES_tradnl"/>
              </w:rPr>
            </w:pPr>
          </w:p>
        </w:tc>
      </w:tr>
    </w:tbl>
    <w:p w14:paraId="1F711B14" w14:textId="77777777" w:rsidR="009F7243" w:rsidRDefault="009F7243" w:rsidP="009F7243">
      <w:pPr>
        <w:jc w:val="both"/>
        <w:rPr>
          <w:rFonts w:cs="Arial"/>
          <w:b/>
          <w:sz w:val="18"/>
          <w:szCs w:val="18"/>
          <w:lang w:val="es-BO"/>
        </w:rPr>
      </w:pPr>
    </w:p>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9F7243">
      <w:pPr>
        <w:pBdr>
          <w:top w:val="single" w:sz="4" w:space="1" w:color="auto"/>
          <w:left w:val="single" w:sz="4" w:space="4" w:color="auto"/>
          <w:bottom w:val="single" w:sz="4" w:space="1" w:color="auto"/>
          <w:right w:val="single" w:sz="4" w:space="4" w:color="auto"/>
        </w:pBdr>
        <w:shd w:val="clear" w:color="auto" w:fill="DDD9C3" w:themeFill="background2" w:themeFillShade="E6"/>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52F30263" w14:textId="77777777" w:rsidR="009F7243" w:rsidRDefault="009F7243" w:rsidP="00F32849">
      <w:pPr>
        <w:ind w:left="709"/>
        <w:jc w:val="both"/>
        <w:rPr>
          <w:rFonts w:cs="Arial"/>
          <w:b/>
          <w:sz w:val="18"/>
          <w:szCs w:val="18"/>
          <w:lang w:val="es-BO"/>
        </w:rPr>
      </w:pPr>
    </w:p>
    <w:p w14:paraId="0422DEAF" w14:textId="77777777" w:rsidR="009F7243" w:rsidRDefault="009F7243" w:rsidP="00F32849">
      <w:pPr>
        <w:ind w:left="709"/>
        <w:jc w:val="both"/>
        <w:rPr>
          <w:rFonts w:cs="Arial"/>
          <w:b/>
          <w:sz w:val="18"/>
          <w:szCs w:val="18"/>
          <w:lang w:val="es-BO"/>
        </w:rPr>
      </w:pPr>
    </w:p>
    <w:p w14:paraId="29C6D61C" w14:textId="77777777" w:rsidR="009F7243" w:rsidRDefault="009F7243" w:rsidP="00F32849">
      <w:pPr>
        <w:ind w:left="709"/>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77777777" w:rsidR="009F7243" w:rsidRPr="00A40276" w:rsidRDefault="009F7243" w:rsidP="002D3BCE">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74EDEF3B" w:rsidR="009F7243" w:rsidRPr="00A40276" w:rsidRDefault="009F7243" w:rsidP="002D3BCE">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66FFA0BE"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77C69208"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17DD2429" w:rsidR="009F7243" w:rsidRPr="00A40276" w:rsidRDefault="009F7243" w:rsidP="002D3BCE">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19C0F810"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1AF93603"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6599CD68" w:rsidR="009F7243" w:rsidRPr="00A40276" w:rsidRDefault="009F7243" w:rsidP="002D3BCE">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7352BED1" w:rsidR="009F7243" w:rsidRPr="00A40276" w:rsidRDefault="002C4069" w:rsidP="002D3BCE">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71B765C4" w:rsidR="009F7243" w:rsidRPr="00A40276" w:rsidRDefault="002C4069" w:rsidP="002D3BCE">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07951718" w:rsidR="009F7243" w:rsidRPr="00784D7C" w:rsidRDefault="002C4069" w:rsidP="003D4C06">
            <w:pPr>
              <w:jc w:val="center"/>
              <w:rPr>
                <w:rFonts w:ascii="Arial" w:hAnsi="Arial" w:cs="Arial"/>
                <w:b/>
                <w:bCs/>
                <w:lang w:val="es-BO"/>
              </w:rPr>
            </w:pPr>
            <w:r w:rsidRPr="002C4069">
              <w:rPr>
                <w:rFonts w:ascii="Arial" w:hAnsi="Arial" w:cs="Arial"/>
                <w:b/>
                <w:color w:val="000099"/>
              </w:rPr>
              <w:t xml:space="preserve">SERVICIO RECURRENTE DE </w:t>
            </w:r>
            <w:r w:rsidR="003D4C06">
              <w:rPr>
                <w:rFonts w:ascii="Arial" w:hAnsi="Arial" w:cs="Arial"/>
                <w:b/>
                <w:color w:val="000099"/>
              </w:rPr>
              <w:t>MANTENIMIENTO DE EQUIPOS DEL CENTRO DE CÓMPUTO ALTERNO</w:t>
            </w:r>
            <w:r w:rsidR="008A49C3">
              <w:rPr>
                <w:rFonts w:ascii="Arial" w:hAnsi="Arial" w:cs="Arial"/>
                <w:b/>
                <w:color w:val="000099"/>
              </w:rPr>
              <w:t xml:space="preserve"> </w:t>
            </w:r>
            <w:r w:rsidRPr="002C4069">
              <w:rPr>
                <w:rFonts w:ascii="Arial" w:hAnsi="Arial" w:cs="Arial"/>
                <w:b/>
                <w:color w:val="000099"/>
              </w:rPr>
              <w:t>-</w:t>
            </w:r>
            <w:r w:rsidR="008A49C3">
              <w:rPr>
                <w:rFonts w:ascii="Arial" w:hAnsi="Arial" w:cs="Arial"/>
                <w:b/>
                <w:color w:val="000099"/>
              </w:rPr>
              <w:t xml:space="preserve"> </w:t>
            </w:r>
            <w:r w:rsidRPr="002C4069">
              <w:rPr>
                <w:rFonts w:ascii="Arial" w:hAnsi="Arial" w:cs="Arial"/>
                <w:b/>
                <w:color w:val="000099"/>
              </w:rPr>
              <w:t>GESTION 2025</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7481889A" w14:textId="77777777" w:rsidR="009F7243" w:rsidRPr="00A40276" w:rsidRDefault="009F7243" w:rsidP="002C4069">
      <w:pP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5" w:name="_Hlk76393578"/>
      <w:r w:rsidR="00F41EF0" w:rsidRPr="00F01F1F">
        <w:rPr>
          <w:rFonts w:cs="Arial"/>
          <w:sz w:val="18"/>
          <w:szCs w:val="18"/>
        </w:rPr>
        <w:t xml:space="preserve">misma que no será </w:t>
      </w:r>
      <w:bookmarkEnd w:id="165"/>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6" w:name="_Hlk93490556"/>
      <w:r w:rsidRPr="00A40276">
        <w:rPr>
          <w:rFonts w:cs="Arial"/>
          <w:sz w:val="18"/>
          <w:szCs w:val="18"/>
          <w:lang w:val="es-BO"/>
        </w:rPr>
        <w:t>y en caso de Micro y Pequeñas Empresas del 3.5%</w:t>
      </w:r>
      <w:bookmarkEnd w:id="166"/>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w:t>
      </w:r>
      <w:bookmarkStart w:id="167" w:name="_GoBack"/>
      <w:bookmarkEnd w:id="167"/>
      <w:r w:rsidRPr="00A40276">
        <w:rPr>
          <w:rFonts w:cs="Arial"/>
          <w:sz w:val="18"/>
          <w:szCs w:val="18"/>
          <w:lang w:val="es-BO"/>
        </w:rPr>
        <w:t>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ADE757B" w14:textId="149C199A" w:rsidR="008A49C3" w:rsidRPr="00D61B6E" w:rsidRDefault="008A49C3" w:rsidP="00D61B6E">
      <w:pPr>
        <w:pStyle w:val="Prrafodelista"/>
        <w:numPr>
          <w:ilvl w:val="0"/>
          <w:numId w:val="12"/>
        </w:numPr>
        <w:jc w:val="both"/>
        <w:rPr>
          <w:rFonts w:ascii="Verdana" w:hAnsi="Verdana" w:cs="Arial"/>
          <w:b/>
          <w:i/>
          <w:sz w:val="18"/>
          <w:szCs w:val="18"/>
          <w:lang w:val="es-BO" w:eastAsia="es-ES"/>
        </w:rPr>
      </w:pPr>
      <w:r w:rsidRPr="00D61B6E">
        <w:rPr>
          <w:rFonts w:ascii="Verdana" w:hAnsi="Verdana" w:cs="Arial"/>
          <w:b/>
          <w:i/>
          <w:sz w:val="18"/>
          <w:szCs w:val="18"/>
          <w:lang w:val="es-BO" w:eastAsia="es-ES"/>
        </w:rPr>
        <w:t xml:space="preserve">Documentación que respalde la Experiencia del proponente </w:t>
      </w:r>
      <w:r w:rsidR="00D61B6E" w:rsidRPr="00D61B6E">
        <w:rPr>
          <w:rFonts w:ascii="Verdana" w:hAnsi="Verdana" w:cs="Arial"/>
          <w:b/>
          <w:i/>
          <w:sz w:val="18"/>
          <w:szCs w:val="18"/>
          <w:lang w:val="es-BO" w:eastAsia="es-ES"/>
        </w:rPr>
        <w:t xml:space="preserve">y del personal de acuerdo al inciso A e inciso B, numeral </w:t>
      </w:r>
      <w:r w:rsidRPr="00D61B6E">
        <w:rPr>
          <w:rFonts w:ascii="Verdana" w:hAnsi="Verdana" w:cs="Arial"/>
          <w:b/>
          <w:i/>
          <w:sz w:val="18"/>
          <w:szCs w:val="18"/>
          <w:lang w:val="es-BO" w:eastAsia="es-ES"/>
        </w:rPr>
        <w:t>I</w:t>
      </w:r>
      <w:r w:rsidR="00D61B6E" w:rsidRPr="00D61B6E">
        <w:rPr>
          <w:rFonts w:ascii="Verdana" w:hAnsi="Verdana" w:cs="Arial"/>
          <w:b/>
          <w:i/>
          <w:sz w:val="18"/>
          <w:szCs w:val="18"/>
          <w:lang w:val="es-BO" w:eastAsia="es-ES"/>
        </w:rPr>
        <w:t>V</w:t>
      </w:r>
      <w:r w:rsidRPr="00D61B6E">
        <w:rPr>
          <w:rFonts w:ascii="Verdana" w:hAnsi="Verdana" w:cs="Arial"/>
          <w:b/>
          <w:i/>
          <w:sz w:val="18"/>
          <w:szCs w:val="18"/>
          <w:lang w:val="es-BO" w:eastAsia="es-ES"/>
        </w:rPr>
        <w:t xml:space="preserve"> de las Especificaciones Técnicas. </w:t>
      </w:r>
    </w:p>
    <w:p w14:paraId="49120E0B" w14:textId="77777777" w:rsidR="008A49C3" w:rsidRPr="00A40276" w:rsidRDefault="008A49C3" w:rsidP="008A49C3">
      <w:pPr>
        <w:ind w:left="360"/>
        <w:jc w:val="both"/>
        <w:rPr>
          <w:rFonts w:cs="Arial"/>
          <w:sz w:val="18"/>
          <w:szCs w:val="18"/>
          <w:lang w:val="es-BO"/>
        </w:rPr>
      </w:pP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203B41FB" w14:textId="77777777" w:rsidR="00F01F1F" w:rsidRDefault="00F01F1F" w:rsidP="003D4C06">
      <w:pP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4"/>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Default="00107B3A" w:rsidP="00107B3A">
      <w:pPr>
        <w:jc w:val="center"/>
        <w:rPr>
          <w:rFonts w:cs="Arial"/>
          <w:b/>
          <w:lang w:val="es-BO"/>
        </w:rPr>
      </w:pPr>
    </w:p>
    <w:p w14:paraId="05306320" w14:textId="77777777" w:rsidR="002D3BCE" w:rsidRDefault="002D3BCE" w:rsidP="00107B3A">
      <w:pPr>
        <w:jc w:val="center"/>
        <w:rPr>
          <w:rFonts w:cs="Arial"/>
          <w:b/>
          <w:lang w:val="es-BO"/>
        </w:rPr>
      </w:pPr>
    </w:p>
    <w:p w14:paraId="7FB5C4F4" w14:textId="77777777" w:rsidR="002D3BCE" w:rsidRPr="002F238F" w:rsidRDefault="002D3BCE" w:rsidP="002D3BCE">
      <w:pPr>
        <w:jc w:val="center"/>
        <w:rPr>
          <w:rFonts w:cs="Arial"/>
          <w:b/>
          <w:i/>
          <w:sz w:val="18"/>
          <w:szCs w:val="18"/>
        </w:rPr>
      </w:pPr>
      <w:r w:rsidRPr="002F238F">
        <w:rPr>
          <w:rFonts w:cs="Arial"/>
          <w:b/>
          <w:i/>
          <w:sz w:val="18"/>
          <w:szCs w:val="18"/>
        </w:rPr>
        <w:t>(ESTE FORMULARIO SE ENCUENTRA EN EL NUMERAL 30, PARTE II “INFORMACIÓN TÉCNICA DE LA CONTRATACIÓN” DEL PRESENTE DOCUMENTO BASE DE CONTRATACIÓN)</w:t>
      </w:r>
    </w:p>
    <w:p w14:paraId="2C576CBC" w14:textId="77777777" w:rsidR="002D3BCE" w:rsidRDefault="002D3BCE" w:rsidP="00107B3A">
      <w:pPr>
        <w:jc w:val="center"/>
        <w:rPr>
          <w:rFonts w:cs="Arial"/>
          <w:b/>
          <w:lang w:val="es-BO"/>
        </w:rPr>
      </w:pP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7B51B0C2" w14:textId="77777777" w:rsidR="002D3BCE" w:rsidRDefault="002D3BCE" w:rsidP="00107B3A">
      <w:pPr>
        <w:jc w:val="center"/>
        <w:rPr>
          <w:rFonts w:cs="Arial"/>
          <w:b/>
          <w:sz w:val="18"/>
          <w:szCs w:val="18"/>
          <w:lang w:val="es-BO"/>
        </w:rPr>
      </w:pPr>
    </w:p>
    <w:p w14:paraId="07F706E1" w14:textId="77777777" w:rsidR="002D3BCE" w:rsidRDefault="002D3BCE" w:rsidP="00107B3A">
      <w:pPr>
        <w:jc w:val="center"/>
        <w:rPr>
          <w:rFonts w:cs="Arial"/>
          <w:b/>
          <w:sz w:val="18"/>
          <w:szCs w:val="18"/>
          <w:lang w:val="es-BO"/>
        </w:rPr>
      </w:pPr>
    </w:p>
    <w:p w14:paraId="2ACF97B8" w14:textId="77777777" w:rsidR="002D3BCE" w:rsidRDefault="002D3BCE" w:rsidP="00107B3A">
      <w:pPr>
        <w:jc w:val="center"/>
        <w:rPr>
          <w:rFonts w:cs="Arial"/>
          <w:b/>
          <w:sz w:val="18"/>
          <w:szCs w:val="18"/>
          <w:lang w:val="es-BO"/>
        </w:rPr>
      </w:pPr>
    </w:p>
    <w:p w14:paraId="78FC273C" w14:textId="77777777" w:rsidR="002D3BCE" w:rsidRDefault="002D3BCE" w:rsidP="00107B3A">
      <w:pPr>
        <w:jc w:val="center"/>
        <w:rPr>
          <w:rFonts w:cs="Arial"/>
          <w:b/>
          <w:sz w:val="18"/>
          <w:szCs w:val="18"/>
          <w:lang w:val="es-BO"/>
        </w:rPr>
      </w:pPr>
    </w:p>
    <w:p w14:paraId="7C7A2E3E" w14:textId="77777777" w:rsidR="002D3BCE" w:rsidRDefault="002D3BCE" w:rsidP="00107B3A">
      <w:pPr>
        <w:jc w:val="center"/>
        <w:rPr>
          <w:rFonts w:cs="Arial"/>
          <w:b/>
          <w:sz w:val="18"/>
          <w:szCs w:val="18"/>
          <w:lang w:val="es-BO"/>
        </w:rPr>
      </w:pPr>
    </w:p>
    <w:p w14:paraId="764CEDB1" w14:textId="77777777" w:rsidR="002D3BCE" w:rsidRDefault="002D3BCE" w:rsidP="00107B3A">
      <w:pPr>
        <w:jc w:val="center"/>
        <w:rPr>
          <w:rFonts w:cs="Arial"/>
          <w:b/>
          <w:sz w:val="18"/>
          <w:szCs w:val="18"/>
          <w:lang w:val="es-BO"/>
        </w:rPr>
      </w:pPr>
    </w:p>
    <w:p w14:paraId="0047922C" w14:textId="77777777" w:rsidR="002D3BCE" w:rsidRDefault="002D3BCE" w:rsidP="00107B3A">
      <w:pPr>
        <w:jc w:val="center"/>
        <w:rPr>
          <w:rFonts w:cs="Arial"/>
          <w:b/>
          <w:sz w:val="18"/>
          <w:szCs w:val="18"/>
          <w:lang w:val="es-BO"/>
        </w:rPr>
      </w:pPr>
    </w:p>
    <w:p w14:paraId="54BF40A1" w14:textId="77777777" w:rsidR="002D3BCE" w:rsidRDefault="002D3BCE" w:rsidP="00107B3A">
      <w:pPr>
        <w:jc w:val="center"/>
        <w:rPr>
          <w:rFonts w:cs="Arial"/>
          <w:b/>
          <w:sz w:val="18"/>
          <w:szCs w:val="18"/>
          <w:lang w:val="es-BO"/>
        </w:rPr>
      </w:pPr>
    </w:p>
    <w:p w14:paraId="481F457E" w14:textId="77777777" w:rsidR="002D3BCE" w:rsidRDefault="002D3BCE" w:rsidP="00107B3A">
      <w:pPr>
        <w:jc w:val="center"/>
        <w:rPr>
          <w:rFonts w:cs="Arial"/>
          <w:b/>
          <w:sz w:val="18"/>
          <w:szCs w:val="18"/>
          <w:lang w:val="es-BO"/>
        </w:rPr>
      </w:pPr>
    </w:p>
    <w:p w14:paraId="72B9D54D" w14:textId="77777777" w:rsidR="002D3BCE" w:rsidRDefault="002D3BCE" w:rsidP="00107B3A">
      <w:pPr>
        <w:jc w:val="center"/>
        <w:rPr>
          <w:rFonts w:cs="Arial"/>
          <w:b/>
          <w:sz w:val="18"/>
          <w:szCs w:val="18"/>
          <w:lang w:val="es-BO"/>
        </w:rPr>
      </w:pPr>
    </w:p>
    <w:p w14:paraId="5E38E5B4" w14:textId="77777777" w:rsidR="002D3BCE" w:rsidRDefault="002D3BCE" w:rsidP="00107B3A">
      <w:pPr>
        <w:jc w:val="center"/>
        <w:rPr>
          <w:rFonts w:cs="Arial"/>
          <w:b/>
          <w:sz w:val="18"/>
          <w:szCs w:val="18"/>
          <w:lang w:val="es-BO"/>
        </w:rPr>
      </w:pPr>
    </w:p>
    <w:p w14:paraId="47D1189C" w14:textId="77777777" w:rsidR="002D3BCE" w:rsidRDefault="002D3BCE" w:rsidP="00107B3A">
      <w:pPr>
        <w:jc w:val="center"/>
        <w:rPr>
          <w:rFonts w:cs="Arial"/>
          <w:b/>
          <w:sz w:val="18"/>
          <w:szCs w:val="18"/>
          <w:lang w:val="es-BO"/>
        </w:rPr>
      </w:pPr>
    </w:p>
    <w:p w14:paraId="3BA9F9EE" w14:textId="77777777" w:rsidR="002D3BCE" w:rsidRDefault="002D3BCE" w:rsidP="00107B3A">
      <w:pPr>
        <w:jc w:val="center"/>
        <w:rPr>
          <w:rFonts w:cs="Arial"/>
          <w:b/>
          <w:sz w:val="18"/>
          <w:szCs w:val="18"/>
          <w:lang w:val="es-BO"/>
        </w:rPr>
      </w:pPr>
    </w:p>
    <w:p w14:paraId="02E5F076" w14:textId="77777777" w:rsidR="002D3BCE" w:rsidRDefault="002D3BCE" w:rsidP="00107B3A">
      <w:pPr>
        <w:jc w:val="center"/>
        <w:rPr>
          <w:rFonts w:cs="Arial"/>
          <w:b/>
          <w:sz w:val="18"/>
          <w:szCs w:val="18"/>
          <w:lang w:val="es-BO"/>
        </w:rPr>
      </w:pPr>
    </w:p>
    <w:p w14:paraId="4A469FE8" w14:textId="77777777" w:rsidR="002D3BCE" w:rsidRDefault="002D3BCE" w:rsidP="00107B3A">
      <w:pPr>
        <w:jc w:val="center"/>
        <w:rPr>
          <w:rFonts w:cs="Arial"/>
          <w:b/>
          <w:sz w:val="18"/>
          <w:szCs w:val="18"/>
          <w:lang w:val="es-BO"/>
        </w:rPr>
      </w:pPr>
    </w:p>
    <w:p w14:paraId="1271543D" w14:textId="77777777" w:rsidR="002D3BCE" w:rsidRDefault="002D3BCE" w:rsidP="00107B3A">
      <w:pPr>
        <w:jc w:val="center"/>
        <w:rPr>
          <w:rFonts w:cs="Arial"/>
          <w:b/>
          <w:sz w:val="18"/>
          <w:szCs w:val="18"/>
          <w:lang w:val="es-BO"/>
        </w:rPr>
      </w:pPr>
    </w:p>
    <w:p w14:paraId="20B9612F" w14:textId="77777777" w:rsidR="002D3BCE" w:rsidRDefault="002D3BCE" w:rsidP="00107B3A">
      <w:pPr>
        <w:jc w:val="center"/>
        <w:rPr>
          <w:rFonts w:cs="Arial"/>
          <w:b/>
          <w:sz w:val="18"/>
          <w:szCs w:val="18"/>
          <w:lang w:val="es-BO"/>
        </w:rPr>
      </w:pPr>
    </w:p>
    <w:p w14:paraId="02D20452" w14:textId="77777777" w:rsidR="002D3BCE" w:rsidRDefault="002D3BCE" w:rsidP="00107B3A">
      <w:pPr>
        <w:jc w:val="center"/>
        <w:rPr>
          <w:rFonts w:cs="Arial"/>
          <w:b/>
          <w:sz w:val="18"/>
          <w:szCs w:val="18"/>
          <w:lang w:val="es-BO"/>
        </w:rPr>
      </w:pPr>
    </w:p>
    <w:p w14:paraId="4DFC72C3" w14:textId="77777777" w:rsidR="002D3BCE" w:rsidRDefault="002D3BCE" w:rsidP="00107B3A">
      <w:pPr>
        <w:jc w:val="center"/>
        <w:rPr>
          <w:rFonts w:cs="Arial"/>
          <w:b/>
          <w:sz w:val="18"/>
          <w:szCs w:val="18"/>
          <w:lang w:val="es-BO"/>
        </w:rPr>
      </w:pPr>
    </w:p>
    <w:p w14:paraId="68CB8CCA" w14:textId="77777777" w:rsidR="002D3BCE" w:rsidRDefault="002D3BCE" w:rsidP="00107B3A">
      <w:pPr>
        <w:jc w:val="center"/>
        <w:rPr>
          <w:rFonts w:cs="Arial"/>
          <w:b/>
          <w:sz w:val="18"/>
          <w:szCs w:val="18"/>
          <w:lang w:val="es-BO"/>
        </w:rPr>
      </w:pPr>
    </w:p>
    <w:p w14:paraId="63E50C14" w14:textId="77777777" w:rsidR="002D3BCE" w:rsidRDefault="002D3BCE" w:rsidP="00107B3A">
      <w:pPr>
        <w:jc w:val="center"/>
        <w:rPr>
          <w:rFonts w:cs="Arial"/>
          <w:b/>
          <w:sz w:val="18"/>
          <w:szCs w:val="18"/>
          <w:lang w:val="es-BO"/>
        </w:rPr>
      </w:pPr>
    </w:p>
    <w:p w14:paraId="4A80F307" w14:textId="77777777" w:rsidR="002D3BCE" w:rsidRDefault="002D3BCE" w:rsidP="003D4C06">
      <w:pP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62DB4CEC" w14:textId="77777777" w:rsidR="00107B3A" w:rsidRDefault="00107B3A" w:rsidP="00A72FB0">
      <w:pPr>
        <w:jc w:val="center"/>
        <w:rPr>
          <w:rFonts w:cs="Arial"/>
          <w:b/>
          <w:sz w:val="18"/>
          <w:szCs w:val="18"/>
          <w:lang w:val="es-BO"/>
        </w:rPr>
      </w:pPr>
    </w:p>
    <w:p w14:paraId="49313769" w14:textId="77777777" w:rsidR="002C4069" w:rsidRDefault="002C4069" w:rsidP="00A72FB0">
      <w:pPr>
        <w:jc w:val="center"/>
        <w:rPr>
          <w:rFonts w:cs="Arial"/>
          <w:b/>
          <w:sz w:val="18"/>
          <w:szCs w:val="18"/>
          <w:lang w:val="es-BO"/>
        </w:rPr>
      </w:pPr>
    </w:p>
    <w:p w14:paraId="7DA39F19" w14:textId="77777777" w:rsidR="003D4C06" w:rsidRPr="00A40276" w:rsidRDefault="003D4C06"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2C4069">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473BF5A5" w14:textId="77777777" w:rsidR="002C4069" w:rsidRDefault="002C4069"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40276" w:rsidRDefault="001B38C2" w:rsidP="001B38C2">
      <w:pPr>
        <w:tabs>
          <w:tab w:val="center" w:pos="5833"/>
          <w:tab w:val="right" w:pos="10252"/>
        </w:tabs>
        <w:jc w:val="center"/>
        <w:rPr>
          <w:rFonts w:cs="Tahoma"/>
          <w:b/>
          <w:sz w:val="18"/>
          <w:szCs w:val="18"/>
          <w:lang w:val="es-BO"/>
        </w:rPr>
      </w:pPr>
      <w:r w:rsidRPr="00A40276">
        <w:rPr>
          <w:rFonts w:ascii="Tahoma" w:hAnsi="Tahoma" w:cs="Tahoma"/>
          <w:b/>
          <w:lang w:val="es-BO"/>
        </w:rPr>
        <w:br w:type="page"/>
      </w:r>
      <w:r w:rsidRPr="00A40276">
        <w:rPr>
          <w:rFonts w:cs="Tahoma"/>
          <w:b/>
          <w:sz w:val="18"/>
          <w:szCs w:val="18"/>
          <w:lang w:val="es-BO"/>
        </w:rPr>
        <w:lastRenderedPageBreak/>
        <w:t>FORMULARIO V-</w:t>
      </w:r>
      <w:r w:rsidR="00E55876">
        <w:rPr>
          <w:rFonts w:cs="Tahoma"/>
          <w:b/>
          <w:sz w:val="18"/>
          <w:szCs w:val="18"/>
          <w:lang w:val="es-BO"/>
        </w:rPr>
        <w:t>3</w:t>
      </w:r>
    </w:p>
    <w:p w14:paraId="4E441C7C" w14:textId="77777777"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14:paraId="41A35629" w14:textId="77777777" w:rsidR="00184FAD" w:rsidRDefault="00184FAD" w:rsidP="00184FAD">
      <w:pPr>
        <w:tabs>
          <w:tab w:val="center" w:pos="5833"/>
          <w:tab w:val="right" w:pos="10252"/>
        </w:tabs>
        <w:jc w:val="center"/>
        <w:rPr>
          <w:rFonts w:cs="Tahoma"/>
          <w:sz w:val="18"/>
          <w:szCs w:val="18"/>
          <w:lang w:val="es-BO"/>
        </w:rPr>
      </w:pPr>
    </w:p>
    <w:p w14:paraId="6AC8950E" w14:textId="77777777" w:rsidR="002D3BCE" w:rsidRPr="00A40276" w:rsidRDefault="002D3BCE" w:rsidP="00184FAD">
      <w:pPr>
        <w:tabs>
          <w:tab w:val="center" w:pos="5833"/>
          <w:tab w:val="right" w:pos="10252"/>
        </w:tabs>
        <w:jc w:val="center"/>
        <w:rPr>
          <w:rFonts w:cs="Tahoma"/>
          <w:sz w:val="18"/>
          <w:szCs w:val="18"/>
          <w:lang w:val="es-BO"/>
        </w:rPr>
      </w:pPr>
    </w:p>
    <w:p w14:paraId="2C0B3A5D"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8" w:name="_Toc347135044"/>
      <w:bookmarkStart w:id="169"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8"/>
      <w:bookmarkEnd w:id="169"/>
    </w:p>
    <w:p w14:paraId="49CFC34B" w14:textId="77777777"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14:paraId="1830D7BB" w14:textId="77777777" w:rsidR="002D3BCE" w:rsidRDefault="002D3BCE" w:rsidP="00486E57">
      <w:pPr>
        <w:pStyle w:val="Normal2"/>
        <w:jc w:val="center"/>
        <w:rPr>
          <w:rFonts w:ascii="Verdana" w:hAnsi="Verdana" w:cs="Arial"/>
          <w:b/>
          <w:sz w:val="18"/>
          <w:szCs w:val="18"/>
          <w:lang w:val="es-BO"/>
        </w:rPr>
      </w:pPr>
    </w:p>
    <w:p w14:paraId="74B4ADC7" w14:textId="0F6D3FFE" w:rsidR="002D3BCE" w:rsidRPr="002D3BCE" w:rsidRDefault="002D3BCE" w:rsidP="002D3BCE">
      <w:pPr>
        <w:pStyle w:val="Encabezado"/>
        <w:jc w:val="right"/>
        <w:rPr>
          <w:rFonts w:ascii="Arial" w:hAnsi="Arial" w:cs="Arial"/>
          <w:iCs/>
          <w:sz w:val="22"/>
          <w:szCs w:val="22"/>
        </w:rPr>
      </w:pPr>
      <w:r w:rsidRPr="002D3BCE">
        <w:rPr>
          <w:rFonts w:ascii="Arial" w:hAnsi="Arial" w:cs="Arial"/>
          <w:iCs/>
          <w:sz w:val="22"/>
          <w:szCs w:val="22"/>
        </w:rPr>
        <w:t xml:space="preserve">SANO-DLABS N° </w:t>
      </w:r>
      <w:r w:rsidR="003D4C06">
        <w:rPr>
          <w:rFonts w:ascii="Arial" w:hAnsi="Arial" w:cs="Arial"/>
          <w:iCs/>
          <w:sz w:val="22"/>
          <w:szCs w:val="22"/>
        </w:rPr>
        <w:t>257</w:t>
      </w:r>
      <w:r w:rsidRPr="002D3BCE">
        <w:rPr>
          <w:rFonts w:ascii="Arial" w:hAnsi="Arial" w:cs="Arial"/>
          <w:iCs/>
          <w:sz w:val="22"/>
          <w:szCs w:val="22"/>
        </w:rPr>
        <w:t>/2024</w:t>
      </w:r>
    </w:p>
    <w:p w14:paraId="527BAAAC" w14:textId="77777777" w:rsidR="002D3BCE" w:rsidRPr="002D3BCE" w:rsidRDefault="002D3BCE" w:rsidP="002D3BCE">
      <w:pPr>
        <w:pStyle w:val="Encabezado"/>
        <w:jc w:val="right"/>
        <w:rPr>
          <w:rFonts w:ascii="Arial" w:hAnsi="Arial" w:cs="Arial"/>
          <w:iCs/>
          <w:sz w:val="22"/>
          <w:szCs w:val="22"/>
        </w:rPr>
      </w:pPr>
      <w:r w:rsidRPr="002D3BCE">
        <w:rPr>
          <w:rFonts w:ascii="Arial" w:hAnsi="Arial" w:cs="Arial"/>
          <w:iCs/>
          <w:sz w:val="22"/>
          <w:szCs w:val="22"/>
        </w:rPr>
        <w:t>CUCE: 24-0951-00-0000000-0-0</w:t>
      </w:r>
    </w:p>
    <w:p w14:paraId="33A1D159" w14:textId="77777777" w:rsidR="00CB5A3E" w:rsidRDefault="00CB5A3E" w:rsidP="00CB5A3E">
      <w:pPr>
        <w:jc w:val="both"/>
        <w:rPr>
          <w:rFonts w:ascii="Arial" w:hAnsi="Arial" w:cs="Arial"/>
          <w:b/>
          <w:bCs/>
          <w:iCs/>
          <w:sz w:val="22"/>
          <w:szCs w:val="22"/>
          <w:lang w:val="es-ES_tradnl"/>
        </w:rPr>
      </w:pPr>
      <w:bookmarkStart w:id="170" w:name="OLE_LINK1"/>
      <w:bookmarkStart w:id="171" w:name="OLE_LINK2"/>
      <w:bookmarkEnd w:id="170"/>
      <w:bookmarkEnd w:id="171"/>
    </w:p>
    <w:p w14:paraId="52B824D0" w14:textId="77777777" w:rsidR="00CB5A3E" w:rsidRPr="00CB5A3E" w:rsidRDefault="00CB5A3E" w:rsidP="00CB5A3E">
      <w:pPr>
        <w:jc w:val="both"/>
        <w:rPr>
          <w:rFonts w:ascii="Arial" w:hAnsi="Arial" w:cs="Arial"/>
          <w:sz w:val="22"/>
          <w:szCs w:val="22"/>
          <w:lang w:val="es-CL"/>
        </w:rPr>
      </w:pPr>
      <w:r w:rsidRPr="00CB5A3E">
        <w:rPr>
          <w:rFonts w:ascii="Arial" w:hAnsi="Arial" w:cs="Arial"/>
          <w:b/>
          <w:bCs/>
          <w:iCs/>
          <w:sz w:val="22"/>
          <w:szCs w:val="22"/>
          <w:lang w:val="es-ES_tradnl"/>
        </w:rPr>
        <w:t>Contrato Administrativo para la Prestación del Servicio Recurrente de Mantenimiento de Equipos del Centro de Cómputo Alterno – Gestión 2025</w:t>
      </w:r>
      <w:r w:rsidRPr="00CB5A3E">
        <w:rPr>
          <w:rFonts w:ascii="Arial" w:hAnsi="Arial" w:cs="Arial"/>
          <w:bCs/>
          <w:iCs/>
          <w:spacing w:val="-6"/>
          <w:sz w:val="22"/>
          <w:szCs w:val="22"/>
          <w:lang w:val="es-ES_tradnl"/>
        </w:rPr>
        <w:t>,</w:t>
      </w:r>
      <w:r w:rsidRPr="00CB5A3E">
        <w:rPr>
          <w:rFonts w:ascii="Arial" w:hAnsi="Arial" w:cs="Arial"/>
          <w:bCs/>
          <w:spacing w:val="-6"/>
          <w:sz w:val="22"/>
          <w:szCs w:val="22"/>
          <w:lang w:val="es-ES_tradnl"/>
        </w:rPr>
        <w:t xml:space="preserve"> </w:t>
      </w:r>
      <w:r w:rsidRPr="00CB5A3E">
        <w:rPr>
          <w:rFonts w:ascii="Arial" w:hAnsi="Arial" w:cs="Arial"/>
          <w:sz w:val="22"/>
          <w:szCs w:val="22"/>
          <w:lang w:val="es-CL"/>
        </w:rPr>
        <w:t>sujeto al tenor de las siguientes cláusulas:</w:t>
      </w:r>
    </w:p>
    <w:p w14:paraId="7D692802" w14:textId="77777777" w:rsidR="00CB5A3E" w:rsidRPr="00CB5A3E" w:rsidRDefault="00CB5A3E" w:rsidP="00CB5A3E">
      <w:pPr>
        <w:tabs>
          <w:tab w:val="left" w:pos="5198"/>
        </w:tabs>
        <w:jc w:val="both"/>
        <w:rPr>
          <w:rFonts w:ascii="Arial" w:hAnsi="Arial" w:cs="Arial"/>
          <w:b/>
          <w:sz w:val="22"/>
          <w:szCs w:val="22"/>
          <w:lang w:val="es-CL"/>
        </w:rPr>
      </w:pPr>
      <w:r w:rsidRPr="00CB5A3E">
        <w:rPr>
          <w:rFonts w:ascii="Arial" w:hAnsi="Arial" w:cs="Arial"/>
          <w:b/>
          <w:sz w:val="22"/>
          <w:szCs w:val="22"/>
          <w:lang w:val="es-CL"/>
        </w:rPr>
        <w:tab/>
      </w:r>
    </w:p>
    <w:p w14:paraId="4630DCDF" w14:textId="77777777" w:rsidR="00CB5A3E" w:rsidRPr="00CB5A3E" w:rsidRDefault="00CB5A3E" w:rsidP="00CB5A3E">
      <w:pPr>
        <w:jc w:val="both"/>
        <w:rPr>
          <w:rFonts w:ascii="Arial" w:hAnsi="Arial" w:cs="Arial"/>
          <w:sz w:val="22"/>
          <w:szCs w:val="22"/>
        </w:rPr>
      </w:pPr>
      <w:r w:rsidRPr="00CB5A3E">
        <w:rPr>
          <w:rFonts w:ascii="Arial" w:hAnsi="Arial" w:cs="Arial"/>
          <w:b/>
          <w:sz w:val="22"/>
          <w:szCs w:val="22"/>
        </w:rPr>
        <w:t xml:space="preserve">CLÁUSULA PRIMERA.- (LAS PARTES) </w:t>
      </w:r>
      <w:r w:rsidRPr="00CB5A3E">
        <w:rPr>
          <w:rFonts w:ascii="Arial" w:hAnsi="Arial" w:cs="Arial"/>
          <w:sz w:val="22"/>
          <w:szCs w:val="22"/>
          <w:lang w:val="es-ES_tradnl"/>
        </w:rPr>
        <w:t>Las partes  contratantes son</w:t>
      </w:r>
      <w:r w:rsidRPr="00CB5A3E">
        <w:rPr>
          <w:rFonts w:ascii="Arial" w:hAnsi="Arial" w:cs="Arial"/>
          <w:sz w:val="22"/>
          <w:szCs w:val="22"/>
        </w:rPr>
        <w:t>:</w:t>
      </w:r>
    </w:p>
    <w:p w14:paraId="5B96327F" w14:textId="77777777" w:rsidR="00CB5A3E" w:rsidRPr="00CB5A3E" w:rsidRDefault="00CB5A3E" w:rsidP="00CB5A3E">
      <w:pPr>
        <w:jc w:val="both"/>
        <w:rPr>
          <w:rFonts w:ascii="Arial" w:hAnsi="Arial" w:cs="Arial"/>
          <w:sz w:val="22"/>
          <w:szCs w:val="22"/>
        </w:rPr>
      </w:pPr>
    </w:p>
    <w:p w14:paraId="2C1C2A06" w14:textId="77777777" w:rsidR="00CB5A3E" w:rsidRPr="00CB5A3E" w:rsidRDefault="00CB5A3E" w:rsidP="00CB5A3E">
      <w:pPr>
        <w:numPr>
          <w:ilvl w:val="1"/>
          <w:numId w:val="39"/>
        </w:numPr>
        <w:ind w:hanging="578"/>
        <w:jc w:val="both"/>
        <w:rPr>
          <w:rFonts w:ascii="Arial" w:hAnsi="Arial" w:cs="Arial"/>
          <w:sz w:val="22"/>
          <w:szCs w:val="22"/>
          <w:lang w:val="es-ES_tradnl" w:eastAsia="en-US"/>
        </w:rPr>
      </w:pPr>
      <w:r w:rsidRPr="00CB5A3E">
        <w:rPr>
          <w:rFonts w:ascii="Arial" w:hAnsi="Arial" w:cs="Arial"/>
          <w:b/>
          <w:bCs/>
          <w:sz w:val="22"/>
          <w:szCs w:val="22"/>
          <w:lang w:val="es-ES_tradnl"/>
        </w:rPr>
        <w:t>BANCO CENTRAL DE BOLIVIA</w:t>
      </w:r>
      <w:r w:rsidRPr="00CB5A3E">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___________ con Cédula de Identidad Nº </w:t>
      </w:r>
      <w:r w:rsidRPr="00CB5A3E">
        <w:rPr>
          <w:rFonts w:ascii="Arial" w:hAnsi="Arial" w:cs="Arial"/>
          <w:sz w:val="22"/>
          <w:szCs w:val="22"/>
          <w:lang w:val="es-ES_tradnl"/>
        </w:rPr>
        <w:softHyphen/>
      </w:r>
      <w:r w:rsidRPr="00CB5A3E">
        <w:rPr>
          <w:rFonts w:ascii="Arial" w:hAnsi="Arial" w:cs="Arial"/>
          <w:sz w:val="22"/>
          <w:szCs w:val="22"/>
          <w:lang w:val="es-ES_tradnl"/>
        </w:rPr>
        <w:softHyphen/>
      </w:r>
      <w:r w:rsidRPr="00CB5A3E">
        <w:rPr>
          <w:rFonts w:ascii="Arial" w:hAnsi="Arial" w:cs="Arial"/>
          <w:sz w:val="22"/>
          <w:szCs w:val="22"/>
          <w:lang w:val="es-ES_tradnl"/>
        </w:rPr>
        <w:softHyphen/>
      </w:r>
      <w:r w:rsidRPr="00CB5A3E">
        <w:rPr>
          <w:rFonts w:ascii="Arial" w:hAnsi="Arial" w:cs="Arial"/>
          <w:sz w:val="22"/>
          <w:szCs w:val="22"/>
          <w:lang w:val="es-ES_tradnl"/>
        </w:rPr>
        <w:softHyphen/>
      </w:r>
      <w:r w:rsidRPr="00CB5A3E">
        <w:rPr>
          <w:rFonts w:ascii="Arial" w:hAnsi="Arial" w:cs="Arial"/>
          <w:sz w:val="22"/>
          <w:szCs w:val="22"/>
          <w:lang w:val="es-ES_tradnl"/>
        </w:rPr>
        <w:softHyphen/>
        <w:t xml:space="preserve">__________, como Subgerente de Servicios Generales de acuerdo a su designación efectuada mediante Acción de Personal N° ____________ de _______ y al artículo 12 del Reglamento Específico del Sistema de Administración de Bienes y Servicios del Banco Central de Bolivia, aprobado mediante Resolución de Directorio N° 147/2015 de 18 de agosto de 2015, sus modificaciones y a la Resolución PRES - GAL N° 19/2022 de 5 de septiembre de 2022, que en adelante se denominará la </w:t>
      </w:r>
      <w:r w:rsidRPr="00CB5A3E">
        <w:rPr>
          <w:rFonts w:ascii="Arial" w:hAnsi="Arial" w:cs="Arial"/>
          <w:b/>
          <w:sz w:val="22"/>
          <w:szCs w:val="22"/>
          <w:lang w:val="es-ES_tradnl"/>
        </w:rPr>
        <w:t>ENTIDAD</w:t>
      </w:r>
      <w:r w:rsidRPr="00CB5A3E">
        <w:rPr>
          <w:rFonts w:ascii="Arial" w:hAnsi="Arial" w:cs="Arial"/>
          <w:b/>
          <w:bCs/>
          <w:sz w:val="22"/>
          <w:szCs w:val="22"/>
          <w:lang w:val="es-ES_tradnl"/>
        </w:rPr>
        <w:t>.</w:t>
      </w:r>
      <w:r w:rsidRPr="00CB5A3E">
        <w:rPr>
          <w:rFonts w:ascii="Arial" w:hAnsi="Arial" w:cs="Arial"/>
          <w:sz w:val="22"/>
          <w:szCs w:val="22"/>
        </w:rPr>
        <w:t xml:space="preserve"> </w:t>
      </w:r>
    </w:p>
    <w:p w14:paraId="4F84F3A2" w14:textId="77777777" w:rsidR="00CB5A3E" w:rsidRPr="00CB5A3E" w:rsidRDefault="00CB5A3E" w:rsidP="00CB5A3E">
      <w:pPr>
        <w:ind w:left="720"/>
        <w:jc w:val="both"/>
        <w:rPr>
          <w:rFonts w:ascii="Arial" w:hAnsi="Arial" w:cs="Arial"/>
          <w:sz w:val="22"/>
          <w:szCs w:val="22"/>
          <w:lang w:val="es-ES_tradnl"/>
        </w:rPr>
      </w:pPr>
    </w:p>
    <w:p w14:paraId="3A836452" w14:textId="77777777" w:rsidR="00CB5A3E" w:rsidRPr="00CB5A3E" w:rsidRDefault="00CB5A3E" w:rsidP="00CB5A3E">
      <w:pPr>
        <w:numPr>
          <w:ilvl w:val="1"/>
          <w:numId w:val="39"/>
        </w:numPr>
        <w:jc w:val="both"/>
        <w:rPr>
          <w:rFonts w:ascii="Arial" w:hAnsi="Arial" w:cs="Arial"/>
          <w:sz w:val="22"/>
          <w:szCs w:val="22"/>
          <w:lang w:val="es-ES_tradnl"/>
        </w:rPr>
      </w:pPr>
      <w:r w:rsidRPr="00CB5A3E">
        <w:rPr>
          <w:rFonts w:ascii="Arial" w:hAnsi="Arial" w:cs="Arial"/>
          <w:b/>
          <w:sz w:val="22"/>
          <w:szCs w:val="22"/>
          <w:lang w:val="es-ES_tradnl"/>
        </w:rPr>
        <w:t>____________</w:t>
      </w:r>
      <w:r w:rsidRPr="00CB5A3E">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CB5A3E">
        <w:rPr>
          <w:rFonts w:ascii="Arial" w:hAnsi="Arial" w:cs="Arial"/>
          <w:sz w:val="22"/>
          <w:szCs w:val="22"/>
          <w:lang w:val="es-ES_tradnl"/>
        </w:rPr>
        <w:t>de</w:t>
      </w:r>
      <w:proofErr w:type="spellEnd"/>
      <w:r w:rsidRPr="00CB5A3E">
        <w:rPr>
          <w:rFonts w:ascii="Arial" w:hAnsi="Arial" w:cs="Arial"/>
          <w:sz w:val="22"/>
          <w:szCs w:val="22"/>
          <w:lang w:val="es-ES_tradnl"/>
        </w:rPr>
        <w:t xml:space="preserve"> la ciudad de _______ - Bolivia, representada legalmente por ____________________________, con Cédula de Identidad N° </w:t>
      </w:r>
      <w:r w:rsidRPr="00CB5A3E">
        <w:rPr>
          <w:rFonts w:ascii="Arial" w:hAnsi="Arial" w:cs="Arial"/>
          <w:sz w:val="22"/>
          <w:szCs w:val="22"/>
        </w:rPr>
        <w:t>_________</w:t>
      </w:r>
      <w:r w:rsidRPr="00CB5A3E">
        <w:rPr>
          <w:rFonts w:ascii="Arial" w:hAnsi="Arial" w:cs="Arial"/>
          <w:sz w:val="22"/>
          <w:szCs w:val="22"/>
          <w:lang w:val="es-ES_tradnl"/>
        </w:rPr>
        <w:t xml:space="preserve">, expedida en la ciudad de __________, en virtud al Testimonio de Poder Nº ____/____ de ____de _______ </w:t>
      </w:r>
      <w:proofErr w:type="spellStart"/>
      <w:r w:rsidRPr="00CB5A3E">
        <w:rPr>
          <w:rFonts w:ascii="Arial" w:hAnsi="Arial" w:cs="Arial"/>
          <w:sz w:val="22"/>
          <w:szCs w:val="22"/>
          <w:lang w:val="es-ES_tradnl"/>
        </w:rPr>
        <w:t>de</w:t>
      </w:r>
      <w:proofErr w:type="spellEnd"/>
      <w:r w:rsidRPr="00CB5A3E">
        <w:rPr>
          <w:rFonts w:ascii="Arial" w:hAnsi="Arial" w:cs="Arial"/>
          <w:sz w:val="22"/>
          <w:szCs w:val="22"/>
          <w:lang w:val="es-ES_tradnl"/>
        </w:rPr>
        <w:t xml:space="preserve"> 20__, otorgado ante el (la) Notario (a)__________________, Notaría de Fe Pública Nº ___ del municipio de _______, en adelante denominada el </w:t>
      </w:r>
      <w:r w:rsidRPr="00CB5A3E">
        <w:rPr>
          <w:rFonts w:ascii="Arial" w:hAnsi="Arial" w:cs="Arial"/>
          <w:b/>
          <w:sz w:val="22"/>
          <w:szCs w:val="22"/>
          <w:lang w:val="es-ES_tradnl"/>
        </w:rPr>
        <w:t>PROVEEDOR</w:t>
      </w:r>
      <w:r w:rsidRPr="00CB5A3E">
        <w:rPr>
          <w:rFonts w:ascii="Arial" w:hAnsi="Arial" w:cs="Arial"/>
          <w:sz w:val="22"/>
          <w:szCs w:val="22"/>
          <w:lang w:val="es-ES_tradnl"/>
        </w:rPr>
        <w:t>.</w:t>
      </w:r>
    </w:p>
    <w:p w14:paraId="5DAC68CA" w14:textId="77777777" w:rsidR="00CB5A3E" w:rsidRPr="00CB5A3E" w:rsidRDefault="00CB5A3E" w:rsidP="00CB5A3E">
      <w:pPr>
        <w:jc w:val="both"/>
        <w:rPr>
          <w:rFonts w:ascii="Arial" w:hAnsi="Arial" w:cs="Arial"/>
          <w:sz w:val="22"/>
          <w:szCs w:val="22"/>
          <w:lang w:val="es-ES_tradnl"/>
        </w:rPr>
      </w:pPr>
    </w:p>
    <w:p w14:paraId="3A3D06C4" w14:textId="77777777" w:rsidR="00CB5A3E" w:rsidRPr="00CB5A3E" w:rsidRDefault="00CB5A3E" w:rsidP="00CB5A3E">
      <w:pPr>
        <w:jc w:val="both"/>
        <w:rPr>
          <w:rFonts w:ascii="Arial" w:hAnsi="Arial" w:cs="Arial"/>
          <w:b/>
          <w:sz w:val="22"/>
          <w:szCs w:val="22"/>
        </w:rPr>
      </w:pPr>
      <w:r w:rsidRPr="00CB5A3E">
        <w:rPr>
          <w:rFonts w:ascii="Arial" w:hAnsi="Arial" w:cs="Arial"/>
          <w:sz w:val="22"/>
          <w:szCs w:val="22"/>
          <w:lang w:val="es-ES_tradnl"/>
        </w:rPr>
        <w:t xml:space="preserve">La </w:t>
      </w:r>
      <w:r w:rsidRPr="00CB5A3E">
        <w:rPr>
          <w:rFonts w:ascii="Arial" w:hAnsi="Arial" w:cs="Arial"/>
          <w:b/>
          <w:bCs/>
          <w:sz w:val="22"/>
          <w:szCs w:val="22"/>
          <w:lang w:val="es-ES_tradnl"/>
        </w:rPr>
        <w:t>ENTIDAD</w:t>
      </w:r>
      <w:r w:rsidRPr="00CB5A3E">
        <w:rPr>
          <w:rFonts w:ascii="Arial" w:hAnsi="Arial" w:cs="Arial"/>
          <w:sz w:val="22"/>
          <w:szCs w:val="22"/>
          <w:lang w:val="es-ES_tradnl"/>
        </w:rPr>
        <w:t xml:space="preserve"> y el </w:t>
      </w:r>
      <w:r w:rsidRPr="00CB5A3E">
        <w:rPr>
          <w:rFonts w:ascii="Arial" w:hAnsi="Arial" w:cs="Arial"/>
          <w:b/>
          <w:bCs/>
          <w:sz w:val="22"/>
          <w:szCs w:val="22"/>
          <w:lang w:val="es-ES_tradnl"/>
        </w:rPr>
        <w:t xml:space="preserve">PROVEEDOR </w:t>
      </w:r>
      <w:r w:rsidRPr="00CB5A3E">
        <w:rPr>
          <w:rFonts w:ascii="Arial" w:hAnsi="Arial" w:cs="Arial"/>
          <w:sz w:val="22"/>
          <w:szCs w:val="22"/>
          <w:lang w:val="es-BO"/>
        </w:rPr>
        <w:t>en su conjunto se denominarán las</w:t>
      </w:r>
      <w:r w:rsidRPr="00CB5A3E">
        <w:rPr>
          <w:rFonts w:ascii="Arial" w:hAnsi="Arial" w:cs="Arial"/>
          <w:sz w:val="22"/>
          <w:szCs w:val="22"/>
          <w:lang w:val="es-ES_tradnl"/>
        </w:rPr>
        <w:t xml:space="preserve"> </w:t>
      </w:r>
      <w:r w:rsidRPr="00CB5A3E">
        <w:rPr>
          <w:rFonts w:ascii="Arial" w:hAnsi="Arial" w:cs="Arial"/>
          <w:b/>
          <w:bCs/>
          <w:sz w:val="22"/>
          <w:szCs w:val="22"/>
          <w:lang w:val="es-ES_tradnl"/>
        </w:rPr>
        <w:t>PARTES.</w:t>
      </w:r>
    </w:p>
    <w:p w14:paraId="523970EF" w14:textId="77777777" w:rsidR="00CB5A3E" w:rsidRPr="00CB5A3E" w:rsidRDefault="00CB5A3E" w:rsidP="00CB5A3E">
      <w:pPr>
        <w:jc w:val="both"/>
        <w:rPr>
          <w:rFonts w:ascii="Arial" w:hAnsi="Arial" w:cs="Arial"/>
          <w:sz w:val="22"/>
          <w:szCs w:val="22"/>
          <w:lang w:val="es-BO"/>
        </w:rPr>
      </w:pPr>
    </w:p>
    <w:p w14:paraId="00AE519A" w14:textId="77777777" w:rsidR="00CB5A3E" w:rsidRPr="00CB5A3E" w:rsidRDefault="00CB5A3E" w:rsidP="00CB5A3E">
      <w:pPr>
        <w:jc w:val="both"/>
        <w:rPr>
          <w:rFonts w:ascii="Arial" w:hAnsi="Arial" w:cs="Arial"/>
          <w:b/>
          <w:sz w:val="22"/>
          <w:szCs w:val="22"/>
          <w:lang w:val="es-BO"/>
        </w:rPr>
      </w:pPr>
      <w:r w:rsidRPr="00CB5A3E">
        <w:rPr>
          <w:rFonts w:ascii="Arial" w:hAnsi="Arial" w:cs="Arial"/>
          <w:b/>
          <w:sz w:val="22"/>
          <w:szCs w:val="22"/>
        </w:rPr>
        <w:t xml:space="preserve">CLÁUSULA </w:t>
      </w:r>
      <w:r w:rsidRPr="00CB5A3E">
        <w:rPr>
          <w:rFonts w:ascii="Arial" w:hAnsi="Arial" w:cs="Arial"/>
          <w:b/>
          <w:sz w:val="22"/>
          <w:szCs w:val="22"/>
          <w:lang w:val="es-BO"/>
        </w:rPr>
        <w:t xml:space="preserve">SEGUNDA.- (ANTECEDENTES) </w:t>
      </w:r>
      <w:r w:rsidRPr="00CB5A3E">
        <w:rPr>
          <w:rFonts w:ascii="Arial" w:hAnsi="Arial" w:cs="Arial"/>
          <w:sz w:val="22"/>
          <w:szCs w:val="22"/>
          <w:lang w:val="es-BO"/>
        </w:rPr>
        <w:t xml:space="preserve">La </w:t>
      </w:r>
      <w:r w:rsidRPr="00CB5A3E">
        <w:rPr>
          <w:rFonts w:ascii="Arial" w:hAnsi="Arial" w:cs="Arial"/>
          <w:b/>
          <w:sz w:val="22"/>
          <w:szCs w:val="22"/>
          <w:lang w:val="es-BO"/>
        </w:rPr>
        <w:t xml:space="preserve">ENTIDAD, </w:t>
      </w:r>
      <w:r w:rsidRPr="00CB5A3E">
        <w:rPr>
          <w:rFonts w:ascii="Arial" w:hAnsi="Arial" w:cs="Arial"/>
          <w:sz w:val="22"/>
          <w:szCs w:val="22"/>
          <w:lang w:val="es-BO"/>
        </w:rPr>
        <w:t>mediante proceso de contratación con Código Único de Contratación Estatal (CUCE) CUCE: 24-0951-00 -_______- _ - _</w:t>
      </w:r>
      <w:r w:rsidRPr="00CB5A3E">
        <w:rPr>
          <w:rFonts w:ascii="Arial" w:hAnsi="Arial" w:cs="Arial"/>
          <w:b/>
          <w:sz w:val="22"/>
          <w:szCs w:val="22"/>
          <w:lang w:val="es-BO"/>
        </w:rPr>
        <w:t xml:space="preserve">, </w:t>
      </w:r>
      <w:r w:rsidRPr="00CB5A3E">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CB5A3E">
        <w:rPr>
          <w:rFonts w:ascii="Arial" w:hAnsi="Arial" w:cs="Arial"/>
          <w:sz w:val="22"/>
          <w:szCs w:val="22"/>
        </w:rPr>
        <w:t xml:space="preserve">con Código BCB:__________ </w:t>
      </w:r>
      <w:r w:rsidRPr="00CB5A3E">
        <w:rPr>
          <w:rFonts w:ascii="Arial" w:hAnsi="Arial" w:cs="Arial"/>
          <w:sz w:val="22"/>
          <w:szCs w:val="22"/>
          <w:lang w:val="es-BO"/>
        </w:rPr>
        <w:t>en el marco del Decreto Supremo N° 0181, de 28 de junio de 2009, de las Normas Básicas del Sistema de Administración de Bienes y Servicios y sus modificaciones.</w:t>
      </w:r>
    </w:p>
    <w:p w14:paraId="3A7D2D14" w14:textId="77777777" w:rsidR="00CB5A3E" w:rsidRPr="00CB5A3E" w:rsidRDefault="00CB5A3E" w:rsidP="00CB5A3E">
      <w:pPr>
        <w:jc w:val="both"/>
        <w:rPr>
          <w:rFonts w:ascii="Arial" w:hAnsi="Arial" w:cs="Arial"/>
          <w:sz w:val="22"/>
          <w:szCs w:val="22"/>
          <w:lang w:val="es-BO"/>
        </w:rPr>
      </w:pPr>
    </w:p>
    <w:p w14:paraId="6F373194"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Que el Responsable de Evaluación o la Comisión de Calificación de la </w:t>
      </w:r>
      <w:r w:rsidRPr="00CB5A3E">
        <w:rPr>
          <w:rFonts w:ascii="Arial" w:hAnsi="Arial" w:cs="Arial"/>
          <w:b/>
          <w:sz w:val="22"/>
          <w:szCs w:val="22"/>
          <w:lang w:val="es-BO"/>
        </w:rPr>
        <w:t xml:space="preserve">ENTIDAD, </w:t>
      </w:r>
      <w:r w:rsidRPr="00CB5A3E">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_________ al Responsable del Proceso de Contratación de Apoyo Nacional a la Producción y Empleo (RPA), quién resolvió adjudicar </w:t>
      </w:r>
      <w:r w:rsidRPr="00CB5A3E">
        <w:rPr>
          <w:rFonts w:ascii="Arial" w:hAnsi="Arial" w:cs="Arial"/>
          <w:color w:val="000000"/>
          <w:sz w:val="22"/>
          <w:szCs w:val="22"/>
          <w:lang w:val="es-BO" w:eastAsia="es-BO"/>
        </w:rPr>
        <w:t xml:space="preserve">mediante Comunicación Interna </w:t>
      </w:r>
      <w:r w:rsidRPr="00CB5A3E">
        <w:rPr>
          <w:rFonts w:ascii="Arial" w:hAnsi="Arial" w:cs="Arial"/>
          <w:color w:val="000000"/>
          <w:sz w:val="22"/>
          <w:szCs w:val="22"/>
          <w:lang w:val="es-BO" w:eastAsia="es-BO"/>
        </w:rPr>
        <w:lastRenderedPageBreak/>
        <w:t xml:space="preserve">_______________ de __ </w:t>
      </w:r>
      <w:proofErr w:type="spellStart"/>
      <w:r w:rsidRPr="00CB5A3E">
        <w:rPr>
          <w:rFonts w:ascii="Arial" w:hAnsi="Arial" w:cs="Arial"/>
          <w:color w:val="000000"/>
          <w:sz w:val="22"/>
          <w:szCs w:val="22"/>
          <w:lang w:val="es-BO" w:eastAsia="es-BO"/>
        </w:rPr>
        <w:t>de</w:t>
      </w:r>
      <w:proofErr w:type="spellEnd"/>
      <w:r w:rsidRPr="00CB5A3E">
        <w:rPr>
          <w:rFonts w:ascii="Arial" w:hAnsi="Arial" w:cs="Arial"/>
          <w:color w:val="000000"/>
          <w:sz w:val="22"/>
          <w:szCs w:val="22"/>
          <w:lang w:val="es-BO" w:eastAsia="es-BO"/>
        </w:rPr>
        <w:t xml:space="preserve"> ____ </w:t>
      </w:r>
      <w:proofErr w:type="spellStart"/>
      <w:r w:rsidRPr="00CB5A3E">
        <w:rPr>
          <w:rFonts w:ascii="Arial" w:hAnsi="Arial" w:cs="Arial"/>
          <w:color w:val="000000"/>
          <w:sz w:val="22"/>
          <w:szCs w:val="22"/>
          <w:lang w:val="es-BO" w:eastAsia="es-BO"/>
        </w:rPr>
        <w:t>de</w:t>
      </w:r>
      <w:proofErr w:type="spellEnd"/>
      <w:r w:rsidRPr="00CB5A3E">
        <w:rPr>
          <w:rFonts w:ascii="Arial" w:hAnsi="Arial" w:cs="Arial"/>
          <w:color w:val="000000"/>
          <w:sz w:val="22"/>
          <w:szCs w:val="22"/>
          <w:lang w:val="es-BO" w:eastAsia="es-BO"/>
        </w:rPr>
        <w:t xml:space="preserve"> 2024 </w:t>
      </w:r>
      <w:r w:rsidRPr="00CB5A3E">
        <w:rPr>
          <w:rFonts w:ascii="Arial" w:hAnsi="Arial" w:cs="Arial"/>
          <w:sz w:val="22"/>
          <w:szCs w:val="22"/>
          <w:lang w:val="es-BO"/>
        </w:rPr>
        <w:t xml:space="preserve">la prestación del servicio, al </w:t>
      </w:r>
      <w:r w:rsidRPr="00CB5A3E">
        <w:rPr>
          <w:rFonts w:ascii="Arial" w:hAnsi="Arial" w:cs="Arial"/>
          <w:b/>
          <w:sz w:val="22"/>
          <w:szCs w:val="22"/>
          <w:lang w:val="es-BO"/>
        </w:rPr>
        <w:t>PROVEEDOR</w:t>
      </w:r>
      <w:r w:rsidRPr="00CB5A3E">
        <w:rPr>
          <w:rFonts w:ascii="Arial" w:hAnsi="Arial" w:cs="Arial"/>
          <w:i/>
          <w:sz w:val="22"/>
          <w:szCs w:val="22"/>
          <w:lang w:val="es-BO"/>
        </w:rPr>
        <w:t xml:space="preserve">, </w:t>
      </w:r>
      <w:r w:rsidRPr="00CB5A3E">
        <w:rPr>
          <w:rFonts w:ascii="Arial" w:hAnsi="Arial" w:cs="Arial"/>
          <w:sz w:val="22"/>
          <w:szCs w:val="22"/>
          <w:lang w:val="es-BO"/>
        </w:rPr>
        <w:t xml:space="preserve">al cumplir su propuesta con todos los requisitos y ser la más conveniente a los intereses de la </w:t>
      </w:r>
      <w:r w:rsidRPr="00CB5A3E">
        <w:rPr>
          <w:rFonts w:ascii="Arial" w:hAnsi="Arial" w:cs="Arial"/>
          <w:b/>
          <w:sz w:val="22"/>
          <w:szCs w:val="22"/>
          <w:lang w:val="es-BO"/>
        </w:rPr>
        <w:t>ENTIDAD.</w:t>
      </w:r>
    </w:p>
    <w:p w14:paraId="3375F3DA" w14:textId="77777777" w:rsidR="00CB5A3E" w:rsidRPr="00CB5A3E" w:rsidRDefault="00CB5A3E" w:rsidP="00CB5A3E">
      <w:pPr>
        <w:jc w:val="both"/>
        <w:rPr>
          <w:rFonts w:ascii="Arial" w:hAnsi="Arial" w:cs="Arial"/>
          <w:b/>
          <w:i/>
          <w:sz w:val="22"/>
          <w:szCs w:val="22"/>
          <w:lang w:val="es-BO"/>
        </w:rPr>
      </w:pPr>
    </w:p>
    <w:p w14:paraId="4F18BA0D" w14:textId="77777777" w:rsidR="00CB5A3E" w:rsidRPr="00CB5A3E" w:rsidRDefault="00CB5A3E" w:rsidP="00CB5A3E">
      <w:pPr>
        <w:jc w:val="both"/>
        <w:rPr>
          <w:rFonts w:ascii="Arial" w:hAnsi="Arial" w:cs="Arial"/>
          <w:b/>
          <w:i/>
          <w:sz w:val="22"/>
          <w:szCs w:val="22"/>
          <w:lang w:val="es-BO"/>
        </w:rPr>
      </w:pPr>
      <w:r w:rsidRPr="00CB5A3E">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02A665FC" w14:textId="77777777" w:rsidR="00CB5A3E" w:rsidRPr="00CB5A3E" w:rsidRDefault="00CB5A3E" w:rsidP="00CB5A3E">
      <w:pPr>
        <w:jc w:val="both"/>
        <w:rPr>
          <w:rFonts w:ascii="Arial" w:hAnsi="Arial" w:cs="Arial"/>
          <w:b/>
          <w:sz w:val="22"/>
          <w:szCs w:val="22"/>
          <w:lang w:val="es-BO"/>
        </w:rPr>
      </w:pPr>
    </w:p>
    <w:p w14:paraId="44A31F2E" w14:textId="77777777" w:rsidR="00CB5A3E" w:rsidRPr="00CB5A3E" w:rsidRDefault="00CB5A3E" w:rsidP="00CB5A3E">
      <w:pPr>
        <w:jc w:val="both"/>
        <w:rPr>
          <w:rFonts w:ascii="Arial" w:hAnsi="Arial" w:cs="Arial"/>
          <w:b/>
          <w:sz w:val="22"/>
          <w:szCs w:val="22"/>
          <w:lang w:val="es-BO"/>
        </w:rPr>
      </w:pPr>
      <w:r w:rsidRPr="00CB5A3E">
        <w:rPr>
          <w:rFonts w:ascii="Arial" w:hAnsi="Arial" w:cs="Arial"/>
          <w:b/>
          <w:sz w:val="22"/>
          <w:szCs w:val="22"/>
        </w:rPr>
        <w:t>CLÁUSULA TERCERA</w:t>
      </w:r>
      <w:r w:rsidRPr="00CB5A3E">
        <w:rPr>
          <w:rFonts w:ascii="Arial" w:hAnsi="Arial" w:cs="Arial"/>
          <w:b/>
          <w:sz w:val="22"/>
          <w:szCs w:val="22"/>
          <w:lang w:val="es-BO"/>
        </w:rPr>
        <w:t xml:space="preserve">.- (LEGISLACIÓN APLICABLE) </w:t>
      </w:r>
      <w:r w:rsidRPr="00CB5A3E">
        <w:rPr>
          <w:rFonts w:ascii="Arial" w:hAnsi="Arial" w:cs="Arial"/>
          <w:sz w:val="22"/>
          <w:szCs w:val="22"/>
          <w:lang w:val="es-BO"/>
        </w:rPr>
        <w:t>El presente Contrato se celebra al amparo de las siguientes disposiciones normativas:</w:t>
      </w:r>
    </w:p>
    <w:p w14:paraId="40F00F1D" w14:textId="77777777" w:rsidR="00CB5A3E" w:rsidRPr="00CB5A3E" w:rsidRDefault="00CB5A3E" w:rsidP="00CB5A3E">
      <w:pPr>
        <w:jc w:val="both"/>
        <w:rPr>
          <w:rFonts w:ascii="Arial" w:hAnsi="Arial" w:cs="Arial"/>
          <w:sz w:val="22"/>
          <w:szCs w:val="22"/>
          <w:lang w:val="es-BO"/>
        </w:rPr>
      </w:pPr>
    </w:p>
    <w:p w14:paraId="5480AF7D" w14:textId="77777777" w:rsidR="00CB5A3E" w:rsidRPr="00CB5A3E" w:rsidRDefault="00CB5A3E" w:rsidP="00CB5A3E">
      <w:pPr>
        <w:numPr>
          <w:ilvl w:val="0"/>
          <w:numId w:val="32"/>
        </w:numPr>
        <w:jc w:val="both"/>
        <w:rPr>
          <w:rFonts w:ascii="Arial" w:hAnsi="Arial" w:cs="Arial"/>
          <w:sz w:val="22"/>
          <w:szCs w:val="22"/>
          <w:lang w:val="es-BO"/>
        </w:rPr>
      </w:pPr>
      <w:r w:rsidRPr="00CB5A3E">
        <w:rPr>
          <w:rFonts w:ascii="Arial" w:hAnsi="Arial" w:cs="Arial"/>
          <w:sz w:val="22"/>
          <w:szCs w:val="22"/>
          <w:lang w:val="es-BO"/>
        </w:rPr>
        <w:t xml:space="preserve">Constitución Política del Estado </w:t>
      </w:r>
      <w:r w:rsidRPr="00CB5A3E">
        <w:rPr>
          <w:rFonts w:ascii="Arial" w:hAnsi="Arial" w:cs="Arial"/>
          <w:sz w:val="22"/>
          <w:szCs w:val="22"/>
        </w:rPr>
        <w:t>de 7 de febrero de 2009</w:t>
      </w:r>
      <w:r w:rsidRPr="00CB5A3E">
        <w:rPr>
          <w:rFonts w:ascii="Arial" w:hAnsi="Arial" w:cs="Arial"/>
          <w:sz w:val="22"/>
          <w:szCs w:val="22"/>
          <w:lang w:val="es-BO"/>
        </w:rPr>
        <w:t>.</w:t>
      </w:r>
    </w:p>
    <w:p w14:paraId="67D93416" w14:textId="77777777" w:rsidR="00CB5A3E" w:rsidRPr="00CB5A3E" w:rsidRDefault="00CB5A3E" w:rsidP="00CB5A3E">
      <w:pPr>
        <w:numPr>
          <w:ilvl w:val="0"/>
          <w:numId w:val="32"/>
        </w:numPr>
        <w:jc w:val="both"/>
        <w:rPr>
          <w:rFonts w:ascii="Arial" w:hAnsi="Arial" w:cs="Arial"/>
          <w:sz w:val="22"/>
          <w:szCs w:val="22"/>
          <w:lang w:val="es-BO"/>
        </w:rPr>
      </w:pPr>
      <w:r w:rsidRPr="00CB5A3E">
        <w:rPr>
          <w:rFonts w:ascii="Arial" w:hAnsi="Arial" w:cs="Arial"/>
          <w:sz w:val="22"/>
          <w:szCs w:val="22"/>
          <w:lang w:val="es-BO"/>
        </w:rPr>
        <w:t>Ley Nº 1178, de 20 de julio de 1990, de Administración y Control Gubernamentales.</w:t>
      </w:r>
    </w:p>
    <w:p w14:paraId="12B01C7E" w14:textId="77777777" w:rsidR="00CB5A3E" w:rsidRPr="00CB5A3E" w:rsidRDefault="00CB5A3E" w:rsidP="00CB5A3E">
      <w:pPr>
        <w:numPr>
          <w:ilvl w:val="0"/>
          <w:numId w:val="32"/>
        </w:numPr>
        <w:jc w:val="both"/>
        <w:rPr>
          <w:rFonts w:ascii="Arial" w:hAnsi="Arial" w:cs="Arial"/>
          <w:sz w:val="22"/>
          <w:szCs w:val="22"/>
          <w:lang w:val="es-BO"/>
        </w:rPr>
      </w:pPr>
      <w:r w:rsidRPr="00CB5A3E">
        <w:rPr>
          <w:rFonts w:ascii="Arial" w:hAnsi="Arial" w:cs="Arial"/>
          <w:sz w:val="22"/>
          <w:szCs w:val="22"/>
          <w:lang w:val="es-BO"/>
        </w:rPr>
        <w:t xml:space="preserve">Ley </w:t>
      </w:r>
      <w:r w:rsidRPr="00CB5A3E">
        <w:rPr>
          <w:rFonts w:ascii="Arial" w:hAnsi="Arial" w:cs="Arial"/>
          <w:bCs/>
          <w:sz w:val="22"/>
          <w:szCs w:val="22"/>
        </w:rPr>
        <w:t>del Presupuesto General del Estado</w:t>
      </w:r>
      <w:r w:rsidRPr="00CB5A3E">
        <w:rPr>
          <w:rFonts w:ascii="Arial" w:hAnsi="Arial" w:cs="Arial"/>
          <w:b/>
          <w:bCs/>
          <w:sz w:val="22"/>
          <w:szCs w:val="22"/>
        </w:rPr>
        <w:t xml:space="preserve"> </w:t>
      </w:r>
      <w:r w:rsidRPr="00CB5A3E">
        <w:rPr>
          <w:rFonts w:ascii="Arial" w:hAnsi="Arial" w:cs="Arial"/>
          <w:bCs/>
          <w:sz w:val="22"/>
          <w:szCs w:val="22"/>
        </w:rPr>
        <w:t>aprobado para la gestión y su</w:t>
      </w:r>
      <w:r w:rsidRPr="00CB5A3E">
        <w:rPr>
          <w:rFonts w:ascii="Arial" w:hAnsi="Arial" w:cs="Arial"/>
          <w:b/>
          <w:bCs/>
          <w:sz w:val="22"/>
          <w:szCs w:val="22"/>
        </w:rPr>
        <w:t xml:space="preserve"> </w:t>
      </w:r>
      <w:r w:rsidRPr="00CB5A3E">
        <w:rPr>
          <w:rFonts w:ascii="Arial" w:hAnsi="Arial" w:cs="Arial"/>
          <w:sz w:val="22"/>
          <w:szCs w:val="22"/>
          <w:lang w:val="es-BO"/>
        </w:rPr>
        <w:t>reglamentación.</w:t>
      </w:r>
    </w:p>
    <w:p w14:paraId="0941C1DA" w14:textId="77777777" w:rsidR="00CB5A3E" w:rsidRPr="00CB5A3E" w:rsidRDefault="00CB5A3E" w:rsidP="00CB5A3E">
      <w:pPr>
        <w:widowControl w:val="0"/>
        <w:numPr>
          <w:ilvl w:val="0"/>
          <w:numId w:val="32"/>
        </w:numPr>
        <w:jc w:val="both"/>
        <w:rPr>
          <w:rFonts w:ascii="Arial" w:hAnsi="Arial" w:cs="Arial"/>
          <w:sz w:val="22"/>
          <w:szCs w:val="22"/>
          <w:lang w:val="es-BO"/>
        </w:rPr>
      </w:pPr>
      <w:r w:rsidRPr="00CB5A3E">
        <w:rPr>
          <w:rFonts w:ascii="Arial" w:hAnsi="Arial" w:cs="Arial"/>
          <w:sz w:val="22"/>
          <w:szCs w:val="22"/>
          <w:lang w:val="es-BO"/>
        </w:rPr>
        <w:t>Decreto Supremo Nº 0181, de 28 de junio de 2009, de las Normas  Básicas del Sistema de Administración de Bienes y Servicios (NB-SABS) y sus modificaciones.</w:t>
      </w:r>
    </w:p>
    <w:p w14:paraId="3AB684E3" w14:textId="77777777" w:rsidR="00CB5A3E" w:rsidRPr="00CB5A3E" w:rsidRDefault="00CB5A3E" w:rsidP="00CB5A3E">
      <w:pPr>
        <w:widowControl w:val="0"/>
        <w:numPr>
          <w:ilvl w:val="0"/>
          <w:numId w:val="32"/>
        </w:numPr>
        <w:jc w:val="both"/>
        <w:rPr>
          <w:rFonts w:ascii="Arial" w:hAnsi="Arial" w:cs="Arial"/>
          <w:sz w:val="22"/>
          <w:szCs w:val="22"/>
          <w:lang w:val="es-BO"/>
        </w:rPr>
      </w:pPr>
      <w:r w:rsidRPr="00CB5A3E">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0714D741" w14:textId="77777777" w:rsidR="00CB5A3E" w:rsidRPr="00CB5A3E" w:rsidRDefault="00CB5A3E" w:rsidP="00CB5A3E">
      <w:pPr>
        <w:numPr>
          <w:ilvl w:val="0"/>
          <w:numId w:val="32"/>
        </w:numPr>
        <w:jc w:val="both"/>
        <w:rPr>
          <w:rFonts w:ascii="Arial" w:hAnsi="Arial" w:cs="Arial"/>
          <w:sz w:val="22"/>
          <w:szCs w:val="22"/>
          <w:lang w:val="es-BO"/>
        </w:rPr>
      </w:pPr>
      <w:r w:rsidRPr="00CB5A3E">
        <w:rPr>
          <w:rFonts w:ascii="Arial" w:hAnsi="Arial" w:cs="Arial"/>
          <w:sz w:val="22"/>
          <w:szCs w:val="22"/>
          <w:lang w:val="es-BO"/>
        </w:rPr>
        <w:t>Otras disposiciones relacionadas.</w:t>
      </w:r>
    </w:p>
    <w:p w14:paraId="45928379" w14:textId="77777777" w:rsidR="00CB5A3E" w:rsidRPr="00CB5A3E" w:rsidRDefault="00CB5A3E" w:rsidP="00CB5A3E">
      <w:pPr>
        <w:jc w:val="both"/>
        <w:rPr>
          <w:rFonts w:ascii="Arial" w:hAnsi="Arial" w:cs="Arial"/>
          <w:b/>
          <w:sz w:val="22"/>
          <w:szCs w:val="22"/>
          <w:lang w:val="es-BO"/>
        </w:rPr>
      </w:pPr>
    </w:p>
    <w:p w14:paraId="20CA8EE7" w14:textId="77777777" w:rsidR="00CB5A3E" w:rsidRPr="00CB5A3E" w:rsidRDefault="00CB5A3E" w:rsidP="00CB5A3E">
      <w:pPr>
        <w:jc w:val="both"/>
        <w:rPr>
          <w:rFonts w:ascii="Arial" w:hAnsi="Arial" w:cs="Arial"/>
          <w:sz w:val="22"/>
          <w:szCs w:val="22"/>
          <w:lang w:val="es-BO"/>
        </w:rPr>
      </w:pPr>
      <w:r w:rsidRPr="00CB5A3E">
        <w:rPr>
          <w:rFonts w:ascii="Arial" w:hAnsi="Arial" w:cs="Arial"/>
          <w:b/>
          <w:sz w:val="22"/>
          <w:szCs w:val="22"/>
        </w:rPr>
        <w:t>CLÁUSULA</w:t>
      </w:r>
      <w:r w:rsidRPr="00CB5A3E">
        <w:rPr>
          <w:rFonts w:ascii="Arial" w:hAnsi="Arial" w:cs="Arial"/>
          <w:b/>
          <w:sz w:val="22"/>
          <w:szCs w:val="22"/>
          <w:lang w:val="es-BO"/>
        </w:rPr>
        <w:t xml:space="preserve"> CUARTA.- (OBJETO Y CAUSA) </w:t>
      </w:r>
      <w:r w:rsidRPr="00CB5A3E">
        <w:rPr>
          <w:rFonts w:ascii="Arial" w:hAnsi="Arial" w:cs="Arial"/>
          <w:sz w:val="22"/>
          <w:szCs w:val="22"/>
          <w:lang w:val="es-BO"/>
        </w:rPr>
        <w:t xml:space="preserve">El objeto del presente Contrato es la prestación del servicio de mantenimiento para equipos del Centro de Cómputo Alterno de la </w:t>
      </w:r>
      <w:r w:rsidRPr="00CB5A3E">
        <w:rPr>
          <w:rFonts w:ascii="Arial" w:hAnsi="Arial" w:cs="Arial"/>
          <w:b/>
          <w:sz w:val="22"/>
          <w:szCs w:val="22"/>
          <w:lang w:val="es-BO"/>
        </w:rPr>
        <w:t>ENTIDAD</w:t>
      </w:r>
      <w:r w:rsidRPr="00CB5A3E">
        <w:rPr>
          <w:rFonts w:ascii="Arial" w:hAnsi="Arial" w:cs="Arial"/>
          <w:sz w:val="22"/>
          <w:szCs w:val="22"/>
          <w:lang w:val="es-BO"/>
        </w:rPr>
        <w:t>, que en adelante se denominará el</w:t>
      </w:r>
      <w:r w:rsidRPr="00CB5A3E">
        <w:rPr>
          <w:rFonts w:ascii="Arial" w:hAnsi="Arial" w:cs="Arial"/>
          <w:b/>
          <w:sz w:val="22"/>
          <w:szCs w:val="22"/>
          <w:lang w:val="es-BO"/>
        </w:rPr>
        <w:t xml:space="preserve"> SERVICIO,</w:t>
      </w:r>
      <w:r w:rsidRPr="00CB5A3E">
        <w:rPr>
          <w:rFonts w:ascii="Arial" w:hAnsi="Arial" w:cs="Arial"/>
          <w:sz w:val="22"/>
          <w:szCs w:val="22"/>
          <w:lang w:val="es-BO"/>
        </w:rPr>
        <w:t xml:space="preserve"> para contribuir a su continuidad operativa en la gestión 2025, provistos por el </w:t>
      </w:r>
      <w:r w:rsidRPr="00CB5A3E">
        <w:rPr>
          <w:rFonts w:ascii="Arial" w:hAnsi="Arial" w:cs="Arial"/>
          <w:b/>
          <w:sz w:val="22"/>
          <w:szCs w:val="22"/>
          <w:lang w:val="es-BO"/>
        </w:rPr>
        <w:t xml:space="preserve">PROVEEDOR, </w:t>
      </w:r>
      <w:r w:rsidRPr="00CB5A3E">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15D8F482"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br/>
      </w:r>
      <w:r w:rsidRPr="00CB5A3E">
        <w:rPr>
          <w:rFonts w:ascii="Arial" w:hAnsi="Arial" w:cs="Arial"/>
          <w:b/>
          <w:sz w:val="22"/>
          <w:szCs w:val="22"/>
        </w:rPr>
        <w:t>CLÁUSULA</w:t>
      </w:r>
      <w:r w:rsidRPr="00CB5A3E">
        <w:rPr>
          <w:rFonts w:ascii="Arial" w:hAnsi="Arial" w:cs="Arial"/>
          <w:b/>
          <w:sz w:val="22"/>
          <w:szCs w:val="22"/>
          <w:lang w:val="es-BO"/>
        </w:rPr>
        <w:t xml:space="preserve"> QUINTA.- (DOCUMENTOS INTEGRANTES DEL CONTRATO)</w:t>
      </w:r>
      <w:r w:rsidRPr="00CB5A3E">
        <w:rPr>
          <w:rFonts w:ascii="Arial" w:hAnsi="Arial" w:cs="Arial"/>
          <w:sz w:val="22"/>
          <w:szCs w:val="22"/>
          <w:lang w:val="es-BO"/>
        </w:rPr>
        <w:t xml:space="preserve"> Forman parte del presente Contrato, los siguientes documentos:</w:t>
      </w:r>
    </w:p>
    <w:p w14:paraId="3F28E8BB" w14:textId="77777777" w:rsidR="00CB5A3E" w:rsidRPr="00CB5A3E" w:rsidRDefault="00CB5A3E" w:rsidP="00CB5A3E">
      <w:pPr>
        <w:jc w:val="both"/>
        <w:rPr>
          <w:rFonts w:ascii="Arial" w:hAnsi="Arial" w:cs="Arial"/>
          <w:sz w:val="22"/>
          <w:szCs w:val="22"/>
          <w:lang w:val="es-BO"/>
        </w:rPr>
      </w:pPr>
    </w:p>
    <w:p w14:paraId="1F752F0B" w14:textId="77777777" w:rsidR="00CB5A3E" w:rsidRPr="00CB5A3E" w:rsidRDefault="00CB5A3E" w:rsidP="0028535A">
      <w:pPr>
        <w:numPr>
          <w:ilvl w:val="0"/>
          <w:numId w:val="63"/>
        </w:numPr>
        <w:tabs>
          <w:tab w:val="left" w:pos="709"/>
        </w:tabs>
        <w:ind w:left="709"/>
        <w:jc w:val="both"/>
        <w:rPr>
          <w:rFonts w:ascii="Arial" w:hAnsi="Arial" w:cs="Arial"/>
          <w:sz w:val="22"/>
          <w:szCs w:val="22"/>
          <w:lang w:val="es-BO"/>
        </w:rPr>
      </w:pPr>
      <w:r w:rsidRPr="00CB5A3E">
        <w:rPr>
          <w:rFonts w:ascii="Arial" w:hAnsi="Arial" w:cs="Arial"/>
          <w:sz w:val="22"/>
          <w:szCs w:val="22"/>
          <w:lang w:val="es-BO"/>
        </w:rPr>
        <w:t xml:space="preserve">Documento Base de Contratación. </w:t>
      </w:r>
    </w:p>
    <w:p w14:paraId="6D9A7C0E" w14:textId="77777777" w:rsidR="00CB5A3E" w:rsidRPr="00CB5A3E" w:rsidRDefault="00CB5A3E" w:rsidP="0028535A">
      <w:pPr>
        <w:numPr>
          <w:ilvl w:val="0"/>
          <w:numId w:val="63"/>
        </w:numPr>
        <w:tabs>
          <w:tab w:val="left" w:pos="709"/>
        </w:tabs>
        <w:ind w:left="709"/>
        <w:jc w:val="both"/>
        <w:rPr>
          <w:rFonts w:ascii="Arial" w:hAnsi="Arial" w:cs="Arial"/>
          <w:sz w:val="22"/>
          <w:szCs w:val="22"/>
          <w:lang w:val="es-BO"/>
        </w:rPr>
      </w:pPr>
      <w:r w:rsidRPr="00CB5A3E">
        <w:rPr>
          <w:rFonts w:ascii="Arial" w:hAnsi="Arial" w:cs="Arial"/>
          <w:sz w:val="22"/>
          <w:szCs w:val="22"/>
          <w:lang w:val="es-BO"/>
        </w:rPr>
        <w:t>Propuesta Adjudicada.</w:t>
      </w:r>
    </w:p>
    <w:p w14:paraId="5A9614BA" w14:textId="77777777" w:rsidR="00CB5A3E" w:rsidRPr="00CB5A3E" w:rsidRDefault="00CB5A3E" w:rsidP="0028535A">
      <w:pPr>
        <w:widowControl w:val="0"/>
        <w:numPr>
          <w:ilvl w:val="0"/>
          <w:numId w:val="63"/>
        </w:numPr>
        <w:ind w:left="709"/>
        <w:jc w:val="both"/>
        <w:rPr>
          <w:rFonts w:ascii="Arial" w:hAnsi="Arial" w:cs="Arial"/>
          <w:sz w:val="22"/>
          <w:szCs w:val="22"/>
          <w:lang w:val="es-BO"/>
        </w:rPr>
      </w:pPr>
      <w:r w:rsidRPr="00CB5A3E">
        <w:rPr>
          <w:rFonts w:ascii="Arial" w:hAnsi="Arial" w:cs="Arial"/>
          <w:sz w:val="22"/>
          <w:szCs w:val="22"/>
          <w:lang w:val="es-BO"/>
        </w:rPr>
        <w:t xml:space="preserve">Documento de Adjudicación, </w:t>
      </w:r>
      <w:r w:rsidRPr="00CB5A3E">
        <w:rPr>
          <w:rFonts w:ascii="Arial" w:hAnsi="Arial" w:cs="Arial"/>
          <w:sz w:val="22"/>
          <w:szCs w:val="22"/>
        </w:rPr>
        <w:t xml:space="preserve">Comunicación Interna N° </w:t>
      </w:r>
      <w:r w:rsidRPr="00CB5A3E">
        <w:rPr>
          <w:rFonts w:ascii="Arial" w:hAnsi="Arial" w:cs="Arial"/>
          <w:sz w:val="22"/>
          <w:szCs w:val="22"/>
          <w:lang w:val="es-BO" w:eastAsia="es-BO"/>
        </w:rPr>
        <w:t xml:space="preserve">___/2024 de __ </w:t>
      </w:r>
      <w:proofErr w:type="spellStart"/>
      <w:r w:rsidRPr="00CB5A3E">
        <w:rPr>
          <w:rFonts w:ascii="Arial" w:hAnsi="Arial" w:cs="Arial"/>
          <w:sz w:val="22"/>
          <w:szCs w:val="22"/>
          <w:lang w:val="es-BO" w:eastAsia="es-BO"/>
        </w:rPr>
        <w:t>de</w:t>
      </w:r>
      <w:proofErr w:type="spellEnd"/>
      <w:r w:rsidRPr="00CB5A3E">
        <w:rPr>
          <w:rFonts w:ascii="Arial" w:hAnsi="Arial" w:cs="Arial"/>
          <w:sz w:val="22"/>
          <w:szCs w:val="22"/>
          <w:lang w:val="es-BO" w:eastAsia="es-BO"/>
        </w:rPr>
        <w:t xml:space="preserve"> _____ </w:t>
      </w:r>
      <w:proofErr w:type="spellStart"/>
      <w:r w:rsidRPr="00CB5A3E">
        <w:rPr>
          <w:rFonts w:ascii="Arial" w:hAnsi="Arial" w:cs="Arial"/>
          <w:sz w:val="22"/>
          <w:szCs w:val="22"/>
          <w:lang w:val="es-BO" w:eastAsia="es-BO"/>
        </w:rPr>
        <w:t>de</w:t>
      </w:r>
      <w:proofErr w:type="spellEnd"/>
      <w:r w:rsidRPr="00CB5A3E">
        <w:rPr>
          <w:rFonts w:ascii="Arial" w:hAnsi="Arial" w:cs="Arial"/>
          <w:sz w:val="22"/>
          <w:szCs w:val="22"/>
          <w:lang w:val="es-BO" w:eastAsia="es-BO"/>
        </w:rPr>
        <w:t xml:space="preserve"> 2024.</w:t>
      </w:r>
    </w:p>
    <w:p w14:paraId="4AA61649" w14:textId="77777777" w:rsidR="00CB5A3E" w:rsidRPr="00CB5A3E" w:rsidRDefault="00CB5A3E" w:rsidP="0028535A">
      <w:pPr>
        <w:numPr>
          <w:ilvl w:val="0"/>
          <w:numId w:val="63"/>
        </w:numPr>
        <w:tabs>
          <w:tab w:val="left" w:pos="709"/>
        </w:tabs>
        <w:ind w:left="709"/>
        <w:jc w:val="both"/>
        <w:rPr>
          <w:rFonts w:ascii="Arial" w:hAnsi="Arial" w:cs="Arial"/>
          <w:sz w:val="22"/>
          <w:szCs w:val="22"/>
          <w:lang w:val="es-BO"/>
        </w:rPr>
      </w:pPr>
      <w:r w:rsidRPr="00CB5A3E">
        <w:rPr>
          <w:rFonts w:ascii="Arial" w:hAnsi="Arial" w:cs="Arial"/>
          <w:sz w:val="22"/>
          <w:szCs w:val="22"/>
          <w:lang w:val="es-BO"/>
        </w:rPr>
        <w:t>Garantía.</w:t>
      </w:r>
    </w:p>
    <w:p w14:paraId="60B1CBE1" w14:textId="77777777" w:rsidR="00CB5A3E" w:rsidRPr="00CB5A3E" w:rsidRDefault="00CB5A3E" w:rsidP="0028535A">
      <w:pPr>
        <w:numPr>
          <w:ilvl w:val="0"/>
          <w:numId w:val="63"/>
        </w:numPr>
        <w:ind w:left="709"/>
        <w:jc w:val="both"/>
        <w:rPr>
          <w:rFonts w:ascii="Arial" w:hAnsi="Arial" w:cs="Arial"/>
          <w:sz w:val="22"/>
          <w:szCs w:val="22"/>
          <w:lang w:val="es-BO"/>
        </w:rPr>
      </w:pPr>
      <w:r w:rsidRPr="00CB5A3E">
        <w:rPr>
          <w:rFonts w:ascii="Arial" w:hAnsi="Arial" w:cs="Arial"/>
          <w:sz w:val="22"/>
          <w:szCs w:val="22"/>
          <w:lang w:val="es-BO"/>
        </w:rPr>
        <w:t xml:space="preserve">Documento de Constitución, </w:t>
      </w:r>
      <w:r w:rsidRPr="00CB5A3E">
        <w:rPr>
          <w:rFonts w:ascii="Arial" w:hAnsi="Arial" w:cs="Arial"/>
          <w:b/>
          <w:sz w:val="22"/>
          <w:szCs w:val="22"/>
          <w:lang w:val="es-BO"/>
        </w:rPr>
        <w:t>cuando corresponda</w:t>
      </w:r>
      <w:r w:rsidRPr="00CB5A3E">
        <w:rPr>
          <w:rFonts w:ascii="Arial" w:hAnsi="Arial" w:cs="Arial"/>
          <w:sz w:val="22"/>
          <w:szCs w:val="22"/>
          <w:lang w:val="es-BO"/>
        </w:rPr>
        <w:t>.</w:t>
      </w:r>
    </w:p>
    <w:p w14:paraId="1FE75D05" w14:textId="77777777" w:rsidR="00CB5A3E" w:rsidRPr="00CB5A3E" w:rsidRDefault="00CB5A3E" w:rsidP="0028535A">
      <w:pPr>
        <w:numPr>
          <w:ilvl w:val="0"/>
          <w:numId w:val="63"/>
        </w:numPr>
        <w:ind w:left="709"/>
        <w:jc w:val="both"/>
        <w:rPr>
          <w:rFonts w:ascii="Arial" w:hAnsi="Arial" w:cs="Arial"/>
          <w:sz w:val="22"/>
          <w:szCs w:val="22"/>
          <w:lang w:val="es-BO"/>
        </w:rPr>
      </w:pPr>
      <w:r w:rsidRPr="00CB5A3E">
        <w:rPr>
          <w:rFonts w:ascii="Arial" w:hAnsi="Arial" w:cs="Arial"/>
          <w:sz w:val="22"/>
          <w:szCs w:val="22"/>
          <w:lang w:val="es-BO"/>
        </w:rPr>
        <w:t xml:space="preserve">Contrato de Asociación Accidental, </w:t>
      </w:r>
      <w:r w:rsidRPr="00CB5A3E">
        <w:rPr>
          <w:rFonts w:ascii="Arial" w:hAnsi="Arial" w:cs="Arial"/>
          <w:b/>
          <w:sz w:val="22"/>
          <w:szCs w:val="22"/>
          <w:lang w:val="es-BO"/>
        </w:rPr>
        <w:t>cuando corresponda</w:t>
      </w:r>
      <w:r w:rsidRPr="00CB5A3E">
        <w:rPr>
          <w:rFonts w:ascii="Arial" w:hAnsi="Arial" w:cs="Arial"/>
          <w:sz w:val="22"/>
          <w:szCs w:val="22"/>
          <w:lang w:val="es-BO"/>
        </w:rPr>
        <w:t>.</w:t>
      </w:r>
    </w:p>
    <w:p w14:paraId="09E839F9" w14:textId="77777777" w:rsidR="00CB5A3E" w:rsidRPr="00CB5A3E" w:rsidRDefault="00CB5A3E" w:rsidP="0028535A">
      <w:pPr>
        <w:numPr>
          <w:ilvl w:val="0"/>
          <w:numId w:val="63"/>
        </w:numPr>
        <w:ind w:left="709"/>
        <w:jc w:val="both"/>
        <w:rPr>
          <w:rFonts w:ascii="Arial" w:hAnsi="Arial" w:cs="Arial"/>
          <w:sz w:val="22"/>
          <w:szCs w:val="22"/>
          <w:lang w:val="es-BO"/>
        </w:rPr>
      </w:pPr>
      <w:r w:rsidRPr="00CB5A3E">
        <w:rPr>
          <w:rFonts w:ascii="Arial" w:hAnsi="Arial" w:cs="Arial"/>
          <w:sz w:val="22"/>
          <w:szCs w:val="22"/>
          <w:lang w:val="es-BO"/>
        </w:rPr>
        <w:t xml:space="preserve">Poder General del Representante Legal del </w:t>
      </w:r>
      <w:r w:rsidRPr="00CB5A3E">
        <w:rPr>
          <w:rFonts w:ascii="Arial" w:hAnsi="Arial" w:cs="Arial"/>
          <w:b/>
          <w:sz w:val="22"/>
          <w:szCs w:val="22"/>
          <w:lang w:val="es-BO"/>
        </w:rPr>
        <w:t>PROVEEDOR</w:t>
      </w:r>
      <w:r w:rsidRPr="00CB5A3E">
        <w:rPr>
          <w:rFonts w:ascii="Arial" w:hAnsi="Arial" w:cs="Arial"/>
          <w:sz w:val="22"/>
          <w:szCs w:val="22"/>
          <w:lang w:val="es-BO"/>
        </w:rPr>
        <w:t xml:space="preserve">, </w:t>
      </w:r>
      <w:r w:rsidRPr="00CB5A3E">
        <w:rPr>
          <w:rFonts w:ascii="Arial" w:hAnsi="Arial" w:cs="Arial"/>
          <w:sz w:val="22"/>
          <w:szCs w:val="22"/>
          <w:lang w:val="es-ES_tradnl"/>
        </w:rPr>
        <w:t xml:space="preserve">Testimonio Nº ____/____ de __ </w:t>
      </w:r>
      <w:proofErr w:type="spellStart"/>
      <w:r w:rsidRPr="00CB5A3E">
        <w:rPr>
          <w:rFonts w:ascii="Arial" w:hAnsi="Arial" w:cs="Arial"/>
          <w:sz w:val="22"/>
          <w:szCs w:val="22"/>
          <w:lang w:val="es-ES_tradnl"/>
        </w:rPr>
        <w:t>de</w:t>
      </w:r>
      <w:proofErr w:type="spellEnd"/>
      <w:r w:rsidRPr="00CB5A3E">
        <w:rPr>
          <w:rFonts w:ascii="Arial" w:hAnsi="Arial" w:cs="Arial"/>
          <w:sz w:val="22"/>
          <w:szCs w:val="22"/>
          <w:lang w:val="es-ES_tradnl"/>
        </w:rPr>
        <w:t xml:space="preserve"> _______ </w:t>
      </w:r>
      <w:proofErr w:type="spellStart"/>
      <w:r w:rsidRPr="00CB5A3E">
        <w:rPr>
          <w:rFonts w:ascii="Arial" w:hAnsi="Arial" w:cs="Arial"/>
          <w:sz w:val="22"/>
          <w:szCs w:val="22"/>
          <w:lang w:val="es-ES_tradnl"/>
        </w:rPr>
        <w:t>de</w:t>
      </w:r>
      <w:proofErr w:type="spellEnd"/>
      <w:r w:rsidRPr="00CB5A3E">
        <w:rPr>
          <w:rFonts w:ascii="Arial" w:hAnsi="Arial" w:cs="Arial"/>
          <w:sz w:val="22"/>
          <w:szCs w:val="22"/>
          <w:lang w:val="es-ES_tradnl"/>
        </w:rPr>
        <w:t xml:space="preserve"> _______</w:t>
      </w:r>
      <w:r w:rsidRPr="00CB5A3E">
        <w:rPr>
          <w:rFonts w:ascii="Arial" w:hAnsi="Arial" w:cs="Arial"/>
          <w:sz w:val="22"/>
          <w:szCs w:val="22"/>
        </w:rPr>
        <w:t xml:space="preserve">. </w:t>
      </w:r>
    </w:p>
    <w:p w14:paraId="2D04BEEE" w14:textId="77777777" w:rsidR="00CB5A3E" w:rsidRPr="00CB5A3E" w:rsidRDefault="00CB5A3E" w:rsidP="0028535A">
      <w:pPr>
        <w:widowControl w:val="0"/>
        <w:numPr>
          <w:ilvl w:val="0"/>
          <w:numId w:val="63"/>
        </w:numPr>
        <w:ind w:left="709"/>
        <w:jc w:val="both"/>
        <w:rPr>
          <w:rFonts w:ascii="Arial" w:hAnsi="Arial" w:cs="Arial"/>
          <w:sz w:val="22"/>
          <w:szCs w:val="22"/>
          <w:lang w:val="es-BO"/>
        </w:rPr>
      </w:pPr>
      <w:r w:rsidRPr="00CB5A3E">
        <w:rPr>
          <w:rFonts w:ascii="Arial" w:hAnsi="Arial" w:cs="Arial"/>
          <w:sz w:val="22"/>
          <w:szCs w:val="22"/>
        </w:rPr>
        <w:t xml:space="preserve">Certificado del Registro Único de Proveedores del Estado (RUPE) N° _________ de __ </w:t>
      </w:r>
      <w:proofErr w:type="spellStart"/>
      <w:r w:rsidRPr="00CB5A3E">
        <w:rPr>
          <w:rFonts w:ascii="Arial" w:hAnsi="Arial" w:cs="Arial"/>
          <w:sz w:val="22"/>
          <w:szCs w:val="22"/>
        </w:rPr>
        <w:t>de</w:t>
      </w:r>
      <w:proofErr w:type="spellEnd"/>
      <w:r w:rsidRPr="00CB5A3E">
        <w:rPr>
          <w:rFonts w:ascii="Arial" w:hAnsi="Arial" w:cs="Arial"/>
          <w:sz w:val="22"/>
          <w:szCs w:val="22"/>
        </w:rPr>
        <w:t xml:space="preserve"> ______ </w:t>
      </w:r>
      <w:proofErr w:type="spellStart"/>
      <w:r w:rsidRPr="00CB5A3E">
        <w:rPr>
          <w:rFonts w:ascii="Arial" w:hAnsi="Arial" w:cs="Arial"/>
          <w:sz w:val="22"/>
          <w:szCs w:val="22"/>
        </w:rPr>
        <w:t>de</w:t>
      </w:r>
      <w:proofErr w:type="spellEnd"/>
      <w:r w:rsidRPr="00CB5A3E">
        <w:rPr>
          <w:rFonts w:ascii="Arial" w:hAnsi="Arial" w:cs="Arial"/>
          <w:sz w:val="22"/>
          <w:szCs w:val="22"/>
        </w:rPr>
        <w:t xml:space="preserve"> 2024.</w:t>
      </w:r>
    </w:p>
    <w:p w14:paraId="2A1D7027" w14:textId="77777777" w:rsidR="00CB5A3E" w:rsidRPr="00CB5A3E" w:rsidRDefault="00CB5A3E" w:rsidP="0028535A">
      <w:pPr>
        <w:widowControl w:val="0"/>
        <w:numPr>
          <w:ilvl w:val="0"/>
          <w:numId w:val="63"/>
        </w:numPr>
        <w:ind w:left="709"/>
        <w:jc w:val="both"/>
        <w:rPr>
          <w:rFonts w:ascii="Arial" w:hAnsi="Arial" w:cs="Arial"/>
          <w:sz w:val="22"/>
          <w:szCs w:val="22"/>
          <w:lang w:val="es-BO"/>
        </w:rPr>
      </w:pPr>
      <w:r w:rsidRPr="00CB5A3E">
        <w:rPr>
          <w:rFonts w:ascii="Arial" w:hAnsi="Arial" w:cs="Arial"/>
          <w:sz w:val="22"/>
          <w:szCs w:val="22"/>
        </w:rPr>
        <w:t xml:space="preserve">Formulario de Requerimiento de Servicios - Preventivo N° ____ de __ </w:t>
      </w:r>
      <w:proofErr w:type="spellStart"/>
      <w:r w:rsidRPr="00CB5A3E">
        <w:rPr>
          <w:rFonts w:ascii="Arial" w:hAnsi="Arial" w:cs="Arial"/>
          <w:sz w:val="22"/>
          <w:szCs w:val="22"/>
        </w:rPr>
        <w:t>de</w:t>
      </w:r>
      <w:proofErr w:type="spellEnd"/>
      <w:r w:rsidRPr="00CB5A3E">
        <w:rPr>
          <w:rFonts w:ascii="Arial" w:hAnsi="Arial" w:cs="Arial"/>
          <w:sz w:val="22"/>
          <w:szCs w:val="22"/>
        </w:rPr>
        <w:t xml:space="preserve"> ___ </w:t>
      </w:r>
      <w:proofErr w:type="spellStart"/>
      <w:r w:rsidRPr="00CB5A3E">
        <w:rPr>
          <w:rFonts w:ascii="Arial" w:hAnsi="Arial" w:cs="Arial"/>
          <w:sz w:val="22"/>
          <w:szCs w:val="22"/>
        </w:rPr>
        <w:t>de</w:t>
      </w:r>
      <w:proofErr w:type="spellEnd"/>
      <w:r w:rsidRPr="00CB5A3E">
        <w:rPr>
          <w:rFonts w:ascii="Arial" w:hAnsi="Arial" w:cs="Arial"/>
          <w:sz w:val="22"/>
          <w:szCs w:val="22"/>
        </w:rPr>
        <w:t xml:space="preserve"> 2024.</w:t>
      </w:r>
    </w:p>
    <w:p w14:paraId="46644AC7" w14:textId="77777777" w:rsidR="00CB5A3E" w:rsidRPr="00CB5A3E" w:rsidRDefault="00CB5A3E" w:rsidP="0028535A">
      <w:pPr>
        <w:numPr>
          <w:ilvl w:val="0"/>
          <w:numId w:val="63"/>
        </w:numPr>
        <w:ind w:left="709"/>
        <w:jc w:val="both"/>
        <w:rPr>
          <w:rFonts w:ascii="Arial" w:hAnsi="Arial" w:cs="Arial"/>
          <w:sz w:val="22"/>
          <w:szCs w:val="22"/>
          <w:lang w:val="es-BO"/>
        </w:rPr>
      </w:pPr>
      <w:r w:rsidRPr="00CB5A3E">
        <w:rPr>
          <w:rFonts w:ascii="Arial" w:hAnsi="Arial" w:cs="Arial"/>
          <w:sz w:val="22"/>
          <w:szCs w:val="22"/>
          <w:lang w:val="es-BO"/>
        </w:rPr>
        <w:t xml:space="preserve">Certificación de No Adeudo a la Seguridad Social a Largo Plazo Certificado No. </w:t>
      </w:r>
      <w:r w:rsidRPr="00CB5A3E">
        <w:rPr>
          <w:rFonts w:ascii="Arial" w:hAnsi="Arial" w:cs="Arial"/>
          <w:sz w:val="22"/>
          <w:szCs w:val="22"/>
        </w:rPr>
        <w:t>______</w:t>
      </w:r>
      <w:r w:rsidRPr="00CB5A3E">
        <w:rPr>
          <w:rFonts w:ascii="Arial" w:hAnsi="Arial" w:cs="Arial"/>
          <w:sz w:val="22"/>
          <w:szCs w:val="22"/>
          <w:lang w:val="es-BO"/>
        </w:rPr>
        <w:t xml:space="preserve"> de </w:t>
      </w:r>
      <w:r w:rsidRPr="00CB5A3E">
        <w:rPr>
          <w:rFonts w:ascii="Arial" w:hAnsi="Arial" w:cs="Arial"/>
          <w:sz w:val="22"/>
          <w:szCs w:val="22"/>
        </w:rPr>
        <w:t>______</w:t>
      </w:r>
      <w:r w:rsidRPr="00CB5A3E">
        <w:rPr>
          <w:rFonts w:ascii="Arial" w:hAnsi="Arial" w:cs="Arial"/>
          <w:sz w:val="22"/>
          <w:szCs w:val="22"/>
          <w:lang w:val="es-BO"/>
        </w:rPr>
        <w:t>de la Gestora Pública de la Seguridad Social de Largo Plazo SSO y SIP.</w:t>
      </w:r>
    </w:p>
    <w:p w14:paraId="1095A07E" w14:textId="77777777" w:rsidR="00CB5A3E" w:rsidRPr="00CB5A3E" w:rsidRDefault="00CB5A3E" w:rsidP="0028535A">
      <w:pPr>
        <w:numPr>
          <w:ilvl w:val="0"/>
          <w:numId w:val="63"/>
        </w:numPr>
        <w:ind w:left="709"/>
        <w:jc w:val="both"/>
        <w:rPr>
          <w:rFonts w:ascii="Arial" w:hAnsi="Arial" w:cs="Arial"/>
          <w:sz w:val="22"/>
          <w:szCs w:val="22"/>
          <w:lang w:val="es-BO"/>
        </w:rPr>
      </w:pPr>
      <w:r w:rsidRPr="00CB5A3E">
        <w:rPr>
          <w:rFonts w:ascii="Arial" w:hAnsi="Arial" w:cs="Arial"/>
          <w:b/>
          <w:i/>
          <w:sz w:val="22"/>
          <w:szCs w:val="22"/>
          <w:lang w:val="es-BO"/>
        </w:rPr>
        <w:t xml:space="preserve"> (Señalar otros documentos necesarios de acuerdo al objeto de la contratación para la firma del contrato).</w:t>
      </w:r>
    </w:p>
    <w:p w14:paraId="573AC056" w14:textId="77777777" w:rsidR="00CB5A3E" w:rsidRPr="00CB5A3E" w:rsidRDefault="00CB5A3E" w:rsidP="00CB5A3E">
      <w:pPr>
        <w:rPr>
          <w:rFonts w:ascii="Arial" w:hAnsi="Arial" w:cs="Arial"/>
          <w:sz w:val="22"/>
          <w:szCs w:val="22"/>
          <w:lang w:val="es-BO"/>
        </w:rPr>
      </w:pPr>
    </w:p>
    <w:p w14:paraId="03F196C9" w14:textId="77777777" w:rsidR="00CB5A3E" w:rsidRPr="00CB5A3E" w:rsidRDefault="00CB5A3E" w:rsidP="00CB5A3E">
      <w:pPr>
        <w:jc w:val="both"/>
        <w:rPr>
          <w:rFonts w:ascii="Arial" w:hAnsi="Arial" w:cs="Arial"/>
          <w:b/>
          <w:sz w:val="22"/>
          <w:szCs w:val="22"/>
          <w:lang w:val="es-BO"/>
        </w:rPr>
      </w:pPr>
      <w:r w:rsidRPr="00CB5A3E">
        <w:rPr>
          <w:rFonts w:ascii="Arial" w:hAnsi="Arial" w:cs="Arial"/>
          <w:b/>
          <w:sz w:val="22"/>
          <w:szCs w:val="22"/>
        </w:rPr>
        <w:t>CLÁUSULA</w:t>
      </w:r>
      <w:r w:rsidRPr="00CB5A3E">
        <w:rPr>
          <w:rFonts w:ascii="Arial" w:hAnsi="Arial" w:cs="Arial"/>
          <w:b/>
          <w:sz w:val="22"/>
          <w:szCs w:val="22"/>
          <w:lang w:val="es-BO"/>
        </w:rPr>
        <w:t xml:space="preserve"> SEXTA.- (OBLIGACIONES DE LAS PARTES) </w:t>
      </w:r>
      <w:r w:rsidRPr="00CB5A3E">
        <w:rPr>
          <w:rFonts w:ascii="Arial" w:hAnsi="Arial" w:cs="Arial"/>
          <w:sz w:val="22"/>
          <w:szCs w:val="22"/>
          <w:lang w:val="es-BO"/>
        </w:rPr>
        <w:t xml:space="preserve">Las partes contratantes se comprometen y obligan a dar cumplimiento a todas y cada una de las cláusulas del presente Contrato. </w:t>
      </w:r>
    </w:p>
    <w:p w14:paraId="663253F1" w14:textId="77777777" w:rsidR="00CB5A3E" w:rsidRPr="00CB5A3E" w:rsidRDefault="00CB5A3E" w:rsidP="00CB5A3E">
      <w:pPr>
        <w:jc w:val="both"/>
        <w:rPr>
          <w:rFonts w:ascii="Arial" w:hAnsi="Arial" w:cs="Arial"/>
          <w:sz w:val="22"/>
          <w:szCs w:val="22"/>
          <w:lang w:val="es-BO"/>
        </w:rPr>
      </w:pPr>
    </w:p>
    <w:p w14:paraId="33CB23DC"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Por su parte, el </w:t>
      </w:r>
      <w:r w:rsidRPr="00CB5A3E">
        <w:rPr>
          <w:rFonts w:ascii="Arial" w:hAnsi="Arial" w:cs="Arial"/>
          <w:b/>
          <w:sz w:val="22"/>
          <w:szCs w:val="22"/>
          <w:lang w:val="es-BO"/>
        </w:rPr>
        <w:t>PROVEEDOR</w:t>
      </w:r>
      <w:r w:rsidRPr="00CB5A3E">
        <w:rPr>
          <w:rFonts w:ascii="Arial" w:hAnsi="Arial" w:cs="Arial"/>
          <w:sz w:val="22"/>
          <w:szCs w:val="22"/>
          <w:lang w:val="es-BO"/>
        </w:rPr>
        <w:t xml:space="preserve"> se compromete a cumplir con las siguientes obligaciones: </w:t>
      </w:r>
    </w:p>
    <w:p w14:paraId="132B8A90" w14:textId="77777777" w:rsidR="00CB5A3E" w:rsidRPr="00CB5A3E" w:rsidRDefault="00CB5A3E" w:rsidP="00CB5A3E">
      <w:pPr>
        <w:jc w:val="both"/>
        <w:rPr>
          <w:rFonts w:ascii="Arial" w:hAnsi="Arial" w:cs="Arial"/>
          <w:sz w:val="22"/>
          <w:szCs w:val="22"/>
          <w:lang w:val="es-BO"/>
        </w:rPr>
      </w:pPr>
    </w:p>
    <w:p w14:paraId="086F6F69" w14:textId="77777777" w:rsidR="00CB5A3E" w:rsidRPr="00CB5A3E" w:rsidRDefault="00CB5A3E" w:rsidP="00CB5A3E">
      <w:pPr>
        <w:numPr>
          <w:ilvl w:val="0"/>
          <w:numId w:val="34"/>
        </w:numPr>
        <w:jc w:val="both"/>
        <w:rPr>
          <w:rFonts w:ascii="Arial" w:hAnsi="Arial" w:cs="Arial"/>
          <w:sz w:val="22"/>
          <w:szCs w:val="22"/>
          <w:lang w:val="es-BO"/>
        </w:rPr>
      </w:pPr>
      <w:r w:rsidRPr="00CB5A3E">
        <w:rPr>
          <w:rFonts w:ascii="Arial" w:hAnsi="Arial" w:cs="Arial"/>
          <w:sz w:val="22"/>
          <w:szCs w:val="22"/>
          <w:lang w:val="es-BO"/>
        </w:rPr>
        <w:t xml:space="preserve">Realizar la prestación del </w:t>
      </w:r>
      <w:r w:rsidRPr="00CB5A3E">
        <w:rPr>
          <w:rFonts w:ascii="Arial" w:hAnsi="Arial" w:cs="Arial"/>
          <w:b/>
          <w:sz w:val="22"/>
          <w:szCs w:val="22"/>
          <w:lang w:val="es-BO"/>
        </w:rPr>
        <w:t>SERVICIO</w:t>
      </w:r>
      <w:r w:rsidRPr="00CB5A3E">
        <w:rPr>
          <w:rFonts w:ascii="Arial" w:hAnsi="Arial" w:cs="Arial"/>
          <w:sz w:val="22"/>
          <w:szCs w:val="22"/>
          <w:lang w:val="es-BO"/>
        </w:rPr>
        <w:t xml:space="preserve"> objeto del presente Contrato, de acuerdo con lo establecido en el DBC, así como las condiciones de su propuesta.</w:t>
      </w:r>
    </w:p>
    <w:p w14:paraId="3611D25B" w14:textId="77777777" w:rsidR="00CB5A3E" w:rsidRPr="00CB5A3E" w:rsidRDefault="00CB5A3E" w:rsidP="00CB5A3E">
      <w:pPr>
        <w:numPr>
          <w:ilvl w:val="0"/>
          <w:numId w:val="34"/>
        </w:numPr>
        <w:jc w:val="both"/>
        <w:rPr>
          <w:rFonts w:ascii="Arial" w:hAnsi="Arial" w:cs="Arial"/>
          <w:sz w:val="22"/>
          <w:szCs w:val="22"/>
          <w:lang w:val="es-BO"/>
        </w:rPr>
      </w:pPr>
      <w:r w:rsidRPr="00CB5A3E">
        <w:rPr>
          <w:rFonts w:ascii="Arial" w:hAnsi="Arial" w:cs="Arial"/>
          <w:sz w:val="22"/>
          <w:szCs w:val="22"/>
          <w:lang w:val="es-BO"/>
        </w:rPr>
        <w:t xml:space="preserve">Prestar el </w:t>
      </w:r>
      <w:r w:rsidRPr="00CB5A3E">
        <w:rPr>
          <w:rFonts w:ascii="Arial" w:hAnsi="Arial" w:cs="Arial"/>
          <w:b/>
          <w:sz w:val="22"/>
          <w:szCs w:val="22"/>
          <w:lang w:val="es-BO"/>
        </w:rPr>
        <w:t>SERVICIO</w:t>
      </w:r>
      <w:r w:rsidRPr="00CB5A3E">
        <w:rPr>
          <w:rFonts w:ascii="Arial" w:hAnsi="Arial" w:cs="Arial"/>
          <w:sz w:val="22"/>
          <w:szCs w:val="22"/>
          <w:lang w:val="es-BO"/>
        </w:rPr>
        <w:t>, objeto del presente Contrato, en forma eficiente, oportuna y en el lugar de destino convenido con las características técnicas ofertadas y aceptadas.</w:t>
      </w:r>
    </w:p>
    <w:p w14:paraId="64BFC446" w14:textId="77777777" w:rsidR="00CB5A3E" w:rsidRPr="00CB5A3E" w:rsidRDefault="00CB5A3E" w:rsidP="00CB5A3E">
      <w:pPr>
        <w:numPr>
          <w:ilvl w:val="0"/>
          <w:numId w:val="34"/>
        </w:numPr>
        <w:jc w:val="both"/>
        <w:rPr>
          <w:rFonts w:ascii="Arial" w:hAnsi="Arial" w:cs="Arial"/>
          <w:sz w:val="22"/>
          <w:szCs w:val="22"/>
          <w:lang w:val="es-BO"/>
        </w:rPr>
      </w:pPr>
      <w:r w:rsidRPr="00CB5A3E">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BD99BC1" w14:textId="77777777" w:rsidR="00CB5A3E" w:rsidRPr="00CB5A3E" w:rsidRDefault="00CB5A3E" w:rsidP="00CB5A3E">
      <w:pPr>
        <w:numPr>
          <w:ilvl w:val="0"/>
          <w:numId w:val="34"/>
        </w:numPr>
        <w:jc w:val="both"/>
        <w:rPr>
          <w:rFonts w:ascii="Arial" w:hAnsi="Arial" w:cs="Arial"/>
          <w:sz w:val="22"/>
          <w:szCs w:val="22"/>
          <w:lang w:val="es-BO"/>
        </w:rPr>
      </w:pPr>
      <w:r w:rsidRPr="00CB5A3E">
        <w:rPr>
          <w:rFonts w:ascii="Arial" w:hAnsi="Arial" w:cs="Arial"/>
          <w:sz w:val="22"/>
          <w:szCs w:val="22"/>
          <w:lang w:val="es-BO"/>
        </w:rPr>
        <w:t>Mantener vigente la garantía presentada.</w:t>
      </w:r>
      <w:r w:rsidRPr="00CB5A3E">
        <w:rPr>
          <w:rFonts w:ascii="Arial" w:hAnsi="Arial" w:cs="Arial"/>
          <w:b/>
          <w:sz w:val="22"/>
          <w:szCs w:val="22"/>
          <w:lang w:val="es-BO"/>
        </w:rPr>
        <w:t xml:space="preserve"> cuando corresponda</w:t>
      </w:r>
      <w:r w:rsidRPr="00CB5A3E">
        <w:rPr>
          <w:rFonts w:ascii="Arial" w:hAnsi="Arial" w:cs="Arial"/>
          <w:sz w:val="22"/>
          <w:szCs w:val="22"/>
          <w:lang w:val="es-BO"/>
        </w:rPr>
        <w:t>.</w:t>
      </w:r>
    </w:p>
    <w:p w14:paraId="56390B49" w14:textId="77777777" w:rsidR="00CB5A3E" w:rsidRPr="00CB5A3E" w:rsidRDefault="00CB5A3E" w:rsidP="00CB5A3E">
      <w:pPr>
        <w:numPr>
          <w:ilvl w:val="0"/>
          <w:numId w:val="34"/>
        </w:numPr>
        <w:jc w:val="both"/>
        <w:rPr>
          <w:rFonts w:ascii="Arial" w:hAnsi="Arial" w:cs="Arial"/>
          <w:sz w:val="22"/>
          <w:szCs w:val="22"/>
          <w:lang w:val="es-BO"/>
        </w:rPr>
      </w:pPr>
      <w:r w:rsidRPr="00CB5A3E">
        <w:rPr>
          <w:rFonts w:ascii="Arial" w:hAnsi="Arial" w:cs="Arial"/>
          <w:sz w:val="22"/>
          <w:szCs w:val="22"/>
          <w:lang w:val="es-BO"/>
        </w:rPr>
        <w:t xml:space="preserve">Actualizar la Garantía  (vigencia y/o monto) a requerimiento de la </w:t>
      </w:r>
      <w:r w:rsidRPr="00CB5A3E">
        <w:rPr>
          <w:rFonts w:ascii="Arial" w:hAnsi="Arial" w:cs="Arial"/>
          <w:b/>
          <w:sz w:val="22"/>
          <w:szCs w:val="22"/>
          <w:lang w:val="es-BO"/>
        </w:rPr>
        <w:t>ENTIDAD</w:t>
      </w:r>
      <w:r w:rsidRPr="00CB5A3E">
        <w:rPr>
          <w:rFonts w:ascii="Arial" w:hAnsi="Arial" w:cs="Arial"/>
          <w:sz w:val="22"/>
          <w:szCs w:val="22"/>
          <w:lang w:val="es-BO"/>
        </w:rPr>
        <w:t>.</w:t>
      </w:r>
      <w:r w:rsidRPr="00CB5A3E">
        <w:rPr>
          <w:rFonts w:ascii="Arial" w:hAnsi="Arial" w:cs="Arial"/>
          <w:b/>
          <w:sz w:val="22"/>
          <w:szCs w:val="22"/>
          <w:lang w:val="es-BO"/>
        </w:rPr>
        <w:t xml:space="preserve"> cuando corresponda</w:t>
      </w:r>
      <w:r w:rsidRPr="00CB5A3E">
        <w:rPr>
          <w:rFonts w:ascii="Arial" w:hAnsi="Arial" w:cs="Arial"/>
          <w:sz w:val="22"/>
          <w:szCs w:val="22"/>
          <w:lang w:val="es-BO"/>
        </w:rPr>
        <w:t>.</w:t>
      </w:r>
    </w:p>
    <w:p w14:paraId="6572D6FE" w14:textId="77777777" w:rsidR="00CB5A3E" w:rsidRPr="00CB5A3E" w:rsidRDefault="00CB5A3E" w:rsidP="00CB5A3E">
      <w:pPr>
        <w:numPr>
          <w:ilvl w:val="0"/>
          <w:numId w:val="34"/>
        </w:numPr>
        <w:autoSpaceDE w:val="0"/>
        <w:autoSpaceDN w:val="0"/>
        <w:adjustRightInd w:val="0"/>
        <w:spacing w:after="13"/>
        <w:jc w:val="both"/>
        <w:rPr>
          <w:rFonts w:ascii="Arial" w:hAnsi="Arial" w:cs="Arial"/>
          <w:sz w:val="22"/>
          <w:szCs w:val="22"/>
          <w:lang w:val="es-BO"/>
        </w:rPr>
      </w:pPr>
      <w:r w:rsidRPr="00CB5A3E">
        <w:rPr>
          <w:rFonts w:ascii="Arial" w:hAnsi="Arial" w:cs="Arial"/>
          <w:sz w:val="22"/>
          <w:szCs w:val="22"/>
        </w:rPr>
        <w:t xml:space="preserve">Proveer, en cumplimiento al Decreto Supremo N°108 y al parágrafo I, Artículo 2 de la Resolución Ministerial N° 527/09, la vestimenta y accesorios de seguridad laboral requeridos para el trabajo del personal técnico. Este aspecto será verificado por el </w:t>
      </w:r>
      <w:r w:rsidRPr="00CB5A3E">
        <w:rPr>
          <w:rFonts w:ascii="Arial" w:hAnsi="Arial" w:cs="Arial"/>
          <w:b/>
          <w:sz w:val="22"/>
          <w:szCs w:val="22"/>
        </w:rPr>
        <w:t xml:space="preserve">FISCAL </w:t>
      </w:r>
      <w:r w:rsidRPr="00CB5A3E">
        <w:rPr>
          <w:rFonts w:ascii="Arial" w:hAnsi="Arial" w:cs="Arial"/>
          <w:sz w:val="22"/>
          <w:szCs w:val="22"/>
        </w:rPr>
        <w:t xml:space="preserve">en coordinación con personal de la Subgerencia de Gestión de Riesgos de la </w:t>
      </w:r>
      <w:r w:rsidRPr="00CB5A3E">
        <w:rPr>
          <w:rFonts w:ascii="Arial" w:hAnsi="Arial" w:cs="Arial"/>
          <w:b/>
          <w:sz w:val="22"/>
          <w:szCs w:val="22"/>
        </w:rPr>
        <w:t>ENTIDAD</w:t>
      </w:r>
      <w:r w:rsidRPr="00CB5A3E">
        <w:rPr>
          <w:rFonts w:ascii="Arial" w:hAnsi="Arial" w:cs="Arial"/>
          <w:sz w:val="22"/>
          <w:szCs w:val="22"/>
        </w:rPr>
        <w:t>, previo a realizar el primer mandamiento preventivo.</w:t>
      </w:r>
    </w:p>
    <w:p w14:paraId="01AEC88F" w14:textId="77777777" w:rsidR="00CB5A3E" w:rsidRPr="00CB5A3E" w:rsidRDefault="00CB5A3E" w:rsidP="00CB5A3E">
      <w:pPr>
        <w:numPr>
          <w:ilvl w:val="0"/>
          <w:numId w:val="34"/>
        </w:numPr>
        <w:jc w:val="both"/>
        <w:rPr>
          <w:rFonts w:ascii="Arial" w:hAnsi="Arial" w:cs="Arial"/>
          <w:sz w:val="22"/>
          <w:szCs w:val="22"/>
          <w:lang w:val="es-BO"/>
        </w:rPr>
      </w:pPr>
      <w:r w:rsidRPr="00CB5A3E">
        <w:rPr>
          <w:rFonts w:ascii="Arial" w:hAnsi="Arial" w:cs="Arial"/>
          <w:sz w:val="22"/>
          <w:szCs w:val="22"/>
          <w:lang w:val="es-BO"/>
        </w:rPr>
        <w:t>Cumplir cada una de las cláusulas del presente Contrato.</w:t>
      </w:r>
    </w:p>
    <w:p w14:paraId="2950DA36" w14:textId="77777777" w:rsidR="00CB5A3E" w:rsidRPr="00CB5A3E" w:rsidRDefault="00CB5A3E" w:rsidP="00CB5A3E">
      <w:pPr>
        <w:numPr>
          <w:ilvl w:val="0"/>
          <w:numId w:val="34"/>
        </w:numPr>
        <w:jc w:val="both"/>
        <w:rPr>
          <w:rFonts w:ascii="Arial" w:hAnsi="Arial" w:cs="Arial"/>
          <w:b/>
          <w:i/>
          <w:sz w:val="22"/>
          <w:szCs w:val="22"/>
          <w:lang w:val="es-BO"/>
        </w:rPr>
      </w:pPr>
      <w:r w:rsidRPr="00CB5A3E">
        <w:rPr>
          <w:rFonts w:ascii="Arial" w:hAnsi="Arial" w:cs="Arial"/>
          <w:b/>
          <w:i/>
          <w:sz w:val="22"/>
          <w:szCs w:val="22"/>
          <w:lang w:val="es-BO"/>
        </w:rPr>
        <w:t>(Otras obligaciones que la ENTIDAD considere pertinentes de acuerdo al objeto de contratación.)</w:t>
      </w:r>
    </w:p>
    <w:p w14:paraId="1DD00F4E" w14:textId="77777777" w:rsidR="00CB5A3E" w:rsidRPr="00CB5A3E" w:rsidRDefault="00CB5A3E" w:rsidP="00CB5A3E">
      <w:pPr>
        <w:ind w:left="720"/>
        <w:jc w:val="both"/>
        <w:rPr>
          <w:rFonts w:ascii="Arial" w:hAnsi="Arial" w:cs="Arial"/>
          <w:sz w:val="22"/>
          <w:szCs w:val="22"/>
          <w:lang w:val="es-BO"/>
        </w:rPr>
      </w:pPr>
    </w:p>
    <w:p w14:paraId="51E7EAF7"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Por su parte, </w:t>
      </w:r>
      <w:r w:rsidRPr="00CB5A3E">
        <w:rPr>
          <w:rFonts w:ascii="Arial" w:hAnsi="Arial" w:cs="Arial"/>
          <w:b/>
          <w:sz w:val="22"/>
          <w:szCs w:val="22"/>
          <w:lang w:val="es-BO"/>
        </w:rPr>
        <w:t>la ENTIDAD</w:t>
      </w:r>
      <w:r w:rsidRPr="00CB5A3E">
        <w:rPr>
          <w:rFonts w:ascii="Arial" w:hAnsi="Arial" w:cs="Arial"/>
          <w:sz w:val="22"/>
          <w:szCs w:val="22"/>
          <w:lang w:val="es-BO"/>
        </w:rPr>
        <w:t xml:space="preserve"> se compromete a cumplir con las siguientes obligaciones:</w:t>
      </w:r>
    </w:p>
    <w:p w14:paraId="492DF872" w14:textId="77777777" w:rsidR="00CB5A3E" w:rsidRPr="00CB5A3E" w:rsidRDefault="00CB5A3E" w:rsidP="00CB5A3E">
      <w:pPr>
        <w:jc w:val="both"/>
        <w:rPr>
          <w:rFonts w:ascii="Arial" w:hAnsi="Arial" w:cs="Arial"/>
          <w:sz w:val="22"/>
          <w:szCs w:val="22"/>
          <w:lang w:val="es-BO"/>
        </w:rPr>
      </w:pPr>
    </w:p>
    <w:p w14:paraId="03A10AC7" w14:textId="77777777" w:rsidR="00CB5A3E" w:rsidRPr="00CB5A3E" w:rsidRDefault="00CB5A3E" w:rsidP="00CB5A3E">
      <w:pPr>
        <w:numPr>
          <w:ilvl w:val="0"/>
          <w:numId w:val="33"/>
        </w:numPr>
        <w:jc w:val="both"/>
        <w:rPr>
          <w:rFonts w:ascii="Arial" w:hAnsi="Arial" w:cs="Arial"/>
          <w:sz w:val="22"/>
          <w:szCs w:val="22"/>
          <w:lang w:val="es-BO"/>
        </w:rPr>
      </w:pPr>
      <w:r w:rsidRPr="00CB5A3E">
        <w:rPr>
          <w:rFonts w:ascii="Arial" w:hAnsi="Arial" w:cs="Arial"/>
          <w:sz w:val="22"/>
          <w:szCs w:val="22"/>
          <w:lang w:val="es-BO"/>
        </w:rPr>
        <w:t>Dar conformidad a los servicios generales de acuerdo con las condiciones establecidas en el DBC, así como las condiciones de la propuesta adjudicada.</w:t>
      </w:r>
    </w:p>
    <w:p w14:paraId="54273435" w14:textId="77777777" w:rsidR="00CB5A3E" w:rsidRPr="00CB5A3E" w:rsidRDefault="00CB5A3E" w:rsidP="00CB5A3E">
      <w:pPr>
        <w:numPr>
          <w:ilvl w:val="0"/>
          <w:numId w:val="33"/>
        </w:numPr>
        <w:jc w:val="both"/>
        <w:rPr>
          <w:rFonts w:ascii="Arial" w:hAnsi="Arial" w:cs="Arial"/>
          <w:sz w:val="22"/>
          <w:szCs w:val="22"/>
          <w:lang w:val="es-BO"/>
        </w:rPr>
      </w:pPr>
      <w:r w:rsidRPr="00CB5A3E">
        <w:rPr>
          <w:rFonts w:ascii="Arial" w:hAnsi="Arial" w:cs="Arial"/>
          <w:sz w:val="22"/>
          <w:szCs w:val="22"/>
          <w:lang w:val="es-BO"/>
        </w:rPr>
        <w:t>Emitir informes parciales y el informe final de conformidad de los servicios generales, cuando los mismos cumplan con las condiciones establecidas en el DBC, así como las condiciones de la propuesta adjudicada.</w:t>
      </w:r>
    </w:p>
    <w:p w14:paraId="7F0AACC4" w14:textId="77777777" w:rsidR="00CB5A3E" w:rsidRPr="00CB5A3E" w:rsidRDefault="00CB5A3E" w:rsidP="00CB5A3E">
      <w:pPr>
        <w:numPr>
          <w:ilvl w:val="0"/>
          <w:numId w:val="33"/>
        </w:numPr>
        <w:jc w:val="both"/>
        <w:rPr>
          <w:rFonts w:ascii="Arial" w:hAnsi="Arial" w:cs="Arial"/>
          <w:sz w:val="22"/>
          <w:szCs w:val="22"/>
          <w:lang w:val="es-BO"/>
        </w:rPr>
      </w:pPr>
      <w:r w:rsidRPr="00CB5A3E">
        <w:rPr>
          <w:rFonts w:ascii="Arial" w:hAnsi="Arial" w:cs="Arial"/>
          <w:sz w:val="22"/>
          <w:szCs w:val="22"/>
          <w:lang w:val="es-BO"/>
        </w:rPr>
        <w:t>Realizar el pago por el servicio general, en un plazo no mayor a treinta (30) días calendario de emitido los Informes de Conformidad Parcial y Final de los servicios generales objeto del presente Contrato.</w:t>
      </w:r>
    </w:p>
    <w:p w14:paraId="5792E166" w14:textId="77777777" w:rsidR="00CB5A3E" w:rsidRPr="00CB5A3E" w:rsidRDefault="00CB5A3E" w:rsidP="00CB5A3E">
      <w:pPr>
        <w:numPr>
          <w:ilvl w:val="0"/>
          <w:numId w:val="33"/>
        </w:numPr>
        <w:jc w:val="both"/>
        <w:rPr>
          <w:rFonts w:ascii="Arial" w:hAnsi="Arial" w:cs="Arial"/>
          <w:sz w:val="22"/>
          <w:szCs w:val="22"/>
          <w:lang w:val="es-BO"/>
        </w:rPr>
      </w:pPr>
      <w:r w:rsidRPr="00CB5A3E">
        <w:rPr>
          <w:rFonts w:ascii="Arial" w:hAnsi="Arial" w:cs="Arial"/>
          <w:sz w:val="22"/>
          <w:szCs w:val="22"/>
          <w:lang w:val="es-BO"/>
        </w:rPr>
        <w:t>Cumplir cada una de las cláusulas del presente Contrato.</w:t>
      </w:r>
    </w:p>
    <w:p w14:paraId="38DDEC2F" w14:textId="77777777" w:rsidR="00CB5A3E" w:rsidRPr="00CB5A3E" w:rsidRDefault="00CB5A3E" w:rsidP="00CB5A3E">
      <w:pPr>
        <w:autoSpaceDE w:val="0"/>
        <w:autoSpaceDN w:val="0"/>
        <w:adjustRightInd w:val="0"/>
        <w:jc w:val="both"/>
        <w:rPr>
          <w:rFonts w:ascii="Arial" w:hAnsi="Arial" w:cs="Arial"/>
          <w:b/>
          <w:sz w:val="22"/>
          <w:szCs w:val="22"/>
          <w:lang w:val="es-BO"/>
        </w:rPr>
      </w:pPr>
    </w:p>
    <w:p w14:paraId="34BA90A8" w14:textId="77777777" w:rsidR="00CB5A3E" w:rsidRPr="00CB5A3E" w:rsidRDefault="00CB5A3E" w:rsidP="00CB5A3E">
      <w:pPr>
        <w:autoSpaceDE w:val="0"/>
        <w:autoSpaceDN w:val="0"/>
        <w:adjustRightInd w:val="0"/>
        <w:jc w:val="both"/>
        <w:rPr>
          <w:rFonts w:ascii="Arial" w:hAnsi="Arial" w:cs="Arial"/>
          <w:sz w:val="22"/>
          <w:szCs w:val="22"/>
          <w:lang w:val="es-BO"/>
        </w:rPr>
      </w:pPr>
      <w:r w:rsidRPr="00CB5A3E">
        <w:rPr>
          <w:rFonts w:ascii="Arial" w:hAnsi="Arial" w:cs="Arial"/>
          <w:b/>
          <w:sz w:val="22"/>
          <w:szCs w:val="22"/>
        </w:rPr>
        <w:t>CLÁUSULA</w:t>
      </w:r>
      <w:r w:rsidRPr="00CB5A3E">
        <w:rPr>
          <w:rFonts w:ascii="Arial" w:hAnsi="Arial" w:cs="Arial"/>
          <w:b/>
          <w:sz w:val="22"/>
          <w:szCs w:val="22"/>
          <w:lang w:val="es-BO"/>
        </w:rPr>
        <w:t xml:space="preserve"> SÉPTIMA.- (VIGENCIA) </w:t>
      </w:r>
      <w:r w:rsidRPr="00CB5A3E">
        <w:rPr>
          <w:rFonts w:ascii="Arial" w:hAnsi="Arial" w:cs="Arial"/>
          <w:sz w:val="22"/>
          <w:szCs w:val="22"/>
          <w:lang w:val="es-BO"/>
        </w:rPr>
        <w:t>El presente Contrato entrará en vigencia desde su suscripción por ambas partes, hasta la terminación del Contrato.</w:t>
      </w:r>
    </w:p>
    <w:p w14:paraId="744C3EBE" w14:textId="77777777" w:rsidR="00CB5A3E" w:rsidRPr="00CB5A3E" w:rsidRDefault="00CB5A3E" w:rsidP="00CB5A3E">
      <w:pPr>
        <w:jc w:val="both"/>
        <w:rPr>
          <w:rFonts w:ascii="Arial" w:hAnsi="Arial" w:cs="Arial"/>
          <w:b/>
          <w:sz w:val="22"/>
          <w:szCs w:val="22"/>
          <w:lang w:val="es-BO"/>
        </w:rPr>
      </w:pPr>
    </w:p>
    <w:p w14:paraId="2C0FE454" w14:textId="77777777" w:rsidR="00CB5A3E" w:rsidRPr="00CB5A3E" w:rsidRDefault="00CB5A3E" w:rsidP="00CB5A3E">
      <w:pPr>
        <w:jc w:val="both"/>
        <w:rPr>
          <w:rFonts w:ascii="Arial" w:hAnsi="Arial" w:cs="Arial"/>
          <w:b/>
          <w:sz w:val="22"/>
          <w:szCs w:val="22"/>
          <w:lang w:val="es-BO"/>
        </w:rPr>
      </w:pPr>
      <w:r w:rsidRPr="00CB5A3E">
        <w:rPr>
          <w:rFonts w:ascii="Arial" w:hAnsi="Arial" w:cs="Arial"/>
          <w:b/>
          <w:sz w:val="22"/>
          <w:szCs w:val="22"/>
        </w:rPr>
        <w:t>CLÁUSULA</w:t>
      </w:r>
      <w:r w:rsidRPr="00CB5A3E">
        <w:rPr>
          <w:rFonts w:ascii="Arial" w:hAnsi="Arial" w:cs="Arial"/>
          <w:b/>
          <w:sz w:val="22"/>
          <w:szCs w:val="22"/>
          <w:lang w:val="es-BO"/>
        </w:rPr>
        <w:t xml:space="preserve"> OCTAVA.- (GARANTÍA DE CUMPLIMIENTO DE CONTRATO)</w:t>
      </w:r>
      <w:r w:rsidRPr="00CB5A3E">
        <w:rPr>
          <w:rFonts w:ascii="Arial" w:hAnsi="Arial" w:cs="Arial"/>
          <w:sz w:val="22"/>
          <w:szCs w:val="22"/>
          <w:lang w:val="es-BO"/>
        </w:rPr>
        <w:t xml:space="preserve"> El</w:t>
      </w:r>
      <w:r w:rsidRPr="00CB5A3E">
        <w:rPr>
          <w:rFonts w:ascii="Arial" w:hAnsi="Arial" w:cs="Arial"/>
          <w:b/>
          <w:sz w:val="22"/>
          <w:szCs w:val="22"/>
          <w:lang w:val="es-BO"/>
        </w:rPr>
        <w:t xml:space="preserve"> PROVEEDOR, </w:t>
      </w:r>
      <w:r w:rsidRPr="00CB5A3E">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CB5A3E">
        <w:rPr>
          <w:rFonts w:ascii="Arial" w:hAnsi="Arial" w:cs="Arial"/>
          <w:b/>
          <w:i/>
          <w:sz w:val="22"/>
          <w:szCs w:val="22"/>
          <w:lang w:val="es-BO"/>
        </w:rPr>
        <w:t xml:space="preserve"> </w:t>
      </w:r>
      <w:r w:rsidRPr="00CB5A3E">
        <w:rPr>
          <w:rFonts w:ascii="Arial" w:hAnsi="Arial" w:cs="Arial"/>
          <w:b/>
          <w:sz w:val="22"/>
          <w:szCs w:val="22"/>
          <w:lang w:val="es-BO"/>
        </w:rPr>
        <w:t>ENTIDAD</w:t>
      </w:r>
      <w:r w:rsidRPr="00CB5A3E">
        <w:rPr>
          <w:rFonts w:ascii="Arial" w:hAnsi="Arial" w:cs="Arial"/>
          <w:sz w:val="22"/>
          <w:szCs w:val="22"/>
          <w:lang w:val="es-BO"/>
        </w:rPr>
        <w:t>, por _________,</w:t>
      </w:r>
      <w:r w:rsidRPr="00CB5A3E">
        <w:rPr>
          <w:rFonts w:ascii="Arial" w:hAnsi="Arial" w:cs="Arial"/>
          <w:b/>
          <w:i/>
          <w:sz w:val="22"/>
          <w:szCs w:val="22"/>
          <w:lang w:val="es-BO"/>
        </w:rPr>
        <w:t xml:space="preserve"> </w:t>
      </w:r>
      <w:r w:rsidRPr="00CB5A3E">
        <w:rPr>
          <w:rFonts w:ascii="Arial" w:hAnsi="Arial" w:cs="Arial"/>
          <w:sz w:val="22"/>
          <w:szCs w:val="22"/>
          <w:lang w:val="es-BO"/>
        </w:rPr>
        <w:t>equivalente al siete por ciento (7%) del monto total del Contrato.</w:t>
      </w:r>
    </w:p>
    <w:p w14:paraId="78B7342B" w14:textId="77777777" w:rsidR="00CB5A3E" w:rsidRPr="00CB5A3E" w:rsidRDefault="00CB5A3E" w:rsidP="00CB5A3E">
      <w:pPr>
        <w:jc w:val="both"/>
        <w:rPr>
          <w:rFonts w:ascii="Arial" w:hAnsi="Arial" w:cs="Arial"/>
          <w:sz w:val="22"/>
          <w:szCs w:val="22"/>
          <w:lang w:val="es-BO"/>
        </w:rPr>
      </w:pPr>
    </w:p>
    <w:p w14:paraId="275944AB"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El importe de la Garantía de Cumplimiento de Contrato, será pagado en favor de la </w:t>
      </w:r>
      <w:r w:rsidRPr="00CB5A3E">
        <w:rPr>
          <w:rFonts w:ascii="Arial" w:hAnsi="Arial" w:cs="Arial"/>
          <w:b/>
          <w:sz w:val="22"/>
          <w:szCs w:val="22"/>
          <w:lang w:val="es-BO"/>
        </w:rPr>
        <w:t>ENTIDAD</w:t>
      </w:r>
      <w:r w:rsidRPr="00CB5A3E">
        <w:rPr>
          <w:rFonts w:ascii="Arial" w:hAnsi="Arial" w:cs="Arial"/>
          <w:sz w:val="22"/>
          <w:szCs w:val="22"/>
          <w:lang w:val="es-BO"/>
        </w:rPr>
        <w:t xml:space="preserve"> a su sólo requerimiento, sin necesidad de ningún trámite o acción judicial.</w:t>
      </w:r>
    </w:p>
    <w:p w14:paraId="26AC0F17" w14:textId="77777777" w:rsidR="00CB5A3E" w:rsidRPr="00CB5A3E" w:rsidRDefault="00CB5A3E" w:rsidP="00CB5A3E">
      <w:pPr>
        <w:jc w:val="both"/>
        <w:rPr>
          <w:rFonts w:ascii="Arial" w:hAnsi="Arial" w:cs="Arial"/>
          <w:sz w:val="22"/>
          <w:szCs w:val="22"/>
          <w:lang w:val="es-BO"/>
        </w:rPr>
      </w:pPr>
    </w:p>
    <w:p w14:paraId="31CBBD53"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lastRenderedPageBreak/>
        <w:t xml:space="preserve">Si se procediera a la prestación del </w:t>
      </w:r>
      <w:r w:rsidRPr="00CB5A3E">
        <w:rPr>
          <w:rFonts w:ascii="Arial" w:hAnsi="Arial" w:cs="Arial"/>
          <w:b/>
          <w:sz w:val="22"/>
          <w:szCs w:val="22"/>
          <w:lang w:val="es-BO"/>
        </w:rPr>
        <w:t>SERVICIO</w:t>
      </w:r>
      <w:r w:rsidRPr="00CB5A3E">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702AD611" w14:textId="77777777" w:rsidR="00CB5A3E" w:rsidRPr="00CB5A3E" w:rsidRDefault="00CB5A3E" w:rsidP="00CB5A3E">
      <w:pPr>
        <w:jc w:val="both"/>
        <w:rPr>
          <w:rFonts w:ascii="Arial" w:hAnsi="Arial" w:cs="Arial"/>
          <w:sz w:val="22"/>
          <w:szCs w:val="22"/>
          <w:lang w:val="es-BO"/>
        </w:rPr>
      </w:pPr>
    </w:p>
    <w:p w14:paraId="36633DDE"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El </w:t>
      </w:r>
      <w:r w:rsidRPr="00CB5A3E">
        <w:rPr>
          <w:rFonts w:ascii="Arial" w:hAnsi="Arial" w:cs="Arial"/>
          <w:b/>
          <w:sz w:val="22"/>
          <w:szCs w:val="22"/>
          <w:lang w:val="es-BO"/>
        </w:rPr>
        <w:t>PROVEEDOR</w:t>
      </w:r>
      <w:r w:rsidRPr="00CB5A3E">
        <w:rPr>
          <w:rFonts w:ascii="Arial" w:hAnsi="Arial" w:cs="Arial"/>
          <w:sz w:val="22"/>
          <w:szCs w:val="22"/>
          <w:lang w:val="es-BO"/>
        </w:rPr>
        <w:t xml:space="preserve">, tiene la obligación de mantener actualizada la Garantía de Cumplimiento de Contrato, cuantas veces lo requiera la </w:t>
      </w:r>
      <w:r w:rsidRPr="00CB5A3E">
        <w:rPr>
          <w:rFonts w:ascii="Arial" w:hAnsi="Arial" w:cs="Arial"/>
          <w:b/>
          <w:sz w:val="22"/>
          <w:szCs w:val="22"/>
          <w:lang w:val="es-BO"/>
        </w:rPr>
        <w:t>ENTIDAD</w:t>
      </w:r>
      <w:r w:rsidRPr="00CB5A3E">
        <w:rPr>
          <w:rFonts w:ascii="Arial" w:hAnsi="Arial" w:cs="Arial"/>
          <w:sz w:val="22"/>
          <w:szCs w:val="22"/>
          <w:lang w:val="es-BO"/>
        </w:rPr>
        <w:t xml:space="preserve">, por razones justificadas. El </w:t>
      </w:r>
      <w:r w:rsidRPr="00CB5A3E">
        <w:rPr>
          <w:rFonts w:ascii="Arial" w:hAnsi="Arial" w:cs="Arial"/>
          <w:b/>
          <w:bCs/>
          <w:sz w:val="22"/>
          <w:szCs w:val="22"/>
          <w:lang w:val="es-BO"/>
        </w:rPr>
        <w:t>FISCAL</w:t>
      </w:r>
      <w:r w:rsidRPr="00CB5A3E">
        <w:rPr>
          <w:rFonts w:ascii="Arial" w:hAnsi="Arial" w:cs="Arial"/>
          <w:sz w:val="22"/>
          <w:szCs w:val="22"/>
          <w:lang w:val="es-BO"/>
        </w:rPr>
        <w:t>, es quien llevará el control directo de la vigencia de la misma bajo su responsabilidad.</w:t>
      </w:r>
    </w:p>
    <w:p w14:paraId="18493283" w14:textId="77777777" w:rsidR="00CB5A3E" w:rsidRPr="00CB5A3E" w:rsidRDefault="00CB5A3E" w:rsidP="00CB5A3E">
      <w:pPr>
        <w:jc w:val="both"/>
        <w:rPr>
          <w:rFonts w:ascii="Arial" w:hAnsi="Arial" w:cs="Arial"/>
          <w:sz w:val="22"/>
          <w:szCs w:val="22"/>
          <w:lang w:val="es-BO"/>
        </w:rPr>
      </w:pPr>
    </w:p>
    <w:p w14:paraId="4B237C4B" w14:textId="77777777" w:rsidR="00CB5A3E" w:rsidRPr="00CB5A3E" w:rsidRDefault="00CB5A3E" w:rsidP="00CB5A3E">
      <w:pPr>
        <w:jc w:val="both"/>
        <w:rPr>
          <w:rFonts w:ascii="Arial" w:hAnsi="Arial" w:cs="Arial"/>
          <w:b/>
          <w:sz w:val="22"/>
          <w:szCs w:val="22"/>
          <w:lang w:val="es-BO"/>
        </w:rPr>
      </w:pPr>
      <w:r w:rsidRPr="00CB5A3E">
        <w:rPr>
          <w:rFonts w:ascii="Arial" w:hAnsi="Arial" w:cs="Arial"/>
          <w:sz w:val="22"/>
          <w:szCs w:val="22"/>
          <w:lang w:val="es-BO"/>
        </w:rPr>
        <w:t xml:space="preserve">El </w:t>
      </w:r>
      <w:r w:rsidRPr="00CB5A3E">
        <w:rPr>
          <w:rFonts w:ascii="Arial" w:hAnsi="Arial" w:cs="Arial"/>
          <w:b/>
          <w:sz w:val="22"/>
          <w:szCs w:val="22"/>
          <w:lang w:val="es-BO"/>
        </w:rPr>
        <w:t>PROVEEDOR</w:t>
      </w:r>
      <w:r w:rsidRPr="00CB5A3E">
        <w:rPr>
          <w:rFonts w:ascii="Arial" w:hAnsi="Arial" w:cs="Arial"/>
          <w:sz w:val="22"/>
          <w:szCs w:val="22"/>
          <w:lang w:val="es-BO"/>
        </w:rPr>
        <w:t xml:space="preserve"> podrá solicitar al </w:t>
      </w:r>
      <w:r w:rsidRPr="00CB5A3E">
        <w:rPr>
          <w:rFonts w:ascii="Arial" w:hAnsi="Arial" w:cs="Arial"/>
          <w:b/>
          <w:bCs/>
          <w:sz w:val="22"/>
          <w:szCs w:val="22"/>
          <w:lang w:val="es-BO"/>
        </w:rPr>
        <w:t>FISCAL</w:t>
      </w:r>
      <w:r w:rsidRPr="00CB5A3E">
        <w:rPr>
          <w:rFonts w:ascii="Arial" w:hAnsi="Arial" w:cs="Arial"/>
          <w:sz w:val="22"/>
          <w:szCs w:val="22"/>
          <w:lang w:val="es-BO"/>
        </w:rPr>
        <w:t xml:space="preserve"> la sustitución de la Garantía de Cumplimiento de Contrato, misma que será equivalente al siete por ciento (7%) del monto de ejecución restante del </w:t>
      </w:r>
      <w:r w:rsidRPr="00CB5A3E">
        <w:rPr>
          <w:rFonts w:ascii="Arial" w:hAnsi="Arial" w:cs="Arial"/>
          <w:b/>
          <w:sz w:val="22"/>
          <w:szCs w:val="22"/>
          <w:lang w:val="es-BO"/>
        </w:rPr>
        <w:t xml:space="preserve">SERVICIO </w:t>
      </w:r>
      <w:r w:rsidRPr="00CB5A3E">
        <w:rPr>
          <w:rFonts w:ascii="Arial" w:hAnsi="Arial" w:cs="Arial"/>
          <w:sz w:val="22"/>
          <w:szCs w:val="22"/>
          <w:lang w:val="es-BO"/>
        </w:rPr>
        <w:t>al momento de la solicitud, siempre y cuando se hayan cumplido las siguientes condiciones a la fecha de la solicitud:</w:t>
      </w:r>
    </w:p>
    <w:p w14:paraId="2B6425A2" w14:textId="77777777" w:rsidR="00CB5A3E" w:rsidRPr="00CB5A3E" w:rsidRDefault="00CB5A3E" w:rsidP="00CB5A3E">
      <w:pPr>
        <w:jc w:val="both"/>
        <w:rPr>
          <w:rFonts w:ascii="Arial" w:hAnsi="Arial" w:cs="Arial"/>
          <w:b/>
          <w:sz w:val="22"/>
          <w:szCs w:val="22"/>
          <w:lang w:val="es-BO"/>
        </w:rPr>
      </w:pPr>
    </w:p>
    <w:p w14:paraId="3C049044" w14:textId="77777777" w:rsidR="00CB5A3E" w:rsidRPr="00CB5A3E" w:rsidRDefault="00CB5A3E" w:rsidP="0028535A">
      <w:pPr>
        <w:numPr>
          <w:ilvl w:val="0"/>
          <w:numId w:val="60"/>
        </w:numPr>
        <w:contextualSpacing/>
        <w:jc w:val="both"/>
        <w:rPr>
          <w:rFonts w:ascii="Arial" w:hAnsi="Arial" w:cs="Arial"/>
          <w:sz w:val="22"/>
          <w:szCs w:val="22"/>
          <w:lang w:val="es-BO" w:eastAsia="en-US"/>
        </w:rPr>
      </w:pPr>
      <w:r w:rsidRPr="00CB5A3E">
        <w:rPr>
          <w:rFonts w:ascii="Arial" w:hAnsi="Arial" w:cs="Arial"/>
          <w:sz w:val="22"/>
          <w:szCs w:val="22"/>
          <w:lang w:val="es-BO" w:eastAsia="en-US"/>
        </w:rPr>
        <w:t xml:space="preserve">Se haya alcanzado un cumplimiento del </w:t>
      </w:r>
      <w:r w:rsidRPr="00CB5A3E">
        <w:rPr>
          <w:rFonts w:ascii="Arial" w:hAnsi="Arial" w:cs="Arial"/>
          <w:b/>
          <w:sz w:val="22"/>
          <w:szCs w:val="22"/>
          <w:lang w:val="es-BO" w:eastAsia="en-US"/>
        </w:rPr>
        <w:t xml:space="preserve">SERVICIO, </w:t>
      </w:r>
      <w:r w:rsidRPr="00CB5A3E">
        <w:rPr>
          <w:rFonts w:ascii="Arial" w:hAnsi="Arial" w:cs="Arial"/>
          <w:sz w:val="22"/>
          <w:szCs w:val="22"/>
          <w:lang w:val="es-BO" w:eastAsia="en-US"/>
        </w:rPr>
        <w:t>de al menos setenta por ciento (70%);</w:t>
      </w:r>
    </w:p>
    <w:p w14:paraId="161F676F" w14:textId="77777777" w:rsidR="00CB5A3E" w:rsidRPr="00CB5A3E" w:rsidRDefault="00CB5A3E" w:rsidP="0028535A">
      <w:pPr>
        <w:numPr>
          <w:ilvl w:val="0"/>
          <w:numId w:val="60"/>
        </w:numPr>
        <w:contextualSpacing/>
        <w:jc w:val="both"/>
        <w:rPr>
          <w:rFonts w:ascii="Arial" w:hAnsi="Arial" w:cs="Arial"/>
          <w:sz w:val="22"/>
          <w:szCs w:val="22"/>
          <w:lang w:val="es-BO" w:eastAsia="en-US"/>
        </w:rPr>
      </w:pPr>
      <w:r w:rsidRPr="00CB5A3E">
        <w:rPr>
          <w:rFonts w:ascii="Arial" w:hAnsi="Arial" w:cs="Arial"/>
          <w:sz w:val="22"/>
          <w:szCs w:val="22"/>
          <w:lang w:val="es-BO" w:eastAsia="en-US"/>
        </w:rPr>
        <w:t xml:space="preserve">El </w:t>
      </w:r>
      <w:r w:rsidRPr="00CB5A3E">
        <w:rPr>
          <w:rFonts w:ascii="Arial" w:hAnsi="Arial" w:cs="Arial"/>
          <w:b/>
          <w:sz w:val="22"/>
          <w:szCs w:val="22"/>
          <w:lang w:val="es-BO" w:eastAsia="en-US"/>
        </w:rPr>
        <w:t>SERVICIO</w:t>
      </w:r>
      <w:r w:rsidRPr="00CB5A3E">
        <w:rPr>
          <w:rFonts w:ascii="Arial" w:hAnsi="Arial" w:cs="Arial"/>
          <w:sz w:val="22"/>
          <w:szCs w:val="22"/>
          <w:lang w:val="es-BO" w:eastAsia="en-US"/>
        </w:rPr>
        <w:t xml:space="preserve"> se haya cumplido sin faltas atribuibles al </w:t>
      </w:r>
      <w:r w:rsidRPr="00CB5A3E">
        <w:rPr>
          <w:rFonts w:ascii="Arial" w:hAnsi="Arial" w:cs="Arial"/>
          <w:b/>
          <w:sz w:val="22"/>
          <w:szCs w:val="22"/>
          <w:lang w:val="es-BO" w:eastAsia="en-US"/>
        </w:rPr>
        <w:t>PROVEEDOR</w:t>
      </w:r>
      <w:r w:rsidRPr="00CB5A3E">
        <w:rPr>
          <w:rFonts w:ascii="Arial" w:hAnsi="Arial" w:cs="Arial"/>
          <w:sz w:val="22"/>
          <w:szCs w:val="22"/>
          <w:lang w:val="es-BO" w:eastAsia="en-US"/>
        </w:rPr>
        <w:t xml:space="preserve">. </w:t>
      </w:r>
    </w:p>
    <w:p w14:paraId="4DCFC1EC" w14:textId="77777777" w:rsidR="00CB5A3E" w:rsidRPr="00CB5A3E" w:rsidRDefault="00CB5A3E" w:rsidP="00CB5A3E">
      <w:pPr>
        <w:autoSpaceDE w:val="0"/>
        <w:autoSpaceDN w:val="0"/>
        <w:adjustRightInd w:val="0"/>
        <w:jc w:val="both"/>
        <w:rPr>
          <w:rFonts w:ascii="Arial" w:hAnsi="Arial" w:cs="Arial"/>
          <w:sz w:val="22"/>
          <w:szCs w:val="22"/>
          <w:lang w:val="es-BO"/>
        </w:rPr>
      </w:pPr>
    </w:p>
    <w:p w14:paraId="364F6835" w14:textId="77777777" w:rsidR="00CB5A3E" w:rsidRPr="00CB5A3E" w:rsidRDefault="00CB5A3E" w:rsidP="00CB5A3E">
      <w:pPr>
        <w:autoSpaceDE w:val="0"/>
        <w:autoSpaceDN w:val="0"/>
        <w:adjustRightInd w:val="0"/>
        <w:jc w:val="both"/>
        <w:rPr>
          <w:rFonts w:ascii="Arial" w:hAnsi="Arial" w:cs="Arial"/>
          <w:b/>
          <w:i/>
          <w:sz w:val="22"/>
          <w:szCs w:val="22"/>
          <w:lang w:val="es-BO"/>
        </w:rPr>
      </w:pPr>
      <w:r w:rsidRPr="00CB5A3E">
        <w:rPr>
          <w:rFonts w:ascii="Arial" w:hAnsi="Arial" w:cs="Arial"/>
          <w:sz w:val="22"/>
          <w:szCs w:val="22"/>
          <w:lang w:val="es-BO"/>
        </w:rPr>
        <w:t xml:space="preserve">El </w:t>
      </w:r>
      <w:r w:rsidRPr="00CB5A3E">
        <w:rPr>
          <w:rFonts w:ascii="Arial" w:hAnsi="Arial" w:cs="Arial"/>
          <w:b/>
          <w:sz w:val="22"/>
          <w:szCs w:val="22"/>
          <w:lang w:val="es-BO"/>
        </w:rPr>
        <w:t xml:space="preserve">FISCAL </w:t>
      </w:r>
      <w:r w:rsidRPr="00CB5A3E">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CB5A3E">
        <w:rPr>
          <w:rFonts w:ascii="Arial" w:hAnsi="Arial" w:cs="Arial"/>
          <w:b/>
          <w:sz w:val="22"/>
          <w:szCs w:val="22"/>
          <w:lang w:val="es-BO"/>
        </w:rPr>
        <w:t>FISCAL</w:t>
      </w:r>
      <w:r w:rsidRPr="00CB5A3E">
        <w:rPr>
          <w:rFonts w:ascii="Arial" w:hAnsi="Arial" w:cs="Arial"/>
          <w:sz w:val="22"/>
          <w:szCs w:val="22"/>
          <w:lang w:val="es-BO"/>
        </w:rPr>
        <w:t xml:space="preserve"> remitirá a la Unidad Administrativa de la </w:t>
      </w:r>
      <w:r w:rsidRPr="00CB5A3E">
        <w:rPr>
          <w:rFonts w:ascii="Arial" w:hAnsi="Arial" w:cs="Arial"/>
          <w:b/>
          <w:sz w:val="22"/>
          <w:szCs w:val="22"/>
          <w:lang w:val="es-BO"/>
        </w:rPr>
        <w:t>ENTIDAD</w:t>
      </w:r>
      <w:r w:rsidRPr="00CB5A3E">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1F5D7B31" w14:textId="77777777" w:rsidR="00CB5A3E" w:rsidRPr="00CB5A3E" w:rsidRDefault="00CB5A3E" w:rsidP="00CB5A3E">
      <w:pPr>
        <w:jc w:val="both"/>
        <w:rPr>
          <w:rFonts w:ascii="Arial" w:hAnsi="Arial" w:cs="Arial"/>
          <w:b/>
          <w:sz w:val="22"/>
          <w:szCs w:val="22"/>
        </w:rPr>
      </w:pPr>
    </w:p>
    <w:p w14:paraId="604BDAA5" w14:textId="77777777" w:rsidR="00CB5A3E" w:rsidRPr="00CB5A3E" w:rsidRDefault="00CB5A3E" w:rsidP="00CB5A3E">
      <w:pPr>
        <w:jc w:val="both"/>
        <w:rPr>
          <w:rFonts w:ascii="Arial" w:hAnsi="Arial" w:cs="Arial"/>
          <w:sz w:val="22"/>
          <w:szCs w:val="22"/>
          <w:lang w:val="es-BO"/>
        </w:rPr>
      </w:pPr>
      <w:r w:rsidRPr="00CB5A3E">
        <w:rPr>
          <w:rFonts w:ascii="Arial" w:hAnsi="Arial" w:cs="Arial"/>
          <w:b/>
          <w:sz w:val="22"/>
          <w:szCs w:val="22"/>
        </w:rPr>
        <w:t>CLÁUSULA</w:t>
      </w:r>
      <w:r w:rsidRPr="00CB5A3E">
        <w:rPr>
          <w:rFonts w:ascii="Arial" w:hAnsi="Arial" w:cs="Arial"/>
          <w:b/>
          <w:sz w:val="22"/>
          <w:szCs w:val="22"/>
          <w:lang w:val="es-BO"/>
        </w:rPr>
        <w:t xml:space="preserve"> OCTAVA.- (RETENCIONES POR PAGOS PARCIALES) </w:t>
      </w:r>
      <w:r w:rsidRPr="00CB5A3E">
        <w:rPr>
          <w:rFonts w:ascii="Arial" w:hAnsi="Arial" w:cs="Arial"/>
          <w:sz w:val="22"/>
          <w:szCs w:val="22"/>
          <w:lang w:val="es-BO"/>
        </w:rPr>
        <w:t>El</w:t>
      </w:r>
      <w:r w:rsidRPr="00CB5A3E">
        <w:rPr>
          <w:rFonts w:ascii="Arial" w:hAnsi="Arial" w:cs="Arial"/>
          <w:b/>
          <w:sz w:val="22"/>
          <w:szCs w:val="22"/>
          <w:lang w:val="es-BO"/>
        </w:rPr>
        <w:t xml:space="preserve"> PROVEEDOR </w:t>
      </w:r>
      <w:r w:rsidRPr="00CB5A3E">
        <w:rPr>
          <w:rFonts w:ascii="Arial" w:hAnsi="Arial" w:cs="Arial"/>
          <w:sz w:val="22"/>
          <w:szCs w:val="22"/>
          <w:lang w:val="es-BO"/>
        </w:rPr>
        <w:t xml:space="preserve">acepta expresamente, que la </w:t>
      </w:r>
      <w:r w:rsidRPr="00CB5A3E">
        <w:rPr>
          <w:rFonts w:ascii="Arial" w:hAnsi="Arial" w:cs="Arial"/>
          <w:b/>
          <w:sz w:val="22"/>
          <w:szCs w:val="22"/>
          <w:lang w:val="es-BO"/>
        </w:rPr>
        <w:t>ENTIDAD</w:t>
      </w:r>
      <w:r w:rsidRPr="00CB5A3E">
        <w:rPr>
          <w:rFonts w:ascii="Arial" w:hAnsi="Arial" w:cs="Arial"/>
          <w:sz w:val="22"/>
          <w:szCs w:val="22"/>
          <w:lang w:val="es-BO"/>
        </w:rPr>
        <w:t xml:space="preserve"> retendrá el siete por ciento (7%)</w:t>
      </w:r>
      <w:r w:rsidRPr="00CB5A3E">
        <w:rPr>
          <w:rFonts w:ascii="Arial" w:hAnsi="Arial" w:cs="Arial"/>
          <w:b/>
          <w:i/>
          <w:sz w:val="22"/>
          <w:szCs w:val="22"/>
          <w:lang w:val="es-BO"/>
        </w:rPr>
        <w:t xml:space="preserve"> </w:t>
      </w:r>
      <w:r w:rsidRPr="00CB5A3E">
        <w:rPr>
          <w:rFonts w:ascii="Arial" w:hAnsi="Arial" w:cs="Arial"/>
          <w:sz w:val="22"/>
          <w:szCs w:val="22"/>
          <w:lang w:val="es-BO"/>
        </w:rPr>
        <w:t xml:space="preserve">de cada pago parcial, para constituir la Garantía de Cumplimiento de Contrato. </w:t>
      </w:r>
    </w:p>
    <w:p w14:paraId="590FCF98" w14:textId="77777777" w:rsidR="00CB5A3E" w:rsidRPr="00CB5A3E" w:rsidRDefault="00CB5A3E" w:rsidP="00CB5A3E">
      <w:pPr>
        <w:jc w:val="both"/>
        <w:rPr>
          <w:rFonts w:ascii="Arial" w:hAnsi="Arial" w:cs="Arial"/>
          <w:sz w:val="22"/>
          <w:szCs w:val="22"/>
          <w:lang w:val="es-BO"/>
        </w:rPr>
      </w:pPr>
    </w:p>
    <w:p w14:paraId="4E9BEA63"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El importe de las retenciones en caso de cualquier incumplimiento contractual incurrido por el </w:t>
      </w:r>
      <w:r w:rsidRPr="00CB5A3E">
        <w:rPr>
          <w:rFonts w:ascii="Arial" w:hAnsi="Arial" w:cs="Arial"/>
          <w:b/>
          <w:sz w:val="22"/>
          <w:szCs w:val="22"/>
          <w:lang w:val="es-BO"/>
        </w:rPr>
        <w:t>PROVEEDOR</w:t>
      </w:r>
      <w:r w:rsidRPr="00CB5A3E">
        <w:rPr>
          <w:rFonts w:ascii="Arial" w:hAnsi="Arial" w:cs="Arial"/>
          <w:sz w:val="22"/>
          <w:szCs w:val="22"/>
          <w:lang w:val="es-BO"/>
        </w:rPr>
        <w:t xml:space="preserve">, quedará en favor de la </w:t>
      </w:r>
      <w:r w:rsidRPr="00CB5A3E">
        <w:rPr>
          <w:rFonts w:ascii="Arial" w:hAnsi="Arial" w:cs="Arial"/>
          <w:b/>
          <w:sz w:val="22"/>
          <w:szCs w:val="22"/>
          <w:lang w:val="es-BO"/>
        </w:rPr>
        <w:t>ENTIDAD</w:t>
      </w:r>
      <w:r w:rsidRPr="00CB5A3E">
        <w:rPr>
          <w:rFonts w:ascii="Arial" w:hAnsi="Arial" w:cs="Arial"/>
          <w:sz w:val="22"/>
          <w:szCs w:val="22"/>
          <w:lang w:val="es-BO"/>
        </w:rPr>
        <w:t>, sin necesidad de ningún trámite o acción judicial, a su sólo requerimiento.</w:t>
      </w:r>
    </w:p>
    <w:p w14:paraId="4E7BAE95" w14:textId="77777777" w:rsidR="00CB5A3E" w:rsidRPr="00CB5A3E" w:rsidRDefault="00CB5A3E" w:rsidP="00CB5A3E">
      <w:pPr>
        <w:jc w:val="both"/>
        <w:rPr>
          <w:rFonts w:ascii="Arial" w:hAnsi="Arial" w:cs="Arial"/>
          <w:sz w:val="22"/>
          <w:szCs w:val="22"/>
          <w:lang w:val="es-BO"/>
        </w:rPr>
      </w:pPr>
    </w:p>
    <w:p w14:paraId="79E56311"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Si se procediera a la prestación del </w:t>
      </w:r>
      <w:r w:rsidRPr="00CB5A3E">
        <w:rPr>
          <w:rFonts w:ascii="Arial" w:hAnsi="Arial" w:cs="Arial"/>
          <w:b/>
          <w:sz w:val="22"/>
          <w:szCs w:val="22"/>
          <w:lang w:val="es-BO"/>
        </w:rPr>
        <w:t>SERVICIO</w:t>
      </w:r>
      <w:r w:rsidRPr="00CB5A3E">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70167451" w14:textId="77777777" w:rsidR="00CB5A3E" w:rsidRPr="00CB5A3E" w:rsidRDefault="00CB5A3E" w:rsidP="00CB5A3E">
      <w:pPr>
        <w:widowControl w:val="0"/>
        <w:autoSpaceDE w:val="0"/>
        <w:autoSpaceDN w:val="0"/>
        <w:adjustRightInd w:val="0"/>
        <w:jc w:val="both"/>
        <w:rPr>
          <w:rFonts w:ascii="Arial" w:hAnsi="Arial" w:cs="Arial"/>
          <w:b/>
          <w:sz w:val="22"/>
          <w:szCs w:val="22"/>
          <w:lang w:val="es-BO"/>
        </w:rPr>
      </w:pPr>
    </w:p>
    <w:p w14:paraId="28792C0E" w14:textId="77777777" w:rsidR="00CB5A3E" w:rsidRPr="00CB5A3E" w:rsidRDefault="00CB5A3E" w:rsidP="00CB5A3E">
      <w:pPr>
        <w:widowControl w:val="0"/>
        <w:autoSpaceDE w:val="0"/>
        <w:autoSpaceDN w:val="0"/>
        <w:adjustRightInd w:val="0"/>
        <w:jc w:val="both"/>
        <w:rPr>
          <w:rFonts w:ascii="Arial" w:hAnsi="Arial" w:cs="Arial"/>
          <w:iCs/>
          <w:sz w:val="22"/>
          <w:szCs w:val="22"/>
          <w:lang w:val="es-BO"/>
        </w:rPr>
      </w:pPr>
      <w:r w:rsidRPr="00CB5A3E">
        <w:rPr>
          <w:rFonts w:ascii="Arial" w:hAnsi="Arial" w:cs="Arial"/>
          <w:b/>
          <w:sz w:val="22"/>
          <w:szCs w:val="22"/>
          <w:lang w:val="es-BO"/>
        </w:rPr>
        <w:t>CLÁUSULA NOVENA.- (ANTICIPO)</w:t>
      </w:r>
      <w:r w:rsidRPr="00CB5A3E">
        <w:rPr>
          <w:rFonts w:ascii="Arial" w:hAnsi="Arial" w:cs="Arial"/>
          <w:b/>
          <w:i/>
          <w:iCs/>
          <w:sz w:val="22"/>
          <w:szCs w:val="22"/>
          <w:lang w:val="es-BO"/>
        </w:rPr>
        <w:t xml:space="preserve"> </w:t>
      </w:r>
      <w:r w:rsidRPr="00CB5A3E">
        <w:rPr>
          <w:rFonts w:ascii="Arial" w:hAnsi="Arial" w:cs="Arial"/>
          <w:iCs/>
          <w:sz w:val="22"/>
          <w:szCs w:val="22"/>
          <w:lang w:val="es-BO"/>
        </w:rPr>
        <w:t>En el presente Contrato no se otorgará anticipo.</w:t>
      </w:r>
    </w:p>
    <w:p w14:paraId="4B9BECD4" w14:textId="77777777" w:rsidR="00CB5A3E" w:rsidRPr="00CB5A3E" w:rsidRDefault="00CB5A3E" w:rsidP="00CB5A3E">
      <w:pPr>
        <w:rPr>
          <w:rFonts w:ascii="Arial" w:hAnsi="Arial" w:cs="Arial"/>
          <w:sz w:val="22"/>
          <w:szCs w:val="22"/>
          <w:lang w:val="es-BO"/>
        </w:rPr>
      </w:pPr>
    </w:p>
    <w:p w14:paraId="37D94F64" w14:textId="77777777" w:rsidR="00CB5A3E" w:rsidRPr="00CB5A3E" w:rsidRDefault="00CB5A3E" w:rsidP="00CB5A3E">
      <w:pPr>
        <w:jc w:val="both"/>
        <w:rPr>
          <w:rFonts w:ascii="Arial" w:hAnsi="Arial" w:cs="Arial"/>
          <w:b/>
          <w:sz w:val="22"/>
          <w:szCs w:val="22"/>
          <w:lang w:val="es-BO"/>
        </w:rPr>
      </w:pPr>
      <w:r w:rsidRPr="00CB5A3E">
        <w:rPr>
          <w:rFonts w:ascii="Arial" w:hAnsi="Arial" w:cs="Arial"/>
          <w:b/>
          <w:sz w:val="22"/>
          <w:szCs w:val="22"/>
          <w:lang w:val="es-BO"/>
        </w:rPr>
        <w:t xml:space="preserve">CLÁUSULA DÉCIMA.- (PLAZO DE PRESTACIÓN DEL SERVICIO) </w:t>
      </w:r>
      <w:r w:rsidRPr="00CB5A3E">
        <w:rPr>
          <w:rFonts w:ascii="Arial" w:hAnsi="Arial" w:cs="Arial"/>
          <w:sz w:val="22"/>
          <w:szCs w:val="22"/>
          <w:lang w:val="es-BO"/>
        </w:rPr>
        <w:t>El</w:t>
      </w:r>
      <w:r w:rsidRPr="00CB5A3E">
        <w:rPr>
          <w:rFonts w:ascii="Arial" w:hAnsi="Arial" w:cs="Arial"/>
          <w:b/>
          <w:sz w:val="22"/>
          <w:szCs w:val="22"/>
          <w:lang w:val="es-BO"/>
        </w:rPr>
        <w:t xml:space="preserve"> PROVEEDOR </w:t>
      </w:r>
      <w:r w:rsidRPr="00CB5A3E">
        <w:rPr>
          <w:rFonts w:ascii="Arial" w:hAnsi="Arial" w:cs="Arial"/>
          <w:sz w:val="22"/>
          <w:szCs w:val="22"/>
          <w:lang w:val="es-BO"/>
        </w:rPr>
        <w:t xml:space="preserve">prestará el </w:t>
      </w:r>
      <w:r w:rsidRPr="00CB5A3E">
        <w:rPr>
          <w:rFonts w:ascii="Arial" w:hAnsi="Arial" w:cs="Arial"/>
          <w:b/>
          <w:sz w:val="22"/>
          <w:szCs w:val="22"/>
          <w:lang w:val="es-BO"/>
        </w:rPr>
        <w:t xml:space="preserve">SERVICIO </w:t>
      </w:r>
      <w:r w:rsidRPr="00CB5A3E">
        <w:rPr>
          <w:rFonts w:ascii="Arial" w:hAnsi="Arial" w:cs="Arial"/>
          <w:sz w:val="22"/>
          <w:szCs w:val="22"/>
          <w:lang w:val="es-BO"/>
        </w:rPr>
        <w:t>en estricto cumplimiento con la propuesta adjudicada, las Especificaciones Técnicas y el Contrato, en el plazo comprendido entre el 1 de enero de 2025 al 31 de diciembre de 2025</w:t>
      </w:r>
      <w:r w:rsidRPr="00CB5A3E">
        <w:rPr>
          <w:rFonts w:ascii="Arial" w:hAnsi="Arial" w:cs="Arial"/>
          <w:b/>
          <w:i/>
          <w:sz w:val="22"/>
          <w:szCs w:val="22"/>
          <w:lang w:val="es-BO"/>
        </w:rPr>
        <w:t>.</w:t>
      </w:r>
    </w:p>
    <w:p w14:paraId="26C78905" w14:textId="77777777" w:rsidR="00CB5A3E" w:rsidRPr="00CB5A3E" w:rsidRDefault="00CB5A3E" w:rsidP="00CB5A3E">
      <w:pPr>
        <w:jc w:val="both"/>
        <w:rPr>
          <w:rFonts w:ascii="Arial" w:hAnsi="Arial" w:cs="Arial"/>
          <w:b/>
          <w:sz w:val="22"/>
          <w:szCs w:val="22"/>
          <w:lang w:val="es-BO"/>
        </w:rPr>
      </w:pPr>
    </w:p>
    <w:p w14:paraId="4FE0488D" w14:textId="77777777" w:rsidR="00CB5A3E" w:rsidRPr="00CB5A3E" w:rsidRDefault="00CB5A3E" w:rsidP="00CB5A3E">
      <w:pPr>
        <w:jc w:val="both"/>
        <w:rPr>
          <w:rFonts w:ascii="Arial" w:hAnsi="Arial" w:cs="Arial"/>
          <w:sz w:val="22"/>
          <w:szCs w:val="22"/>
          <w:lang w:val="es-BO"/>
        </w:rPr>
      </w:pPr>
      <w:r w:rsidRPr="00CB5A3E">
        <w:rPr>
          <w:rFonts w:ascii="Arial" w:hAnsi="Arial" w:cs="Arial"/>
          <w:b/>
          <w:sz w:val="22"/>
          <w:szCs w:val="22"/>
          <w:lang w:val="es-BO"/>
        </w:rPr>
        <w:t xml:space="preserve">CLÁUSULA DÉCIMA PRIMERA.- (LUGAR DE PRESTACIÓN DE SERVICIOS) </w:t>
      </w:r>
      <w:r w:rsidRPr="00CB5A3E">
        <w:rPr>
          <w:rFonts w:ascii="Arial" w:hAnsi="Arial" w:cs="Arial"/>
          <w:sz w:val="22"/>
          <w:szCs w:val="22"/>
          <w:lang w:val="es-BO"/>
        </w:rPr>
        <w:t xml:space="preserve">El </w:t>
      </w:r>
      <w:r w:rsidRPr="00CB5A3E">
        <w:rPr>
          <w:rFonts w:ascii="Arial" w:hAnsi="Arial" w:cs="Arial"/>
          <w:b/>
          <w:sz w:val="22"/>
          <w:szCs w:val="22"/>
          <w:lang w:val="es-BO"/>
        </w:rPr>
        <w:t>PROVEEDOR</w:t>
      </w:r>
      <w:r w:rsidRPr="00CB5A3E">
        <w:rPr>
          <w:rFonts w:ascii="Arial" w:hAnsi="Arial" w:cs="Arial"/>
          <w:sz w:val="22"/>
          <w:szCs w:val="22"/>
          <w:lang w:val="es-BO"/>
        </w:rPr>
        <w:t xml:space="preserve"> prestará el </w:t>
      </w:r>
      <w:r w:rsidRPr="00CB5A3E">
        <w:rPr>
          <w:rFonts w:ascii="Arial" w:hAnsi="Arial" w:cs="Arial"/>
          <w:b/>
          <w:sz w:val="22"/>
          <w:szCs w:val="22"/>
          <w:lang w:val="es-BO"/>
        </w:rPr>
        <w:t>SERVICIO</w:t>
      </w:r>
      <w:r w:rsidRPr="00CB5A3E">
        <w:rPr>
          <w:rFonts w:ascii="Arial" w:hAnsi="Arial" w:cs="Arial"/>
          <w:sz w:val="22"/>
          <w:szCs w:val="22"/>
          <w:lang w:val="es-BO"/>
        </w:rPr>
        <w:t xml:space="preserve">, objeto del presente Contrato en el Sitio Alterno de Procesamiento de la </w:t>
      </w:r>
      <w:r w:rsidRPr="00CB5A3E">
        <w:rPr>
          <w:rFonts w:ascii="Arial" w:hAnsi="Arial" w:cs="Arial"/>
          <w:b/>
          <w:sz w:val="22"/>
          <w:szCs w:val="22"/>
          <w:lang w:val="es-BO"/>
        </w:rPr>
        <w:t>ENTIDAD</w:t>
      </w:r>
      <w:r w:rsidRPr="00CB5A3E">
        <w:rPr>
          <w:rFonts w:ascii="Arial" w:hAnsi="Arial" w:cs="Arial"/>
          <w:sz w:val="22"/>
          <w:szCs w:val="22"/>
          <w:lang w:val="es-BO"/>
        </w:rPr>
        <w:t xml:space="preserve">, ubicado en la Zona Sur de la ciudad de La Paz. La ubicación específica del inmueble será comunicada oportunamente por el </w:t>
      </w:r>
      <w:r w:rsidRPr="00CB5A3E">
        <w:rPr>
          <w:rFonts w:ascii="Arial" w:hAnsi="Arial" w:cs="Arial"/>
          <w:b/>
          <w:sz w:val="22"/>
          <w:szCs w:val="22"/>
          <w:lang w:val="es-BO"/>
        </w:rPr>
        <w:t xml:space="preserve">FISCAL </w:t>
      </w:r>
      <w:r w:rsidRPr="00CB5A3E">
        <w:rPr>
          <w:rFonts w:ascii="Arial" w:hAnsi="Arial" w:cs="Arial"/>
          <w:sz w:val="22"/>
          <w:szCs w:val="22"/>
          <w:lang w:val="es-BO"/>
        </w:rPr>
        <w:t xml:space="preserve">al </w:t>
      </w:r>
      <w:r w:rsidRPr="00CB5A3E">
        <w:rPr>
          <w:rFonts w:ascii="Arial" w:hAnsi="Arial" w:cs="Arial"/>
          <w:b/>
          <w:sz w:val="22"/>
          <w:szCs w:val="22"/>
          <w:lang w:val="es-BO"/>
        </w:rPr>
        <w:t>PROVEEDOR</w:t>
      </w:r>
      <w:r w:rsidRPr="00CB5A3E">
        <w:rPr>
          <w:rFonts w:ascii="Arial" w:hAnsi="Arial" w:cs="Arial"/>
          <w:sz w:val="22"/>
          <w:szCs w:val="22"/>
          <w:lang w:val="es-BO"/>
        </w:rPr>
        <w:t>.</w:t>
      </w:r>
    </w:p>
    <w:p w14:paraId="6A4C2ADA" w14:textId="77777777" w:rsidR="00CB5A3E" w:rsidRPr="00CB5A3E" w:rsidRDefault="00CB5A3E" w:rsidP="00CB5A3E">
      <w:pPr>
        <w:rPr>
          <w:rFonts w:ascii="Arial" w:hAnsi="Arial" w:cs="Arial"/>
          <w:sz w:val="22"/>
          <w:szCs w:val="22"/>
          <w:lang w:val="es-BO"/>
        </w:rPr>
      </w:pPr>
    </w:p>
    <w:p w14:paraId="0714E10A" w14:textId="77777777" w:rsidR="00CB5A3E" w:rsidRPr="00CB5A3E" w:rsidRDefault="00CB5A3E" w:rsidP="00CB5A3E">
      <w:pPr>
        <w:widowControl w:val="0"/>
        <w:autoSpaceDE w:val="0"/>
        <w:autoSpaceDN w:val="0"/>
        <w:adjustRightInd w:val="0"/>
        <w:jc w:val="both"/>
        <w:rPr>
          <w:rFonts w:ascii="Arial" w:hAnsi="Arial" w:cs="Arial"/>
          <w:b/>
          <w:sz w:val="22"/>
          <w:szCs w:val="22"/>
          <w:lang w:val="es-BO"/>
        </w:rPr>
      </w:pPr>
      <w:r w:rsidRPr="00CB5A3E">
        <w:rPr>
          <w:rFonts w:ascii="Arial" w:hAnsi="Arial" w:cs="Arial"/>
          <w:b/>
          <w:sz w:val="22"/>
          <w:szCs w:val="22"/>
          <w:lang w:val="es-BO"/>
        </w:rPr>
        <w:t xml:space="preserve">CLÁUSULA DÉCIMA SEGUNDA.- (MONTO, MONEDA Y FORMA DE PAGO) </w:t>
      </w:r>
      <w:r w:rsidRPr="00CB5A3E">
        <w:rPr>
          <w:rFonts w:ascii="Arial" w:hAnsi="Arial" w:cs="Arial"/>
          <w:sz w:val="22"/>
          <w:szCs w:val="22"/>
          <w:lang w:val="es-BO"/>
        </w:rPr>
        <w:t xml:space="preserve">El monto propuesto y aceptado por ambas partes para la prestación del </w:t>
      </w:r>
      <w:r w:rsidRPr="00CB5A3E">
        <w:rPr>
          <w:rFonts w:ascii="Arial" w:hAnsi="Arial" w:cs="Arial"/>
          <w:b/>
          <w:sz w:val="22"/>
          <w:szCs w:val="22"/>
          <w:lang w:val="es-BO"/>
        </w:rPr>
        <w:t>SERVICIO</w:t>
      </w:r>
      <w:r w:rsidRPr="00CB5A3E">
        <w:rPr>
          <w:rFonts w:ascii="Arial" w:hAnsi="Arial" w:cs="Arial"/>
          <w:sz w:val="22"/>
          <w:szCs w:val="22"/>
          <w:lang w:val="es-BO"/>
        </w:rPr>
        <w:t xml:space="preserve">, objeto del </w:t>
      </w:r>
      <w:r w:rsidRPr="00CB5A3E">
        <w:rPr>
          <w:rFonts w:ascii="Arial" w:hAnsi="Arial" w:cs="Arial"/>
          <w:sz w:val="22"/>
          <w:szCs w:val="22"/>
          <w:lang w:val="es-BO"/>
        </w:rPr>
        <w:lastRenderedPageBreak/>
        <w:t>presente Contrato es de Bs._____________</w:t>
      </w:r>
      <w:r w:rsidRPr="00CB5A3E">
        <w:rPr>
          <w:rFonts w:ascii="Arial" w:hAnsi="Arial" w:cs="Arial"/>
          <w:b/>
          <w:i/>
          <w:sz w:val="22"/>
          <w:szCs w:val="22"/>
          <w:lang w:val="es-BO"/>
        </w:rPr>
        <w:t xml:space="preserve">). </w:t>
      </w:r>
    </w:p>
    <w:p w14:paraId="4709E911" w14:textId="77777777" w:rsidR="00CB5A3E" w:rsidRPr="00CB5A3E" w:rsidRDefault="00CB5A3E" w:rsidP="00CB5A3E">
      <w:pPr>
        <w:jc w:val="both"/>
        <w:rPr>
          <w:rFonts w:ascii="Arial" w:hAnsi="Arial" w:cs="Arial"/>
          <w:b/>
          <w:i/>
          <w:sz w:val="22"/>
          <w:szCs w:val="22"/>
          <w:lang w:val="es-BO"/>
        </w:rPr>
      </w:pPr>
    </w:p>
    <w:p w14:paraId="623F0000"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Queda establecido que el monto consignado en la propuesta adjudicada incluye todos los elementos, sin excepción alguna, que sean necesarios para la realización y cumplimiento del </w:t>
      </w:r>
      <w:r w:rsidRPr="00CB5A3E">
        <w:rPr>
          <w:rFonts w:ascii="Arial" w:hAnsi="Arial" w:cs="Arial"/>
          <w:b/>
          <w:sz w:val="22"/>
          <w:szCs w:val="22"/>
          <w:lang w:val="es-BO"/>
        </w:rPr>
        <w:t>SERVICIO</w:t>
      </w:r>
      <w:r w:rsidRPr="00CB5A3E">
        <w:rPr>
          <w:rFonts w:ascii="Arial" w:hAnsi="Arial" w:cs="Arial"/>
          <w:sz w:val="22"/>
          <w:szCs w:val="22"/>
          <w:lang w:val="es-BO"/>
        </w:rPr>
        <w:t>.</w:t>
      </w:r>
    </w:p>
    <w:p w14:paraId="25EFDD23" w14:textId="77777777" w:rsidR="00CB5A3E" w:rsidRPr="00CB5A3E" w:rsidRDefault="00CB5A3E" w:rsidP="00CB5A3E">
      <w:pPr>
        <w:jc w:val="both"/>
        <w:rPr>
          <w:rFonts w:ascii="Arial" w:hAnsi="Arial" w:cs="Arial"/>
          <w:b/>
          <w:i/>
          <w:sz w:val="22"/>
          <w:szCs w:val="22"/>
          <w:lang w:val="es-BO"/>
        </w:rPr>
      </w:pPr>
    </w:p>
    <w:p w14:paraId="7E035915"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Es de exclusiva responsabilidad del </w:t>
      </w:r>
      <w:r w:rsidRPr="00CB5A3E">
        <w:rPr>
          <w:rFonts w:ascii="Arial" w:hAnsi="Arial" w:cs="Arial"/>
          <w:b/>
          <w:sz w:val="22"/>
          <w:szCs w:val="22"/>
          <w:lang w:val="es-BO"/>
        </w:rPr>
        <w:t xml:space="preserve">PROVEEDOR, </w:t>
      </w:r>
      <w:r w:rsidRPr="00CB5A3E">
        <w:rPr>
          <w:rFonts w:ascii="Arial" w:hAnsi="Arial" w:cs="Arial"/>
          <w:sz w:val="22"/>
          <w:szCs w:val="22"/>
          <w:lang w:val="es-BO"/>
        </w:rPr>
        <w:t xml:space="preserve">prestar el </w:t>
      </w:r>
      <w:r w:rsidRPr="00CB5A3E">
        <w:rPr>
          <w:rFonts w:ascii="Arial" w:hAnsi="Arial" w:cs="Arial"/>
          <w:b/>
          <w:sz w:val="22"/>
          <w:szCs w:val="22"/>
          <w:lang w:val="es-BO"/>
        </w:rPr>
        <w:t>SERVICIO</w:t>
      </w:r>
      <w:r w:rsidRPr="00CB5A3E">
        <w:rPr>
          <w:rFonts w:ascii="Arial" w:hAnsi="Arial" w:cs="Arial"/>
          <w:sz w:val="22"/>
          <w:szCs w:val="22"/>
          <w:lang w:val="es-BO"/>
        </w:rPr>
        <w:t xml:space="preserve"> por el monto establecido como costo del servicio, ya que no se reconocerán ni procederán pagos por servicios que hiciesen exceder dicho monto.</w:t>
      </w:r>
    </w:p>
    <w:p w14:paraId="617D84DF" w14:textId="77777777" w:rsidR="00CB5A3E" w:rsidRPr="00CB5A3E" w:rsidRDefault="00CB5A3E" w:rsidP="00CB5A3E">
      <w:pPr>
        <w:jc w:val="both"/>
        <w:rPr>
          <w:rFonts w:ascii="Arial" w:hAnsi="Arial" w:cs="Arial"/>
          <w:b/>
          <w:i/>
          <w:sz w:val="22"/>
          <w:szCs w:val="22"/>
          <w:lang w:val="es-BO"/>
        </w:rPr>
      </w:pPr>
    </w:p>
    <w:p w14:paraId="275F3DCC"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Las partes acuerdan que por la prestación del </w:t>
      </w:r>
      <w:r w:rsidRPr="00CB5A3E">
        <w:rPr>
          <w:rFonts w:ascii="Arial" w:hAnsi="Arial" w:cs="Arial"/>
          <w:b/>
          <w:sz w:val="22"/>
          <w:szCs w:val="22"/>
          <w:lang w:val="es-BO"/>
        </w:rPr>
        <w:t>SERVICIO</w:t>
      </w:r>
      <w:r w:rsidRPr="00CB5A3E">
        <w:rPr>
          <w:rFonts w:ascii="Arial" w:hAnsi="Arial" w:cs="Arial"/>
          <w:sz w:val="22"/>
          <w:szCs w:val="22"/>
          <w:lang w:val="es-BO"/>
        </w:rPr>
        <w:t>, procederá el pago cuya cancelación se la realizará por periodos de tres (3) meses.</w:t>
      </w:r>
    </w:p>
    <w:p w14:paraId="0BD28C56" w14:textId="77777777" w:rsidR="00CB5A3E" w:rsidRPr="00CB5A3E" w:rsidRDefault="00CB5A3E" w:rsidP="00CB5A3E">
      <w:pPr>
        <w:jc w:val="both"/>
        <w:rPr>
          <w:rFonts w:ascii="Arial" w:hAnsi="Arial" w:cs="Arial"/>
          <w:sz w:val="22"/>
          <w:szCs w:val="22"/>
          <w:lang w:val="es-BO"/>
        </w:rPr>
      </w:pPr>
    </w:p>
    <w:p w14:paraId="275E6ED3"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Para este fin el </w:t>
      </w:r>
      <w:r w:rsidRPr="00CB5A3E">
        <w:rPr>
          <w:rFonts w:ascii="Arial" w:hAnsi="Arial" w:cs="Arial"/>
          <w:b/>
          <w:sz w:val="22"/>
          <w:szCs w:val="22"/>
          <w:lang w:val="es-BO"/>
        </w:rPr>
        <w:t xml:space="preserve">PROVEEDOR </w:t>
      </w:r>
      <w:r w:rsidRPr="00CB5A3E">
        <w:rPr>
          <w:rFonts w:ascii="Arial" w:hAnsi="Arial" w:cs="Arial"/>
          <w:sz w:val="22"/>
          <w:szCs w:val="22"/>
          <w:lang w:val="es-BO"/>
        </w:rPr>
        <w:t xml:space="preserve">presentará al </w:t>
      </w:r>
      <w:r w:rsidRPr="00CB5A3E">
        <w:rPr>
          <w:rFonts w:ascii="Arial" w:hAnsi="Arial" w:cs="Arial"/>
          <w:b/>
          <w:bCs/>
          <w:sz w:val="22"/>
          <w:szCs w:val="22"/>
          <w:lang w:val="es-BO"/>
        </w:rPr>
        <w:t>FISCAL</w:t>
      </w:r>
      <w:r w:rsidRPr="00CB5A3E">
        <w:rPr>
          <w:rFonts w:ascii="Arial" w:hAnsi="Arial" w:cs="Arial"/>
          <w:sz w:val="22"/>
          <w:szCs w:val="22"/>
          <w:lang w:val="es-BO"/>
        </w:rPr>
        <w:t xml:space="preserve"> para su revisión, una Planilla de Ejecución de Servicios (informes trimestrales), donde deberá señalar todos los servicios prestados, el monto y la periodicidad de pago convenida.</w:t>
      </w:r>
      <w:r w:rsidRPr="00CB5A3E">
        <w:rPr>
          <w:rFonts w:ascii="Arial" w:hAnsi="Arial" w:cs="Arial"/>
          <w:b/>
          <w:sz w:val="22"/>
          <w:szCs w:val="22"/>
          <w:lang w:val="es-BO"/>
        </w:rPr>
        <w:t xml:space="preserve"> </w:t>
      </w:r>
    </w:p>
    <w:p w14:paraId="6CCE553D"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 </w:t>
      </w:r>
    </w:p>
    <w:p w14:paraId="42A8F507"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El</w:t>
      </w:r>
      <w:r w:rsidRPr="00CB5A3E">
        <w:rPr>
          <w:rFonts w:ascii="Arial" w:hAnsi="Arial" w:cs="Arial"/>
          <w:b/>
          <w:bCs/>
          <w:sz w:val="22"/>
          <w:szCs w:val="22"/>
          <w:lang w:val="es-BO"/>
        </w:rPr>
        <w:t xml:space="preserve"> FISCAL</w:t>
      </w:r>
      <w:r w:rsidRPr="00CB5A3E">
        <w:rPr>
          <w:rFonts w:ascii="Arial" w:hAnsi="Arial" w:cs="Arial"/>
          <w:sz w:val="22"/>
          <w:szCs w:val="22"/>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CB5A3E">
        <w:rPr>
          <w:rFonts w:ascii="Arial" w:hAnsi="Arial" w:cs="Arial"/>
          <w:b/>
          <w:sz w:val="22"/>
          <w:szCs w:val="22"/>
          <w:lang w:val="es-BO"/>
        </w:rPr>
        <w:t xml:space="preserve">PROVEEDOR, </w:t>
      </w:r>
      <w:r w:rsidRPr="00CB5A3E">
        <w:rPr>
          <w:rFonts w:ascii="Arial" w:hAnsi="Arial" w:cs="Arial"/>
          <w:sz w:val="22"/>
          <w:szCs w:val="22"/>
          <w:lang w:val="es-BO"/>
        </w:rPr>
        <w:t xml:space="preserve">en caso de devolución deberá realizar las correcciones requeridas por el </w:t>
      </w:r>
      <w:r w:rsidRPr="00CB5A3E">
        <w:rPr>
          <w:rFonts w:ascii="Arial" w:hAnsi="Arial" w:cs="Arial"/>
          <w:b/>
          <w:sz w:val="22"/>
          <w:szCs w:val="22"/>
          <w:lang w:val="es-BO"/>
        </w:rPr>
        <w:t>FISCAL</w:t>
      </w:r>
      <w:r w:rsidRPr="00CB5A3E">
        <w:rPr>
          <w:rFonts w:ascii="Arial" w:hAnsi="Arial" w:cs="Arial"/>
          <w:sz w:val="22"/>
          <w:szCs w:val="22"/>
          <w:lang w:val="es-BO"/>
        </w:rPr>
        <w:t xml:space="preserve"> y presentará nuevamente la planilla para su aprobación, con la nueva fecha.</w:t>
      </w:r>
    </w:p>
    <w:p w14:paraId="66CCEEB9" w14:textId="77777777" w:rsidR="00CB5A3E" w:rsidRPr="00CB5A3E" w:rsidRDefault="00CB5A3E" w:rsidP="00CB5A3E">
      <w:pPr>
        <w:jc w:val="both"/>
        <w:rPr>
          <w:rFonts w:ascii="Arial" w:hAnsi="Arial" w:cs="Arial"/>
          <w:sz w:val="22"/>
          <w:szCs w:val="22"/>
          <w:lang w:val="es-BO"/>
        </w:rPr>
      </w:pPr>
    </w:p>
    <w:p w14:paraId="5EEF1F99"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El</w:t>
      </w:r>
      <w:r w:rsidRPr="00CB5A3E">
        <w:rPr>
          <w:rFonts w:ascii="Arial" w:hAnsi="Arial" w:cs="Arial"/>
          <w:b/>
          <w:bCs/>
          <w:sz w:val="22"/>
          <w:szCs w:val="22"/>
          <w:lang w:val="es-BO"/>
        </w:rPr>
        <w:t xml:space="preserve"> FISCAL</w:t>
      </w:r>
      <w:r w:rsidRPr="00CB5A3E">
        <w:rPr>
          <w:rFonts w:ascii="Arial" w:hAnsi="Arial" w:cs="Arial"/>
          <w:sz w:val="22"/>
          <w:szCs w:val="22"/>
          <w:lang w:val="es-BO"/>
        </w:rPr>
        <w:t xml:space="preserve"> una vez que apruebe la Planilla de ejecución del servicio, remitirá la misma a la Unidad Administrativa de la</w:t>
      </w:r>
      <w:r w:rsidRPr="00CB5A3E">
        <w:rPr>
          <w:rFonts w:ascii="Arial" w:hAnsi="Arial" w:cs="Arial"/>
          <w:b/>
          <w:sz w:val="22"/>
          <w:szCs w:val="22"/>
          <w:lang w:val="es-BO"/>
        </w:rPr>
        <w:t xml:space="preserve"> ENTIDAD</w:t>
      </w:r>
      <w:r w:rsidRPr="00CB5A3E">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CB5A3E">
        <w:rPr>
          <w:rFonts w:ascii="Arial" w:hAnsi="Arial" w:cs="Arial"/>
          <w:b/>
          <w:sz w:val="22"/>
          <w:szCs w:val="22"/>
          <w:lang w:val="es-BO"/>
        </w:rPr>
        <w:t>FISCAL</w:t>
      </w:r>
      <w:r w:rsidRPr="00CB5A3E">
        <w:rPr>
          <w:rFonts w:ascii="Arial" w:hAnsi="Arial" w:cs="Arial"/>
          <w:sz w:val="22"/>
          <w:szCs w:val="22"/>
          <w:lang w:val="es-BO"/>
        </w:rPr>
        <w:t>.</w:t>
      </w:r>
    </w:p>
    <w:p w14:paraId="169C1C1B" w14:textId="77777777" w:rsidR="00CB5A3E" w:rsidRPr="00CB5A3E" w:rsidRDefault="00CB5A3E" w:rsidP="00CB5A3E">
      <w:pPr>
        <w:jc w:val="both"/>
        <w:rPr>
          <w:rFonts w:ascii="Arial" w:hAnsi="Arial" w:cs="Arial"/>
          <w:sz w:val="22"/>
          <w:szCs w:val="22"/>
          <w:lang w:val="es-BO"/>
        </w:rPr>
      </w:pPr>
    </w:p>
    <w:p w14:paraId="7DEF0462" w14:textId="77777777" w:rsidR="00CB5A3E" w:rsidRPr="00CB5A3E" w:rsidRDefault="00CB5A3E" w:rsidP="00CB5A3E">
      <w:pPr>
        <w:jc w:val="both"/>
        <w:rPr>
          <w:rFonts w:ascii="Arial" w:hAnsi="Arial" w:cs="Arial"/>
          <w:b/>
          <w:sz w:val="22"/>
          <w:szCs w:val="22"/>
          <w:lang w:val="es-BO"/>
        </w:rPr>
      </w:pPr>
      <w:r w:rsidRPr="00CB5A3E">
        <w:rPr>
          <w:rFonts w:ascii="Arial" w:hAnsi="Arial" w:cs="Arial"/>
          <w:b/>
          <w:sz w:val="22"/>
          <w:szCs w:val="22"/>
          <w:lang w:val="es-BO"/>
        </w:rPr>
        <w:t xml:space="preserve">CLÁUSULA DÉCIMA TERCERA.- (DOMICILIO A EFECTOS DE NOTIFICACIÓN) </w:t>
      </w:r>
      <w:r w:rsidRPr="00CB5A3E">
        <w:rPr>
          <w:rFonts w:ascii="Arial" w:hAnsi="Arial" w:cs="Arial"/>
          <w:sz w:val="22"/>
          <w:szCs w:val="22"/>
          <w:lang w:val="es-BO"/>
        </w:rPr>
        <w:t>Cualquier aviso o notificación entre las partes contratantes será realizada por escrito y será enviado:</w:t>
      </w:r>
    </w:p>
    <w:p w14:paraId="558815DE" w14:textId="77777777" w:rsidR="00CB5A3E" w:rsidRPr="00CB5A3E" w:rsidRDefault="00CB5A3E" w:rsidP="00CB5A3E">
      <w:pPr>
        <w:jc w:val="both"/>
        <w:rPr>
          <w:rFonts w:ascii="Arial" w:hAnsi="Arial" w:cs="Arial"/>
          <w:sz w:val="22"/>
          <w:szCs w:val="22"/>
          <w:lang w:val="es-BO"/>
        </w:rPr>
      </w:pPr>
    </w:p>
    <w:p w14:paraId="60BBBFA3" w14:textId="77777777" w:rsidR="00CB5A3E" w:rsidRPr="00CB5A3E" w:rsidRDefault="00CB5A3E" w:rsidP="00CB5A3E">
      <w:pPr>
        <w:numPr>
          <w:ilvl w:val="1"/>
          <w:numId w:val="40"/>
        </w:numPr>
        <w:ind w:hanging="578"/>
        <w:jc w:val="both"/>
        <w:rPr>
          <w:rFonts w:ascii="Arial" w:hAnsi="Arial" w:cs="Arial"/>
          <w:sz w:val="22"/>
          <w:szCs w:val="22"/>
          <w:lang w:val="es-BO"/>
        </w:rPr>
      </w:pPr>
      <w:r w:rsidRPr="00CB5A3E">
        <w:rPr>
          <w:rFonts w:ascii="Arial" w:hAnsi="Arial" w:cs="Arial"/>
          <w:sz w:val="22"/>
          <w:szCs w:val="22"/>
          <w:lang w:val="es-BO"/>
        </w:rPr>
        <w:t xml:space="preserve">Al </w:t>
      </w:r>
      <w:r w:rsidRPr="00CB5A3E">
        <w:rPr>
          <w:rFonts w:ascii="Arial" w:hAnsi="Arial" w:cs="Arial"/>
          <w:b/>
          <w:bCs/>
          <w:sz w:val="22"/>
          <w:szCs w:val="22"/>
          <w:lang w:val="es-BO"/>
        </w:rPr>
        <w:t>PROVEEDOR</w:t>
      </w:r>
      <w:r w:rsidRPr="00CB5A3E">
        <w:rPr>
          <w:rFonts w:ascii="Arial" w:hAnsi="Arial" w:cs="Arial"/>
          <w:sz w:val="22"/>
          <w:szCs w:val="22"/>
          <w:lang w:val="es-BO"/>
        </w:rPr>
        <w:t xml:space="preserve">: _______________ </w:t>
      </w:r>
    </w:p>
    <w:p w14:paraId="1DB3AFD3" w14:textId="77777777" w:rsidR="00CB5A3E" w:rsidRPr="00CB5A3E" w:rsidRDefault="00CB5A3E" w:rsidP="00CB5A3E">
      <w:pPr>
        <w:numPr>
          <w:ilvl w:val="1"/>
          <w:numId w:val="40"/>
        </w:numPr>
        <w:ind w:hanging="578"/>
        <w:jc w:val="both"/>
        <w:rPr>
          <w:rFonts w:ascii="Arial" w:hAnsi="Arial" w:cs="Arial"/>
          <w:sz w:val="22"/>
          <w:szCs w:val="22"/>
          <w:lang w:val="es-BO"/>
        </w:rPr>
      </w:pPr>
      <w:r w:rsidRPr="00CB5A3E">
        <w:rPr>
          <w:rFonts w:ascii="Arial" w:hAnsi="Arial" w:cs="Arial"/>
          <w:sz w:val="22"/>
          <w:szCs w:val="22"/>
          <w:lang w:val="es-BO"/>
        </w:rPr>
        <w:t xml:space="preserve">A la </w:t>
      </w:r>
      <w:r w:rsidRPr="00CB5A3E">
        <w:rPr>
          <w:rFonts w:ascii="Arial" w:hAnsi="Arial" w:cs="Arial"/>
          <w:b/>
          <w:sz w:val="22"/>
          <w:szCs w:val="22"/>
          <w:lang w:val="es-BO"/>
        </w:rPr>
        <w:t>ENTIDAD</w:t>
      </w:r>
      <w:r w:rsidRPr="00CB5A3E">
        <w:rPr>
          <w:rFonts w:ascii="Arial" w:hAnsi="Arial" w:cs="Arial"/>
          <w:sz w:val="22"/>
          <w:szCs w:val="22"/>
          <w:lang w:val="es-BO"/>
        </w:rPr>
        <w:t>:</w:t>
      </w:r>
      <w:r w:rsidRPr="00CB5A3E">
        <w:rPr>
          <w:rFonts w:ascii="Arial" w:hAnsi="Arial" w:cs="Arial"/>
          <w:b/>
          <w:i/>
          <w:sz w:val="22"/>
          <w:szCs w:val="22"/>
          <w:lang w:val="es-BO"/>
        </w:rPr>
        <w:t xml:space="preserve"> </w:t>
      </w:r>
      <w:r w:rsidRPr="00CB5A3E">
        <w:rPr>
          <w:rFonts w:ascii="Arial" w:hAnsi="Arial" w:cs="Arial"/>
          <w:sz w:val="22"/>
          <w:szCs w:val="22"/>
          <w:lang w:val="es-BO"/>
        </w:rPr>
        <w:t>En su Edificio Principal, ubicado en la calle Ayacucho esquina Mercado s/n de la Zona Central de la ciudad de La Paz - Bolivia.</w:t>
      </w:r>
    </w:p>
    <w:p w14:paraId="116D02CE" w14:textId="77777777" w:rsidR="00CB5A3E" w:rsidRPr="00CB5A3E" w:rsidRDefault="00CB5A3E" w:rsidP="00CB5A3E">
      <w:pPr>
        <w:autoSpaceDE w:val="0"/>
        <w:autoSpaceDN w:val="0"/>
        <w:adjustRightInd w:val="0"/>
        <w:jc w:val="both"/>
        <w:rPr>
          <w:rFonts w:ascii="Arial" w:hAnsi="Arial" w:cs="Arial"/>
          <w:b/>
          <w:bCs/>
          <w:sz w:val="22"/>
          <w:szCs w:val="22"/>
          <w:lang w:val="es-BO"/>
        </w:rPr>
      </w:pPr>
    </w:p>
    <w:p w14:paraId="1E114173" w14:textId="77777777" w:rsidR="00CB5A3E" w:rsidRPr="00CB5A3E" w:rsidRDefault="00CB5A3E" w:rsidP="00CB5A3E">
      <w:pPr>
        <w:jc w:val="both"/>
        <w:rPr>
          <w:rFonts w:ascii="Arial" w:hAnsi="Arial" w:cs="Arial"/>
          <w:sz w:val="22"/>
          <w:szCs w:val="22"/>
          <w:lang w:val="es-BO"/>
        </w:rPr>
      </w:pPr>
      <w:r w:rsidRPr="00CB5A3E">
        <w:rPr>
          <w:rFonts w:ascii="Arial" w:hAnsi="Arial" w:cs="Arial"/>
          <w:b/>
          <w:sz w:val="22"/>
          <w:szCs w:val="22"/>
          <w:lang w:val="es-BO"/>
        </w:rPr>
        <w:t>CLÁUSULA</w:t>
      </w:r>
      <w:r w:rsidRPr="00CB5A3E">
        <w:rPr>
          <w:rFonts w:ascii="Arial" w:hAnsi="Arial" w:cs="Arial"/>
          <w:b/>
          <w:bCs/>
          <w:sz w:val="22"/>
          <w:szCs w:val="22"/>
          <w:lang w:val="es-BO"/>
        </w:rPr>
        <w:t xml:space="preserve"> DÉCIMA CUARTA.- </w:t>
      </w:r>
      <w:r w:rsidRPr="00CB5A3E">
        <w:rPr>
          <w:rFonts w:ascii="Arial" w:hAnsi="Arial" w:cs="Arial"/>
          <w:b/>
          <w:sz w:val="22"/>
          <w:szCs w:val="22"/>
          <w:lang w:val="es-BO"/>
        </w:rPr>
        <w:t xml:space="preserve">(DERECHOS DEL PROVEEDOR) </w:t>
      </w:r>
      <w:r w:rsidRPr="00CB5A3E">
        <w:rPr>
          <w:rFonts w:ascii="Arial" w:hAnsi="Arial" w:cs="Arial"/>
          <w:sz w:val="22"/>
          <w:szCs w:val="22"/>
          <w:lang w:val="es-BO"/>
        </w:rPr>
        <w:t xml:space="preserve">El </w:t>
      </w:r>
      <w:r w:rsidRPr="00CB5A3E">
        <w:rPr>
          <w:rFonts w:ascii="Arial" w:hAnsi="Arial" w:cs="Arial"/>
          <w:b/>
          <w:sz w:val="22"/>
          <w:szCs w:val="22"/>
          <w:lang w:val="es-BO"/>
        </w:rPr>
        <w:t xml:space="preserve">PROVEEDOR, </w:t>
      </w:r>
      <w:r w:rsidRPr="00CB5A3E">
        <w:rPr>
          <w:rFonts w:ascii="Arial" w:hAnsi="Arial" w:cs="Arial"/>
          <w:sz w:val="22"/>
          <w:szCs w:val="22"/>
          <w:lang w:val="es-BO"/>
        </w:rPr>
        <w:t>tiene el derecho de plantear los reclamos que considere correctos, por cualquier omisión de la</w:t>
      </w:r>
      <w:r w:rsidRPr="00CB5A3E">
        <w:rPr>
          <w:rFonts w:ascii="Arial" w:hAnsi="Arial" w:cs="Arial"/>
          <w:b/>
          <w:bCs/>
          <w:sz w:val="22"/>
          <w:szCs w:val="22"/>
          <w:lang w:val="es-BO"/>
        </w:rPr>
        <w:t xml:space="preserve"> ENTIDAD, </w:t>
      </w:r>
      <w:r w:rsidRPr="00CB5A3E">
        <w:rPr>
          <w:rFonts w:ascii="Arial" w:hAnsi="Arial" w:cs="Arial"/>
          <w:bCs/>
          <w:sz w:val="22"/>
          <w:szCs w:val="22"/>
          <w:lang w:val="es-BO"/>
        </w:rPr>
        <w:t>por falta de pago</w:t>
      </w:r>
      <w:r w:rsidRPr="00CB5A3E">
        <w:rPr>
          <w:rFonts w:ascii="Arial" w:hAnsi="Arial" w:cs="Arial"/>
          <w:b/>
          <w:bCs/>
          <w:sz w:val="22"/>
          <w:szCs w:val="22"/>
          <w:lang w:val="es-BO"/>
        </w:rPr>
        <w:t xml:space="preserve"> </w:t>
      </w:r>
      <w:r w:rsidRPr="00CB5A3E">
        <w:rPr>
          <w:rFonts w:ascii="Arial" w:hAnsi="Arial" w:cs="Arial"/>
          <w:bCs/>
          <w:sz w:val="22"/>
          <w:szCs w:val="22"/>
          <w:lang w:val="es-BO"/>
        </w:rPr>
        <w:t xml:space="preserve">por la prestación del </w:t>
      </w:r>
      <w:r w:rsidRPr="00CB5A3E">
        <w:rPr>
          <w:rFonts w:ascii="Arial" w:hAnsi="Arial" w:cs="Arial"/>
          <w:b/>
          <w:bCs/>
          <w:sz w:val="22"/>
          <w:szCs w:val="22"/>
          <w:lang w:val="es-BO"/>
        </w:rPr>
        <w:t>SERVICIO</w:t>
      </w:r>
      <w:r w:rsidRPr="00CB5A3E">
        <w:rPr>
          <w:rFonts w:ascii="Arial" w:hAnsi="Arial" w:cs="Arial"/>
          <w:bCs/>
          <w:sz w:val="22"/>
          <w:szCs w:val="22"/>
          <w:lang w:val="es-BO"/>
        </w:rPr>
        <w:t xml:space="preserve"> </w:t>
      </w:r>
      <w:r w:rsidRPr="00CB5A3E">
        <w:rPr>
          <w:rFonts w:ascii="Arial" w:hAnsi="Arial" w:cs="Arial"/>
          <w:sz w:val="22"/>
          <w:szCs w:val="22"/>
          <w:lang w:val="es-BO"/>
        </w:rPr>
        <w:t>conforme los alcances del presente Contrato o por cualquier otro aspecto consignado en el mismo.</w:t>
      </w:r>
    </w:p>
    <w:p w14:paraId="17089D7D" w14:textId="77777777" w:rsidR="00CB5A3E" w:rsidRPr="00CB5A3E" w:rsidRDefault="00CB5A3E" w:rsidP="00CB5A3E">
      <w:pPr>
        <w:jc w:val="both"/>
        <w:rPr>
          <w:rFonts w:ascii="Arial" w:hAnsi="Arial" w:cs="Arial"/>
          <w:sz w:val="22"/>
          <w:szCs w:val="22"/>
          <w:lang w:val="es-BO"/>
        </w:rPr>
      </w:pPr>
    </w:p>
    <w:p w14:paraId="408E8D8A"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Tales reclamos deberán ser planteados por escrito con el respaldo correspondiente, al </w:t>
      </w:r>
      <w:r w:rsidRPr="00CB5A3E">
        <w:rPr>
          <w:rFonts w:ascii="Arial" w:hAnsi="Arial" w:cs="Arial"/>
          <w:b/>
          <w:bCs/>
          <w:sz w:val="22"/>
          <w:szCs w:val="22"/>
          <w:lang w:val="es-BO"/>
        </w:rPr>
        <w:t>FISCAL</w:t>
      </w:r>
      <w:r w:rsidRPr="00CB5A3E">
        <w:rPr>
          <w:rFonts w:ascii="Arial" w:hAnsi="Arial" w:cs="Arial"/>
          <w:sz w:val="22"/>
          <w:szCs w:val="22"/>
          <w:lang w:val="es-BO"/>
        </w:rPr>
        <w:t>, hasta veinte (20) días hábiles posteriores al suceso.</w:t>
      </w:r>
    </w:p>
    <w:p w14:paraId="37D8CBC3" w14:textId="77777777" w:rsidR="00CB5A3E" w:rsidRPr="00CB5A3E" w:rsidRDefault="00CB5A3E" w:rsidP="00CB5A3E">
      <w:pPr>
        <w:jc w:val="both"/>
        <w:rPr>
          <w:rFonts w:ascii="Arial" w:hAnsi="Arial" w:cs="Arial"/>
          <w:sz w:val="22"/>
          <w:szCs w:val="22"/>
          <w:lang w:val="es-BO"/>
        </w:rPr>
      </w:pPr>
    </w:p>
    <w:p w14:paraId="130DCF82" w14:textId="77777777" w:rsidR="00CB5A3E" w:rsidRPr="00CB5A3E" w:rsidRDefault="00CB5A3E" w:rsidP="00CB5A3E">
      <w:pPr>
        <w:jc w:val="both"/>
        <w:rPr>
          <w:rFonts w:ascii="Arial" w:hAnsi="Arial" w:cs="Arial"/>
          <w:bCs/>
          <w:sz w:val="22"/>
          <w:szCs w:val="22"/>
          <w:lang w:val="es-BO"/>
        </w:rPr>
      </w:pPr>
      <w:r w:rsidRPr="00CB5A3E">
        <w:rPr>
          <w:rFonts w:ascii="Arial" w:hAnsi="Arial" w:cs="Arial"/>
          <w:sz w:val="22"/>
          <w:szCs w:val="22"/>
          <w:lang w:val="es-BO"/>
        </w:rPr>
        <w:t xml:space="preserve">El </w:t>
      </w:r>
      <w:r w:rsidRPr="00CB5A3E">
        <w:rPr>
          <w:rFonts w:ascii="Arial" w:hAnsi="Arial" w:cs="Arial"/>
          <w:b/>
          <w:bCs/>
          <w:sz w:val="22"/>
          <w:szCs w:val="22"/>
          <w:lang w:val="es-BO"/>
        </w:rPr>
        <w:t>FISCAL</w:t>
      </w:r>
      <w:r w:rsidRPr="00CB5A3E">
        <w:rPr>
          <w:rFonts w:ascii="Arial" w:hAnsi="Arial" w:cs="Arial"/>
          <w:sz w:val="22"/>
          <w:szCs w:val="22"/>
          <w:lang w:val="es-BO"/>
        </w:rPr>
        <w:t xml:space="preserve">, dentro del lapso impostergable de cinco (5) días hábiles, tomará conocimiento, analizará el reclamo y emitirá su respuesta de forma sustentada al </w:t>
      </w:r>
      <w:r w:rsidRPr="00CB5A3E">
        <w:rPr>
          <w:rFonts w:ascii="Arial" w:hAnsi="Arial" w:cs="Arial"/>
          <w:b/>
          <w:sz w:val="22"/>
          <w:szCs w:val="22"/>
          <w:lang w:val="es-BO"/>
        </w:rPr>
        <w:t xml:space="preserve">PROVEEDOR </w:t>
      </w:r>
      <w:r w:rsidRPr="00CB5A3E">
        <w:rPr>
          <w:rFonts w:ascii="Arial" w:hAnsi="Arial" w:cs="Arial"/>
          <w:sz w:val="22"/>
          <w:szCs w:val="22"/>
          <w:lang w:val="es-BO"/>
        </w:rPr>
        <w:t xml:space="preserve">aceptando o rechazando el reclamo. </w:t>
      </w:r>
      <w:r w:rsidRPr="00CB5A3E">
        <w:rPr>
          <w:rFonts w:ascii="Arial" w:hAnsi="Arial" w:cs="Arial"/>
          <w:bCs/>
          <w:sz w:val="22"/>
          <w:szCs w:val="22"/>
          <w:lang w:val="es-BO"/>
        </w:rPr>
        <w:t xml:space="preserve">Dentro de este plazo, el </w:t>
      </w:r>
      <w:r w:rsidRPr="00CB5A3E">
        <w:rPr>
          <w:rFonts w:ascii="Arial" w:hAnsi="Arial" w:cs="Arial"/>
          <w:b/>
          <w:bCs/>
          <w:sz w:val="22"/>
          <w:szCs w:val="22"/>
          <w:lang w:val="es-BO"/>
        </w:rPr>
        <w:t>FISCAL</w:t>
      </w:r>
      <w:r w:rsidRPr="00CB5A3E">
        <w:rPr>
          <w:rFonts w:ascii="Arial" w:hAnsi="Arial" w:cs="Arial"/>
          <w:bCs/>
          <w:sz w:val="22"/>
          <w:szCs w:val="22"/>
          <w:lang w:val="es-BO"/>
        </w:rPr>
        <w:t xml:space="preserve"> podrá solicitar las aclaraciones respectivas al </w:t>
      </w:r>
      <w:r w:rsidRPr="00CB5A3E">
        <w:rPr>
          <w:rFonts w:ascii="Arial" w:hAnsi="Arial" w:cs="Arial"/>
          <w:b/>
          <w:bCs/>
          <w:sz w:val="22"/>
          <w:szCs w:val="22"/>
          <w:lang w:val="es-BO"/>
        </w:rPr>
        <w:t>PROVEEDOR</w:t>
      </w:r>
      <w:r w:rsidRPr="00CB5A3E">
        <w:rPr>
          <w:rFonts w:ascii="Arial" w:hAnsi="Arial" w:cs="Arial"/>
          <w:bCs/>
          <w:sz w:val="22"/>
          <w:szCs w:val="22"/>
          <w:lang w:val="es-BO"/>
        </w:rPr>
        <w:t>, para sustentar su decisión.</w:t>
      </w:r>
    </w:p>
    <w:p w14:paraId="13DE75A3" w14:textId="77777777" w:rsidR="00CB5A3E" w:rsidRPr="00CB5A3E" w:rsidRDefault="00CB5A3E" w:rsidP="00CB5A3E">
      <w:pPr>
        <w:jc w:val="both"/>
        <w:rPr>
          <w:rFonts w:ascii="Arial" w:hAnsi="Arial" w:cs="Arial"/>
          <w:sz w:val="22"/>
          <w:szCs w:val="22"/>
          <w:lang w:val="es-BO"/>
        </w:rPr>
      </w:pPr>
    </w:p>
    <w:p w14:paraId="5853A5A9" w14:textId="77777777" w:rsidR="00CB5A3E" w:rsidRPr="00CB5A3E" w:rsidRDefault="00CB5A3E" w:rsidP="00CB5A3E">
      <w:pPr>
        <w:jc w:val="both"/>
        <w:rPr>
          <w:rFonts w:ascii="Arial" w:hAnsi="Arial" w:cs="Arial"/>
          <w:b/>
          <w:sz w:val="22"/>
          <w:szCs w:val="22"/>
          <w:lang w:val="es-BO"/>
        </w:rPr>
      </w:pPr>
      <w:r w:rsidRPr="00CB5A3E">
        <w:rPr>
          <w:rFonts w:ascii="Arial" w:hAnsi="Arial" w:cs="Arial"/>
          <w:sz w:val="22"/>
          <w:szCs w:val="22"/>
          <w:lang w:val="es-BO"/>
        </w:rPr>
        <w:t xml:space="preserve">En los casos que así corresponda por la complejidad del reclamo, el </w:t>
      </w:r>
      <w:r w:rsidRPr="00CB5A3E">
        <w:rPr>
          <w:rFonts w:ascii="Arial" w:hAnsi="Arial" w:cs="Arial"/>
          <w:b/>
          <w:bCs/>
          <w:sz w:val="22"/>
          <w:szCs w:val="22"/>
          <w:lang w:val="es-BO"/>
        </w:rPr>
        <w:t>FISCAL</w:t>
      </w:r>
      <w:r w:rsidRPr="00CB5A3E">
        <w:rPr>
          <w:rFonts w:ascii="Arial" w:hAnsi="Arial" w:cs="Arial"/>
          <w:sz w:val="22"/>
          <w:szCs w:val="22"/>
          <w:lang w:val="es-BO"/>
        </w:rPr>
        <w:t xml:space="preserve">, podrá solicitar en el plazo de cinco (5) días adicionales, la emisión de informe a las dependencias técnica, </w:t>
      </w:r>
      <w:r w:rsidRPr="00CB5A3E">
        <w:rPr>
          <w:rFonts w:ascii="Arial" w:hAnsi="Arial" w:cs="Arial"/>
          <w:sz w:val="22"/>
          <w:szCs w:val="22"/>
          <w:lang w:val="es-BO"/>
        </w:rPr>
        <w:lastRenderedPageBreak/>
        <w:t xml:space="preserve">financiera y/o legal de la </w:t>
      </w:r>
      <w:r w:rsidRPr="00CB5A3E">
        <w:rPr>
          <w:rFonts w:ascii="Arial" w:hAnsi="Arial" w:cs="Arial"/>
          <w:b/>
          <w:sz w:val="22"/>
          <w:szCs w:val="22"/>
          <w:lang w:val="es-BO"/>
        </w:rPr>
        <w:t>ENTIDAD</w:t>
      </w:r>
      <w:r w:rsidRPr="00CB5A3E">
        <w:rPr>
          <w:rFonts w:ascii="Arial" w:hAnsi="Arial" w:cs="Arial"/>
          <w:sz w:val="22"/>
          <w:szCs w:val="22"/>
          <w:lang w:val="es-BO"/>
        </w:rPr>
        <w:t xml:space="preserve">, según corresponda, a objeto de fundamentar la respuesta que se deba emitir para responder al </w:t>
      </w:r>
      <w:r w:rsidRPr="00CB5A3E">
        <w:rPr>
          <w:rFonts w:ascii="Arial" w:hAnsi="Arial" w:cs="Arial"/>
          <w:b/>
          <w:sz w:val="22"/>
          <w:szCs w:val="22"/>
          <w:lang w:val="es-BO"/>
        </w:rPr>
        <w:t>PROVEEDOR.</w:t>
      </w:r>
    </w:p>
    <w:p w14:paraId="1C072E1F" w14:textId="77777777" w:rsidR="00CB5A3E" w:rsidRPr="00CB5A3E" w:rsidRDefault="00CB5A3E" w:rsidP="00CB5A3E">
      <w:pPr>
        <w:jc w:val="both"/>
        <w:rPr>
          <w:rFonts w:ascii="Arial" w:hAnsi="Arial" w:cs="Arial"/>
          <w:sz w:val="22"/>
          <w:szCs w:val="22"/>
          <w:lang w:val="es-BO"/>
        </w:rPr>
      </w:pPr>
    </w:p>
    <w:p w14:paraId="5A811A0D" w14:textId="77777777" w:rsidR="00CB5A3E" w:rsidRPr="00CB5A3E" w:rsidRDefault="00CB5A3E" w:rsidP="00CB5A3E">
      <w:pPr>
        <w:jc w:val="both"/>
        <w:rPr>
          <w:rFonts w:ascii="Arial" w:hAnsi="Arial" w:cs="Arial"/>
          <w:b/>
          <w:i/>
          <w:sz w:val="22"/>
          <w:szCs w:val="22"/>
          <w:lang w:val="es-BO"/>
        </w:rPr>
      </w:pPr>
      <w:r w:rsidRPr="00CB5A3E">
        <w:rPr>
          <w:rFonts w:ascii="Arial" w:hAnsi="Arial" w:cs="Arial"/>
          <w:sz w:val="22"/>
          <w:szCs w:val="22"/>
          <w:lang w:val="es-BO"/>
        </w:rPr>
        <w:t xml:space="preserve">Todo proceso de respuesta a reclamos, no deberá exceder los diez (10) días hábiles, computables desde la recepción del reclamo documentado por el </w:t>
      </w:r>
      <w:r w:rsidRPr="00CB5A3E">
        <w:rPr>
          <w:rFonts w:ascii="Arial" w:hAnsi="Arial" w:cs="Arial"/>
          <w:b/>
          <w:bCs/>
          <w:sz w:val="22"/>
          <w:szCs w:val="22"/>
          <w:lang w:val="es-BO"/>
        </w:rPr>
        <w:t>FISCAL</w:t>
      </w:r>
      <w:r w:rsidRPr="00CB5A3E">
        <w:rPr>
          <w:rFonts w:ascii="Arial" w:hAnsi="Arial" w:cs="Arial"/>
          <w:sz w:val="22"/>
          <w:szCs w:val="22"/>
          <w:lang w:val="es-BO"/>
        </w:rPr>
        <w:t xml:space="preserve">. </w:t>
      </w:r>
    </w:p>
    <w:p w14:paraId="25D146CE" w14:textId="77777777" w:rsidR="00CB5A3E" w:rsidRPr="00CB5A3E" w:rsidRDefault="00CB5A3E" w:rsidP="00CB5A3E">
      <w:pPr>
        <w:jc w:val="both"/>
        <w:rPr>
          <w:rFonts w:ascii="Arial" w:hAnsi="Arial" w:cs="Arial"/>
          <w:sz w:val="22"/>
          <w:szCs w:val="22"/>
          <w:lang w:val="es-BO"/>
        </w:rPr>
      </w:pPr>
    </w:p>
    <w:p w14:paraId="68961DC2"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El </w:t>
      </w:r>
      <w:r w:rsidRPr="00CB5A3E">
        <w:rPr>
          <w:rFonts w:ascii="Arial" w:hAnsi="Arial" w:cs="Arial"/>
          <w:b/>
          <w:bCs/>
          <w:sz w:val="22"/>
          <w:szCs w:val="22"/>
          <w:lang w:val="es-BO"/>
        </w:rPr>
        <w:t xml:space="preserve">FISCAL </w:t>
      </w:r>
      <w:r w:rsidRPr="00CB5A3E">
        <w:rPr>
          <w:rFonts w:ascii="Arial" w:hAnsi="Arial" w:cs="Arial"/>
          <w:sz w:val="22"/>
          <w:szCs w:val="22"/>
          <w:lang w:val="es-BO"/>
        </w:rPr>
        <w:t xml:space="preserve">y la </w:t>
      </w:r>
      <w:r w:rsidRPr="00CB5A3E">
        <w:rPr>
          <w:rFonts w:ascii="Arial" w:hAnsi="Arial" w:cs="Arial"/>
          <w:b/>
          <w:sz w:val="22"/>
          <w:szCs w:val="22"/>
          <w:lang w:val="es-BO"/>
        </w:rPr>
        <w:t xml:space="preserve">ENTIDAD, </w:t>
      </w:r>
      <w:r w:rsidRPr="00CB5A3E">
        <w:rPr>
          <w:rFonts w:ascii="Arial" w:hAnsi="Arial" w:cs="Arial"/>
          <w:sz w:val="22"/>
          <w:szCs w:val="22"/>
          <w:lang w:val="es-BO"/>
        </w:rPr>
        <w:t>no atenderán reclamos presentados fuera del plazo establecido en esta cláusula.</w:t>
      </w:r>
    </w:p>
    <w:p w14:paraId="62007BE8" w14:textId="77777777" w:rsidR="00CB5A3E" w:rsidRPr="00CB5A3E" w:rsidRDefault="00CB5A3E" w:rsidP="00CB5A3E">
      <w:pPr>
        <w:autoSpaceDE w:val="0"/>
        <w:autoSpaceDN w:val="0"/>
        <w:adjustRightInd w:val="0"/>
        <w:jc w:val="both"/>
        <w:rPr>
          <w:rFonts w:ascii="Arial" w:hAnsi="Arial" w:cs="Arial"/>
          <w:b/>
          <w:bCs/>
          <w:sz w:val="22"/>
          <w:szCs w:val="22"/>
          <w:lang w:val="es-BO"/>
        </w:rPr>
      </w:pPr>
    </w:p>
    <w:p w14:paraId="479E6AB8" w14:textId="77777777" w:rsidR="00CB5A3E" w:rsidRPr="00CB5A3E" w:rsidRDefault="00CB5A3E" w:rsidP="00CB5A3E">
      <w:pPr>
        <w:autoSpaceDE w:val="0"/>
        <w:autoSpaceDN w:val="0"/>
        <w:adjustRightInd w:val="0"/>
        <w:jc w:val="both"/>
        <w:rPr>
          <w:rFonts w:ascii="Arial" w:hAnsi="Arial" w:cs="Arial"/>
          <w:bCs/>
          <w:sz w:val="22"/>
          <w:szCs w:val="22"/>
          <w:lang w:val="es-BO"/>
        </w:rPr>
      </w:pPr>
      <w:r w:rsidRPr="00CB5A3E">
        <w:rPr>
          <w:rFonts w:ascii="Arial" w:hAnsi="Arial" w:cs="Arial"/>
          <w:b/>
          <w:sz w:val="22"/>
          <w:szCs w:val="22"/>
          <w:lang w:val="es-BO"/>
        </w:rPr>
        <w:t>CLÁUSULA</w:t>
      </w:r>
      <w:r w:rsidRPr="00CB5A3E">
        <w:rPr>
          <w:rFonts w:ascii="Arial" w:hAnsi="Arial" w:cs="Arial"/>
          <w:b/>
          <w:bCs/>
          <w:sz w:val="22"/>
          <w:szCs w:val="22"/>
          <w:lang w:val="es-BO"/>
        </w:rPr>
        <w:t xml:space="preserve"> DÉCIMA QUINTA.- (ESTIPULACIÓN SOBRE IMPUESTOS) </w:t>
      </w:r>
      <w:r w:rsidRPr="00CB5A3E">
        <w:rPr>
          <w:rFonts w:ascii="Arial" w:hAnsi="Arial" w:cs="Arial"/>
          <w:bCs/>
          <w:sz w:val="22"/>
          <w:szCs w:val="22"/>
          <w:lang w:val="es-BO"/>
        </w:rPr>
        <w:t>Correrá por cuenta del</w:t>
      </w:r>
      <w:r w:rsidRPr="00CB5A3E">
        <w:rPr>
          <w:rFonts w:ascii="Arial" w:hAnsi="Arial" w:cs="Arial"/>
          <w:b/>
          <w:bCs/>
          <w:sz w:val="22"/>
          <w:szCs w:val="22"/>
          <w:lang w:val="es-BO"/>
        </w:rPr>
        <w:t xml:space="preserve"> PROVEEDOR</w:t>
      </w:r>
      <w:r w:rsidRPr="00CB5A3E">
        <w:rPr>
          <w:rFonts w:ascii="Arial" w:hAnsi="Arial" w:cs="Arial"/>
          <w:bCs/>
          <w:sz w:val="22"/>
          <w:szCs w:val="22"/>
          <w:lang w:val="es-BO"/>
        </w:rPr>
        <w:t xml:space="preserve"> el pago de todos los impuestos vigentes en el país a la fecha de presentación de la propuesta.</w:t>
      </w:r>
    </w:p>
    <w:p w14:paraId="2370DCDA" w14:textId="77777777" w:rsidR="00CB5A3E" w:rsidRPr="00CB5A3E" w:rsidRDefault="00CB5A3E" w:rsidP="00CB5A3E">
      <w:pPr>
        <w:autoSpaceDE w:val="0"/>
        <w:autoSpaceDN w:val="0"/>
        <w:adjustRightInd w:val="0"/>
        <w:jc w:val="both"/>
        <w:rPr>
          <w:rFonts w:ascii="Arial" w:hAnsi="Arial" w:cs="Arial"/>
          <w:bCs/>
          <w:sz w:val="22"/>
          <w:szCs w:val="22"/>
          <w:lang w:val="es-BO"/>
        </w:rPr>
      </w:pPr>
    </w:p>
    <w:p w14:paraId="3BD56007" w14:textId="77777777" w:rsidR="00CB5A3E" w:rsidRPr="00CB5A3E" w:rsidRDefault="00CB5A3E" w:rsidP="00CB5A3E">
      <w:pPr>
        <w:autoSpaceDE w:val="0"/>
        <w:autoSpaceDN w:val="0"/>
        <w:adjustRightInd w:val="0"/>
        <w:jc w:val="both"/>
        <w:rPr>
          <w:rFonts w:ascii="Arial" w:hAnsi="Arial" w:cs="Arial"/>
          <w:bCs/>
          <w:sz w:val="22"/>
          <w:szCs w:val="22"/>
          <w:lang w:val="es-BO"/>
        </w:rPr>
      </w:pPr>
      <w:r w:rsidRPr="00CB5A3E">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CB5A3E">
        <w:rPr>
          <w:rFonts w:ascii="Arial" w:hAnsi="Arial" w:cs="Arial"/>
          <w:b/>
          <w:bCs/>
          <w:sz w:val="22"/>
          <w:szCs w:val="22"/>
          <w:lang w:val="es-BO"/>
        </w:rPr>
        <w:t>PROVEEDOR</w:t>
      </w:r>
      <w:r w:rsidRPr="00CB5A3E">
        <w:rPr>
          <w:rFonts w:ascii="Arial" w:hAnsi="Arial" w:cs="Arial"/>
          <w:bCs/>
          <w:sz w:val="22"/>
          <w:szCs w:val="22"/>
          <w:lang w:val="es-BO"/>
        </w:rPr>
        <w:t xml:space="preserve"> deberá acogerse a su cumplimiento desde la fecha de vigencia de dicha normativa. </w:t>
      </w:r>
    </w:p>
    <w:p w14:paraId="03D1B54D" w14:textId="77777777" w:rsidR="00CB5A3E" w:rsidRPr="00CB5A3E" w:rsidRDefault="00CB5A3E" w:rsidP="00CB5A3E">
      <w:pPr>
        <w:jc w:val="both"/>
        <w:rPr>
          <w:rFonts w:ascii="Arial" w:hAnsi="Arial" w:cs="Arial"/>
          <w:b/>
          <w:sz w:val="22"/>
          <w:szCs w:val="22"/>
          <w:lang w:val="es-BO"/>
        </w:rPr>
      </w:pPr>
    </w:p>
    <w:p w14:paraId="1F250CC3" w14:textId="77777777" w:rsidR="00CB5A3E" w:rsidRPr="00CB5A3E" w:rsidRDefault="00CB5A3E" w:rsidP="00CB5A3E">
      <w:pPr>
        <w:autoSpaceDE w:val="0"/>
        <w:autoSpaceDN w:val="0"/>
        <w:adjustRightInd w:val="0"/>
        <w:jc w:val="both"/>
        <w:rPr>
          <w:rFonts w:ascii="Arial" w:hAnsi="Arial" w:cs="Arial"/>
          <w:sz w:val="22"/>
          <w:szCs w:val="22"/>
          <w:lang w:val="es-BO"/>
        </w:rPr>
      </w:pPr>
      <w:r w:rsidRPr="00CB5A3E">
        <w:rPr>
          <w:rFonts w:ascii="Arial" w:hAnsi="Arial" w:cs="Arial"/>
          <w:b/>
          <w:sz w:val="22"/>
          <w:szCs w:val="22"/>
          <w:lang w:val="es-BO"/>
        </w:rPr>
        <w:t xml:space="preserve">CLÁUSULA DÉCIMA SEXTA.- (FACTURACIÓN) </w:t>
      </w:r>
      <w:r w:rsidRPr="00CB5A3E">
        <w:rPr>
          <w:rFonts w:ascii="Arial" w:hAnsi="Arial" w:cs="Arial"/>
          <w:sz w:val="22"/>
          <w:szCs w:val="22"/>
          <w:lang w:val="es-BO"/>
        </w:rPr>
        <w:t xml:space="preserve">El </w:t>
      </w:r>
      <w:r w:rsidRPr="00CB5A3E">
        <w:rPr>
          <w:rFonts w:ascii="Arial" w:hAnsi="Arial" w:cs="Arial"/>
          <w:b/>
          <w:sz w:val="22"/>
          <w:szCs w:val="22"/>
          <w:lang w:val="es-BO"/>
        </w:rPr>
        <w:t xml:space="preserve">PROVEEDOR </w:t>
      </w:r>
      <w:r w:rsidRPr="00CB5A3E">
        <w:rPr>
          <w:rFonts w:ascii="Arial" w:hAnsi="Arial" w:cs="Arial"/>
          <w:sz w:val="22"/>
          <w:szCs w:val="22"/>
          <w:lang w:val="es-BO"/>
        </w:rPr>
        <w:t xml:space="preserve">en la misma fecha en que sea aprobada su planilla de ejecución de servicios, deberá emitir la respectiva factura oficial por el monto correspondiente en favor de la </w:t>
      </w:r>
      <w:r w:rsidRPr="00CB5A3E">
        <w:rPr>
          <w:rFonts w:ascii="Arial" w:hAnsi="Arial" w:cs="Arial"/>
          <w:b/>
          <w:sz w:val="22"/>
          <w:szCs w:val="22"/>
          <w:lang w:val="es-BO"/>
        </w:rPr>
        <w:t>ENTIDAD</w:t>
      </w:r>
      <w:r w:rsidRPr="00CB5A3E">
        <w:rPr>
          <w:rFonts w:ascii="Arial" w:hAnsi="Arial" w:cs="Arial"/>
          <w:sz w:val="22"/>
          <w:szCs w:val="22"/>
          <w:lang w:val="es-BO"/>
        </w:rPr>
        <w:t>.</w:t>
      </w:r>
    </w:p>
    <w:p w14:paraId="6B675ABF" w14:textId="77777777" w:rsidR="00CB5A3E" w:rsidRPr="00CB5A3E" w:rsidRDefault="00CB5A3E" w:rsidP="00CB5A3E">
      <w:pPr>
        <w:jc w:val="both"/>
        <w:rPr>
          <w:rFonts w:ascii="Arial" w:hAnsi="Arial" w:cs="Arial"/>
          <w:sz w:val="22"/>
          <w:szCs w:val="22"/>
          <w:lang w:val="es-BO"/>
        </w:rPr>
      </w:pPr>
    </w:p>
    <w:p w14:paraId="77113D48" w14:textId="77777777" w:rsidR="00CB5A3E" w:rsidRPr="00CB5A3E" w:rsidRDefault="00CB5A3E" w:rsidP="00CB5A3E">
      <w:pPr>
        <w:autoSpaceDE w:val="0"/>
        <w:autoSpaceDN w:val="0"/>
        <w:adjustRightInd w:val="0"/>
        <w:jc w:val="both"/>
        <w:rPr>
          <w:rFonts w:ascii="Arial" w:hAnsi="Arial" w:cs="Arial"/>
          <w:b/>
          <w:i/>
          <w:sz w:val="22"/>
          <w:szCs w:val="22"/>
          <w:lang w:val="es-BO"/>
        </w:rPr>
      </w:pPr>
      <w:r w:rsidRPr="00CB5A3E">
        <w:rPr>
          <w:rFonts w:ascii="Arial" w:hAnsi="Arial" w:cs="Arial"/>
          <w:b/>
          <w:i/>
          <w:sz w:val="22"/>
          <w:szCs w:val="22"/>
          <w:lang w:val="es-BO"/>
        </w:rPr>
        <w:t>(Si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14:paraId="6B68E293" w14:textId="77777777" w:rsidR="00CB5A3E" w:rsidRPr="00CB5A3E" w:rsidRDefault="00CB5A3E" w:rsidP="00CB5A3E">
      <w:pPr>
        <w:jc w:val="both"/>
        <w:rPr>
          <w:rFonts w:ascii="Arial" w:hAnsi="Arial" w:cs="Arial"/>
          <w:b/>
          <w:sz w:val="22"/>
          <w:szCs w:val="22"/>
          <w:lang w:val="es-BO"/>
        </w:rPr>
      </w:pPr>
    </w:p>
    <w:p w14:paraId="31C8FF24" w14:textId="77777777" w:rsidR="00CB5A3E" w:rsidRPr="00CB5A3E" w:rsidRDefault="00CB5A3E" w:rsidP="00CB5A3E">
      <w:pPr>
        <w:jc w:val="both"/>
        <w:rPr>
          <w:rFonts w:ascii="Arial" w:hAnsi="Arial" w:cs="Arial"/>
          <w:b/>
          <w:sz w:val="22"/>
          <w:szCs w:val="22"/>
          <w:lang w:val="es-BO"/>
        </w:rPr>
      </w:pPr>
      <w:r w:rsidRPr="00CB5A3E">
        <w:rPr>
          <w:rFonts w:ascii="Arial" w:hAnsi="Arial" w:cs="Arial"/>
          <w:b/>
          <w:sz w:val="22"/>
          <w:szCs w:val="22"/>
          <w:lang w:val="es-BO"/>
        </w:rPr>
        <w:t xml:space="preserve">CLÁUSULA DÉCIMA SÉPTIMA.- (MODIFICACIONES AL CONTRATO) </w:t>
      </w:r>
      <w:r w:rsidRPr="00CB5A3E">
        <w:rPr>
          <w:rFonts w:ascii="Arial" w:hAnsi="Arial" w:cs="Arial"/>
          <w:sz w:val="22"/>
          <w:szCs w:val="22"/>
          <w:lang w:val="es-BO"/>
        </w:rPr>
        <w:t xml:space="preserve">El presente Contrato podrá ser modificado sólo en los aspectos previsto en el DBC, siempre y cuando exista acuerdo entre las </w:t>
      </w:r>
      <w:r w:rsidRPr="00CB5A3E">
        <w:rPr>
          <w:rFonts w:ascii="Arial" w:hAnsi="Arial" w:cs="Arial"/>
          <w:b/>
          <w:sz w:val="22"/>
          <w:szCs w:val="22"/>
          <w:lang w:val="es-BO"/>
        </w:rPr>
        <w:t>PARTES</w:t>
      </w:r>
      <w:r w:rsidRPr="00CB5A3E">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06F0C48D" w14:textId="77777777" w:rsidR="00CB5A3E" w:rsidRPr="00CB5A3E" w:rsidRDefault="00CB5A3E" w:rsidP="00CB5A3E">
      <w:pPr>
        <w:jc w:val="both"/>
        <w:rPr>
          <w:rFonts w:ascii="Arial" w:hAnsi="Arial" w:cs="Arial"/>
          <w:sz w:val="22"/>
          <w:szCs w:val="22"/>
          <w:lang w:val="es-BO"/>
        </w:rPr>
      </w:pPr>
    </w:p>
    <w:p w14:paraId="5DB0F8BD" w14:textId="77777777" w:rsidR="00CB5A3E" w:rsidRPr="00CB5A3E" w:rsidRDefault="00CB5A3E" w:rsidP="00CB5A3E">
      <w:pPr>
        <w:contextualSpacing/>
        <w:jc w:val="both"/>
        <w:rPr>
          <w:rFonts w:ascii="Arial" w:hAnsi="Arial" w:cs="Arial"/>
          <w:sz w:val="22"/>
          <w:szCs w:val="22"/>
          <w:lang w:val="es-BO"/>
        </w:rPr>
      </w:pPr>
      <w:r w:rsidRPr="00CB5A3E">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CB5A3E">
        <w:rPr>
          <w:rFonts w:ascii="Arial" w:hAnsi="Arial" w:cs="Arial"/>
          <w:b/>
          <w:sz w:val="22"/>
          <w:szCs w:val="22"/>
          <w:lang w:val="es-BO"/>
        </w:rPr>
        <w:t>SERVICIO</w:t>
      </w:r>
      <w:r w:rsidRPr="00CB5A3E">
        <w:rPr>
          <w:rFonts w:ascii="Arial" w:hAnsi="Arial" w:cs="Arial"/>
          <w:sz w:val="22"/>
          <w:szCs w:val="22"/>
          <w:lang w:val="es-BO"/>
        </w:rPr>
        <w:t xml:space="preserve">. </w:t>
      </w:r>
    </w:p>
    <w:p w14:paraId="6943483E" w14:textId="77777777" w:rsidR="00CB5A3E" w:rsidRPr="00CB5A3E" w:rsidRDefault="00CB5A3E" w:rsidP="00CB5A3E">
      <w:pPr>
        <w:contextualSpacing/>
        <w:jc w:val="both"/>
        <w:rPr>
          <w:rFonts w:ascii="Arial" w:hAnsi="Arial" w:cs="Arial"/>
          <w:b/>
          <w:i/>
          <w:sz w:val="22"/>
          <w:szCs w:val="22"/>
          <w:lang w:val="es-BO"/>
        </w:rPr>
      </w:pPr>
    </w:p>
    <w:p w14:paraId="55376DB4" w14:textId="77777777" w:rsidR="00CB5A3E" w:rsidRPr="00CB5A3E" w:rsidRDefault="00CB5A3E" w:rsidP="00CB5A3E">
      <w:pPr>
        <w:contextualSpacing/>
        <w:jc w:val="both"/>
        <w:rPr>
          <w:rFonts w:ascii="Arial" w:hAnsi="Arial" w:cs="Arial"/>
          <w:b/>
          <w:i/>
          <w:sz w:val="22"/>
          <w:szCs w:val="22"/>
          <w:lang w:val="es-BO"/>
        </w:rPr>
      </w:pPr>
      <w:r w:rsidRPr="00CB5A3E">
        <w:rPr>
          <w:rFonts w:ascii="Arial" w:hAnsi="Arial" w:cs="Arial"/>
          <w:sz w:val="22"/>
          <w:szCs w:val="22"/>
          <w:lang w:val="es-BO"/>
        </w:rPr>
        <w:t xml:space="preserve">Las </w:t>
      </w:r>
      <w:r w:rsidRPr="00CB5A3E">
        <w:rPr>
          <w:rFonts w:ascii="Arial" w:hAnsi="Arial" w:cs="Arial"/>
          <w:b/>
          <w:sz w:val="22"/>
          <w:szCs w:val="22"/>
          <w:lang w:val="es-BO"/>
        </w:rPr>
        <w:t>PARTES</w:t>
      </w:r>
      <w:r w:rsidRPr="00CB5A3E">
        <w:rPr>
          <w:rFonts w:ascii="Arial" w:hAnsi="Arial" w:cs="Arial"/>
          <w:sz w:val="22"/>
          <w:szCs w:val="22"/>
          <w:lang w:val="es-BO"/>
        </w:rPr>
        <w:t xml:space="preserve"> acuerdan que por la recurrencia de la prestación del </w:t>
      </w:r>
      <w:r w:rsidRPr="00CB5A3E">
        <w:rPr>
          <w:rFonts w:ascii="Arial" w:hAnsi="Arial" w:cs="Arial"/>
          <w:b/>
          <w:sz w:val="22"/>
          <w:szCs w:val="22"/>
          <w:lang w:val="es-BO"/>
        </w:rPr>
        <w:t>SERVICIO</w:t>
      </w:r>
      <w:r w:rsidRPr="00CB5A3E">
        <w:rPr>
          <w:rFonts w:ascii="Arial" w:hAnsi="Arial" w:cs="Arial"/>
          <w:sz w:val="22"/>
          <w:szCs w:val="22"/>
          <w:lang w:val="es-BO"/>
        </w:rPr>
        <w:t xml:space="preserve"> la ampliación del plazo precederá por una sola vez no debiendo exceder el plazo establecido en el presente Contrato, de acuerdo con lo establecido en el inciso c) Artículo 89 de las NB-SABS.</w:t>
      </w:r>
    </w:p>
    <w:p w14:paraId="4A7883E8" w14:textId="77777777" w:rsidR="00CB5A3E" w:rsidRPr="00CB5A3E" w:rsidRDefault="00CB5A3E" w:rsidP="00CB5A3E">
      <w:pPr>
        <w:ind w:left="720"/>
        <w:rPr>
          <w:rFonts w:ascii="Arial" w:hAnsi="Arial" w:cs="Arial"/>
          <w:b/>
          <w:i/>
          <w:sz w:val="22"/>
          <w:szCs w:val="22"/>
          <w:lang w:val="es-BO" w:eastAsia="en-US"/>
        </w:rPr>
      </w:pPr>
    </w:p>
    <w:p w14:paraId="0C693C3E"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3C38CBA6" w14:textId="77777777" w:rsidR="00CB5A3E" w:rsidRPr="00CB5A3E" w:rsidRDefault="00CB5A3E" w:rsidP="00CB5A3E">
      <w:pPr>
        <w:jc w:val="both"/>
        <w:rPr>
          <w:rFonts w:ascii="Arial" w:hAnsi="Arial" w:cs="Arial"/>
          <w:b/>
          <w:sz w:val="22"/>
          <w:szCs w:val="22"/>
          <w:lang w:val="es-BO"/>
        </w:rPr>
      </w:pPr>
    </w:p>
    <w:p w14:paraId="69E970D3" w14:textId="77777777" w:rsidR="00CB5A3E" w:rsidRPr="00CB5A3E" w:rsidRDefault="00CB5A3E" w:rsidP="00CB5A3E">
      <w:pPr>
        <w:jc w:val="both"/>
        <w:rPr>
          <w:rFonts w:ascii="Arial" w:hAnsi="Arial" w:cs="Arial"/>
          <w:sz w:val="22"/>
          <w:szCs w:val="22"/>
          <w:lang w:val="es-BO"/>
        </w:rPr>
      </w:pPr>
      <w:r w:rsidRPr="00CB5A3E">
        <w:rPr>
          <w:rFonts w:ascii="Arial" w:hAnsi="Arial" w:cs="Arial"/>
          <w:b/>
          <w:sz w:val="22"/>
          <w:szCs w:val="22"/>
          <w:lang w:val="es-BO"/>
        </w:rPr>
        <w:t xml:space="preserve">CLÁUSULA DÉCIMA OCTAVA.- (INTRANSFERIBILIDAD DEL CONTRATO) </w:t>
      </w:r>
      <w:r w:rsidRPr="00CB5A3E">
        <w:rPr>
          <w:rFonts w:ascii="Arial" w:hAnsi="Arial" w:cs="Arial"/>
          <w:sz w:val="22"/>
          <w:szCs w:val="22"/>
          <w:lang w:val="es-BO"/>
        </w:rPr>
        <w:t>El</w:t>
      </w:r>
      <w:r w:rsidRPr="00CB5A3E">
        <w:rPr>
          <w:rFonts w:ascii="Arial" w:hAnsi="Arial" w:cs="Arial"/>
          <w:b/>
          <w:sz w:val="22"/>
          <w:szCs w:val="22"/>
          <w:lang w:val="es-BO"/>
        </w:rPr>
        <w:t xml:space="preserve"> PROVEEDOR </w:t>
      </w:r>
      <w:r w:rsidRPr="00CB5A3E">
        <w:rPr>
          <w:rFonts w:ascii="Arial" w:hAnsi="Arial" w:cs="Arial"/>
          <w:sz w:val="22"/>
          <w:szCs w:val="22"/>
          <w:lang w:val="es-BO"/>
        </w:rPr>
        <w:t>bajo ningún título podrá ceder, transferir, subrogar, total o parcialmente este Contrato.</w:t>
      </w:r>
    </w:p>
    <w:p w14:paraId="3B9A4078" w14:textId="77777777" w:rsidR="00CB5A3E" w:rsidRPr="00CB5A3E" w:rsidRDefault="00CB5A3E" w:rsidP="00CB5A3E">
      <w:pPr>
        <w:jc w:val="both"/>
        <w:rPr>
          <w:rFonts w:ascii="Arial" w:hAnsi="Arial" w:cs="Arial"/>
          <w:sz w:val="22"/>
          <w:szCs w:val="22"/>
          <w:lang w:val="es-BO"/>
        </w:rPr>
      </w:pPr>
    </w:p>
    <w:p w14:paraId="27A81210"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lastRenderedPageBreak/>
        <w:t>En caso excepcional, emergente de causa de Fuerza Mayor, Caso Fortuito o necesidad pública, procederá la cesión o subrogación del Contrato total o parcialmente, previa aprobación de la MAE, bajo los mismos términos y condiciones del presente Contrato.</w:t>
      </w:r>
    </w:p>
    <w:p w14:paraId="75C9BAD0" w14:textId="77777777" w:rsidR="00CB5A3E" w:rsidRPr="00CB5A3E" w:rsidRDefault="00CB5A3E" w:rsidP="00CB5A3E">
      <w:pPr>
        <w:jc w:val="both"/>
        <w:rPr>
          <w:rFonts w:ascii="Arial" w:hAnsi="Arial" w:cs="Arial"/>
          <w:b/>
          <w:sz w:val="22"/>
          <w:szCs w:val="22"/>
          <w:lang w:val="es-BO"/>
        </w:rPr>
      </w:pPr>
    </w:p>
    <w:p w14:paraId="5710B6F2" w14:textId="77777777" w:rsidR="00CB5A3E" w:rsidRPr="00CB5A3E" w:rsidRDefault="00CB5A3E" w:rsidP="00CB5A3E">
      <w:pPr>
        <w:jc w:val="both"/>
        <w:rPr>
          <w:rFonts w:ascii="Arial" w:hAnsi="Arial" w:cs="Arial"/>
          <w:sz w:val="22"/>
          <w:szCs w:val="22"/>
          <w:lang w:val="es-BO"/>
        </w:rPr>
      </w:pPr>
      <w:r w:rsidRPr="00CB5A3E">
        <w:rPr>
          <w:rFonts w:ascii="Arial" w:hAnsi="Arial" w:cs="Arial"/>
          <w:b/>
          <w:sz w:val="22"/>
          <w:szCs w:val="22"/>
          <w:lang w:val="es-BO"/>
        </w:rPr>
        <w:t>CLÁUSULA DÉCIMA NOVENA.- (MULTAS)</w:t>
      </w:r>
      <w:r w:rsidRPr="00CB5A3E">
        <w:rPr>
          <w:rFonts w:ascii="Arial" w:hAnsi="Arial" w:cs="Arial"/>
          <w:sz w:val="22"/>
          <w:szCs w:val="22"/>
          <w:lang w:val="es-BO"/>
        </w:rPr>
        <w:t xml:space="preserve"> Las </w:t>
      </w:r>
      <w:r w:rsidRPr="00CB5A3E">
        <w:rPr>
          <w:rFonts w:ascii="Arial" w:hAnsi="Arial" w:cs="Arial"/>
          <w:b/>
          <w:sz w:val="22"/>
          <w:szCs w:val="22"/>
          <w:lang w:val="es-BO"/>
        </w:rPr>
        <w:t>PARTES</w:t>
      </w:r>
      <w:r w:rsidRPr="00CB5A3E">
        <w:rPr>
          <w:rFonts w:ascii="Arial" w:hAnsi="Arial" w:cs="Arial"/>
          <w:sz w:val="22"/>
          <w:szCs w:val="22"/>
          <w:lang w:val="es-BO"/>
        </w:rPr>
        <w:t xml:space="preserve"> acuerdan que por concepto de penalidad en la ejecución del </w:t>
      </w:r>
      <w:r w:rsidRPr="00CB5A3E">
        <w:rPr>
          <w:rFonts w:ascii="Arial" w:hAnsi="Arial" w:cs="Arial"/>
          <w:b/>
          <w:sz w:val="22"/>
          <w:szCs w:val="22"/>
          <w:lang w:val="es-BO"/>
        </w:rPr>
        <w:t>SERVICIO</w:t>
      </w:r>
      <w:r w:rsidRPr="00CB5A3E">
        <w:rPr>
          <w:rFonts w:ascii="Arial" w:hAnsi="Arial" w:cs="Arial"/>
          <w:sz w:val="22"/>
          <w:szCs w:val="22"/>
          <w:lang w:val="es-BO"/>
        </w:rPr>
        <w:t>, el monto de la multa no deberá exceder el uno por ciento (1%) del monto total del contrato por cada día durante su ejecución.</w:t>
      </w:r>
    </w:p>
    <w:p w14:paraId="374745A5" w14:textId="77777777" w:rsidR="00CB5A3E" w:rsidRPr="00CB5A3E" w:rsidRDefault="00CB5A3E" w:rsidP="00CB5A3E">
      <w:pPr>
        <w:jc w:val="both"/>
        <w:rPr>
          <w:rFonts w:ascii="Arial" w:hAnsi="Arial" w:cs="Arial"/>
          <w:sz w:val="22"/>
          <w:szCs w:val="22"/>
          <w:lang w:val="es-BO"/>
        </w:rPr>
      </w:pPr>
    </w:p>
    <w:p w14:paraId="44479BB7" w14:textId="77777777" w:rsidR="00CB5A3E" w:rsidRPr="00CB5A3E" w:rsidRDefault="00CB5A3E" w:rsidP="00CB5A3E">
      <w:pPr>
        <w:jc w:val="both"/>
        <w:rPr>
          <w:rFonts w:ascii="Arial" w:hAnsi="Arial" w:cs="Arial"/>
          <w:b/>
          <w:sz w:val="22"/>
          <w:szCs w:val="22"/>
          <w:lang w:val="es-BO"/>
        </w:rPr>
      </w:pPr>
      <w:r w:rsidRPr="00CB5A3E">
        <w:rPr>
          <w:rFonts w:ascii="Arial" w:hAnsi="Arial" w:cs="Arial"/>
          <w:sz w:val="22"/>
          <w:szCs w:val="22"/>
          <w:lang w:val="es-BO"/>
        </w:rPr>
        <w:t>Las multas a ser aplicadas serán las siguientes:</w:t>
      </w:r>
    </w:p>
    <w:p w14:paraId="0A2D8DFB" w14:textId="77777777" w:rsidR="00CB5A3E" w:rsidRPr="00CB5A3E" w:rsidRDefault="00CB5A3E" w:rsidP="00CB5A3E">
      <w:pPr>
        <w:jc w:val="both"/>
        <w:rPr>
          <w:rFonts w:ascii="Arial" w:hAnsi="Arial" w:cs="Arial"/>
          <w:b/>
          <w:sz w:val="22"/>
          <w:szCs w:val="22"/>
          <w:lang w:val="es-BO"/>
        </w:rPr>
      </w:pPr>
    </w:p>
    <w:p w14:paraId="10AC8923" w14:textId="77777777" w:rsidR="00CB5A3E" w:rsidRPr="00CB5A3E" w:rsidRDefault="00CB5A3E" w:rsidP="0028535A">
      <w:pPr>
        <w:numPr>
          <w:ilvl w:val="0"/>
          <w:numId w:val="61"/>
        </w:numPr>
        <w:jc w:val="both"/>
        <w:rPr>
          <w:rFonts w:ascii="Arial" w:hAnsi="Arial" w:cs="Arial"/>
          <w:sz w:val="22"/>
          <w:szCs w:val="22"/>
          <w:lang w:val="es-BO"/>
        </w:rPr>
      </w:pPr>
      <w:r w:rsidRPr="00CB5A3E">
        <w:rPr>
          <w:rFonts w:ascii="Arial" w:hAnsi="Arial" w:cs="Arial"/>
          <w:b/>
          <w:sz w:val="22"/>
          <w:szCs w:val="22"/>
          <w:lang w:val="es-BO"/>
        </w:rPr>
        <w:t xml:space="preserve">El incumplimiento del mantenimiento preventivo </w:t>
      </w:r>
      <w:r w:rsidRPr="00CB5A3E">
        <w:rPr>
          <w:rFonts w:ascii="Arial" w:hAnsi="Arial" w:cs="Arial"/>
          <w:sz w:val="22"/>
          <w:szCs w:val="22"/>
          <w:lang w:val="es-BO"/>
        </w:rPr>
        <w:t>en las fechas acordadas, será sancionado con una multa del cero punto cinco por ciento (0.5%) del monto total del contrato por cada día hábil de retraso.</w:t>
      </w:r>
    </w:p>
    <w:p w14:paraId="4615CAF9" w14:textId="77777777" w:rsidR="00CB5A3E" w:rsidRPr="00CB5A3E" w:rsidRDefault="00CB5A3E" w:rsidP="0028535A">
      <w:pPr>
        <w:numPr>
          <w:ilvl w:val="0"/>
          <w:numId w:val="61"/>
        </w:numPr>
        <w:jc w:val="both"/>
        <w:rPr>
          <w:rFonts w:ascii="Arial" w:hAnsi="Arial" w:cs="Arial"/>
          <w:sz w:val="22"/>
          <w:szCs w:val="22"/>
          <w:lang w:val="es-BO"/>
        </w:rPr>
      </w:pPr>
      <w:r w:rsidRPr="00CB5A3E">
        <w:rPr>
          <w:rFonts w:ascii="Arial" w:hAnsi="Arial" w:cs="Arial"/>
          <w:b/>
          <w:sz w:val="22"/>
          <w:szCs w:val="22"/>
          <w:lang w:val="es-BO"/>
        </w:rPr>
        <w:t xml:space="preserve">El incumplimiento de mantenimiento correctivo </w:t>
      </w:r>
      <w:r w:rsidRPr="00CB5A3E">
        <w:rPr>
          <w:rFonts w:ascii="Arial" w:hAnsi="Arial" w:cs="Arial"/>
          <w:sz w:val="22"/>
          <w:szCs w:val="22"/>
          <w:lang w:val="es-BO"/>
        </w:rPr>
        <w:t>será sancionado de acuerdo al siguiente detalle:</w:t>
      </w:r>
    </w:p>
    <w:p w14:paraId="4D188255" w14:textId="77777777" w:rsidR="00CB5A3E" w:rsidRPr="00CB5A3E" w:rsidRDefault="00CB5A3E" w:rsidP="00CB5A3E">
      <w:pPr>
        <w:ind w:left="720"/>
        <w:jc w:val="both"/>
        <w:rPr>
          <w:rFonts w:ascii="Arial" w:hAnsi="Arial" w:cs="Arial"/>
          <w:sz w:val="22"/>
          <w:szCs w:val="22"/>
          <w:lang w:val="es-BO"/>
        </w:rPr>
      </w:pPr>
    </w:p>
    <w:p w14:paraId="404CC27B" w14:textId="77777777" w:rsidR="00CB5A3E" w:rsidRPr="00CB5A3E" w:rsidRDefault="00CB5A3E" w:rsidP="0028535A">
      <w:pPr>
        <w:numPr>
          <w:ilvl w:val="0"/>
          <w:numId w:val="62"/>
        </w:numPr>
        <w:jc w:val="both"/>
        <w:rPr>
          <w:rFonts w:ascii="Arial" w:hAnsi="Arial" w:cs="Arial"/>
          <w:sz w:val="22"/>
          <w:szCs w:val="22"/>
          <w:lang w:val="es-BO"/>
        </w:rPr>
      </w:pPr>
      <w:r w:rsidRPr="00CB5A3E">
        <w:rPr>
          <w:rFonts w:ascii="Arial" w:hAnsi="Arial" w:cs="Arial"/>
          <w:sz w:val="22"/>
          <w:szCs w:val="22"/>
          <w:lang w:val="es-BO"/>
        </w:rPr>
        <w:t>La atención  al problema notificado con una multa  del cero punto uno por ciento (0.1%), del monto total del contrato  por cada hora de retraso en el tiempo de atención establecido.</w:t>
      </w:r>
    </w:p>
    <w:p w14:paraId="5BCDCD16" w14:textId="77777777" w:rsidR="00CB5A3E" w:rsidRPr="00CB5A3E" w:rsidRDefault="00CB5A3E" w:rsidP="0028535A">
      <w:pPr>
        <w:numPr>
          <w:ilvl w:val="0"/>
          <w:numId w:val="62"/>
        </w:numPr>
        <w:jc w:val="both"/>
        <w:rPr>
          <w:rFonts w:ascii="Arial" w:hAnsi="Arial" w:cs="Arial"/>
          <w:b/>
          <w:sz w:val="22"/>
          <w:szCs w:val="22"/>
          <w:lang w:val="es-BO"/>
        </w:rPr>
      </w:pPr>
      <w:r w:rsidRPr="00CB5A3E">
        <w:rPr>
          <w:rFonts w:ascii="Arial" w:hAnsi="Arial" w:cs="Arial"/>
          <w:sz w:val="22"/>
          <w:szCs w:val="22"/>
          <w:lang w:val="es-BO"/>
        </w:rPr>
        <w:t xml:space="preserve">La reparación completa del equipo a partir de la entrega de las partes y/o componentes por parte de la </w:t>
      </w:r>
      <w:r w:rsidRPr="00CB5A3E">
        <w:rPr>
          <w:rFonts w:ascii="Arial" w:hAnsi="Arial" w:cs="Arial"/>
          <w:b/>
          <w:sz w:val="22"/>
          <w:szCs w:val="22"/>
          <w:lang w:val="es-BO"/>
        </w:rPr>
        <w:t>ENTIDAD</w:t>
      </w:r>
      <w:r w:rsidRPr="00CB5A3E">
        <w:rPr>
          <w:rFonts w:ascii="Arial" w:hAnsi="Arial" w:cs="Arial"/>
          <w:sz w:val="22"/>
          <w:szCs w:val="22"/>
          <w:lang w:val="es-BO"/>
        </w:rPr>
        <w:t xml:space="preserve">  con una multa del  uno por ciento (1%) del monto total del contrato por cada día calendario  de retraso del plazo establecido.</w:t>
      </w:r>
    </w:p>
    <w:p w14:paraId="0141AE1F" w14:textId="77777777" w:rsidR="00CB5A3E" w:rsidRPr="00CB5A3E" w:rsidRDefault="00CB5A3E" w:rsidP="00CB5A3E">
      <w:pPr>
        <w:jc w:val="both"/>
        <w:rPr>
          <w:rFonts w:ascii="Arial" w:hAnsi="Arial" w:cs="Arial"/>
          <w:b/>
          <w:sz w:val="22"/>
          <w:szCs w:val="22"/>
          <w:lang w:val="es-BO"/>
        </w:rPr>
      </w:pPr>
    </w:p>
    <w:p w14:paraId="4FC188AB"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Estas penalidades se aplicarán salvo casos de fuerza mayor, caso fortuito u otras causas debidamente comprobadas por el </w:t>
      </w:r>
      <w:r w:rsidRPr="00CB5A3E">
        <w:rPr>
          <w:rFonts w:ascii="Arial" w:hAnsi="Arial" w:cs="Arial"/>
          <w:b/>
          <w:bCs/>
          <w:sz w:val="22"/>
          <w:szCs w:val="22"/>
          <w:lang w:val="es-BO"/>
        </w:rPr>
        <w:t>FISCAL</w:t>
      </w:r>
      <w:r w:rsidRPr="00CB5A3E">
        <w:rPr>
          <w:rFonts w:ascii="Arial" w:hAnsi="Arial" w:cs="Arial"/>
          <w:sz w:val="22"/>
          <w:szCs w:val="22"/>
          <w:lang w:val="es-BO"/>
        </w:rPr>
        <w:t>.</w:t>
      </w:r>
    </w:p>
    <w:p w14:paraId="4EA4E4CF" w14:textId="77777777" w:rsidR="00CB5A3E" w:rsidRPr="00CB5A3E" w:rsidRDefault="00CB5A3E" w:rsidP="00CB5A3E">
      <w:pPr>
        <w:jc w:val="both"/>
        <w:rPr>
          <w:rFonts w:ascii="Arial" w:hAnsi="Arial" w:cs="Arial"/>
          <w:b/>
          <w:sz w:val="22"/>
          <w:szCs w:val="22"/>
          <w:lang w:val="es-BO"/>
        </w:rPr>
      </w:pPr>
      <w:r w:rsidRPr="00CB5A3E">
        <w:rPr>
          <w:rFonts w:ascii="Arial" w:hAnsi="Arial" w:cs="Arial"/>
          <w:b/>
          <w:sz w:val="22"/>
          <w:szCs w:val="22"/>
          <w:lang w:val="es-BO"/>
        </w:rPr>
        <w:t xml:space="preserve"> </w:t>
      </w:r>
    </w:p>
    <w:p w14:paraId="26EAB297"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En todos los casos de resolución de Contrato por causas atribuibles al </w:t>
      </w:r>
      <w:r w:rsidRPr="00CB5A3E">
        <w:rPr>
          <w:rFonts w:ascii="Arial" w:hAnsi="Arial" w:cs="Arial"/>
          <w:b/>
          <w:sz w:val="22"/>
          <w:szCs w:val="22"/>
          <w:lang w:val="es-BO"/>
        </w:rPr>
        <w:t>PROVEEDOR</w:t>
      </w:r>
      <w:r w:rsidRPr="00CB5A3E">
        <w:rPr>
          <w:rFonts w:ascii="Arial" w:hAnsi="Arial" w:cs="Arial"/>
          <w:sz w:val="22"/>
          <w:szCs w:val="22"/>
          <w:lang w:val="es-BO"/>
        </w:rPr>
        <w:t xml:space="preserve">, la </w:t>
      </w:r>
      <w:r w:rsidRPr="00CB5A3E">
        <w:rPr>
          <w:rFonts w:ascii="Arial" w:hAnsi="Arial" w:cs="Arial"/>
          <w:b/>
          <w:sz w:val="22"/>
          <w:szCs w:val="22"/>
          <w:lang w:val="es-BO"/>
        </w:rPr>
        <w:t xml:space="preserve">ENTIDAD </w:t>
      </w:r>
      <w:r w:rsidRPr="00CB5A3E">
        <w:rPr>
          <w:rFonts w:ascii="Arial" w:hAnsi="Arial" w:cs="Arial"/>
          <w:sz w:val="22"/>
          <w:szCs w:val="22"/>
          <w:lang w:val="es-BO"/>
        </w:rPr>
        <w:t>no podrá cobrar multas que excedan el veinte por ciento (20%) del monto total del Contrato.</w:t>
      </w:r>
    </w:p>
    <w:p w14:paraId="14D21915" w14:textId="77777777" w:rsidR="00CB5A3E" w:rsidRPr="00CB5A3E" w:rsidRDefault="00CB5A3E" w:rsidP="00CB5A3E">
      <w:pPr>
        <w:jc w:val="both"/>
        <w:rPr>
          <w:rFonts w:ascii="Arial" w:hAnsi="Arial" w:cs="Arial"/>
          <w:sz w:val="22"/>
          <w:szCs w:val="22"/>
          <w:lang w:val="es-BO"/>
        </w:rPr>
      </w:pPr>
    </w:p>
    <w:p w14:paraId="5B190661"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Las multas serán cobradas mediante descuentos establecidos expresamente por el </w:t>
      </w:r>
      <w:r w:rsidRPr="00CB5A3E">
        <w:rPr>
          <w:rFonts w:ascii="Arial" w:hAnsi="Arial" w:cs="Arial"/>
          <w:b/>
          <w:bCs/>
          <w:sz w:val="22"/>
          <w:szCs w:val="22"/>
          <w:lang w:val="es-BO"/>
        </w:rPr>
        <w:t>FISCAL</w:t>
      </w:r>
      <w:r w:rsidRPr="00CB5A3E">
        <w:rPr>
          <w:rFonts w:ascii="Arial" w:hAnsi="Arial" w:cs="Arial"/>
          <w:sz w:val="22"/>
          <w:szCs w:val="22"/>
          <w:lang w:val="es-BO"/>
        </w:rPr>
        <w:t>, bajo su directa responsabilidad, en las Planillas de Ejecución del Servicio sujetas a su aprobación o en la liquidación del Contrato.</w:t>
      </w:r>
    </w:p>
    <w:p w14:paraId="6A16A994" w14:textId="77777777" w:rsidR="00CB5A3E" w:rsidRPr="00CB5A3E" w:rsidRDefault="00CB5A3E" w:rsidP="00CB5A3E">
      <w:pPr>
        <w:jc w:val="both"/>
        <w:rPr>
          <w:rFonts w:ascii="Arial" w:hAnsi="Arial" w:cs="Arial"/>
          <w:sz w:val="22"/>
          <w:szCs w:val="22"/>
          <w:lang w:val="es-BO"/>
        </w:rPr>
      </w:pPr>
    </w:p>
    <w:p w14:paraId="027473A7" w14:textId="77777777" w:rsidR="00CB5A3E" w:rsidRPr="00CB5A3E" w:rsidRDefault="00CB5A3E" w:rsidP="00CB5A3E">
      <w:pPr>
        <w:autoSpaceDE w:val="0"/>
        <w:autoSpaceDN w:val="0"/>
        <w:adjustRightInd w:val="0"/>
        <w:jc w:val="both"/>
        <w:rPr>
          <w:rFonts w:ascii="Arial" w:hAnsi="Arial" w:cs="Arial"/>
          <w:b/>
          <w:bCs/>
          <w:sz w:val="22"/>
          <w:szCs w:val="22"/>
          <w:lang w:val="es-BO"/>
        </w:rPr>
      </w:pPr>
      <w:r w:rsidRPr="00CB5A3E">
        <w:rPr>
          <w:rFonts w:ascii="Arial" w:hAnsi="Arial" w:cs="Arial"/>
          <w:b/>
          <w:sz w:val="22"/>
          <w:szCs w:val="22"/>
          <w:lang w:val="es-BO"/>
        </w:rPr>
        <w:t>CLÁUSULA VIGÉSIMA.- (CUMPLIMIENTO DE LEYES LABORALES</w:t>
      </w:r>
      <w:r w:rsidRPr="00CB5A3E">
        <w:rPr>
          <w:rFonts w:ascii="Arial" w:hAnsi="Arial" w:cs="Arial"/>
          <w:b/>
          <w:bCs/>
          <w:sz w:val="22"/>
          <w:szCs w:val="22"/>
          <w:lang w:val="es-BO"/>
        </w:rPr>
        <w:t xml:space="preserve">) </w:t>
      </w:r>
      <w:r w:rsidRPr="00CB5A3E">
        <w:rPr>
          <w:rFonts w:ascii="Arial" w:hAnsi="Arial" w:cs="Arial"/>
          <w:sz w:val="22"/>
          <w:szCs w:val="22"/>
          <w:lang w:val="es-BO"/>
        </w:rPr>
        <w:t xml:space="preserve">El </w:t>
      </w:r>
      <w:r w:rsidRPr="00CB5A3E">
        <w:rPr>
          <w:rFonts w:ascii="Arial" w:hAnsi="Arial" w:cs="Arial"/>
          <w:b/>
          <w:sz w:val="22"/>
          <w:szCs w:val="22"/>
          <w:lang w:val="es-BO"/>
        </w:rPr>
        <w:t xml:space="preserve">PROVEEDOR </w:t>
      </w:r>
      <w:r w:rsidRPr="00CB5A3E">
        <w:rPr>
          <w:rFonts w:ascii="Arial" w:hAnsi="Arial" w:cs="Arial"/>
          <w:sz w:val="22"/>
          <w:szCs w:val="22"/>
          <w:lang w:val="es-BO"/>
        </w:rPr>
        <w:t xml:space="preserve">deberá dar estricto cumplimiento a la legislación laboral y social vigente en la Estado Plurinacional de Bolivia, respecto a su personal, en este sentido será responsable y deberá mantener a la </w:t>
      </w:r>
      <w:r w:rsidRPr="00CB5A3E">
        <w:rPr>
          <w:rFonts w:ascii="Arial" w:hAnsi="Arial" w:cs="Arial"/>
          <w:b/>
          <w:bCs/>
          <w:sz w:val="22"/>
          <w:szCs w:val="22"/>
          <w:lang w:val="es-BO"/>
        </w:rPr>
        <w:t xml:space="preserve">ENTIDAD </w:t>
      </w:r>
      <w:r w:rsidRPr="00CB5A3E">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48857BD3" w14:textId="77777777" w:rsidR="00CB5A3E" w:rsidRPr="00CB5A3E" w:rsidRDefault="00CB5A3E" w:rsidP="00CB5A3E">
      <w:pPr>
        <w:autoSpaceDE w:val="0"/>
        <w:autoSpaceDN w:val="0"/>
        <w:adjustRightInd w:val="0"/>
        <w:jc w:val="both"/>
        <w:rPr>
          <w:rFonts w:ascii="Arial" w:hAnsi="Arial" w:cs="Arial"/>
          <w:sz w:val="22"/>
          <w:szCs w:val="22"/>
          <w:lang w:val="es-BO"/>
        </w:rPr>
      </w:pPr>
    </w:p>
    <w:p w14:paraId="43EC234C" w14:textId="77777777" w:rsidR="00CB5A3E" w:rsidRPr="00CB5A3E" w:rsidRDefault="00CB5A3E" w:rsidP="00CB5A3E">
      <w:pPr>
        <w:jc w:val="both"/>
        <w:rPr>
          <w:rFonts w:ascii="Arial" w:hAnsi="Arial" w:cs="Arial"/>
          <w:b/>
          <w:sz w:val="22"/>
          <w:szCs w:val="22"/>
          <w:lang w:val="es-BO"/>
        </w:rPr>
      </w:pPr>
      <w:r w:rsidRPr="00CB5A3E">
        <w:rPr>
          <w:rFonts w:ascii="Arial" w:hAnsi="Arial" w:cs="Arial"/>
          <w:b/>
          <w:sz w:val="22"/>
          <w:szCs w:val="22"/>
          <w:lang w:val="es-BO"/>
        </w:rPr>
        <w:t xml:space="preserve">CLÁUSULA VIGÉSIMA PRIMERA.- (CAUSAS DE FUERZA MAYOR Y/O CASO FORTUITO) </w:t>
      </w:r>
      <w:r w:rsidRPr="00CB5A3E">
        <w:rPr>
          <w:rFonts w:ascii="Arial" w:hAnsi="Arial" w:cs="Arial"/>
          <w:sz w:val="22"/>
          <w:szCs w:val="22"/>
          <w:lang w:val="es-BO"/>
        </w:rPr>
        <w:t xml:space="preserve">Con el fin de exceptuar al </w:t>
      </w:r>
      <w:r w:rsidRPr="00CB5A3E">
        <w:rPr>
          <w:rFonts w:ascii="Arial" w:hAnsi="Arial" w:cs="Arial"/>
          <w:b/>
          <w:sz w:val="22"/>
          <w:szCs w:val="22"/>
          <w:lang w:val="es-BO"/>
        </w:rPr>
        <w:t>PROVEEDOR</w:t>
      </w:r>
      <w:r w:rsidRPr="00CB5A3E">
        <w:rPr>
          <w:rFonts w:ascii="Arial" w:hAnsi="Arial" w:cs="Arial"/>
          <w:sz w:val="22"/>
          <w:szCs w:val="22"/>
          <w:lang w:val="es-BO"/>
        </w:rPr>
        <w:t xml:space="preserve"> de determinadas responsabilidades por incumplimiento involuntario de las prestaciones del Contrato, el </w:t>
      </w:r>
      <w:r w:rsidRPr="00CB5A3E">
        <w:rPr>
          <w:rFonts w:ascii="Arial" w:hAnsi="Arial" w:cs="Arial"/>
          <w:b/>
          <w:sz w:val="22"/>
          <w:szCs w:val="22"/>
          <w:lang w:val="es-BO"/>
        </w:rPr>
        <w:t xml:space="preserve">FISCAL </w:t>
      </w:r>
      <w:r w:rsidRPr="00CB5A3E">
        <w:rPr>
          <w:rFonts w:ascii="Arial" w:hAnsi="Arial" w:cs="Arial"/>
          <w:sz w:val="22"/>
          <w:szCs w:val="22"/>
          <w:lang w:val="es-BO"/>
        </w:rPr>
        <w:t xml:space="preserve">tendrá la facultad de calificar las causas de fuerza mayor, caso fortuito u otras causas debidamente justificadas a fin exonerar al </w:t>
      </w:r>
      <w:r w:rsidRPr="00CB5A3E">
        <w:rPr>
          <w:rFonts w:ascii="Arial" w:hAnsi="Arial" w:cs="Arial"/>
          <w:b/>
          <w:sz w:val="22"/>
          <w:szCs w:val="22"/>
          <w:lang w:val="es-BO"/>
        </w:rPr>
        <w:t>PROVEEDOR</w:t>
      </w:r>
      <w:r w:rsidRPr="00CB5A3E">
        <w:rPr>
          <w:rFonts w:ascii="Arial" w:hAnsi="Arial" w:cs="Arial"/>
          <w:sz w:val="22"/>
          <w:szCs w:val="22"/>
          <w:lang w:val="es-BO"/>
        </w:rPr>
        <w:t xml:space="preserve"> del cumplimiento de sus obligaciones en relación a la prestación del </w:t>
      </w:r>
      <w:r w:rsidRPr="00CB5A3E">
        <w:rPr>
          <w:rFonts w:ascii="Arial" w:hAnsi="Arial" w:cs="Arial"/>
          <w:b/>
          <w:sz w:val="22"/>
          <w:szCs w:val="22"/>
          <w:lang w:val="es-BO"/>
        </w:rPr>
        <w:t>SERVICIO</w:t>
      </w:r>
      <w:r w:rsidRPr="00CB5A3E">
        <w:rPr>
          <w:rFonts w:ascii="Arial" w:hAnsi="Arial" w:cs="Arial"/>
          <w:sz w:val="22"/>
          <w:szCs w:val="22"/>
          <w:lang w:val="es-BO"/>
        </w:rPr>
        <w:t>.</w:t>
      </w:r>
    </w:p>
    <w:p w14:paraId="5512FCB1" w14:textId="77777777" w:rsidR="00CB5A3E" w:rsidRPr="00CB5A3E" w:rsidRDefault="00CB5A3E" w:rsidP="00CB5A3E">
      <w:pPr>
        <w:jc w:val="both"/>
        <w:rPr>
          <w:rFonts w:ascii="Arial" w:hAnsi="Arial" w:cs="Arial"/>
          <w:sz w:val="22"/>
          <w:szCs w:val="22"/>
          <w:lang w:val="es-BO"/>
        </w:rPr>
      </w:pPr>
    </w:p>
    <w:p w14:paraId="5474E339"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w:t>
      </w:r>
      <w:r w:rsidRPr="00CB5A3E">
        <w:rPr>
          <w:rFonts w:ascii="Arial" w:hAnsi="Arial" w:cs="Arial"/>
          <w:sz w:val="22"/>
          <w:szCs w:val="22"/>
          <w:lang w:val="es-BO"/>
        </w:rPr>
        <w:lastRenderedPageBreak/>
        <w:t xml:space="preserve">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233DE224" w14:textId="77777777" w:rsidR="00CB5A3E" w:rsidRPr="00CB5A3E" w:rsidRDefault="00CB5A3E" w:rsidP="00CB5A3E">
      <w:pPr>
        <w:jc w:val="both"/>
        <w:rPr>
          <w:rFonts w:ascii="Arial" w:hAnsi="Arial" w:cs="Arial"/>
          <w:sz w:val="22"/>
          <w:szCs w:val="22"/>
          <w:lang w:val="es-BO"/>
        </w:rPr>
      </w:pPr>
    </w:p>
    <w:p w14:paraId="18195027"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Para que cualquiera de estos hechos puedan constituir justificación de impedimento o demora en la prestación del </w:t>
      </w:r>
      <w:r w:rsidRPr="00CB5A3E">
        <w:rPr>
          <w:rFonts w:ascii="Arial" w:hAnsi="Arial" w:cs="Arial"/>
          <w:b/>
          <w:sz w:val="22"/>
          <w:szCs w:val="22"/>
          <w:lang w:val="es-BO"/>
        </w:rPr>
        <w:t>SERVICIO</w:t>
      </w:r>
      <w:r w:rsidRPr="00CB5A3E">
        <w:rPr>
          <w:rFonts w:ascii="Arial" w:hAnsi="Arial" w:cs="Arial"/>
          <w:sz w:val="22"/>
          <w:szCs w:val="22"/>
          <w:lang w:val="es-BO"/>
        </w:rPr>
        <w:t xml:space="preserve">, de manera obligatoria y justificada el </w:t>
      </w:r>
      <w:r w:rsidRPr="00CB5A3E">
        <w:rPr>
          <w:rFonts w:ascii="Arial" w:hAnsi="Arial" w:cs="Arial"/>
          <w:b/>
          <w:sz w:val="22"/>
          <w:szCs w:val="22"/>
          <w:lang w:val="es-BO"/>
        </w:rPr>
        <w:t xml:space="preserve">PROVEEDOR </w:t>
      </w:r>
      <w:r w:rsidRPr="00CB5A3E">
        <w:rPr>
          <w:rFonts w:ascii="Arial" w:hAnsi="Arial" w:cs="Arial"/>
          <w:sz w:val="22"/>
          <w:szCs w:val="22"/>
          <w:lang w:val="es-BO"/>
        </w:rPr>
        <w:t xml:space="preserve">deberá solicitar al </w:t>
      </w:r>
      <w:r w:rsidRPr="00CB5A3E">
        <w:rPr>
          <w:rFonts w:ascii="Arial" w:hAnsi="Arial" w:cs="Arial"/>
          <w:b/>
          <w:bCs/>
          <w:sz w:val="22"/>
          <w:szCs w:val="22"/>
          <w:lang w:val="es-BO"/>
        </w:rPr>
        <w:t xml:space="preserve">FISCAL </w:t>
      </w:r>
      <w:r w:rsidRPr="00CB5A3E">
        <w:rPr>
          <w:rFonts w:ascii="Arial" w:hAnsi="Arial" w:cs="Arial"/>
          <w:bCs/>
          <w:sz w:val="22"/>
          <w:szCs w:val="22"/>
          <w:lang w:val="es-BO"/>
        </w:rPr>
        <w:t xml:space="preserve">la emisión de un </w:t>
      </w:r>
      <w:r w:rsidRPr="00CB5A3E">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1E24B02D" w14:textId="77777777" w:rsidR="00CB5A3E" w:rsidRPr="00CB5A3E" w:rsidRDefault="00CB5A3E" w:rsidP="00CB5A3E">
      <w:pPr>
        <w:jc w:val="both"/>
        <w:rPr>
          <w:rFonts w:ascii="Arial" w:hAnsi="Arial" w:cs="Arial"/>
          <w:sz w:val="22"/>
          <w:szCs w:val="22"/>
          <w:lang w:val="es-BO"/>
        </w:rPr>
      </w:pPr>
    </w:p>
    <w:p w14:paraId="0087772F"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El </w:t>
      </w:r>
      <w:r w:rsidRPr="00CB5A3E">
        <w:rPr>
          <w:rFonts w:ascii="Arial" w:hAnsi="Arial" w:cs="Arial"/>
          <w:b/>
          <w:sz w:val="22"/>
          <w:szCs w:val="22"/>
          <w:lang w:val="es-BO"/>
        </w:rPr>
        <w:t xml:space="preserve">FISCAL </w:t>
      </w:r>
      <w:r w:rsidRPr="00CB5A3E">
        <w:rPr>
          <w:rFonts w:ascii="Arial" w:hAnsi="Arial" w:cs="Arial"/>
          <w:sz w:val="22"/>
          <w:szCs w:val="22"/>
          <w:lang w:val="es-BO"/>
        </w:rPr>
        <w:t xml:space="preserve">en el plazo de dos (2) días hábiles deberá emitir el certificado de constancia de la existencia del hecho de fuerza mayor, caso fortuito u otras causas debidamente justificadas o rechazar la solicitud de su emisión de manera fundamentada. </w:t>
      </w:r>
    </w:p>
    <w:p w14:paraId="67F3E877" w14:textId="77777777" w:rsidR="00CB5A3E" w:rsidRPr="00CB5A3E" w:rsidRDefault="00CB5A3E" w:rsidP="00CB5A3E">
      <w:pPr>
        <w:jc w:val="both"/>
        <w:rPr>
          <w:rFonts w:ascii="Arial" w:hAnsi="Arial" w:cs="Arial"/>
          <w:spacing w:val="-3"/>
          <w:sz w:val="22"/>
          <w:szCs w:val="22"/>
          <w:lang w:val="es-BO"/>
        </w:rPr>
      </w:pPr>
    </w:p>
    <w:p w14:paraId="132A0563"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 xml:space="preserve">La solicitud del </w:t>
      </w:r>
      <w:r w:rsidRPr="00CB5A3E">
        <w:rPr>
          <w:rFonts w:ascii="Arial" w:hAnsi="Arial" w:cs="Arial"/>
          <w:b/>
          <w:sz w:val="22"/>
          <w:szCs w:val="22"/>
          <w:lang w:val="es-BO"/>
        </w:rPr>
        <w:t>PROVEEDOR</w:t>
      </w:r>
      <w:r w:rsidRPr="00CB5A3E">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4E1D51F9" w14:textId="77777777" w:rsidR="00CB5A3E" w:rsidRPr="00CB5A3E" w:rsidRDefault="00CB5A3E" w:rsidP="00CB5A3E">
      <w:pPr>
        <w:jc w:val="both"/>
        <w:rPr>
          <w:rFonts w:ascii="Arial" w:hAnsi="Arial" w:cs="Arial"/>
          <w:b/>
          <w:bCs/>
          <w:sz w:val="22"/>
          <w:szCs w:val="22"/>
          <w:lang w:val="es-BO"/>
        </w:rPr>
      </w:pPr>
    </w:p>
    <w:p w14:paraId="55DEA156" w14:textId="77777777" w:rsidR="00CB5A3E" w:rsidRPr="00CB5A3E" w:rsidRDefault="00CB5A3E" w:rsidP="00CB5A3E">
      <w:pPr>
        <w:jc w:val="both"/>
        <w:rPr>
          <w:rFonts w:ascii="Arial" w:hAnsi="Arial" w:cs="Arial"/>
          <w:sz w:val="22"/>
          <w:szCs w:val="22"/>
          <w:lang w:val="es-BO"/>
        </w:rPr>
      </w:pPr>
      <w:r w:rsidRPr="00CB5A3E">
        <w:rPr>
          <w:rFonts w:ascii="Arial" w:hAnsi="Arial" w:cs="Arial"/>
          <w:b/>
          <w:sz w:val="22"/>
          <w:szCs w:val="22"/>
          <w:lang w:val="es-BO"/>
        </w:rPr>
        <w:t>CLÁUSULA</w:t>
      </w:r>
      <w:r w:rsidRPr="00CB5A3E">
        <w:rPr>
          <w:rFonts w:ascii="Arial" w:hAnsi="Arial" w:cs="Arial"/>
          <w:b/>
          <w:bCs/>
          <w:sz w:val="22"/>
          <w:szCs w:val="22"/>
          <w:lang w:val="es-BO"/>
        </w:rPr>
        <w:t xml:space="preserve"> VIGÉSIMA SEGUNDA.- </w:t>
      </w:r>
      <w:r w:rsidRPr="00CB5A3E">
        <w:rPr>
          <w:rFonts w:ascii="Arial" w:hAnsi="Arial" w:cs="Arial"/>
          <w:b/>
          <w:sz w:val="22"/>
          <w:szCs w:val="22"/>
          <w:lang w:val="es-BO"/>
        </w:rPr>
        <w:t xml:space="preserve">(TERMINACIÓN DEL CONTRATO). </w:t>
      </w:r>
      <w:r w:rsidRPr="00CB5A3E">
        <w:rPr>
          <w:rFonts w:ascii="Arial" w:hAnsi="Arial" w:cs="Arial"/>
          <w:sz w:val="22"/>
          <w:szCs w:val="22"/>
          <w:lang w:val="es-BO"/>
        </w:rPr>
        <w:t>El presente Contrato concluirá bajo una de las siguientes causas:</w:t>
      </w:r>
    </w:p>
    <w:p w14:paraId="58E03EF3" w14:textId="77777777" w:rsidR="00CB5A3E" w:rsidRPr="00CB5A3E" w:rsidRDefault="00CB5A3E" w:rsidP="00CB5A3E">
      <w:pPr>
        <w:tabs>
          <w:tab w:val="left" w:pos="3063"/>
        </w:tabs>
        <w:jc w:val="both"/>
        <w:rPr>
          <w:rFonts w:ascii="Arial" w:hAnsi="Arial" w:cs="Arial"/>
          <w:sz w:val="22"/>
          <w:szCs w:val="22"/>
          <w:lang w:val="es-BO"/>
        </w:rPr>
      </w:pPr>
      <w:r w:rsidRPr="00CB5A3E">
        <w:rPr>
          <w:rFonts w:ascii="Arial" w:hAnsi="Arial" w:cs="Arial"/>
          <w:sz w:val="22"/>
          <w:szCs w:val="22"/>
          <w:lang w:val="es-BO"/>
        </w:rPr>
        <w:tab/>
      </w:r>
    </w:p>
    <w:p w14:paraId="2DDBE0E5" w14:textId="77777777" w:rsidR="00CB5A3E" w:rsidRPr="00CB5A3E" w:rsidRDefault="00CB5A3E" w:rsidP="00CB5A3E">
      <w:pPr>
        <w:numPr>
          <w:ilvl w:val="1"/>
          <w:numId w:val="41"/>
        </w:numPr>
        <w:jc w:val="both"/>
        <w:rPr>
          <w:rFonts w:ascii="Arial" w:hAnsi="Arial" w:cs="Arial"/>
          <w:sz w:val="22"/>
          <w:szCs w:val="22"/>
          <w:lang w:val="es-BO" w:eastAsia="en-US"/>
        </w:rPr>
      </w:pPr>
      <w:r w:rsidRPr="00CB5A3E">
        <w:rPr>
          <w:rFonts w:ascii="Arial" w:hAnsi="Arial" w:cs="Arial"/>
          <w:b/>
          <w:sz w:val="22"/>
          <w:szCs w:val="22"/>
          <w:lang w:val="es-BO" w:eastAsia="en-US"/>
        </w:rPr>
        <w:t xml:space="preserve">Por Cumplimiento del Contrato: </w:t>
      </w:r>
      <w:r w:rsidRPr="00CB5A3E">
        <w:rPr>
          <w:rFonts w:ascii="Arial" w:hAnsi="Arial" w:cs="Arial"/>
          <w:sz w:val="22"/>
          <w:szCs w:val="22"/>
          <w:lang w:val="es-BO" w:eastAsia="en-US"/>
        </w:rPr>
        <w:t xml:space="preserve">Forma ordinaria de cumplimiento, donde la </w:t>
      </w:r>
      <w:r w:rsidRPr="00CB5A3E">
        <w:rPr>
          <w:rFonts w:ascii="Arial" w:hAnsi="Arial" w:cs="Arial"/>
          <w:b/>
          <w:sz w:val="22"/>
          <w:szCs w:val="22"/>
          <w:lang w:val="es-BO" w:eastAsia="en-US"/>
        </w:rPr>
        <w:t xml:space="preserve">ENTIDAD </w:t>
      </w:r>
      <w:r w:rsidRPr="00CB5A3E">
        <w:rPr>
          <w:rFonts w:ascii="Arial" w:hAnsi="Arial" w:cs="Arial"/>
          <w:sz w:val="22"/>
          <w:szCs w:val="22"/>
          <w:lang w:val="es-BO" w:eastAsia="en-US"/>
        </w:rPr>
        <w:t xml:space="preserve">como el </w:t>
      </w:r>
      <w:r w:rsidRPr="00CB5A3E">
        <w:rPr>
          <w:rFonts w:ascii="Arial" w:hAnsi="Arial" w:cs="Arial"/>
          <w:b/>
          <w:sz w:val="22"/>
          <w:szCs w:val="22"/>
          <w:lang w:val="es-BO" w:eastAsia="en-US"/>
        </w:rPr>
        <w:t xml:space="preserve">PROVEEDOR </w:t>
      </w:r>
      <w:r w:rsidRPr="00CB5A3E">
        <w:rPr>
          <w:rFonts w:ascii="Arial" w:hAnsi="Arial" w:cs="Arial"/>
          <w:sz w:val="22"/>
          <w:szCs w:val="22"/>
          <w:lang w:val="es-BO" w:eastAsia="en-US"/>
        </w:rPr>
        <w:t>dan por terminado el presente Contrato, una vez que ambas partes hayan dado cumplimiento a todas las condiciones y estipulaciones contenidas en el mismo, lo cual se hará constar en el Certificado de Cumplimiento de Contrato, emitido por la</w:t>
      </w:r>
      <w:r w:rsidRPr="00CB5A3E">
        <w:rPr>
          <w:rFonts w:ascii="Arial" w:hAnsi="Arial" w:cs="Arial"/>
          <w:b/>
          <w:sz w:val="22"/>
          <w:szCs w:val="22"/>
          <w:lang w:val="es-BO" w:eastAsia="en-US"/>
        </w:rPr>
        <w:t xml:space="preserve"> ENTIDAD</w:t>
      </w:r>
      <w:r w:rsidRPr="00CB5A3E">
        <w:rPr>
          <w:rFonts w:ascii="Arial" w:hAnsi="Arial" w:cs="Arial"/>
          <w:sz w:val="22"/>
          <w:szCs w:val="22"/>
          <w:lang w:val="es-BO" w:eastAsia="en-US"/>
        </w:rPr>
        <w:t>.</w:t>
      </w:r>
    </w:p>
    <w:p w14:paraId="674F8B41" w14:textId="77777777" w:rsidR="00CB5A3E" w:rsidRPr="00CB5A3E" w:rsidRDefault="00CB5A3E" w:rsidP="00CB5A3E">
      <w:pPr>
        <w:jc w:val="both"/>
        <w:rPr>
          <w:rFonts w:ascii="Arial" w:hAnsi="Arial" w:cs="Arial"/>
          <w:sz w:val="22"/>
          <w:szCs w:val="22"/>
          <w:lang w:val="es-BO"/>
        </w:rPr>
      </w:pPr>
    </w:p>
    <w:p w14:paraId="719E2330" w14:textId="77777777" w:rsidR="00CB5A3E" w:rsidRPr="00CB5A3E" w:rsidRDefault="00CB5A3E" w:rsidP="00CB5A3E">
      <w:pPr>
        <w:numPr>
          <w:ilvl w:val="1"/>
          <w:numId w:val="41"/>
        </w:numPr>
        <w:jc w:val="both"/>
        <w:rPr>
          <w:rFonts w:ascii="Arial" w:hAnsi="Arial" w:cs="Arial"/>
          <w:b/>
          <w:sz w:val="22"/>
          <w:szCs w:val="22"/>
          <w:lang w:val="es-BO" w:eastAsia="en-US"/>
        </w:rPr>
      </w:pPr>
      <w:r w:rsidRPr="00CB5A3E">
        <w:rPr>
          <w:rFonts w:ascii="Arial" w:hAnsi="Arial" w:cs="Arial"/>
          <w:b/>
          <w:sz w:val="22"/>
          <w:szCs w:val="22"/>
          <w:lang w:val="es-BO" w:eastAsia="en-US"/>
        </w:rPr>
        <w:t xml:space="preserve">Por Resolución del Contrato: </w:t>
      </w:r>
      <w:r w:rsidRPr="00CB5A3E">
        <w:rPr>
          <w:rFonts w:ascii="Arial" w:hAnsi="Arial" w:cs="Arial"/>
          <w:sz w:val="22"/>
          <w:szCs w:val="22"/>
          <w:lang w:val="es-BO" w:eastAsia="en-US"/>
        </w:rPr>
        <w:t>Es la forma extraordinaria de terminación del Contrato que procederá únicamente por las siguientes causales:</w:t>
      </w:r>
    </w:p>
    <w:p w14:paraId="5AB8DBD3" w14:textId="77777777" w:rsidR="00CB5A3E" w:rsidRPr="00CB5A3E" w:rsidRDefault="00CB5A3E" w:rsidP="00CB5A3E">
      <w:pPr>
        <w:ind w:left="720"/>
        <w:rPr>
          <w:rFonts w:ascii="Arial" w:hAnsi="Arial" w:cs="Arial"/>
          <w:b/>
          <w:sz w:val="22"/>
          <w:szCs w:val="22"/>
          <w:lang w:val="es-BO" w:eastAsia="en-US"/>
        </w:rPr>
      </w:pPr>
    </w:p>
    <w:p w14:paraId="00D6235E" w14:textId="77777777" w:rsidR="00CB5A3E" w:rsidRPr="00CB5A3E" w:rsidRDefault="00CB5A3E" w:rsidP="00CB5A3E">
      <w:pPr>
        <w:numPr>
          <w:ilvl w:val="2"/>
          <w:numId w:val="41"/>
        </w:numPr>
        <w:ind w:left="993" w:hanging="709"/>
        <w:jc w:val="both"/>
        <w:rPr>
          <w:rFonts w:ascii="Arial" w:hAnsi="Arial" w:cs="Arial"/>
          <w:b/>
          <w:sz w:val="22"/>
          <w:szCs w:val="22"/>
          <w:lang w:val="es-BO" w:eastAsia="en-US"/>
        </w:rPr>
      </w:pPr>
      <w:r w:rsidRPr="00CB5A3E">
        <w:rPr>
          <w:rFonts w:ascii="Arial" w:hAnsi="Arial" w:cs="Arial"/>
          <w:b/>
          <w:sz w:val="22"/>
          <w:szCs w:val="22"/>
          <w:lang w:val="es-BO" w:eastAsia="en-US"/>
        </w:rPr>
        <w:t xml:space="preserve">Resolución a requerimiento de la ENTIDAD, por causales atribuibles al PROVEEDOR. </w:t>
      </w:r>
      <w:r w:rsidRPr="00CB5A3E">
        <w:rPr>
          <w:rFonts w:ascii="Arial" w:hAnsi="Arial" w:cs="Arial"/>
          <w:sz w:val="22"/>
          <w:szCs w:val="22"/>
          <w:lang w:val="es-BO" w:eastAsia="en-US"/>
        </w:rPr>
        <w:t>La</w:t>
      </w:r>
      <w:r w:rsidRPr="00CB5A3E">
        <w:rPr>
          <w:rFonts w:ascii="Arial" w:hAnsi="Arial" w:cs="Arial"/>
          <w:b/>
          <w:sz w:val="22"/>
          <w:szCs w:val="22"/>
          <w:lang w:val="es-BO" w:eastAsia="en-US"/>
        </w:rPr>
        <w:t xml:space="preserve"> ENTIDAD, </w:t>
      </w:r>
      <w:r w:rsidRPr="00CB5A3E">
        <w:rPr>
          <w:rFonts w:ascii="Arial" w:hAnsi="Arial" w:cs="Arial"/>
          <w:sz w:val="22"/>
          <w:szCs w:val="22"/>
          <w:lang w:val="es-BO" w:eastAsia="en-US"/>
        </w:rPr>
        <w:t>podrá proceder al trámite de resolución del Contrato, en los siguientes casos:</w:t>
      </w:r>
    </w:p>
    <w:p w14:paraId="32178E56" w14:textId="77777777" w:rsidR="00CB5A3E" w:rsidRPr="00CB5A3E" w:rsidRDefault="00CB5A3E" w:rsidP="00CB5A3E">
      <w:pPr>
        <w:tabs>
          <w:tab w:val="left" w:pos="1418"/>
        </w:tabs>
        <w:ind w:left="1418"/>
        <w:jc w:val="both"/>
        <w:rPr>
          <w:rFonts w:ascii="Arial" w:hAnsi="Arial" w:cs="Arial"/>
          <w:b/>
          <w:sz w:val="22"/>
          <w:szCs w:val="22"/>
          <w:lang w:val="es-BO" w:eastAsia="en-US"/>
        </w:rPr>
      </w:pPr>
    </w:p>
    <w:p w14:paraId="4CBC5422" w14:textId="77777777" w:rsidR="00CB5A3E" w:rsidRPr="00CB5A3E" w:rsidRDefault="00CB5A3E" w:rsidP="00CB5A3E">
      <w:pPr>
        <w:numPr>
          <w:ilvl w:val="0"/>
          <w:numId w:val="35"/>
        </w:numPr>
        <w:tabs>
          <w:tab w:val="num" w:pos="1134"/>
        </w:tabs>
        <w:ind w:left="1418" w:hanging="284"/>
        <w:jc w:val="both"/>
        <w:rPr>
          <w:rFonts w:ascii="Arial" w:hAnsi="Arial" w:cs="Arial"/>
          <w:sz w:val="22"/>
          <w:szCs w:val="22"/>
          <w:lang w:val="es-BO"/>
        </w:rPr>
      </w:pPr>
      <w:r w:rsidRPr="00CB5A3E">
        <w:rPr>
          <w:rFonts w:ascii="Arial" w:hAnsi="Arial" w:cs="Arial"/>
          <w:sz w:val="22"/>
          <w:szCs w:val="22"/>
          <w:lang w:val="es-BO"/>
        </w:rPr>
        <w:t xml:space="preserve">Por disolución del </w:t>
      </w:r>
      <w:r w:rsidRPr="00CB5A3E">
        <w:rPr>
          <w:rFonts w:ascii="Arial" w:hAnsi="Arial" w:cs="Arial"/>
          <w:b/>
          <w:sz w:val="22"/>
          <w:szCs w:val="22"/>
          <w:lang w:val="es-BO"/>
        </w:rPr>
        <w:t>PROVEEDOR</w:t>
      </w:r>
      <w:r w:rsidRPr="00CB5A3E">
        <w:rPr>
          <w:rFonts w:ascii="Arial" w:hAnsi="Arial" w:cs="Arial"/>
          <w:b/>
          <w:i/>
          <w:sz w:val="22"/>
          <w:szCs w:val="22"/>
          <w:lang w:val="es-BO"/>
        </w:rPr>
        <w:t>.</w:t>
      </w:r>
    </w:p>
    <w:p w14:paraId="6FF467FD" w14:textId="77777777" w:rsidR="00CB5A3E" w:rsidRPr="00CB5A3E" w:rsidRDefault="00CB5A3E" w:rsidP="00CB5A3E">
      <w:pPr>
        <w:numPr>
          <w:ilvl w:val="0"/>
          <w:numId w:val="35"/>
        </w:numPr>
        <w:tabs>
          <w:tab w:val="num" w:pos="1134"/>
        </w:tabs>
        <w:ind w:left="1418" w:hanging="284"/>
        <w:jc w:val="both"/>
        <w:rPr>
          <w:rFonts w:ascii="Arial" w:hAnsi="Arial" w:cs="Arial"/>
          <w:sz w:val="22"/>
          <w:szCs w:val="22"/>
          <w:lang w:val="es-BO"/>
        </w:rPr>
      </w:pPr>
      <w:r w:rsidRPr="00CB5A3E">
        <w:rPr>
          <w:rFonts w:ascii="Arial" w:hAnsi="Arial" w:cs="Arial"/>
          <w:sz w:val="22"/>
          <w:szCs w:val="22"/>
          <w:lang w:val="es-BO"/>
        </w:rPr>
        <w:t xml:space="preserve">Por quiebra declarada del </w:t>
      </w:r>
      <w:r w:rsidRPr="00CB5A3E">
        <w:rPr>
          <w:rFonts w:ascii="Arial" w:hAnsi="Arial" w:cs="Arial"/>
          <w:b/>
          <w:sz w:val="22"/>
          <w:szCs w:val="22"/>
          <w:lang w:val="es-BO"/>
        </w:rPr>
        <w:t>PROVEEDOR.</w:t>
      </w:r>
    </w:p>
    <w:p w14:paraId="0E464FF2" w14:textId="77777777" w:rsidR="00CB5A3E" w:rsidRPr="00CB5A3E" w:rsidRDefault="00CB5A3E" w:rsidP="00CB5A3E">
      <w:pPr>
        <w:numPr>
          <w:ilvl w:val="0"/>
          <w:numId w:val="35"/>
        </w:numPr>
        <w:tabs>
          <w:tab w:val="num" w:pos="1134"/>
        </w:tabs>
        <w:ind w:left="1418" w:hanging="284"/>
        <w:jc w:val="both"/>
        <w:rPr>
          <w:rFonts w:ascii="Arial" w:hAnsi="Arial" w:cs="Arial"/>
          <w:sz w:val="22"/>
          <w:szCs w:val="22"/>
          <w:lang w:val="es-BO"/>
        </w:rPr>
      </w:pPr>
      <w:r w:rsidRPr="00CB5A3E">
        <w:rPr>
          <w:rFonts w:ascii="Arial" w:hAnsi="Arial" w:cs="Arial"/>
          <w:sz w:val="22"/>
          <w:szCs w:val="22"/>
          <w:lang w:val="es-BO"/>
        </w:rPr>
        <w:t xml:space="preserve">Por incumplimiento en la atención del servicio, a requerimiento de la </w:t>
      </w:r>
      <w:r w:rsidRPr="00CB5A3E">
        <w:rPr>
          <w:rFonts w:ascii="Arial" w:hAnsi="Arial" w:cs="Arial"/>
          <w:b/>
          <w:sz w:val="22"/>
          <w:szCs w:val="22"/>
          <w:lang w:val="es-BO"/>
        </w:rPr>
        <w:t xml:space="preserve">ENTIDAD </w:t>
      </w:r>
      <w:r w:rsidRPr="00CB5A3E">
        <w:rPr>
          <w:rFonts w:ascii="Arial" w:hAnsi="Arial" w:cs="Arial"/>
          <w:sz w:val="22"/>
          <w:szCs w:val="22"/>
          <w:lang w:val="es-BO"/>
        </w:rPr>
        <w:t xml:space="preserve">o por el </w:t>
      </w:r>
      <w:r w:rsidRPr="00CB5A3E">
        <w:rPr>
          <w:rFonts w:ascii="Arial" w:hAnsi="Arial" w:cs="Arial"/>
          <w:b/>
          <w:bCs/>
          <w:sz w:val="22"/>
          <w:szCs w:val="22"/>
          <w:lang w:val="es-BO"/>
        </w:rPr>
        <w:t>FISCAL</w:t>
      </w:r>
      <w:r w:rsidRPr="00CB5A3E">
        <w:rPr>
          <w:rFonts w:ascii="Arial" w:hAnsi="Arial" w:cs="Arial"/>
          <w:sz w:val="22"/>
          <w:szCs w:val="22"/>
          <w:lang w:val="es-BO"/>
        </w:rPr>
        <w:t>.</w:t>
      </w:r>
    </w:p>
    <w:p w14:paraId="3A75B448" w14:textId="77777777" w:rsidR="00CB5A3E" w:rsidRPr="00CB5A3E" w:rsidRDefault="00CB5A3E" w:rsidP="00CB5A3E">
      <w:pPr>
        <w:numPr>
          <w:ilvl w:val="0"/>
          <w:numId w:val="35"/>
        </w:numPr>
        <w:tabs>
          <w:tab w:val="num" w:pos="1134"/>
        </w:tabs>
        <w:ind w:left="1418" w:hanging="284"/>
        <w:jc w:val="both"/>
        <w:rPr>
          <w:rFonts w:ascii="Arial" w:hAnsi="Arial" w:cs="Arial"/>
          <w:sz w:val="22"/>
          <w:szCs w:val="22"/>
          <w:lang w:val="es-BO"/>
        </w:rPr>
      </w:pPr>
      <w:r w:rsidRPr="00CB5A3E">
        <w:rPr>
          <w:rFonts w:ascii="Arial" w:hAnsi="Arial" w:cs="Arial"/>
          <w:sz w:val="22"/>
          <w:szCs w:val="22"/>
          <w:lang w:val="es-BO"/>
        </w:rPr>
        <w:t xml:space="preserve">Por incumplimiento del </w:t>
      </w:r>
      <w:r w:rsidRPr="00CB5A3E">
        <w:rPr>
          <w:rFonts w:ascii="Arial" w:hAnsi="Arial" w:cs="Arial"/>
          <w:b/>
          <w:sz w:val="22"/>
          <w:szCs w:val="22"/>
          <w:lang w:val="es-BO"/>
        </w:rPr>
        <w:t>SERVICIO</w:t>
      </w:r>
      <w:r w:rsidRPr="00CB5A3E">
        <w:rPr>
          <w:rFonts w:ascii="Arial" w:hAnsi="Arial" w:cs="Arial"/>
          <w:sz w:val="22"/>
          <w:szCs w:val="22"/>
          <w:lang w:val="es-BO"/>
        </w:rPr>
        <w:t xml:space="preserve"> de acuerdo al Cronograma. </w:t>
      </w:r>
    </w:p>
    <w:p w14:paraId="5091FEEE" w14:textId="77777777" w:rsidR="00CB5A3E" w:rsidRPr="00CB5A3E" w:rsidRDefault="00CB5A3E" w:rsidP="00CB5A3E">
      <w:pPr>
        <w:numPr>
          <w:ilvl w:val="0"/>
          <w:numId w:val="35"/>
        </w:numPr>
        <w:tabs>
          <w:tab w:val="num" w:pos="1134"/>
        </w:tabs>
        <w:ind w:left="1418" w:hanging="284"/>
        <w:jc w:val="both"/>
        <w:rPr>
          <w:rFonts w:ascii="Arial" w:hAnsi="Arial" w:cs="Arial"/>
          <w:sz w:val="22"/>
          <w:szCs w:val="22"/>
          <w:lang w:val="es-BO"/>
        </w:rPr>
      </w:pPr>
      <w:r w:rsidRPr="00CB5A3E">
        <w:rPr>
          <w:rFonts w:ascii="Arial" w:hAnsi="Arial" w:cs="Arial"/>
          <w:sz w:val="22"/>
          <w:szCs w:val="22"/>
          <w:lang w:val="es-BO"/>
        </w:rPr>
        <w:t xml:space="preserve">Por negligencia reiterada (3 veces) en el cumplimiento de las Especificaciones Técnicas, u otras especificaciones, o instrucciones escritas del </w:t>
      </w:r>
      <w:r w:rsidRPr="00CB5A3E">
        <w:rPr>
          <w:rFonts w:ascii="Arial" w:hAnsi="Arial" w:cs="Arial"/>
          <w:b/>
          <w:sz w:val="22"/>
          <w:szCs w:val="22"/>
          <w:lang w:val="es-BO"/>
        </w:rPr>
        <w:t>FISCAL</w:t>
      </w:r>
      <w:r w:rsidRPr="00CB5A3E">
        <w:rPr>
          <w:rFonts w:ascii="Arial" w:hAnsi="Arial" w:cs="Arial"/>
          <w:sz w:val="22"/>
          <w:szCs w:val="22"/>
          <w:lang w:val="es-BO"/>
        </w:rPr>
        <w:t>.</w:t>
      </w:r>
    </w:p>
    <w:p w14:paraId="0BEDC2F6" w14:textId="77777777" w:rsidR="00CB5A3E" w:rsidRPr="00CB5A3E" w:rsidRDefault="00CB5A3E" w:rsidP="00CB5A3E">
      <w:pPr>
        <w:numPr>
          <w:ilvl w:val="0"/>
          <w:numId w:val="35"/>
        </w:numPr>
        <w:tabs>
          <w:tab w:val="num" w:pos="1134"/>
        </w:tabs>
        <w:ind w:left="1418" w:hanging="284"/>
        <w:jc w:val="both"/>
        <w:rPr>
          <w:rFonts w:ascii="Arial" w:hAnsi="Arial" w:cs="Arial"/>
          <w:sz w:val="22"/>
          <w:szCs w:val="22"/>
          <w:lang w:val="es-BO"/>
        </w:rPr>
      </w:pPr>
      <w:r w:rsidRPr="00CB5A3E">
        <w:rPr>
          <w:rFonts w:ascii="Arial" w:hAnsi="Arial" w:cs="Arial"/>
          <w:sz w:val="22"/>
          <w:szCs w:val="22"/>
          <w:lang w:val="es-BO"/>
        </w:rPr>
        <w:t xml:space="preserve">Por falta de pago de salarios a su personal y otras obligaciones contractuales que afecten al servicio </w:t>
      </w:r>
      <w:r w:rsidRPr="00CB5A3E">
        <w:rPr>
          <w:rFonts w:ascii="Arial" w:hAnsi="Arial" w:cs="Arial"/>
          <w:b/>
          <w:sz w:val="22"/>
          <w:szCs w:val="22"/>
          <w:lang w:val="es-BO"/>
        </w:rPr>
        <w:t>(si corresponde)</w:t>
      </w:r>
      <w:r w:rsidRPr="00CB5A3E">
        <w:rPr>
          <w:rFonts w:ascii="Arial" w:hAnsi="Arial" w:cs="Arial"/>
          <w:b/>
          <w:i/>
          <w:sz w:val="22"/>
          <w:szCs w:val="22"/>
          <w:lang w:val="es-BO"/>
        </w:rPr>
        <w:t>.</w:t>
      </w:r>
    </w:p>
    <w:p w14:paraId="3B5D0A52" w14:textId="77777777" w:rsidR="00CB5A3E" w:rsidRPr="00CB5A3E" w:rsidRDefault="00CB5A3E" w:rsidP="00CB5A3E">
      <w:pPr>
        <w:numPr>
          <w:ilvl w:val="0"/>
          <w:numId w:val="35"/>
        </w:numPr>
        <w:tabs>
          <w:tab w:val="num" w:pos="1134"/>
        </w:tabs>
        <w:ind w:left="1418" w:hanging="284"/>
        <w:jc w:val="both"/>
        <w:rPr>
          <w:rFonts w:ascii="Arial" w:hAnsi="Arial" w:cs="Arial"/>
          <w:sz w:val="22"/>
          <w:szCs w:val="22"/>
          <w:lang w:val="es-BO"/>
        </w:rPr>
      </w:pPr>
      <w:r w:rsidRPr="00CB5A3E">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7B61B30B" w14:textId="77777777" w:rsidR="00CB5A3E" w:rsidRPr="00CB5A3E" w:rsidRDefault="00CB5A3E" w:rsidP="00CB5A3E">
      <w:pPr>
        <w:ind w:left="1800"/>
        <w:jc w:val="both"/>
        <w:rPr>
          <w:rFonts w:ascii="Arial" w:hAnsi="Arial" w:cs="Arial"/>
          <w:sz w:val="22"/>
          <w:szCs w:val="22"/>
          <w:lang w:val="es-BO"/>
        </w:rPr>
      </w:pPr>
    </w:p>
    <w:p w14:paraId="6E1EA33B" w14:textId="77777777" w:rsidR="00CB5A3E" w:rsidRPr="00CB5A3E" w:rsidRDefault="00CB5A3E" w:rsidP="00CB5A3E">
      <w:pPr>
        <w:numPr>
          <w:ilvl w:val="2"/>
          <w:numId w:val="41"/>
        </w:numPr>
        <w:ind w:left="1134" w:hanging="850"/>
        <w:jc w:val="both"/>
        <w:rPr>
          <w:rFonts w:ascii="Arial" w:hAnsi="Arial" w:cs="Arial"/>
          <w:b/>
          <w:sz w:val="22"/>
          <w:szCs w:val="22"/>
          <w:lang w:val="es-BO" w:eastAsia="en-US"/>
        </w:rPr>
      </w:pPr>
      <w:r w:rsidRPr="00CB5A3E">
        <w:rPr>
          <w:rFonts w:ascii="Arial" w:hAnsi="Arial" w:cs="Arial"/>
          <w:b/>
          <w:sz w:val="22"/>
          <w:szCs w:val="22"/>
          <w:lang w:val="es-BO" w:eastAsia="en-US"/>
        </w:rPr>
        <w:lastRenderedPageBreak/>
        <w:t xml:space="preserve">Resolución a requerimiento del PROVEEDOR por causales atribuibles a la ENTIDAD. </w:t>
      </w:r>
      <w:r w:rsidRPr="00CB5A3E">
        <w:rPr>
          <w:rFonts w:ascii="Arial" w:hAnsi="Arial" w:cs="Arial"/>
          <w:sz w:val="22"/>
          <w:szCs w:val="22"/>
          <w:lang w:val="es-BO" w:eastAsia="en-US"/>
        </w:rPr>
        <w:t>El</w:t>
      </w:r>
      <w:r w:rsidRPr="00CB5A3E">
        <w:rPr>
          <w:rFonts w:ascii="Arial" w:hAnsi="Arial" w:cs="Arial"/>
          <w:b/>
          <w:sz w:val="22"/>
          <w:szCs w:val="22"/>
          <w:lang w:val="es-BO" w:eastAsia="en-US"/>
        </w:rPr>
        <w:t xml:space="preserve"> PROVEEDOR, </w:t>
      </w:r>
      <w:r w:rsidRPr="00CB5A3E">
        <w:rPr>
          <w:rFonts w:ascii="Arial" w:hAnsi="Arial" w:cs="Arial"/>
          <w:sz w:val="22"/>
          <w:szCs w:val="22"/>
          <w:lang w:val="es-BO" w:eastAsia="en-US"/>
        </w:rPr>
        <w:t>podrá proceder al trámite de resolución del Contrato, en los siguientes casos:</w:t>
      </w:r>
    </w:p>
    <w:p w14:paraId="2869008D" w14:textId="77777777" w:rsidR="00CB5A3E" w:rsidRPr="00CB5A3E" w:rsidRDefault="00CB5A3E" w:rsidP="00CB5A3E">
      <w:pPr>
        <w:jc w:val="both"/>
        <w:rPr>
          <w:rFonts w:ascii="Arial" w:hAnsi="Arial" w:cs="Arial"/>
          <w:sz w:val="22"/>
          <w:szCs w:val="22"/>
          <w:lang w:val="es-BO"/>
        </w:rPr>
      </w:pPr>
    </w:p>
    <w:p w14:paraId="5F46ED46" w14:textId="77777777" w:rsidR="00CB5A3E" w:rsidRPr="00CB5A3E" w:rsidRDefault="00CB5A3E" w:rsidP="00CB5A3E">
      <w:pPr>
        <w:numPr>
          <w:ilvl w:val="1"/>
          <w:numId w:val="35"/>
        </w:numPr>
        <w:ind w:left="1800"/>
        <w:jc w:val="both"/>
        <w:rPr>
          <w:rFonts w:ascii="Arial" w:hAnsi="Arial" w:cs="Arial"/>
          <w:sz w:val="22"/>
          <w:szCs w:val="22"/>
          <w:lang w:val="es-BO"/>
        </w:rPr>
      </w:pPr>
      <w:r w:rsidRPr="00CB5A3E">
        <w:rPr>
          <w:rFonts w:ascii="Arial" w:hAnsi="Arial" w:cs="Arial"/>
          <w:sz w:val="22"/>
          <w:szCs w:val="22"/>
          <w:lang w:val="es-BO"/>
        </w:rPr>
        <w:t>Si apartándose de los términos del Contrato la</w:t>
      </w:r>
      <w:r w:rsidRPr="00CB5A3E">
        <w:rPr>
          <w:rFonts w:ascii="Arial" w:hAnsi="Arial" w:cs="Arial"/>
          <w:b/>
          <w:sz w:val="22"/>
          <w:szCs w:val="22"/>
          <w:lang w:val="es-BO"/>
        </w:rPr>
        <w:t xml:space="preserve"> ENTIDAD, </w:t>
      </w:r>
      <w:r w:rsidRPr="00CB5A3E">
        <w:rPr>
          <w:rFonts w:ascii="Arial" w:hAnsi="Arial" w:cs="Arial"/>
          <w:sz w:val="22"/>
          <w:szCs w:val="22"/>
          <w:lang w:val="es-BO"/>
        </w:rPr>
        <w:t xml:space="preserve">a través del </w:t>
      </w:r>
      <w:r w:rsidRPr="00CB5A3E">
        <w:rPr>
          <w:rFonts w:ascii="Arial" w:hAnsi="Arial" w:cs="Arial"/>
          <w:b/>
          <w:bCs/>
          <w:sz w:val="22"/>
          <w:szCs w:val="22"/>
          <w:lang w:val="es-BO"/>
        </w:rPr>
        <w:t>FISCAL</w:t>
      </w:r>
      <w:r w:rsidRPr="00CB5A3E">
        <w:rPr>
          <w:rFonts w:ascii="Arial" w:hAnsi="Arial" w:cs="Arial"/>
          <w:sz w:val="22"/>
          <w:szCs w:val="22"/>
          <w:lang w:val="es-BO"/>
        </w:rPr>
        <w:t xml:space="preserve">, pretende modificar o afectar las condiciones del </w:t>
      </w:r>
      <w:r w:rsidRPr="00CB5A3E">
        <w:rPr>
          <w:rFonts w:ascii="Arial" w:hAnsi="Arial" w:cs="Arial"/>
          <w:b/>
          <w:sz w:val="22"/>
          <w:szCs w:val="22"/>
          <w:lang w:val="es-BO"/>
        </w:rPr>
        <w:t>SERVICIO</w:t>
      </w:r>
      <w:r w:rsidRPr="00CB5A3E">
        <w:rPr>
          <w:rFonts w:ascii="Arial" w:hAnsi="Arial" w:cs="Arial"/>
          <w:sz w:val="22"/>
          <w:szCs w:val="22"/>
          <w:lang w:val="es-BO"/>
        </w:rPr>
        <w:t>.</w:t>
      </w:r>
    </w:p>
    <w:p w14:paraId="3F097E48" w14:textId="77777777" w:rsidR="00CB5A3E" w:rsidRPr="00CB5A3E" w:rsidRDefault="00CB5A3E" w:rsidP="00CB5A3E">
      <w:pPr>
        <w:numPr>
          <w:ilvl w:val="1"/>
          <w:numId w:val="35"/>
        </w:numPr>
        <w:ind w:left="1800"/>
        <w:jc w:val="both"/>
        <w:rPr>
          <w:rFonts w:ascii="Arial" w:hAnsi="Arial" w:cs="Arial"/>
          <w:sz w:val="22"/>
          <w:szCs w:val="22"/>
          <w:lang w:val="es-BO"/>
        </w:rPr>
      </w:pPr>
      <w:r w:rsidRPr="00CB5A3E">
        <w:rPr>
          <w:rFonts w:ascii="Arial" w:hAnsi="Arial" w:cs="Arial"/>
          <w:sz w:val="22"/>
          <w:szCs w:val="22"/>
          <w:lang w:val="es-BO"/>
        </w:rPr>
        <w:t xml:space="preserve">Por incumplimiento injustificado en el pago por la prestación del </w:t>
      </w:r>
      <w:r w:rsidRPr="00CB5A3E">
        <w:rPr>
          <w:rFonts w:ascii="Arial" w:hAnsi="Arial" w:cs="Arial"/>
          <w:b/>
          <w:sz w:val="22"/>
          <w:szCs w:val="22"/>
          <w:lang w:val="es-BO"/>
        </w:rPr>
        <w:t>SERVICIO</w:t>
      </w:r>
      <w:r w:rsidRPr="00CB5A3E">
        <w:rPr>
          <w:rFonts w:ascii="Arial" w:hAnsi="Arial" w:cs="Arial"/>
          <w:sz w:val="22"/>
          <w:szCs w:val="22"/>
          <w:lang w:val="es-BO"/>
        </w:rPr>
        <w:t xml:space="preserve">, por más de sesenta (60) días calendario computados a partir de la fecha en que debió hacerse efectivo el pago, existiendo conformidad del </w:t>
      </w:r>
      <w:r w:rsidRPr="00CB5A3E">
        <w:rPr>
          <w:rFonts w:ascii="Arial" w:hAnsi="Arial" w:cs="Arial"/>
          <w:b/>
          <w:sz w:val="22"/>
          <w:szCs w:val="22"/>
          <w:lang w:val="es-BO"/>
        </w:rPr>
        <w:t>SERVICIO</w:t>
      </w:r>
      <w:r w:rsidRPr="00CB5A3E">
        <w:rPr>
          <w:rFonts w:ascii="Arial" w:hAnsi="Arial" w:cs="Arial"/>
          <w:sz w:val="22"/>
          <w:szCs w:val="22"/>
          <w:lang w:val="es-BO"/>
        </w:rPr>
        <w:t xml:space="preserve">, emitida por el </w:t>
      </w:r>
      <w:r w:rsidRPr="00CB5A3E">
        <w:rPr>
          <w:rFonts w:ascii="Arial" w:hAnsi="Arial" w:cs="Arial"/>
          <w:b/>
          <w:sz w:val="22"/>
          <w:szCs w:val="22"/>
          <w:lang w:val="es-BO"/>
        </w:rPr>
        <w:t>FISCAL</w:t>
      </w:r>
      <w:r w:rsidRPr="00CB5A3E">
        <w:rPr>
          <w:rFonts w:ascii="Arial" w:hAnsi="Arial" w:cs="Arial"/>
          <w:sz w:val="22"/>
          <w:szCs w:val="22"/>
          <w:lang w:val="es-BO"/>
        </w:rPr>
        <w:t>.</w:t>
      </w:r>
    </w:p>
    <w:p w14:paraId="6A3E608D" w14:textId="77777777" w:rsidR="00CB5A3E" w:rsidRPr="00CB5A3E" w:rsidRDefault="00CB5A3E" w:rsidP="00CB5A3E">
      <w:pPr>
        <w:numPr>
          <w:ilvl w:val="1"/>
          <w:numId w:val="35"/>
        </w:numPr>
        <w:ind w:left="1800"/>
        <w:jc w:val="both"/>
        <w:rPr>
          <w:rFonts w:ascii="Arial" w:hAnsi="Arial" w:cs="Arial"/>
          <w:sz w:val="22"/>
          <w:szCs w:val="22"/>
          <w:lang w:val="es-BO"/>
        </w:rPr>
      </w:pPr>
      <w:r w:rsidRPr="00CB5A3E">
        <w:rPr>
          <w:rFonts w:ascii="Arial" w:hAnsi="Arial" w:cs="Arial"/>
          <w:sz w:val="22"/>
          <w:szCs w:val="22"/>
          <w:lang w:val="es-BO"/>
        </w:rPr>
        <w:t>Por utilizar o requerir aquellos servicios que son objeto del presente Contrato, en beneficio de terceras personas.</w:t>
      </w:r>
    </w:p>
    <w:p w14:paraId="760AFD9A" w14:textId="77777777" w:rsidR="00CB5A3E" w:rsidRPr="00CB5A3E" w:rsidRDefault="00CB5A3E" w:rsidP="00CB5A3E">
      <w:pPr>
        <w:ind w:left="1800"/>
        <w:jc w:val="both"/>
        <w:rPr>
          <w:rFonts w:ascii="Arial" w:hAnsi="Arial" w:cs="Arial"/>
          <w:sz w:val="22"/>
          <w:szCs w:val="22"/>
          <w:lang w:val="es-BO"/>
        </w:rPr>
      </w:pPr>
    </w:p>
    <w:p w14:paraId="1EAFEADE" w14:textId="77777777" w:rsidR="00CB5A3E" w:rsidRPr="00CB5A3E" w:rsidRDefault="00CB5A3E" w:rsidP="00CB5A3E">
      <w:pPr>
        <w:numPr>
          <w:ilvl w:val="2"/>
          <w:numId w:val="41"/>
        </w:numPr>
        <w:ind w:left="1134" w:hanging="992"/>
        <w:jc w:val="both"/>
        <w:rPr>
          <w:rFonts w:ascii="Arial" w:hAnsi="Arial" w:cs="Arial"/>
          <w:sz w:val="22"/>
          <w:szCs w:val="22"/>
          <w:lang w:val="es-BO" w:eastAsia="en-US"/>
        </w:rPr>
      </w:pPr>
      <w:r w:rsidRPr="00CB5A3E">
        <w:rPr>
          <w:rFonts w:ascii="Arial" w:hAnsi="Arial" w:cs="Arial"/>
          <w:b/>
          <w:sz w:val="22"/>
          <w:szCs w:val="22"/>
          <w:lang w:val="es-BO" w:eastAsia="en-US"/>
        </w:rPr>
        <w:t xml:space="preserve">Reglas aplicables a la Resolución: </w:t>
      </w:r>
      <w:r w:rsidRPr="00CB5A3E">
        <w:rPr>
          <w:rFonts w:ascii="Arial" w:hAnsi="Arial" w:cs="Arial"/>
          <w:sz w:val="22"/>
          <w:szCs w:val="22"/>
          <w:lang w:val="es-BO" w:eastAsia="en-US"/>
        </w:rPr>
        <w:t xml:space="preserve">De acuerdo a las causales de Resolución de Contrato señaladas precedentemente y considerando la naturaleza del Contrato de prestación de </w:t>
      </w:r>
      <w:r w:rsidRPr="00CB5A3E">
        <w:rPr>
          <w:rFonts w:ascii="Arial" w:hAnsi="Arial" w:cs="Arial"/>
          <w:b/>
          <w:sz w:val="22"/>
          <w:szCs w:val="22"/>
          <w:lang w:val="es-BO" w:eastAsia="en-US"/>
        </w:rPr>
        <w:t>SERVICIOS</w:t>
      </w:r>
      <w:r w:rsidRPr="00CB5A3E">
        <w:rPr>
          <w:rFonts w:ascii="Arial" w:hAnsi="Arial" w:cs="Arial"/>
          <w:sz w:val="22"/>
          <w:szCs w:val="22"/>
          <w:lang w:val="es-BO" w:eastAsia="en-US"/>
        </w:rPr>
        <w:t xml:space="preserve"> que implica la realización de prestaciones continuadas o sujetas a cronograma, su terminación sólo afectará a las prestaciones futuras, debiendo considerarse cumplidas las prestaciones ya realizadas por ambas partes. </w:t>
      </w:r>
    </w:p>
    <w:p w14:paraId="5DD20C1B" w14:textId="77777777" w:rsidR="00CB5A3E" w:rsidRPr="00CB5A3E" w:rsidRDefault="00CB5A3E" w:rsidP="00CB5A3E">
      <w:pPr>
        <w:tabs>
          <w:tab w:val="left" w:pos="1418"/>
        </w:tabs>
        <w:ind w:left="465"/>
        <w:jc w:val="both"/>
        <w:rPr>
          <w:rFonts w:ascii="Arial" w:hAnsi="Arial" w:cs="Arial"/>
          <w:sz w:val="22"/>
          <w:szCs w:val="22"/>
          <w:lang w:val="es-BO" w:eastAsia="en-US"/>
        </w:rPr>
      </w:pPr>
    </w:p>
    <w:p w14:paraId="5E275042" w14:textId="77777777" w:rsidR="00CB5A3E" w:rsidRPr="00CB5A3E" w:rsidRDefault="00CB5A3E" w:rsidP="00CB5A3E">
      <w:pPr>
        <w:ind w:left="1134"/>
        <w:jc w:val="both"/>
        <w:rPr>
          <w:rFonts w:ascii="Arial" w:hAnsi="Arial" w:cs="Arial"/>
          <w:sz w:val="22"/>
          <w:szCs w:val="22"/>
          <w:lang w:val="es-BO" w:eastAsia="en-US"/>
        </w:rPr>
      </w:pPr>
      <w:r w:rsidRPr="00CB5A3E">
        <w:rPr>
          <w:rFonts w:ascii="Arial" w:hAnsi="Arial" w:cs="Arial"/>
          <w:sz w:val="22"/>
          <w:szCs w:val="22"/>
          <w:lang w:val="es-BO" w:eastAsia="en-US"/>
        </w:rPr>
        <w:t>Para procesar la Resolución del Contrato por cualquiera de las causales señaladas, la</w:t>
      </w:r>
      <w:r w:rsidRPr="00CB5A3E">
        <w:rPr>
          <w:rFonts w:ascii="Arial" w:hAnsi="Arial" w:cs="Arial"/>
          <w:b/>
          <w:sz w:val="22"/>
          <w:szCs w:val="22"/>
          <w:lang w:val="es-BO" w:eastAsia="en-US"/>
        </w:rPr>
        <w:t xml:space="preserve"> ENTIDAD </w:t>
      </w:r>
      <w:r w:rsidRPr="00CB5A3E">
        <w:rPr>
          <w:rFonts w:ascii="Arial" w:hAnsi="Arial" w:cs="Arial"/>
          <w:sz w:val="22"/>
          <w:szCs w:val="22"/>
          <w:lang w:val="es-BO" w:eastAsia="en-US"/>
        </w:rPr>
        <w:t>o el</w:t>
      </w:r>
      <w:r w:rsidRPr="00CB5A3E">
        <w:rPr>
          <w:rFonts w:ascii="Arial" w:hAnsi="Arial" w:cs="Arial"/>
          <w:b/>
          <w:sz w:val="22"/>
          <w:szCs w:val="22"/>
          <w:lang w:val="es-BO" w:eastAsia="en-US"/>
        </w:rPr>
        <w:t xml:space="preserve"> PROVEEDOR, </w:t>
      </w:r>
      <w:r w:rsidRPr="00CB5A3E">
        <w:rPr>
          <w:rFonts w:ascii="Arial" w:hAnsi="Arial" w:cs="Arial"/>
          <w:sz w:val="22"/>
          <w:szCs w:val="22"/>
          <w:lang w:val="es-BO" w:eastAsia="en-US"/>
        </w:rPr>
        <w:t>dará aviso escrito mediante carta notariada, a la otra parte, de su intención de resolver el Contrato, estableciendo claramente la causal que se aduce.</w:t>
      </w:r>
    </w:p>
    <w:p w14:paraId="253ED5C3" w14:textId="77777777" w:rsidR="00CB5A3E" w:rsidRPr="00CB5A3E" w:rsidRDefault="00CB5A3E" w:rsidP="00CB5A3E">
      <w:pPr>
        <w:ind w:left="426" w:firstLine="24"/>
        <w:jc w:val="both"/>
        <w:rPr>
          <w:rFonts w:ascii="Arial" w:hAnsi="Arial" w:cs="Arial"/>
          <w:sz w:val="22"/>
          <w:szCs w:val="22"/>
          <w:lang w:val="es-BO"/>
        </w:rPr>
      </w:pPr>
    </w:p>
    <w:p w14:paraId="769B4EE3" w14:textId="77777777" w:rsidR="00CB5A3E" w:rsidRPr="00CB5A3E" w:rsidRDefault="00CB5A3E" w:rsidP="00CB5A3E">
      <w:pPr>
        <w:ind w:left="1134"/>
        <w:jc w:val="both"/>
        <w:rPr>
          <w:rFonts w:ascii="Arial" w:hAnsi="Arial" w:cs="Arial"/>
          <w:sz w:val="22"/>
          <w:szCs w:val="22"/>
          <w:lang w:val="es-BO" w:eastAsia="en-US"/>
        </w:rPr>
      </w:pPr>
      <w:r w:rsidRPr="00CB5A3E">
        <w:rPr>
          <w:rFonts w:ascii="Arial" w:hAnsi="Arial" w:cs="Arial"/>
          <w:sz w:val="22"/>
          <w:szCs w:val="22"/>
          <w:lang w:val="es-BO" w:eastAsia="en-US"/>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CB5A3E">
        <w:rPr>
          <w:rFonts w:ascii="Arial" w:hAnsi="Arial" w:cs="Arial"/>
          <w:b/>
          <w:sz w:val="22"/>
          <w:szCs w:val="22"/>
          <w:lang w:val="es-BO" w:eastAsia="en-US"/>
        </w:rPr>
        <w:t>ENTIDAD</w:t>
      </w:r>
      <w:r w:rsidRPr="00CB5A3E">
        <w:rPr>
          <w:rFonts w:ascii="Arial" w:hAnsi="Arial" w:cs="Arial"/>
          <w:sz w:val="22"/>
          <w:szCs w:val="22"/>
          <w:lang w:val="es-BO" w:eastAsia="en-US"/>
        </w:rPr>
        <w:t xml:space="preserve"> o el </w:t>
      </w:r>
      <w:r w:rsidRPr="00CB5A3E">
        <w:rPr>
          <w:rFonts w:ascii="Arial" w:hAnsi="Arial" w:cs="Arial"/>
          <w:b/>
          <w:sz w:val="22"/>
          <w:szCs w:val="22"/>
          <w:lang w:val="es-BO" w:eastAsia="en-US"/>
        </w:rPr>
        <w:t>PROVEEDOR</w:t>
      </w:r>
      <w:r w:rsidRPr="00CB5A3E">
        <w:rPr>
          <w:rFonts w:ascii="Arial" w:hAnsi="Arial" w:cs="Arial"/>
          <w:sz w:val="22"/>
          <w:szCs w:val="22"/>
          <w:lang w:val="es-BO" w:eastAsia="en-US"/>
        </w:rPr>
        <w:t xml:space="preserve">, según quién haya requerido la resolución del Contrato, notificará mediante carta notariada a la otra parte, que la resolución del Contrato se ha hecho efectiva. </w:t>
      </w:r>
    </w:p>
    <w:p w14:paraId="3F2E4B62" w14:textId="77777777" w:rsidR="00CB5A3E" w:rsidRPr="00CB5A3E" w:rsidRDefault="00CB5A3E" w:rsidP="00CB5A3E">
      <w:pPr>
        <w:ind w:left="1134"/>
        <w:jc w:val="both"/>
        <w:rPr>
          <w:rFonts w:ascii="Arial" w:hAnsi="Arial" w:cs="Arial"/>
          <w:b/>
          <w:i/>
          <w:sz w:val="22"/>
          <w:szCs w:val="22"/>
          <w:lang w:val="es-BO" w:eastAsia="en-US"/>
        </w:rPr>
      </w:pPr>
    </w:p>
    <w:p w14:paraId="6E0EBE3F" w14:textId="77777777" w:rsidR="00CB5A3E" w:rsidRPr="00CB5A3E" w:rsidRDefault="00CB5A3E" w:rsidP="00CB5A3E">
      <w:pPr>
        <w:ind w:left="1134"/>
        <w:jc w:val="both"/>
        <w:rPr>
          <w:rFonts w:ascii="Arial" w:hAnsi="Arial" w:cs="Arial"/>
          <w:sz w:val="22"/>
          <w:szCs w:val="22"/>
          <w:lang w:val="es-BO" w:eastAsia="en-US"/>
        </w:rPr>
      </w:pPr>
      <w:r w:rsidRPr="00CB5A3E">
        <w:rPr>
          <w:rFonts w:ascii="Arial" w:hAnsi="Arial" w:cs="Arial"/>
          <w:sz w:val="22"/>
          <w:szCs w:val="22"/>
          <w:lang w:val="es-BO" w:eastAsia="en-US"/>
        </w:rPr>
        <w:t xml:space="preserve">Esta carta notariada dará lugar a que cuando la resolución sea por causales atribuibles al </w:t>
      </w:r>
      <w:r w:rsidRPr="00CB5A3E">
        <w:rPr>
          <w:rFonts w:ascii="Arial" w:hAnsi="Arial" w:cs="Arial"/>
          <w:b/>
          <w:sz w:val="22"/>
          <w:szCs w:val="22"/>
          <w:lang w:val="es-BO" w:eastAsia="en-US"/>
        </w:rPr>
        <w:t>PROVEEDOR</w:t>
      </w:r>
      <w:r w:rsidRPr="00CB5A3E">
        <w:rPr>
          <w:rFonts w:ascii="Arial" w:hAnsi="Arial" w:cs="Arial"/>
          <w:sz w:val="22"/>
          <w:szCs w:val="22"/>
          <w:lang w:val="es-BO" w:eastAsia="en-US"/>
        </w:rPr>
        <w:t xml:space="preserve"> se consolide en favor de la </w:t>
      </w:r>
      <w:r w:rsidRPr="00CB5A3E">
        <w:rPr>
          <w:rFonts w:ascii="Arial" w:hAnsi="Arial" w:cs="Arial"/>
          <w:b/>
          <w:sz w:val="22"/>
          <w:szCs w:val="22"/>
          <w:lang w:val="es-BO" w:eastAsia="en-US"/>
        </w:rPr>
        <w:t>ENTIDAD</w:t>
      </w:r>
      <w:r w:rsidRPr="00CB5A3E">
        <w:rPr>
          <w:rFonts w:ascii="Arial" w:hAnsi="Arial" w:cs="Arial"/>
          <w:sz w:val="22"/>
          <w:szCs w:val="22"/>
          <w:lang w:val="es-BO" w:eastAsia="en-US"/>
        </w:rPr>
        <w:t xml:space="preserve"> las retenciones por sustitución de la Garantía de Cumplimiento de Contrato.</w:t>
      </w:r>
    </w:p>
    <w:p w14:paraId="46A57A50" w14:textId="77777777" w:rsidR="00CB5A3E" w:rsidRPr="00CB5A3E" w:rsidRDefault="00CB5A3E" w:rsidP="00CB5A3E">
      <w:pPr>
        <w:tabs>
          <w:tab w:val="left" w:pos="1418"/>
        </w:tabs>
        <w:ind w:left="465"/>
        <w:jc w:val="both"/>
        <w:rPr>
          <w:rFonts w:ascii="Arial" w:hAnsi="Arial" w:cs="Arial"/>
          <w:sz w:val="22"/>
          <w:szCs w:val="22"/>
          <w:lang w:val="es-BO" w:eastAsia="en-US"/>
        </w:rPr>
      </w:pPr>
    </w:p>
    <w:p w14:paraId="5552199D" w14:textId="77777777" w:rsidR="00CB5A3E" w:rsidRPr="00CB5A3E" w:rsidRDefault="00CB5A3E" w:rsidP="00CB5A3E">
      <w:pPr>
        <w:ind w:left="1134"/>
        <w:jc w:val="both"/>
        <w:rPr>
          <w:rFonts w:ascii="Arial" w:hAnsi="Arial" w:cs="Arial"/>
          <w:sz w:val="22"/>
          <w:szCs w:val="22"/>
          <w:lang w:val="es-BO" w:eastAsia="en-US"/>
        </w:rPr>
      </w:pPr>
      <w:r w:rsidRPr="00CB5A3E">
        <w:rPr>
          <w:rFonts w:ascii="Arial" w:hAnsi="Arial" w:cs="Arial"/>
          <w:sz w:val="22"/>
          <w:szCs w:val="22"/>
          <w:lang w:val="es-BO" w:eastAsia="en-US"/>
        </w:rPr>
        <w:t xml:space="preserve">Solo en caso que la resolución no sea originada por negligencia del </w:t>
      </w:r>
      <w:r w:rsidRPr="00CB5A3E">
        <w:rPr>
          <w:rFonts w:ascii="Arial" w:hAnsi="Arial" w:cs="Arial"/>
          <w:b/>
          <w:sz w:val="22"/>
          <w:szCs w:val="22"/>
          <w:lang w:val="es-BO" w:eastAsia="en-US"/>
        </w:rPr>
        <w:t>PROVEEDOR</w:t>
      </w:r>
      <w:r w:rsidRPr="00CB5A3E">
        <w:rPr>
          <w:rFonts w:ascii="Arial" w:hAnsi="Arial" w:cs="Arial"/>
          <w:sz w:val="22"/>
          <w:szCs w:val="22"/>
          <w:lang w:val="es-BO" w:eastAsia="en-US"/>
        </w:rPr>
        <w:t xml:space="preserve"> éste tendrá derecho a una evaluación de los gastos proporcionales que demande los compromisos adquiridos por el </w:t>
      </w:r>
      <w:r w:rsidRPr="00CB5A3E">
        <w:rPr>
          <w:rFonts w:ascii="Arial" w:hAnsi="Arial" w:cs="Arial"/>
          <w:b/>
          <w:sz w:val="22"/>
          <w:szCs w:val="22"/>
          <w:lang w:val="es-BO" w:eastAsia="en-US"/>
        </w:rPr>
        <w:t>PROVEEDOR</w:t>
      </w:r>
      <w:r w:rsidRPr="00CB5A3E">
        <w:rPr>
          <w:rFonts w:ascii="Arial" w:hAnsi="Arial" w:cs="Arial"/>
          <w:sz w:val="22"/>
          <w:szCs w:val="22"/>
          <w:lang w:val="es-BO" w:eastAsia="en-US"/>
        </w:rPr>
        <w:t xml:space="preserve"> para la prestación del </w:t>
      </w:r>
      <w:r w:rsidRPr="00CB5A3E">
        <w:rPr>
          <w:rFonts w:ascii="Arial" w:hAnsi="Arial" w:cs="Arial"/>
          <w:b/>
          <w:sz w:val="22"/>
          <w:szCs w:val="22"/>
          <w:lang w:val="es-BO" w:eastAsia="en-US"/>
        </w:rPr>
        <w:t>SERVICIO</w:t>
      </w:r>
      <w:r w:rsidRPr="00CB5A3E">
        <w:rPr>
          <w:rFonts w:ascii="Arial" w:hAnsi="Arial" w:cs="Arial"/>
          <w:sz w:val="22"/>
          <w:szCs w:val="22"/>
          <w:lang w:val="es-BO" w:eastAsia="en-US"/>
        </w:rPr>
        <w:t xml:space="preserve"> contra la presentación de documentos probatorios y certificados.</w:t>
      </w:r>
    </w:p>
    <w:p w14:paraId="49AD91F9" w14:textId="77777777" w:rsidR="00CB5A3E" w:rsidRPr="00CB5A3E" w:rsidRDefault="00CB5A3E" w:rsidP="00CB5A3E">
      <w:pPr>
        <w:tabs>
          <w:tab w:val="left" w:pos="1418"/>
        </w:tabs>
        <w:ind w:left="465"/>
        <w:jc w:val="both"/>
        <w:rPr>
          <w:rFonts w:ascii="Arial" w:hAnsi="Arial" w:cs="Arial"/>
          <w:sz w:val="22"/>
          <w:szCs w:val="22"/>
          <w:lang w:val="es-BO" w:eastAsia="en-US"/>
        </w:rPr>
      </w:pPr>
      <w:r w:rsidRPr="00CB5A3E">
        <w:rPr>
          <w:rFonts w:ascii="Arial" w:hAnsi="Arial" w:cs="Arial"/>
          <w:sz w:val="22"/>
          <w:szCs w:val="22"/>
          <w:lang w:val="es-BO" w:eastAsia="en-US"/>
        </w:rPr>
        <w:t xml:space="preserve"> </w:t>
      </w:r>
    </w:p>
    <w:p w14:paraId="22C5D38D" w14:textId="77777777" w:rsidR="00CB5A3E" w:rsidRPr="00CB5A3E" w:rsidRDefault="00CB5A3E" w:rsidP="00CB5A3E">
      <w:pPr>
        <w:ind w:left="1134"/>
        <w:jc w:val="both"/>
        <w:rPr>
          <w:rFonts w:ascii="Arial" w:hAnsi="Arial" w:cs="Arial"/>
          <w:sz w:val="22"/>
          <w:szCs w:val="22"/>
          <w:lang w:val="es-BO" w:eastAsia="en-US"/>
        </w:rPr>
      </w:pPr>
      <w:r w:rsidRPr="00CB5A3E">
        <w:rPr>
          <w:rFonts w:ascii="Arial" w:hAnsi="Arial" w:cs="Arial"/>
          <w:sz w:val="22"/>
          <w:szCs w:val="22"/>
          <w:lang w:val="es-BO" w:eastAsia="en-US"/>
        </w:rPr>
        <w:t xml:space="preserve">El </w:t>
      </w:r>
      <w:r w:rsidRPr="00CB5A3E">
        <w:rPr>
          <w:rFonts w:ascii="Arial" w:hAnsi="Arial" w:cs="Arial"/>
          <w:b/>
          <w:sz w:val="22"/>
          <w:szCs w:val="22"/>
          <w:lang w:val="es-BO" w:eastAsia="en-US"/>
        </w:rPr>
        <w:t>FISCAL</w:t>
      </w:r>
      <w:r w:rsidRPr="00CB5A3E">
        <w:rPr>
          <w:rFonts w:ascii="Arial" w:hAnsi="Arial" w:cs="Arial"/>
          <w:sz w:val="22"/>
          <w:szCs w:val="22"/>
          <w:lang w:val="es-BO" w:eastAsia="en-US"/>
        </w:rPr>
        <w:t xml:space="preserve"> determinará los costos proporcionales que en dicho acto se demandase y otros gastos que a juicio del </w:t>
      </w:r>
      <w:r w:rsidRPr="00CB5A3E">
        <w:rPr>
          <w:rFonts w:ascii="Arial" w:hAnsi="Arial" w:cs="Arial"/>
          <w:b/>
          <w:sz w:val="22"/>
          <w:szCs w:val="22"/>
          <w:lang w:val="es-BO" w:eastAsia="en-US"/>
        </w:rPr>
        <w:t>FISCAL</w:t>
      </w:r>
      <w:r w:rsidRPr="00CB5A3E">
        <w:rPr>
          <w:rFonts w:ascii="Arial" w:hAnsi="Arial" w:cs="Arial"/>
          <w:sz w:val="22"/>
          <w:szCs w:val="22"/>
          <w:lang w:val="es-BO" w:eastAsia="en-US"/>
        </w:rPr>
        <w:t xml:space="preserve"> fueran considerados sujetos a reembolso en favor del </w:t>
      </w:r>
      <w:r w:rsidRPr="00CB5A3E">
        <w:rPr>
          <w:rFonts w:ascii="Arial" w:hAnsi="Arial" w:cs="Arial"/>
          <w:b/>
          <w:sz w:val="22"/>
          <w:szCs w:val="22"/>
          <w:lang w:val="es-BO" w:eastAsia="en-US"/>
        </w:rPr>
        <w:t>PROVEEDOR</w:t>
      </w:r>
      <w:r w:rsidRPr="00CB5A3E">
        <w:rPr>
          <w:rFonts w:ascii="Arial" w:hAnsi="Arial" w:cs="Arial"/>
          <w:sz w:val="22"/>
          <w:szCs w:val="22"/>
          <w:lang w:val="es-BO" w:eastAsia="en-US"/>
        </w:rPr>
        <w:t xml:space="preserve">. Una vez efectivizada la Resolución del Contrato, las </w:t>
      </w:r>
      <w:r w:rsidRPr="00CB5A3E">
        <w:rPr>
          <w:rFonts w:ascii="Arial" w:hAnsi="Arial" w:cs="Arial"/>
          <w:b/>
          <w:sz w:val="22"/>
          <w:szCs w:val="22"/>
          <w:lang w:val="es-BO" w:eastAsia="en-US"/>
        </w:rPr>
        <w:t>PARTES</w:t>
      </w:r>
      <w:r w:rsidRPr="00CB5A3E">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14:paraId="1A5196C0" w14:textId="77777777" w:rsidR="00CB5A3E" w:rsidRPr="00CB5A3E" w:rsidRDefault="00CB5A3E" w:rsidP="00CB5A3E">
      <w:pPr>
        <w:ind w:left="1276"/>
        <w:jc w:val="both"/>
        <w:rPr>
          <w:rFonts w:ascii="Arial" w:hAnsi="Arial" w:cs="Arial"/>
          <w:sz w:val="22"/>
          <w:szCs w:val="22"/>
          <w:lang w:val="es-BO"/>
        </w:rPr>
      </w:pPr>
    </w:p>
    <w:p w14:paraId="47110503" w14:textId="77777777" w:rsidR="00CB5A3E" w:rsidRPr="00CB5A3E" w:rsidRDefault="00CB5A3E" w:rsidP="00CB5A3E">
      <w:pPr>
        <w:numPr>
          <w:ilvl w:val="1"/>
          <w:numId w:val="41"/>
        </w:numPr>
        <w:jc w:val="both"/>
        <w:rPr>
          <w:rFonts w:ascii="Arial" w:hAnsi="Arial" w:cs="Arial"/>
          <w:b/>
          <w:sz w:val="22"/>
          <w:szCs w:val="22"/>
          <w:lang w:val="es-BO" w:eastAsia="en-US"/>
        </w:rPr>
      </w:pPr>
      <w:r w:rsidRPr="00CB5A3E">
        <w:rPr>
          <w:rFonts w:ascii="Arial" w:hAnsi="Arial" w:cs="Arial"/>
          <w:b/>
          <w:sz w:val="22"/>
          <w:szCs w:val="22"/>
          <w:lang w:val="es-BO" w:eastAsia="en-US"/>
        </w:rPr>
        <w:lastRenderedPageBreak/>
        <w:t>Resolución por causas de fuerza mayor o caso fortuito o en resguardo de los intereses del Estado.</w:t>
      </w:r>
    </w:p>
    <w:p w14:paraId="72FA25F2" w14:textId="77777777" w:rsidR="00CB5A3E" w:rsidRPr="00CB5A3E" w:rsidRDefault="00CB5A3E" w:rsidP="00CB5A3E">
      <w:pPr>
        <w:ind w:left="720"/>
        <w:jc w:val="both"/>
        <w:rPr>
          <w:rFonts w:ascii="Arial" w:hAnsi="Arial" w:cs="Arial"/>
          <w:b/>
          <w:sz w:val="22"/>
          <w:szCs w:val="22"/>
          <w:lang w:val="es-BO" w:eastAsia="en-US"/>
        </w:rPr>
      </w:pPr>
    </w:p>
    <w:p w14:paraId="018E974D" w14:textId="77777777" w:rsidR="00CB5A3E" w:rsidRPr="00CB5A3E" w:rsidRDefault="00CB5A3E" w:rsidP="00CB5A3E">
      <w:pPr>
        <w:ind w:left="720"/>
        <w:jc w:val="both"/>
        <w:rPr>
          <w:rFonts w:ascii="Arial" w:hAnsi="Arial" w:cs="Arial"/>
          <w:b/>
          <w:sz w:val="22"/>
          <w:szCs w:val="22"/>
          <w:lang w:val="es-BO" w:eastAsia="en-US"/>
        </w:rPr>
      </w:pPr>
      <w:r w:rsidRPr="00CB5A3E">
        <w:rPr>
          <w:rFonts w:ascii="Arial" w:hAnsi="Arial" w:cs="Arial"/>
          <w:sz w:val="22"/>
          <w:szCs w:val="22"/>
          <w:lang w:val="es-BO" w:eastAsia="en-US"/>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564F051E" w14:textId="77777777" w:rsidR="00CB5A3E" w:rsidRPr="00CB5A3E" w:rsidRDefault="00CB5A3E" w:rsidP="00CB5A3E">
      <w:pPr>
        <w:ind w:left="465"/>
        <w:jc w:val="both"/>
        <w:rPr>
          <w:rFonts w:ascii="Arial" w:hAnsi="Arial" w:cs="Arial"/>
          <w:sz w:val="22"/>
          <w:szCs w:val="22"/>
          <w:lang w:val="es-BO" w:eastAsia="en-US"/>
        </w:rPr>
      </w:pPr>
    </w:p>
    <w:p w14:paraId="308426D1" w14:textId="77777777" w:rsidR="00CB5A3E" w:rsidRPr="00CB5A3E" w:rsidRDefault="00CB5A3E" w:rsidP="00CB5A3E">
      <w:pPr>
        <w:ind w:left="720"/>
        <w:jc w:val="both"/>
        <w:rPr>
          <w:rFonts w:ascii="Arial" w:hAnsi="Arial" w:cs="Arial"/>
          <w:sz w:val="22"/>
          <w:szCs w:val="22"/>
          <w:lang w:val="es-BO" w:eastAsia="en-US"/>
        </w:rPr>
      </w:pPr>
      <w:r w:rsidRPr="00CB5A3E">
        <w:rPr>
          <w:rFonts w:ascii="Arial" w:hAnsi="Arial" w:cs="Arial"/>
          <w:sz w:val="22"/>
          <w:szCs w:val="22"/>
          <w:lang w:val="es-BO" w:eastAsia="en-US"/>
        </w:rPr>
        <w:t xml:space="preserve">Si en cualquier momento, antes de la terminación de la prestación del </w:t>
      </w:r>
      <w:r w:rsidRPr="00CB5A3E">
        <w:rPr>
          <w:rFonts w:ascii="Arial" w:hAnsi="Arial" w:cs="Arial"/>
          <w:b/>
          <w:sz w:val="22"/>
          <w:szCs w:val="22"/>
          <w:lang w:val="es-BO" w:eastAsia="en-US"/>
        </w:rPr>
        <w:t>SERVICIO</w:t>
      </w:r>
      <w:r w:rsidRPr="00CB5A3E">
        <w:rPr>
          <w:rFonts w:ascii="Arial" w:hAnsi="Arial" w:cs="Arial"/>
          <w:sz w:val="22"/>
          <w:szCs w:val="22"/>
          <w:lang w:val="es-BO" w:eastAsia="en-US"/>
        </w:rPr>
        <w:t xml:space="preserve"> objeto del Contrato, el </w:t>
      </w:r>
      <w:r w:rsidRPr="00CB5A3E">
        <w:rPr>
          <w:rFonts w:ascii="Arial" w:hAnsi="Arial" w:cs="Arial"/>
          <w:b/>
          <w:sz w:val="22"/>
          <w:szCs w:val="22"/>
          <w:lang w:val="es-BO" w:eastAsia="en-US"/>
        </w:rPr>
        <w:t>PROVEEDOR</w:t>
      </w:r>
      <w:r w:rsidRPr="00CB5A3E">
        <w:rPr>
          <w:rFonts w:ascii="Arial" w:hAnsi="Arial" w:cs="Arial"/>
          <w:sz w:val="22"/>
          <w:szCs w:val="22"/>
          <w:lang w:val="es-BO" w:eastAsia="en-US"/>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8D1F9D7" w14:textId="77777777" w:rsidR="00CB5A3E" w:rsidRPr="00CB5A3E" w:rsidRDefault="00CB5A3E" w:rsidP="00CB5A3E">
      <w:pPr>
        <w:ind w:left="465"/>
        <w:jc w:val="both"/>
        <w:rPr>
          <w:rFonts w:ascii="Arial" w:hAnsi="Arial" w:cs="Arial"/>
          <w:sz w:val="22"/>
          <w:szCs w:val="22"/>
          <w:lang w:val="es-BO" w:eastAsia="en-US"/>
        </w:rPr>
      </w:pPr>
    </w:p>
    <w:p w14:paraId="0A6A85C0" w14:textId="77777777" w:rsidR="00CB5A3E" w:rsidRPr="00CB5A3E" w:rsidRDefault="00CB5A3E" w:rsidP="00CB5A3E">
      <w:pPr>
        <w:ind w:left="720"/>
        <w:jc w:val="both"/>
        <w:rPr>
          <w:rFonts w:ascii="Arial" w:hAnsi="Arial" w:cs="Arial"/>
          <w:sz w:val="22"/>
          <w:szCs w:val="22"/>
          <w:lang w:val="es-BO" w:eastAsia="en-US"/>
        </w:rPr>
      </w:pPr>
      <w:r w:rsidRPr="00CB5A3E">
        <w:rPr>
          <w:rFonts w:ascii="Arial" w:hAnsi="Arial" w:cs="Arial"/>
          <w:sz w:val="22"/>
          <w:szCs w:val="22"/>
          <w:lang w:val="es-BO" w:eastAsia="en-US"/>
        </w:rPr>
        <w:t xml:space="preserve">La </w:t>
      </w:r>
      <w:r w:rsidRPr="00CB5A3E">
        <w:rPr>
          <w:rFonts w:ascii="Arial" w:hAnsi="Arial" w:cs="Arial"/>
          <w:b/>
          <w:sz w:val="22"/>
          <w:szCs w:val="22"/>
          <w:lang w:val="es-BO" w:eastAsia="en-US"/>
        </w:rPr>
        <w:t>ENTIDAD</w:t>
      </w:r>
      <w:r w:rsidRPr="00CB5A3E">
        <w:rPr>
          <w:rFonts w:ascii="Arial" w:hAnsi="Arial" w:cs="Arial"/>
          <w:sz w:val="22"/>
          <w:szCs w:val="22"/>
          <w:lang w:val="es-BO" w:eastAsia="en-US"/>
        </w:rPr>
        <w:t xml:space="preserve">, previa evaluación y aceptación de la solicitud, mediante carta notariada dirigida al </w:t>
      </w:r>
      <w:r w:rsidRPr="00CB5A3E">
        <w:rPr>
          <w:rFonts w:ascii="Arial" w:hAnsi="Arial" w:cs="Arial"/>
          <w:b/>
          <w:sz w:val="22"/>
          <w:szCs w:val="22"/>
          <w:lang w:val="es-BO" w:eastAsia="en-US"/>
        </w:rPr>
        <w:t>PROVEEDOR</w:t>
      </w:r>
      <w:r w:rsidRPr="00CB5A3E">
        <w:rPr>
          <w:rFonts w:ascii="Arial" w:hAnsi="Arial" w:cs="Arial"/>
          <w:sz w:val="22"/>
          <w:szCs w:val="22"/>
          <w:lang w:val="es-BO" w:eastAsia="en-US"/>
        </w:rPr>
        <w:t xml:space="preserve">, suspenderá la ejecución del </w:t>
      </w:r>
      <w:r w:rsidRPr="00CB5A3E">
        <w:rPr>
          <w:rFonts w:ascii="Arial" w:hAnsi="Arial" w:cs="Arial"/>
          <w:b/>
          <w:sz w:val="22"/>
          <w:szCs w:val="22"/>
          <w:lang w:val="es-BO" w:eastAsia="en-US"/>
        </w:rPr>
        <w:t>SERVICIO</w:t>
      </w:r>
      <w:r w:rsidRPr="00CB5A3E">
        <w:rPr>
          <w:rFonts w:ascii="Arial" w:hAnsi="Arial" w:cs="Arial"/>
          <w:sz w:val="22"/>
          <w:szCs w:val="22"/>
          <w:lang w:val="es-BO" w:eastAsia="en-US"/>
        </w:rPr>
        <w:t xml:space="preserve"> y resolverá el Contrato. A la entrega de dicha comunicación oficial de resolución, el </w:t>
      </w:r>
      <w:r w:rsidRPr="00CB5A3E">
        <w:rPr>
          <w:rFonts w:ascii="Arial" w:hAnsi="Arial" w:cs="Arial"/>
          <w:b/>
          <w:sz w:val="22"/>
          <w:szCs w:val="22"/>
          <w:lang w:val="es-BO" w:eastAsia="en-US"/>
        </w:rPr>
        <w:t>PROVEEDOR</w:t>
      </w:r>
      <w:r w:rsidRPr="00CB5A3E">
        <w:rPr>
          <w:rFonts w:ascii="Arial" w:hAnsi="Arial" w:cs="Arial"/>
          <w:sz w:val="22"/>
          <w:szCs w:val="22"/>
          <w:lang w:val="es-BO" w:eastAsia="en-US"/>
        </w:rPr>
        <w:t xml:space="preserve"> suspenderá la ejecución del </w:t>
      </w:r>
      <w:r w:rsidRPr="00CB5A3E">
        <w:rPr>
          <w:rFonts w:ascii="Arial" w:hAnsi="Arial" w:cs="Arial"/>
          <w:b/>
          <w:sz w:val="22"/>
          <w:szCs w:val="22"/>
          <w:lang w:val="es-BO" w:eastAsia="en-US"/>
        </w:rPr>
        <w:t>SERVICIO</w:t>
      </w:r>
      <w:r w:rsidRPr="00CB5A3E">
        <w:rPr>
          <w:rFonts w:ascii="Arial" w:hAnsi="Arial" w:cs="Arial"/>
          <w:sz w:val="22"/>
          <w:szCs w:val="22"/>
          <w:lang w:val="es-BO" w:eastAsia="en-US"/>
        </w:rPr>
        <w:t xml:space="preserve"> de acuerdo a las instrucciones escritas que al efecto emita la </w:t>
      </w:r>
      <w:r w:rsidRPr="00CB5A3E">
        <w:rPr>
          <w:rFonts w:ascii="Arial" w:hAnsi="Arial" w:cs="Arial"/>
          <w:b/>
          <w:sz w:val="22"/>
          <w:szCs w:val="22"/>
          <w:lang w:val="es-BO" w:eastAsia="en-US"/>
        </w:rPr>
        <w:t>ENTIDAD</w:t>
      </w:r>
      <w:r w:rsidRPr="00CB5A3E">
        <w:rPr>
          <w:rFonts w:ascii="Arial" w:hAnsi="Arial" w:cs="Arial"/>
          <w:sz w:val="22"/>
          <w:szCs w:val="22"/>
          <w:lang w:val="es-BO" w:eastAsia="en-US"/>
        </w:rPr>
        <w:t>.</w:t>
      </w:r>
    </w:p>
    <w:p w14:paraId="3399C5A8" w14:textId="77777777" w:rsidR="00CB5A3E" w:rsidRPr="00CB5A3E" w:rsidRDefault="00CB5A3E" w:rsidP="00CB5A3E">
      <w:pPr>
        <w:ind w:left="465"/>
        <w:jc w:val="both"/>
        <w:rPr>
          <w:rFonts w:ascii="Arial" w:hAnsi="Arial" w:cs="Arial"/>
          <w:sz w:val="22"/>
          <w:szCs w:val="22"/>
          <w:lang w:val="es-BO" w:eastAsia="en-US"/>
        </w:rPr>
      </w:pPr>
    </w:p>
    <w:p w14:paraId="2D408CA2" w14:textId="77777777" w:rsidR="00CB5A3E" w:rsidRPr="00CB5A3E" w:rsidRDefault="00CB5A3E" w:rsidP="00CB5A3E">
      <w:pPr>
        <w:ind w:left="720"/>
        <w:jc w:val="both"/>
        <w:rPr>
          <w:rFonts w:ascii="Arial" w:hAnsi="Arial" w:cs="Arial"/>
          <w:sz w:val="22"/>
          <w:szCs w:val="22"/>
          <w:lang w:val="es-BO" w:eastAsia="en-US"/>
        </w:rPr>
      </w:pPr>
      <w:r w:rsidRPr="00CB5A3E">
        <w:rPr>
          <w:rFonts w:ascii="Arial" w:hAnsi="Arial" w:cs="Arial"/>
          <w:sz w:val="22"/>
          <w:szCs w:val="22"/>
          <w:lang w:val="es-BO" w:eastAsia="en-US"/>
        </w:rPr>
        <w:t xml:space="preserve">Asimismo, si la </w:t>
      </w:r>
      <w:r w:rsidRPr="00CB5A3E">
        <w:rPr>
          <w:rFonts w:ascii="Arial" w:hAnsi="Arial" w:cs="Arial"/>
          <w:b/>
          <w:sz w:val="22"/>
          <w:szCs w:val="22"/>
          <w:lang w:val="es-BO" w:eastAsia="en-US"/>
        </w:rPr>
        <w:t>ENTIDAD</w:t>
      </w:r>
      <w:r w:rsidRPr="00CB5A3E">
        <w:rPr>
          <w:rFonts w:ascii="Arial" w:hAnsi="Arial" w:cs="Arial"/>
          <w:sz w:val="22"/>
          <w:szCs w:val="22"/>
          <w:lang w:val="es-BO" w:eastAsia="en-US"/>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CB5A3E">
        <w:rPr>
          <w:rFonts w:ascii="Arial" w:hAnsi="Arial" w:cs="Arial"/>
          <w:b/>
          <w:sz w:val="22"/>
          <w:szCs w:val="22"/>
          <w:lang w:val="es-BO" w:eastAsia="en-US"/>
        </w:rPr>
        <w:t>SERVICIO</w:t>
      </w:r>
      <w:r w:rsidRPr="00CB5A3E">
        <w:rPr>
          <w:rFonts w:ascii="Arial" w:hAnsi="Arial" w:cs="Arial"/>
          <w:sz w:val="22"/>
          <w:szCs w:val="22"/>
          <w:lang w:val="es-BO" w:eastAsia="en-US"/>
        </w:rPr>
        <w:t xml:space="preserve"> y resolverá el Contrato.</w:t>
      </w:r>
    </w:p>
    <w:p w14:paraId="205FEB16" w14:textId="77777777" w:rsidR="00CB5A3E" w:rsidRPr="00CB5A3E" w:rsidRDefault="00CB5A3E" w:rsidP="00CB5A3E">
      <w:pPr>
        <w:ind w:left="465"/>
        <w:jc w:val="both"/>
        <w:rPr>
          <w:rFonts w:ascii="Arial" w:hAnsi="Arial" w:cs="Arial"/>
          <w:sz w:val="22"/>
          <w:szCs w:val="22"/>
          <w:lang w:val="es-BO" w:eastAsia="en-US"/>
        </w:rPr>
      </w:pPr>
    </w:p>
    <w:p w14:paraId="1ACA625E" w14:textId="77777777" w:rsidR="00CB5A3E" w:rsidRPr="00CB5A3E" w:rsidRDefault="00CB5A3E" w:rsidP="00CB5A3E">
      <w:pPr>
        <w:ind w:left="720"/>
        <w:jc w:val="both"/>
        <w:rPr>
          <w:rFonts w:ascii="Arial" w:hAnsi="Arial" w:cs="Arial"/>
          <w:sz w:val="22"/>
          <w:szCs w:val="22"/>
          <w:lang w:val="es-BO" w:eastAsia="en-US"/>
        </w:rPr>
      </w:pPr>
      <w:r w:rsidRPr="00CB5A3E">
        <w:rPr>
          <w:rFonts w:ascii="Arial" w:hAnsi="Arial" w:cs="Arial"/>
          <w:sz w:val="22"/>
          <w:szCs w:val="22"/>
          <w:lang w:val="es-BO" w:eastAsia="en-US"/>
        </w:rPr>
        <w:t xml:space="preserve">Una vez efectivizada la Resolución del Contrato, las </w:t>
      </w:r>
      <w:r w:rsidRPr="00CB5A3E">
        <w:rPr>
          <w:rFonts w:ascii="Arial" w:hAnsi="Arial" w:cs="Arial"/>
          <w:b/>
          <w:sz w:val="22"/>
          <w:szCs w:val="22"/>
          <w:lang w:val="es-BO" w:eastAsia="en-US"/>
        </w:rPr>
        <w:t>PARTES</w:t>
      </w:r>
      <w:r w:rsidRPr="00CB5A3E">
        <w:rPr>
          <w:rFonts w:ascii="Arial" w:hAnsi="Arial" w:cs="Arial"/>
          <w:sz w:val="22"/>
          <w:szCs w:val="22"/>
          <w:lang w:val="es-BO" w:eastAsia="en-US"/>
        </w:rPr>
        <w:t xml:space="preserve"> procederán a realizar la liquidación del Contrato donde establecerán los saldos en favor o en contra para su respectivo pago y/o cobro, según corresponda.</w:t>
      </w:r>
    </w:p>
    <w:p w14:paraId="612C6C8A" w14:textId="77777777" w:rsidR="00CB5A3E" w:rsidRPr="00CB5A3E" w:rsidRDefault="00CB5A3E" w:rsidP="00CB5A3E">
      <w:pPr>
        <w:ind w:left="465"/>
        <w:jc w:val="both"/>
        <w:rPr>
          <w:rFonts w:ascii="Arial" w:hAnsi="Arial" w:cs="Arial"/>
          <w:sz w:val="22"/>
          <w:szCs w:val="22"/>
          <w:lang w:val="es-BO" w:eastAsia="en-US"/>
        </w:rPr>
      </w:pPr>
    </w:p>
    <w:p w14:paraId="004CD369" w14:textId="77777777" w:rsidR="00CB5A3E" w:rsidRPr="00CB5A3E" w:rsidRDefault="00CB5A3E" w:rsidP="00CB5A3E">
      <w:pPr>
        <w:ind w:left="720"/>
        <w:jc w:val="both"/>
        <w:rPr>
          <w:rFonts w:ascii="Arial" w:hAnsi="Arial" w:cs="Arial"/>
          <w:sz w:val="22"/>
          <w:szCs w:val="22"/>
          <w:lang w:val="es-BO" w:eastAsia="en-US"/>
        </w:rPr>
      </w:pPr>
      <w:r w:rsidRPr="00CB5A3E">
        <w:rPr>
          <w:rFonts w:ascii="Arial" w:hAnsi="Arial" w:cs="Arial"/>
          <w:sz w:val="22"/>
          <w:szCs w:val="22"/>
          <w:lang w:val="es-BO" w:eastAsia="en-US"/>
        </w:rPr>
        <w:t xml:space="preserve">El </w:t>
      </w:r>
      <w:r w:rsidRPr="00CB5A3E">
        <w:rPr>
          <w:rFonts w:ascii="Arial" w:hAnsi="Arial" w:cs="Arial"/>
          <w:b/>
          <w:sz w:val="22"/>
          <w:szCs w:val="22"/>
          <w:lang w:val="es-BO" w:eastAsia="en-US"/>
        </w:rPr>
        <w:t>PROVEEDOR</w:t>
      </w:r>
      <w:r w:rsidRPr="00CB5A3E">
        <w:rPr>
          <w:rFonts w:ascii="Arial" w:hAnsi="Arial" w:cs="Arial"/>
          <w:sz w:val="22"/>
          <w:szCs w:val="22"/>
          <w:lang w:val="es-BO" w:eastAsia="en-US"/>
        </w:rPr>
        <w:t xml:space="preserve"> conjuntamente con el </w:t>
      </w:r>
      <w:r w:rsidRPr="00CB5A3E">
        <w:rPr>
          <w:rFonts w:ascii="Arial" w:hAnsi="Arial" w:cs="Arial"/>
          <w:b/>
          <w:sz w:val="22"/>
          <w:szCs w:val="22"/>
          <w:lang w:val="es-BO" w:eastAsia="en-US"/>
        </w:rPr>
        <w:t>FISCAL</w:t>
      </w:r>
      <w:r w:rsidRPr="00CB5A3E">
        <w:rPr>
          <w:rFonts w:ascii="Arial" w:hAnsi="Arial" w:cs="Arial"/>
          <w:sz w:val="22"/>
          <w:szCs w:val="22"/>
          <w:lang w:val="es-BO" w:eastAsia="en-US"/>
        </w:rPr>
        <w:t xml:space="preserve">, procederán a la verificación del </w:t>
      </w:r>
      <w:r w:rsidRPr="00CB5A3E">
        <w:rPr>
          <w:rFonts w:ascii="Arial" w:hAnsi="Arial" w:cs="Arial"/>
          <w:b/>
          <w:sz w:val="22"/>
          <w:szCs w:val="22"/>
          <w:lang w:val="es-BO" w:eastAsia="en-US"/>
        </w:rPr>
        <w:t>SERVICIO</w:t>
      </w:r>
      <w:r w:rsidRPr="00CB5A3E">
        <w:rPr>
          <w:rFonts w:ascii="Arial" w:hAnsi="Arial" w:cs="Arial"/>
          <w:sz w:val="22"/>
          <w:szCs w:val="22"/>
          <w:lang w:val="es-BO" w:eastAsia="en-US"/>
        </w:rPr>
        <w:t xml:space="preserve"> prestado hasta la fecha de suspensión y evaluarán los compromisos que el </w:t>
      </w:r>
      <w:r w:rsidRPr="00CB5A3E">
        <w:rPr>
          <w:rFonts w:ascii="Arial" w:hAnsi="Arial" w:cs="Arial"/>
          <w:b/>
          <w:sz w:val="22"/>
          <w:szCs w:val="22"/>
          <w:lang w:val="es-BO" w:eastAsia="en-US"/>
        </w:rPr>
        <w:t>PROVEEDOR</w:t>
      </w:r>
      <w:r w:rsidRPr="00CB5A3E">
        <w:rPr>
          <w:rFonts w:ascii="Arial" w:hAnsi="Arial" w:cs="Arial"/>
          <w:sz w:val="22"/>
          <w:szCs w:val="22"/>
          <w:lang w:val="es-BO" w:eastAsia="en-US"/>
        </w:rPr>
        <w:t xml:space="preserve"> tuviera pendiente relativo al </w:t>
      </w:r>
      <w:r w:rsidRPr="00CB5A3E">
        <w:rPr>
          <w:rFonts w:ascii="Arial" w:hAnsi="Arial" w:cs="Arial"/>
          <w:b/>
          <w:sz w:val="22"/>
          <w:szCs w:val="22"/>
          <w:lang w:val="es-BO" w:eastAsia="en-US"/>
        </w:rPr>
        <w:t>SERVICIO</w:t>
      </w:r>
      <w:r w:rsidRPr="00CB5A3E">
        <w:rPr>
          <w:rFonts w:ascii="Arial" w:hAnsi="Arial" w:cs="Arial"/>
          <w:sz w:val="22"/>
          <w:szCs w:val="22"/>
          <w:lang w:val="es-BO" w:eastAsia="en-US"/>
        </w:rPr>
        <w:t xml:space="preserve">, debidamente documentados. Asimismo, el </w:t>
      </w:r>
      <w:r w:rsidRPr="00CB5A3E">
        <w:rPr>
          <w:rFonts w:ascii="Arial" w:hAnsi="Arial" w:cs="Arial"/>
          <w:b/>
          <w:sz w:val="22"/>
          <w:szCs w:val="22"/>
          <w:lang w:val="es-BO" w:eastAsia="en-US"/>
        </w:rPr>
        <w:t>FISCAL</w:t>
      </w:r>
      <w:r w:rsidRPr="00CB5A3E">
        <w:rPr>
          <w:rFonts w:ascii="Arial" w:hAnsi="Arial" w:cs="Arial"/>
          <w:sz w:val="22"/>
          <w:szCs w:val="22"/>
          <w:lang w:val="es-BO" w:eastAsia="en-US"/>
        </w:rPr>
        <w:t xml:space="preserve"> determinará los costos proporcionales que en dicho acto se demandase y otros gastos que a juicio del </w:t>
      </w:r>
      <w:r w:rsidRPr="00CB5A3E">
        <w:rPr>
          <w:rFonts w:ascii="Arial" w:hAnsi="Arial" w:cs="Arial"/>
          <w:b/>
          <w:sz w:val="22"/>
          <w:szCs w:val="22"/>
          <w:lang w:val="es-BO" w:eastAsia="en-US"/>
        </w:rPr>
        <w:t>FISCAL</w:t>
      </w:r>
      <w:r w:rsidRPr="00CB5A3E">
        <w:rPr>
          <w:rFonts w:ascii="Arial" w:hAnsi="Arial" w:cs="Arial"/>
          <w:sz w:val="22"/>
          <w:szCs w:val="22"/>
          <w:lang w:val="es-BO" w:eastAsia="en-US"/>
        </w:rPr>
        <w:t xml:space="preserve"> fueran considerados sujetos a reembolso en favor del </w:t>
      </w:r>
      <w:r w:rsidRPr="00CB5A3E">
        <w:rPr>
          <w:rFonts w:ascii="Arial" w:hAnsi="Arial" w:cs="Arial"/>
          <w:b/>
          <w:sz w:val="22"/>
          <w:szCs w:val="22"/>
          <w:lang w:val="es-BO" w:eastAsia="en-US"/>
        </w:rPr>
        <w:t>PROVEEDOR</w:t>
      </w:r>
      <w:r w:rsidRPr="00CB5A3E">
        <w:rPr>
          <w:rFonts w:ascii="Arial" w:hAnsi="Arial" w:cs="Arial"/>
          <w:sz w:val="22"/>
          <w:szCs w:val="22"/>
          <w:lang w:val="es-BO" w:eastAsia="en-US"/>
        </w:rPr>
        <w:t xml:space="preserve">. Con estos datos el </w:t>
      </w:r>
      <w:r w:rsidRPr="00CB5A3E">
        <w:rPr>
          <w:rFonts w:ascii="Arial" w:hAnsi="Arial" w:cs="Arial"/>
          <w:b/>
          <w:sz w:val="22"/>
          <w:szCs w:val="22"/>
          <w:lang w:val="es-BO" w:eastAsia="en-US"/>
        </w:rPr>
        <w:t>FISCAL</w:t>
      </w:r>
      <w:r w:rsidRPr="00CB5A3E">
        <w:rPr>
          <w:rFonts w:ascii="Arial" w:hAnsi="Arial" w:cs="Arial"/>
          <w:sz w:val="22"/>
          <w:szCs w:val="22"/>
          <w:lang w:val="es-BO" w:eastAsia="en-US"/>
        </w:rPr>
        <w:t xml:space="preserve"> elaborará el cierre de Contrato.</w:t>
      </w:r>
    </w:p>
    <w:p w14:paraId="1E571E7D" w14:textId="77777777" w:rsidR="00CB5A3E" w:rsidRPr="00CB5A3E" w:rsidRDefault="00CB5A3E" w:rsidP="00CB5A3E">
      <w:pPr>
        <w:autoSpaceDE w:val="0"/>
        <w:autoSpaceDN w:val="0"/>
        <w:adjustRightInd w:val="0"/>
        <w:jc w:val="both"/>
        <w:rPr>
          <w:rFonts w:ascii="Arial" w:hAnsi="Arial" w:cs="Arial"/>
          <w:b/>
          <w:sz w:val="22"/>
          <w:szCs w:val="22"/>
          <w:lang w:val="es-BO"/>
        </w:rPr>
      </w:pPr>
    </w:p>
    <w:p w14:paraId="0F3975DC" w14:textId="77777777" w:rsidR="00CB5A3E" w:rsidRPr="00CB5A3E" w:rsidRDefault="00CB5A3E" w:rsidP="00CB5A3E">
      <w:pPr>
        <w:autoSpaceDE w:val="0"/>
        <w:autoSpaceDN w:val="0"/>
        <w:adjustRightInd w:val="0"/>
        <w:jc w:val="both"/>
        <w:rPr>
          <w:rFonts w:ascii="Arial" w:hAnsi="Arial" w:cs="Arial"/>
          <w:bCs/>
          <w:sz w:val="22"/>
          <w:szCs w:val="22"/>
          <w:lang w:val="es-BO"/>
        </w:rPr>
      </w:pPr>
      <w:r w:rsidRPr="00CB5A3E">
        <w:rPr>
          <w:rFonts w:ascii="Arial" w:hAnsi="Arial" w:cs="Arial"/>
          <w:b/>
          <w:sz w:val="22"/>
          <w:szCs w:val="22"/>
          <w:lang w:val="es-BO"/>
        </w:rPr>
        <w:t>CLÁUSULA VIGÉSIMA TERCERA</w:t>
      </w:r>
      <w:r w:rsidRPr="00CB5A3E">
        <w:rPr>
          <w:rFonts w:ascii="Arial" w:hAnsi="Arial" w:cs="Arial"/>
          <w:b/>
          <w:bCs/>
          <w:sz w:val="22"/>
          <w:szCs w:val="22"/>
          <w:lang w:val="es-BO"/>
        </w:rPr>
        <w:t>.- (SOLUCIÓN DE CONTROVERSIAS)</w:t>
      </w:r>
      <w:r w:rsidRPr="00CB5A3E">
        <w:rPr>
          <w:rFonts w:ascii="Arial" w:hAnsi="Arial" w:cs="Arial"/>
          <w:sz w:val="22"/>
          <w:szCs w:val="22"/>
          <w:lang w:val="es-BO"/>
        </w:rPr>
        <w:t xml:space="preserve"> </w:t>
      </w:r>
      <w:r w:rsidRPr="00CB5A3E">
        <w:rPr>
          <w:rFonts w:ascii="Arial" w:hAnsi="Arial" w:cs="Arial"/>
          <w:bCs/>
          <w:sz w:val="22"/>
          <w:szCs w:val="22"/>
          <w:lang w:val="es-BO"/>
        </w:rPr>
        <w:t xml:space="preserve">En caso de surgir controversias sobre los derechos y obligaciones u otros aspectos propios de la ejecución del presente Contrato, las </w:t>
      </w:r>
      <w:r w:rsidRPr="00CB5A3E">
        <w:rPr>
          <w:rFonts w:ascii="Arial" w:hAnsi="Arial" w:cs="Arial"/>
          <w:b/>
          <w:bCs/>
          <w:sz w:val="22"/>
          <w:szCs w:val="22"/>
          <w:lang w:val="es-BO"/>
        </w:rPr>
        <w:t>PARTES</w:t>
      </w:r>
      <w:r w:rsidRPr="00CB5A3E">
        <w:rPr>
          <w:rFonts w:ascii="Arial" w:hAnsi="Arial" w:cs="Arial"/>
          <w:bCs/>
          <w:sz w:val="22"/>
          <w:szCs w:val="22"/>
          <w:lang w:val="es-BO"/>
        </w:rPr>
        <w:t xml:space="preserve"> acudirán a la jurisdicción prevista en el ordenamiento jurídico para los contratos administrativos.</w:t>
      </w:r>
    </w:p>
    <w:p w14:paraId="2A6B2F9F" w14:textId="77777777" w:rsidR="00CB5A3E" w:rsidRPr="00CB5A3E" w:rsidRDefault="00CB5A3E" w:rsidP="00CB5A3E">
      <w:pPr>
        <w:autoSpaceDE w:val="0"/>
        <w:autoSpaceDN w:val="0"/>
        <w:adjustRightInd w:val="0"/>
        <w:jc w:val="both"/>
        <w:rPr>
          <w:rFonts w:ascii="Arial" w:hAnsi="Arial" w:cs="Arial"/>
          <w:bCs/>
          <w:sz w:val="22"/>
          <w:szCs w:val="22"/>
          <w:lang w:val="es-BO"/>
        </w:rPr>
      </w:pPr>
    </w:p>
    <w:p w14:paraId="6D0EB12A" w14:textId="77777777" w:rsidR="00CB5A3E" w:rsidRPr="00CB5A3E" w:rsidRDefault="00CB5A3E" w:rsidP="00CB5A3E">
      <w:pPr>
        <w:jc w:val="both"/>
        <w:rPr>
          <w:rFonts w:ascii="Arial" w:hAnsi="Arial" w:cs="Arial"/>
          <w:sz w:val="22"/>
          <w:szCs w:val="22"/>
          <w:lang w:val="es-BO"/>
        </w:rPr>
      </w:pPr>
      <w:r w:rsidRPr="00CB5A3E">
        <w:rPr>
          <w:rFonts w:ascii="Arial" w:hAnsi="Arial" w:cs="Arial"/>
          <w:b/>
          <w:sz w:val="22"/>
          <w:szCs w:val="22"/>
          <w:lang w:val="es-BO"/>
        </w:rPr>
        <w:t>CLÁUSULA VIGÉSIMA CUARTA.- (</w:t>
      </w:r>
      <w:r w:rsidRPr="00CB5A3E">
        <w:rPr>
          <w:rFonts w:ascii="Arial" w:hAnsi="Arial" w:cs="Arial"/>
          <w:b/>
          <w:bCs/>
          <w:sz w:val="22"/>
          <w:szCs w:val="22"/>
          <w:lang w:val="es-BO"/>
        </w:rPr>
        <w:t>FISCAL</w:t>
      </w:r>
      <w:r w:rsidRPr="00CB5A3E">
        <w:rPr>
          <w:rFonts w:ascii="Arial" w:hAnsi="Arial" w:cs="Arial"/>
          <w:b/>
          <w:sz w:val="22"/>
          <w:szCs w:val="22"/>
          <w:lang w:val="es-BO"/>
        </w:rPr>
        <w:t xml:space="preserve">IZACIÓN DEL SERVICIO) </w:t>
      </w:r>
      <w:r w:rsidRPr="00CB5A3E">
        <w:rPr>
          <w:rFonts w:ascii="Arial" w:hAnsi="Arial" w:cs="Arial"/>
          <w:sz w:val="22"/>
          <w:szCs w:val="22"/>
          <w:lang w:val="es-BO"/>
        </w:rPr>
        <w:t xml:space="preserve">La </w:t>
      </w:r>
      <w:r w:rsidRPr="00CB5A3E">
        <w:rPr>
          <w:rFonts w:ascii="Arial" w:hAnsi="Arial" w:cs="Arial"/>
          <w:b/>
          <w:sz w:val="22"/>
          <w:szCs w:val="22"/>
          <w:lang w:val="es-BO"/>
        </w:rPr>
        <w:t xml:space="preserve">ENTIDAD </w:t>
      </w:r>
      <w:r w:rsidRPr="00CB5A3E">
        <w:rPr>
          <w:rFonts w:ascii="Arial" w:hAnsi="Arial" w:cs="Arial"/>
          <w:sz w:val="22"/>
          <w:szCs w:val="22"/>
          <w:lang w:val="es-BO"/>
        </w:rPr>
        <w:t xml:space="preserve">designará un </w:t>
      </w:r>
      <w:r w:rsidRPr="00CB5A3E">
        <w:rPr>
          <w:rFonts w:ascii="Arial" w:hAnsi="Arial" w:cs="Arial"/>
          <w:b/>
          <w:sz w:val="22"/>
          <w:szCs w:val="22"/>
          <w:lang w:val="es-BO"/>
        </w:rPr>
        <w:t>FISCAL</w:t>
      </w:r>
      <w:r w:rsidRPr="00CB5A3E">
        <w:rPr>
          <w:rFonts w:ascii="Arial" w:hAnsi="Arial" w:cs="Arial"/>
          <w:sz w:val="22"/>
          <w:szCs w:val="22"/>
          <w:lang w:val="es-BO"/>
        </w:rPr>
        <w:t xml:space="preserve"> de seguimiento y control del servicio y comunicará a través del </w:t>
      </w:r>
      <w:r w:rsidRPr="00CB5A3E">
        <w:rPr>
          <w:rFonts w:ascii="Arial" w:hAnsi="Arial" w:cs="Arial"/>
          <w:b/>
          <w:sz w:val="22"/>
          <w:szCs w:val="22"/>
          <w:lang w:val="es-BO"/>
        </w:rPr>
        <w:t xml:space="preserve">FISCAL </w:t>
      </w:r>
      <w:r w:rsidRPr="00CB5A3E">
        <w:rPr>
          <w:rFonts w:ascii="Arial" w:hAnsi="Arial" w:cs="Arial"/>
          <w:sz w:val="22"/>
          <w:szCs w:val="22"/>
          <w:lang w:val="es-BO"/>
        </w:rPr>
        <w:t xml:space="preserve">oficialmente esta designación al </w:t>
      </w:r>
      <w:r w:rsidRPr="00CB5A3E">
        <w:rPr>
          <w:rFonts w:ascii="Arial" w:hAnsi="Arial" w:cs="Arial"/>
          <w:b/>
          <w:sz w:val="22"/>
          <w:szCs w:val="22"/>
          <w:lang w:val="es-BO"/>
        </w:rPr>
        <w:t>PROVEEDOR</w:t>
      </w:r>
      <w:r w:rsidRPr="00CB5A3E">
        <w:rPr>
          <w:rFonts w:ascii="Arial" w:hAnsi="Arial" w:cs="Arial"/>
          <w:sz w:val="22"/>
          <w:szCs w:val="22"/>
          <w:lang w:val="es-BO"/>
        </w:rPr>
        <w:t xml:space="preserve"> mediante carta expresa u otro medio.</w:t>
      </w:r>
    </w:p>
    <w:p w14:paraId="67AF8042" w14:textId="77777777" w:rsidR="00CB5A3E" w:rsidRPr="00CB5A3E" w:rsidRDefault="00CB5A3E" w:rsidP="00CB5A3E">
      <w:pPr>
        <w:jc w:val="both"/>
        <w:rPr>
          <w:rFonts w:ascii="Arial" w:hAnsi="Arial" w:cs="Arial"/>
          <w:b/>
          <w:sz w:val="22"/>
          <w:szCs w:val="22"/>
          <w:lang w:val="es-BO"/>
        </w:rPr>
      </w:pPr>
    </w:p>
    <w:p w14:paraId="52D8424F" w14:textId="77777777" w:rsidR="00CB5A3E" w:rsidRPr="00CB5A3E" w:rsidRDefault="00CB5A3E" w:rsidP="00CB5A3E">
      <w:pPr>
        <w:jc w:val="both"/>
        <w:rPr>
          <w:rFonts w:ascii="Arial" w:hAnsi="Arial" w:cs="Arial"/>
          <w:b/>
          <w:i/>
          <w:sz w:val="22"/>
          <w:szCs w:val="22"/>
          <w:lang w:val="es-BO"/>
        </w:rPr>
      </w:pPr>
      <w:r w:rsidRPr="00CB5A3E">
        <w:rPr>
          <w:rFonts w:ascii="Arial" w:hAnsi="Arial" w:cs="Arial"/>
          <w:sz w:val="22"/>
          <w:szCs w:val="22"/>
          <w:lang w:val="es-BO"/>
        </w:rPr>
        <w:t xml:space="preserve">El </w:t>
      </w:r>
      <w:r w:rsidRPr="00CB5A3E">
        <w:rPr>
          <w:rFonts w:ascii="Arial" w:hAnsi="Arial" w:cs="Arial"/>
          <w:b/>
          <w:sz w:val="22"/>
          <w:szCs w:val="22"/>
          <w:lang w:val="es-BO"/>
        </w:rPr>
        <w:t>FISCAL</w:t>
      </w:r>
      <w:r w:rsidRPr="00CB5A3E">
        <w:rPr>
          <w:rFonts w:ascii="Arial" w:hAnsi="Arial" w:cs="Arial"/>
          <w:sz w:val="22"/>
          <w:szCs w:val="22"/>
          <w:lang w:val="es-BO"/>
        </w:rPr>
        <w:t xml:space="preserve"> tendrá las siguientes funciones: </w:t>
      </w:r>
    </w:p>
    <w:p w14:paraId="4D74C4D6" w14:textId="77777777" w:rsidR="00CB5A3E" w:rsidRPr="00CB5A3E" w:rsidRDefault="00CB5A3E" w:rsidP="00CB5A3E">
      <w:pPr>
        <w:jc w:val="both"/>
        <w:rPr>
          <w:rFonts w:ascii="Arial" w:hAnsi="Arial" w:cs="Arial"/>
          <w:b/>
          <w:i/>
          <w:sz w:val="22"/>
          <w:szCs w:val="22"/>
          <w:lang w:val="es-BO"/>
        </w:rPr>
      </w:pPr>
      <w:r w:rsidRPr="00CB5A3E">
        <w:rPr>
          <w:rFonts w:ascii="Arial" w:hAnsi="Arial" w:cs="Arial"/>
          <w:b/>
          <w:i/>
          <w:sz w:val="22"/>
          <w:szCs w:val="22"/>
          <w:lang w:val="es-BO"/>
        </w:rPr>
        <w:t xml:space="preserve">                                                                                                                    </w:t>
      </w:r>
    </w:p>
    <w:p w14:paraId="13B0346A" w14:textId="77777777" w:rsidR="00CB5A3E" w:rsidRPr="00CB5A3E" w:rsidRDefault="00CB5A3E" w:rsidP="0028535A">
      <w:pPr>
        <w:numPr>
          <w:ilvl w:val="0"/>
          <w:numId w:val="64"/>
        </w:numPr>
        <w:ind w:left="426"/>
        <w:jc w:val="both"/>
        <w:rPr>
          <w:rFonts w:ascii="Arial" w:hAnsi="Arial" w:cs="Arial"/>
          <w:sz w:val="22"/>
          <w:szCs w:val="22"/>
          <w:lang w:val="es-BO" w:eastAsia="en-US"/>
        </w:rPr>
      </w:pPr>
      <w:r w:rsidRPr="00CB5A3E">
        <w:rPr>
          <w:rFonts w:ascii="Arial" w:hAnsi="Arial" w:cs="Arial"/>
          <w:sz w:val="22"/>
          <w:szCs w:val="22"/>
          <w:lang w:val="es-BO" w:eastAsia="en-US"/>
        </w:rPr>
        <w:t>Realizar el seguimiento continuo para el cumplimiento de todas y cada una de las Cláusulas del Contrato.</w:t>
      </w:r>
    </w:p>
    <w:p w14:paraId="69D784D9" w14:textId="77777777" w:rsidR="00CB5A3E" w:rsidRPr="00CB5A3E" w:rsidRDefault="00CB5A3E" w:rsidP="0028535A">
      <w:pPr>
        <w:numPr>
          <w:ilvl w:val="0"/>
          <w:numId w:val="64"/>
        </w:numPr>
        <w:ind w:left="426"/>
        <w:jc w:val="both"/>
        <w:rPr>
          <w:rFonts w:ascii="Arial" w:hAnsi="Arial" w:cs="Arial"/>
          <w:sz w:val="22"/>
          <w:szCs w:val="22"/>
          <w:lang w:val="es-BO" w:eastAsia="en-US"/>
        </w:rPr>
      </w:pPr>
      <w:r w:rsidRPr="00CB5A3E">
        <w:rPr>
          <w:rFonts w:ascii="Arial" w:hAnsi="Arial" w:cs="Arial"/>
          <w:sz w:val="22"/>
          <w:szCs w:val="22"/>
          <w:lang w:val="es-BO" w:eastAsia="en-US"/>
        </w:rPr>
        <w:lastRenderedPageBreak/>
        <w:t xml:space="preserve">Actuar de intermediario para todo reclamo presentado por el </w:t>
      </w:r>
      <w:r w:rsidRPr="00CB5A3E">
        <w:rPr>
          <w:rFonts w:ascii="Arial" w:hAnsi="Arial" w:cs="Arial"/>
          <w:b/>
          <w:sz w:val="22"/>
          <w:szCs w:val="22"/>
          <w:lang w:val="es-BO" w:eastAsia="en-US"/>
        </w:rPr>
        <w:t>PROVEEDOR</w:t>
      </w:r>
      <w:r w:rsidRPr="00CB5A3E">
        <w:rPr>
          <w:rFonts w:ascii="Arial" w:hAnsi="Arial" w:cs="Arial"/>
          <w:sz w:val="22"/>
          <w:szCs w:val="22"/>
          <w:lang w:val="es-BO" w:eastAsia="en-US"/>
        </w:rPr>
        <w:t xml:space="preserve"> por cualquier omisión de la </w:t>
      </w:r>
      <w:r w:rsidRPr="00CB5A3E">
        <w:rPr>
          <w:rFonts w:ascii="Arial" w:hAnsi="Arial" w:cs="Arial"/>
          <w:b/>
          <w:sz w:val="22"/>
          <w:szCs w:val="22"/>
          <w:lang w:val="es-BO" w:eastAsia="en-US"/>
        </w:rPr>
        <w:t>ENTIDAD</w:t>
      </w:r>
      <w:r w:rsidRPr="00CB5A3E">
        <w:rPr>
          <w:rFonts w:ascii="Arial" w:hAnsi="Arial" w:cs="Arial"/>
          <w:sz w:val="22"/>
          <w:szCs w:val="22"/>
          <w:lang w:val="es-BO" w:eastAsia="en-US"/>
        </w:rPr>
        <w:t xml:space="preserve"> por falta de pago del servicio prestado, o cualquier otro aspecto consignado en el marco del Contrato.</w:t>
      </w:r>
    </w:p>
    <w:p w14:paraId="0C105778" w14:textId="77777777" w:rsidR="00CB5A3E" w:rsidRPr="00CB5A3E" w:rsidRDefault="00CB5A3E" w:rsidP="0028535A">
      <w:pPr>
        <w:numPr>
          <w:ilvl w:val="0"/>
          <w:numId w:val="64"/>
        </w:numPr>
        <w:ind w:left="426"/>
        <w:jc w:val="both"/>
        <w:rPr>
          <w:rFonts w:ascii="Arial" w:hAnsi="Arial" w:cs="Arial"/>
          <w:sz w:val="22"/>
          <w:szCs w:val="22"/>
          <w:lang w:val="es-BO" w:eastAsia="en-US"/>
        </w:rPr>
      </w:pPr>
      <w:r w:rsidRPr="00CB5A3E">
        <w:rPr>
          <w:rFonts w:ascii="Arial" w:hAnsi="Arial" w:cs="Arial"/>
          <w:sz w:val="22"/>
          <w:szCs w:val="22"/>
          <w:lang w:val="es-BO" w:eastAsia="en-US"/>
        </w:rPr>
        <w:t>Aprobar el cronograma para el mantenimiento preventivo y visitas de inspección y controlar su cumplimiento</w:t>
      </w:r>
    </w:p>
    <w:p w14:paraId="69F859E1" w14:textId="77777777" w:rsidR="00CB5A3E" w:rsidRPr="00CB5A3E" w:rsidRDefault="00CB5A3E" w:rsidP="0028535A">
      <w:pPr>
        <w:numPr>
          <w:ilvl w:val="0"/>
          <w:numId w:val="64"/>
        </w:numPr>
        <w:ind w:left="426"/>
        <w:jc w:val="both"/>
        <w:rPr>
          <w:rFonts w:ascii="Arial" w:hAnsi="Arial" w:cs="Arial"/>
          <w:sz w:val="22"/>
          <w:szCs w:val="22"/>
          <w:lang w:val="es-BO" w:eastAsia="en-US"/>
        </w:rPr>
      </w:pPr>
      <w:r w:rsidRPr="00CB5A3E">
        <w:rPr>
          <w:rFonts w:ascii="Arial" w:hAnsi="Arial" w:cs="Arial"/>
          <w:sz w:val="22"/>
          <w:szCs w:val="22"/>
          <w:lang w:val="es-BO" w:eastAsia="en-US"/>
        </w:rPr>
        <w:t xml:space="preserve">Ser el medio de comunicación, notificación y coordinación de todos los aspectos relacionados con el </w:t>
      </w:r>
      <w:r w:rsidRPr="00CB5A3E">
        <w:rPr>
          <w:rFonts w:ascii="Arial" w:hAnsi="Arial" w:cs="Arial"/>
          <w:b/>
          <w:sz w:val="22"/>
          <w:szCs w:val="22"/>
          <w:lang w:val="es-BO" w:eastAsia="en-US"/>
        </w:rPr>
        <w:t>SERVICIO</w:t>
      </w:r>
      <w:r w:rsidRPr="00CB5A3E">
        <w:rPr>
          <w:rFonts w:ascii="Arial" w:hAnsi="Arial" w:cs="Arial"/>
          <w:sz w:val="22"/>
          <w:szCs w:val="22"/>
          <w:lang w:val="es-BO" w:eastAsia="en-US"/>
        </w:rPr>
        <w:t>.</w:t>
      </w:r>
    </w:p>
    <w:p w14:paraId="779CEAEC" w14:textId="77777777" w:rsidR="00CB5A3E" w:rsidRPr="00CB5A3E" w:rsidRDefault="00CB5A3E" w:rsidP="0028535A">
      <w:pPr>
        <w:numPr>
          <w:ilvl w:val="0"/>
          <w:numId w:val="64"/>
        </w:numPr>
        <w:ind w:left="426"/>
        <w:jc w:val="both"/>
        <w:rPr>
          <w:rFonts w:ascii="Arial" w:hAnsi="Arial" w:cs="Arial"/>
          <w:sz w:val="22"/>
          <w:szCs w:val="22"/>
          <w:lang w:val="es-BO" w:eastAsia="en-US"/>
        </w:rPr>
      </w:pPr>
      <w:r w:rsidRPr="00CB5A3E">
        <w:rPr>
          <w:rFonts w:ascii="Arial" w:hAnsi="Arial" w:cs="Arial"/>
          <w:sz w:val="22"/>
          <w:szCs w:val="22"/>
          <w:lang w:val="es-BO" w:eastAsia="en-US"/>
        </w:rPr>
        <w:t xml:space="preserve">Emitir los informes de conformidad parcial y final del </w:t>
      </w:r>
      <w:r w:rsidRPr="00CB5A3E">
        <w:rPr>
          <w:rFonts w:ascii="Arial" w:hAnsi="Arial" w:cs="Arial"/>
          <w:b/>
          <w:sz w:val="22"/>
          <w:szCs w:val="22"/>
          <w:lang w:val="es-BO" w:eastAsia="en-US"/>
        </w:rPr>
        <w:t>SERVICIO</w:t>
      </w:r>
      <w:r w:rsidRPr="00CB5A3E">
        <w:rPr>
          <w:rFonts w:ascii="Arial" w:hAnsi="Arial" w:cs="Arial"/>
          <w:sz w:val="22"/>
          <w:szCs w:val="22"/>
          <w:lang w:val="es-BO" w:eastAsia="en-US"/>
        </w:rPr>
        <w:t>.</w:t>
      </w:r>
    </w:p>
    <w:p w14:paraId="59ED45EF" w14:textId="77777777" w:rsidR="00CB5A3E" w:rsidRPr="00CB5A3E" w:rsidRDefault="00CB5A3E" w:rsidP="0028535A">
      <w:pPr>
        <w:numPr>
          <w:ilvl w:val="0"/>
          <w:numId w:val="64"/>
        </w:numPr>
        <w:ind w:left="426"/>
        <w:jc w:val="both"/>
        <w:rPr>
          <w:rFonts w:ascii="Arial" w:hAnsi="Arial" w:cs="Arial"/>
          <w:sz w:val="22"/>
          <w:szCs w:val="22"/>
          <w:lang w:val="es-BO" w:eastAsia="en-US"/>
        </w:rPr>
      </w:pPr>
      <w:r w:rsidRPr="00CB5A3E">
        <w:rPr>
          <w:rFonts w:ascii="Arial" w:hAnsi="Arial" w:cs="Arial"/>
          <w:sz w:val="22"/>
          <w:szCs w:val="22"/>
          <w:lang w:val="es-BO" w:eastAsia="en-US"/>
        </w:rPr>
        <w:t xml:space="preserve">Elaborar y/o aprobar el certificado de liquidación final del </w:t>
      </w:r>
      <w:r w:rsidRPr="00CB5A3E">
        <w:rPr>
          <w:rFonts w:ascii="Arial" w:hAnsi="Arial" w:cs="Arial"/>
          <w:b/>
          <w:sz w:val="22"/>
          <w:szCs w:val="22"/>
          <w:lang w:val="es-BO" w:eastAsia="en-US"/>
        </w:rPr>
        <w:t>SERVICIO</w:t>
      </w:r>
      <w:r w:rsidRPr="00CB5A3E">
        <w:rPr>
          <w:rFonts w:ascii="Arial" w:hAnsi="Arial" w:cs="Arial"/>
          <w:sz w:val="22"/>
          <w:szCs w:val="22"/>
          <w:lang w:val="es-BO" w:eastAsia="en-US"/>
        </w:rPr>
        <w:t>.</w:t>
      </w:r>
    </w:p>
    <w:p w14:paraId="7EA0D8BB" w14:textId="77777777" w:rsidR="00CB5A3E" w:rsidRPr="00CB5A3E" w:rsidRDefault="00CB5A3E" w:rsidP="0028535A">
      <w:pPr>
        <w:numPr>
          <w:ilvl w:val="0"/>
          <w:numId w:val="64"/>
        </w:numPr>
        <w:ind w:left="426"/>
        <w:jc w:val="both"/>
        <w:rPr>
          <w:rFonts w:ascii="Arial" w:hAnsi="Arial" w:cs="Arial"/>
          <w:sz w:val="22"/>
          <w:szCs w:val="22"/>
          <w:lang w:val="es-BO" w:eastAsia="en-US"/>
        </w:rPr>
      </w:pPr>
      <w:r w:rsidRPr="00CB5A3E">
        <w:rPr>
          <w:rFonts w:ascii="Arial" w:hAnsi="Arial" w:cs="Arial"/>
          <w:sz w:val="22"/>
          <w:szCs w:val="22"/>
          <w:lang w:val="es-BO" w:eastAsia="en-US"/>
        </w:rPr>
        <w:t>Determinar las multas y causal de resolución y causal de resolución cuando corresponda.</w:t>
      </w:r>
    </w:p>
    <w:p w14:paraId="7BA7883F" w14:textId="77777777" w:rsidR="00CB5A3E" w:rsidRPr="00CB5A3E" w:rsidRDefault="00CB5A3E" w:rsidP="0028535A">
      <w:pPr>
        <w:numPr>
          <w:ilvl w:val="0"/>
          <w:numId w:val="64"/>
        </w:numPr>
        <w:ind w:left="426"/>
        <w:jc w:val="both"/>
        <w:rPr>
          <w:rFonts w:ascii="Arial" w:hAnsi="Arial" w:cs="Arial"/>
          <w:sz w:val="22"/>
          <w:szCs w:val="22"/>
          <w:lang w:val="es-BO" w:eastAsia="en-US"/>
        </w:rPr>
      </w:pPr>
      <w:r w:rsidRPr="00CB5A3E">
        <w:rPr>
          <w:rFonts w:ascii="Arial" w:hAnsi="Arial" w:cs="Arial"/>
          <w:sz w:val="22"/>
          <w:szCs w:val="22"/>
          <w:lang w:val="es-BO" w:eastAsia="en-US"/>
        </w:rPr>
        <w:t xml:space="preserve">Fungir como responsable de recepción del </w:t>
      </w:r>
      <w:r w:rsidRPr="00CB5A3E">
        <w:rPr>
          <w:rFonts w:ascii="Arial" w:hAnsi="Arial" w:cs="Arial"/>
          <w:b/>
          <w:sz w:val="22"/>
          <w:szCs w:val="22"/>
          <w:lang w:val="es-BO" w:eastAsia="en-US"/>
        </w:rPr>
        <w:t>SERVICIO</w:t>
      </w:r>
      <w:r w:rsidRPr="00CB5A3E">
        <w:rPr>
          <w:rFonts w:ascii="Arial" w:hAnsi="Arial" w:cs="Arial"/>
          <w:sz w:val="22"/>
          <w:szCs w:val="22"/>
          <w:lang w:val="es-BO" w:eastAsia="en-US"/>
        </w:rPr>
        <w:t xml:space="preserve"> al finalizar el mismo.</w:t>
      </w:r>
    </w:p>
    <w:p w14:paraId="6522E513" w14:textId="77777777" w:rsidR="00CB5A3E" w:rsidRPr="00CB5A3E" w:rsidRDefault="00CB5A3E" w:rsidP="00CB5A3E">
      <w:pPr>
        <w:jc w:val="both"/>
        <w:rPr>
          <w:rFonts w:ascii="Arial" w:hAnsi="Arial" w:cs="Arial"/>
          <w:sz w:val="22"/>
          <w:szCs w:val="22"/>
          <w:lang w:val="es-BO"/>
        </w:rPr>
      </w:pPr>
    </w:p>
    <w:p w14:paraId="06BB046A" w14:textId="77777777" w:rsidR="00CB5A3E" w:rsidRPr="00CB5A3E" w:rsidRDefault="00CB5A3E" w:rsidP="00CB5A3E">
      <w:pPr>
        <w:jc w:val="both"/>
        <w:rPr>
          <w:rFonts w:ascii="Arial" w:hAnsi="Arial" w:cs="Arial"/>
          <w:sz w:val="22"/>
          <w:szCs w:val="22"/>
          <w:lang w:val="es-BO"/>
        </w:rPr>
      </w:pPr>
      <w:r w:rsidRPr="00CB5A3E">
        <w:rPr>
          <w:rFonts w:ascii="Arial" w:hAnsi="Arial" w:cs="Arial"/>
          <w:b/>
          <w:sz w:val="22"/>
          <w:szCs w:val="22"/>
          <w:lang w:val="es-BO"/>
        </w:rPr>
        <w:t xml:space="preserve">CLÁUSULA VIGÉSIMA QUINTA.- (RECEPCIÓN DEL SERVICIO) </w:t>
      </w:r>
      <w:r w:rsidRPr="00CB5A3E">
        <w:rPr>
          <w:rFonts w:ascii="Arial" w:hAnsi="Arial" w:cs="Arial"/>
          <w:sz w:val="22"/>
          <w:szCs w:val="22"/>
          <w:lang w:val="es-BO"/>
        </w:rPr>
        <w:t xml:space="preserve">El </w:t>
      </w:r>
      <w:r w:rsidRPr="00CB5A3E">
        <w:rPr>
          <w:rFonts w:ascii="Arial" w:hAnsi="Arial" w:cs="Arial"/>
          <w:b/>
          <w:sz w:val="22"/>
          <w:szCs w:val="22"/>
          <w:lang w:val="es-BO"/>
        </w:rPr>
        <w:t>RESPONSABLE DE RECEPCIÓN</w:t>
      </w:r>
      <w:r w:rsidRPr="00CB5A3E">
        <w:rPr>
          <w:rFonts w:ascii="Arial" w:hAnsi="Arial" w:cs="Arial"/>
          <w:sz w:val="22"/>
          <w:szCs w:val="22"/>
          <w:lang w:val="es-BO"/>
        </w:rPr>
        <w:t xml:space="preserve">, una vez concluido el </w:t>
      </w:r>
      <w:r w:rsidRPr="00CB5A3E">
        <w:rPr>
          <w:rFonts w:ascii="Arial" w:hAnsi="Arial" w:cs="Arial"/>
          <w:b/>
          <w:sz w:val="22"/>
          <w:szCs w:val="22"/>
          <w:lang w:val="es-BO"/>
        </w:rPr>
        <w:t>SERVICIO</w:t>
      </w:r>
      <w:r w:rsidRPr="00CB5A3E">
        <w:rPr>
          <w:rFonts w:ascii="Arial" w:hAnsi="Arial" w:cs="Arial"/>
          <w:sz w:val="22"/>
          <w:szCs w:val="22"/>
          <w:lang w:val="es-BO"/>
        </w:rPr>
        <w:t>,</w:t>
      </w:r>
      <w:r w:rsidRPr="00CB5A3E">
        <w:rPr>
          <w:rFonts w:ascii="Arial" w:hAnsi="Arial" w:cs="Arial"/>
          <w:b/>
          <w:sz w:val="22"/>
          <w:szCs w:val="22"/>
          <w:lang w:val="es-BO"/>
        </w:rPr>
        <w:t xml:space="preserve"> </w:t>
      </w:r>
      <w:r w:rsidRPr="00CB5A3E">
        <w:rPr>
          <w:rFonts w:ascii="Arial" w:hAnsi="Arial" w:cs="Arial"/>
          <w:sz w:val="22"/>
          <w:szCs w:val="22"/>
          <w:lang w:val="es-BO"/>
        </w:rPr>
        <w:t>emitirá el Informe de Conformidad Final, según corresponda en un plazo máximo de tres (3) días hábiles, a fin de realizar la liquidación del Contrato.</w:t>
      </w:r>
    </w:p>
    <w:p w14:paraId="4FA5094F" w14:textId="77777777" w:rsidR="00CB5A3E" w:rsidRPr="00CB5A3E" w:rsidRDefault="00CB5A3E" w:rsidP="00CB5A3E">
      <w:pPr>
        <w:jc w:val="both"/>
        <w:rPr>
          <w:rFonts w:ascii="Arial" w:hAnsi="Arial" w:cs="Arial"/>
          <w:sz w:val="22"/>
          <w:szCs w:val="22"/>
          <w:lang w:val="es-BO"/>
        </w:rPr>
      </w:pPr>
    </w:p>
    <w:p w14:paraId="0962FB63" w14:textId="77777777" w:rsidR="00CB5A3E" w:rsidRPr="00CB5A3E" w:rsidRDefault="00CB5A3E" w:rsidP="00CB5A3E">
      <w:pPr>
        <w:jc w:val="both"/>
        <w:rPr>
          <w:rFonts w:ascii="Arial" w:hAnsi="Arial" w:cs="Arial"/>
          <w:b/>
          <w:sz w:val="22"/>
          <w:szCs w:val="22"/>
          <w:lang w:val="es-BO"/>
        </w:rPr>
      </w:pPr>
      <w:r w:rsidRPr="00CB5A3E">
        <w:rPr>
          <w:rFonts w:ascii="Arial" w:hAnsi="Arial" w:cs="Arial"/>
          <w:b/>
          <w:sz w:val="22"/>
          <w:szCs w:val="22"/>
          <w:lang w:val="es-BO"/>
        </w:rPr>
        <w:t xml:space="preserve">CLÁUSULA VIGÉSIMA SEXTA.- (LIQUIDACIÓN DE CONTRATO) </w:t>
      </w:r>
      <w:r w:rsidRPr="00CB5A3E">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CB5A3E">
        <w:rPr>
          <w:rFonts w:ascii="Arial" w:hAnsi="Arial" w:cs="Arial"/>
          <w:b/>
          <w:bCs/>
          <w:sz w:val="22"/>
          <w:szCs w:val="22"/>
          <w:lang w:val="es-BO"/>
        </w:rPr>
        <w:t>PROVEEDOR</w:t>
      </w:r>
      <w:r w:rsidRPr="00CB5A3E">
        <w:rPr>
          <w:rFonts w:ascii="Arial" w:hAnsi="Arial" w:cs="Arial"/>
          <w:bCs/>
          <w:sz w:val="22"/>
          <w:szCs w:val="22"/>
          <w:lang w:val="es-BO"/>
        </w:rPr>
        <w:t xml:space="preserve">, elaborará y presentará el Certificado de Liquidación Final del </w:t>
      </w:r>
      <w:r w:rsidRPr="00CB5A3E">
        <w:rPr>
          <w:rFonts w:ascii="Arial" w:hAnsi="Arial" w:cs="Arial"/>
          <w:b/>
          <w:bCs/>
          <w:sz w:val="22"/>
          <w:szCs w:val="22"/>
          <w:lang w:val="es-BO"/>
        </w:rPr>
        <w:t>SERVICIO</w:t>
      </w:r>
      <w:r w:rsidRPr="00CB5A3E">
        <w:rPr>
          <w:rFonts w:ascii="Arial" w:hAnsi="Arial" w:cs="Arial"/>
          <w:bCs/>
          <w:sz w:val="22"/>
          <w:szCs w:val="22"/>
          <w:lang w:val="es-BO"/>
        </w:rPr>
        <w:t xml:space="preserve">, al </w:t>
      </w:r>
      <w:r w:rsidRPr="00CB5A3E">
        <w:rPr>
          <w:rFonts w:ascii="Arial" w:hAnsi="Arial" w:cs="Arial"/>
          <w:b/>
          <w:bCs/>
          <w:sz w:val="22"/>
          <w:szCs w:val="22"/>
          <w:lang w:val="es-BO"/>
        </w:rPr>
        <w:t>FISCAL</w:t>
      </w:r>
      <w:r w:rsidRPr="00CB5A3E">
        <w:rPr>
          <w:rFonts w:ascii="Arial" w:hAnsi="Arial" w:cs="Arial"/>
          <w:bCs/>
          <w:sz w:val="22"/>
          <w:szCs w:val="22"/>
          <w:lang w:val="es-BO"/>
        </w:rPr>
        <w:t xml:space="preserve"> para su aprobación. La </w:t>
      </w:r>
      <w:r w:rsidRPr="00CB5A3E">
        <w:rPr>
          <w:rFonts w:ascii="Arial" w:hAnsi="Arial" w:cs="Arial"/>
          <w:b/>
          <w:bCs/>
          <w:sz w:val="22"/>
          <w:szCs w:val="22"/>
          <w:lang w:val="es-BO"/>
        </w:rPr>
        <w:t>ENTIDAD</w:t>
      </w:r>
      <w:r w:rsidRPr="00CB5A3E">
        <w:rPr>
          <w:rFonts w:ascii="Arial" w:hAnsi="Arial" w:cs="Arial"/>
          <w:bCs/>
          <w:sz w:val="22"/>
          <w:szCs w:val="22"/>
          <w:lang w:val="es-BO"/>
        </w:rPr>
        <w:t xml:space="preserve"> a través del </w:t>
      </w:r>
      <w:r w:rsidRPr="00CB5A3E">
        <w:rPr>
          <w:rFonts w:ascii="Arial" w:hAnsi="Arial" w:cs="Arial"/>
          <w:b/>
          <w:bCs/>
          <w:sz w:val="22"/>
          <w:szCs w:val="22"/>
          <w:lang w:val="es-BO"/>
        </w:rPr>
        <w:t>FISCAL</w:t>
      </w:r>
      <w:r w:rsidRPr="00CB5A3E">
        <w:rPr>
          <w:rFonts w:ascii="Arial" w:hAnsi="Arial" w:cs="Arial"/>
          <w:bCs/>
          <w:sz w:val="22"/>
          <w:szCs w:val="22"/>
          <w:lang w:val="es-BO"/>
        </w:rPr>
        <w:t xml:space="preserve"> se reserva el derecho de realizar los ajustes que considere pertinentes previa a la aprobación del certificado de liquidación final.</w:t>
      </w:r>
      <w:r w:rsidRPr="00CB5A3E">
        <w:rPr>
          <w:rFonts w:ascii="Arial" w:hAnsi="Arial" w:cs="Arial"/>
          <w:b/>
          <w:bCs/>
          <w:sz w:val="22"/>
          <w:szCs w:val="22"/>
          <w:lang w:val="es-BO"/>
        </w:rPr>
        <w:t xml:space="preserve"> </w:t>
      </w:r>
      <w:r w:rsidRPr="00CB5A3E">
        <w:rPr>
          <w:rFonts w:ascii="Arial" w:hAnsi="Arial" w:cs="Arial"/>
          <w:bCs/>
          <w:sz w:val="22"/>
          <w:szCs w:val="22"/>
          <w:lang w:val="es-BO"/>
        </w:rPr>
        <w:t xml:space="preserve"> </w:t>
      </w:r>
    </w:p>
    <w:p w14:paraId="3552B6B8" w14:textId="77777777" w:rsidR="00CB5A3E" w:rsidRPr="00CB5A3E" w:rsidRDefault="00CB5A3E" w:rsidP="00CB5A3E">
      <w:pPr>
        <w:jc w:val="both"/>
        <w:rPr>
          <w:rFonts w:ascii="Arial" w:hAnsi="Arial" w:cs="Arial"/>
          <w:bCs/>
          <w:sz w:val="22"/>
          <w:szCs w:val="22"/>
          <w:lang w:val="es-BO"/>
        </w:rPr>
      </w:pPr>
    </w:p>
    <w:p w14:paraId="41387BB3" w14:textId="77777777" w:rsidR="00CB5A3E" w:rsidRPr="00CB5A3E" w:rsidRDefault="00CB5A3E" w:rsidP="00CB5A3E">
      <w:pPr>
        <w:jc w:val="both"/>
        <w:rPr>
          <w:rFonts w:ascii="Arial" w:hAnsi="Arial" w:cs="Arial"/>
          <w:b/>
          <w:sz w:val="22"/>
          <w:szCs w:val="22"/>
          <w:lang w:val="es-BO"/>
        </w:rPr>
      </w:pPr>
      <w:r w:rsidRPr="00CB5A3E">
        <w:rPr>
          <w:rFonts w:ascii="Arial" w:hAnsi="Arial" w:cs="Arial"/>
          <w:sz w:val="22"/>
          <w:szCs w:val="22"/>
          <w:lang w:val="es-BO"/>
        </w:rPr>
        <w:t>En caso de que el</w:t>
      </w:r>
      <w:r w:rsidRPr="00CB5A3E">
        <w:rPr>
          <w:rFonts w:ascii="Arial" w:hAnsi="Arial" w:cs="Arial"/>
          <w:b/>
          <w:sz w:val="22"/>
          <w:szCs w:val="22"/>
          <w:lang w:val="es-BO"/>
        </w:rPr>
        <w:t xml:space="preserve"> </w:t>
      </w:r>
      <w:r w:rsidRPr="00CB5A3E">
        <w:rPr>
          <w:rFonts w:ascii="Arial" w:hAnsi="Arial" w:cs="Arial"/>
          <w:b/>
          <w:bCs/>
          <w:sz w:val="22"/>
          <w:szCs w:val="22"/>
          <w:lang w:val="es-BO"/>
        </w:rPr>
        <w:t>PROVEEDOR</w:t>
      </w:r>
      <w:r w:rsidRPr="00CB5A3E">
        <w:rPr>
          <w:rFonts w:ascii="Arial" w:hAnsi="Arial" w:cs="Arial"/>
          <w:sz w:val="22"/>
          <w:szCs w:val="22"/>
          <w:lang w:val="es-BO"/>
        </w:rPr>
        <w:t xml:space="preserve">, no presente al </w:t>
      </w:r>
      <w:r w:rsidRPr="00CB5A3E">
        <w:rPr>
          <w:rFonts w:ascii="Arial" w:hAnsi="Arial" w:cs="Arial"/>
          <w:b/>
          <w:sz w:val="22"/>
          <w:szCs w:val="22"/>
          <w:lang w:val="es-BO"/>
        </w:rPr>
        <w:t xml:space="preserve">FISCAL </w:t>
      </w:r>
      <w:r w:rsidRPr="00CB5A3E">
        <w:rPr>
          <w:rFonts w:ascii="Arial" w:hAnsi="Arial" w:cs="Arial"/>
          <w:sz w:val="22"/>
          <w:szCs w:val="22"/>
          <w:lang w:val="es-BO"/>
        </w:rPr>
        <w:t xml:space="preserve">el Certificado de Liquidación Final dentro del plazo previsto, éste deberá elaborar y aprobar en base a </w:t>
      </w:r>
      <w:r w:rsidRPr="00CB5A3E">
        <w:rPr>
          <w:rFonts w:ascii="Arial" w:hAnsi="Arial" w:cs="Arial"/>
          <w:bCs/>
          <w:sz w:val="22"/>
          <w:szCs w:val="22"/>
          <w:lang w:val="es-BO"/>
        </w:rPr>
        <w:t>la Planilla de Cómputo de Servicios prestados</w:t>
      </w:r>
      <w:r w:rsidRPr="00CB5A3E">
        <w:rPr>
          <w:rFonts w:ascii="Arial" w:hAnsi="Arial" w:cs="Arial"/>
          <w:sz w:val="22"/>
          <w:szCs w:val="22"/>
          <w:lang w:val="es-BO"/>
        </w:rPr>
        <w:t xml:space="preserve"> el Certificado de Liquidación Final, el cual será notificado al </w:t>
      </w:r>
      <w:r w:rsidRPr="00CB5A3E">
        <w:rPr>
          <w:rFonts w:ascii="Arial" w:hAnsi="Arial" w:cs="Arial"/>
          <w:b/>
          <w:sz w:val="22"/>
          <w:szCs w:val="22"/>
          <w:lang w:val="es-BO"/>
        </w:rPr>
        <w:t>PROVEEDOR.</w:t>
      </w:r>
    </w:p>
    <w:p w14:paraId="2EEE471D" w14:textId="77777777" w:rsidR="00CB5A3E" w:rsidRPr="00CB5A3E" w:rsidRDefault="00CB5A3E" w:rsidP="00CB5A3E">
      <w:pPr>
        <w:jc w:val="both"/>
        <w:rPr>
          <w:rFonts w:ascii="Arial" w:hAnsi="Arial" w:cs="Arial"/>
          <w:b/>
          <w:sz w:val="22"/>
          <w:szCs w:val="22"/>
          <w:lang w:val="es-BO"/>
        </w:rPr>
      </w:pPr>
    </w:p>
    <w:p w14:paraId="062AE926"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En la liquidación del Contrato se establecerán los saldos a favor o en contra, la restitución o ejecución de retenciones por concepto de garantía, el cobro de multas y penalidades, si existiesen, y todo otro aspecto que implique la liquidación de deudas y acrecencias entre las partes por terminación del Contrato por cumplimiento o resolución del mismo.</w:t>
      </w:r>
    </w:p>
    <w:p w14:paraId="373F0077" w14:textId="77777777" w:rsidR="00CB5A3E" w:rsidRPr="00CB5A3E" w:rsidRDefault="00CB5A3E" w:rsidP="00CB5A3E">
      <w:pPr>
        <w:jc w:val="both"/>
        <w:rPr>
          <w:rFonts w:ascii="Arial" w:hAnsi="Arial" w:cs="Arial"/>
          <w:sz w:val="22"/>
          <w:szCs w:val="22"/>
          <w:lang w:val="es-BO"/>
        </w:rPr>
      </w:pPr>
    </w:p>
    <w:p w14:paraId="0701AEC6" w14:textId="77777777" w:rsidR="00CB5A3E" w:rsidRPr="00CB5A3E" w:rsidRDefault="00CB5A3E" w:rsidP="00CB5A3E">
      <w:pPr>
        <w:jc w:val="both"/>
        <w:rPr>
          <w:rFonts w:ascii="Arial" w:hAnsi="Arial" w:cs="Arial"/>
          <w:bCs/>
          <w:sz w:val="22"/>
          <w:szCs w:val="22"/>
          <w:lang w:val="es-BO"/>
        </w:rPr>
      </w:pPr>
      <w:r w:rsidRPr="00CB5A3E">
        <w:rPr>
          <w:rFonts w:ascii="Arial" w:hAnsi="Arial" w:cs="Arial"/>
          <w:bCs/>
          <w:sz w:val="22"/>
          <w:szCs w:val="22"/>
          <w:lang w:val="es-BO"/>
        </w:rPr>
        <w:t xml:space="preserve">El cierre de Contrato deberá ser acreditado con un Certificado de Cumplimiento de Contrato, otorgado por la autoridad competente de la </w:t>
      </w:r>
      <w:r w:rsidRPr="00CB5A3E">
        <w:rPr>
          <w:rFonts w:ascii="Arial" w:hAnsi="Arial" w:cs="Arial"/>
          <w:b/>
          <w:bCs/>
          <w:sz w:val="22"/>
          <w:szCs w:val="22"/>
          <w:lang w:val="es-BO"/>
        </w:rPr>
        <w:t>ENTIDAD</w:t>
      </w:r>
      <w:r w:rsidRPr="00CB5A3E">
        <w:rPr>
          <w:rFonts w:ascii="Arial" w:hAnsi="Arial" w:cs="Arial"/>
          <w:bCs/>
          <w:sz w:val="22"/>
          <w:szCs w:val="22"/>
          <w:lang w:val="es-BO"/>
        </w:rPr>
        <w:t xml:space="preserve"> luego de concluido el trámite precedentemente especificado.</w:t>
      </w:r>
    </w:p>
    <w:p w14:paraId="669A97BA" w14:textId="77777777" w:rsidR="00CB5A3E" w:rsidRPr="00CB5A3E" w:rsidRDefault="00CB5A3E" w:rsidP="00CB5A3E">
      <w:pPr>
        <w:jc w:val="both"/>
        <w:rPr>
          <w:rFonts w:ascii="Arial" w:hAnsi="Arial" w:cs="Arial"/>
          <w:b/>
          <w:sz w:val="22"/>
          <w:szCs w:val="22"/>
          <w:lang w:val="es-BO"/>
        </w:rPr>
      </w:pPr>
    </w:p>
    <w:p w14:paraId="53BBA471" w14:textId="77777777" w:rsidR="00CB5A3E" w:rsidRPr="00CB5A3E" w:rsidRDefault="00CB5A3E" w:rsidP="00CB5A3E">
      <w:pPr>
        <w:jc w:val="both"/>
        <w:rPr>
          <w:rFonts w:ascii="Arial" w:hAnsi="Arial" w:cs="Arial"/>
          <w:b/>
          <w:sz w:val="22"/>
          <w:szCs w:val="22"/>
          <w:lang w:val="es-BO"/>
        </w:rPr>
      </w:pPr>
      <w:r w:rsidRPr="00CB5A3E">
        <w:rPr>
          <w:rFonts w:ascii="Arial" w:hAnsi="Arial" w:cs="Arial"/>
          <w:sz w:val="22"/>
          <w:szCs w:val="22"/>
          <w:lang w:val="es-BO"/>
        </w:rPr>
        <w:t xml:space="preserve">Este cierre de Contrato no libera de responsabilidades al </w:t>
      </w:r>
      <w:r w:rsidRPr="00CB5A3E">
        <w:rPr>
          <w:rFonts w:ascii="Arial" w:hAnsi="Arial" w:cs="Arial"/>
          <w:b/>
          <w:sz w:val="22"/>
          <w:szCs w:val="22"/>
          <w:lang w:val="es-BO"/>
        </w:rPr>
        <w:t>PROVEEDOR</w:t>
      </w:r>
      <w:r w:rsidRPr="00CB5A3E">
        <w:rPr>
          <w:rFonts w:ascii="Arial" w:hAnsi="Arial" w:cs="Arial"/>
          <w:sz w:val="22"/>
          <w:szCs w:val="22"/>
          <w:lang w:val="es-BO"/>
        </w:rPr>
        <w:t xml:space="preserve">, por negligencia o impericia que ocasionasen daños posteriores sobre el objeto de contratación, </w:t>
      </w:r>
      <w:r w:rsidRPr="00CB5A3E">
        <w:rPr>
          <w:rFonts w:ascii="Arial" w:hAnsi="Arial" w:cs="Arial"/>
          <w:bCs/>
          <w:sz w:val="22"/>
          <w:szCs w:val="22"/>
          <w:lang w:val="es-BO"/>
        </w:rPr>
        <w:t xml:space="preserve">reservándose a la </w:t>
      </w:r>
      <w:r w:rsidRPr="00CB5A3E">
        <w:rPr>
          <w:rFonts w:ascii="Arial" w:hAnsi="Arial" w:cs="Arial"/>
          <w:b/>
          <w:bCs/>
          <w:sz w:val="22"/>
          <w:szCs w:val="22"/>
          <w:lang w:val="es-BO"/>
        </w:rPr>
        <w:t>ENTIDAD</w:t>
      </w:r>
      <w:r w:rsidRPr="00CB5A3E">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CB5A3E">
        <w:rPr>
          <w:rFonts w:ascii="Arial" w:hAnsi="Arial" w:cs="Arial"/>
          <w:b/>
          <w:sz w:val="22"/>
          <w:szCs w:val="22"/>
          <w:lang w:val="es-BO"/>
        </w:rPr>
        <w:t>PROVEEDOR.</w:t>
      </w:r>
    </w:p>
    <w:p w14:paraId="60A07624" w14:textId="77777777" w:rsidR="00CB5A3E" w:rsidRPr="00CB5A3E" w:rsidRDefault="00CB5A3E" w:rsidP="00CB5A3E">
      <w:pPr>
        <w:jc w:val="both"/>
        <w:rPr>
          <w:rFonts w:ascii="Arial" w:hAnsi="Arial" w:cs="Arial"/>
          <w:b/>
          <w:sz w:val="22"/>
          <w:szCs w:val="22"/>
          <w:lang w:val="es-BO"/>
        </w:rPr>
      </w:pPr>
    </w:p>
    <w:p w14:paraId="06E11CEC" w14:textId="77777777" w:rsidR="00CB5A3E" w:rsidRPr="00CB5A3E" w:rsidRDefault="00CB5A3E" w:rsidP="00CB5A3E">
      <w:pPr>
        <w:jc w:val="both"/>
        <w:rPr>
          <w:rFonts w:ascii="Arial" w:hAnsi="Arial" w:cs="Arial"/>
          <w:sz w:val="22"/>
          <w:szCs w:val="22"/>
          <w:lang w:val="es-BO"/>
        </w:rPr>
      </w:pPr>
      <w:r w:rsidRPr="00CB5A3E">
        <w:rPr>
          <w:rFonts w:ascii="Arial" w:hAnsi="Arial" w:cs="Arial"/>
          <w:b/>
          <w:sz w:val="22"/>
          <w:szCs w:val="22"/>
          <w:lang w:val="es-BO"/>
        </w:rPr>
        <w:t xml:space="preserve">CLÁUSULA VIGÉSIMA SÉPTIMA.- (CONSENTIMIENTO) </w:t>
      </w:r>
      <w:r w:rsidRPr="00CB5A3E">
        <w:rPr>
          <w:rFonts w:ascii="Arial" w:hAnsi="Arial" w:cs="Arial"/>
          <w:sz w:val="22"/>
          <w:szCs w:val="22"/>
          <w:lang w:val="es-BO"/>
        </w:rPr>
        <w:t xml:space="preserve">En señal de conformidad y para su fiel y estricto cumplimiento, suscribimos el presente Contrato en cuatro ejemplares de un mismo tenor y validez </w:t>
      </w:r>
      <w:r w:rsidRPr="00CB5A3E">
        <w:rPr>
          <w:rFonts w:ascii="Arial" w:hAnsi="Arial" w:cs="Arial"/>
          <w:sz w:val="22"/>
          <w:szCs w:val="22"/>
          <w:lang w:val="es-ES_tradnl"/>
        </w:rPr>
        <w:t>_____________________</w:t>
      </w:r>
      <w:r w:rsidRPr="00CB5A3E">
        <w:rPr>
          <w:rFonts w:ascii="Arial" w:hAnsi="Arial" w:cs="Arial"/>
          <w:i/>
          <w:sz w:val="22"/>
          <w:szCs w:val="22"/>
          <w:lang w:val="es-BO"/>
        </w:rPr>
        <w:t xml:space="preserve">, </w:t>
      </w:r>
      <w:r w:rsidRPr="00CB5A3E">
        <w:rPr>
          <w:rFonts w:ascii="Arial" w:hAnsi="Arial" w:cs="Arial"/>
          <w:sz w:val="22"/>
          <w:szCs w:val="22"/>
          <w:lang w:val="es-BO"/>
        </w:rPr>
        <w:t xml:space="preserve">en representación legal de la </w:t>
      </w:r>
      <w:r w:rsidRPr="00CB5A3E">
        <w:rPr>
          <w:rFonts w:ascii="Arial" w:hAnsi="Arial" w:cs="Arial"/>
          <w:b/>
          <w:sz w:val="22"/>
          <w:szCs w:val="22"/>
          <w:lang w:val="es-BO"/>
        </w:rPr>
        <w:t>ENTIDAD</w:t>
      </w:r>
      <w:r w:rsidRPr="00CB5A3E">
        <w:rPr>
          <w:rFonts w:ascii="Arial" w:hAnsi="Arial" w:cs="Arial"/>
          <w:sz w:val="22"/>
          <w:szCs w:val="22"/>
          <w:lang w:val="es-BO"/>
        </w:rPr>
        <w:t xml:space="preserve">, y _____________ </w:t>
      </w:r>
      <w:r w:rsidRPr="00CB5A3E">
        <w:rPr>
          <w:rFonts w:ascii="Arial" w:hAnsi="Arial" w:cs="Arial"/>
          <w:i/>
          <w:sz w:val="22"/>
          <w:szCs w:val="22"/>
          <w:lang w:val="es-BO"/>
        </w:rPr>
        <w:t xml:space="preserve"> </w:t>
      </w:r>
      <w:r w:rsidRPr="00CB5A3E">
        <w:rPr>
          <w:rFonts w:ascii="Arial" w:hAnsi="Arial" w:cs="Arial"/>
          <w:sz w:val="22"/>
          <w:szCs w:val="22"/>
          <w:lang w:val="es-BO"/>
        </w:rPr>
        <w:t xml:space="preserve">en representación legal del </w:t>
      </w:r>
      <w:r w:rsidRPr="00CB5A3E">
        <w:rPr>
          <w:rFonts w:ascii="Arial" w:hAnsi="Arial" w:cs="Arial"/>
          <w:b/>
          <w:bCs/>
          <w:sz w:val="22"/>
          <w:szCs w:val="22"/>
          <w:lang w:val="es-BO"/>
        </w:rPr>
        <w:t>PROVEEDOR</w:t>
      </w:r>
      <w:r w:rsidRPr="00CB5A3E">
        <w:rPr>
          <w:rFonts w:ascii="Arial" w:hAnsi="Arial" w:cs="Arial"/>
          <w:sz w:val="22"/>
          <w:szCs w:val="22"/>
          <w:lang w:val="es-BO"/>
        </w:rPr>
        <w:t>.</w:t>
      </w:r>
    </w:p>
    <w:p w14:paraId="051F350C" w14:textId="77777777" w:rsidR="00CB5A3E" w:rsidRPr="00CB5A3E" w:rsidRDefault="00CB5A3E" w:rsidP="00CB5A3E">
      <w:pPr>
        <w:jc w:val="both"/>
        <w:rPr>
          <w:rFonts w:ascii="Arial" w:hAnsi="Arial" w:cs="Arial"/>
          <w:sz w:val="22"/>
          <w:szCs w:val="22"/>
          <w:lang w:val="es-BO"/>
        </w:rPr>
      </w:pPr>
    </w:p>
    <w:p w14:paraId="1942C063"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lastRenderedPageBreak/>
        <w:t>Este documento, conforme a disposiciones legales de control fiscal vigentes, será registrado ante la Contraloría General del Estado en idioma castellano.</w:t>
      </w:r>
    </w:p>
    <w:p w14:paraId="30DB6431" w14:textId="77777777" w:rsidR="00CB5A3E" w:rsidRPr="00CB5A3E" w:rsidRDefault="00CB5A3E" w:rsidP="00CB5A3E">
      <w:pPr>
        <w:jc w:val="both"/>
        <w:rPr>
          <w:rFonts w:ascii="Arial" w:hAnsi="Arial" w:cs="Arial"/>
          <w:sz w:val="22"/>
          <w:szCs w:val="22"/>
          <w:lang w:val="es-BO"/>
        </w:rPr>
      </w:pPr>
    </w:p>
    <w:p w14:paraId="6B9F778D" w14:textId="77777777" w:rsidR="00CB5A3E" w:rsidRPr="00CB5A3E" w:rsidRDefault="00CB5A3E" w:rsidP="00CB5A3E">
      <w:pPr>
        <w:jc w:val="both"/>
        <w:rPr>
          <w:rFonts w:ascii="Arial" w:hAnsi="Arial" w:cs="Arial"/>
          <w:sz w:val="22"/>
          <w:szCs w:val="22"/>
          <w:lang w:val="es-BO"/>
        </w:rPr>
      </w:pPr>
      <w:r w:rsidRPr="00CB5A3E">
        <w:rPr>
          <w:rFonts w:ascii="Arial" w:hAnsi="Arial" w:cs="Arial"/>
          <w:sz w:val="22"/>
          <w:szCs w:val="22"/>
          <w:lang w:val="es-BO"/>
        </w:rPr>
        <w:t>La Paz, ___ de ___202__</w:t>
      </w:r>
    </w:p>
    <w:p w14:paraId="5FBA4E90" w14:textId="77777777" w:rsidR="00CB5A3E" w:rsidRPr="00CB5A3E" w:rsidRDefault="00CB5A3E" w:rsidP="00CB5A3E">
      <w:pPr>
        <w:jc w:val="both"/>
        <w:rPr>
          <w:rFonts w:ascii="Arial" w:hAnsi="Arial" w:cs="Arial"/>
          <w:sz w:val="22"/>
          <w:szCs w:val="22"/>
        </w:rPr>
      </w:pPr>
    </w:p>
    <w:p w14:paraId="0964CB59" w14:textId="77777777" w:rsidR="00CB5A3E" w:rsidRPr="00CB5A3E" w:rsidRDefault="00CB5A3E" w:rsidP="00CB5A3E">
      <w:pPr>
        <w:jc w:val="both"/>
        <w:rPr>
          <w:rFonts w:ascii="Arial" w:hAnsi="Arial" w:cs="Arial"/>
          <w:sz w:val="22"/>
          <w:szCs w:val="22"/>
        </w:rPr>
      </w:pPr>
    </w:p>
    <w:p w14:paraId="7AD9D16C" w14:textId="77777777" w:rsidR="00CB5A3E" w:rsidRPr="00CB5A3E" w:rsidRDefault="00CB5A3E" w:rsidP="00CB5A3E">
      <w:pPr>
        <w:jc w:val="both"/>
        <w:rPr>
          <w:rFonts w:ascii="Arial" w:hAnsi="Arial" w:cs="Arial"/>
          <w:sz w:val="22"/>
          <w:szCs w:val="22"/>
        </w:rPr>
      </w:pPr>
    </w:p>
    <w:p w14:paraId="11441000" w14:textId="77777777" w:rsidR="00CB5A3E" w:rsidRPr="00CB5A3E" w:rsidRDefault="00CB5A3E" w:rsidP="00CB5A3E">
      <w:pPr>
        <w:widowControl w:val="0"/>
        <w:tabs>
          <w:tab w:val="left" w:pos="-720"/>
          <w:tab w:val="center" w:pos="4419"/>
          <w:tab w:val="right" w:pos="8838"/>
        </w:tabs>
        <w:spacing w:before="60" w:after="60" w:line="360" w:lineRule="auto"/>
        <w:jc w:val="center"/>
        <w:rPr>
          <w:rFonts w:ascii="Arial" w:hAnsi="Arial" w:cs="Arial"/>
          <w:b/>
          <w:bCs/>
          <w:sz w:val="22"/>
          <w:szCs w:val="22"/>
        </w:rPr>
      </w:pPr>
    </w:p>
    <w:tbl>
      <w:tblPr>
        <w:tblW w:w="0" w:type="auto"/>
        <w:jc w:val="right"/>
        <w:tblCellMar>
          <w:left w:w="70" w:type="dxa"/>
          <w:right w:w="70" w:type="dxa"/>
        </w:tblCellMar>
        <w:tblLook w:val="0000" w:firstRow="0" w:lastRow="0" w:firstColumn="0" w:lastColumn="0" w:noHBand="0" w:noVBand="0"/>
      </w:tblPr>
      <w:tblGrid>
        <w:gridCol w:w="4544"/>
      </w:tblGrid>
      <w:tr w:rsidR="00CB5A3E" w:rsidRPr="00CB5A3E" w14:paraId="1D613F16" w14:textId="77777777" w:rsidTr="00CB5A3E">
        <w:trPr>
          <w:jc w:val="right"/>
        </w:trPr>
        <w:tc>
          <w:tcPr>
            <w:tcW w:w="4544" w:type="dxa"/>
          </w:tcPr>
          <w:p w14:paraId="7B269BE6" w14:textId="77777777" w:rsidR="00CB5A3E" w:rsidRPr="00CB5A3E" w:rsidRDefault="00CB5A3E" w:rsidP="00CB5A3E">
            <w:pPr>
              <w:widowControl w:val="0"/>
              <w:jc w:val="center"/>
              <w:rPr>
                <w:rFonts w:ascii="Arial" w:hAnsi="Arial" w:cs="Arial"/>
                <w:b/>
                <w:sz w:val="22"/>
                <w:szCs w:val="22"/>
                <w:lang w:eastAsia="en-US"/>
              </w:rPr>
            </w:pPr>
            <w:r w:rsidRPr="00CB5A3E">
              <w:rPr>
                <w:rFonts w:ascii="Arial" w:hAnsi="Arial" w:cs="Arial"/>
                <w:b/>
                <w:sz w:val="22"/>
                <w:szCs w:val="22"/>
                <w:lang w:val="es-ES_tradnl" w:eastAsia="en-US"/>
              </w:rPr>
              <w:t>--------------------------------</w:t>
            </w:r>
          </w:p>
          <w:p w14:paraId="1337C6D6" w14:textId="77777777" w:rsidR="00CB5A3E" w:rsidRPr="00CB5A3E" w:rsidRDefault="00CB5A3E" w:rsidP="00CB5A3E">
            <w:pPr>
              <w:widowControl w:val="0"/>
              <w:jc w:val="center"/>
              <w:rPr>
                <w:rFonts w:ascii="Arial" w:hAnsi="Arial" w:cs="Arial"/>
                <w:b/>
                <w:sz w:val="22"/>
                <w:szCs w:val="22"/>
                <w:lang w:val="es-ES_tradnl" w:eastAsia="en-US"/>
              </w:rPr>
            </w:pPr>
            <w:r w:rsidRPr="00CB5A3E">
              <w:rPr>
                <w:rFonts w:ascii="Arial" w:hAnsi="Arial" w:cs="Arial"/>
                <w:b/>
                <w:sz w:val="22"/>
                <w:szCs w:val="22"/>
                <w:lang w:eastAsia="en-US"/>
              </w:rPr>
              <w:t>C.I. Nº ----------------</w:t>
            </w:r>
            <w:r w:rsidRPr="00CB5A3E">
              <w:rPr>
                <w:rFonts w:ascii="Arial" w:hAnsi="Arial" w:cs="Arial"/>
                <w:b/>
                <w:sz w:val="22"/>
                <w:szCs w:val="22"/>
                <w:lang w:val="es-ES_tradnl" w:eastAsia="en-US"/>
              </w:rPr>
              <w:t>----</w:t>
            </w:r>
          </w:p>
          <w:p w14:paraId="5DD3B205" w14:textId="77777777" w:rsidR="00CB5A3E" w:rsidRPr="00CB5A3E" w:rsidRDefault="00CB5A3E" w:rsidP="00CB5A3E">
            <w:pPr>
              <w:widowControl w:val="0"/>
              <w:jc w:val="center"/>
              <w:rPr>
                <w:rFonts w:ascii="Arial" w:hAnsi="Arial" w:cs="Arial"/>
                <w:bCs/>
                <w:spacing w:val="-6"/>
                <w:sz w:val="22"/>
                <w:szCs w:val="22"/>
                <w:lang w:val="es-ES_tradnl" w:eastAsia="en-US"/>
              </w:rPr>
            </w:pPr>
            <w:r w:rsidRPr="00CB5A3E">
              <w:rPr>
                <w:rFonts w:ascii="Arial" w:hAnsi="Arial" w:cs="Arial"/>
                <w:bCs/>
                <w:spacing w:val="-6"/>
                <w:sz w:val="22"/>
                <w:szCs w:val="22"/>
                <w:lang w:val="es-ES_tradnl" w:eastAsia="en-US"/>
              </w:rPr>
              <w:t xml:space="preserve"> PROVEEDOR</w:t>
            </w:r>
          </w:p>
        </w:tc>
      </w:tr>
    </w:tbl>
    <w:p w14:paraId="36BDFD98" w14:textId="77777777" w:rsidR="00CB5A3E" w:rsidRPr="00CB5A3E" w:rsidRDefault="00CB5A3E" w:rsidP="00CB5A3E">
      <w:pPr>
        <w:widowControl w:val="0"/>
        <w:rPr>
          <w:rFonts w:ascii="Arial" w:hAnsi="Arial" w:cs="Arial"/>
          <w:bCs/>
          <w:sz w:val="22"/>
          <w:szCs w:val="22"/>
          <w:lang w:val="en-US" w:eastAsia="en-US"/>
        </w:rPr>
      </w:pPr>
    </w:p>
    <w:p w14:paraId="31B67873" w14:textId="77777777" w:rsidR="00CB5A3E" w:rsidRDefault="00CB5A3E" w:rsidP="00CB5A3E">
      <w:pPr>
        <w:widowControl w:val="0"/>
        <w:rPr>
          <w:rFonts w:ascii="Arial" w:hAnsi="Arial" w:cs="Arial"/>
          <w:bCs/>
          <w:sz w:val="22"/>
          <w:szCs w:val="22"/>
          <w:lang w:val="en-US" w:eastAsia="en-US"/>
        </w:rPr>
      </w:pPr>
    </w:p>
    <w:p w14:paraId="61E9063E" w14:textId="77777777" w:rsidR="00CB5A3E" w:rsidRDefault="00CB5A3E" w:rsidP="00CB5A3E">
      <w:pPr>
        <w:widowControl w:val="0"/>
        <w:rPr>
          <w:rFonts w:ascii="Arial" w:hAnsi="Arial" w:cs="Arial"/>
          <w:bCs/>
          <w:sz w:val="22"/>
          <w:szCs w:val="22"/>
          <w:lang w:val="en-US" w:eastAsia="en-US"/>
        </w:rPr>
      </w:pPr>
    </w:p>
    <w:p w14:paraId="43A15A3B" w14:textId="77777777" w:rsidR="00CB5A3E" w:rsidRDefault="00CB5A3E" w:rsidP="00CB5A3E">
      <w:pPr>
        <w:widowControl w:val="0"/>
        <w:rPr>
          <w:rFonts w:ascii="Arial" w:hAnsi="Arial" w:cs="Arial"/>
          <w:bCs/>
          <w:sz w:val="22"/>
          <w:szCs w:val="22"/>
          <w:lang w:val="en-US" w:eastAsia="en-US"/>
        </w:rPr>
      </w:pPr>
    </w:p>
    <w:p w14:paraId="200F5DE1" w14:textId="77777777" w:rsidR="00CB5A3E" w:rsidRDefault="00CB5A3E" w:rsidP="00CB5A3E">
      <w:pPr>
        <w:widowControl w:val="0"/>
        <w:rPr>
          <w:rFonts w:ascii="Arial" w:hAnsi="Arial" w:cs="Arial"/>
          <w:bCs/>
          <w:sz w:val="22"/>
          <w:szCs w:val="22"/>
          <w:lang w:val="en-US" w:eastAsia="en-US"/>
        </w:rPr>
      </w:pPr>
    </w:p>
    <w:p w14:paraId="08914F6B" w14:textId="77777777" w:rsidR="00CB5A3E" w:rsidRDefault="00CB5A3E" w:rsidP="00CB5A3E">
      <w:pPr>
        <w:widowControl w:val="0"/>
        <w:rPr>
          <w:rFonts w:ascii="Arial" w:hAnsi="Arial" w:cs="Arial"/>
          <w:bCs/>
          <w:sz w:val="22"/>
          <w:szCs w:val="22"/>
          <w:lang w:val="en-US" w:eastAsia="en-US"/>
        </w:rPr>
      </w:pPr>
    </w:p>
    <w:p w14:paraId="49A064B5" w14:textId="77777777" w:rsidR="00CB5A3E" w:rsidRPr="00CB5A3E" w:rsidRDefault="00CB5A3E" w:rsidP="00CB5A3E">
      <w:pPr>
        <w:widowControl w:val="0"/>
        <w:rPr>
          <w:rFonts w:ascii="Arial" w:hAnsi="Arial" w:cs="Arial"/>
          <w:bCs/>
          <w:sz w:val="22"/>
          <w:szCs w:val="22"/>
          <w:lang w:val="en-US" w:eastAsia="en-US"/>
        </w:rPr>
      </w:pPr>
    </w:p>
    <w:p w14:paraId="4037B183" w14:textId="77777777" w:rsidR="00CB5A3E" w:rsidRPr="00CB5A3E" w:rsidRDefault="00CB5A3E" w:rsidP="00CB5A3E">
      <w:pPr>
        <w:widowControl w:val="0"/>
        <w:rPr>
          <w:rFonts w:ascii="Arial" w:hAnsi="Arial" w:cs="Arial"/>
          <w:bCs/>
          <w:sz w:val="18"/>
          <w:szCs w:val="22"/>
          <w:lang w:val="en-US" w:eastAsia="en-US"/>
        </w:rPr>
      </w:pPr>
      <w:r w:rsidRPr="00CB5A3E">
        <w:rPr>
          <w:rFonts w:ascii="Arial" w:hAnsi="Arial" w:cs="Arial"/>
          <w:bCs/>
          <w:sz w:val="18"/>
          <w:szCs w:val="22"/>
          <w:lang w:val="en-US" w:eastAsia="en-US"/>
        </w:rPr>
        <w:t>MNZM/CMQC/</w:t>
      </w:r>
      <w:proofErr w:type="spellStart"/>
      <w:r w:rsidRPr="00CB5A3E">
        <w:rPr>
          <w:rFonts w:ascii="Arial" w:hAnsi="Arial" w:cs="Arial"/>
          <w:bCs/>
          <w:sz w:val="18"/>
          <w:szCs w:val="22"/>
          <w:lang w:val="en-US" w:eastAsia="en-US"/>
        </w:rPr>
        <w:t>jwee</w:t>
      </w:r>
      <w:proofErr w:type="spellEnd"/>
      <w:r w:rsidRPr="00CB5A3E">
        <w:rPr>
          <w:rFonts w:ascii="Arial" w:hAnsi="Arial" w:cs="Arial"/>
          <w:bCs/>
          <w:sz w:val="18"/>
          <w:szCs w:val="22"/>
          <w:lang w:val="en-US" w:eastAsia="en-US"/>
        </w:rPr>
        <w:t>/</w:t>
      </w:r>
      <w:proofErr w:type="spellStart"/>
      <w:r w:rsidRPr="00CB5A3E">
        <w:rPr>
          <w:rFonts w:ascii="Arial" w:hAnsi="Arial" w:cs="Arial"/>
          <w:bCs/>
          <w:sz w:val="18"/>
          <w:szCs w:val="22"/>
          <w:lang w:val="en-US" w:eastAsia="en-US"/>
        </w:rPr>
        <w:t>vam</w:t>
      </w:r>
      <w:proofErr w:type="spellEnd"/>
    </w:p>
    <w:p w14:paraId="2AF44952" w14:textId="77777777" w:rsidR="00470870" w:rsidRDefault="00470870" w:rsidP="00470870">
      <w:pPr>
        <w:jc w:val="both"/>
        <w:rPr>
          <w:rFonts w:ascii="Arial" w:hAnsi="Arial" w:cs="Arial"/>
          <w:b/>
          <w:bCs/>
          <w:iCs/>
          <w:sz w:val="22"/>
          <w:szCs w:val="22"/>
          <w:lang w:val="es-ES_tradnl"/>
        </w:rPr>
      </w:pPr>
    </w:p>
    <w:sectPr w:rsidR="00470870" w:rsidSect="00DB6901">
      <w:footerReference w:type="default" r:id="rId1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D5DFD" w14:textId="77777777" w:rsidR="0028535A" w:rsidRDefault="0028535A">
      <w:r>
        <w:separator/>
      </w:r>
    </w:p>
  </w:endnote>
  <w:endnote w:type="continuationSeparator" w:id="0">
    <w:p w14:paraId="5C326A1C" w14:textId="77777777" w:rsidR="0028535A" w:rsidRDefault="0028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CB5A3E" w:rsidRDefault="00CB5A3E">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CB5A3E" w:rsidRDefault="00CB5A3E">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CB5A3E" w:rsidRDefault="00CB5A3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14:paraId="1EFDB097" w14:textId="4993EB0F" w:rsidR="00CB5A3E" w:rsidRDefault="00CB5A3E">
        <w:pPr>
          <w:pStyle w:val="Piedepgina"/>
          <w:jc w:val="right"/>
        </w:pPr>
        <w:r>
          <w:fldChar w:fldCharType="begin"/>
        </w:r>
        <w:r>
          <w:instrText>PAGE   \* MERGEFORMAT</w:instrText>
        </w:r>
        <w:r>
          <w:fldChar w:fldCharType="separate"/>
        </w:r>
        <w:r w:rsidR="00D61B6E">
          <w:rPr>
            <w:noProof/>
          </w:rPr>
          <w:t>27</w:t>
        </w:r>
        <w:r>
          <w:fldChar w:fldCharType="end"/>
        </w:r>
      </w:p>
    </w:sdtContent>
  </w:sdt>
  <w:p w14:paraId="056C51AC" w14:textId="77777777" w:rsidR="00CB5A3E" w:rsidRDefault="00CB5A3E">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31BC346D" w:rsidR="00CB5A3E" w:rsidRDefault="00CB5A3E">
        <w:pPr>
          <w:pStyle w:val="Piedepgina"/>
          <w:jc w:val="right"/>
        </w:pPr>
        <w:r>
          <w:fldChar w:fldCharType="begin"/>
        </w:r>
        <w:r>
          <w:instrText>PAGE   \* MERGEFORMAT</w:instrText>
        </w:r>
        <w:r>
          <w:fldChar w:fldCharType="separate"/>
        </w:r>
        <w:r w:rsidR="00D61B6E">
          <w:rPr>
            <w:noProof/>
          </w:rPr>
          <w:t>36</w:t>
        </w:r>
        <w:r>
          <w:fldChar w:fldCharType="end"/>
        </w:r>
      </w:p>
    </w:sdtContent>
  </w:sdt>
  <w:p w14:paraId="1FCBBD5B" w14:textId="77777777" w:rsidR="00CB5A3E" w:rsidRDefault="00CB5A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517E19" w14:textId="77777777" w:rsidR="0028535A" w:rsidRDefault="0028535A">
      <w:r>
        <w:separator/>
      </w:r>
    </w:p>
  </w:footnote>
  <w:footnote w:type="continuationSeparator" w:id="0">
    <w:p w14:paraId="48C2E7A0" w14:textId="77777777" w:rsidR="0028535A" w:rsidRDefault="00285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CB5A3E" w:rsidRPr="000A289F" w:rsidRDefault="00CB5A3E">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CB5A3E" w:rsidRPr="002237A5" w:rsidRDefault="00CB5A3E"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CB5A3E" w:rsidRDefault="00CB5A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0D6DF6"/>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89863D7"/>
    <w:multiLevelType w:val="hybridMultilevel"/>
    <w:tmpl w:val="0CE04C8C"/>
    <w:lvl w:ilvl="0" w:tplc="400A0019">
      <w:start w:val="1"/>
      <w:numFmt w:val="lowerLetter"/>
      <w:lvlText w:val="%1."/>
      <w:lvlJc w:val="left"/>
      <w:pPr>
        <w:ind w:left="2210" w:hanging="360"/>
      </w:pPr>
    </w:lvl>
    <w:lvl w:ilvl="1" w:tplc="400A0019" w:tentative="1">
      <w:start w:val="1"/>
      <w:numFmt w:val="lowerLetter"/>
      <w:lvlText w:val="%2."/>
      <w:lvlJc w:val="left"/>
      <w:pPr>
        <w:ind w:left="2930" w:hanging="360"/>
      </w:pPr>
    </w:lvl>
    <w:lvl w:ilvl="2" w:tplc="400A001B" w:tentative="1">
      <w:start w:val="1"/>
      <w:numFmt w:val="lowerRoman"/>
      <w:lvlText w:val="%3."/>
      <w:lvlJc w:val="right"/>
      <w:pPr>
        <w:ind w:left="3650" w:hanging="180"/>
      </w:pPr>
    </w:lvl>
    <w:lvl w:ilvl="3" w:tplc="400A000F" w:tentative="1">
      <w:start w:val="1"/>
      <w:numFmt w:val="decimal"/>
      <w:lvlText w:val="%4."/>
      <w:lvlJc w:val="left"/>
      <w:pPr>
        <w:ind w:left="4370" w:hanging="360"/>
      </w:pPr>
    </w:lvl>
    <w:lvl w:ilvl="4" w:tplc="400A0019" w:tentative="1">
      <w:start w:val="1"/>
      <w:numFmt w:val="lowerLetter"/>
      <w:lvlText w:val="%5."/>
      <w:lvlJc w:val="left"/>
      <w:pPr>
        <w:ind w:left="5090" w:hanging="360"/>
      </w:pPr>
    </w:lvl>
    <w:lvl w:ilvl="5" w:tplc="400A001B" w:tentative="1">
      <w:start w:val="1"/>
      <w:numFmt w:val="lowerRoman"/>
      <w:lvlText w:val="%6."/>
      <w:lvlJc w:val="right"/>
      <w:pPr>
        <w:ind w:left="5810" w:hanging="180"/>
      </w:pPr>
    </w:lvl>
    <w:lvl w:ilvl="6" w:tplc="400A000F" w:tentative="1">
      <w:start w:val="1"/>
      <w:numFmt w:val="decimal"/>
      <w:lvlText w:val="%7."/>
      <w:lvlJc w:val="left"/>
      <w:pPr>
        <w:ind w:left="6530" w:hanging="360"/>
      </w:pPr>
    </w:lvl>
    <w:lvl w:ilvl="7" w:tplc="400A0019" w:tentative="1">
      <w:start w:val="1"/>
      <w:numFmt w:val="lowerLetter"/>
      <w:lvlText w:val="%8."/>
      <w:lvlJc w:val="left"/>
      <w:pPr>
        <w:ind w:left="7250" w:hanging="360"/>
      </w:pPr>
    </w:lvl>
    <w:lvl w:ilvl="8" w:tplc="400A001B" w:tentative="1">
      <w:start w:val="1"/>
      <w:numFmt w:val="lowerRoman"/>
      <w:lvlText w:val="%9."/>
      <w:lvlJc w:val="right"/>
      <w:pPr>
        <w:ind w:left="7970" w:hanging="180"/>
      </w:p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0DE0086A"/>
    <w:multiLevelType w:val="hybridMultilevel"/>
    <w:tmpl w:val="565A4040"/>
    <w:lvl w:ilvl="0" w:tplc="449EBDA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108E39C0"/>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11"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3CC7A75"/>
    <w:multiLevelType w:val="hybridMultilevel"/>
    <w:tmpl w:val="91005102"/>
    <w:lvl w:ilvl="0" w:tplc="A93CCF0A">
      <w:start w:val="2"/>
      <w:numFmt w:val="decimal"/>
      <w:lvlText w:val="%1."/>
      <w:lvlJc w:val="left"/>
      <w:pPr>
        <w:ind w:left="360" w:hanging="360"/>
      </w:pPr>
      <w:rPr>
        <w:rFonts w:hint="default"/>
        <w:b/>
      </w:rPr>
    </w:lvl>
    <w:lvl w:ilvl="1" w:tplc="B4FA732E">
      <w:start w:val="1"/>
      <w:numFmt w:val="lowerLetter"/>
      <w:lvlText w:val="%2."/>
      <w:lvlJc w:val="left"/>
      <w:pPr>
        <w:ind w:left="732" w:hanging="360"/>
      </w:pPr>
      <w:rPr>
        <w:b w:val="0"/>
      </w:rPr>
    </w:lvl>
    <w:lvl w:ilvl="2" w:tplc="0C0A001B">
      <w:start w:val="1"/>
      <w:numFmt w:val="lowerRoman"/>
      <w:lvlText w:val="%3."/>
      <w:lvlJc w:val="right"/>
      <w:pPr>
        <w:ind w:left="1452" w:hanging="180"/>
      </w:pPr>
    </w:lvl>
    <w:lvl w:ilvl="3" w:tplc="0C0A000F" w:tentative="1">
      <w:start w:val="1"/>
      <w:numFmt w:val="decimal"/>
      <w:lvlText w:val="%4."/>
      <w:lvlJc w:val="left"/>
      <w:pPr>
        <w:ind w:left="2172" w:hanging="360"/>
      </w:pPr>
    </w:lvl>
    <w:lvl w:ilvl="4" w:tplc="0C0A0019" w:tentative="1">
      <w:start w:val="1"/>
      <w:numFmt w:val="lowerLetter"/>
      <w:lvlText w:val="%5."/>
      <w:lvlJc w:val="left"/>
      <w:pPr>
        <w:ind w:left="2892" w:hanging="360"/>
      </w:p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21"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2"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196036"/>
    <w:multiLevelType w:val="hybridMultilevel"/>
    <w:tmpl w:val="9058226A"/>
    <w:lvl w:ilvl="0" w:tplc="400A001B">
      <w:start w:val="1"/>
      <w:numFmt w:val="lowerRoman"/>
      <w:lvlText w:val="%1."/>
      <w:lvlJc w:val="right"/>
      <w:pPr>
        <w:ind w:left="1440" w:hanging="360"/>
      </w:pPr>
      <w:rPr>
        <w:b/>
      </w:rPr>
    </w:lvl>
    <w:lvl w:ilvl="1" w:tplc="400A0019">
      <w:start w:val="1"/>
      <w:numFmt w:val="lowerLetter"/>
      <w:lvlText w:val="%2."/>
      <w:lvlJc w:val="left"/>
      <w:pPr>
        <w:ind w:left="2164" w:hanging="360"/>
      </w:pPr>
    </w:lvl>
    <w:lvl w:ilvl="2" w:tplc="400A001B" w:tentative="1">
      <w:start w:val="1"/>
      <w:numFmt w:val="lowerRoman"/>
      <w:lvlText w:val="%3."/>
      <w:lvlJc w:val="right"/>
      <w:pPr>
        <w:ind w:left="2884" w:hanging="180"/>
      </w:pPr>
    </w:lvl>
    <w:lvl w:ilvl="3" w:tplc="400A000F" w:tentative="1">
      <w:start w:val="1"/>
      <w:numFmt w:val="decimal"/>
      <w:lvlText w:val="%4."/>
      <w:lvlJc w:val="left"/>
      <w:pPr>
        <w:ind w:left="3604" w:hanging="360"/>
      </w:pPr>
    </w:lvl>
    <w:lvl w:ilvl="4" w:tplc="400A0019" w:tentative="1">
      <w:start w:val="1"/>
      <w:numFmt w:val="lowerLetter"/>
      <w:lvlText w:val="%5."/>
      <w:lvlJc w:val="left"/>
      <w:pPr>
        <w:ind w:left="4324" w:hanging="360"/>
      </w:pPr>
    </w:lvl>
    <w:lvl w:ilvl="5" w:tplc="400A001B" w:tentative="1">
      <w:start w:val="1"/>
      <w:numFmt w:val="lowerRoman"/>
      <w:lvlText w:val="%6."/>
      <w:lvlJc w:val="right"/>
      <w:pPr>
        <w:ind w:left="5044" w:hanging="180"/>
      </w:pPr>
    </w:lvl>
    <w:lvl w:ilvl="6" w:tplc="400A000F" w:tentative="1">
      <w:start w:val="1"/>
      <w:numFmt w:val="decimal"/>
      <w:lvlText w:val="%7."/>
      <w:lvlJc w:val="left"/>
      <w:pPr>
        <w:ind w:left="5764" w:hanging="360"/>
      </w:pPr>
    </w:lvl>
    <w:lvl w:ilvl="7" w:tplc="400A0019" w:tentative="1">
      <w:start w:val="1"/>
      <w:numFmt w:val="lowerLetter"/>
      <w:lvlText w:val="%8."/>
      <w:lvlJc w:val="left"/>
      <w:pPr>
        <w:ind w:left="6484" w:hanging="360"/>
      </w:pPr>
    </w:lvl>
    <w:lvl w:ilvl="8" w:tplc="400A001B" w:tentative="1">
      <w:start w:val="1"/>
      <w:numFmt w:val="lowerRoman"/>
      <w:lvlText w:val="%9."/>
      <w:lvlJc w:val="right"/>
      <w:pPr>
        <w:ind w:left="7204" w:hanging="180"/>
      </w:pPr>
    </w:lvl>
  </w:abstractNum>
  <w:abstractNum w:abstractNumId="24" w15:restartNumberingAfterBreak="0">
    <w:nsid w:val="2DDC1F35"/>
    <w:multiLevelType w:val="hybridMultilevel"/>
    <w:tmpl w:val="CC3E0A76"/>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6" w15:restartNumberingAfterBreak="0">
    <w:nsid w:val="30915798"/>
    <w:multiLevelType w:val="hybridMultilevel"/>
    <w:tmpl w:val="44F2834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8"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0"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47BB20B4"/>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33"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6"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8" w15:restartNumberingAfterBreak="0">
    <w:nsid w:val="51531A1B"/>
    <w:multiLevelType w:val="hybridMultilevel"/>
    <w:tmpl w:val="18F84334"/>
    <w:lvl w:ilvl="0" w:tplc="A4A6E690">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870195F"/>
    <w:multiLevelType w:val="singleLevel"/>
    <w:tmpl w:val="38C2B268"/>
    <w:lvl w:ilvl="0">
      <w:numFmt w:val="decimal"/>
      <w:pStyle w:val="Ttulo9"/>
      <w:lvlText w:val=""/>
      <w:lvlJc w:val="left"/>
    </w:lvl>
  </w:abstractNum>
  <w:abstractNum w:abstractNumId="40" w15:restartNumberingAfterBreak="0">
    <w:nsid w:val="597D618D"/>
    <w:multiLevelType w:val="hybridMultilevel"/>
    <w:tmpl w:val="D96EE3D0"/>
    <w:lvl w:ilvl="0" w:tplc="41604D4A">
      <w:start w:val="1"/>
      <w:numFmt w:val="lowerLetter"/>
      <w:lvlText w:val="%1."/>
      <w:lvlJc w:val="left"/>
      <w:pPr>
        <w:tabs>
          <w:tab w:val="num" w:pos="1486"/>
        </w:tabs>
        <w:ind w:left="1486" w:hanging="360"/>
      </w:pPr>
      <w:rPr>
        <w:rFonts w:hint="default"/>
        <w:b/>
      </w:rPr>
    </w:lvl>
    <w:lvl w:ilvl="1" w:tplc="0C0A0001">
      <w:start w:val="1"/>
      <w:numFmt w:val="bullet"/>
      <w:lvlText w:val=""/>
      <w:lvlJc w:val="left"/>
      <w:pPr>
        <w:tabs>
          <w:tab w:val="num" w:pos="2206"/>
        </w:tabs>
        <w:ind w:left="2206" w:hanging="360"/>
      </w:pPr>
      <w:rPr>
        <w:rFonts w:ascii="Symbol" w:hAnsi="Symbol" w:hint="default"/>
      </w:rPr>
    </w:lvl>
    <w:lvl w:ilvl="2" w:tplc="A7D0450E">
      <w:start w:val="2"/>
      <w:numFmt w:val="decimal"/>
      <w:lvlText w:val="%3."/>
      <w:lvlJc w:val="left"/>
      <w:pPr>
        <w:tabs>
          <w:tab w:val="num" w:pos="2926"/>
        </w:tabs>
        <w:ind w:left="2926" w:hanging="360"/>
      </w:pPr>
      <w:rPr>
        <w:rFonts w:hint="default"/>
      </w:rPr>
    </w:lvl>
    <w:lvl w:ilvl="3" w:tplc="0C0A0001" w:tentative="1">
      <w:start w:val="1"/>
      <w:numFmt w:val="bullet"/>
      <w:lvlText w:val=""/>
      <w:lvlJc w:val="left"/>
      <w:pPr>
        <w:tabs>
          <w:tab w:val="num" w:pos="3646"/>
        </w:tabs>
        <w:ind w:left="3646" w:hanging="360"/>
      </w:pPr>
      <w:rPr>
        <w:rFonts w:ascii="Symbol" w:hAnsi="Symbol" w:hint="default"/>
      </w:rPr>
    </w:lvl>
    <w:lvl w:ilvl="4" w:tplc="0C0A0003" w:tentative="1">
      <w:start w:val="1"/>
      <w:numFmt w:val="bullet"/>
      <w:lvlText w:val="o"/>
      <w:lvlJc w:val="left"/>
      <w:pPr>
        <w:tabs>
          <w:tab w:val="num" w:pos="4366"/>
        </w:tabs>
        <w:ind w:left="4366" w:hanging="360"/>
      </w:pPr>
      <w:rPr>
        <w:rFonts w:ascii="Courier New" w:hAnsi="Courier New" w:hint="default"/>
      </w:rPr>
    </w:lvl>
    <w:lvl w:ilvl="5" w:tplc="0C0A0005" w:tentative="1">
      <w:start w:val="1"/>
      <w:numFmt w:val="bullet"/>
      <w:lvlText w:val=""/>
      <w:lvlJc w:val="left"/>
      <w:pPr>
        <w:tabs>
          <w:tab w:val="num" w:pos="5086"/>
        </w:tabs>
        <w:ind w:left="5086" w:hanging="360"/>
      </w:pPr>
      <w:rPr>
        <w:rFonts w:ascii="Wingdings" w:hAnsi="Wingdings" w:hint="default"/>
      </w:rPr>
    </w:lvl>
    <w:lvl w:ilvl="6" w:tplc="0C0A0001" w:tentative="1">
      <w:start w:val="1"/>
      <w:numFmt w:val="bullet"/>
      <w:lvlText w:val=""/>
      <w:lvlJc w:val="left"/>
      <w:pPr>
        <w:tabs>
          <w:tab w:val="num" w:pos="5806"/>
        </w:tabs>
        <w:ind w:left="5806" w:hanging="360"/>
      </w:pPr>
      <w:rPr>
        <w:rFonts w:ascii="Symbol" w:hAnsi="Symbol" w:hint="default"/>
      </w:rPr>
    </w:lvl>
    <w:lvl w:ilvl="7" w:tplc="0C0A0003" w:tentative="1">
      <w:start w:val="1"/>
      <w:numFmt w:val="bullet"/>
      <w:lvlText w:val="o"/>
      <w:lvlJc w:val="left"/>
      <w:pPr>
        <w:tabs>
          <w:tab w:val="num" w:pos="6526"/>
        </w:tabs>
        <w:ind w:left="6526" w:hanging="360"/>
      </w:pPr>
      <w:rPr>
        <w:rFonts w:ascii="Courier New" w:hAnsi="Courier New" w:hint="default"/>
      </w:rPr>
    </w:lvl>
    <w:lvl w:ilvl="8" w:tplc="0C0A0005" w:tentative="1">
      <w:start w:val="1"/>
      <w:numFmt w:val="bullet"/>
      <w:lvlText w:val=""/>
      <w:lvlJc w:val="left"/>
      <w:pPr>
        <w:tabs>
          <w:tab w:val="num" w:pos="7246"/>
        </w:tabs>
        <w:ind w:left="7246" w:hanging="360"/>
      </w:pPr>
      <w:rPr>
        <w:rFonts w:ascii="Wingdings" w:hAnsi="Wingdings" w:hint="default"/>
      </w:rPr>
    </w:lvl>
  </w:abstractNum>
  <w:abstractNum w:abstractNumId="41" w15:restartNumberingAfterBreak="0">
    <w:nsid w:val="5A0B2EE7"/>
    <w:multiLevelType w:val="hybridMultilevel"/>
    <w:tmpl w:val="08DE8364"/>
    <w:lvl w:ilvl="0" w:tplc="FF38B6B4">
      <w:start w:val="1"/>
      <w:numFmt w:val="lowerLetter"/>
      <w:lvlText w:val="%1)"/>
      <w:lvlJc w:val="left"/>
      <w:pPr>
        <w:tabs>
          <w:tab w:val="num" w:pos="2210"/>
        </w:tabs>
        <w:ind w:left="2210" w:hanging="360"/>
      </w:pPr>
      <w:rPr>
        <w:rFonts w:ascii="Arial" w:hAnsi="Arial" w:cs="Times New Roman" w:hint="default"/>
        <w:sz w:val="16"/>
      </w:rPr>
    </w:lvl>
    <w:lvl w:ilvl="1" w:tplc="400A0019">
      <w:start w:val="1"/>
      <w:numFmt w:val="lowerLetter"/>
      <w:lvlText w:val="%2."/>
      <w:lvlJc w:val="left"/>
      <w:pPr>
        <w:tabs>
          <w:tab w:val="num" w:pos="2210"/>
        </w:tabs>
        <w:ind w:left="2210" w:hanging="360"/>
      </w:pPr>
      <w:rPr>
        <w:b w:val="0"/>
        <w:color w:val="auto"/>
        <w:sz w:val="16"/>
      </w:rPr>
    </w:lvl>
    <w:lvl w:ilvl="2" w:tplc="0C0A001B">
      <w:start w:val="1"/>
      <w:numFmt w:val="lowerRoman"/>
      <w:lvlText w:val="%3."/>
      <w:lvlJc w:val="right"/>
      <w:pPr>
        <w:tabs>
          <w:tab w:val="num" w:pos="2930"/>
        </w:tabs>
        <w:ind w:left="2930" w:hanging="180"/>
      </w:pPr>
    </w:lvl>
    <w:lvl w:ilvl="3" w:tplc="0C0A000F">
      <w:start w:val="1"/>
      <w:numFmt w:val="decimal"/>
      <w:lvlText w:val="%4."/>
      <w:lvlJc w:val="left"/>
      <w:pPr>
        <w:tabs>
          <w:tab w:val="num" w:pos="3650"/>
        </w:tabs>
        <w:ind w:left="3650" w:hanging="360"/>
      </w:pPr>
    </w:lvl>
    <w:lvl w:ilvl="4" w:tplc="0C0A0019">
      <w:start w:val="1"/>
      <w:numFmt w:val="lowerLetter"/>
      <w:lvlText w:val="%5."/>
      <w:lvlJc w:val="left"/>
      <w:pPr>
        <w:tabs>
          <w:tab w:val="num" w:pos="4370"/>
        </w:tabs>
        <w:ind w:left="4370" w:hanging="360"/>
      </w:pPr>
    </w:lvl>
    <w:lvl w:ilvl="5" w:tplc="0C0A001B">
      <w:start w:val="1"/>
      <w:numFmt w:val="lowerRoman"/>
      <w:lvlText w:val="%6."/>
      <w:lvlJc w:val="right"/>
      <w:pPr>
        <w:tabs>
          <w:tab w:val="num" w:pos="5090"/>
        </w:tabs>
        <w:ind w:left="5090" w:hanging="180"/>
      </w:pPr>
    </w:lvl>
    <w:lvl w:ilvl="6" w:tplc="0C0A000F">
      <w:start w:val="1"/>
      <w:numFmt w:val="decimal"/>
      <w:lvlText w:val="%7."/>
      <w:lvlJc w:val="left"/>
      <w:pPr>
        <w:tabs>
          <w:tab w:val="num" w:pos="5810"/>
        </w:tabs>
        <w:ind w:left="5810" w:hanging="360"/>
      </w:pPr>
    </w:lvl>
    <w:lvl w:ilvl="7" w:tplc="0C0A0019">
      <w:start w:val="1"/>
      <w:numFmt w:val="lowerLetter"/>
      <w:lvlText w:val="%8."/>
      <w:lvlJc w:val="left"/>
      <w:pPr>
        <w:tabs>
          <w:tab w:val="num" w:pos="6530"/>
        </w:tabs>
        <w:ind w:left="6530" w:hanging="360"/>
      </w:pPr>
    </w:lvl>
    <w:lvl w:ilvl="8" w:tplc="0C0A001B">
      <w:start w:val="1"/>
      <w:numFmt w:val="lowerRoman"/>
      <w:lvlText w:val="%9."/>
      <w:lvlJc w:val="right"/>
      <w:pPr>
        <w:tabs>
          <w:tab w:val="num" w:pos="7250"/>
        </w:tabs>
        <w:ind w:left="7250" w:hanging="180"/>
      </w:pPr>
    </w:lvl>
  </w:abstractNum>
  <w:abstractNum w:abstractNumId="42" w15:restartNumberingAfterBreak="0">
    <w:nsid w:val="5AE30550"/>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F0C242B"/>
    <w:multiLevelType w:val="hybridMultilevel"/>
    <w:tmpl w:val="4B94C330"/>
    <w:lvl w:ilvl="0" w:tplc="400A0001">
      <w:start w:val="1"/>
      <w:numFmt w:val="bullet"/>
      <w:lvlText w:val=""/>
      <w:lvlJc w:val="left"/>
      <w:pPr>
        <w:ind w:left="1500" w:hanging="360"/>
      </w:pPr>
      <w:rPr>
        <w:rFonts w:ascii="Symbol" w:hAnsi="Symbol" w:hint="default"/>
      </w:rPr>
    </w:lvl>
    <w:lvl w:ilvl="1" w:tplc="400A0003" w:tentative="1">
      <w:start w:val="1"/>
      <w:numFmt w:val="bullet"/>
      <w:lvlText w:val="o"/>
      <w:lvlJc w:val="left"/>
      <w:pPr>
        <w:ind w:left="2220" w:hanging="360"/>
      </w:pPr>
      <w:rPr>
        <w:rFonts w:ascii="Courier New" w:hAnsi="Courier New" w:cs="Courier New" w:hint="default"/>
      </w:rPr>
    </w:lvl>
    <w:lvl w:ilvl="2" w:tplc="400A0005" w:tentative="1">
      <w:start w:val="1"/>
      <w:numFmt w:val="bullet"/>
      <w:lvlText w:val=""/>
      <w:lvlJc w:val="left"/>
      <w:pPr>
        <w:ind w:left="2940" w:hanging="360"/>
      </w:pPr>
      <w:rPr>
        <w:rFonts w:ascii="Wingdings" w:hAnsi="Wingdings" w:hint="default"/>
      </w:rPr>
    </w:lvl>
    <w:lvl w:ilvl="3" w:tplc="400A0001" w:tentative="1">
      <w:start w:val="1"/>
      <w:numFmt w:val="bullet"/>
      <w:lvlText w:val=""/>
      <w:lvlJc w:val="left"/>
      <w:pPr>
        <w:ind w:left="3660" w:hanging="360"/>
      </w:pPr>
      <w:rPr>
        <w:rFonts w:ascii="Symbol" w:hAnsi="Symbol" w:hint="default"/>
      </w:rPr>
    </w:lvl>
    <w:lvl w:ilvl="4" w:tplc="400A0003" w:tentative="1">
      <w:start w:val="1"/>
      <w:numFmt w:val="bullet"/>
      <w:lvlText w:val="o"/>
      <w:lvlJc w:val="left"/>
      <w:pPr>
        <w:ind w:left="4380" w:hanging="360"/>
      </w:pPr>
      <w:rPr>
        <w:rFonts w:ascii="Courier New" w:hAnsi="Courier New" w:cs="Courier New" w:hint="default"/>
      </w:rPr>
    </w:lvl>
    <w:lvl w:ilvl="5" w:tplc="400A0005" w:tentative="1">
      <w:start w:val="1"/>
      <w:numFmt w:val="bullet"/>
      <w:lvlText w:val=""/>
      <w:lvlJc w:val="left"/>
      <w:pPr>
        <w:ind w:left="5100" w:hanging="360"/>
      </w:pPr>
      <w:rPr>
        <w:rFonts w:ascii="Wingdings" w:hAnsi="Wingdings" w:hint="default"/>
      </w:rPr>
    </w:lvl>
    <w:lvl w:ilvl="6" w:tplc="400A0001" w:tentative="1">
      <w:start w:val="1"/>
      <w:numFmt w:val="bullet"/>
      <w:lvlText w:val=""/>
      <w:lvlJc w:val="left"/>
      <w:pPr>
        <w:ind w:left="5820" w:hanging="360"/>
      </w:pPr>
      <w:rPr>
        <w:rFonts w:ascii="Symbol" w:hAnsi="Symbol" w:hint="default"/>
      </w:rPr>
    </w:lvl>
    <w:lvl w:ilvl="7" w:tplc="400A0003" w:tentative="1">
      <w:start w:val="1"/>
      <w:numFmt w:val="bullet"/>
      <w:lvlText w:val="o"/>
      <w:lvlJc w:val="left"/>
      <w:pPr>
        <w:ind w:left="6540" w:hanging="360"/>
      </w:pPr>
      <w:rPr>
        <w:rFonts w:ascii="Courier New" w:hAnsi="Courier New" w:cs="Courier New" w:hint="default"/>
      </w:rPr>
    </w:lvl>
    <w:lvl w:ilvl="8" w:tplc="400A0005" w:tentative="1">
      <w:start w:val="1"/>
      <w:numFmt w:val="bullet"/>
      <w:lvlText w:val=""/>
      <w:lvlJc w:val="left"/>
      <w:pPr>
        <w:ind w:left="7260" w:hanging="360"/>
      </w:pPr>
      <w:rPr>
        <w:rFonts w:ascii="Wingdings" w:hAnsi="Wingdings" w:hint="default"/>
      </w:rPr>
    </w:lvl>
  </w:abstractNum>
  <w:abstractNum w:abstractNumId="46" w15:restartNumberingAfterBreak="0">
    <w:nsid w:val="61B1166B"/>
    <w:multiLevelType w:val="hybridMultilevel"/>
    <w:tmpl w:val="5ECC35E8"/>
    <w:lvl w:ilvl="0" w:tplc="303489C8">
      <w:start w:val="1"/>
      <w:numFmt w:val="decimal"/>
      <w:lvlText w:val="%1."/>
      <w:lvlJc w:val="left"/>
      <w:pPr>
        <w:ind w:left="360" w:hanging="360"/>
      </w:pPr>
      <w:rPr>
        <w:b/>
      </w:rPr>
    </w:lvl>
    <w:lvl w:ilvl="1" w:tplc="90D4A99A">
      <w:start w:val="1"/>
      <w:numFmt w:val="lowerLetter"/>
      <w:lvlText w:val="%2."/>
      <w:lvlJc w:val="left"/>
      <w:pPr>
        <w:ind w:left="1080" w:hanging="360"/>
      </w:pPr>
      <w:rPr>
        <w:b/>
      </w:rPr>
    </w:lvl>
    <w:lvl w:ilvl="2" w:tplc="FFAAA584">
      <w:start w:val="1"/>
      <w:numFmt w:val="lowerRoman"/>
      <w:lvlText w:val="%3."/>
      <w:lvlJc w:val="right"/>
      <w:pPr>
        <w:ind w:left="1800" w:hanging="180"/>
      </w:pPr>
      <w:rPr>
        <w:b w:val="0"/>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62924CD3"/>
    <w:multiLevelType w:val="hybridMultilevel"/>
    <w:tmpl w:val="294A7694"/>
    <w:lvl w:ilvl="0" w:tplc="986CEE06">
      <w:start w:val="1"/>
      <w:numFmt w:val="lowerLetter"/>
      <w:lvlText w:val="%1)"/>
      <w:lvlJc w:val="left"/>
      <w:pPr>
        <w:ind w:left="1068" w:hanging="360"/>
      </w:pPr>
      <w:rPr>
        <w:rFonts w:hint="default"/>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8" w15:restartNumberingAfterBreak="0">
    <w:nsid w:val="63E04A1C"/>
    <w:multiLevelType w:val="hybridMultilevel"/>
    <w:tmpl w:val="3F3A0126"/>
    <w:lvl w:ilvl="0" w:tplc="51B4B77C">
      <w:start w:val="1"/>
      <w:numFmt w:val="decimal"/>
      <w:lvlText w:val="%1."/>
      <w:lvlJc w:val="left"/>
      <w:pPr>
        <w:ind w:left="360" w:hanging="360"/>
      </w:pPr>
      <w:rPr>
        <w:rFonts w:hint="default"/>
        <w:b/>
      </w:rPr>
    </w:lvl>
    <w:lvl w:ilvl="1" w:tplc="7CC04D16">
      <w:start w:val="1"/>
      <w:numFmt w:val="lowerLetter"/>
      <w:lvlText w:val="%2."/>
      <w:lvlJc w:val="left"/>
      <w:pPr>
        <w:ind w:left="1440" w:hanging="360"/>
      </w:pPr>
      <w:rPr>
        <w:b/>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68E1D23"/>
    <w:multiLevelType w:val="hybridMultilevel"/>
    <w:tmpl w:val="B6FED34E"/>
    <w:lvl w:ilvl="0" w:tplc="51B4B77C">
      <w:start w:val="1"/>
      <w:numFmt w:val="decimal"/>
      <w:lvlText w:val="%1."/>
      <w:lvlJc w:val="left"/>
      <w:pPr>
        <w:ind w:left="360" w:hanging="360"/>
      </w:pPr>
      <w:rPr>
        <w:rFonts w:hint="default"/>
        <w:b/>
      </w:rPr>
    </w:lvl>
    <w:lvl w:ilvl="1" w:tplc="7CC04D16">
      <w:start w:val="1"/>
      <w:numFmt w:val="lowerLetter"/>
      <w:lvlText w:val="%2."/>
      <w:lvlJc w:val="left"/>
      <w:pPr>
        <w:ind w:left="1440" w:hanging="360"/>
      </w:pPr>
      <w:rPr>
        <w:b/>
      </w:r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6B712C84"/>
    <w:multiLevelType w:val="hybridMultilevel"/>
    <w:tmpl w:val="DC60EDCE"/>
    <w:lvl w:ilvl="0" w:tplc="400A0011">
      <w:start w:val="1"/>
      <w:numFmt w:val="decimal"/>
      <w:lvlText w:val="%1)"/>
      <w:lvlJc w:val="left"/>
      <w:pPr>
        <w:ind w:left="1080" w:hanging="360"/>
      </w:pPr>
      <w:rPr>
        <w:rFont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6F4F66BD"/>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5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5"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0B2607"/>
    <w:multiLevelType w:val="hybridMultilevel"/>
    <w:tmpl w:val="C6B6B204"/>
    <w:lvl w:ilvl="0" w:tplc="FFAAA584">
      <w:start w:val="1"/>
      <w:numFmt w:val="lowerRoman"/>
      <w:lvlText w:val="%1."/>
      <w:lvlJc w:val="right"/>
      <w:pPr>
        <w:ind w:left="1501" w:hanging="360"/>
      </w:pPr>
      <w:rPr>
        <w:b w:val="0"/>
      </w:rPr>
    </w:lvl>
    <w:lvl w:ilvl="1" w:tplc="400A0019">
      <w:start w:val="1"/>
      <w:numFmt w:val="lowerLetter"/>
      <w:lvlText w:val="%2."/>
      <w:lvlJc w:val="left"/>
      <w:pPr>
        <w:ind w:left="2221" w:hanging="360"/>
      </w:p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58"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9" w15:restartNumberingAfterBreak="0">
    <w:nsid w:val="79B44C54"/>
    <w:multiLevelType w:val="hybridMultilevel"/>
    <w:tmpl w:val="00A87ED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0"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61" w15:restartNumberingAfterBreak="0">
    <w:nsid w:val="7DF32E49"/>
    <w:multiLevelType w:val="hybridMultilevel"/>
    <w:tmpl w:val="67F6B776"/>
    <w:lvl w:ilvl="0" w:tplc="FFAAA584">
      <w:start w:val="1"/>
      <w:numFmt w:val="lowerRoman"/>
      <w:lvlText w:val="%1."/>
      <w:lvlJc w:val="right"/>
      <w:pPr>
        <w:ind w:left="1501" w:hanging="360"/>
      </w:pPr>
      <w:rPr>
        <w:b w:val="0"/>
      </w:rPr>
    </w:lvl>
    <w:lvl w:ilvl="1" w:tplc="CE7E69D2">
      <w:start w:val="1"/>
      <w:numFmt w:val="lowerLetter"/>
      <w:lvlText w:val="%2."/>
      <w:lvlJc w:val="left"/>
      <w:pPr>
        <w:ind w:left="2221" w:hanging="360"/>
      </w:pPr>
      <w:rPr>
        <w:b/>
      </w:rPr>
    </w:lvl>
    <w:lvl w:ilvl="2" w:tplc="400A001B" w:tentative="1">
      <w:start w:val="1"/>
      <w:numFmt w:val="lowerRoman"/>
      <w:lvlText w:val="%3."/>
      <w:lvlJc w:val="right"/>
      <w:pPr>
        <w:ind w:left="2941" w:hanging="180"/>
      </w:pPr>
    </w:lvl>
    <w:lvl w:ilvl="3" w:tplc="400A000F" w:tentative="1">
      <w:start w:val="1"/>
      <w:numFmt w:val="decimal"/>
      <w:lvlText w:val="%4."/>
      <w:lvlJc w:val="left"/>
      <w:pPr>
        <w:ind w:left="3661" w:hanging="360"/>
      </w:pPr>
    </w:lvl>
    <w:lvl w:ilvl="4" w:tplc="400A0019" w:tentative="1">
      <w:start w:val="1"/>
      <w:numFmt w:val="lowerLetter"/>
      <w:lvlText w:val="%5."/>
      <w:lvlJc w:val="left"/>
      <w:pPr>
        <w:ind w:left="4381" w:hanging="360"/>
      </w:pPr>
    </w:lvl>
    <w:lvl w:ilvl="5" w:tplc="400A001B" w:tentative="1">
      <w:start w:val="1"/>
      <w:numFmt w:val="lowerRoman"/>
      <w:lvlText w:val="%6."/>
      <w:lvlJc w:val="right"/>
      <w:pPr>
        <w:ind w:left="5101" w:hanging="180"/>
      </w:pPr>
    </w:lvl>
    <w:lvl w:ilvl="6" w:tplc="400A000F" w:tentative="1">
      <w:start w:val="1"/>
      <w:numFmt w:val="decimal"/>
      <w:lvlText w:val="%7."/>
      <w:lvlJc w:val="left"/>
      <w:pPr>
        <w:ind w:left="5821" w:hanging="360"/>
      </w:pPr>
    </w:lvl>
    <w:lvl w:ilvl="7" w:tplc="400A0019" w:tentative="1">
      <w:start w:val="1"/>
      <w:numFmt w:val="lowerLetter"/>
      <w:lvlText w:val="%8."/>
      <w:lvlJc w:val="left"/>
      <w:pPr>
        <w:ind w:left="6541" w:hanging="360"/>
      </w:pPr>
    </w:lvl>
    <w:lvl w:ilvl="8" w:tplc="400A001B" w:tentative="1">
      <w:start w:val="1"/>
      <w:numFmt w:val="lowerRoman"/>
      <w:lvlText w:val="%9."/>
      <w:lvlJc w:val="right"/>
      <w:pPr>
        <w:ind w:left="7261" w:hanging="180"/>
      </w:pPr>
    </w:lvl>
  </w:abstractNum>
  <w:abstractNum w:abstractNumId="62"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44"/>
  </w:num>
  <w:num w:numId="3">
    <w:abstractNumId w:val="39"/>
  </w:num>
  <w:num w:numId="4">
    <w:abstractNumId w:val="12"/>
  </w:num>
  <w:num w:numId="5">
    <w:abstractNumId w:val="15"/>
  </w:num>
  <w:num w:numId="6">
    <w:abstractNumId w:val="47"/>
  </w:num>
  <w:num w:numId="7">
    <w:abstractNumId w:val="30"/>
  </w:num>
  <w:num w:numId="8">
    <w:abstractNumId w:val="49"/>
  </w:num>
  <w:num w:numId="9">
    <w:abstractNumId w:val="49"/>
    <w:lvlOverride w:ilvl="0">
      <w:startOverride w:val="1"/>
    </w:lvlOverride>
  </w:num>
  <w:num w:numId="10">
    <w:abstractNumId w:val="36"/>
  </w:num>
  <w:num w:numId="11">
    <w:abstractNumId w:val="54"/>
  </w:num>
  <w:num w:numId="12">
    <w:abstractNumId w:val="11"/>
  </w:num>
  <w:num w:numId="13">
    <w:abstractNumId w:val="60"/>
  </w:num>
  <w:num w:numId="14">
    <w:abstractNumId w:val="28"/>
  </w:num>
  <w:num w:numId="15">
    <w:abstractNumId w:val="18"/>
  </w:num>
  <w:num w:numId="16">
    <w:abstractNumId w:val="37"/>
  </w:num>
  <w:num w:numId="17">
    <w:abstractNumId w:val="62"/>
  </w:num>
  <w:num w:numId="18">
    <w:abstractNumId w:val="21"/>
  </w:num>
  <w:num w:numId="19">
    <w:abstractNumId w:val="7"/>
  </w:num>
  <w:num w:numId="20">
    <w:abstractNumId w:val="14"/>
  </w:num>
  <w:num w:numId="21">
    <w:abstractNumId w:val="16"/>
  </w:num>
  <w:num w:numId="22">
    <w:abstractNumId w:val="2"/>
  </w:num>
  <w:num w:numId="23">
    <w:abstractNumId w:val="55"/>
  </w:num>
  <w:num w:numId="24">
    <w:abstractNumId w:val="5"/>
  </w:num>
  <w:num w:numId="25">
    <w:abstractNumId w:val="8"/>
  </w:num>
  <w:num w:numId="26">
    <w:abstractNumId w:val="43"/>
  </w:num>
  <w:num w:numId="27">
    <w:abstractNumId w:val="1"/>
  </w:num>
  <w:num w:numId="28">
    <w:abstractNumId w:val="34"/>
  </w:num>
  <w:num w:numId="29">
    <w:abstractNumId w:val="13"/>
  </w:num>
  <w:num w:numId="30">
    <w:abstractNumId w:val="52"/>
  </w:num>
  <w:num w:numId="31">
    <w:abstractNumId w:val="56"/>
  </w:num>
  <w:num w:numId="32">
    <w:abstractNumId w:val="4"/>
  </w:num>
  <w:num w:numId="33">
    <w:abstractNumId w:val="35"/>
  </w:num>
  <w:num w:numId="34">
    <w:abstractNumId w:val="33"/>
  </w:num>
  <w:num w:numId="35">
    <w:abstractNumId w:val="0"/>
  </w:num>
  <w:num w:numId="36">
    <w:abstractNumId w:val="29"/>
  </w:num>
  <w:num w:numId="37">
    <w:abstractNumId w:val="25"/>
  </w:num>
  <w:num w:numId="38">
    <w:abstractNumId w:val="19"/>
  </w:num>
  <w:num w:numId="39">
    <w:abstractNumId w:val="58"/>
  </w:num>
  <w:num w:numId="40">
    <w:abstractNumId w:val="17"/>
  </w:num>
  <w:num w:numId="41">
    <w:abstractNumId w:val="31"/>
  </w:num>
  <w:num w:numId="42">
    <w:abstractNumId w:val="40"/>
  </w:num>
  <w:num w:numId="43">
    <w:abstractNumId w:val="46"/>
  </w:num>
  <w:num w:numId="44">
    <w:abstractNumId w:val="9"/>
  </w:num>
  <w:num w:numId="45">
    <w:abstractNumId w:val="20"/>
  </w:num>
  <w:num w:numId="46">
    <w:abstractNumId w:val="48"/>
  </w:num>
  <w:num w:numId="47">
    <w:abstractNumId w:val="50"/>
  </w:num>
  <w:num w:numId="48">
    <w:abstractNumId w:val="51"/>
  </w:num>
  <w:num w:numId="49">
    <w:abstractNumId w:val="23"/>
  </w:num>
  <w:num w:numId="50">
    <w:abstractNumId w:val="41"/>
  </w:num>
  <w:num w:numId="51">
    <w:abstractNumId w:val="61"/>
  </w:num>
  <w:num w:numId="52">
    <w:abstractNumId w:val="57"/>
  </w:num>
  <w:num w:numId="53">
    <w:abstractNumId w:val="3"/>
  </w:num>
  <w:num w:numId="54">
    <w:abstractNumId w:val="32"/>
  </w:num>
  <w:num w:numId="55">
    <w:abstractNumId w:val="42"/>
  </w:num>
  <w:num w:numId="56">
    <w:abstractNumId w:val="53"/>
  </w:num>
  <w:num w:numId="57">
    <w:abstractNumId w:val="10"/>
  </w:num>
  <w:num w:numId="58">
    <w:abstractNumId w:val="6"/>
  </w:num>
  <w:num w:numId="59">
    <w:abstractNumId w:val="26"/>
  </w:num>
  <w:num w:numId="60">
    <w:abstractNumId w:val="22"/>
  </w:num>
  <w:num w:numId="61">
    <w:abstractNumId w:val="38"/>
  </w:num>
  <w:num w:numId="62">
    <w:abstractNumId w:val="45"/>
  </w:num>
  <w:num w:numId="63">
    <w:abstractNumId w:val="24"/>
  </w:num>
  <w:num w:numId="64">
    <w:abstractNumId w:val="5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1D0"/>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F69"/>
    <w:rsid w:val="00024C80"/>
    <w:rsid w:val="00024F9E"/>
    <w:rsid w:val="00025D3A"/>
    <w:rsid w:val="00025D79"/>
    <w:rsid w:val="0002740C"/>
    <w:rsid w:val="0003183D"/>
    <w:rsid w:val="00032245"/>
    <w:rsid w:val="00032A21"/>
    <w:rsid w:val="00033D64"/>
    <w:rsid w:val="00034706"/>
    <w:rsid w:val="0003529F"/>
    <w:rsid w:val="00036CC4"/>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87"/>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A44"/>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67750"/>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E49"/>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26C"/>
    <w:rsid w:val="00255664"/>
    <w:rsid w:val="002563C8"/>
    <w:rsid w:val="0025713D"/>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35A"/>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255"/>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069"/>
    <w:rsid w:val="002C45E2"/>
    <w:rsid w:val="002C4A80"/>
    <w:rsid w:val="002C5CC5"/>
    <w:rsid w:val="002C6B3C"/>
    <w:rsid w:val="002C7FEB"/>
    <w:rsid w:val="002D0164"/>
    <w:rsid w:val="002D0A55"/>
    <w:rsid w:val="002D1E6B"/>
    <w:rsid w:val="002D2675"/>
    <w:rsid w:val="002D2C83"/>
    <w:rsid w:val="002D3BCE"/>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27E"/>
    <w:rsid w:val="00305377"/>
    <w:rsid w:val="003064E6"/>
    <w:rsid w:val="003077B4"/>
    <w:rsid w:val="00307AD3"/>
    <w:rsid w:val="00310B88"/>
    <w:rsid w:val="00311A02"/>
    <w:rsid w:val="00311C77"/>
    <w:rsid w:val="00311DFD"/>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430B"/>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4B10"/>
    <w:rsid w:val="003C1436"/>
    <w:rsid w:val="003C18BD"/>
    <w:rsid w:val="003C4319"/>
    <w:rsid w:val="003C65BA"/>
    <w:rsid w:val="003C6DD2"/>
    <w:rsid w:val="003C77DC"/>
    <w:rsid w:val="003D0298"/>
    <w:rsid w:val="003D02CC"/>
    <w:rsid w:val="003D1254"/>
    <w:rsid w:val="003D1694"/>
    <w:rsid w:val="003D1ED1"/>
    <w:rsid w:val="003D4C06"/>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5EC7"/>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870"/>
    <w:rsid w:val="00471622"/>
    <w:rsid w:val="004721AB"/>
    <w:rsid w:val="004724C5"/>
    <w:rsid w:val="00472910"/>
    <w:rsid w:val="00473E69"/>
    <w:rsid w:val="00474E1F"/>
    <w:rsid w:val="00477096"/>
    <w:rsid w:val="00477B8E"/>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B20B0"/>
    <w:rsid w:val="004B2377"/>
    <w:rsid w:val="004B590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2F51"/>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11CE"/>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B7E13"/>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1E5D"/>
    <w:rsid w:val="00752632"/>
    <w:rsid w:val="007529BC"/>
    <w:rsid w:val="00753655"/>
    <w:rsid w:val="00753872"/>
    <w:rsid w:val="00754A8A"/>
    <w:rsid w:val="00756267"/>
    <w:rsid w:val="0075686B"/>
    <w:rsid w:val="00761E16"/>
    <w:rsid w:val="0076290C"/>
    <w:rsid w:val="00762C63"/>
    <w:rsid w:val="0076427A"/>
    <w:rsid w:val="00764F36"/>
    <w:rsid w:val="00765051"/>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26"/>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914"/>
    <w:rsid w:val="00824000"/>
    <w:rsid w:val="00824814"/>
    <w:rsid w:val="00824EA1"/>
    <w:rsid w:val="00825C7C"/>
    <w:rsid w:val="00825F56"/>
    <w:rsid w:val="00827823"/>
    <w:rsid w:val="00827CB6"/>
    <w:rsid w:val="00831EF4"/>
    <w:rsid w:val="00833AD9"/>
    <w:rsid w:val="00834951"/>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50E9"/>
    <w:rsid w:val="008867A7"/>
    <w:rsid w:val="00887DFD"/>
    <w:rsid w:val="0089196D"/>
    <w:rsid w:val="00891A95"/>
    <w:rsid w:val="00891F37"/>
    <w:rsid w:val="0089322B"/>
    <w:rsid w:val="00895F85"/>
    <w:rsid w:val="008965CC"/>
    <w:rsid w:val="008A10E0"/>
    <w:rsid w:val="008A23C1"/>
    <w:rsid w:val="008A23C5"/>
    <w:rsid w:val="008A49C3"/>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808"/>
    <w:rsid w:val="00940539"/>
    <w:rsid w:val="009408DE"/>
    <w:rsid w:val="00942845"/>
    <w:rsid w:val="009430BE"/>
    <w:rsid w:val="0094390B"/>
    <w:rsid w:val="009447E2"/>
    <w:rsid w:val="00944B7B"/>
    <w:rsid w:val="00944F79"/>
    <w:rsid w:val="009468F8"/>
    <w:rsid w:val="00946C25"/>
    <w:rsid w:val="009479BD"/>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56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491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8B9"/>
    <w:rsid w:val="00BC22AB"/>
    <w:rsid w:val="00BC3192"/>
    <w:rsid w:val="00BC47F1"/>
    <w:rsid w:val="00BC7302"/>
    <w:rsid w:val="00BD11D7"/>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CC2"/>
    <w:rsid w:val="00C221EC"/>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55C2"/>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A3E"/>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2C4C"/>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2B58"/>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1B6E"/>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5A76"/>
    <w:rsid w:val="00DA6158"/>
    <w:rsid w:val="00DA648E"/>
    <w:rsid w:val="00DA700D"/>
    <w:rsid w:val="00DB3ED6"/>
    <w:rsid w:val="00DB66D3"/>
    <w:rsid w:val="00DB6901"/>
    <w:rsid w:val="00DB76A9"/>
    <w:rsid w:val="00DC0B06"/>
    <w:rsid w:val="00DC29A0"/>
    <w:rsid w:val="00DC4494"/>
    <w:rsid w:val="00DD079D"/>
    <w:rsid w:val="00DD07B0"/>
    <w:rsid w:val="00DD14A1"/>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6BDD"/>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gob-bo.zoom.us/j/83871627699?pwd=jU9Kpt7ESH5CzKpBWSO5AVDpZbOiFa.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9632-13D0-4CBB-8C17-B16901BFD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51</Pages>
  <Words>18568</Words>
  <Characters>102125</Characters>
  <Application>Microsoft Office Word</Application>
  <DocSecurity>0</DocSecurity>
  <Lines>851</Lines>
  <Paragraphs>240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3</cp:revision>
  <cp:lastPrinted>2024-11-30T00:53:00Z</cp:lastPrinted>
  <dcterms:created xsi:type="dcterms:W3CDTF">2024-11-30T00:24:00Z</dcterms:created>
  <dcterms:modified xsi:type="dcterms:W3CDTF">2024-11-30T00:54:00Z</dcterms:modified>
</cp:coreProperties>
</file>