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4E" w:rsidRDefault="003B764E" w:rsidP="003B764E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3B764E" w:rsidRPr="009956C4" w:rsidTr="00CA2EA8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B764E" w:rsidRPr="009956C4" w:rsidRDefault="003B764E" w:rsidP="003B764E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3B764E" w:rsidRPr="0060074B" w:rsidTr="00CA2EA8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60074B" w:rsidRDefault="003B764E" w:rsidP="00CA2EA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B764E" w:rsidRPr="0008696E" w:rsidTr="00CA2EA8">
        <w:trPr>
          <w:trHeight w:val="270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08696E" w:rsidRDefault="003B764E" w:rsidP="00CA2EA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B764E" w:rsidRPr="0008696E" w:rsidTr="00CA2EA8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764E" w:rsidRPr="0008696E" w:rsidRDefault="003B764E" w:rsidP="00CA2EA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B764E" w:rsidRPr="0008696E" w:rsidTr="00CA2EA8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CF4B31">
              <w:rPr>
                <w:rFonts w:ascii="Arial" w:hAnsi="Arial" w:cs="Arial"/>
                <w:lang w:val="es-BO"/>
              </w:rPr>
              <w:t>ANPE – P Nº 0</w:t>
            </w:r>
            <w:r>
              <w:rPr>
                <w:rFonts w:ascii="Arial" w:hAnsi="Arial" w:cs="Arial"/>
                <w:lang w:val="es-BO"/>
              </w:rPr>
              <w:t>8</w:t>
            </w:r>
            <w:r w:rsidRPr="00CF4B31">
              <w:rPr>
                <w:rFonts w:ascii="Arial" w:hAnsi="Arial" w:cs="Arial"/>
                <w:lang w:val="es-BO"/>
              </w:rPr>
              <w:t>6/202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CF4B31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</w:t>
            </w:r>
            <w:r w:rsidRPr="00CF4B31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08696E" w:rsidRDefault="003B764E" w:rsidP="00CA2EA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B764E" w:rsidRPr="0008696E" w:rsidTr="00CA2EA8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08696E" w:rsidRDefault="003B764E" w:rsidP="00CA2EA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B764E" w:rsidRPr="0008696E" w:rsidTr="00CA2EA8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4E" w:rsidRPr="0008696E" w:rsidRDefault="003B764E" w:rsidP="00CA2EA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B764E" w:rsidRPr="0008696E" w:rsidRDefault="003B764E" w:rsidP="00CA2EA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764E" w:rsidRPr="0008696E" w:rsidRDefault="003B764E" w:rsidP="00CA2EA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08696E" w:rsidRDefault="003B764E" w:rsidP="00CA2EA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08696E" w:rsidRDefault="003B764E" w:rsidP="00CA2EA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3B764E" w:rsidRPr="0008696E" w:rsidTr="00CA2EA8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764E" w:rsidRPr="0008696E" w:rsidRDefault="003B764E" w:rsidP="00CA2EA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764E" w:rsidRPr="0008696E" w:rsidTr="00CA2EA8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4E" w:rsidRPr="0008696E" w:rsidRDefault="003B764E" w:rsidP="00CA2EA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4E" w:rsidRPr="0008696E" w:rsidRDefault="003B764E" w:rsidP="00CA2EA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764E" w:rsidRPr="0008696E" w:rsidRDefault="003B764E" w:rsidP="00CA2EA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4E" w:rsidRPr="0008696E" w:rsidRDefault="003B764E" w:rsidP="00CA2EA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312"/>
        <w:gridCol w:w="281"/>
        <w:gridCol w:w="281"/>
        <w:gridCol w:w="271"/>
        <w:gridCol w:w="276"/>
        <w:gridCol w:w="275"/>
        <w:gridCol w:w="272"/>
        <w:gridCol w:w="7"/>
        <w:gridCol w:w="265"/>
        <w:gridCol w:w="10"/>
        <w:gridCol w:w="275"/>
        <w:gridCol w:w="275"/>
        <w:gridCol w:w="272"/>
        <w:gridCol w:w="272"/>
        <w:gridCol w:w="271"/>
        <w:gridCol w:w="272"/>
        <w:gridCol w:w="310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78"/>
        <w:gridCol w:w="95"/>
        <w:gridCol w:w="251"/>
      </w:tblGrid>
      <w:tr w:rsidR="003B764E" w:rsidRPr="0008696E" w:rsidTr="00CA2EA8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764E" w:rsidRPr="0008696E" w:rsidRDefault="003B764E" w:rsidP="00CA2EA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764E" w:rsidRPr="0008696E" w:rsidTr="00CA2EA8">
        <w:trPr>
          <w:trHeight w:val="281"/>
        </w:trPr>
        <w:tc>
          <w:tcPr>
            <w:tcW w:w="17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3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CF4B31">
              <w:rPr>
                <w:rFonts w:ascii="Arial" w:hAnsi="Arial" w:cs="Arial"/>
                <w:b/>
                <w:lang w:val="es-BO"/>
              </w:rPr>
              <w:t>COMPRA DE MOBILIARIO PARA EL PISO 21 DEL BCB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08696E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764E" w:rsidRPr="0060074B" w:rsidRDefault="003B764E" w:rsidP="00CA2EA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764E" w:rsidRPr="009956C4" w:rsidTr="00CA2EA8">
        <w:trPr>
          <w:trHeight w:val="213"/>
        </w:trPr>
        <w:tc>
          <w:tcPr>
            <w:tcW w:w="179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DB38B8" w:rsidRDefault="003B764E" w:rsidP="00CA2EA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13" w:type="dxa"/>
            <w:gridSpan w:val="10"/>
            <w:tcBorders>
              <w:left w:val="single" w:sz="4" w:space="0" w:color="auto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6" w:type="dxa"/>
            <w:gridSpan w:val="10"/>
            <w:tcBorders>
              <w:left w:val="single" w:sz="4" w:space="0" w:color="auto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4" w:type="dxa"/>
            <w:gridSpan w:val="5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B764E" w:rsidRPr="009956C4" w:rsidTr="00CA2EA8">
        <w:trPr>
          <w:trHeight w:val="20"/>
        </w:trPr>
        <w:tc>
          <w:tcPr>
            <w:tcW w:w="179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3" w:type="dxa"/>
            <w:gridSpan w:val="10"/>
            <w:vMerge w:val="restart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B764E" w:rsidRPr="009956C4" w:rsidTr="00CA2EA8">
        <w:trPr>
          <w:trHeight w:val="20"/>
        </w:trPr>
        <w:tc>
          <w:tcPr>
            <w:tcW w:w="179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13" w:type="dxa"/>
            <w:gridSpan w:val="10"/>
            <w:tcBorders>
              <w:left w:val="single" w:sz="4" w:space="0" w:color="auto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23" w:type="dxa"/>
            <w:gridSpan w:val="10"/>
            <w:vMerge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B764E" w:rsidRPr="00150E66" w:rsidTr="00CA2EA8">
        <w:trPr>
          <w:trHeight w:val="20"/>
        </w:trPr>
        <w:tc>
          <w:tcPr>
            <w:tcW w:w="1796" w:type="dxa"/>
            <w:tcBorders>
              <w:left w:val="single" w:sz="12" w:space="0" w:color="1F4E79" w:themeColor="accent1" w:themeShade="80"/>
            </w:tcBorders>
            <w:vAlign w:val="center"/>
          </w:tcPr>
          <w:p w:rsidR="003B764E" w:rsidRPr="00150E66" w:rsidRDefault="003B764E" w:rsidP="00CA2EA8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966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B764E" w:rsidRPr="00150E66" w:rsidRDefault="003B764E" w:rsidP="00CA2EA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B764E" w:rsidRPr="009956C4" w:rsidTr="00CA2EA8">
        <w:trPr>
          <w:trHeight w:val="213"/>
        </w:trPr>
        <w:tc>
          <w:tcPr>
            <w:tcW w:w="17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DB38B8" w:rsidRDefault="003B764E" w:rsidP="00CA2EA8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5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150E66" w:rsidTr="00CA2EA8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764E" w:rsidRPr="00150E66" w:rsidRDefault="003B764E" w:rsidP="00CA2EA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764E" w:rsidRPr="009956C4" w:rsidTr="00CA2EA8">
        <w:tc>
          <w:tcPr>
            <w:tcW w:w="179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3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C66247" w:rsidRDefault="003B764E" w:rsidP="00CA2EA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•</w:t>
            </w:r>
            <w:r>
              <w:rPr>
                <w:rFonts w:ascii="Arial" w:hAnsi="Arial" w:cs="Arial"/>
                <w:b/>
                <w:sz w:val="14"/>
                <w:lang w:val="es-BO"/>
              </w:rPr>
              <w:tab/>
              <w:t>LOTE N° 1: Bs104.000,00</w:t>
            </w:r>
          </w:p>
          <w:p w:rsidR="003B764E" w:rsidRPr="00C66247" w:rsidRDefault="003B764E" w:rsidP="00CA2EA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C66247">
              <w:rPr>
                <w:rFonts w:ascii="Arial" w:hAnsi="Arial" w:cs="Arial"/>
                <w:b/>
                <w:sz w:val="14"/>
                <w:lang w:val="es-BO"/>
              </w:rPr>
              <w:t>•</w:t>
            </w:r>
            <w:r w:rsidRPr="00C66247">
              <w:rPr>
                <w:rFonts w:ascii="Arial" w:hAnsi="Arial" w:cs="Arial"/>
                <w:b/>
                <w:sz w:val="14"/>
                <w:lang w:val="es-BO"/>
              </w:rPr>
              <w:tab/>
              <w:t>LOTE N° 2</w:t>
            </w:r>
            <w:r>
              <w:rPr>
                <w:rFonts w:ascii="Arial" w:hAnsi="Arial" w:cs="Arial"/>
                <w:b/>
                <w:sz w:val="14"/>
                <w:lang w:val="es-BO"/>
              </w:rPr>
              <w:t>: Bs366.200,00</w:t>
            </w:r>
          </w:p>
          <w:p w:rsidR="003B764E" w:rsidRPr="00C66247" w:rsidRDefault="003B764E" w:rsidP="00CA2EA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•</w:t>
            </w:r>
            <w:r>
              <w:rPr>
                <w:rFonts w:ascii="Arial" w:hAnsi="Arial" w:cs="Arial"/>
                <w:b/>
                <w:sz w:val="14"/>
                <w:lang w:val="es-BO"/>
              </w:rPr>
              <w:tab/>
              <w:t>LOTE N° 3: Bs180.600,00</w:t>
            </w:r>
          </w:p>
          <w:p w:rsidR="003B764E" w:rsidRPr="009956C4" w:rsidRDefault="003B764E" w:rsidP="00CA2EA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•</w:t>
            </w:r>
            <w:r>
              <w:rPr>
                <w:rFonts w:ascii="Arial" w:hAnsi="Arial" w:cs="Arial"/>
                <w:b/>
                <w:sz w:val="14"/>
                <w:lang w:val="es-BO"/>
              </w:rPr>
              <w:tab/>
              <w:t>LOTE N° 4: Bs33.000,00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111"/>
        </w:trPr>
        <w:tc>
          <w:tcPr>
            <w:tcW w:w="179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150E66" w:rsidTr="00CA2EA8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764E" w:rsidRPr="00150E66" w:rsidRDefault="003B764E" w:rsidP="00CA2EA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764E" w:rsidRPr="009956C4" w:rsidTr="00CA2EA8">
        <w:trPr>
          <w:trHeight w:val="240"/>
        </w:trPr>
        <w:tc>
          <w:tcPr>
            <w:tcW w:w="17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DB38B8" w:rsidRDefault="003B764E" w:rsidP="00CA2EA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404" w:type="dxa"/>
            <w:gridSpan w:val="17"/>
            <w:tcBorders>
              <w:left w:val="single" w:sz="4" w:space="0" w:color="auto"/>
            </w:tcBorders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4" w:type="dxa"/>
            <w:gridSpan w:val="3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B764E" w:rsidRPr="00150E66" w:rsidTr="00CA2EA8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764E" w:rsidRPr="00150E66" w:rsidRDefault="003B764E" w:rsidP="00CA2EA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764E" w:rsidRPr="009956C4" w:rsidTr="00CA2EA8">
        <w:tc>
          <w:tcPr>
            <w:tcW w:w="179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3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AF36E0" w:rsidRDefault="003B764E" w:rsidP="00CA2EA8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AF36E0">
              <w:rPr>
                <w:rFonts w:ascii="Arial" w:hAnsi="Arial" w:cs="Arial"/>
                <w:bCs/>
                <w:snapToGrid w:val="0"/>
              </w:rPr>
              <w:t xml:space="preserve">Se estable un plazo de entrega/instalación de los bienes, diferenciado por Lote de acuerdo a lo siguiente: </w:t>
            </w:r>
          </w:p>
          <w:p w:rsidR="003B764E" w:rsidRPr="00AF36E0" w:rsidRDefault="003B764E" w:rsidP="003B764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napToGrid w:val="0"/>
              </w:rPr>
            </w:pPr>
            <w:r w:rsidRPr="00AF36E0">
              <w:rPr>
                <w:rFonts w:ascii="Arial" w:hAnsi="Arial" w:cs="Arial"/>
                <w:bCs/>
                <w:snapToGrid w:val="0"/>
              </w:rPr>
              <w:t>LOTE N° 1 ANFITEATRO: 30 días calendario</w:t>
            </w:r>
          </w:p>
          <w:p w:rsidR="003B764E" w:rsidRPr="00AF36E0" w:rsidRDefault="003B764E" w:rsidP="003B764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napToGrid w:val="0"/>
              </w:rPr>
            </w:pPr>
            <w:r w:rsidRPr="00AF36E0">
              <w:rPr>
                <w:rFonts w:ascii="Arial" w:hAnsi="Arial" w:cs="Arial"/>
                <w:bCs/>
                <w:snapToGrid w:val="0"/>
              </w:rPr>
              <w:t xml:space="preserve">LOTE N° 2 SALAS DE REUNIONES Y ANFITEATRO: 30 días calendario  </w:t>
            </w:r>
          </w:p>
          <w:p w:rsidR="003B764E" w:rsidRPr="00AF36E0" w:rsidRDefault="003B764E" w:rsidP="003B764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napToGrid w:val="0"/>
              </w:rPr>
            </w:pPr>
            <w:r w:rsidRPr="00AF36E0">
              <w:rPr>
                <w:rFonts w:ascii="Arial" w:hAnsi="Arial" w:cs="Arial"/>
                <w:bCs/>
                <w:snapToGrid w:val="0"/>
              </w:rPr>
              <w:t xml:space="preserve">LOTE N° 3 AREA COMUN: 45 días calendario </w:t>
            </w:r>
          </w:p>
          <w:p w:rsidR="003B764E" w:rsidRPr="00AF36E0" w:rsidRDefault="003B764E" w:rsidP="003B764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napToGrid w:val="0"/>
              </w:rPr>
            </w:pPr>
            <w:r w:rsidRPr="00AF36E0">
              <w:rPr>
                <w:rFonts w:ascii="Arial" w:hAnsi="Arial" w:cs="Arial"/>
                <w:bCs/>
                <w:snapToGrid w:val="0"/>
              </w:rPr>
              <w:t xml:space="preserve">LOTE N° 4 SALA DE ESPERA: 30 días calendario  </w:t>
            </w:r>
          </w:p>
          <w:p w:rsidR="003B764E" w:rsidRPr="00895CF9" w:rsidRDefault="003B764E" w:rsidP="00CA2EA8">
            <w:pPr>
              <w:jc w:val="both"/>
              <w:rPr>
                <w:rFonts w:ascii="Arial" w:hAnsi="Arial" w:cs="Arial"/>
                <w:color w:val="000099"/>
                <w:lang w:val="es-BO" w:eastAsia="es-BO"/>
              </w:rPr>
            </w:pPr>
            <w:r w:rsidRPr="00AF36E0">
              <w:rPr>
                <w:rFonts w:ascii="Arial" w:hAnsi="Arial" w:cs="Arial"/>
                <w:bCs/>
                <w:snapToGrid w:val="0"/>
              </w:rPr>
              <w:t xml:space="preserve">El plazo de entrega descrito para cada LOTE será computado a partir del día siguiente hábil de la firma del contrato, si el último día del plazo de entrega fuera un día no hábil (sábado, domingo o feriado) este será trasladado al día hábil posterior.  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279"/>
        </w:trPr>
        <w:tc>
          <w:tcPr>
            <w:tcW w:w="179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764E" w:rsidRPr="0060074B" w:rsidRDefault="003B764E" w:rsidP="00CA2EA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764E" w:rsidRPr="009956C4" w:rsidTr="00CA2EA8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60074B" w:rsidRDefault="003B764E" w:rsidP="00CA2EA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764E" w:rsidRPr="009956C4" w:rsidTr="00CA2EA8">
        <w:tc>
          <w:tcPr>
            <w:tcW w:w="179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3B764E" w:rsidRPr="00DB38B8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3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c>
          <w:tcPr>
            <w:tcW w:w="179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90"/>
        </w:trPr>
        <w:tc>
          <w:tcPr>
            <w:tcW w:w="179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562E91" w:rsidTr="00CA2EA8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562E91" w:rsidRDefault="003B764E" w:rsidP="00CA2EA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3B764E" w:rsidRPr="009956C4" w:rsidTr="00CA2EA8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DB38B8" w:rsidRDefault="003B764E" w:rsidP="00CA2EA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3B764E" w:rsidRPr="00156685" w:rsidRDefault="003B764E" w:rsidP="00CA2EA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B764E" w:rsidRPr="009956C4" w:rsidTr="00CA2EA8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764E" w:rsidRPr="009956C4" w:rsidRDefault="003B764E" w:rsidP="00CA2EA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3B764E" w:rsidRPr="009956C4" w:rsidTr="00CA2EA8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3B764E" w:rsidRPr="009956C4" w:rsidRDefault="003B764E" w:rsidP="00CA2EA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29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B764E" w:rsidRPr="009956C4" w:rsidTr="00CA2EA8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764E" w:rsidRPr="009956C4" w:rsidTr="00CA2EA8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B764E" w:rsidRPr="009956C4" w:rsidRDefault="003B764E" w:rsidP="003B764E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B764E" w:rsidRPr="009956C4" w:rsidTr="00CA2EA8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764E" w:rsidRPr="009956C4" w:rsidTr="00CA2EA8">
        <w:trPr>
          <w:trHeight w:val="450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4E" w:rsidRPr="0008696E" w:rsidRDefault="003B764E" w:rsidP="00CA2EA8">
            <w:pPr>
              <w:jc w:val="right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08696E" w:rsidRDefault="003B764E" w:rsidP="00CA2EA8">
            <w:pPr>
              <w:jc w:val="center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 w:eastAsia="es-BO"/>
              </w:rPr>
              <w:t>08:00</w:t>
            </w:r>
            <w:r w:rsidRPr="0008696E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lang w:val="es-BO"/>
              </w:rPr>
            </w:pPr>
          </w:p>
        </w:tc>
      </w:tr>
      <w:tr w:rsidR="003B764E" w:rsidRPr="009956C4" w:rsidTr="00CA2EA8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764E" w:rsidRPr="009956C4" w:rsidTr="00CA2EA8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3B764E" w:rsidRPr="009956C4" w:rsidRDefault="003B764E" w:rsidP="00CA2EA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B764E" w:rsidRPr="009956C4" w:rsidRDefault="003B764E" w:rsidP="00CA2EA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B764E" w:rsidRPr="009956C4" w:rsidTr="00CA2EA8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Default="003B764E" w:rsidP="00CA2EA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3B764E" w:rsidRPr="009956C4" w:rsidRDefault="003B764E" w:rsidP="00CA2EA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Jhesenia Vargas Caceres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AE629F" w:rsidRDefault="003B764E" w:rsidP="00CA2EA8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Profesional en Compras y</w:t>
            </w:r>
            <w:r w:rsidRPr="00AE629F">
              <w:rPr>
                <w:rFonts w:ascii="Arial" w:hAnsi="Arial" w:cs="Arial"/>
                <w:sz w:val="14"/>
                <w:lang w:val="es-BO" w:eastAsia="es-BO"/>
              </w:rPr>
              <w:t xml:space="preserve">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AE629F" w:rsidRDefault="003B764E" w:rsidP="00CA2EA8">
            <w:pPr>
              <w:jc w:val="center"/>
              <w:rPr>
                <w:rFonts w:ascii="Arial" w:hAnsi="Arial" w:cs="Arial"/>
                <w:sz w:val="12"/>
                <w:lang w:val="es-BO" w:eastAsia="es-BO"/>
              </w:rPr>
            </w:pPr>
            <w:r w:rsidRPr="00AE629F">
              <w:rPr>
                <w:rFonts w:ascii="Arial" w:hAnsi="Arial" w:cs="Arial"/>
                <w:sz w:val="12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lang w:val="es-BO"/>
              </w:rPr>
            </w:pPr>
          </w:p>
        </w:tc>
      </w:tr>
      <w:tr w:rsidR="003B764E" w:rsidRPr="009956C4" w:rsidTr="00CA2EA8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AE629F" w:rsidRDefault="003B764E" w:rsidP="00CA2EA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AE629F">
              <w:rPr>
                <w:rFonts w:ascii="Arial" w:hAnsi="Arial" w:cs="Arial"/>
                <w:lang w:val="es-BO" w:eastAsia="es-BO"/>
              </w:rPr>
              <w:t>Ninoska Andrea Sainz Vidaurre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4E" w:rsidRPr="00895CF9" w:rsidRDefault="003B764E" w:rsidP="00CA2EA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AE629F" w:rsidRDefault="003B764E" w:rsidP="00CA2EA8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AE629F">
              <w:rPr>
                <w:rFonts w:ascii="Arial" w:hAnsi="Arial" w:cs="Arial"/>
                <w:sz w:val="14"/>
                <w:lang w:val="es-BO" w:eastAsia="es-BO"/>
              </w:rPr>
              <w:t>Técnico de Activos Fijos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AE629F" w:rsidRDefault="003B764E" w:rsidP="00CA2EA8">
            <w:pPr>
              <w:jc w:val="center"/>
              <w:rPr>
                <w:rFonts w:ascii="Arial" w:hAnsi="Arial" w:cs="Arial"/>
                <w:sz w:val="12"/>
                <w:lang w:val="es-BO" w:eastAsia="es-BO"/>
              </w:rPr>
            </w:pPr>
            <w:r w:rsidRPr="00AE629F">
              <w:rPr>
                <w:rFonts w:ascii="Arial" w:hAnsi="Arial" w:cs="Arial"/>
                <w:sz w:val="12"/>
                <w:lang w:val="es-BO" w:eastAsia="es-BO"/>
              </w:rPr>
              <w:t>Dpto.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lang w:val="es-BO"/>
              </w:rPr>
            </w:pPr>
          </w:p>
        </w:tc>
      </w:tr>
      <w:tr w:rsidR="003B764E" w:rsidRPr="009956C4" w:rsidTr="00CA2EA8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lang w:val="es-BO"/>
              </w:rPr>
            </w:pPr>
          </w:p>
        </w:tc>
      </w:tr>
      <w:tr w:rsidR="003B764E" w:rsidRPr="009956C4" w:rsidTr="00CA2EA8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FC2F68" w:rsidRDefault="003B764E" w:rsidP="00CA2EA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B764E" w:rsidRPr="0006032F" w:rsidRDefault="003B764E" w:rsidP="00CA2EA8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B764E" w:rsidRPr="009956C4" w:rsidRDefault="003B764E" w:rsidP="00CA2EA8">
            <w:pPr>
              <w:rPr>
                <w:rFonts w:ascii="Arial" w:hAnsi="Arial" w:cs="Arial"/>
                <w:lang w:val="es-BO"/>
              </w:rPr>
            </w:pPr>
            <w:r w:rsidRPr="00562E9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4519 </w:t>
            </w:r>
            <w:r w:rsidRPr="00562E9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DA14F5" w:rsidRDefault="003B764E" w:rsidP="00CA2EA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jcvargas</w:t>
            </w:r>
            <w:proofErr w:type="gramEnd"/>
            <w:hyperlink r:id="rId7" w:history="1">
              <w:r w:rsidRPr="00D018AF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3B764E" w:rsidRPr="00DA14F5" w:rsidRDefault="003B764E" w:rsidP="00CA2EA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A14F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3B764E" w:rsidRPr="0006032F" w:rsidRDefault="003B764E" w:rsidP="00CA2EA8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nsainz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3B764E" w:rsidRPr="009956C4" w:rsidRDefault="003B764E" w:rsidP="00CA2EA8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764E" w:rsidRPr="009956C4" w:rsidRDefault="003B764E" w:rsidP="00CA2EA8">
            <w:pPr>
              <w:rPr>
                <w:rFonts w:ascii="Arial" w:hAnsi="Arial" w:cs="Arial"/>
                <w:lang w:val="es-BO"/>
              </w:rPr>
            </w:pPr>
          </w:p>
        </w:tc>
      </w:tr>
      <w:tr w:rsidR="003B764E" w:rsidRPr="009956C4" w:rsidTr="00CA2EA8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764E" w:rsidRPr="009956C4" w:rsidTr="00CA2EA8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4E" w:rsidRPr="00402294" w:rsidRDefault="003B764E" w:rsidP="00CA2EA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331943" w:rsidRDefault="003B764E" w:rsidP="00CA2EA8">
            <w:pPr>
              <w:rPr>
                <w:rFonts w:ascii="Arial" w:hAnsi="Arial" w:cs="Arial"/>
                <w:sz w:val="14"/>
              </w:rPr>
            </w:pPr>
            <w:r w:rsidRPr="00331943">
              <w:rPr>
                <w:rFonts w:ascii="Arial" w:hAnsi="Arial" w:cs="Arial"/>
                <w:sz w:val="14"/>
              </w:rPr>
              <w:t>Número de Cuenta: 10000041173216</w:t>
            </w:r>
          </w:p>
          <w:p w:rsidR="003B764E" w:rsidRPr="00331943" w:rsidRDefault="003B764E" w:rsidP="00CA2EA8">
            <w:pPr>
              <w:rPr>
                <w:rFonts w:ascii="Arial" w:hAnsi="Arial" w:cs="Arial"/>
                <w:sz w:val="14"/>
              </w:rPr>
            </w:pPr>
            <w:r w:rsidRPr="00331943">
              <w:rPr>
                <w:rFonts w:ascii="Arial" w:hAnsi="Arial" w:cs="Arial"/>
                <w:sz w:val="14"/>
              </w:rPr>
              <w:t>Banco: Banco Unión S.A.</w:t>
            </w:r>
          </w:p>
          <w:p w:rsidR="003B764E" w:rsidRPr="00331943" w:rsidRDefault="003B764E" w:rsidP="00CA2EA8">
            <w:pPr>
              <w:rPr>
                <w:rFonts w:ascii="Arial" w:hAnsi="Arial" w:cs="Arial"/>
                <w:sz w:val="14"/>
              </w:rPr>
            </w:pPr>
            <w:r w:rsidRPr="00331943">
              <w:rPr>
                <w:rFonts w:ascii="Arial" w:hAnsi="Arial" w:cs="Arial"/>
                <w:sz w:val="14"/>
              </w:rPr>
              <w:t>Titular: Tesoro General de la Nación</w:t>
            </w:r>
          </w:p>
          <w:p w:rsidR="003B764E" w:rsidRPr="00331943" w:rsidRDefault="003B764E" w:rsidP="00CA2EA8">
            <w:pPr>
              <w:rPr>
                <w:rFonts w:ascii="Arial" w:hAnsi="Arial" w:cs="Arial"/>
                <w:sz w:val="14"/>
                <w:lang w:val="es-BO"/>
              </w:rPr>
            </w:pPr>
            <w:r w:rsidRPr="00331943">
              <w:rPr>
                <w:rFonts w:ascii="Arial" w:hAnsi="Arial" w:cs="Arial"/>
                <w:sz w:val="14"/>
                <w:lang w:val="es-BO"/>
              </w:rPr>
              <w:t>Moneda: Bolivianos.</w:t>
            </w:r>
          </w:p>
          <w:p w:rsidR="003B764E" w:rsidRPr="00B830FC" w:rsidRDefault="003B764E" w:rsidP="00CA2EA8">
            <w:pPr>
              <w:rPr>
                <w:rFonts w:ascii="Arial" w:hAnsi="Arial" w:cs="Arial"/>
                <w:b/>
                <w:i/>
                <w:sz w:val="8"/>
                <w:szCs w:val="2"/>
                <w:lang w:val="es-BO"/>
              </w:rPr>
            </w:pPr>
            <w:r w:rsidRPr="00B830FC">
              <w:rPr>
                <w:rFonts w:ascii="Arial" w:hAnsi="Arial" w:cs="Arial"/>
                <w:b/>
                <w:i/>
                <w:color w:val="0000FF"/>
                <w:sz w:val="14"/>
                <w:lang w:val="es-BO"/>
              </w:rPr>
              <w:t>NO REQUERIDO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764E" w:rsidRPr="009956C4" w:rsidTr="00CA2EA8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B764E" w:rsidRPr="009956C4" w:rsidRDefault="003B764E" w:rsidP="00CA2EA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B764E" w:rsidRPr="0099033A" w:rsidRDefault="003B764E" w:rsidP="003B764E">
      <w:pPr>
        <w:rPr>
          <w:rFonts w:ascii="Arial" w:hAnsi="Arial" w:cs="Arial"/>
          <w:sz w:val="12"/>
          <w:lang w:val="es-BO"/>
        </w:rPr>
      </w:pPr>
      <w:r>
        <w:rPr>
          <w:lang w:val="es-BO"/>
        </w:rPr>
        <w:br w:type="page"/>
      </w:r>
      <w:bookmarkStart w:id="1" w:name="_GoBack"/>
      <w:bookmarkEnd w:id="1"/>
    </w:p>
    <w:p w:rsidR="003B764E" w:rsidRPr="009956C4" w:rsidRDefault="003B764E" w:rsidP="003B764E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lastRenderedPageBreak/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3B764E" w:rsidRPr="0099033A" w:rsidRDefault="003B764E" w:rsidP="003B764E">
      <w:pPr>
        <w:jc w:val="right"/>
        <w:rPr>
          <w:rFonts w:ascii="Arial" w:hAnsi="Arial" w:cs="Arial"/>
          <w:sz w:val="6"/>
          <w:szCs w:val="8"/>
          <w:lang w:val="es-BO"/>
        </w:rPr>
      </w:pPr>
    </w:p>
    <w:tbl>
      <w:tblPr>
        <w:tblW w:w="94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"/>
        <w:gridCol w:w="2521"/>
        <w:gridCol w:w="136"/>
        <w:gridCol w:w="389"/>
        <w:gridCol w:w="136"/>
        <w:gridCol w:w="395"/>
        <w:gridCol w:w="136"/>
        <w:gridCol w:w="533"/>
        <w:gridCol w:w="140"/>
        <w:gridCol w:w="137"/>
        <w:gridCol w:w="483"/>
        <w:gridCol w:w="136"/>
        <w:gridCol w:w="405"/>
        <w:gridCol w:w="138"/>
        <w:gridCol w:w="143"/>
        <w:gridCol w:w="3018"/>
        <w:gridCol w:w="202"/>
      </w:tblGrid>
      <w:tr w:rsidR="003B764E" w:rsidRPr="009956C4" w:rsidTr="00CA2EA8">
        <w:trPr>
          <w:trHeight w:val="148"/>
        </w:trPr>
        <w:tc>
          <w:tcPr>
            <w:tcW w:w="290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6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9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6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3B764E" w:rsidRPr="009956C4" w:rsidTr="00CA2EA8">
        <w:trPr>
          <w:trHeight w:val="107"/>
        </w:trPr>
        <w:tc>
          <w:tcPr>
            <w:tcW w:w="3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9956C4" w:rsidTr="00CA2EA8">
        <w:trPr>
          <w:trHeight w:val="43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033A" w:rsidTr="00CA2EA8">
        <w:trPr>
          <w:trHeight w:val="96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99033A" w:rsidTr="00CA2EA8">
        <w:trPr>
          <w:trHeight w:val="96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033A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color w:val="000099"/>
                <w:sz w:val="14"/>
                <w:lang w:val="es-BO"/>
              </w:rPr>
              <w:t>E</w:t>
            </w:r>
            <w:r w:rsidRPr="006E4D52">
              <w:rPr>
                <w:rFonts w:ascii="Arial" w:hAnsi="Arial" w:cs="Arial"/>
                <w:color w:val="000099"/>
                <w:sz w:val="14"/>
                <w:lang w:val="es-BO"/>
              </w:rPr>
              <w:t>n el Piso 21, del edificio principal del Banco Central de Bolivia (BCB) ubicado en la Calle Ayacucho esquina calle Mercado S/N de la Zona Central</w:t>
            </w:r>
          </w:p>
        </w:tc>
        <w:tc>
          <w:tcPr>
            <w:tcW w:w="20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033A" w:rsidTr="00CA2EA8">
        <w:trPr>
          <w:trHeight w:val="20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99033A" w:rsidTr="00CA2EA8">
        <w:trPr>
          <w:trHeight w:val="149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033A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F80605" w:rsidRDefault="003B764E" w:rsidP="00CA2EA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80605">
              <w:rPr>
                <w:rFonts w:ascii="Arial" w:hAnsi="Arial" w:cs="Arial"/>
                <w:sz w:val="12"/>
                <w:szCs w:val="12"/>
              </w:rPr>
              <w:t>Nota dirigida al Gerente de Administración del BCB – RPA:</w:t>
            </w:r>
          </w:p>
          <w:p w:rsidR="003B764E" w:rsidRPr="00F80605" w:rsidRDefault="003B764E" w:rsidP="00CA2EA8">
            <w:pPr>
              <w:snapToGrid w:val="0"/>
              <w:rPr>
                <w:rFonts w:ascii="Arial" w:hAnsi="Arial" w:cs="Arial"/>
                <w:sz w:val="12"/>
                <w:szCs w:val="12"/>
                <w:lang w:val="pt-BR" w:eastAsia="es-BO"/>
              </w:rPr>
            </w:pPr>
            <w:r w:rsidRPr="00F80605">
              <w:rPr>
                <w:rFonts w:ascii="Arial" w:hAnsi="Arial" w:cs="Arial"/>
                <w:b/>
                <w:sz w:val="12"/>
                <w:szCs w:val="12"/>
              </w:rPr>
              <w:t xml:space="preserve">En forma física: </w:t>
            </w:r>
            <w:r w:rsidRPr="00F80605">
              <w:rPr>
                <w:rFonts w:ascii="Arial" w:hAnsi="Arial" w:cs="Arial"/>
                <w:sz w:val="12"/>
                <w:szCs w:val="12"/>
              </w:rPr>
              <w:t xml:space="preserve">Planta Baja, Ventanilla Única de Correspondencia del Edif. Principal del BCB. o </w:t>
            </w:r>
            <w:r w:rsidRPr="00F80605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  <w:r w:rsidRPr="00F80605">
              <w:rPr>
                <w:rFonts w:ascii="Arial" w:hAnsi="Arial" w:cs="Arial"/>
                <w:sz w:val="12"/>
                <w:szCs w:val="12"/>
              </w:rPr>
              <w:t xml:space="preserve">Al correo electrónico </w:t>
            </w:r>
            <w:r w:rsidRPr="00F80605">
              <w:rPr>
                <w:rFonts w:ascii="Arial" w:hAnsi="Arial" w:cs="Arial"/>
                <w:sz w:val="12"/>
                <w:szCs w:val="12"/>
                <w:lang w:val="es-BO"/>
              </w:rPr>
              <w:t xml:space="preserve"> </w:t>
            </w:r>
            <w:r>
              <w:rPr>
                <w:rStyle w:val="Hipervnculo"/>
                <w:rFonts w:ascii="Arial" w:hAnsi="Arial"/>
                <w:sz w:val="12"/>
                <w:szCs w:val="12"/>
                <w:lang w:val="pt-BR" w:eastAsia="es-BO"/>
              </w:rPr>
              <w:t>jcvargas</w:t>
            </w:r>
            <w:hyperlink r:id="rId9" w:history="1">
              <w:r w:rsidRPr="00F80605">
                <w:rPr>
                  <w:rStyle w:val="Hipervnculo"/>
                  <w:rFonts w:ascii="Arial" w:hAnsi="Arial"/>
                  <w:sz w:val="12"/>
                  <w:szCs w:val="12"/>
                  <w:lang w:val="pt-BR" w:eastAsia="es-BO"/>
                </w:rPr>
                <w:t>@bcb.gob.bo</w:t>
              </w:r>
            </w:hyperlink>
          </w:p>
          <w:p w:rsidR="003B764E" w:rsidRPr="0099033A" w:rsidRDefault="003B764E" w:rsidP="00CA2EA8">
            <w:pPr>
              <w:snapToGrid w:val="0"/>
              <w:rPr>
                <w:rFonts w:ascii="Arial" w:hAnsi="Arial" w:cs="Arial"/>
                <w:sz w:val="12"/>
                <w:lang w:val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nsainz</w:t>
            </w:r>
            <w:hyperlink r:id="rId10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  <w:r w:rsidRPr="00F80605">
              <w:rPr>
                <w:rFonts w:ascii="Arial" w:hAnsi="Arial" w:cs="Arial"/>
                <w:sz w:val="12"/>
                <w:szCs w:val="12"/>
                <w:lang w:val="es-BO"/>
              </w:rPr>
              <w:t xml:space="preserve">           </w:t>
            </w:r>
          </w:p>
        </w:tc>
        <w:tc>
          <w:tcPr>
            <w:tcW w:w="20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033A" w:rsidTr="00CA2EA8">
        <w:trPr>
          <w:trHeight w:val="35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9956C4" w:rsidTr="00CA2EA8">
        <w:trPr>
          <w:trHeight w:val="105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033A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4E" w:rsidRPr="0099033A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24204A" w:rsidRDefault="003B764E" w:rsidP="00CA2EA8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  <w:r w:rsidRPr="0024204A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3B764E" w:rsidRDefault="003B764E" w:rsidP="00CA2EA8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  <w:lang w:val="es-BO"/>
              </w:rPr>
            </w:pPr>
            <w:r w:rsidRPr="00484EA8">
              <w:rPr>
                <w:rStyle w:val="Hipervnculo"/>
                <w:sz w:val="12"/>
                <w:szCs w:val="12"/>
                <w:lang w:val="es-BO"/>
              </w:rPr>
              <w:t xml:space="preserve">https://bcb-gob-bo.zoom.us/j/84216272937?pwd=YjGUw3VAbySAZsuxmjSs8M04mgpShn.1 </w:t>
            </w:r>
          </w:p>
          <w:p w:rsidR="003B764E" w:rsidRPr="00604ED9" w:rsidRDefault="003B764E" w:rsidP="00CA2EA8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  <w:lang w:val="es-BO"/>
              </w:rPr>
            </w:pPr>
            <w:r w:rsidRPr="00604ED9">
              <w:rPr>
                <w:rStyle w:val="Hipervnculo"/>
                <w:sz w:val="12"/>
                <w:szCs w:val="12"/>
                <w:lang w:val="es-BO"/>
              </w:rPr>
              <w:t xml:space="preserve">ID de reunión: </w:t>
            </w:r>
            <w:r w:rsidRPr="00484EA8">
              <w:rPr>
                <w:color w:val="0000FF"/>
                <w:sz w:val="12"/>
                <w:szCs w:val="12"/>
                <w:u w:val="single"/>
              </w:rPr>
              <w:t>842 1627 2937</w:t>
            </w:r>
          </w:p>
          <w:p w:rsidR="003B764E" w:rsidRPr="0099033A" w:rsidRDefault="003B764E" w:rsidP="00CA2EA8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604ED9">
              <w:rPr>
                <w:rStyle w:val="Hipervnculo"/>
                <w:sz w:val="12"/>
                <w:szCs w:val="12"/>
                <w:lang w:val="es-BO"/>
              </w:rPr>
              <w:t xml:space="preserve">Código de acceso: </w:t>
            </w:r>
            <w:r w:rsidRPr="00484EA8">
              <w:rPr>
                <w:color w:val="0000FF"/>
                <w:sz w:val="12"/>
                <w:szCs w:val="12"/>
                <w:u w:val="single"/>
              </w:rPr>
              <w:t>614008</w:t>
            </w:r>
          </w:p>
        </w:tc>
        <w:tc>
          <w:tcPr>
            <w:tcW w:w="20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97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390660" w:rsidRDefault="003B764E" w:rsidP="00CA2EA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9956C4" w:rsidTr="00CA2EA8">
        <w:trPr>
          <w:trHeight w:val="774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471994" w:rsidRDefault="003B764E" w:rsidP="00CA2EA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3B764E" w:rsidRPr="00471994" w:rsidRDefault="003B764E" w:rsidP="003B764E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3B764E" w:rsidRPr="00865FD3" w:rsidRDefault="003B764E" w:rsidP="00CA2EA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  <w:r w:rsidRPr="00865FD3">
              <w:rPr>
                <w:rFonts w:ascii="Arial" w:hAnsi="Arial" w:cs="Arial"/>
                <w:sz w:val="12"/>
              </w:rPr>
              <w:t xml:space="preserve"> 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142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47199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B764E" w:rsidRPr="009956C4" w:rsidTr="00CA2EA8">
        <w:trPr>
          <w:trHeight w:val="124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B764E" w:rsidRPr="009956C4" w:rsidTr="00CA2EA8">
        <w:trPr>
          <w:trHeight w:val="157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nil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9956C4" w:rsidTr="00CA2EA8">
        <w:trPr>
          <w:trHeight w:val="157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149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865FD3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B764E" w:rsidRPr="009956C4" w:rsidTr="00CA2EA8">
        <w:trPr>
          <w:trHeight w:val="161"/>
        </w:trPr>
        <w:tc>
          <w:tcPr>
            <w:tcW w:w="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13B0F" w:rsidRDefault="003B764E" w:rsidP="00CA2EA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13B0F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13B0F" w:rsidRDefault="003B764E" w:rsidP="00CA2EA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13B0F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13B0F" w:rsidRDefault="003B764E" w:rsidP="00CA2EA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471994" w:rsidRDefault="003B764E" w:rsidP="00CA2EA8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  <w:r>
              <w:rPr>
                <w:sz w:val="12"/>
                <w:szCs w:val="12"/>
                <w:highlight w:val="yellow"/>
              </w:rPr>
              <w:t xml:space="preserve"> </w:t>
            </w:r>
          </w:p>
          <w:p w:rsidR="003B764E" w:rsidRPr="00C17AF3" w:rsidRDefault="003B764E" w:rsidP="00CA2EA8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391E7E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https://bcb-gob-bo.zoom.us/j/82484739616?pwd=4oelu57X8JwlLCVOroOqWXXi0C2sNH.1</w:t>
            </w:r>
            <w:r w:rsidRPr="00C17AF3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ID de reunión: </w:t>
            </w:r>
            <w:r w:rsidRPr="00391E7E"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  <w:t>824 8473 9616</w:t>
            </w:r>
          </w:p>
          <w:p w:rsidR="003B764E" w:rsidRPr="009956C4" w:rsidRDefault="003B764E" w:rsidP="00CA2EA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17AF3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Código de acceso: </w:t>
            </w:r>
            <w:r w:rsidRPr="00391E7E"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  <w:t>917785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B764E" w:rsidRPr="009956C4" w:rsidTr="00CA2EA8">
        <w:trPr>
          <w:trHeight w:val="894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B764E" w:rsidRPr="009956C4" w:rsidTr="00CA2EA8">
        <w:trPr>
          <w:trHeight w:val="157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9956C4" w:rsidTr="00CA2EA8">
        <w:trPr>
          <w:trHeight w:val="157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61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8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B764E" w:rsidRPr="009956C4" w:rsidTr="00CA2EA8">
        <w:trPr>
          <w:trHeight w:val="157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157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9956C4" w:rsidTr="00CA2EA8">
        <w:trPr>
          <w:trHeight w:val="143"/>
        </w:trPr>
        <w:tc>
          <w:tcPr>
            <w:tcW w:w="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22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865FD3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865FD3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865FD3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865FD3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865FD3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9956C4" w:rsidTr="00CA2EA8">
        <w:trPr>
          <w:trHeight w:val="157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9956C4" w:rsidTr="00CA2EA8">
        <w:trPr>
          <w:trHeight w:val="157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9956C4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9956C4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A244D6" w:rsidTr="00CA2EA8">
        <w:trPr>
          <w:trHeight w:val="157"/>
        </w:trPr>
        <w:tc>
          <w:tcPr>
            <w:tcW w:w="3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764E" w:rsidRPr="00A244D6" w:rsidTr="00CA2EA8">
        <w:trPr>
          <w:trHeight w:val="157"/>
        </w:trPr>
        <w:tc>
          <w:tcPr>
            <w:tcW w:w="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764E" w:rsidRPr="00A244D6" w:rsidRDefault="003B764E" w:rsidP="00CA2EA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764E" w:rsidRPr="00A244D6" w:rsidRDefault="003B764E" w:rsidP="00CA2EA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A244D6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B764E" w:rsidRPr="00AB2AC8" w:rsidTr="00CA2EA8">
        <w:trPr>
          <w:trHeight w:val="27"/>
        </w:trPr>
        <w:tc>
          <w:tcPr>
            <w:tcW w:w="3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764E" w:rsidRPr="00AB2AC8" w:rsidRDefault="003B764E" w:rsidP="00CA2EA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764E" w:rsidRPr="00AB2AC8" w:rsidRDefault="003B764E" w:rsidP="00CA2EA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64E" w:rsidRPr="00AB2AC8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64E" w:rsidRPr="00AB2AC8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AB2AC8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764E" w:rsidRPr="00AB2AC8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B764E" w:rsidRPr="00AB2AC8" w:rsidRDefault="003B764E" w:rsidP="00CA2EA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B764E" w:rsidRPr="00944754" w:rsidRDefault="003B764E" w:rsidP="003B764E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2B4E3D" w:rsidRPr="00B37463" w:rsidRDefault="00B37463" w:rsidP="00B37463">
      <w:r w:rsidRPr="00D653DE">
        <w:rPr>
          <w:rFonts w:cs="Arial"/>
          <w:i/>
          <w:sz w:val="12"/>
          <w:szCs w:val="12"/>
          <w:lang w:val="es-BO"/>
        </w:rPr>
        <w:t xml:space="preserve"> Medios Electrónicos.</w:t>
      </w:r>
    </w:p>
    <w:sectPr w:rsidR="002B4E3D" w:rsidRPr="00B37463" w:rsidSect="008E0054">
      <w:headerReference w:type="default" r:id="rId12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D2" w:rsidRDefault="00F54FD2" w:rsidP="009148CD">
      <w:r>
        <w:separator/>
      </w:r>
    </w:p>
  </w:endnote>
  <w:endnote w:type="continuationSeparator" w:id="0">
    <w:p w:rsidR="00F54FD2" w:rsidRDefault="00F54FD2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D2" w:rsidRDefault="00F54FD2" w:rsidP="009148CD">
      <w:r>
        <w:separator/>
      </w:r>
    </w:p>
  </w:footnote>
  <w:footnote w:type="continuationSeparator" w:id="0">
    <w:p w:rsidR="00F54FD2" w:rsidRDefault="00F54FD2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95pt;height:56.95pt" o:ole="">
                <v:imagedata r:id="rId1" o:title="" gain="45875f" blacklevel="13107f" grayscale="t"/>
              </v:shape>
              <o:OLEObject Type="Embed" ProgID="MSPhotoEd.3" ShapeID="_x0000_i1025" DrawAspect="Content" ObjectID="_1815333530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5474"/>
    <w:multiLevelType w:val="hybridMultilevel"/>
    <w:tmpl w:val="6A5837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C449A"/>
    <w:rsid w:val="00205275"/>
    <w:rsid w:val="002334DB"/>
    <w:rsid w:val="002B4E3D"/>
    <w:rsid w:val="002D50C9"/>
    <w:rsid w:val="003761A0"/>
    <w:rsid w:val="0039100A"/>
    <w:rsid w:val="003B764E"/>
    <w:rsid w:val="005C0436"/>
    <w:rsid w:val="005D1D96"/>
    <w:rsid w:val="006F1057"/>
    <w:rsid w:val="007C33A0"/>
    <w:rsid w:val="007C7586"/>
    <w:rsid w:val="008041AB"/>
    <w:rsid w:val="00821621"/>
    <w:rsid w:val="00842FA8"/>
    <w:rsid w:val="0085386E"/>
    <w:rsid w:val="008B546E"/>
    <w:rsid w:val="008D5BF3"/>
    <w:rsid w:val="008E0054"/>
    <w:rsid w:val="008E6EAE"/>
    <w:rsid w:val="009148CD"/>
    <w:rsid w:val="009C374B"/>
    <w:rsid w:val="00A02E86"/>
    <w:rsid w:val="00A506CB"/>
    <w:rsid w:val="00AC1577"/>
    <w:rsid w:val="00AF0416"/>
    <w:rsid w:val="00B37463"/>
    <w:rsid w:val="00B650BD"/>
    <w:rsid w:val="00B862A0"/>
    <w:rsid w:val="00CB58A8"/>
    <w:rsid w:val="00D56ACC"/>
    <w:rsid w:val="00D878DB"/>
    <w:rsid w:val="00DA6254"/>
    <w:rsid w:val="00DB5904"/>
    <w:rsid w:val="00E4359A"/>
    <w:rsid w:val="00E9010A"/>
    <w:rsid w:val="00F33E21"/>
    <w:rsid w:val="00F54FD2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,Titulo 3 Párrafo de lis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,Titulo 3 Párrafo de lis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Mapadeldocumento">
    <w:name w:val="Document Map"/>
    <w:basedOn w:val="Normal"/>
    <w:link w:val="MapadeldocumentoCar"/>
    <w:rsid w:val="00F33E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F33E21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33E2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F33E2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F33E2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F33E2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F33E2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F33E2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Tabladecuadrcula4-nfasis1">
    <w:name w:val="Grid Table 4 Accent 1"/>
    <w:basedOn w:val="Tablanormal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extoindependienteCar1">
    <w:name w:val="Texto independiente Car1"/>
    <w:aliases w:val="Car Car1"/>
    <w:basedOn w:val="Fuentedeprrafopredeter"/>
    <w:rsid w:val="00F33E21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paragraph" w:styleId="Lista">
    <w:name w:val="List"/>
    <w:basedOn w:val="Normal"/>
    <w:uiPriority w:val="99"/>
    <w:unhideWhenUsed/>
    <w:rsid w:val="00F33E21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F33E21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33E21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F33E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33E21"/>
    <w:pPr>
      <w:spacing w:after="0"/>
      <w:ind w:left="360" w:firstLine="36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3E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F33E21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F33E21"/>
    <w:rPr>
      <w:rFonts w:cs="Arial"/>
      <w:b/>
      <w:bCs/>
      <w:kern w:val="28"/>
      <w:szCs w:val="32"/>
    </w:rPr>
  </w:style>
  <w:style w:type="paragraph" w:customStyle="1" w:styleId="SAUL">
    <w:name w:val="SAUL"/>
    <w:basedOn w:val="Normal"/>
    <w:qFormat/>
    <w:rsid w:val="00F33E21"/>
    <w:pPr>
      <w:numPr>
        <w:numId w:val="8"/>
      </w:numPr>
      <w:jc w:val="both"/>
    </w:pPr>
    <w:rPr>
      <w:sz w:val="18"/>
    </w:rPr>
  </w:style>
  <w:style w:type="paragraph" w:customStyle="1" w:styleId="bodycopy">
    <w:name w:val="bodycopy"/>
    <w:basedOn w:val="Normal"/>
    <w:rsid w:val="00F33E21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F33E21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F33E21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F33E21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F33E21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F33E21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F33E21"/>
  </w:style>
  <w:style w:type="character" w:customStyle="1" w:styleId="eabrv">
    <w:name w:val="eabrv"/>
    <w:basedOn w:val="Fuentedeprrafopredeter"/>
    <w:rsid w:val="00F33E21"/>
  </w:style>
  <w:style w:type="character" w:customStyle="1" w:styleId="eacep">
    <w:name w:val="eacep"/>
    <w:basedOn w:val="Fuentedeprrafopredeter"/>
    <w:rsid w:val="00F33E21"/>
  </w:style>
  <w:style w:type="paragraph" w:styleId="Descripcin">
    <w:name w:val="caption"/>
    <w:basedOn w:val="Normal"/>
    <w:next w:val="Normal"/>
    <w:qFormat/>
    <w:rsid w:val="00F33E21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F33E21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F33E21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F33E21"/>
  </w:style>
  <w:style w:type="paragraph" w:customStyle="1" w:styleId="ListParagraphPHPDOCX">
    <w:name w:val="List Paragraph PHPDOCX"/>
    <w:basedOn w:val="Normal"/>
    <w:uiPriority w:val="34"/>
    <w:qFormat/>
    <w:rsid w:val="00F33E21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F33E2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F33E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F33E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F33E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F33E21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F33E2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F33E21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F33E2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F33E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F33E2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F33E21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F33E2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F33E2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F3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F3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F3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F33E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F33E21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F33E21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F33E2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F33E2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F33E2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F33E21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F33E21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F33E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F33E21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F33E21"/>
    <w:pPr>
      <w:numPr>
        <w:numId w:val="9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F33E21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F33E21"/>
  </w:style>
  <w:style w:type="paragraph" w:customStyle="1" w:styleId="articulo">
    <w:name w:val="articulo"/>
    <w:basedOn w:val="Normal"/>
    <w:rsid w:val="00F33E2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F33E21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F33E21"/>
  </w:style>
  <w:style w:type="numbering" w:customStyle="1" w:styleId="Sinlista11">
    <w:name w:val="Sin lista11"/>
    <w:next w:val="Sinlista"/>
    <w:uiPriority w:val="99"/>
    <w:semiHidden/>
    <w:unhideWhenUsed/>
    <w:rsid w:val="00F33E21"/>
  </w:style>
  <w:style w:type="numbering" w:customStyle="1" w:styleId="Sinlista21">
    <w:name w:val="Sin lista21"/>
    <w:next w:val="Sinlista"/>
    <w:uiPriority w:val="99"/>
    <w:semiHidden/>
    <w:unhideWhenUsed/>
    <w:rsid w:val="00F33E21"/>
  </w:style>
  <w:style w:type="table" w:customStyle="1" w:styleId="Listaclara-nfasis111">
    <w:name w:val="Lista clara - Énfasis 111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33E21"/>
  </w:style>
  <w:style w:type="table" w:customStyle="1" w:styleId="Listaclara-nfasis112">
    <w:name w:val="Lista clara - Énfasis 112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F33E21"/>
  </w:style>
  <w:style w:type="numbering" w:customStyle="1" w:styleId="Sinlista111">
    <w:name w:val="Sin lista111"/>
    <w:next w:val="Sinlista"/>
    <w:uiPriority w:val="99"/>
    <w:semiHidden/>
    <w:unhideWhenUsed/>
    <w:rsid w:val="00F33E21"/>
  </w:style>
  <w:style w:type="table" w:customStyle="1" w:styleId="Listaclara-nfasis33">
    <w:name w:val="Lista clara - Énfasis 33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F33E21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F33E21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F33E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3E21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33E21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F33E21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F33E21"/>
    <w:pPr>
      <w:spacing w:before="120" w:line="276" w:lineRule="auto"/>
      <w:jc w:val="both"/>
    </w:pPr>
    <w:rPr>
      <w:rFonts w:ascii="Arial" w:hAnsi="Arial"/>
      <w:szCs w:val="24"/>
      <w:lang w:val="es-ES"/>
    </w:rPr>
  </w:style>
  <w:style w:type="table" w:styleId="Tabladecuadrcula4-nfasis5">
    <w:name w:val="Grid Table 4 Accent 5"/>
    <w:basedOn w:val="Tablanormal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F33E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F33E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3E21"/>
    <w:rPr>
      <w:color w:val="605E5C"/>
      <w:shd w:val="clear" w:color="auto" w:fill="E1DFDD"/>
    </w:rPr>
  </w:style>
  <w:style w:type="character" w:customStyle="1" w:styleId="pull-left">
    <w:name w:val="pull-left"/>
    <w:basedOn w:val="Fuentedeprrafopredeter"/>
    <w:rsid w:val="00B37463"/>
  </w:style>
  <w:style w:type="character" w:customStyle="1" w:styleId="markedcontent">
    <w:name w:val="markedcontent"/>
    <w:basedOn w:val="Fuentedeprrafopredeter"/>
    <w:rsid w:val="00B3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oma@bcb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mani@bcb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2025-07-30T02:32:00Z</dcterms:created>
  <dcterms:modified xsi:type="dcterms:W3CDTF">2025-07-30T02:32:00Z</dcterms:modified>
</cp:coreProperties>
</file>