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B7" w:rsidRPr="005B50B7" w:rsidRDefault="005B50B7" w:rsidP="005B50B7">
      <w:pPr>
        <w:jc w:val="center"/>
        <w:rPr>
          <w:rFonts w:ascii="Verdana" w:hAnsi="Verdana" w:cs="Arial"/>
          <w:b/>
          <w:sz w:val="28"/>
          <w:szCs w:val="18"/>
          <w:u w:val="single"/>
          <w:lang w:val="es-BO"/>
        </w:rPr>
      </w:pPr>
      <w:r w:rsidRPr="005B50B7">
        <w:rPr>
          <w:rFonts w:ascii="Verdana" w:hAnsi="Verdana" w:cs="Arial"/>
          <w:b/>
          <w:sz w:val="28"/>
          <w:szCs w:val="18"/>
          <w:u w:val="single"/>
          <w:lang w:val="es-BO"/>
        </w:rPr>
        <w:t xml:space="preserve">CONVOCATORIA </w:t>
      </w:r>
    </w:p>
    <w:p w:rsidR="005B50B7" w:rsidRPr="000C6821" w:rsidRDefault="005B50B7" w:rsidP="005B50B7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:rsidR="005B50B7" w:rsidRPr="000C6821" w:rsidRDefault="005B50B7" w:rsidP="005B50B7">
      <w:pPr>
        <w:rPr>
          <w:rFonts w:ascii="Verdana" w:hAnsi="Verdana" w:cs="Arial"/>
          <w:b/>
          <w:sz w:val="18"/>
          <w:szCs w:val="18"/>
          <w:lang w:val="es-BO"/>
        </w:rPr>
      </w:pPr>
    </w:p>
    <w:tbl>
      <w:tblPr>
        <w:tblW w:w="10206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710"/>
      </w:tblGrid>
      <w:tr w:rsidR="005B50B7" w:rsidRPr="000C6821" w:rsidTr="00041C91">
        <w:tc>
          <w:tcPr>
            <w:tcW w:w="1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 w:rsidRPr="000C6821"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 wp14:anchorId="471EF964" wp14:editId="0A5252D0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168400" cy="971550"/>
                  <wp:effectExtent l="0" t="0" r="0" b="0"/>
                  <wp:wrapNone/>
                  <wp:docPr id="2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</w:tc>
        <w:tc>
          <w:tcPr>
            <w:tcW w:w="6519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50B7" w:rsidRPr="00AB3CE3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BANCO CENTRAL DE BOLIVIA </w:t>
            </w:r>
          </w:p>
          <w:p w:rsidR="005B50B7" w:rsidRPr="00AB3CE3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>LICITAC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IÓN PÚBLICA NACIONAL N° 00</w:t>
            </w:r>
            <w:r w:rsidR="006025BF">
              <w:rPr>
                <w:rFonts w:ascii="Arial" w:hAnsi="Arial" w:cs="Arial"/>
                <w:b/>
                <w:sz w:val="18"/>
                <w:szCs w:val="18"/>
                <w:lang w:val="es-BO"/>
              </w:rPr>
              <w:t>1</w:t>
            </w: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>/202</w:t>
            </w:r>
            <w:r w:rsidR="006025BF">
              <w:rPr>
                <w:rFonts w:ascii="Arial" w:hAnsi="Arial" w:cs="Arial"/>
                <w:b/>
                <w:sz w:val="18"/>
                <w:szCs w:val="18"/>
                <w:lang w:val="es-BO"/>
              </w:rPr>
              <w:t>5</w:t>
            </w:r>
          </w:p>
          <w:p w:rsidR="005B50B7" w:rsidRDefault="00CA665B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PRIMERA</w:t>
            </w:r>
            <w:r w:rsidR="005B50B7"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CONVOCATORIA</w:t>
            </w:r>
          </w:p>
          <w:p w:rsidR="00B633C7" w:rsidRPr="000C6821" w:rsidRDefault="00B633C7" w:rsidP="00041C9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SEGUNDA PUBLICACION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center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inline distT="0" distB="0" distL="0" distR="0" wp14:anchorId="133FB51B" wp14:editId="0E13817D">
                  <wp:extent cx="914400" cy="9144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0B7" w:rsidRPr="000C6821" w:rsidTr="00041C91">
        <w:trPr>
          <w:trHeight w:val="350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5B50B7" w:rsidRPr="000C6821" w:rsidRDefault="005B50B7" w:rsidP="00041C91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sz w:val="18"/>
                <w:szCs w:val="18"/>
                <w:lang w:val="es-BO"/>
              </w:rPr>
              <w:t>Se convoca públicamente a presentar propuestas para el proceso detallado a continuación, para lo cual los interesados podrán recabar el Documento Base de Contratación (DBC) en el sitio Web del SICOES: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0C6821" w:rsidRDefault="005B50B7" w:rsidP="00041C91">
            <w:pPr>
              <w:jc w:val="right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rPr>
          <w:trHeight w:val="60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D7150A" w:rsidP="00041C9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656FB8">
              <w:rPr>
                <w:rFonts w:ascii="Arial" w:hAnsi="Arial" w:cs="Arial"/>
                <w:b/>
              </w:rPr>
              <w:t>OBRA DE MANTENIMIENTO DE LA FACHADA DEL BANCO CENTRAL DE BOLIVIA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CA665B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01E4">
              <w:rPr>
                <w:rFonts w:ascii="Arial" w:hAnsi="Arial" w:cs="Arial"/>
                <w:sz w:val="18"/>
                <w:szCs w:val="18"/>
                <w:lang w:val="es-BO"/>
              </w:rPr>
              <w:t>25-0951-00-1528567-1-2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5B50B7" w:rsidP="00CA665B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Convocatoria Pública </w:t>
            </w:r>
            <w:r w:rsidR="00CA665B" w:rsidRPr="00CA665B">
              <w:rPr>
                <w:rFonts w:ascii="Arial" w:hAnsi="Arial" w:cs="Arial"/>
                <w:sz w:val="18"/>
                <w:szCs w:val="18"/>
                <w:lang w:val="es-BO"/>
              </w:rPr>
              <w:t>Nacional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Por el Total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Precio Evaluado Más Bajo (PEMB)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D7150A" w:rsidRDefault="00D7150A" w:rsidP="005B50B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D7150A">
              <w:rPr>
                <w:rFonts w:ascii="Arial" w:hAnsi="Arial" w:cs="Arial"/>
                <w:bCs/>
                <w:sz w:val="18"/>
                <w:szCs w:val="18"/>
                <w:lang w:val="es-BO"/>
              </w:rPr>
              <w:t>2.499.910,85 (Dos millones cuatrocientos noventa y nueve mil novecientos diez 85/100 Bolivianos)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CA665B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Maria E. Poma Fernandez</w:t>
            </w:r>
            <w:r w:rsidR="005B50B7" w:rsidRPr="00CA665B">
              <w:rPr>
                <w:rFonts w:ascii="Arial" w:hAnsi="Arial" w:cs="Arial"/>
                <w:sz w:val="18"/>
                <w:szCs w:val="18"/>
                <w:lang w:val="es-BO"/>
              </w:rPr>
              <w:t>– Profesional en Compras y Contrataciones (Consultas Administrativas)</w:t>
            </w:r>
          </w:p>
          <w:p w:rsidR="005B50B7" w:rsidRPr="00CA665B" w:rsidRDefault="00D7150A" w:rsidP="00D7150A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D7150A">
              <w:rPr>
                <w:rFonts w:ascii="Arial" w:hAnsi="Arial" w:cs="Arial"/>
                <w:sz w:val="18"/>
                <w:szCs w:val="18"/>
                <w:lang w:val="es-BO"/>
              </w:rPr>
              <w:t xml:space="preserve">Shirley Giovanna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Chavez Paño</w:t>
            </w:r>
            <w:r w:rsidR="005B50B7"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 - </w:t>
            </w:r>
            <w:r w:rsidRPr="00D7150A">
              <w:rPr>
                <w:rFonts w:ascii="Arial" w:hAnsi="Arial" w:cs="Arial"/>
                <w:sz w:val="18"/>
                <w:szCs w:val="18"/>
                <w:lang w:val="es-BO"/>
              </w:rPr>
              <w:t>Profesional en Infraestructura</w:t>
            </w:r>
            <w:r w:rsidR="005B50B7"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(Consultas Técnicas)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5B50B7" w:rsidP="00D7150A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2409090 – </w:t>
            </w:r>
            <w:proofErr w:type="spellStart"/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Int</w:t>
            </w:r>
            <w:proofErr w:type="spellEnd"/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. 47</w:t>
            </w:r>
            <w:r w:rsidR="00CA665B">
              <w:rPr>
                <w:rFonts w:ascii="Arial" w:hAnsi="Arial" w:cs="Arial"/>
                <w:sz w:val="18"/>
                <w:szCs w:val="18"/>
                <w:lang w:val="es-BO"/>
              </w:rPr>
              <w:t>09</w:t>
            </w: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  (Consultas Administrativas.), </w:t>
            </w:r>
            <w:proofErr w:type="spellStart"/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Int</w:t>
            </w:r>
            <w:proofErr w:type="spellEnd"/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. </w:t>
            </w:r>
            <w:r w:rsidR="00D7150A">
              <w:rPr>
                <w:rFonts w:ascii="Arial" w:hAnsi="Arial" w:cs="Arial"/>
                <w:sz w:val="18"/>
                <w:szCs w:val="18"/>
                <w:lang w:val="es-BO"/>
              </w:rPr>
              <w:t>4726</w:t>
            </w: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(Consultas Técnicas)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2664790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bookmarkStart w:id="0" w:name="_GoBack"/>
            <w:bookmarkEnd w:id="0"/>
          </w:p>
        </w:tc>
      </w:tr>
      <w:tr w:rsidR="005B50B7" w:rsidRPr="000C6821" w:rsidTr="00041C91">
        <w:trPr>
          <w:trHeight w:val="55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D7150A" w:rsidRDefault="00F0607A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hyperlink r:id="rId6" w:history="1">
              <w:r w:rsidR="00CA665B" w:rsidRPr="00D7150A">
                <w:rPr>
                  <w:rStyle w:val="Hipervnculo"/>
                  <w:rFonts w:ascii="Arial" w:hAnsi="Arial" w:cs="Arial"/>
                  <w:sz w:val="18"/>
                  <w:szCs w:val="18"/>
                  <w:lang w:val="es-BO"/>
                </w:rPr>
                <w:t>mpoma@bcb.gob.bo</w:t>
              </w:r>
            </w:hyperlink>
            <w:r w:rsidR="005B50B7" w:rsidRPr="00D7150A">
              <w:rPr>
                <w:rFonts w:ascii="Arial" w:hAnsi="Arial" w:cs="Arial"/>
                <w:sz w:val="18"/>
                <w:szCs w:val="18"/>
                <w:lang w:val="es-BO"/>
              </w:rPr>
              <w:t xml:space="preserve">  (Consultas Administrativas) </w:t>
            </w:r>
          </w:p>
          <w:p w:rsidR="005B50B7" w:rsidRPr="00D7150A" w:rsidRDefault="00F0607A" w:rsidP="00CA665B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hyperlink r:id="rId7" w:history="1">
              <w:r w:rsidR="00D7150A" w:rsidRPr="00D7150A">
                <w:rPr>
                  <w:rStyle w:val="Hipervnculo"/>
                  <w:rFonts w:ascii="Arial" w:hAnsi="Arial" w:cs="Arial"/>
                  <w:sz w:val="18"/>
                  <w:szCs w:val="18"/>
                </w:rPr>
                <w:t>spchavez@bcb.gob.bo</w:t>
              </w:r>
            </w:hyperlink>
            <w:r w:rsidR="005B50B7" w:rsidRPr="00D7150A">
              <w:rPr>
                <w:rFonts w:ascii="Arial" w:hAnsi="Arial" w:cs="Arial"/>
                <w:sz w:val="18"/>
                <w:szCs w:val="18"/>
                <w:lang w:val="es-BO"/>
              </w:rPr>
              <w:t xml:space="preserve">  (Consultas Técnicas)</w:t>
            </w:r>
          </w:p>
        </w:tc>
      </w:tr>
      <w:tr w:rsidR="005B50B7" w:rsidRPr="002A75FD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2A75FD" w:rsidRDefault="005B50B7" w:rsidP="00041C9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2A75FD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2A75FD" w:rsidRDefault="005B50B7" w:rsidP="00041C91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s-BO"/>
              </w:rPr>
            </w:pPr>
          </w:p>
        </w:tc>
      </w:tr>
      <w:tr w:rsidR="005B50B7" w:rsidRPr="002A75FD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2A75FD" w:rsidRDefault="005B50B7" w:rsidP="00041C9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2A75FD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Presentación de Propuestas Electrónicas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2A75FD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2A75FD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2A75FD" w:rsidRDefault="005B50B7" w:rsidP="00041C91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7364F3" w:rsidRDefault="005B50B7" w:rsidP="00F0607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Hasta horas 09</w:t>
            </w:r>
            <w:r w:rsid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:30</w:t>
            </w: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del día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="00F0607A">
              <w:rPr>
                <w:rFonts w:ascii="Arial" w:hAnsi="Arial" w:cs="Arial"/>
                <w:b/>
                <w:sz w:val="18"/>
                <w:szCs w:val="18"/>
                <w:lang w:val="es-BO"/>
              </w:rPr>
              <w:t>Lunes</w:t>
            </w:r>
            <w:r w:rsid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="00F0607A">
              <w:rPr>
                <w:rFonts w:ascii="Arial" w:hAnsi="Arial" w:cs="Arial"/>
                <w:b/>
                <w:sz w:val="18"/>
                <w:szCs w:val="18"/>
                <w:lang w:val="es-BO"/>
              </w:rPr>
              <w:t>16</w:t>
            </w:r>
            <w:r w:rsidR="00D7150A">
              <w:rPr>
                <w:rFonts w:ascii="Arial" w:hAnsi="Arial" w:cs="Arial"/>
                <w:b/>
                <w:sz w:val="18"/>
                <w:szCs w:val="18"/>
                <w:lang w:val="es-BO"/>
              </w:rPr>
              <w:t>/0</w:t>
            </w:r>
            <w:r w:rsidR="00F0607A">
              <w:rPr>
                <w:rFonts w:ascii="Arial" w:hAnsi="Arial" w:cs="Arial"/>
                <w:b/>
                <w:sz w:val="18"/>
                <w:szCs w:val="18"/>
                <w:lang w:val="es-BO"/>
              </w:rPr>
              <w:t>6</w:t>
            </w:r>
            <w:r w:rsidR="00D7150A">
              <w:rPr>
                <w:rFonts w:ascii="Arial" w:hAnsi="Arial" w:cs="Arial"/>
                <w:b/>
                <w:sz w:val="18"/>
                <w:szCs w:val="18"/>
                <w:lang w:val="es-BO"/>
              </w:rPr>
              <w:t>/2025</w:t>
            </w: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a través del RUPE</w:t>
            </w:r>
          </w:p>
        </w:tc>
      </w:tr>
      <w:tr w:rsidR="005B50B7" w:rsidRPr="002A75FD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2A75FD" w:rsidRDefault="005B50B7" w:rsidP="00041C9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2A75FD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0C6821" w:rsidRDefault="005B50B7" w:rsidP="00041C9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El día </w:t>
            </w:r>
            <w:r w:rsidR="00BD01E4">
              <w:rPr>
                <w:rFonts w:ascii="Arial" w:hAnsi="Arial" w:cs="Arial"/>
                <w:sz w:val="18"/>
                <w:szCs w:val="18"/>
                <w:lang w:val="es-BO"/>
              </w:rPr>
              <w:t>lunes</w:t>
            </w:r>
            <w:r w:rsidR="00CA665B"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 w:rsidR="00BD01E4">
              <w:rPr>
                <w:rFonts w:ascii="Arial" w:hAnsi="Arial" w:cs="Arial"/>
                <w:sz w:val="18"/>
                <w:szCs w:val="18"/>
                <w:lang w:val="es-BO"/>
              </w:rPr>
              <w:t>16/06</w:t>
            </w:r>
            <w:r w:rsidR="00CA665B" w:rsidRPr="00CA665B">
              <w:rPr>
                <w:rFonts w:ascii="Arial" w:hAnsi="Arial" w:cs="Arial"/>
                <w:sz w:val="18"/>
                <w:szCs w:val="18"/>
                <w:lang w:val="es-BO"/>
              </w:rPr>
              <w:t>/202</w:t>
            </w:r>
            <w:r w:rsidR="00D7150A">
              <w:rPr>
                <w:rFonts w:ascii="Arial" w:hAnsi="Arial" w:cs="Arial"/>
                <w:sz w:val="18"/>
                <w:szCs w:val="18"/>
                <w:lang w:val="es-BO"/>
              </w:rPr>
              <w:t>5</w:t>
            </w:r>
            <w:r w:rsidR="00CA665B">
              <w:rPr>
                <w:rFonts w:ascii="Arial" w:hAnsi="Arial" w:cs="Arial"/>
                <w:sz w:val="18"/>
                <w:szCs w:val="18"/>
                <w:lang w:val="es-BO"/>
              </w:rPr>
              <w:t>, a horas 10:4</w:t>
            </w:r>
            <w:r w:rsidR="005C4332">
              <w:rPr>
                <w:rFonts w:ascii="Arial" w:hAnsi="Arial" w:cs="Arial"/>
                <w:sz w:val="18"/>
                <w:szCs w:val="18"/>
                <w:lang w:val="es-BO"/>
              </w:rPr>
              <w:t xml:space="preserve">1 en el piso 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7 del edificio principal del BCB o conectarse al siguiente enlace (Zoom): </w:t>
            </w:r>
          </w:p>
          <w:p w:rsidR="00D7150A" w:rsidRPr="00D7150A" w:rsidRDefault="00BD01E4" w:rsidP="00D7150A">
            <w:pPr>
              <w:adjustRightInd w:val="0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BD01E4">
              <w:rPr>
                <w:rStyle w:val="Hipervnculo"/>
                <w:rFonts w:ascii="Arial" w:hAnsi="Arial" w:cs="Arial"/>
                <w:sz w:val="18"/>
                <w:szCs w:val="18"/>
                <w:lang w:val="es-BO"/>
              </w:rPr>
              <w:t>https://bcb-gob-bo.zoom.us/j/89756001298?pwd=edbCQyhfWr8WQEN5X1xXTU52Y3fcRA.1</w:t>
            </w:r>
            <w:r w:rsidR="00D7150A" w:rsidRPr="00D7150A"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</w:p>
          <w:p w:rsidR="005B50B7" w:rsidRPr="00D7150A" w:rsidRDefault="005B50B7" w:rsidP="00041C91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8"/>
                <w:szCs w:val="18"/>
                <w:lang w:val="es-BO"/>
              </w:rPr>
            </w:pPr>
          </w:p>
          <w:p w:rsidR="00D7150A" w:rsidRPr="00D7150A" w:rsidRDefault="00D7150A" w:rsidP="00D7150A">
            <w:pPr>
              <w:adjustRightInd w:val="0"/>
              <w:snapToGrid w:val="0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D7150A">
              <w:rPr>
                <w:rFonts w:ascii="Arial" w:hAnsi="Arial" w:cs="Arial"/>
                <w:sz w:val="18"/>
                <w:szCs w:val="18"/>
                <w:lang w:val="es-BO"/>
              </w:rPr>
              <w:t xml:space="preserve">ID de reunión: </w:t>
            </w:r>
            <w:r w:rsidR="00BD01E4" w:rsidRPr="00BD01E4">
              <w:rPr>
                <w:rFonts w:ascii="Arial" w:hAnsi="Arial" w:cs="Arial"/>
                <w:sz w:val="18"/>
                <w:szCs w:val="18"/>
                <w:lang w:val="es-BO"/>
              </w:rPr>
              <w:t>897 5600 1298</w:t>
            </w:r>
          </w:p>
          <w:p w:rsidR="005B50B7" w:rsidRPr="007364F3" w:rsidRDefault="00D7150A" w:rsidP="00D7150A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D7150A">
              <w:rPr>
                <w:rFonts w:ascii="Arial" w:hAnsi="Arial" w:cs="Arial"/>
                <w:sz w:val="18"/>
                <w:szCs w:val="18"/>
                <w:lang w:val="es-BO"/>
              </w:rPr>
              <w:t xml:space="preserve">Código de acceso: </w:t>
            </w:r>
            <w:r w:rsidR="00BD01E4" w:rsidRPr="00BD01E4">
              <w:rPr>
                <w:rFonts w:ascii="Arial" w:hAnsi="Arial" w:cs="Arial"/>
                <w:sz w:val="18"/>
                <w:szCs w:val="18"/>
                <w:lang w:val="es-BO"/>
              </w:rPr>
              <w:t>832687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0C6821" w:rsidRDefault="005B50B7" w:rsidP="00041C9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</w:tbl>
    <w:p w:rsidR="005B50B7" w:rsidRPr="000C6821" w:rsidRDefault="005B50B7" w:rsidP="005B50B7">
      <w:pPr>
        <w:rPr>
          <w:rFonts w:ascii="Century Gothic" w:hAnsi="Century Gothic"/>
          <w:lang w:val="es-BO"/>
        </w:rPr>
      </w:pPr>
    </w:p>
    <w:p w:rsidR="005B50B7" w:rsidRPr="000C6821" w:rsidRDefault="005B50B7" w:rsidP="005B50B7">
      <w:pPr>
        <w:rPr>
          <w:rFonts w:ascii="Century Gothic" w:hAnsi="Century Gothic"/>
          <w:lang w:val="es-BO"/>
        </w:rPr>
      </w:pPr>
    </w:p>
    <w:p w:rsidR="005C7F04" w:rsidRDefault="005C7F04"/>
    <w:sectPr w:rsidR="005C7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B7"/>
    <w:rsid w:val="005B50B7"/>
    <w:rsid w:val="005C4332"/>
    <w:rsid w:val="005C7F04"/>
    <w:rsid w:val="006025BF"/>
    <w:rsid w:val="007F58A5"/>
    <w:rsid w:val="00B633C7"/>
    <w:rsid w:val="00BD01E4"/>
    <w:rsid w:val="00CA665B"/>
    <w:rsid w:val="00D7150A"/>
    <w:rsid w:val="00F0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16E1A-1C28-40A9-A093-2A5B256D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5B50B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43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332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pchavez@bcb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poma@bcb.gob.b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Poma Fernandez Maria</cp:lastModifiedBy>
  <cp:revision>4</cp:revision>
  <cp:lastPrinted>2024-10-31T22:23:00Z</cp:lastPrinted>
  <dcterms:created xsi:type="dcterms:W3CDTF">2025-05-22T22:56:00Z</dcterms:created>
  <dcterms:modified xsi:type="dcterms:W3CDTF">2025-05-23T21:46:00Z</dcterms:modified>
</cp:coreProperties>
</file>