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589"/>
      </w:tblGrid>
      <w:tr w:rsidR="008E6C01" w:rsidTr="00594C04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1" w:rsidRDefault="008E6C01" w:rsidP="00594C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436942562" r:id="rId7"/>
              </w:object>
            </w:r>
          </w:p>
        </w:tc>
        <w:tc>
          <w:tcPr>
            <w:tcW w:w="7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8E6C01" w:rsidRPr="00DC2F24" w:rsidRDefault="008E6C01" w:rsidP="00594C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8E6C01" w:rsidRPr="00DC2F24" w:rsidRDefault="008E6C01" w:rsidP="00594C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8E6C01" w:rsidRPr="00DC2F24" w:rsidRDefault="008E6C01" w:rsidP="00594C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8E6C01" w:rsidRPr="00532382" w:rsidRDefault="008E6C01" w:rsidP="008E6C0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 Nº 0</w:t>
            </w:r>
            <w:r>
              <w:rPr>
                <w:rFonts w:ascii="Arial" w:hAnsi="Arial" w:cs="Arial"/>
                <w:color w:val="FFFFFF"/>
                <w:sz w:val="18"/>
              </w:rPr>
              <w:t>6</w:t>
            </w:r>
            <w:r w:rsidRPr="00DC2F24">
              <w:rPr>
                <w:rFonts w:ascii="Arial" w:hAnsi="Arial" w:cs="Arial"/>
                <w:color w:val="FFFFFF"/>
                <w:sz w:val="18"/>
              </w:rPr>
              <w:t>2/2013-1C</w:t>
            </w:r>
          </w:p>
        </w:tc>
      </w:tr>
    </w:tbl>
    <w:p w:rsidR="007F17E4" w:rsidRPr="008E6C01" w:rsidRDefault="007F17E4" w:rsidP="007F17E4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W w:w="95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42"/>
        <w:gridCol w:w="92"/>
        <w:gridCol w:w="73"/>
        <w:gridCol w:w="87"/>
        <w:gridCol w:w="79"/>
        <w:gridCol w:w="72"/>
        <w:gridCol w:w="30"/>
        <w:gridCol w:w="82"/>
        <w:gridCol w:w="211"/>
        <w:gridCol w:w="162"/>
        <w:gridCol w:w="331"/>
        <w:gridCol w:w="74"/>
        <w:gridCol w:w="258"/>
        <w:gridCol w:w="331"/>
        <w:gridCol w:w="331"/>
        <w:gridCol w:w="73"/>
        <w:gridCol w:w="298"/>
        <w:gridCol w:w="247"/>
        <w:gridCol w:w="200"/>
        <w:gridCol w:w="41"/>
        <w:gridCol w:w="249"/>
        <w:gridCol w:w="224"/>
        <w:gridCol w:w="198"/>
        <w:gridCol w:w="119"/>
        <w:gridCol w:w="240"/>
        <w:gridCol w:w="173"/>
        <w:gridCol w:w="365"/>
        <w:gridCol w:w="331"/>
        <w:gridCol w:w="345"/>
        <w:gridCol w:w="345"/>
        <w:gridCol w:w="217"/>
        <w:gridCol w:w="186"/>
        <w:gridCol w:w="169"/>
        <w:gridCol w:w="160"/>
        <w:gridCol w:w="194"/>
        <w:gridCol w:w="268"/>
      </w:tblGrid>
      <w:tr w:rsidR="007F17E4" w:rsidRPr="003F12B0" w:rsidTr="00594C04">
        <w:trPr>
          <w:trHeight w:val="96"/>
        </w:trPr>
        <w:tc>
          <w:tcPr>
            <w:tcW w:w="953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7F17E4" w:rsidRPr="003F12B0" w:rsidTr="00594C04">
        <w:trPr>
          <w:trHeight w:val="40"/>
        </w:trPr>
        <w:tc>
          <w:tcPr>
            <w:tcW w:w="9531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7F17E4" w:rsidRPr="003F12B0" w:rsidTr="00594C04">
        <w:trPr>
          <w:trHeight w:val="19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250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31D96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 Banco Central de Bolivia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5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295DE6" w:rsidRDefault="007F17E4" w:rsidP="00594C04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340"/>
        </w:trPr>
        <w:tc>
          <w:tcPr>
            <w:tcW w:w="267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61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690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7F17E4" w:rsidTr="00594C04">
              <w:trPr>
                <w:trHeight w:val="236"/>
              </w:trPr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02" w:type="dxa"/>
                  <w:tcBorders>
                    <w:top w:val="nil"/>
                    <w:bottom w:val="nil"/>
                  </w:tcBorders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il"/>
                    <w:bottom w:val="nil"/>
                  </w:tcBorders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02" w:type="dxa"/>
                  <w:tcBorders>
                    <w:top w:val="nil"/>
                    <w:bottom w:val="nil"/>
                  </w:tcBorders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bottom w:val="nil"/>
                  </w:tcBorders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il"/>
                    <w:bottom w:val="nil"/>
                  </w:tcBorders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DBE5F1"/>
                  <w:vAlign w:val="center"/>
                </w:tcPr>
                <w:p w:rsidR="007F17E4" w:rsidRPr="006478AF" w:rsidRDefault="007F17E4" w:rsidP="00594C0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</w:tcPr>
                <w:p w:rsidR="007F17E4" w:rsidRPr="006478AF" w:rsidRDefault="007F17E4" w:rsidP="00594C04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7F17E4" w:rsidRPr="00295DE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109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A1108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17"/>
                <w:lang w:val="es-BO" w:eastAsia="es-BO"/>
              </w:rPr>
              <w:t>ANPE C N° 062</w:t>
            </w:r>
            <w:r w:rsidRPr="00A11088">
              <w:rPr>
                <w:rFonts w:ascii="Arial" w:hAnsi="Arial" w:cs="Arial"/>
                <w:b/>
                <w:color w:val="0000FF"/>
                <w:sz w:val="20"/>
                <w:szCs w:val="17"/>
                <w:lang w:val="es-BO" w:eastAsia="es-BO"/>
              </w:rPr>
              <w:t>/2013 1C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121A2D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A11088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738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F50CFB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17"/>
                <w:lang w:val="es-BO" w:eastAsia="es-BO"/>
              </w:rPr>
            </w:pPr>
            <w:r w:rsidRPr="00F50CFB">
              <w:rPr>
                <w:rFonts w:ascii="Arial" w:hAnsi="Arial" w:cs="Arial"/>
                <w:b/>
                <w:color w:val="0000FF"/>
                <w:sz w:val="20"/>
                <w:szCs w:val="17"/>
                <w:lang w:val="es-BO" w:eastAsia="es-BO"/>
              </w:rPr>
              <w:t>SERVICIO DE MONITOREO DE INFORMACIÓN CONCERNIENTE AL BCB EN TELEVISIÓN Y RADIO EN LAS CIUDADES DE  LA PAZ, SANTA CRUZ Y COCHABAMBA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121A2D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121A2D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158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F6C8A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398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F6C8A">
              <w:rPr>
                <w:rFonts w:ascii="Arial" w:hAnsi="Arial" w:cs="Arial"/>
                <w:b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00" w:type="dxa"/>
            <w:shd w:val="clear" w:color="auto" w:fill="FFFFFF"/>
            <w:vAlign w:val="center"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3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53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7F17E4" w:rsidRPr="003F12B0" w:rsidTr="00594C04">
        <w:trPr>
          <w:trHeight w:val="31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D80126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267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E618F3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618F3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25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025D79" w:rsidRDefault="007F17E4" w:rsidP="00594C0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16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E618F3" w:rsidRDefault="007F17E4" w:rsidP="00594C04">
            <w:pPr>
              <w:snapToGrid w:val="0"/>
              <w:jc w:val="both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7F6C8A"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Bs174.000,00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25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025D79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025D79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112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F17E4" w:rsidRPr="00E618F3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31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FF6B0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22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F17E4" w:rsidRPr="00FF6B00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FF6B0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FF6B00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64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7F17E4" w:rsidRPr="007F6C8A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E618F3" w:rsidRDefault="007F17E4" w:rsidP="00594C04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6" w:type="dxa"/>
            <w:gridSpan w:val="27"/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59"/>
        </w:trPr>
        <w:tc>
          <w:tcPr>
            <w:tcW w:w="267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9566D3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7F6C8A">
              <w:rPr>
                <w:rFonts w:ascii="Arial" w:hAnsi="Arial" w:cs="Arial"/>
                <w:b/>
                <w:color w:val="0000FF"/>
                <w:lang w:val="es-BO" w:eastAsia="es-BO"/>
              </w:rPr>
              <w:t>X</w:t>
            </w:r>
          </w:p>
        </w:tc>
        <w:tc>
          <w:tcPr>
            <w:tcW w:w="6422" w:type="dxa"/>
            <w:gridSpan w:val="2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7F6C8A" w:rsidRDefault="007F17E4" w:rsidP="007F17E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7F6C8A">
              <w:rPr>
                <w:rFonts w:ascii="Arial" w:hAnsi="Arial" w:cs="Arial"/>
                <w:b/>
                <w:color w:val="0000FF"/>
                <w:lang w:val="es-BO" w:eastAsia="es-BO"/>
              </w:rPr>
              <w:t>Servicios Generales para la gestión en curso.</w:t>
            </w: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9566D3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30"/>
        </w:trPr>
        <w:tc>
          <w:tcPr>
            <w:tcW w:w="267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9566D3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783EFD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783EFD" w:rsidRDefault="007F17E4" w:rsidP="00594C0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422" w:type="dxa"/>
            <w:gridSpan w:val="2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783EFD" w:rsidRDefault="007F17E4" w:rsidP="00594C04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9566D3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122"/>
        </w:trPr>
        <w:tc>
          <w:tcPr>
            <w:tcW w:w="267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9566D3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F17E4" w:rsidRPr="009566D3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422" w:type="dxa"/>
            <w:gridSpan w:val="2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9566D3" w:rsidRDefault="007F17E4" w:rsidP="007F17E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F17E4" w:rsidRPr="003F12B0" w:rsidTr="00594C04">
        <w:trPr>
          <w:trHeight w:val="109"/>
        </w:trPr>
        <w:tc>
          <w:tcPr>
            <w:tcW w:w="267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43DB7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22" w:type="dxa"/>
            <w:gridSpan w:val="2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Default="007F17E4" w:rsidP="007F17E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43DB7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119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56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6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210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F6C8A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Otros Recursos Específicos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F6C8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025D79" w:rsidRDefault="007F17E4" w:rsidP="00594C04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80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shd w:val="clear" w:color="auto" w:fill="FFFFFF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025D79" w:rsidRDefault="007F17E4" w:rsidP="00594C04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43DB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26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2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7F6C8A" w:rsidRDefault="007F17E4" w:rsidP="00594C04">
            <w:pPr>
              <w:snapToGrid w:val="0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7F6C8A">
              <w:rPr>
                <w:rFonts w:ascii="Arial" w:hAnsi="Arial" w:cs="Arial"/>
                <w:color w:val="0000FF"/>
                <w:sz w:val="17"/>
                <w:szCs w:val="17"/>
              </w:rPr>
              <w:t>12 Meses según especificaciones técnicas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025D79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E4" w:rsidRPr="006C1842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068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309"/>
        </w:trPr>
        <w:tc>
          <w:tcPr>
            <w:tcW w:w="267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17E4" w:rsidRPr="002623A3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6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3E0973">
              <w:rPr>
                <w:rFonts w:ascii="Arial" w:hAnsi="Arial" w:cs="Arial"/>
                <w:color w:val="0000FF"/>
                <w:sz w:val="17"/>
                <w:szCs w:val="17"/>
              </w:rPr>
              <w:t>Oficinas del proveedor</w:t>
            </w:r>
            <w:r w:rsidRPr="007F6C8A">
              <w:rPr>
                <w:rFonts w:ascii="Arial" w:hAnsi="Arial" w:cs="Arial"/>
                <w:color w:val="0000FF"/>
                <w:sz w:val="17"/>
                <w:szCs w:val="17"/>
              </w:rPr>
              <w:t xml:space="preserve"> según especificaciones técnicas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>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2623A3" w:rsidRDefault="007F17E4" w:rsidP="00594C0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19"/>
        </w:trPr>
        <w:tc>
          <w:tcPr>
            <w:tcW w:w="9263" w:type="dxa"/>
            <w:gridSpan w:val="3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9C17C5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9C17C5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19"/>
        </w:trPr>
        <w:tc>
          <w:tcPr>
            <w:tcW w:w="9263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40"/>
        </w:trPr>
        <w:tc>
          <w:tcPr>
            <w:tcW w:w="9531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7F17E4" w:rsidRPr="003F12B0" w:rsidTr="00594C04">
        <w:trPr>
          <w:trHeight w:val="40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287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33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526B6">
              <w:rPr>
                <w:rFonts w:ascii="Arial" w:hAnsi="Arial" w:cs="Arial"/>
                <w:color w:val="0000FF"/>
              </w:rPr>
              <w:t>Edificio Principal del BCB, Calle Ayacucho esquina Mercado. La Paz – Bolivia.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33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99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E9075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217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6E4D3B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30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062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47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458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7F17E4" w:rsidRPr="006E4D3B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  <w:p w:rsidR="007F17E4" w:rsidRPr="006E4D3B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6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  <w:hideMark/>
          </w:tcPr>
          <w:p w:rsidR="007F17E4" w:rsidRPr="00A11088" w:rsidRDefault="007F17E4" w:rsidP="00594C04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Flores Villca Olga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A11088" w:rsidRDefault="007F17E4" w:rsidP="00594C04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0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A11088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Profesiona</w:t>
            </w:r>
            <w:r>
              <w:rPr>
                <w:rFonts w:ascii="Arial" w:hAnsi="Arial" w:cs="Arial"/>
                <w:color w:val="0000FF"/>
              </w:rPr>
              <w:t>l en Compras y Contrataciones</w: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A11088" w:rsidRDefault="007F17E4" w:rsidP="00594C04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A11088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11088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514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17E4" w:rsidRPr="006E4D3B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7E4" w:rsidRPr="006E4D3B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6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F17E4" w:rsidRPr="00A11088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Shirley Aguilar Loza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7E4" w:rsidRPr="00A11088" w:rsidRDefault="007F17E4" w:rsidP="00594C04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0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F17E4" w:rsidRPr="00E841F3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E841F3">
              <w:rPr>
                <w:rFonts w:ascii="Arial" w:hAnsi="Arial" w:cs="Arial"/>
                <w:color w:val="0000FF"/>
              </w:rPr>
              <w:t xml:space="preserve">Analista de Monitoreo y </w:t>
            </w:r>
          </w:p>
          <w:p w:rsidR="007F17E4" w:rsidRPr="00E841F3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E841F3">
              <w:rPr>
                <w:rFonts w:ascii="Arial" w:hAnsi="Arial" w:cs="Arial"/>
                <w:color w:val="0000FF"/>
              </w:rPr>
              <w:t>Análisis Periodístico</w: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7E4" w:rsidRPr="00A11088" w:rsidRDefault="007F17E4" w:rsidP="00594C04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F17E4" w:rsidRPr="00A11088" w:rsidRDefault="007F17E4" w:rsidP="00D62FB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Subgerencia de Comunicación y Relacionamiento Institucional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6E4D3B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37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3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86A1C">
              <w:rPr>
                <w:color w:val="0000FF"/>
              </w:rPr>
              <w:t xml:space="preserve">De horas 08:30 a </w:t>
            </w:r>
            <w:r w:rsidRPr="00331D96">
              <w:rPr>
                <w:color w:val="0000FF"/>
              </w:rPr>
              <w:t>horas 18:30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F17E4" w:rsidRPr="003F12B0" w:rsidTr="00594C04">
        <w:trPr>
          <w:trHeight w:val="33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490F2A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F12B0" w:rsidTr="00594C04">
        <w:trPr>
          <w:trHeight w:val="610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F17E4" w:rsidRDefault="007F17E4" w:rsidP="00594C04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2409090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I</w:t>
            </w: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nt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ernos</w:t>
            </w:r>
          </w:p>
          <w:p w:rsidR="007F17E4" w:rsidRPr="00A778B8" w:rsidRDefault="007F17E4" w:rsidP="00594C04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778B8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4709 (Consulta ADM) </w:t>
            </w:r>
          </w:p>
          <w:p w:rsidR="007F17E4" w:rsidRPr="003F12B0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778B8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1511 (Consulta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 Técnica)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17E4" w:rsidRPr="003F12B0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457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8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F17E4" w:rsidRPr="00A778B8" w:rsidRDefault="007F17E4" w:rsidP="00594C04">
            <w:pPr>
              <w:snapToGrid w:val="0"/>
              <w:jc w:val="both"/>
              <w:rPr>
                <w:rFonts w:ascii="Arial" w:hAnsi="Arial" w:cs="Arial"/>
                <w:color w:val="002060"/>
                <w:lang w:eastAsia="es-BO"/>
              </w:rPr>
            </w:pPr>
            <w:hyperlink r:id="rId8" w:history="1">
              <w:r w:rsidRPr="00A778B8">
                <w:rPr>
                  <w:rStyle w:val="Hipervnculo"/>
                  <w:rFonts w:ascii="Arial" w:hAnsi="Arial" w:cs="Arial"/>
                  <w:lang w:eastAsia="es-BO"/>
                </w:rPr>
                <w:t>oflores@bcb.gob.bo</w:t>
              </w:r>
            </w:hyperlink>
            <w:r w:rsidRPr="00A778B8">
              <w:rPr>
                <w:rFonts w:ascii="Arial" w:hAnsi="Arial" w:cs="Arial"/>
                <w:color w:val="002060"/>
                <w:lang w:eastAsia="es-BO"/>
              </w:rPr>
              <w:t> </w:t>
            </w:r>
          </w:p>
          <w:p w:rsidR="007F17E4" w:rsidRPr="00A778B8" w:rsidRDefault="007F17E4" w:rsidP="00594C04">
            <w:pPr>
              <w:snapToGrid w:val="0"/>
              <w:jc w:val="both"/>
              <w:rPr>
                <w:rFonts w:ascii="Arial" w:hAnsi="Arial" w:cs="Arial"/>
              </w:rPr>
            </w:pPr>
            <w:r w:rsidRPr="00A778B8">
              <w:rPr>
                <w:rFonts w:ascii="Arial" w:hAnsi="Arial" w:cs="Arial"/>
                <w:color w:val="0000FF"/>
              </w:rPr>
              <w:t>(Consultas Administrativas)</w:t>
            </w:r>
            <w:r w:rsidRPr="00A778B8">
              <w:rPr>
                <w:rFonts w:ascii="Arial" w:hAnsi="Arial" w:cs="Arial"/>
                <w:color w:val="002060"/>
                <w:lang w:eastAsia="es-BO"/>
              </w:rPr>
              <w:t> </w:t>
            </w:r>
          </w:p>
          <w:p w:rsidR="007F17E4" w:rsidRPr="00A778B8" w:rsidRDefault="007F17E4" w:rsidP="00594C04">
            <w:pPr>
              <w:snapToGrid w:val="0"/>
              <w:jc w:val="both"/>
              <w:rPr>
                <w:rStyle w:val="Hipervnculo"/>
                <w:rFonts w:ascii="Arial" w:hAnsi="Arial" w:cs="Arial"/>
                <w:shd w:val="clear" w:color="auto" w:fill="FFFF00"/>
              </w:rPr>
            </w:pPr>
            <w:hyperlink r:id="rId9" w:history="1">
              <w:r w:rsidRPr="002E1AD4">
                <w:rPr>
                  <w:rStyle w:val="Hipervnculo"/>
                  <w:rFonts w:ascii="Arial" w:hAnsi="Arial" w:cs="Arial"/>
                </w:rPr>
                <w:t>saguilar@bcb.gob.bo</w:t>
              </w:r>
            </w:hyperlink>
          </w:p>
          <w:p w:rsidR="007F17E4" w:rsidRPr="00A778B8" w:rsidRDefault="007F17E4" w:rsidP="00594C04">
            <w:pPr>
              <w:snapToGrid w:val="0"/>
              <w:jc w:val="both"/>
              <w:rPr>
                <w:rFonts w:ascii="Arial" w:hAnsi="Arial" w:cs="Arial"/>
                <w:color w:val="002060"/>
              </w:rPr>
            </w:pPr>
            <w:r w:rsidRPr="00A778B8">
              <w:rPr>
                <w:rFonts w:ascii="Arial" w:hAnsi="Arial" w:cs="Arial"/>
                <w:color w:val="0000FF"/>
              </w:rPr>
              <w:t>(Consultas Técnicas)</w:t>
            </w:r>
            <w:r w:rsidRPr="00A778B8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3F12B0" w:rsidRDefault="007F17E4" w:rsidP="00594C0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F17E4" w:rsidRPr="003F12B0" w:rsidTr="00594C04">
        <w:trPr>
          <w:trHeight w:val="93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7F17E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7F17E4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F17E4" w:rsidRDefault="007F17E4" w:rsidP="007F17E4"/>
    <w:tbl>
      <w:tblPr>
        <w:tblW w:w="9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589"/>
      </w:tblGrid>
      <w:tr w:rsidR="008E6C01" w:rsidTr="00594C04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1" w:rsidRDefault="008E6C01" w:rsidP="00594C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6" DrawAspect="Content" ObjectID="_1436942563" r:id="rId10"/>
              </w:object>
            </w:r>
          </w:p>
        </w:tc>
        <w:tc>
          <w:tcPr>
            <w:tcW w:w="7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8E6C01" w:rsidRPr="00DC2F24" w:rsidRDefault="008E6C01" w:rsidP="00594C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8E6C01" w:rsidRPr="00DC2F24" w:rsidRDefault="008E6C01" w:rsidP="00594C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8E6C01" w:rsidRPr="00DC2F24" w:rsidRDefault="008E6C01" w:rsidP="00594C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8E6C01" w:rsidRPr="00532382" w:rsidRDefault="008E6C01" w:rsidP="00594C04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 Nº 06</w:t>
            </w:r>
            <w:r w:rsidRPr="00DC2F24">
              <w:rPr>
                <w:rFonts w:ascii="Arial" w:hAnsi="Arial" w:cs="Arial"/>
                <w:color w:val="FFFFFF"/>
                <w:sz w:val="18"/>
              </w:rPr>
              <w:t>2/2013-1C</w:t>
            </w:r>
          </w:p>
        </w:tc>
      </w:tr>
    </w:tbl>
    <w:p w:rsidR="008E6C01" w:rsidRPr="008E6C01" w:rsidRDefault="008E6C01" w:rsidP="007F17E4">
      <w:pPr>
        <w:rPr>
          <w:sz w:val="2"/>
          <w:szCs w:val="2"/>
        </w:rPr>
      </w:pPr>
    </w:p>
    <w:tbl>
      <w:tblPr>
        <w:tblW w:w="95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184"/>
        <w:gridCol w:w="284"/>
        <w:gridCol w:w="541"/>
        <w:gridCol w:w="174"/>
        <w:gridCol w:w="277"/>
        <w:gridCol w:w="160"/>
        <w:gridCol w:w="480"/>
        <w:gridCol w:w="160"/>
        <w:gridCol w:w="51"/>
        <w:gridCol w:w="160"/>
        <w:gridCol w:w="347"/>
        <w:gridCol w:w="160"/>
        <w:gridCol w:w="1933"/>
        <w:gridCol w:w="93"/>
        <w:gridCol w:w="175"/>
      </w:tblGrid>
      <w:tr w:rsidR="007F17E4" w:rsidRPr="00330FDE" w:rsidTr="00594C04">
        <w:trPr>
          <w:trHeight w:val="71"/>
        </w:trPr>
        <w:tc>
          <w:tcPr>
            <w:tcW w:w="953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7F17E4" w:rsidRPr="00330FDE" w:rsidTr="00594C04">
        <w:trPr>
          <w:trHeight w:val="56"/>
        </w:trPr>
        <w:tc>
          <w:tcPr>
            <w:tcW w:w="9531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F17E4" w:rsidRPr="00330FDE" w:rsidTr="00594C04">
        <w:trPr>
          <w:trHeight w:val="102"/>
        </w:trPr>
        <w:tc>
          <w:tcPr>
            <w:tcW w:w="3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4184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</w:tcBorders>
            <w:shd w:val="clear" w:color="000000" w:fill="0F253F"/>
            <w:noWrap/>
            <w:vAlign w:val="bottom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25"/>
        </w:trPr>
        <w:tc>
          <w:tcPr>
            <w:tcW w:w="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418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</w:tcBorders>
            <w:shd w:val="clear" w:color="000000" w:fill="0F253F"/>
            <w:noWrap/>
            <w:vAlign w:val="bottom"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25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134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2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.08.13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 w:themeFill="background1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FFFFFF" w:themeFill="background1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7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43881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025D79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D43881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D43881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F17E4" w:rsidRPr="00330FDE" w:rsidTr="00594C04">
        <w:trPr>
          <w:trHeight w:val="98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vAlign w:val="center"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auto"/>
            <w:noWrap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F4637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F463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F463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90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vAlign w:val="center"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auto"/>
            <w:noWrap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F4637" w:rsidTr="00594C04">
        <w:trPr>
          <w:trHeight w:val="49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F463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F463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64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vAlign w:val="center"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auto"/>
            <w:noWrap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2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.08.13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5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F17E4" w:rsidRPr="003F4637" w:rsidRDefault="007F17E4" w:rsidP="00594C04">
            <w:pPr>
              <w:pStyle w:val="Textoindependiente3"/>
              <w:spacing w:after="0"/>
              <w:rPr>
                <w:rFonts w:cs="Arial"/>
                <w:b/>
                <w:bCs/>
                <w:color w:val="0000FF"/>
              </w:rPr>
            </w:pPr>
            <w:r w:rsidRPr="003F4637">
              <w:rPr>
                <w:rFonts w:cs="Arial"/>
                <w:b/>
                <w:bCs/>
                <w:color w:val="0000FF"/>
              </w:rPr>
              <w:t>Presentación de Propuestas:</w:t>
            </w:r>
          </w:p>
          <w:p w:rsidR="007F17E4" w:rsidRPr="003F4637" w:rsidRDefault="007F17E4" w:rsidP="00594C04">
            <w:pPr>
              <w:pStyle w:val="Textoindependiente3"/>
              <w:spacing w:after="0"/>
              <w:jc w:val="both"/>
              <w:rPr>
                <w:rFonts w:cs="Arial"/>
                <w:color w:val="0000FF"/>
              </w:rPr>
            </w:pPr>
            <w:r w:rsidRPr="003F4637">
              <w:rPr>
                <w:rFonts w:cs="Arial"/>
                <w:color w:val="0000FF"/>
              </w:rPr>
              <w:t>Ventanilla Única de Correspondencia, – PB del Edificio del BCB.</w:t>
            </w:r>
          </w:p>
          <w:p w:rsidR="007F17E4" w:rsidRPr="003F4637" w:rsidRDefault="007F17E4" w:rsidP="00594C04">
            <w:pPr>
              <w:pStyle w:val="Textoindependiente3"/>
              <w:spacing w:after="0"/>
              <w:jc w:val="both"/>
              <w:rPr>
                <w:rFonts w:cs="Arial"/>
                <w:color w:val="0000FF"/>
              </w:rPr>
            </w:pPr>
          </w:p>
          <w:p w:rsidR="007F17E4" w:rsidRPr="003F4637" w:rsidRDefault="007F17E4" w:rsidP="00594C04">
            <w:pPr>
              <w:pStyle w:val="Textoindependiente3"/>
              <w:spacing w:after="0"/>
              <w:rPr>
                <w:rFonts w:cs="Arial"/>
                <w:b/>
                <w:bCs/>
                <w:color w:val="0000FF"/>
              </w:rPr>
            </w:pPr>
            <w:r w:rsidRPr="003F4637">
              <w:rPr>
                <w:rFonts w:cs="Arial"/>
                <w:b/>
                <w:bCs/>
                <w:color w:val="0000FF"/>
              </w:rPr>
              <w:t>Apertura de Propuestas</w:t>
            </w:r>
          </w:p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cs="Arial"/>
                <w:color w:val="0000FF"/>
              </w:rPr>
              <w:t>Piso 7 del Edificio Principal del BCB, ubicado Calle Ayacucho esquina Mercado. La Paz – Bolivia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119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2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.09.13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auto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89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20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.09.13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54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24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9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04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.10.13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BE0018" w:rsidRDefault="007F17E4" w:rsidP="00594C0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101"/>
        </w:trPr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7E4" w:rsidRPr="00330FDE" w:rsidRDefault="007F17E4" w:rsidP="00594C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17E4" w:rsidRPr="003F4637" w:rsidRDefault="007F17E4" w:rsidP="00594C04">
            <w:pPr>
              <w:snapToGrid w:val="0"/>
              <w:jc w:val="center"/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15</w:t>
            </w:r>
            <w:r w:rsidRPr="003F4637">
              <w:rPr>
                <w:rFonts w:ascii="Arial" w:hAnsi="Arial" w:cs="Arial"/>
                <w:color w:val="0000FF"/>
                <w:sz w:val="17"/>
                <w:szCs w:val="17"/>
                <w:lang w:val="es-BO" w:eastAsia="es-BO"/>
              </w:rPr>
              <w:t>.10.13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1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2440" w:type="dxa"/>
            <w:gridSpan w:val="3"/>
            <w:shd w:val="clear" w:color="auto" w:fill="FFFFFF"/>
            <w:noWrap/>
            <w:hideMark/>
          </w:tcPr>
          <w:p w:rsidR="007F17E4" w:rsidRPr="003F4637" w:rsidRDefault="007F17E4" w:rsidP="00594C04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3F463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330FDE" w:rsidRDefault="007F17E4" w:rsidP="00594C0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F17E4" w:rsidRPr="00330FDE" w:rsidTr="00594C04">
        <w:trPr>
          <w:trHeight w:val="33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8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F17E4" w:rsidRPr="00BE0018" w:rsidRDefault="007F17E4" w:rsidP="00594C0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7F17E4" w:rsidRDefault="007F17E4" w:rsidP="007F17E4">
      <w:pPr>
        <w:ind w:left="-993"/>
        <w:rPr>
          <w:rFonts w:cs="Arial"/>
        </w:rPr>
      </w:pPr>
    </w:p>
    <w:p w:rsidR="00F00ABD" w:rsidRDefault="00F00ABD"/>
    <w:p w:rsidR="007F17E4" w:rsidRDefault="007F17E4"/>
    <w:p w:rsidR="007F17E4" w:rsidRDefault="007F17E4">
      <w:bookmarkStart w:id="2" w:name="_GoBack"/>
      <w:bookmarkEnd w:id="2"/>
    </w:p>
    <w:sectPr w:rsidR="007F17E4" w:rsidSect="008E6C01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4"/>
    <w:rsid w:val="002E44C2"/>
    <w:rsid w:val="007F17E4"/>
    <w:rsid w:val="008E6C01"/>
    <w:rsid w:val="00D62FB6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E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6C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F17E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F17E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F17E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basedOn w:val="Normal"/>
    <w:link w:val="Textoindependiente3Car"/>
    <w:rsid w:val="007F17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rsid w:val="007F17E4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6C01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6C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6C01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E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6C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F17E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F17E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F17E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basedOn w:val="Normal"/>
    <w:link w:val="Textoindependiente3Car"/>
    <w:rsid w:val="007F17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rsid w:val="007F17E4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6C01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6C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6C01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saguilar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3</cp:revision>
  <cp:lastPrinted>2013-08-02T13:56:00Z</cp:lastPrinted>
  <dcterms:created xsi:type="dcterms:W3CDTF">2013-08-02T13:50:00Z</dcterms:created>
  <dcterms:modified xsi:type="dcterms:W3CDTF">2013-08-02T13:56:00Z</dcterms:modified>
</cp:coreProperties>
</file>