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276EFC" w:rsidTr="00226FED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FC" w:rsidRDefault="00276EFC" w:rsidP="00226FE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6" o:title="" gain="45875f" blacklevel="13107f" grayscale="t"/>
                </v:shape>
                <o:OLEObject Type="Embed" ProgID="MSPhotoEd.3" ShapeID="_x0000_i1025" DrawAspect="Content" ObjectID="_1448864202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76EFC" w:rsidRPr="00DC2F24" w:rsidRDefault="00276EFC" w:rsidP="00276EFC">
            <w:pPr>
              <w:pStyle w:val="Ttulo5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276EFC" w:rsidRPr="00D43342" w:rsidRDefault="00276EFC" w:rsidP="00226FED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ES"/>
              </w:rPr>
            </w:pPr>
            <w:r w:rsidRPr="00D43342">
              <w:rPr>
                <w:color w:val="FFFFFF"/>
                <w:sz w:val="10"/>
                <w:szCs w:val="12"/>
                <w:lang w:val="es-ES"/>
              </w:rPr>
              <w:t>________________________________________________________________________________________________</w:t>
            </w:r>
          </w:p>
          <w:p w:rsidR="00276EFC" w:rsidRPr="00D43342" w:rsidRDefault="00276EFC" w:rsidP="00226FE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ES"/>
              </w:rPr>
            </w:pPr>
            <w:r w:rsidRPr="00D43342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ES"/>
              </w:rPr>
              <w:t>APOYO NACIONAL A LA PRODUCCIÓN Y EMPLEO</w:t>
            </w:r>
          </w:p>
          <w:p w:rsidR="00276EFC" w:rsidRPr="00532382" w:rsidRDefault="00276EFC" w:rsidP="00226FE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D43342">
              <w:rPr>
                <w:rFonts w:ascii="Arial" w:hAnsi="Arial" w:cs="Arial"/>
                <w:color w:val="FFFFFF"/>
                <w:sz w:val="22"/>
              </w:rPr>
              <w:t xml:space="preserve">CÓDIGO BCB:  </w:t>
            </w:r>
            <w:proofErr w:type="spellStart"/>
            <w:r w:rsidRPr="00D43342">
              <w:rPr>
                <w:rFonts w:ascii="Arial" w:hAnsi="Arial" w:cs="Arial"/>
                <w:color w:val="FFFFFF"/>
                <w:sz w:val="22"/>
              </w:rPr>
              <w:t>ANPE</w:t>
            </w:r>
            <w:proofErr w:type="spellEnd"/>
            <w:r w:rsidRPr="00D43342">
              <w:rPr>
                <w:rFonts w:ascii="Arial" w:hAnsi="Arial" w:cs="Arial"/>
                <w:color w:val="FFFFFF"/>
                <w:sz w:val="22"/>
              </w:rPr>
              <w:t xml:space="preserve"> - P Nº 083/2013-</w:t>
            </w:r>
            <w:r w:rsidR="00D43342" w:rsidRPr="00D43342">
              <w:rPr>
                <w:rFonts w:ascii="Arial" w:hAnsi="Arial" w:cs="Arial"/>
                <w:color w:val="FFFFFF"/>
                <w:sz w:val="22"/>
              </w:rPr>
              <w:t>3</w:t>
            </w:r>
            <w:r w:rsidRPr="00D43342">
              <w:rPr>
                <w:rFonts w:ascii="Arial" w:hAnsi="Arial" w:cs="Arial"/>
                <w:color w:val="FFFFFF"/>
                <w:sz w:val="22"/>
              </w:rPr>
              <w:t>C</w:t>
            </w:r>
          </w:p>
        </w:tc>
      </w:tr>
    </w:tbl>
    <w:p w:rsidR="00276EFC" w:rsidRPr="00276EFC" w:rsidRDefault="00276EFC" w:rsidP="00276EFC">
      <w:pPr>
        <w:pStyle w:val="Ttulo"/>
        <w:spacing w:before="0" w:after="0"/>
        <w:ind w:left="567"/>
        <w:jc w:val="left"/>
        <w:rPr>
          <w:rFonts w:ascii="Verdana" w:hAnsi="Verdana"/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9"/>
        <w:gridCol w:w="247"/>
        <w:gridCol w:w="84"/>
        <w:gridCol w:w="101"/>
        <w:gridCol w:w="179"/>
        <w:gridCol w:w="268"/>
        <w:gridCol w:w="341"/>
        <w:gridCol w:w="283"/>
        <w:gridCol w:w="393"/>
        <w:gridCol w:w="185"/>
        <w:gridCol w:w="185"/>
        <w:gridCol w:w="185"/>
        <w:gridCol w:w="185"/>
        <w:gridCol w:w="104"/>
        <w:gridCol w:w="90"/>
        <w:gridCol w:w="91"/>
        <w:gridCol w:w="94"/>
        <w:gridCol w:w="160"/>
        <w:gridCol w:w="25"/>
        <w:gridCol w:w="135"/>
        <w:gridCol w:w="199"/>
        <w:gridCol w:w="328"/>
        <w:gridCol w:w="288"/>
        <w:gridCol w:w="160"/>
        <w:gridCol w:w="128"/>
        <w:gridCol w:w="269"/>
        <w:gridCol w:w="269"/>
        <w:gridCol w:w="269"/>
        <w:gridCol w:w="276"/>
        <w:gridCol w:w="269"/>
        <w:gridCol w:w="276"/>
        <w:gridCol w:w="276"/>
        <w:gridCol w:w="190"/>
      </w:tblGrid>
      <w:tr w:rsidR="00D43342" w:rsidRPr="00504335" w:rsidTr="000C70DC">
        <w:trPr>
          <w:trHeight w:val="278"/>
        </w:trPr>
        <w:tc>
          <w:tcPr>
            <w:tcW w:w="9212" w:type="dxa"/>
            <w:gridSpan w:val="3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D43342" w:rsidRPr="00504335" w:rsidTr="000C70DC">
        <w:trPr>
          <w:trHeight w:val="333"/>
        </w:trPr>
        <w:tc>
          <w:tcPr>
            <w:tcW w:w="9212" w:type="dxa"/>
            <w:gridSpan w:val="3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D43342" w:rsidRPr="00504335" w:rsidTr="000C70DC">
        <w:trPr>
          <w:trHeight w:val="4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i/>
                <w:iCs/>
                <w:color w:val="0000FF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4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8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  <w:proofErr w:type="spellEnd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FA1F8B" w:rsidRDefault="00D43342" w:rsidP="000C70DC">
            <w:pPr>
              <w:jc w:val="center"/>
              <w:rPr>
                <w:rFonts w:ascii="Arial" w:hAnsi="Arial" w:cs="Arial"/>
                <w:color w:val="0000FF"/>
              </w:rPr>
            </w:pPr>
            <w:r w:rsidRPr="00FA1F8B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0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</w:rPr>
              <w:t>ANPE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 xml:space="preserve"> - P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 xml:space="preserve"> N° 0</w:t>
            </w:r>
            <w:r>
              <w:rPr>
                <w:rFonts w:ascii="Arial" w:hAnsi="Arial" w:cs="Arial"/>
                <w:b/>
                <w:bCs/>
                <w:color w:val="0000FF"/>
              </w:rPr>
              <w:t>83/2013-3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>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52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/>
                <w:bCs/>
                <w:color w:val="0000FF"/>
              </w:rPr>
              <w:t>CONTRATACIÓN DE CONSULTOR INDIVIDUAL DE LÍNEA PARA APOYO AL DEPARTAMENTO DE COMPRAS Y CONTRATACIONES DEL 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269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  <w:p w:rsidR="00D43342" w:rsidRPr="000945E0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rPr>
                <w:rFonts w:ascii="Arial" w:hAnsi="Arial" w:cs="Arial"/>
                <w:b/>
                <w:color w:val="000000"/>
              </w:rPr>
            </w:pPr>
            <w:r w:rsidRPr="000945E0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3342" w:rsidRPr="00B8204F" w:rsidRDefault="00D43342" w:rsidP="000C70DC">
            <w:pPr>
              <w:rPr>
                <w:rFonts w:ascii="Arial" w:hAnsi="Arial" w:cs="Arial"/>
                <w:b/>
                <w:color w:val="000000"/>
              </w:rPr>
            </w:pPr>
            <w:r w:rsidRPr="00B8204F">
              <w:rPr>
                <w:rFonts w:ascii="Arial" w:hAnsi="Arial" w:cs="Arial"/>
                <w:b/>
                <w:color w:val="000000"/>
              </w:rPr>
              <w:t>a) Presupuesto Fijo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199"/>
        </w:trPr>
        <w:tc>
          <w:tcPr>
            <w:tcW w:w="2481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6948A6" w:rsidTr="000C70DC">
        <w:trPr>
          <w:trHeight w:val="26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FF"/>
              </w:rPr>
              <w:t>Por el total (Una vacancia)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6948A6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D82056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D8205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82056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D8205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D82056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D8205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6948A6" w:rsidTr="000C70DC">
        <w:trPr>
          <w:trHeight w:hRule="exact" w:val="98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7.550,00 por mes, haciendo un total de Bs83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050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,00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 xml:space="preserve"> por 11 meses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184"/>
        </w:trPr>
        <w:tc>
          <w:tcPr>
            <w:tcW w:w="24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2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</w:p>
        </w:tc>
      </w:tr>
      <w:tr w:rsidR="00D43342" w:rsidRPr="00504335" w:rsidTr="000C70D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3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7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7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945E0">
              <w:rPr>
                <w:rFonts w:ascii="Arial" w:hAnsi="Arial" w:cs="Arial"/>
                <w:bCs/>
                <w:i/>
                <w:iCs/>
                <w:color w:val="0000FF"/>
              </w:rPr>
              <w:t>No corresponde al tratarse de un proceso de Consultoría Individual de Línea.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12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24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14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0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6948A6" w:rsidTr="000C70DC">
        <w:trPr>
          <w:trHeight w:val="201"/>
        </w:trPr>
        <w:tc>
          <w:tcPr>
            <w:tcW w:w="9212" w:type="dxa"/>
            <w:gridSpan w:val="3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</w:t>
            </w:r>
            <w:proofErr w:type="spellStart"/>
            <w:r w:rsidRPr="006948A6">
              <w:rPr>
                <w:rFonts w:ascii="Arial" w:hAnsi="Arial" w:cs="Arial"/>
                <w:b/>
                <w:bCs/>
                <w:color w:val="FFFFFF"/>
              </w:rPr>
              <w:t>DBC</w:t>
            </w:r>
            <w:proofErr w:type="spellEnd"/>
            <w:r w:rsidRPr="006948A6"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</w:tr>
      <w:tr w:rsidR="00D43342" w:rsidRPr="006948A6" w:rsidTr="000C70DC">
        <w:trPr>
          <w:trHeight w:val="348"/>
        </w:trPr>
        <w:tc>
          <w:tcPr>
            <w:tcW w:w="9212" w:type="dxa"/>
            <w:gridSpan w:val="3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D43342" w:rsidRPr="006948A6" w:rsidRDefault="00D43342" w:rsidP="000C70D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</w:t>
            </w:r>
            <w:proofErr w:type="spellStart"/>
            <w:r w:rsidRPr="006948A6">
              <w:rPr>
                <w:rFonts w:ascii="Arial" w:hAnsi="Arial" w:cs="Arial"/>
                <w:b/>
                <w:bCs/>
                <w:color w:val="FFFFFF"/>
              </w:rPr>
              <w:t>DBC</w:t>
            </w:r>
            <w:proofErr w:type="spellEnd"/>
            <w:r w:rsidRPr="006948A6">
              <w:rPr>
                <w:rFonts w:ascii="Arial" w:hAnsi="Arial" w:cs="Arial"/>
                <w:b/>
                <w:bCs/>
                <w:color w:val="FFFFFF"/>
              </w:rPr>
              <w:t xml:space="preserve">) en el sitio Web del </w:t>
            </w:r>
            <w:proofErr w:type="spellStart"/>
            <w:r w:rsidRPr="006948A6">
              <w:rPr>
                <w:rFonts w:ascii="Arial" w:hAnsi="Arial" w:cs="Arial"/>
                <w:b/>
                <w:bCs/>
                <w:color w:val="FFFFFF"/>
              </w:rPr>
              <w:t>SICOES</w:t>
            </w:r>
            <w:proofErr w:type="spellEnd"/>
            <w:r w:rsidRPr="006948A6">
              <w:rPr>
                <w:rFonts w:ascii="Arial" w:hAnsi="Arial" w:cs="Arial"/>
                <w:b/>
                <w:bCs/>
                <w:color w:val="FFFFFF"/>
              </w:rPr>
              <w:t xml:space="preserve"> y obtener  información de la entidad de acuerdo con los siguientes datos:</w:t>
            </w:r>
          </w:p>
        </w:tc>
      </w:tr>
      <w:tr w:rsidR="00D43342" w:rsidRPr="00504335" w:rsidTr="000C70DC">
        <w:trPr>
          <w:trHeight w:val="14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21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5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Administrativas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 </w:t>
            </w:r>
            <w:r w:rsidRPr="000945E0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 xml:space="preserve">Gustavo Zavala </w:t>
            </w:r>
            <w:proofErr w:type="spellStart"/>
            <w:r w:rsidRPr="000945E0">
              <w:rPr>
                <w:rFonts w:ascii="Arial" w:hAnsi="Arial" w:cs="Arial"/>
                <w:lang w:val="es-BO" w:eastAsia="es-BO"/>
              </w:rPr>
              <w:t>Antezana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Supervisor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D43342" w:rsidRPr="000945E0" w:rsidRDefault="00D43342" w:rsidP="000C70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</w:p>
        </w:tc>
      </w:tr>
      <w:tr w:rsidR="00D43342" w:rsidRPr="00504335" w:rsidTr="000C70DC">
        <w:trPr>
          <w:trHeight w:val="5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436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Edificio Principal del BCB, Calle Ayacucho esquina Mercado. La Paz – Bolivia.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41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0945E0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2409090 Internos 47</w:t>
            </w:r>
            <w:r>
              <w:rPr>
                <w:rFonts w:ascii="Arial" w:hAnsi="Arial" w:cs="Arial"/>
                <w:bCs/>
                <w:color w:val="0000FF"/>
              </w:rPr>
              <w:t>27</w:t>
            </w:r>
            <w:r w:rsidRPr="000945E0">
              <w:rPr>
                <w:rFonts w:ascii="Arial" w:hAnsi="Arial" w:cs="Arial"/>
                <w:bCs/>
                <w:color w:val="0000FF"/>
              </w:rPr>
              <w:t xml:space="preserve"> (Consultas Administrativas)</w:t>
            </w:r>
          </w:p>
          <w:p w:rsidR="00D43342" w:rsidRPr="000945E0" w:rsidRDefault="00D43342" w:rsidP="000C70DC">
            <w:pPr>
              <w:rPr>
                <w:rFonts w:ascii="Arial" w:hAnsi="Arial" w:cs="Arial"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 xml:space="preserve">                             4708 (Consultas Técnicas)</w:t>
            </w:r>
            <w:r w:rsidRPr="000945E0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6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0945E0" w:rsidRDefault="00D43342" w:rsidP="000C70DC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2407368 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3342" w:rsidRPr="00504335" w:rsidTr="000C70D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3342" w:rsidRPr="007C1FE5" w:rsidRDefault="00124C75" w:rsidP="000C70DC">
            <w:pPr>
              <w:rPr>
                <w:rFonts w:ascii="Arial" w:hAnsi="Arial" w:cs="Arial"/>
                <w:bCs/>
              </w:rPr>
            </w:pPr>
            <w:hyperlink r:id="rId8" w:history="1">
              <w:r w:rsidR="00D43342" w:rsidRPr="0010607E">
                <w:rPr>
                  <w:rStyle w:val="Hipervnculo"/>
                  <w:rFonts w:ascii="Arial" w:hAnsi="Arial" w:cs="Arial"/>
                </w:rPr>
                <w:t>cchura</w:t>
              </w:r>
              <w:r w:rsidR="00D43342" w:rsidRPr="0010607E">
                <w:rPr>
                  <w:rStyle w:val="Hipervnculo"/>
                  <w:rFonts w:ascii="Arial" w:hAnsi="Arial" w:cs="Arial"/>
                  <w:bCs/>
                </w:rPr>
                <w:t>@bcb.gob.bo</w:t>
              </w:r>
            </w:hyperlink>
            <w:r w:rsidR="00D43342" w:rsidRPr="007C1FE5">
              <w:rPr>
                <w:rFonts w:ascii="Arial" w:hAnsi="Arial" w:cs="Arial"/>
                <w:bCs/>
              </w:rPr>
              <w:t xml:space="preserve"> (Consultas Administrativas)</w:t>
            </w:r>
          </w:p>
          <w:p w:rsidR="00D43342" w:rsidRPr="000945E0" w:rsidRDefault="00124C75" w:rsidP="000C70DC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D43342" w:rsidRPr="007C1FE5">
                <w:rPr>
                  <w:rFonts w:ascii="Arial" w:hAnsi="Arial" w:cs="Arial"/>
                  <w:bCs/>
                  <w:color w:val="0000FF"/>
                  <w:u w:val="single"/>
                </w:rPr>
                <w:t>gzavala@bcb.gob.bo</w:t>
              </w:r>
            </w:hyperlink>
            <w:r w:rsidR="00D43342" w:rsidRPr="007C1FE5">
              <w:rPr>
                <w:rFonts w:ascii="Arial" w:hAnsi="Arial" w:cs="Arial"/>
                <w:bCs/>
                <w:color w:val="0000FF"/>
              </w:rPr>
              <w:t xml:space="preserve"> (</w:t>
            </w:r>
            <w:r w:rsidR="00D43342" w:rsidRPr="007C1FE5">
              <w:rPr>
                <w:rFonts w:ascii="Arial" w:hAnsi="Arial" w:cs="Arial"/>
                <w:bCs/>
              </w:rPr>
              <w:t>Consulta</w:t>
            </w:r>
            <w:r w:rsidR="00D43342" w:rsidRPr="000945E0">
              <w:rPr>
                <w:rFonts w:ascii="Arial" w:hAnsi="Arial" w:cs="Arial"/>
                <w:bCs/>
              </w:rPr>
              <w:t>s Técnicas</w:t>
            </w:r>
            <w:r w:rsidR="00D43342" w:rsidRPr="000945E0">
              <w:rPr>
                <w:rFonts w:ascii="Arial" w:hAnsi="Arial" w:cs="Arial"/>
                <w:color w:val="0000FF"/>
              </w:rPr>
              <w:t>)</w:t>
            </w:r>
            <w:r w:rsidR="00D43342" w:rsidRPr="000945E0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504335" w:rsidTr="000C70D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3342" w:rsidRPr="00504335" w:rsidRDefault="00D43342" w:rsidP="000C70D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276EFC" w:rsidRDefault="00276EFC" w:rsidP="00276EFC">
      <w:pPr>
        <w:jc w:val="both"/>
        <w:rPr>
          <w:rFonts w:ascii="Arial" w:hAnsi="Arial" w:cs="Arial"/>
          <w:sz w:val="18"/>
          <w:szCs w:val="18"/>
        </w:rPr>
      </w:pPr>
    </w:p>
    <w:p w:rsidR="00D43342" w:rsidRDefault="00D43342" w:rsidP="00276E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276EFC" w:rsidTr="00226FED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FC" w:rsidRDefault="00276EFC" w:rsidP="00226FE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0.7pt;height:60.7pt" o:ole="">
                  <v:imagedata r:id="rId6" o:title="" gain="45875f" blacklevel="13107f" grayscale="t"/>
                </v:shape>
                <o:OLEObject Type="Embed" ProgID="MSPhotoEd.3" ShapeID="_x0000_i1026" DrawAspect="Content" ObjectID="_1448864203" r:id="rId10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76EFC" w:rsidRPr="00DC2F24" w:rsidRDefault="00276EFC" w:rsidP="00226FED">
            <w:pPr>
              <w:pStyle w:val="Ttulo5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276EFC" w:rsidRPr="00D43342" w:rsidRDefault="00276EFC" w:rsidP="00226FED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ES"/>
              </w:rPr>
            </w:pPr>
            <w:r w:rsidRPr="00D43342">
              <w:rPr>
                <w:color w:val="FFFFFF"/>
                <w:sz w:val="10"/>
                <w:szCs w:val="12"/>
                <w:lang w:val="es-ES"/>
              </w:rPr>
              <w:t>________________________________________________________________________________________________</w:t>
            </w:r>
          </w:p>
          <w:p w:rsidR="00276EFC" w:rsidRPr="00D43342" w:rsidRDefault="00276EFC" w:rsidP="00226FE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ES"/>
              </w:rPr>
            </w:pPr>
            <w:r w:rsidRPr="00D43342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ES"/>
              </w:rPr>
              <w:t>APOYO NACIONAL A LA PRODUCCIÓN Y EMPLEO</w:t>
            </w:r>
          </w:p>
          <w:p w:rsidR="00276EFC" w:rsidRPr="00532382" w:rsidRDefault="00276EFC" w:rsidP="00226FE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  <w:sz w:val="18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  <w:sz w:val="18"/>
              </w:rPr>
              <w:t xml:space="preserve"> - P Nº 083/2013-</w:t>
            </w:r>
            <w:r w:rsidR="00051B84">
              <w:rPr>
                <w:rFonts w:ascii="Arial" w:hAnsi="Arial" w:cs="Arial"/>
                <w:color w:val="FFFFFF"/>
                <w:sz w:val="18"/>
              </w:rPr>
              <w:t>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276EFC" w:rsidRPr="00276EFC" w:rsidRDefault="00276EFC" w:rsidP="00276EFC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225" w:type="dxa"/>
        <w:tblInd w:w="-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213"/>
        <w:gridCol w:w="672"/>
      </w:tblGrid>
      <w:tr w:rsidR="00D43342" w:rsidRPr="00D43342" w:rsidTr="000C70DC">
        <w:trPr>
          <w:trHeight w:val="292"/>
        </w:trPr>
        <w:tc>
          <w:tcPr>
            <w:tcW w:w="922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eastAsia="Arial" w:hAnsi="Arial" w:cs="Arial"/>
                <w:b/>
                <w:bCs/>
                <w:color w:val="FFFFFF"/>
              </w:rPr>
              <w:t>C.    CRONOGRAMA DE PLAZOS</w:t>
            </w:r>
          </w:p>
        </w:tc>
      </w:tr>
      <w:tr w:rsidR="00D43342" w:rsidRPr="00D43342" w:rsidTr="000C70DC">
        <w:trPr>
          <w:trHeight w:val="292"/>
        </w:trPr>
        <w:tc>
          <w:tcPr>
            <w:tcW w:w="922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D43342" w:rsidRPr="00D43342" w:rsidTr="000C70DC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D43342" w:rsidRPr="00D43342" w:rsidTr="000C70DC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  <w:sz w:val="14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  <w:sz w:val="1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D43342">
              <w:rPr>
                <w:rFonts w:ascii="Arial" w:hAnsi="Arial" w:cs="Arial"/>
                <w:i/>
                <w:iCs/>
                <w:color w:val="FFFFFF"/>
                <w:sz w:val="14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D43342">
              <w:rPr>
                <w:rFonts w:ascii="Arial" w:hAnsi="Arial" w:cs="Arial"/>
                <w:i/>
                <w:iCs/>
                <w:color w:val="FFFFFF"/>
                <w:sz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D43342">
              <w:rPr>
                <w:rFonts w:ascii="Arial" w:hAnsi="Arial" w:cs="Arial"/>
                <w:i/>
                <w:iCs/>
                <w:color w:val="FFFFFF"/>
                <w:sz w:val="14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D43342">
              <w:rPr>
                <w:rFonts w:ascii="Arial" w:hAnsi="Arial" w:cs="Arial"/>
                <w:i/>
                <w:iCs/>
                <w:color w:val="FFFFFF"/>
                <w:sz w:val="14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342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</w:rPr>
            </w:pPr>
            <w:r w:rsidRPr="00D43342">
              <w:rPr>
                <w:rFonts w:ascii="Arial" w:hAnsi="Arial" w:cs="Arial"/>
              </w:rPr>
              <w:t xml:space="preserve">Publicación del </w:t>
            </w:r>
            <w:proofErr w:type="spellStart"/>
            <w:r w:rsidRPr="00D43342">
              <w:rPr>
                <w:rFonts w:ascii="Arial" w:hAnsi="Arial" w:cs="Arial"/>
              </w:rPr>
              <w:t>DBC</w:t>
            </w:r>
            <w:proofErr w:type="spellEnd"/>
            <w:r w:rsidRPr="00D43342">
              <w:rPr>
                <w:rFonts w:ascii="Arial" w:hAnsi="Arial" w:cs="Arial"/>
              </w:rPr>
              <w:t xml:space="preserve"> en el </w:t>
            </w:r>
            <w:proofErr w:type="spellStart"/>
            <w:r w:rsidRPr="00D43342">
              <w:rPr>
                <w:rFonts w:ascii="Arial" w:hAnsi="Arial" w:cs="Arial"/>
              </w:rPr>
              <w:t>SICOES</w:t>
            </w:r>
            <w:proofErr w:type="spellEnd"/>
            <w:r w:rsidRPr="00D43342">
              <w:rPr>
                <w:rFonts w:ascii="Arial" w:hAnsi="Arial" w:cs="Arial"/>
              </w:rPr>
              <w:t xml:space="preserve">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1</w:t>
            </w:r>
            <w:r w:rsidR="00124C75">
              <w:rPr>
                <w:rFonts w:ascii="Arial" w:hAnsi="Arial" w:cs="Arial"/>
                <w:color w:val="000000"/>
              </w:rPr>
              <w:t>8</w:t>
            </w:r>
            <w:bookmarkStart w:id="0" w:name="_GoBack"/>
            <w:bookmarkEnd w:id="0"/>
            <w:r w:rsidRPr="00D43342">
              <w:rPr>
                <w:rFonts w:ascii="Arial" w:hAnsi="Arial" w:cs="Arial"/>
                <w:color w:val="000000"/>
              </w:rPr>
              <w:t>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2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 xml:space="preserve">Consultas Escritas </w:t>
            </w:r>
            <w:r w:rsidRPr="00D43342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  <w:r w:rsidRPr="00D43342">
              <w:rPr>
                <w:rFonts w:ascii="Arial" w:hAnsi="Arial" w:cs="Arial"/>
                <w:color w:val="000000"/>
                <w:sz w:val="10"/>
              </w:rPr>
              <w:t> </w:t>
            </w:r>
          </w:p>
        </w:tc>
      </w:tr>
      <w:tr w:rsidR="00D43342" w:rsidRPr="00D43342" w:rsidTr="000C70DC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Reunión</w:t>
            </w:r>
            <w:r w:rsidRPr="00D43342">
              <w:rPr>
                <w:rFonts w:ascii="Arial" w:hAnsi="Arial" w:cs="Arial"/>
              </w:rPr>
              <w:t xml:space="preserve"> Informativa de</w:t>
            </w:r>
            <w:r w:rsidRPr="00D43342">
              <w:rPr>
                <w:rFonts w:ascii="Arial" w:hAnsi="Arial" w:cs="Arial"/>
                <w:color w:val="000000"/>
              </w:rPr>
              <w:t xml:space="preserve"> Aclaración </w:t>
            </w:r>
            <w:r w:rsidRPr="00D43342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244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24.12.13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43342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D43342" w:rsidRPr="00D43342" w:rsidRDefault="00D43342" w:rsidP="00D43342">
            <w:pPr>
              <w:jc w:val="both"/>
              <w:rPr>
                <w:rFonts w:ascii="Arial" w:hAnsi="Arial" w:cs="Arial"/>
                <w:lang w:eastAsia="en-US"/>
              </w:rPr>
            </w:pPr>
            <w:r w:rsidRPr="00D43342">
              <w:rPr>
                <w:rFonts w:ascii="Arial" w:hAnsi="Arial" w:cs="Arial"/>
                <w:lang w:eastAsia="en-US"/>
              </w:rPr>
              <w:t>Ventanilla Única de Correspondencia PB del Edificio Principal del BCB, Ubicada en la calle Ayacucho, Esq. Mercado.</w:t>
            </w:r>
          </w:p>
          <w:p w:rsidR="00D43342" w:rsidRPr="00D43342" w:rsidRDefault="00D43342" w:rsidP="00D4334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43342" w:rsidRPr="00D43342" w:rsidRDefault="00D43342" w:rsidP="00D43342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43342">
              <w:rPr>
                <w:rFonts w:ascii="Arial" w:hAnsi="Arial" w:cs="Arial"/>
                <w:b/>
                <w:bCs/>
                <w:lang w:eastAsia="en-US"/>
              </w:rPr>
              <w:t>Apertura de Sobres:</w:t>
            </w:r>
          </w:p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lang w:eastAsia="en-US"/>
              </w:rPr>
              <w:t>Piso 7 del Edificio Principal del BCB ubicado en el Calle Ayacucho esquina Mercado.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FF0000"/>
                <w:sz w:val="1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  <w:r w:rsidRPr="00D43342">
              <w:rPr>
                <w:rFonts w:ascii="Arial" w:hAnsi="Arial" w:cs="Arial"/>
                <w:color w:val="000000"/>
                <w:sz w:val="10"/>
              </w:rPr>
              <w:t> </w:t>
            </w:r>
          </w:p>
        </w:tc>
      </w:tr>
      <w:tr w:rsidR="00D43342" w:rsidRPr="00D43342" w:rsidTr="000C70DC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 xml:space="preserve">Presentación del Informe de Evaluación y Recomendación al </w:t>
            </w:r>
            <w:proofErr w:type="spellStart"/>
            <w:r w:rsidRPr="00D43342">
              <w:rPr>
                <w:rFonts w:ascii="Arial" w:hAnsi="Arial" w:cs="Arial"/>
                <w:color w:val="000000"/>
              </w:rPr>
              <w:t>RPA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24.01.14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60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  <w:r w:rsidRPr="00D43342">
              <w:rPr>
                <w:rFonts w:ascii="Arial" w:hAnsi="Arial" w:cs="Arial"/>
                <w:color w:val="000000"/>
                <w:sz w:val="10"/>
              </w:rPr>
              <w:t> 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  <w:r w:rsidRPr="00D43342">
              <w:rPr>
                <w:rFonts w:ascii="Arial" w:hAnsi="Arial" w:cs="Arial"/>
                <w:color w:val="000000"/>
                <w:sz w:val="10"/>
              </w:rPr>
              <w:t> </w:t>
            </w: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10"/>
              </w:rPr>
            </w:pPr>
            <w:r w:rsidRPr="00D43342">
              <w:rPr>
                <w:rFonts w:ascii="Arial" w:hAnsi="Arial" w:cs="Arial"/>
                <w:color w:val="000000"/>
                <w:sz w:val="10"/>
              </w:rPr>
              <w:t> </w:t>
            </w:r>
          </w:p>
        </w:tc>
      </w:tr>
      <w:tr w:rsidR="00D43342" w:rsidRPr="00D43342" w:rsidTr="000C70DC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28.01.14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30.01.14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07.02.14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  <w:tr w:rsidR="00D43342" w:rsidRPr="00D43342" w:rsidTr="000C70DC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both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342" w:rsidRPr="00D43342" w:rsidRDefault="00D43342" w:rsidP="00D43342">
            <w:pPr>
              <w:jc w:val="center"/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21.02.14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</w:rPr>
            </w:pPr>
            <w:r w:rsidRPr="00D433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3342" w:rsidRPr="00D43342" w:rsidTr="000C70DC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</w:rPr>
            </w:pPr>
            <w:r w:rsidRPr="00D43342">
              <w:rPr>
                <w:rFonts w:ascii="Arial" w:hAnsi="Arial" w:cs="Arial"/>
                <w:b/>
                <w:bCs/>
                <w:color w:val="000000"/>
                <w:sz w:val="8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22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342" w:rsidRPr="00D43342" w:rsidRDefault="00D43342" w:rsidP="00D43342">
            <w:pPr>
              <w:rPr>
                <w:rFonts w:ascii="Arial" w:hAnsi="Arial" w:cs="Arial"/>
                <w:color w:val="000000"/>
                <w:sz w:val="8"/>
              </w:rPr>
            </w:pPr>
            <w:r w:rsidRPr="00D43342"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</w:tbl>
    <w:p w:rsidR="00276EFC" w:rsidRDefault="00276EFC" w:rsidP="00276EFC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NB-SABS</w:t>
      </w:r>
    </w:p>
    <w:sectPr w:rsidR="00276EFC" w:rsidSect="00276EF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C070BA"/>
    <w:multiLevelType w:val="hybridMultilevel"/>
    <w:tmpl w:val="D03C3F48"/>
    <w:lvl w:ilvl="0" w:tplc="40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1">
    <w:nsid w:val="19CE1A74"/>
    <w:multiLevelType w:val="hybridMultilevel"/>
    <w:tmpl w:val="F6BC5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D35C6"/>
    <w:multiLevelType w:val="hybridMultilevel"/>
    <w:tmpl w:val="7C0EA984"/>
    <w:lvl w:ilvl="0" w:tplc="4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40596"/>
    <w:multiLevelType w:val="hybridMultilevel"/>
    <w:tmpl w:val="02F85C8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28C1FC3"/>
    <w:multiLevelType w:val="hybridMultilevel"/>
    <w:tmpl w:val="197C2B56"/>
    <w:lvl w:ilvl="0" w:tplc="25CED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i w:val="0"/>
        <w:color w:val="000000"/>
        <w:sz w:val="20"/>
      </w:rPr>
    </w:lvl>
    <w:lvl w:ilvl="1" w:tplc="40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AD0BF9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23582388"/>
    <w:multiLevelType w:val="hybridMultilevel"/>
    <w:tmpl w:val="C0F06BC8"/>
    <w:lvl w:ilvl="0" w:tplc="48F448BE">
      <w:start w:val="1"/>
      <w:numFmt w:val="bullet"/>
      <w:lvlText w:val="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A91B29"/>
    <w:multiLevelType w:val="hybridMultilevel"/>
    <w:tmpl w:val="AE78C1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87790"/>
    <w:multiLevelType w:val="hybridMultilevel"/>
    <w:tmpl w:val="7C54013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26690"/>
    <w:multiLevelType w:val="hybridMultilevel"/>
    <w:tmpl w:val="F7F8B0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325363E6"/>
    <w:multiLevelType w:val="hybridMultilevel"/>
    <w:tmpl w:val="60B8D71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31FCD"/>
    <w:multiLevelType w:val="hybridMultilevel"/>
    <w:tmpl w:val="64545C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3BCA030B"/>
    <w:multiLevelType w:val="hybridMultilevel"/>
    <w:tmpl w:val="CB866B4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725A3"/>
    <w:multiLevelType w:val="multilevel"/>
    <w:tmpl w:val="373C86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4FB0FAC"/>
    <w:multiLevelType w:val="multilevel"/>
    <w:tmpl w:val="B81CA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6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68" w:hanging="2160"/>
      </w:pPr>
      <w:rPr>
        <w:rFonts w:hint="default"/>
      </w:rPr>
    </w:lvl>
  </w:abstractNum>
  <w:abstractNum w:abstractNumId="31">
    <w:nsid w:val="46934A9A"/>
    <w:multiLevelType w:val="hybridMultilevel"/>
    <w:tmpl w:val="E01E9854"/>
    <w:lvl w:ilvl="0" w:tplc="3F2862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48E83A02"/>
    <w:multiLevelType w:val="hybridMultilevel"/>
    <w:tmpl w:val="627C924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866C68"/>
    <w:multiLevelType w:val="multilevel"/>
    <w:tmpl w:val="17C6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B12AD"/>
    <w:multiLevelType w:val="multilevel"/>
    <w:tmpl w:val="654CA7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3725A98"/>
    <w:multiLevelType w:val="multilevel"/>
    <w:tmpl w:val="796C8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AB620A"/>
    <w:multiLevelType w:val="hybridMultilevel"/>
    <w:tmpl w:val="B2E0B5C8"/>
    <w:lvl w:ilvl="0" w:tplc="404056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F7829"/>
    <w:multiLevelType w:val="hybridMultilevel"/>
    <w:tmpl w:val="87428E0A"/>
    <w:lvl w:ilvl="0" w:tplc="BD34E8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2D4055"/>
    <w:multiLevelType w:val="hybridMultilevel"/>
    <w:tmpl w:val="C9EAB1F6"/>
    <w:lvl w:ilvl="0" w:tplc="40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5" w:hanging="360"/>
      </w:pPr>
    </w:lvl>
    <w:lvl w:ilvl="2" w:tplc="400A001B" w:tentative="1">
      <w:start w:val="1"/>
      <w:numFmt w:val="lowerRoman"/>
      <w:lvlText w:val="%3."/>
      <w:lvlJc w:val="right"/>
      <w:pPr>
        <w:ind w:left="2935" w:hanging="180"/>
      </w:pPr>
    </w:lvl>
    <w:lvl w:ilvl="3" w:tplc="400A000F" w:tentative="1">
      <w:start w:val="1"/>
      <w:numFmt w:val="decimal"/>
      <w:lvlText w:val="%4."/>
      <w:lvlJc w:val="left"/>
      <w:pPr>
        <w:ind w:left="3655" w:hanging="360"/>
      </w:pPr>
    </w:lvl>
    <w:lvl w:ilvl="4" w:tplc="400A0019" w:tentative="1">
      <w:start w:val="1"/>
      <w:numFmt w:val="lowerLetter"/>
      <w:lvlText w:val="%5."/>
      <w:lvlJc w:val="left"/>
      <w:pPr>
        <w:ind w:left="4375" w:hanging="360"/>
      </w:pPr>
    </w:lvl>
    <w:lvl w:ilvl="5" w:tplc="400A001B" w:tentative="1">
      <w:start w:val="1"/>
      <w:numFmt w:val="lowerRoman"/>
      <w:lvlText w:val="%6."/>
      <w:lvlJc w:val="right"/>
      <w:pPr>
        <w:ind w:left="5095" w:hanging="180"/>
      </w:pPr>
    </w:lvl>
    <w:lvl w:ilvl="6" w:tplc="400A000F" w:tentative="1">
      <w:start w:val="1"/>
      <w:numFmt w:val="decimal"/>
      <w:lvlText w:val="%7."/>
      <w:lvlJc w:val="left"/>
      <w:pPr>
        <w:ind w:left="5815" w:hanging="360"/>
      </w:pPr>
    </w:lvl>
    <w:lvl w:ilvl="7" w:tplc="400A0019" w:tentative="1">
      <w:start w:val="1"/>
      <w:numFmt w:val="lowerLetter"/>
      <w:lvlText w:val="%8."/>
      <w:lvlJc w:val="left"/>
      <w:pPr>
        <w:ind w:left="6535" w:hanging="360"/>
      </w:pPr>
    </w:lvl>
    <w:lvl w:ilvl="8" w:tplc="40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77A37624"/>
    <w:multiLevelType w:val="multilevel"/>
    <w:tmpl w:val="6310E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7">
    <w:nsid w:val="7CA04866"/>
    <w:multiLevelType w:val="hybridMultilevel"/>
    <w:tmpl w:val="53B6EC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8"/>
  </w:num>
  <w:num w:numId="4">
    <w:abstractNumId w:val="35"/>
  </w:num>
  <w:num w:numId="5">
    <w:abstractNumId w:val="8"/>
  </w:num>
  <w:num w:numId="6">
    <w:abstractNumId w:val="0"/>
  </w:num>
  <w:num w:numId="7">
    <w:abstractNumId w:val="40"/>
  </w:num>
  <w:num w:numId="8">
    <w:abstractNumId w:val="26"/>
  </w:num>
  <w:num w:numId="9">
    <w:abstractNumId w:val="32"/>
  </w:num>
  <w:num w:numId="10">
    <w:abstractNumId w:val="43"/>
  </w:num>
  <w:num w:numId="11">
    <w:abstractNumId w:val="29"/>
  </w:num>
  <w:num w:numId="12">
    <w:abstractNumId w:val="3"/>
  </w:num>
  <w:num w:numId="13">
    <w:abstractNumId w:val="34"/>
  </w:num>
  <w:num w:numId="14">
    <w:abstractNumId w:val="30"/>
  </w:num>
  <w:num w:numId="15">
    <w:abstractNumId w:val="44"/>
  </w:num>
  <w:num w:numId="16">
    <w:abstractNumId w:val="22"/>
  </w:num>
  <w:num w:numId="17">
    <w:abstractNumId w:val="10"/>
  </w:num>
  <w:num w:numId="18">
    <w:abstractNumId w:val="4"/>
  </w:num>
  <w:num w:numId="19">
    <w:abstractNumId w:val="7"/>
  </w:num>
  <w:num w:numId="20">
    <w:abstractNumId w:val="11"/>
  </w:num>
  <w:num w:numId="21">
    <w:abstractNumId w:val="17"/>
  </w:num>
  <w:num w:numId="22">
    <w:abstractNumId w:val="1"/>
  </w:num>
  <w:num w:numId="23">
    <w:abstractNumId w:val="20"/>
  </w:num>
  <w:num w:numId="24">
    <w:abstractNumId w:val="5"/>
  </w:num>
  <w:num w:numId="25">
    <w:abstractNumId w:val="41"/>
  </w:num>
  <w:num w:numId="26">
    <w:abstractNumId w:val="31"/>
  </w:num>
  <w:num w:numId="27">
    <w:abstractNumId w:val="19"/>
  </w:num>
  <w:num w:numId="28">
    <w:abstractNumId w:val="18"/>
  </w:num>
  <w:num w:numId="29">
    <w:abstractNumId w:val="33"/>
  </w:num>
  <w:num w:numId="30">
    <w:abstractNumId w:val="15"/>
  </w:num>
  <w:num w:numId="31">
    <w:abstractNumId w:val="21"/>
  </w:num>
  <w:num w:numId="32">
    <w:abstractNumId w:val="6"/>
  </w:num>
  <w:num w:numId="33">
    <w:abstractNumId w:val="14"/>
  </w:num>
  <w:num w:numId="34">
    <w:abstractNumId w:val="16"/>
  </w:num>
  <w:num w:numId="35">
    <w:abstractNumId w:val="47"/>
  </w:num>
  <w:num w:numId="36">
    <w:abstractNumId w:val="23"/>
  </w:num>
  <w:num w:numId="37">
    <w:abstractNumId w:val="12"/>
  </w:num>
  <w:num w:numId="38">
    <w:abstractNumId w:val="46"/>
  </w:num>
  <w:num w:numId="39">
    <w:abstractNumId w:val="2"/>
  </w:num>
  <w:num w:numId="40">
    <w:abstractNumId w:val="45"/>
  </w:num>
  <w:num w:numId="41">
    <w:abstractNumId w:val="37"/>
  </w:num>
  <w:num w:numId="42">
    <w:abstractNumId w:val="39"/>
  </w:num>
  <w:num w:numId="43">
    <w:abstractNumId w:val="42"/>
  </w:num>
  <w:num w:numId="44">
    <w:abstractNumId w:val="27"/>
  </w:num>
  <w:num w:numId="45">
    <w:abstractNumId w:val="24"/>
  </w:num>
  <w:num w:numId="46">
    <w:abstractNumId w:val="2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FC"/>
    <w:rsid w:val="00051B84"/>
    <w:rsid w:val="00124C75"/>
    <w:rsid w:val="00276EFC"/>
    <w:rsid w:val="002E44C2"/>
    <w:rsid w:val="00CE3BD7"/>
    <w:rsid w:val="00D43342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6EF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76EF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76EF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76EFC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76EF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76EF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276EF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76EF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EF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76EF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76EF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76EFC"/>
    <w:rPr>
      <w:rFonts w:ascii="Verdana" w:eastAsia="Times New Roman" w:hAnsi="Verdana" w:cs="Times New Roman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76EF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7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276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276EF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76EF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76EF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76EF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76EFC"/>
    <w:rPr>
      <w:color w:val="0000FF"/>
      <w:u w:val="single"/>
    </w:rPr>
  </w:style>
  <w:style w:type="paragraph" w:styleId="Encabezado">
    <w:name w:val="header"/>
    <w:basedOn w:val="Normal"/>
    <w:link w:val="EncabezadoCar"/>
    <w:rsid w:val="0027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76EF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76EF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276EF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76EFC"/>
  </w:style>
  <w:style w:type="table" w:styleId="Tablaconcuadrcula">
    <w:name w:val="Table Grid"/>
    <w:basedOn w:val="Tablanormal"/>
    <w:uiPriority w:val="59"/>
    <w:rsid w:val="002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276EF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76EF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76EF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F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FC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76EF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6EF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76EF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276E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EF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EF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276EF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76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76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76EF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76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76EF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276EFC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276EF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76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76EF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76EF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276EF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276EF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76EF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276EF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6EFC"/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276E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276EFC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276E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76E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276EF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6EFC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28">
    <w:name w:val="xl28"/>
    <w:basedOn w:val="Normal"/>
    <w:rsid w:val="00276E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6EF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6EF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6EF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76EF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76EF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76EFC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76EF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76EF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276EF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76EF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EF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76EF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76EF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76EFC"/>
    <w:rPr>
      <w:rFonts w:ascii="Verdana" w:eastAsia="Times New Roman" w:hAnsi="Verdana" w:cs="Times New Roman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76EF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7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276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276EF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76EF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76EF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76EF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76EFC"/>
    <w:rPr>
      <w:color w:val="0000FF"/>
      <w:u w:val="single"/>
    </w:rPr>
  </w:style>
  <w:style w:type="paragraph" w:styleId="Encabezado">
    <w:name w:val="header"/>
    <w:basedOn w:val="Normal"/>
    <w:link w:val="EncabezadoCar"/>
    <w:rsid w:val="0027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76EF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76EF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276EF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76EFC"/>
  </w:style>
  <w:style w:type="table" w:styleId="Tablaconcuadrcula">
    <w:name w:val="Table Grid"/>
    <w:basedOn w:val="Tablanormal"/>
    <w:uiPriority w:val="59"/>
    <w:rsid w:val="002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276EF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76EF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76EF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F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FC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76EF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6EF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76EF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276E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EF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EF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276EF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76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76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76EF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76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76EF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276EFC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276EF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76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76EF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76EF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276EF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276EF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76EF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276EF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6EFC"/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276E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276EFC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276E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76E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76EF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276EF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6EFC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6E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28">
    <w:name w:val="xl28"/>
    <w:basedOn w:val="Normal"/>
    <w:rsid w:val="00276E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6EF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6EF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4140</Characters>
  <Application>Microsoft Office Word</Application>
  <DocSecurity>0</DocSecurity>
  <Lines>34</Lines>
  <Paragraphs>9</Paragraphs>
  <ScaleCrop>false</ScaleCrop>
  <Company>Banco Central de Bolivia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Chura Claudia</cp:lastModifiedBy>
  <cp:revision>5</cp:revision>
  <dcterms:created xsi:type="dcterms:W3CDTF">2013-12-17T16:12:00Z</dcterms:created>
  <dcterms:modified xsi:type="dcterms:W3CDTF">2013-12-18T13:30:00Z</dcterms:modified>
</cp:coreProperties>
</file>