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0.3pt" o:ole="">
                  <v:imagedata r:id="rId5" o:title="" gain="45875f" blacklevel="13107f" grayscale="t"/>
                </v:shape>
                <o:OLEObject Type="Embed" ProgID="MSPhotoEd.3" ShapeID="_x0000_i1025" DrawAspect="Content" ObjectID="_1690966831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7327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90733">
              <w:rPr>
                <w:rFonts w:ascii="Arial" w:hAnsi="Arial" w:cs="Arial"/>
                <w:color w:val="FFFFFF"/>
                <w:sz w:val="18"/>
                <w:lang w:val="pt-BR"/>
              </w:rPr>
              <w:t>17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73272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86F72" w:rsidRDefault="00986F72" w:rsidP="00986F72">
      <w:pPr>
        <w:rPr>
          <w:lang w:val="es-BO"/>
        </w:rPr>
      </w:pPr>
    </w:p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73272" w:rsidRPr="00673272" w:rsidTr="0067327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3272" w:rsidRPr="00673272" w:rsidRDefault="00673272" w:rsidP="0067327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67327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673272" w:rsidRPr="00673272" w:rsidTr="00673272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b/>
                <w:sz w:val="10"/>
                <w:szCs w:val="2"/>
              </w:rPr>
            </w:pPr>
          </w:p>
        </w:tc>
      </w:tr>
      <w:tr w:rsidR="00673272" w:rsidRPr="00673272" w:rsidTr="0067327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2"/>
              </w:rPr>
            </w:pPr>
            <w:r w:rsidRPr="00673272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673272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</w:tr>
      <w:tr w:rsidR="00673272" w:rsidRPr="00673272" w:rsidTr="0067327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2"/>
              </w:rPr>
            </w:pPr>
            <w:r w:rsidRPr="00673272">
              <w:rPr>
                <w:rFonts w:ascii="Arial" w:hAnsi="Arial" w:cs="Arial"/>
                <w:sz w:val="14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  <w:r w:rsidRPr="00673272">
              <w:rPr>
                <w:rFonts w:ascii="Arial" w:hAnsi="Arial" w:cs="Arial"/>
                <w:color w:val="000099"/>
              </w:rPr>
              <w:t>ANPE – P Nº 017/2021-2C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2"/>
              </w:rPr>
            </w:pPr>
          </w:p>
        </w:tc>
      </w:tr>
      <w:tr w:rsidR="00673272" w:rsidRPr="00673272" w:rsidTr="0067327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7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673272" w:rsidRPr="00673272" w:rsidTr="00673272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673272" w:rsidRPr="00673272" w:rsidRDefault="00673272" w:rsidP="00673272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 w:cs="Arial"/>
                <w:sz w:val="14"/>
              </w:rPr>
            </w:pPr>
            <w:r w:rsidRPr="00673272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673272">
              <w:rPr>
                <w:rFonts w:ascii="Arial" w:hAnsi="Arial" w:cs="Arial"/>
                <w:b/>
                <w:sz w:val="14"/>
              </w:rPr>
              <w:t>ADQUISICIÓN DE SOFTWARE PARA EL SISTEMA DE CORREO ELECTRÓNICO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trHeight w:val="24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67327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673272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trHeight w:val="312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b/>
                <w:sz w:val="14"/>
              </w:rPr>
            </w:pPr>
            <w:r w:rsidRPr="0067327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673272">
              <w:rPr>
                <w:rFonts w:ascii="Arial" w:hAnsi="Arial" w:cs="Arial"/>
                <w:b/>
                <w:i/>
                <w:sz w:val="14"/>
              </w:rPr>
              <w:t xml:space="preserve">Bs940.629,00 (Novecientos cuarenta mil seiscientos veintinueve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67327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673272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  <w:r w:rsidRPr="0067327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67327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673272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673272">
              <w:rPr>
                <w:rFonts w:ascii="Arial" w:hAnsi="Arial" w:cs="Arial"/>
                <w:b/>
                <w:i/>
                <w:sz w:val="14"/>
              </w:rPr>
              <w:t>Catorce (14) días calendario posteriores a la firma del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673272">
              <w:rPr>
                <w:rFonts w:ascii="Arial" w:hAnsi="Arial" w:cs="Arial"/>
                <w:b/>
                <w:i/>
                <w:sz w:val="14"/>
              </w:rPr>
              <w:t xml:space="preserve">El proponente deberá presentar una Garantía equivalente al 1% del Precio Referencial de la Contratación en forma física, de acuerdo a lo señalado en el </w:t>
            </w:r>
            <w:proofErr w:type="spellStart"/>
            <w:r w:rsidRPr="00673272">
              <w:rPr>
                <w:rFonts w:ascii="Arial" w:hAnsi="Arial" w:cs="Arial"/>
                <w:b/>
                <w:i/>
                <w:sz w:val="14"/>
              </w:rPr>
              <w:t>subnumeral</w:t>
            </w:r>
            <w:proofErr w:type="spellEnd"/>
            <w:r w:rsidRPr="00673272">
              <w:rPr>
                <w:rFonts w:ascii="Arial" w:hAnsi="Arial" w:cs="Arial"/>
                <w:b/>
                <w:i/>
                <w:sz w:val="14"/>
              </w:rPr>
              <w:t xml:space="preserve"> 13.4.5, numeral 13, Sección III del DBC.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673272">
              <w:rPr>
                <w:rFonts w:ascii="Arial" w:hAnsi="Arial" w:cs="Arial"/>
                <w:b/>
                <w:i/>
                <w:sz w:val="14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b/>
                <w:i/>
                <w:sz w:val="14"/>
                <w:highlight w:val="yellow"/>
              </w:rPr>
            </w:pPr>
            <w:r w:rsidRPr="00673272">
              <w:rPr>
                <w:rFonts w:ascii="Arial" w:hAnsi="Arial" w:cs="Arial"/>
                <w:b/>
                <w:i/>
                <w:sz w:val="14"/>
              </w:rPr>
              <w:t>-----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2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73272" w:rsidRPr="00673272" w:rsidTr="00673272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sz w:val="14"/>
              </w:rPr>
            </w:pPr>
            <w:r w:rsidRPr="00673272">
              <w:rPr>
                <w:rFonts w:ascii="Arial" w:hAnsi="Arial"/>
                <w:sz w:val="14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rPr>
                <w:rFonts w:ascii="Arial" w:eastAsia="Calibri" w:hAnsi="Arial"/>
                <w:b/>
                <w:sz w:val="14"/>
              </w:rPr>
            </w:pPr>
            <w:r w:rsidRPr="00673272">
              <w:rPr>
                <w:rFonts w:ascii="Arial" w:eastAsia="Calibri" w:hAnsi="Arial"/>
                <w:b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eastAsia="Calibri" w:hAnsi="Arial"/>
                <w:b/>
                <w:sz w:val="14"/>
              </w:rPr>
            </w:pPr>
            <w:r w:rsidRPr="00673272">
              <w:rPr>
                <w:rFonts w:ascii="Arial" w:eastAsia="Calibri" w:hAnsi="Arial"/>
                <w:b/>
                <w:sz w:val="14"/>
              </w:rPr>
              <w:t>Bienes para la gestión en curso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  <w:r w:rsidRPr="00673272">
              <w:rPr>
                <w:rFonts w:ascii="Arial" w:eastAsia="Calibri" w:hAnsi="Arial"/>
                <w:sz w:val="14"/>
              </w:rPr>
              <w:t xml:space="preserve">Bienes recurrentes para la próxima gestión </w:t>
            </w:r>
            <w:r w:rsidRPr="00673272">
              <w:rPr>
                <w:rFonts w:ascii="Arial" w:eastAsia="Calibri" w:hAnsi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jc w:val="both"/>
              <w:rPr>
                <w:rFonts w:ascii="Arial" w:eastAsia="Calibri" w:hAnsi="Arial"/>
                <w:sz w:val="14"/>
              </w:rPr>
            </w:pPr>
            <w:r w:rsidRPr="00673272">
              <w:rPr>
                <w:rFonts w:ascii="Arial" w:hAnsi="Arial"/>
                <w:sz w:val="14"/>
              </w:rPr>
              <w:t xml:space="preserve">Bienes para la próxima gestión </w:t>
            </w:r>
            <w:r w:rsidRPr="00673272">
              <w:rPr>
                <w:rFonts w:ascii="Arial" w:hAnsi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4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1"/>
        <w:gridCol w:w="57"/>
        <w:gridCol w:w="301"/>
        <w:gridCol w:w="269"/>
        <w:gridCol w:w="269"/>
        <w:gridCol w:w="338"/>
        <w:gridCol w:w="339"/>
        <w:gridCol w:w="377"/>
        <w:gridCol w:w="273"/>
        <w:gridCol w:w="278"/>
        <w:gridCol w:w="268"/>
        <w:gridCol w:w="270"/>
        <w:gridCol w:w="269"/>
        <w:gridCol w:w="273"/>
        <w:gridCol w:w="270"/>
        <w:gridCol w:w="270"/>
        <w:gridCol w:w="270"/>
        <w:gridCol w:w="267"/>
        <w:gridCol w:w="296"/>
        <w:gridCol w:w="266"/>
        <w:gridCol w:w="267"/>
        <w:gridCol w:w="267"/>
        <w:gridCol w:w="267"/>
        <w:gridCol w:w="273"/>
        <w:gridCol w:w="116"/>
        <w:gridCol w:w="153"/>
        <w:gridCol w:w="272"/>
        <w:gridCol w:w="271"/>
        <w:gridCol w:w="127"/>
        <w:gridCol w:w="143"/>
        <w:gridCol w:w="140"/>
        <w:gridCol w:w="127"/>
        <w:gridCol w:w="266"/>
        <w:gridCol w:w="266"/>
        <w:gridCol w:w="128"/>
        <w:gridCol w:w="138"/>
        <w:gridCol w:w="266"/>
        <w:gridCol w:w="266"/>
        <w:gridCol w:w="266"/>
        <w:gridCol w:w="266"/>
      </w:tblGrid>
      <w:tr w:rsidR="00673272" w:rsidRPr="00673272" w:rsidTr="00673272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Nombre del Organismo Financiador</w:t>
            </w:r>
          </w:p>
          <w:p w:rsidR="00673272" w:rsidRPr="00673272" w:rsidRDefault="00673272" w:rsidP="006732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67327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Merge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44" w:type="dxa"/>
            <w:gridSpan w:val="20"/>
            <w:vMerge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gridSpan w:val="2"/>
            <w:vMerge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  <w:r w:rsidRPr="00673272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4"/>
              </w:rPr>
            </w:pPr>
            <w:r w:rsidRPr="00673272">
              <w:rPr>
                <w:rFonts w:ascii="Arial" w:hAnsi="Arial" w:cs="Arial"/>
                <w:sz w:val="14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4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3272" w:rsidRPr="00673272" w:rsidTr="00673272">
        <w:trPr>
          <w:trHeight w:val="439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3272" w:rsidRPr="00673272" w:rsidRDefault="00673272" w:rsidP="0067327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673272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673272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673272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9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8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67327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7327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8" w:type="dxa"/>
            <w:gridSpan w:val="2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7327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widowControl w:val="0"/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Encargado de atender consultas</w:t>
            </w:r>
          </w:p>
          <w:p w:rsidR="00673272" w:rsidRPr="00673272" w:rsidRDefault="00673272" w:rsidP="00673272">
            <w:pPr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Claudia Chura Cruz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</w:tr>
      <w:tr w:rsidR="00673272" w:rsidRPr="00673272" w:rsidTr="00673272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Franco Manrriquez Caceres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Administrador de Sistemas Senior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73272">
              <w:rPr>
                <w:rFonts w:ascii="Arial" w:hAnsi="Arial" w:cs="Arial"/>
                <w:sz w:val="15"/>
                <w:szCs w:val="15"/>
              </w:rPr>
              <w:t>Gerencia de Sistemas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79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73272">
              <w:rPr>
                <w:rFonts w:ascii="Arial" w:hAnsi="Arial" w:cs="Arial"/>
                <w:bCs/>
                <w:sz w:val="14"/>
                <w:szCs w:val="14"/>
              </w:rPr>
              <w:t>2409090 Internos:</w:t>
            </w:r>
          </w:p>
          <w:p w:rsidR="00673272" w:rsidRPr="00673272" w:rsidRDefault="00673272" w:rsidP="0067327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673272">
              <w:rPr>
                <w:rFonts w:ascii="Arial" w:hAnsi="Arial" w:cs="Arial"/>
                <w:bCs/>
                <w:sz w:val="14"/>
                <w:szCs w:val="14"/>
              </w:rPr>
              <w:t>4727 (Consultas Administrativas)</w:t>
            </w:r>
          </w:p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  <w:bCs/>
                <w:sz w:val="14"/>
                <w:szCs w:val="14"/>
              </w:rPr>
              <w:t>1122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673272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cchura@bcb.gob.bo</w:t>
              </w:r>
            </w:hyperlink>
            <w:r w:rsidRPr="00673272">
              <w:rPr>
                <w:rFonts w:ascii="Arial" w:hAnsi="Arial" w:cs="Arial"/>
                <w:sz w:val="14"/>
                <w:szCs w:val="14"/>
                <w:lang w:val="pt-BR"/>
              </w:rPr>
              <w:t xml:space="preserve">  </w:t>
            </w:r>
          </w:p>
          <w:p w:rsidR="00673272" w:rsidRPr="00673272" w:rsidRDefault="00673272" w:rsidP="006732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73272" w:rsidRPr="00673272" w:rsidRDefault="00673272" w:rsidP="006732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Pr="00673272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fmanrriquez@bcb.gob.bo</w:t>
              </w:r>
            </w:hyperlink>
          </w:p>
          <w:p w:rsidR="00673272" w:rsidRPr="00673272" w:rsidRDefault="00673272" w:rsidP="00673272">
            <w:pPr>
              <w:rPr>
                <w:rFonts w:ascii="Arial" w:hAnsi="Arial" w:cs="Arial"/>
              </w:rPr>
            </w:pPr>
            <w:r w:rsidRPr="00673272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73272" w:rsidRPr="00673272" w:rsidTr="00673272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673272">
              <w:rPr>
                <w:rFonts w:ascii="Arial" w:hAnsi="Arial" w:cs="Arial"/>
                <w:sz w:val="14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3272" w:rsidRPr="00673272" w:rsidTr="00673272">
        <w:trPr>
          <w:trHeight w:val="229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3272" w:rsidRPr="00673272" w:rsidTr="00673272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3272" w:rsidRPr="00673272" w:rsidRDefault="00673272" w:rsidP="0067327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73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 DE LA ENTIDAD</w:t>
            </w:r>
          </w:p>
        </w:tc>
      </w:tr>
      <w:tr w:rsidR="00673272" w:rsidRPr="00673272" w:rsidTr="006732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01" w:type="dxa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9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  <w:r w:rsidRPr="00673272">
              <w:rPr>
                <w:rFonts w:ascii="Arial" w:hAnsi="Arial" w:cs="Arial"/>
                <w:sz w:val="8"/>
                <w:szCs w:val="8"/>
              </w:rPr>
              <w:t>xx</w:t>
            </w: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73272" w:rsidRPr="00673272" w:rsidTr="00673272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proofErr w:type="spellStart"/>
            <w:r w:rsidRPr="00673272">
              <w:rPr>
                <w:rFonts w:ascii="Arial" w:eastAsia="Calibri" w:hAnsi="Arial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 xml:space="preserve">Presidente </w:t>
            </w:r>
            <w:proofErr w:type="spellStart"/>
            <w:r w:rsidRPr="00673272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</w:tr>
      <w:tr w:rsidR="00673272" w:rsidRPr="00673272" w:rsidTr="00673272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  <w:p w:rsidR="00673272" w:rsidRPr="00673272" w:rsidRDefault="00673272" w:rsidP="00673272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eastAsia="Calibri" w:hAnsi="Arial"/>
                <w:sz w:val="10"/>
                <w:szCs w:val="10"/>
              </w:rPr>
            </w:pPr>
            <w:r w:rsidRPr="00673272">
              <w:rPr>
                <w:rFonts w:ascii="Arial" w:eastAsia="Calibri" w:hAnsi="Arial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673272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7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673272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673272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673272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10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Perez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Pavel Alex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 xml:space="preserve">Gerente de Administración </w:t>
            </w:r>
            <w:proofErr w:type="spellStart"/>
            <w:r w:rsidRPr="00673272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67327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Encargado de atender consultas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Chura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Claudia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</w:tr>
      <w:tr w:rsidR="00673272" w:rsidRPr="00673272" w:rsidTr="006732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</w:rPr>
              <w:t>Encargado de atender consultas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  <w:szCs w:val="15"/>
              </w:rPr>
              <w:t xml:space="preserve">Manrriquez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  <w:szCs w:val="15"/>
              </w:rPr>
              <w:t>Caceres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  <w:szCs w:val="15"/>
              </w:rPr>
              <w:t>Franco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  <w:r w:rsidRPr="00673272">
              <w:rPr>
                <w:rFonts w:ascii="Arial" w:eastAsia="Calibri" w:hAnsi="Arial"/>
                <w:szCs w:val="15"/>
              </w:rPr>
              <w:t>Administrador de Sistemas Senior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5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673272" w:rsidRPr="00673272" w:rsidTr="00050780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3272" w:rsidRPr="00673272" w:rsidRDefault="00673272" w:rsidP="00673272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/>
              </w:rPr>
            </w:pPr>
            <w:r w:rsidRPr="00673272">
              <w:rPr>
                <w:rFonts w:ascii="Arial" w:hAnsi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673272" w:rsidRPr="00673272" w:rsidTr="00050780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Director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Pino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Guzmán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Gumercindo</w:t>
            </w:r>
            <w:proofErr w:type="spellEnd"/>
            <w:r w:rsidRPr="00673272">
              <w:rPr>
                <w:rFonts w:ascii="Arial" w:hAnsi="Arial"/>
              </w:rPr>
              <w:t xml:space="preserve"> Hector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Director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Herbas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Director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Director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Gerente de Administración 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Iturrri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Perez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Tania Bolivia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Gerente de Asuntos Legales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Coronel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Quisbert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Silvia Eugenia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de Recursos Humanos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proofErr w:type="spellStart"/>
            <w:r w:rsidRPr="00673272">
              <w:rPr>
                <w:rFonts w:ascii="Arial" w:hAnsi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Gerente de Operaciones Monetarias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Sergio 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  <w:tr w:rsidR="00673272" w:rsidRPr="00673272" w:rsidTr="00050780">
        <w:trPr>
          <w:gridAfter w:val="1"/>
          <w:wAfter w:w="14" w:type="dxa"/>
          <w:trHeight w:val="264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Soruco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Carballo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>Claudia Fabiola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jc w:val="center"/>
              <w:rPr>
                <w:rFonts w:ascii="Arial" w:hAnsi="Arial"/>
              </w:rPr>
            </w:pPr>
            <w:r w:rsidRPr="00673272">
              <w:rPr>
                <w:rFonts w:ascii="Arial" w:hAnsi="Arial"/>
              </w:rPr>
              <w:t xml:space="preserve">Gerente de Tesorería </w:t>
            </w:r>
            <w:proofErr w:type="spellStart"/>
            <w:r w:rsidRPr="006732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673272" w:rsidRPr="00673272" w:rsidRDefault="00673272" w:rsidP="00673272">
            <w:pPr>
              <w:rPr>
                <w:rFonts w:ascii="Arial" w:hAnsi="Arial"/>
              </w:rPr>
            </w:pPr>
          </w:p>
        </w:tc>
      </w:tr>
    </w:tbl>
    <w:p w:rsidR="00673272" w:rsidRPr="00673272" w:rsidRDefault="00673272" w:rsidP="00673272">
      <w:pPr>
        <w:rPr>
          <w:lang w:val="es-BO"/>
        </w:rPr>
      </w:pPr>
    </w:p>
    <w:p w:rsidR="00673272" w:rsidRPr="00673272" w:rsidRDefault="00673272" w:rsidP="00673272">
      <w:pPr>
        <w:rPr>
          <w:lang w:val="es-BO"/>
        </w:rPr>
      </w:pPr>
    </w:p>
    <w:p w:rsidR="00673272" w:rsidRPr="00673272" w:rsidRDefault="00673272" w:rsidP="00673272">
      <w:pPr>
        <w:rPr>
          <w:lang w:val="es-BO"/>
        </w:rPr>
      </w:pPr>
    </w:p>
    <w:p w:rsidR="00673272" w:rsidRPr="00673272" w:rsidRDefault="00673272" w:rsidP="00673272">
      <w:pPr>
        <w:rPr>
          <w:lang w:val="es-BO"/>
        </w:rPr>
      </w:pPr>
      <w:r w:rsidRPr="00673272">
        <w:rPr>
          <w:lang w:val="es-BO"/>
        </w:rPr>
        <w:br w:type="page"/>
      </w:r>
    </w:p>
    <w:p w:rsidR="00673272" w:rsidRPr="00673272" w:rsidRDefault="00673272" w:rsidP="00673272">
      <w:pPr>
        <w:rPr>
          <w:sz w:val="6"/>
          <w:lang w:val="es-BO"/>
        </w:rPr>
      </w:pPr>
    </w:p>
    <w:p w:rsidR="00673272" w:rsidRPr="00673272" w:rsidRDefault="00673272" w:rsidP="00673272">
      <w:pPr>
        <w:keepNext/>
        <w:numPr>
          <w:ilvl w:val="0"/>
          <w:numId w:val="7"/>
        </w:numPr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61869922"/>
      <w:r w:rsidRPr="00673272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673272" w:rsidRPr="00673272" w:rsidRDefault="00673272" w:rsidP="0067327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73272" w:rsidRPr="00673272" w:rsidTr="00050780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272" w:rsidRPr="00673272" w:rsidRDefault="00673272" w:rsidP="006732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67327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73272" w:rsidRPr="00673272" w:rsidRDefault="00673272" w:rsidP="006732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673272" w:rsidRPr="00673272" w:rsidRDefault="00673272" w:rsidP="00673272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673272" w:rsidRPr="00673272" w:rsidRDefault="00673272" w:rsidP="00673272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73272" w:rsidRPr="00673272" w:rsidRDefault="00673272" w:rsidP="006732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673272" w:rsidRPr="00673272" w:rsidRDefault="00673272" w:rsidP="006732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673272" w:rsidRPr="00673272" w:rsidRDefault="00673272" w:rsidP="006732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73272" w:rsidRPr="00673272" w:rsidRDefault="00673272" w:rsidP="0067327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67327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673272" w:rsidRPr="00673272" w:rsidRDefault="00673272" w:rsidP="00673272">
      <w:pPr>
        <w:jc w:val="right"/>
        <w:rPr>
          <w:rFonts w:ascii="Arial" w:hAnsi="Arial" w:cs="Arial"/>
          <w:lang w:val="es-BO"/>
        </w:rPr>
      </w:pPr>
    </w:p>
    <w:p w:rsidR="00673272" w:rsidRPr="00673272" w:rsidRDefault="00673272" w:rsidP="00673272">
      <w:pPr>
        <w:ind w:firstLine="709"/>
        <w:rPr>
          <w:rFonts w:cs="Arial"/>
          <w:sz w:val="18"/>
          <w:szCs w:val="18"/>
          <w:lang w:val="es-BO"/>
        </w:rPr>
      </w:pPr>
      <w:r w:rsidRPr="00673272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673272" w:rsidRPr="00673272" w:rsidRDefault="00673272" w:rsidP="00673272">
      <w:pPr>
        <w:jc w:val="right"/>
        <w:rPr>
          <w:rFonts w:ascii="Arial" w:hAnsi="Arial" w:cs="Arial"/>
          <w:sz w:val="14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73272" w:rsidRPr="00673272" w:rsidTr="00673272">
        <w:trPr>
          <w:trHeight w:val="261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73272" w:rsidRPr="00673272" w:rsidTr="0067327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673272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53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16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73272">
              <w:rPr>
                <w:rFonts w:ascii="Arial" w:hAnsi="Arial" w:cs="Arial"/>
                <w:sz w:val="13"/>
                <w:szCs w:val="13"/>
              </w:rPr>
              <w:t>Piso 11, Edif. Principal del BCB ubicado en la Calle Ayacucho esq. Mercado (Responsable de la Inspección Previa: Franco Manrriquez – Administrador de Sistemas Senior – Tel. 2409090, int.1122).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8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widowControl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673272">
              <w:rPr>
                <w:rFonts w:ascii="Arial" w:hAnsi="Arial" w:cs="Arial"/>
                <w:sz w:val="13"/>
                <w:szCs w:val="13"/>
              </w:rPr>
              <w:t xml:space="preserve">Planta Baja, Ventanilla Única de Correspondencia del Edificio Principal del BCB. (Nota dirigida al Gerente de Administración del BCB - RPA) o vía correo electrónico a </w:t>
            </w:r>
            <w:hyperlink r:id="rId9" w:history="1">
              <w:r w:rsidRPr="00673272">
                <w:rPr>
                  <w:rFonts w:ascii="Arial" w:hAnsi="Arial" w:cs="Arial"/>
                  <w:color w:val="0000FF"/>
                  <w:sz w:val="13"/>
                  <w:szCs w:val="13"/>
                  <w:u w:val="single"/>
                  <w:lang w:val="pt-BR" w:eastAsia="es-BO"/>
                </w:rPr>
                <w:t>cchura@bcb.gob.bo</w:t>
              </w:r>
            </w:hyperlink>
            <w:r w:rsidRPr="00673272">
              <w:rPr>
                <w:rFonts w:ascii="Arial" w:hAnsi="Arial" w:cs="Arial"/>
                <w:sz w:val="13"/>
                <w:szCs w:val="13"/>
                <w:lang w:val="pt-BR" w:eastAsia="es-BO"/>
              </w:rPr>
              <w:t xml:space="preserve">  y/o </w:t>
            </w:r>
            <w:hyperlink r:id="rId10" w:history="1">
              <w:r w:rsidRPr="00673272">
                <w:rPr>
                  <w:rFonts w:ascii="Arial" w:hAnsi="Arial" w:cs="Arial"/>
                  <w:color w:val="0000FF"/>
                  <w:sz w:val="13"/>
                  <w:szCs w:val="13"/>
                  <w:u w:val="single"/>
                </w:rPr>
                <w:t>fmanrriquez@bcb.gob.bo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273"/>
        </w:trPr>
        <w:tc>
          <w:tcPr>
            <w:tcW w:w="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right="113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Reunión Informativa de Aclaración</w:t>
            </w:r>
          </w:p>
        </w:tc>
        <w:tc>
          <w:tcPr>
            <w:tcW w:w="13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 xml:space="preserve">26  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both"/>
              <w:rPr>
                <w:rFonts w:ascii="Helvetica" w:hAnsi="Helvetica"/>
                <w:sz w:val="13"/>
                <w:szCs w:val="13"/>
              </w:rPr>
            </w:pPr>
            <w:r w:rsidRPr="00673272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673272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673272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11" w:history="1">
              <w:r w:rsidRPr="00673272">
                <w:rPr>
                  <w:rFonts w:ascii="Helvetica" w:hAnsi="Helvetica" w:cs="Helvetica"/>
                  <w:color w:val="0096D6"/>
                  <w:sz w:val="13"/>
                  <w:szCs w:val="13"/>
                  <w:u w:val="single"/>
                </w:rPr>
                <w:br/>
              </w:r>
              <w:r w:rsidRPr="00673272">
                <w:rPr>
                  <w:rFonts w:ascii="Helvetica" w:hAnsi="Helvetica" w:cs="Helvetica"/>
                  <w:color w:val="0000FF"/>
                  <w:sz w:val="13"/>
                  <w:szCs w:val="13"/>
                </w:rPr>
                <w:t>https://bcbbolivia.webex.com/bcbbolivia/onstage/g.php?MTID=ea19c1f03a8520e4c0e2b36051effb0f1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673272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673272" w:rsidRPr="00673272" w:rsidRDefault="00673272" w:rsidP="00673272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673272" w:rsidRPr="00673272" w:rsidRDefault="00673272" w:rsidP="00673272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673272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673272" w:rsidRPr="00673272" w:rsidRDefault="00673272" w:rsidP="00673272">
            <w:pPr>
              <w:widowControl w:val="0"/>
              <w:ind w:left="222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  <w:r w:rsidRPr="00673272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3272" w:rsidRPr="00673272" w:rsidTr="00673272">
        <w:trPr>
          <w:trHeight w:val="15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c>
          <w:tcPr>
            <w:tcW w:w="4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3272" w:rsidRPr="00673272" w:rsidTr="00673272">
        <w:tc>
          <w:tcPr>
            <w:tcW w:w="4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73272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widowControl w:val="0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673272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673272" w:rsidRPr="00673272" w:rsidRDefault="00673272" w:rsidP="00673272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673272" w:rsidRPr="00673272" w:rsidRDefault="00673272" w:rsidP="00673272">
            <w:pPr>
              <w:widowControl w:val="0"/>
              <w:jc w:val="both"/>
              <w:rPr>
                <w:rFonts w:ascii="Helvetica" w:hAnsi="Helvetica"/>
                <w:sz w:val="13"/>
                <w:szCs w:val="13"/>
              </w:rPr>
            </w:pPr>
            <w:r w:rsidRPr="0067327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673272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673272">
              <w:rPr>
                <w:rFonts w:ascii="Arial" w:hAnsi="Arial" w:cs="Arial"/>
                <w:sz w:val="13"/>
                <w:szCs w:val="13"/>
              </w:rPr>
              <w:t>:</w:t>
            </w:r>
            <w:r w:rsidRPr="00673272">
              <w:rPr>
                <w:sz w:val="13"/>
                <w:szCs w:val="13"/>
              </w:rPr>
              <w:t xml:space="preserve"> </w:t>
            </w:r>
            <w:hyperlink r:id="rId12" w:history="1">
              <w:r w:rsidRPr="00673272">
                <w:rPr>
                  <w:rFonts w:ascii="Helvetica" w:hAnsi="Helvetica" w:cs="Helvetica"/>
                  <w:color w:val="0096D6"/>
                  <w:sz w:val="21"/>
                  <w:szCs w:val="21"/>
                  <w:u w:val="single"/>
                </w:rPr>
                <w:br/>
              </w:r>
              <w:r w:rsidRPr="00673272">
                <w:rPr>
                  <w:rFonts w:ascii="Helvetica" w:hAnsi="Helvetica" w:cs="Helvetica"/>
                  <w:color w:val="0000FF"/>
                  <w:sz w:val="13"/>
                  <w:szCs w:val="13"/>
                </w:rPr>
                <w:t>https://bcbbolivia.webex.com/bcbbolivia/onstage/g.php?MTID=ed71621ee161bba4ee3e1bb9e37d2b497</w:t>
              </w:r>
            </w:hyperlink>
          </w:p>
        </w:tc>
        <w:tc>
          <w:tcPr>
            <w:tcW w:w="19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3272" w:rsidRPr="00673272" w:rsidTr="00673272"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3272" w:rsidRPr="00673272" w:rsidTr="00673272">
        <w:trPr>
          <w:trHeight w:val="234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lastRenderedPageBreak/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lastRenderedPageBreak/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73"/>
        </w:trPr>
        <w:tc>
          <w:tcPr>
            <w:tcW w:w="440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53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73272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327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3272" w:rsidRPr="00673272" w:rsidTr="00673272">
        <w:trPr>
          <w:trHeight w:val="190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7327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3272" w:rsidRPr="00673272" w:rsidTr="00673272">
        <w:tc>
          <w:tcPr>
            <w:tcW w:w="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673272" w:rsidRPr="00673272" w:rsidRDefault="00673272" w:rsidP="006732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73272" w:rsidRPr="00673272" w:rsidRDefault="00673272" w:rsidP="00673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73272" w:rsidRPr="00673272" w:rsidRDefault="00673272" w:rsidP="00673272">
      <w:pPr>
        <w:keepNext/>
        <w:ind w:left="567"/>
        <w:outlineLvl w:val="0"/>
        <w:rPr>
          <w:rFonts w:cs="Arial"/>
          <w:b/>
          <w:i/>
          <w:caps/>
          <w:strike/>
          <w:lang w:val="es-BO"/>
        </w:rPr>
      </w:pPr>
    </w:p>
    <w:p w:rsidR="00673272" w:rsidRPr="00986F72" w:rsidRDefault="00673272" w:rsidP="00986F72">
      <w:pPr>
        <w:rPr>
          <w:lang w:val="es-BO"/>
        </w:rPr>
      </w:pPr>
      <w:bookmarkStart w:id="3" w:name="_GoBack"/>
      <w:bookmarkEnd w:id="3"/>
    </w:p>
    <w:sectPr w:rsidR="00673272" w:rsidRPr="00986F72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charset w:val="8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MS Gothic"/>
    <w:charset w:val="80"/>
    <w:family w:val="roman"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1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73272"/>
    <w:rsid w:val="00690733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32E5"/>
    <w:rsid w:val="00AF428C"/>
    <w:rsid w:val="00B21F8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1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numbering" w:customStyle="1" w:styleId="Sinlista18">
    <w:name w:val="Sin lista18"/>
    <w:next w:val="Sinlista"/>
    <w:uiPriority w:val="99"/>
    <w:semiHidden/>
    <w:unhideWhenUsed/>
    <w:rsid w:val="00673272"/>
  </w:style>
  <w:style w:type="table" w:customStyle="1" w:styleId="Tablaconcuadrcula10">
    <w:name w:val="Tabla con cuadrícula10"/>
    <w:basedOn w:val="Tablanormal"/>
    <w:next w:val="Tablaconcuadrcula"/>
    <w:uiPriority w:val="39"/>
    <w:rsid w:val="006732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6732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732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6732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6732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673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673272"/>
  </w:style>
  <w:style w:type="table" w:customStyle="1" w:styleId="Tablaconcuadrcula63">
    <w:name w:val="Tabla con cuadrícula63"/>
    <w:basedOn w:val="Tablanormal"/>
    <w:next w:val="Tablaconcuadrcula"/>
    <w:uiPriority w:val="59"/>
    <w:rsid w:val="006732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">
    <w:name w:val="Sin lista26"/>
    <w:next w:val="Sinlista"/>
    <w:uiPriority w:val="99"/>
    <w:semiHidden/>
    <w:unhideWhenUsed/>
    <w:rsid w:val="00673272"/>
  </w:style>
  <w:style w:type="numbering" w:customStyle="1" w:styleId="Sinlista35">
    <w:name w:val="Sin lista35"/>
    <w:next w:val="Sinlista"/>
    <w:uiPriority w:val="99"/>
    <w:semiHidden/>
    <w:unhideWhenUsed/>
    <w:rsid w:val="00673272"/>
  </w:style>
  <w:style w:type="numbering" w:customStyle="1" w:styleId="Sinlista44">
    <w:name w:val="Sin lista44"/>
    <w:next w:val="Sinlista"/>
    <w:uiPriority w:val="99"/>
    <w:semiHidden/>
    <w:unhideWhenUsed/>
    <w:rsid w:val="006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nrriquez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hyperlink" Target="https://bcbbolivia.webex.com/bcbbolivia/onstage/g.php?MTID=ed71621ee161bba4ee3e1bb9e37d2b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a19c1f03a8520e4c0e2b36051effb0f1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manrriquez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10879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2021-08-20T16:13:00Z</dcterms:created>
  <dcterms:modified xsi:type="dcterms:W3CDTF">2021-08-20T16:14:00Z</dcterms:modified>
</cp:coreProperties>
</file>