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3EA" w:rsidRPr="001F2495" w:rsidRDefault="005A53EA" w:rsidP="005A53EA">
      <w:pPr>
        <w:jc w:val="center"/>
        <w:rPr>
          <w:rFonts w:ascii="Arial" w:hAnsi="Arial" w:cs="Arial"/>
          <w:b/>
          <w:sz w:val="22"/>
          <w:szCs w:val="22"/>
        </w:rPr>
      </w:pPr>
      <w:r w:rsidRPr="001F2495">
        <w:rPr>
          <w:rFonts w:ascii="Arial" w:hAnsi="Arial" w:cs="Arial"/>
          <w:b/>
          <w:sz w:val="22"/>
          <w:szCs w:val="22"/>
        </w:rPr>
        <w:t>OFERTA DEL PROVEEDOR IDENTIFICADO</w:t>
      </w:r>
    </w:p>
    <w:p w:rsidR="005A53EA" w:rsidRDefault="005A53EA" w:rsidP="005A53EA">
      <w:pPr>
        <w:jc w:val="center"/>
        <w:rPr>
          <w:rFonts w:ascii="Arial" w:hAnsi="Arial" w:cs="Arial"/>
          <w:b/>
          <w:sz w:val="22"/>
          <w:szCs w:val="22"/>
        </w:rPr>
      </w:pPr>
      <w:r w:rsidRPr="001F2495">
        <w:rPr>
          <w:rFonts w:ascii="Arial" w:hAnsi="Arial" w:cs="Arial"/>
          <w:b/>
          <w:sz w:val="22"/>
          <w:szCs w:val="22"/>
        </w:rPr>
        <w:t xml:space="preserve">(INVITACIÓN PARA LA PRESENTACIÓN DE PROPUESTAS) </w:t>
      </w:r>
    </w:p>
    <w:p w:rsidR="005A53EA" w:rsidRPr="001F2495" w:rsidRDefault="005A53EA" w:rsidP="005A53EA">
      <w:pPr>
        <w:jc w:val="center"/>
        <w:rPr>
          <w:rFonts w:ascii="Arial" w:hAnsi="Arial" w:cs="Arial"/>
          <w:b/>
          <w:sz w:val="22"/>
          <w:szCs w:val="22"/>
        </w:rPr>
      </w:pPr>
    </w:p>
    <w:p w:rsidR="005A53EA" w:rsidRPr="002A6C3B" w:rsidRDefault="005A53EA" w:rsidP="005A53EA">
      <w:pPr>
        <w:ind w:left="213"/>
        <w:jc w:val="center"/>
        <w:rPr>
          <w:rFonts w:ascii="Arial" w:hAnsi="Arial" w:cs="Arial"/>
          <w:b/>
          <w:sz w:val="22"/>
          <w:szCs w:val="18"/>
        </w:rPr>
      </w:pPr>
      <w:r w:rsidRPr="002A6C3B">
        <w:rPr>
          <w:rFonts w:ascii="Arial" w:hAnsi="Arial" w:cs="Arial"/>
          <w:b/>
          <w:sz w:val="22"/>
          <w:szCs w:val="18"/>
        </w:rPr>
        <w:t>CONTRATACIÓN MENOR</w:t>
      </w:r>
    </w:p>
    <w:p w:rsidR="005A53EA" w:rsidRDefault="005A53EA" w:rsidP="005A53EA">
      <w:pPr>
        <w:ind w:left="213"/>
        <w:jc w:val="center"/>
        <w:rPr>
          <w:rFonts w:ascii="Arial" w:hAnsi="Arial" w:cs="Arial"/>
          <w:b/>
          <w:sz w:val="22"/>
          <w:szCs w:val="18"/>
        </w:rPr>
      </w:pPr>
      <w:r w:rsidRPr="005C64EF">
        <w:rPr>
          <w:rFonts w:ascii="Arial" w:hAnsi="Arial" w:cs="Arial"/>
          <w:b/>
          <w:sz w:val="22"/>
          <w:szCs w:val="18"/>
        </w:rPr>
        <w:t>CM&gt;</w:t>
      </w:r>
      <w:r w:rsidR="000655E4">
        <w:rPr>
          <w:rFonts w:ascii="Arial" w:hAnsi="Arial" w:cs="Arial"/>
          <w:b/>
          <w:sz w:val="22"/>
          <w:szCs w:val="18"/>
        </w:rPr>
        <w:t>S</w:t>
      </w:r>
      <w:r w:rsidRPr="005C64EF">
        <w:rPr>
          <w:rFonts w:ascii="Arial" w:hAnsi="Arial" w:cs="Arial"/>
          <w:b/>
          <w:sz w:val="22"/>
          <w:szCs w:val="18"/>
        </w:rPr>
        <w:t xml:space="preserve"> Nº 0</w:t>
      </w:r>
      <w:r w:rsidR="000655E4">
        <w:rPr>
          <w:rFonts w:ascii="Arial" w:hAnsi="Arial" w:cs="Arial"/>
          <w:b/>
          <w:sz w:val="22"/>
          <w:szCs w:val="18"/>
        </w:rPr>
        <w:t>2</w:t>
      </w:r>
      <w:r w:rsidR="004607AE">
        <w:rPr>
          <w:rFonts w:ascii="Arial" w:hAnsi="Arial" w:cs="Arial"/>
          <w:b/>
          <w:sz w:val="22"/>
          <w:szCs w:val="18"/>
        </w:rPr>
        <w:t>1</w:t>
      </w:r>
      <w:r w:rsidRPr="005C64EF">
        <w:rPr>
          <w:rFonts w:ascii="Arial" w:hAnsi="Arial" w:cs="Arial"/>
          <w:b/>
          <w:sz w:val="22"/>
          <w:szCs w:val="18"/>
        </w:rPr>
        <w:t>/202</w:t>
      </w:r>
      <w:r w:rsidR="00AF3EEE">
        <w:rPr>
          <w:rFonts w:ascii="Arial" w:hAnsi="Arial" w:cs="Arial"/>
          <w:b/>
          <w:sz w:val="22"/>
          <w:szCs w:val="18"/>
        </w:rPr>
        <w:t>2</w:t>
      </w:r>
      <w:r w:rsidRPr="005C64EF">
        <w:rPr>
          <w:rFonts w:ascii="Arial" w:hAnsi="Arial" w:cs="Arial"/>
          <w:b/>
          <w:sz w:val="22"/>
          <w:szCs w:val="18"/>
        </w:rPr>
        <w:t xml:space="preserve"> </w:t>
      </w:r>
    </w:p>
    <w:p w:rsidR="000655E4" w:rsidRDefault="004607AE" w:rsidP="005A53EA">
      <w:pPr>
        <w:ind w:left="213"/>
        <w:jc w:val="center"/>
        <w:rPr>
          <w:rFonts w:ascii="Arial" w:hAnsi="Arial" w:cs="Arial"/>
          <w:b/>
          <w:sz w:val="22"/>
          <w:szCs w:val="22"/>
        </w:rPr>
      </w:pPr>
      <w:r w:rsidRPr="004607AE">
        <w:rPr>
          <w:rFonts w:ascii="Arial" w:hAnsi="Arial" w:cs="Arial"/>
          <w:b/>
          <w:sz w:val="22"/>
          <w:szCs w:val="22"/>
        </w:rPr>
        <w:t>SERVICIO DE MANTENIMIENTO EN EL AREA DE METALMECÁNICA PARA INMUEBLES DEL BCB</w:t>
      </w:r>
    </w:p>
    <w:p w:rsidR="004607AE" w:rsidRPr="00B1452D" w:rsidRDefault="004607AE" w:rsidP="005A53EA">
      <w:pPr>
        <w:ind w:left="213"/>
        <w:jc w:val="center"/>
        <w:rPr>
          <w:rFonts w:ascii="Arial" w:hAnsi="Arial" w:cs="Arial"/>
          <w:b/>
          <w:sz w:val="14"/>
          <w:szCs w:val="14"/>
        </w:rPr>
      </w:pPr>
    </w:p>
    <w:p w:rsidR="005A53EA" w:rsidRDefault="005A53EA" w:rsidP="00A96175">
      <w:pPr>
        <w:pStyle w:val="Prrafodelista"/>
        <w:numPr>
          <w:ilvl w:val="0"/>
          <w:numId w:val="1"/>
        </w:numPr>
        <w:contextualSpacing/>
        <w:jc w:val="both"/>
        <w:rPr>
          <w:rFonts w:ascii="Arial" w:hAnsi="Arial" w:cs="Arial"/>
          <w:sz w:val="22"/>
          <w:szCs w:val="18"/>
        </w:rPr>
      </w:pPr>
      <w:r w:rsidRPr="001E658A">
        <w:rPr>
          <w:rFonts w:ascii="Arial" w:hAnsi="Arial" w:cs="Arial"/>
          <w:b/>
          <w:sz w:val="22"/>
          <w:szCs w:val="18"/>
        </w:rPr>
        <w:t xml:space="preserve">FORMA DE ADJUDICACIÓN: </w:t>
      </w:r>
      <w:r w:rsidRPr="001E658A">
        <w:rPr>
          <w:rFonts w:ascii="Arial" w:hAnsi="Arial" w:cs="Arial"/>
          <w:sz w:val="22"/>
          <w:szCs w:val="18"/>
        </w:rPr>
        <w:t xml:space="preserve">Por </w:t>
      </w:r>
      <w:r>
        <w:rPr>
          <w:rFonts w:ascii="Arial" w:hAnsi="Arial" w:cs="Arial"/>
          <w:sz w:val="22"/>
          <w:szCs w:val="18"/>
        </w:rPr>
        <w:t>el total</w:t>
      </w:r>
    </w:p>
    <w:p w:rsidR="005A53EA" w:rsidRPr="00B1452D" w:rsidRDefault="005A53EA" w:rsidP="005A53EA">
      <w:pPr>
        <w:pStyle w:val="Prrafodelista"/>
        <w:ind w:left="573"/>
        <w:jc w:val="both"/>
        <w:rPr>
          <w:rFonts w:ascii="Arial" w:hAnsi="Arial" w:cs="Arial"/>
          <w:sz w:val="14"/>
          <w:szCs w:val="14"/>
        </w:rPr>
      </w:pPr>
    </w:p>
    <w:p w:rsidR="005A53EA" w:rsidRDefault="005A53EA" w:rsidP="00A96175">
      <w:pPr>
        <w:pStyle w:val="Prrafodelista"/>
        <w:numPr>
          <w:ilvl w:val="0"/>
          <w:numId w:val="1"/>
        </w:numPr>
        <w:contextualSpacing/>
        <w:jc w:val="both"/>
        <w:rPr>
          <w:rFonts w:ascii="Arial" w:hAnsi="Arial" w:cs="Arial"/>
          <w:b/>
          <w:sz w:val="22"/>
          <w:szCs w:val="18"/>
        </w:rPr>
      </w:pPr>
      <w:r w:rsidRPr="001E658A">
        <w:rPr>
          <w:rFonts w:ascii="Arial" w:hAnsi="Arial" w:cs="Arial"/>
          <w:b/>
          <w:sz w:val="22"/>
          <w:szCs w:val="18"/>
        </w:rPr>
        <w:t>ESPECIFICACIONES TÉCNICAS</w:t>
      </w:r>
    </w:p>
    <w:p w:rsidR="005A53EA" w:rsidRDefault="005A53EA" w:rsidP="005A53EA">
      <w:pPr>
        <w:pStyle w:val="Prrafodelista"/>
        <w:rPr>
          <w:rFonts w:ascii="Arial" w:hAnsi="Arial" w:cs="Arial"/>
          <w:b/>
          <w:sz w:val="22"/>
          <w:szCs w:val="18"/>
        </w:rPr>
      </w:pPr>
    </w:p>
    <w:tbl>
      <w:tblPr>
        <w:tblW w:w="9001"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tblGrid>
      <w:tr w:rsidR="004607AE" w:rsidRPr="004607AE" w:rsidTr="004607AE">
        <w:trPr>
          <w:trHeight w:val="526"/>
        </w:trPr>
        <w:tc>
          <w:tcPr>
            <w:tcW w:w="9001" w:type="dxa"/>
            <w:tcBorders>
              <w:bottom w:val="single" w:sz="4" w:space="0" w:color="auto"/>
            </w:tcBorders>
            <w:shd w:val="clear" w:color="auto" w:fill="E0E0E0"/>
            <w:vAlign w:val="center"/>
          </w:tcPr>
          <w:p w:rsidR="004607AE" w:rsidRPr="004607AE" w:rsidRDefault="004607AE" w:rsidP="004607AE">
            <w:pPr>
              <w:ind w:left="150"/>
              <w:jc w:val="center"/>
              <w:rPr>
                <w:rFonts w:ascii="Arial" w:hAnsi="Arial"/>
                <w:b/>
                <w:iCs/>
                <w:sz w:val="22"/>
                <w:szCs w:val="22"/>
                <w:lang w:val="es-BO" w:eastAsia="es-BO"/>
              </w:rPr>
            </w:pPr>
            <w:r w:rsidRPr="004607AE">
              <w:rPr>
                <w:rFonts w:ascii="Arial" w:hAnsi="Arial"/>
                <w:b/>
                <w:iCs/>
                <w:sz w:val="22"/>
                <w:szCs w:val="22"/>
                <w:lang w:val="es-BO" w:eastAsia="es-BO"/>
              </w:rPr>
              <w:t>REQUISITOS MÍNIMOS DEL SERVICIO SOLICITADO</w:t>
            </w:r>
          </w:p>
        </w:tc>
      </w:tr>
      <w:tr w:rsidR="004607AE" w:rsidRPr="004607AE" w:rsidTr="008A3794">
        <w:trPr>
          <w:trHeight w:val="394"/>
        </w:trPr>
        <w:tc>
          <w:tcPr>
            <w:tcW w:w="9001" w:type="dxa"/>
            <w:tcBorders>
              <w:bottom w:val="single" w:sz="4" w:space="0" w:color="auto"/>
            </w:tcBorders>
            <w:shd w:val="clear" w:color="auto" w:fill="FBE4D5"/>
            <w:vAlign w:val="center"/>
          </w:tcPr>
          <w:p w:rsidR="004607AE" w:rsidRPr="004607AE" w:rsidRDefault="004607AE" w:rsidP="004607AE">
            <w:pPr>
              <w:keepNext/>
              <w:tabs>
                <w:tab w:val="num" w:pos="360"/>
              </w:tabs>
              <w:ind w:left="360" w:hanging="360"/>
              <w:outlineLvl w:val="2"/>
              <w:rPr>
                <w:rFonts w:ascii="Arial" w:hAnsi="Arial" w:cs="Arial"/>
                <w:b/>
                <w:i/>
                <w:iCs/>
                <w:sz w:val="20"/>
                <w:szCs w:val="22"/>
                <w:lang w:val="es-BO" w:eastAsia="es-BO"/>
              </w:rPr>
            </w:pPr>
            <w:r w:rsidRPr="004607AE">
              <w:rPr>
                <w:rFonts w:ascii="Arial" w:hAnsi="Arial"/>
                <w:b/>
                <w:iCs/>
                <w:sz w:val="22"/>
                <w:szCs w:val="22"/>
                <w:lang w:val="es-BO" w:eastAsia="es-BO"/>
              </w:rPr>
              <w:t>OBJETO Y CAUSA</w:t>
            </w:r>
          </w:p>
        </w:tc>
      </w:tr>
      <w:tr w:rsidR="004607AE" w:rsidRPr="004607AE" w:rsidTr="004607AE">
        <w:trPr>
          <w:trHeight w:val="612"/>
        </w:trPr>
        <w:tc>
          <w:tcPr>
            <w:tcW w:w="9001" w:type="dxa"/>
            <w:shd w:val="clear" w:color="auto" w:fill="FFFFFF"/>
            <w:vAlign w:val="center"/>
          </w:tcPr>
          <w:p w:rsidR="004607AE" w:rsidRPr="004607AE" w:rsidRDefault="004607AE" w:rsidP="004607AE">
            <w:pPr>
              <w:jc w:val="both"/>
              <w:rPr>
                <w:rFonts w:ascii="Arial" w:hAnsi="Arial"/>
                <w:iCs/>
                <w:sz w:val="22"/>
                <w:szCs w:val="22"/>
                <w:lang w:val="es-BO" w:eastAsia="es-BO"/>
              </w:rPr>
            </w:pPr>
            <w:r w:rsidRPr="004607AE">
              <w:rPr>
                <w:rFonts w:ascii="Arial" w:hAnsi="Arial"/>
                <w:iCs/>
                <w:sz w:val="22"/>
                <w:szCs w:val="22"/>
                <w:lang w:val="es-BO" w:eastAsia="es-BO"/>
              </w:rPr>
              <w:t>El Banco Central de Bolivia requiere el servicio de mantenimiento en el área de metalmecánica para atender trabajos de mantenimiento preventivo y correctivo en estructuras, sistemas y elementos metálicos de los distintos inmuebles del BCB, a fin de preservar buenas condiciones de funcionamiento y garantizar el cumplimiento de su vida útil.</w:t>
            </w:r>
          </w:p>
        </w:tc>
      </w:tr>
      <w:tr w:rsidR="004607AE" w:rsidRPr="004607AE" w:rsidTr="008A3794">
        <w:trPr>
          <w:trHeight w:val="417"/>
        </w:trPr>
        <w:tc>
          <w:tcPr>
            <w:tcW w:w="9001" w:type="dxa"/>
            <w:shd w:val="clear" w:color="auto" w:fill="FBE4D5"/>
            <w:vAlign w:val="center"/>
          </w:tcPr>
          <w:p w:rsidR="004607AE" w:rsidRPr="004607AE" w:rsidRDefault="004607AE" w:rsidP="004607AE">
            <w:pPr>
              <w:keepNext/>
              <w:tabs>
                <w:tab w:val="num" w:pos="360"/>
              </w:tabs>
              <w:ind w:left="360" w:hanging="360"/>
              <w:outlineLvl w:val="2"/>
              <w:rPr>
                <w:rFonts w:ascii="Arial" w:hAnsi="Arial" w:cs="Arial"/>
                <w:b/>
                <w:i/>
                <w:iCs/>
                <w:sz w:val="20"/>
                <w:szCs w:val="22"/>
                <w:lang w:val="es-BO" w:eastAsia="es-BO"/>
              </w:rPr>
            </w:pPr>
            <w:r w:rsidRPr="004607AE">
              <w:rPr>
                <w:rFonts w:ascii="Arial" w:hAnsi="Arial"/>
                <w:b/>
                <w:iCs/>
                <w:sz w:val="22"/>
                <w:szCs w:val="22"/>
                <w:lang w:val="es-BO" w:eastAsia="es-BO"/>
              </w:rPr>
              <w:t>ALCANCE DEL SERVICIO</w:t>
            </w:r>
          </w:p>
        </w:tc>
      </w:tr>
      <w:tr w:rsidR="004607AE" w:rsidRPr="004607AE" w:rsidTr="004607AE">
        <w:trPr>
          <w:trHeight w:val="401"/>
        </w:trPr>
        <w:tc>
          <w:tcPr>
            <w:tcW w:w="9001" w:type="dxa"/>
            <w:tcBorders>
              <w:bottom w:val="single" w:sz="4" w:space="0" w:color="auto"/>
            </w:tcBorders>
            <w:vAlign w:val="center"/>
          </w:tcPr>
          <w:p w:rsidR="004607AE" w:rsidRPr="004607AE" w:rsidRDefault="004607AE" w:rsidP="004607AE">
            <w:pPr>
              <w:jc w:val="both"/>
              <w:rPr>
                <w:rFonts w:ascii="Arial" w:hAnsi="Arial"/>
                <w:iCs/>
                <w:sz w:val="22"/>
                <w:szCs w:val="22"/>
                <w:lang w:val="es-BO" w:eastAsia="es-BO"/>
              </w:rPr>
            </w:pPr>
          </w:p>
          <w:p w:rsidR="004607AE" w:rsidRPr="004607AE" w:rsidRDefault="004607AE" w:rsidP="004607AE">
            <w:pPr>
              <w:jc w:val="both"/>
              <w:rPr>
                <w:rFonts w:ascii="Arial" w:hAnsi="Arial"/>
                <w:iCs/>
                <w:sz w:val="22"/>
                <w:szCs w:val="22"/>
                <w:lang w:val="es-BO" w:eastAsia="es-BO"/>
              </w:rPr>
            </w:pPr>
            <w:r w:rsidRPr="004607AE">
              <w:rPr>
                <w:rFonts w:ascii="Arial" w:hAnsi="Arial"/>
                <w:iCs/>
                <w:sz w:val="22"/>
                <w:szCs w:val="22"/>
                <w:lang w:val="es-BO" w:eastAsia="es-BO"/>
              </w:rPr>
              <w:t>El servicio deberá ejecutar las siguientes actividades:</w:t>
            </w:r>
          </w:p>
          <w:p w:rsidR="004607AE" w:rsidRPr="004607AE" w:rsidRDefault="004607AE" w:rsidP="004607AE">
            <w:pPr>
              <w:jc w:val="both"/>
              <w:rPr>
                <w:rFonts w:ascii="Arial" w:hAnsi="Arial"/>
                <w:iCs/>
                <w:sz w:val="22"/>
                <w:szCs w:val="22"/>
                <w:lang w:val="es-BO" w:eastAsia="es-BO"/>
              </w:rPr>
            </w:pPr>
          </w:p>
          <w:p w:rsidR="004607AE" w:rsidRPr="004607AE" w:rsidRDefault="004607AE" w:rsidP="004607AE">
            <w:pPr>
              <w:numPr>
                <w:ilvl w:val="0"/>
                <w:numId w:val="34"/>
              </w:numPr>
              <w:spacing w:line="276" w:lineRule="auto"/>
              <w:jc w:val="both"/>
              <w:rPr>
                <w:rFonts w:ascii="Arial" w:hAnsi="Arial"/>
                <w:iCs/>
                <w:sz w:val="22"/>
                <w:szCs w:val="22"/>
                <w:lang w:val="es-BO" w:eastAsia="es-BO"/>
              </w:rPr>
            </w:pPr>
            <w:r w:rsidRPr="004607AE">
              <w:rPr>
                <w:rFonts w:ascii="Arial" w:hAnsi="Arial"/>
                <w:iCs/>
                <w:sz w:val="22"/>
                <w:szCs w:val="22"/>
                <w:lang w:val="es-BO" w:eastAsia="es-BO"/>
              </w:rPr>
              <w:t>Revisión de rieles, rodamientos y bisagras de puertas metálicas</w:t>
            </w:r>
          </w:p>
          <w:p w:rsidR="004607AE" w:rsidRPr="004607AE" w:rsidRDefault="004607AE" w:rsidP="004607AE">
            <w:pPr>
              <w:spacing w:line="276" w:lineRule="auto"/>
              <w:ind w:left="720"/>
              <w:jc w:val="both"/>
              <w:rPr>
                <w:rFonts w:ascii="Arial" w:hAnsi="Arial"/>
                <w:iCs/>
                <w:sz w:val="22"/>
                <w:szCs w:val="22"/>
                <w:lang w:val="es-BO" w:eastAsia="es-BO"/>
              </w:rPr>
            </w:pPr>
          </w:p>
          <w:p w:rsidR="004607AE" w:rsidRPr="004607AE" w:rsidRDefault="004607AE" w:rsidP="004607AE">
            <w:pPr>
              <w:numPr>
                <w:ilvl w:val="0"/>
                <w:numId w:val="34"/>
              </w:numPr>
              <w:spacing w:line="276" w:lineRule="auto"/>
              <w:jc w:val="both"/>
              <w:rPr>
                <w:rFonts w:ascii="Arial" w:hAnsi="Arial"/>
                <w:iCs/>
                <w:sz w:val="22"/>
                <w:szCs w:val="22"/>
                <w:lang w:val="es-BO" w:eastAsia="es-BO"/>
              </w:rPr>
            </w:pPr>
            <w:r w:rsidRPr="004607AE">
              <w:rPr>
                <w:rFonts w:ascii="Arial" w:hAnsi="Arial"/>
                <w:iCs/>
                <w:sz w:val="22"/>
                <w:szCs w:val="22"/>
                <w:lang w:val="es-BO" w:eastAsia="es-BO"/>
              </w:rPr>
              <w:t>Revisión de chapas y candados de puertas metálicas</w:t>
            </w:r>
          </w:p>
          <w:p w:rsidR="004607AE" w:rsidRPr="004607AE" w:rsidRDefault="004607AE" w:rsidP="004607AE">
            <w:pPr>
              <w:spacing w:line="276" w:lineRule="auto"/>
              <w:ind w:left="720"/>
              <w:jc w:val="both"/>
              <w:rPr>
                <w:rFonts w:ascii="Arial" w:hAnsi="Arial"/>
                <w:iCs/>
                <w:sz w:val="22"/>
                <w:szCs w:val="22"/>
                <w:lang w:val="es-BO" w:eastAsia="es-BO"/>
              </w:rPr>
            </w:pPr>
          </w:p>
          <w:p w:rsidR="004607AE" w:rsidRPr="004607AE" w:rsidRDefault="004607AE" w:rsidP="004607AE">
            <w:pPr>
              <w:numPr>
                <w:ilvl w:val="0"/>
                <w:numId w:val="34"/>
              </w:numPr>
              <w:spacing w:line="276" w:lineRule="auto"/>
              <w:jc w:val="both"/>
              <w:rPr>
                <w:rFonts w:ascii="Arial" w:hAnsi="Arial"/>
                <w:iCs/>
                <w:sz w:val="22"/>
                <w:szCs w:val="22"/>
                <w:lang w:val="es-BO" w:eastAsia="es-BO"/>
              </w:rPr>
            </w:pPr>
            <w:r w:rsidRPr="004607AE">
              <w:rPr>
                <w:rFonts w:ascii="Arial" w:hAnsi="Arial" w:cs="Arial"/>
                <w:bCs/>
                <w:snapToGrid w:val="0"/>
                <w:sz w:val="22"/>
                <w:szCs w:val="22"/>
                <w:lang w:val="es-BO" w:eastAsia="es-BO"/>
              </w:rPr>
              <w:t>Construcción, instalación y mantenimiento de ventanas, puertas, paneles y otros elementos de metal y/o aluminio</w:t>
            </w:r>
          </w:p>
          <w:p w:rsidR="004607AE" w:rsidRPr="004607AE" w:rsidRDefault="004607AE" w:rsidP="004607AE">
            <w:pPr>
              <w:spacing w:line="276" w:lineRule="auto"/>
              <w:ind w:left="720"/>
              <w:jc w:val="both"/>
              <w:rPr>
                <w:rFonts w:ascii="Arial" w:hAnsi="Arial"/>
                <w:iCs/>
                <w:sz w:val="22"/>
                <w:szCs w:val="22"/>
                <w:lang w:val="es-BO" w:eastAsia="es-BO"/>
              </w:rPr>
            </w:pPr>
          </w:p>
          <w:p w:rsidR="004607AE" w:rsidRPr="004607AE" w:rsidRDefault="004607AE" w:rsidP="004607AE">
            <w:pPr>
              <w:numPr>
                <w:ilvl w:val="0"/>
                <w:numId w:val="34"/>
              </w:numPr>
              <w:spacing w:line="276" w:lineRule="auto"/>
              <w:jc w:val="both"/>
              <w:rPr>
                <w:rFonts w:ascii="Arial" w:hAnsi="Arial" w:cs="Arial"/>
                <w:bCs/>
                <w:snapToGrid w:val="0"/>
                <w:sz w:val="22"/>
                <w:szCs w:val="22"/>
                <w:lang w:val="es-BO" w:eastAsia="es-BO"/>
              </w:rPr>
            </w:pPr>
            <w:r w:rsidRPr="004607AE">
              <w:rPr>
                <w:rFonts w:ascii="Arial" w:hAnsi="Arial" w:cs="Arial"/>
                <w:bCs/>
                <w:snapToGrid w:val="0"/>
                <w:sz w:val="22"/>
                <w:szCs w:val="22"/>
                <w:lang w:val="es-BO" w:eastAsia="es-BO"/>
              </w:rPr>
              <w:t xml:space="preserve">Atender </w:t>
            </w:r>
            <w:r w:rsidRPr="004607AE">
              <w:rPr>
                <w:rFonts w:ascii="Arial" w:hAnsi="Arial"/>
                <w:iCs/>
                <w:sz w:val="22"/>
                <w:szCs w:val="22"/>
                <w:lang w:val="es-BO" w:eastAsia="es-BO"/>
              </w:rPr>
              <w:t>eventos</w:t>
            </w:r>
            <w:r w:rsidRPr="004607AE">
              <w:rPr>
                <w:rFonts w:ascii="Arial" w:hAnsi="Arial" w:cs="Arial"/>
                <w:bCs/>
                <w:snapToGrid w:val="0"/>
                <w:sz w:val="22"/>
                <w:szCs w:val="22"/>
                <w:lang w:val="es-BO" w:eastAsia="es-BO"/>
              </w:rPr>
              <w:t xml:space="preserve"> de emergencia en el horario que sea requerido.</w:t>
            </w:r>
          </w:p>
          <w:p w:rsidR="004607AE" w:rsidRPr="004607AE" w:rsidRDefault="004607AE" w:rsidP="004607AE">
            <w:pPr>
              <w:ind w:left="708"/>
              <w:rPr>
                <w:rFonts w:ascii="Arial" w:hAnsi="Arial" w:cs="Arial"/>
                <w:bCs/>
                <w:snapToGrid w:val="0"/>
                <w:sz w:val="22"/>
                <w:szCs w:val="22"/>
                <w:lang w:val="es-BO" w:eastAsia="es-BO"/>
              </w:rPr>
            </w:pPr>
          </w:p>
          <w:p w:rsidR="004607AE" w:rsidRPr="004607AE" w:rsidRDefault="004607AE" w:rsidP="004607AE">
            <w:pPr>
              <w:numPr>
                <w:ilvl w:val="0"/>
                <w:numId w:val="34"/>
              </w:numPr>
              <w:spacing w:after="240"/>
              <w:jc w:val="both"/>
              <w:rPr>
                <w:rFonts w:ascii="Arial" w:hAnsi="Arial"/>
                <w:iCs/>
                <w:sz w:val="22"/>
                <w:szCs w:val="22"/>
                <w:lang w:val="es-BO" w:eastAsia="es-BO"/>
              </w:rPr>
            </w:pPr>
            <w:r w:rsidRPr="004607AE">
              <w:rPr>
                <w:rFonts w:ascii="Arial" w:hAnsi="Arial"/>
                <w:iCs/>
                <w:sz w:val="22"/>
                <w:szCs w:val="22"/>
                <w:lang w:val="es-BO" w:eastAsia="es-BO"/>
              </w:rPr>
              <w:t>Llevar un registro de los trabajos ejecutados en coordinación con el Fiscal de servicio.</w:t>
            </w:r>
          </w:p>
          <w:p w:rsidR="004607AE" w:rsidRPr="004607AE" w:rsidRDefault="004607AE" w:rsidP="004607AE">
            <w:pPr>
              <w:numPr>
                <w:ilvl w:val="0"/>
                <w:numId w:val="34"/>
              </w:numPr>
              <w:spacing w:line="276" w:lineRule="auto"/>
              <w:jc w:val="both"/>
              <w:rPr>
                <w:rFonts w:ascii="Arial" w:hAnsi="Arial"/>
                <w:iCs/>
                <w:sz w:val="22"/>
                <w:szCs w:val="22"/>
                <w:lang w:val="es-BO" w:eastAsia="es-BO"/>
              </w:rPr>
            </w:pPr>
            <w:r w:rsidRPr="004607AE">
              <w:rPr>
                <w:rFonts w:ascii="Arial" w:hAnsi="Arial" w:cs="Arial"/>
                <w:bCs/>
                <w:iCs/>
                <w:snapToGrid w:val="0"/>
                <w:sz w:val="22"/>
                <w:szCs w:val="22"/>
                <w:lang w:val="es-BO" w:eastAsia="es-BO"/>
              </w:rPr>
              <w:t>Otros</w:t>
            </w:r>
            <w:r w:rsidRPr="004607AE">
              <w:rPr>
                <w:rFonts w:ascii="Arial" w:hAnsi="Arial"/>
                <w:iCs/>
                <w:sz w:val="22"/>
                <w:szCs w:val="22"/>
                <w:lang w:val="es-BO" w:eastAsia="es-BO"/>
              </w:rPr>
              <w:t xml:space="preserve"> trabajos de acuerdo a requerimiento del BCB </w:t>
            </w:r>
          </w:p>
        </w:tc>
      </w:tr>
      <w:tr w:rsidR="004607AE" w:rsidRPr="004607AE" w:rsidTr="004607AE">
        <w:trPr>
          <w:trHeight w:val="612"/>
        </w:trPr>
        <w:tc>
          <w:tcPr>
            <w:tcW w:w="9001" w:type="dxa"/>
            <w:shd w:val="clear" w:color="auto" w:fill="FBE4D5"/>
            <w:vAlign w:val="center"/>
          </w:tcPr>
          <w:p w:rsidR="004607AE" w:rsidRPr="004607AE" w:rsidRDefault="004607AE" w:rsidP="004607AE">
            <w:pPr>
              <w:keepNext/>
              <w:tabs>
                <w:tab w:val="num" w:pos="360"/>
              </w:tabs>
              <w:ind w:left="360" w:hanging="360"/>
              <w:outlineLvl w:val="2"/>
              <w:rPr>
                <w:rFonts w:ascii="Arial" w:hAnsi="Arial" w:cs="Arial"/>
                <w:b/>
                <w:i/>
                <w:iCs/>
                <w:sz w:val="20"/>
                <w:szCs w:val="22"/>
                <w:lang w:val="es-BO" w:eastAsia="es-BO"/>
              </w:rPr>
            </w:pPr>
            <w:r w:rsidRPr="004607AE">
              <w:rPr>
                <w:rFonts w:ascii="Arial" w:hAnsi="Arial"/>
                <w:b/>
                <w:iCs/>
                <w:sz w:val="22"/>
                <w:szCs w:val="22"/>
                <w:lang w:val="es-BO" w:eastAsia="es-BO"/>
              </w:rPr>
              <w:t>SEGURIDAD INDUSTRIAL Y BIOSEGURIDAD</w:t>
            </w:r>
          </w:p>
        </w:tc>
      </w:tr>
      <w:tr w:rsidR="004607AE" w:rsidRPr="004607AE" w:rsidTr="004607AE">
        <w:trPr>
          <w:trHeight w:val="709"/>
        </w:trPr>
        <w:tc>
          <w:tcPr>
            <w:tcW w:w="9001" w:type="dxa"/>
            <w:tcBorders>
              <w:bottom w:val="single" w:sz="4" w:space="0" w:color="auto"/>
            </w:tcBorders>
            <w:vAlign w:val="center"/>
          </w:tcPr>
          <w:p w:rsidR="004607AE" w:rsidRPr="004607AE" w:rsidRDefault="004607AE" w:rsidP="004607AE">
            <w:pPr>
              <w:jc w:val="both"/>
              <w:rPr>
                <w:rFonts w:ascii="Arial" w:hAnsi="Arial"/>
                <w:iCs/>
                <w:sz w:val="22"/>
                <w:szCs w:val="22"/>
                <w:lang w:val="es-BO" w:eastAsia="es-BO"/>
              </w:rPr>
            </w:pPr>
            <w:r w:rsidRPr="004607AE">
              <w:rPr>
                <w:rFonts w:ascii="Arial" w:hAnsi="Arial"/>
                <w:iCs/>
                <w:sz w:val="22"/>
                <w:szCs w:val="22"/>
                <w:lang w:val="es-BO" w:eastAsia="es-BO"/>
              </w:rPr>
              <w:t>El proveedor deberá cumplir los siguientes aspectos en el desarrollo de sus funciones:</w:t>
            </w:r>
          </w:p>
          <w:p w:rsidR="004607AE" w:rsidRPr="004607AE" w:rsidRDefault="004607AE" w:rsidP="004607AE">
            <w:pPr>
              <w:jc w:val="both"/>
              <w:rPr>
                <w:rFonts w:ascii="Arial" w:hAnsi="Arial"/>
                <w:iCs/>
                <w:sz w:val="22"/>
                <w:szCs w:val="22"/>
                <w:lang w:val="es-BO" w:eastAsia="es-BO"/>
              </w:rPr>
            </w:pPr>
          </w:p>
          <w:p w:rsidR="004607AE" w:rsidRPr="004607AE" w:rsidRDefault="004607AE" w:rsidP="004607AE">
            <w:pPr>
              <w:numPr>
                <w:ilvl w:val="0"/>
                <w:numId w:val="30"/>
              </w:numPr>
              <w:jc w:val="both"/>
              <w:rPr>
                <w:rFonts w:ascii="Arial" w:hAnsi="Arial"/>
                <w:i/>
                <w:iCs/>
                <w:sz w:val="22"/>
                <w:szCs w:val="22"/>
                <w:lang w:val="es-BO" w:eastAsia="es-BO"/>
              </w:rPr>
            </w:pPr>
            <w:r w:rsidRPr="004607AE">
              <w:rPr>
                <w:rFonts w:ascii="Arial" w:hAnsi="Arial"/>
                <w:iCs/>
                <w:sz w:val="22"/>
                <w:szCs w:val="22"/>
                <w:lang w:val="es-BO" w:eastAsia="es-BO"/>
              </w:rPr>
              <w:t xml:space="preserve">Dar cumplimiento a lo establecido en el Decreto Supremo N° 108 </w:t>
            </w:r>
            <w:r w:rsidRPr="004607AE">
              <w:rPr>
                <w:rFonts w:ascii="Arial" w:hAnsi="Arial" w:cs="Arial"/>
                <w:bCs/>
                <w:sz w:val="22"/>
                <w:szCs w:val="22"/>
                <w:lang w:val="es-BO" w:eastAsia="es-BO"/>
              </w:rPr>
              <w:t>de 1 de mayo de 2009, contando con ropa de trabajo y equipo de protección personal, para prevenir riegos ocupacionales, aspecto que será verificado el Fiscal de Servicio.</w:t>
            </w:r>
          </w:p>
          <w:p w:rsidR="004607AE" w:rsidRPr="004607AE" w:rsidRDefault="004607AE" w:rsidP="004607AE">
            <w:pPr>
              <w:ind w:left="720"/>
              <w:jc w:val="both"/>
              <w:rPr>
                <w:rFonts w:ascii="Arial" w:hAnsi="Arial"/>
                <w:i/>
                <w:iCs/>
                <w:sz w:val="22"/>
                <w:szCs w:val="22"/>
                <w:lang w:val="es-BO" w:eastAsia="es-BO"/>
              </w:rPr>
            </w:pPr>
          </w:p>
          <w:p w:rsidR="004607AE" w:rsidRPr="004607AE" w:rsidRDefault="004607AE" w:rsidP="004607AE">
            <w:pPr>
              <w:numPr>
                <w:ilvl w:val="0"/>
                <w:numId w:val="30"/>
              </w:numPr>
              <w:jc w:val="both"/>
              <w:rPr>
                <w:rFonts w:ascii="Arial" w:hAnsi="Arial"/>
                <w:i/>
                <w:iCs/>
                <w:sz w:val="22"/>
                <w:szCs w:val="22"/>
                <w:lang w:val="es-BO" w:eastAsia="es-BO"/>
              </w:rPr>
            </w:pPr>
            <w:r w:rsidRPr="004607AE">
              <w:rPr>
                <w:rFonts w:ascii="Arial" w:hAnsi="Arial"/>
                <w:iCs/>
                <w:sz w:val="22"/>
                <w:szCs w:val="22"/>
                <w:lang w:val="es-BO" w:eastAsia="es-BO"/>
              </w:rPr>
              <w:lastRenderedPageBreak/>
              <w:t xml:space="preserve">Contar con un seguro personal contra accidentes, certificado de cobertura SOATC (Seguro Obligatorio de Accidentes de la Trabajadora y el Trabajador en el Ámbito de la Construcción) que debe ser presentado al FISCAL DE SERVICIO para la emisión de la Orden de Proceder, el BCB no será  responsable de los accidentes que puedan surgir en la ejecución de las tareas asignadas. </w:t>
            </w:r>
          </w:p>
          <w:p w:rsidR="004607AE" w:rsidRPr="004607AE" w:rsidRDefault="004607AE" w:rsidP="004607AE">
            <w:pPr>
              <w:jc w:val="both"/>
              <w:rPr>
                <w:rFonts w:ascii="Arial" w:hAnsi="Arial"/>
                <w:i/>
                <w:iCs/>
                <w:sz w:val="22"/>
                <w:szCs w:val="22"/>
                <w:lang w:val="es-BO" w:eastAsia="es-BO"/>
              </w:rPr>
            </w:pPr>
          </w:p>
          <w:p w:rsidR="004607AE" w:rsidRPr="004607AE" w:rsidRDefault="004607AE" w:rsidP="004607AE">
            <w:pPr>
              <w:numPr>
                <w:ilvl w:val="0"/>
                <w:numId w:val="30"/>
              </w:numPr>
              <w:jc w:val="both"/>
              <w:rPr>
                <w:rFonts w:ascii="Arial" w:hAnsi="Arial"/>
                <w:i/>
                <w:iCs/>
                <w:sz w:val="22"/>
                <w:szCs w:val="22"/>
                <w:lang w:val="es-BO" w:eastAsia="es-BO"/>
              </w:rPr>
            </w:pPr>
            <w:r w:rsidRPr="004607AE">
              <w:rPr>
                <w:rFonts w:ascii="Arial" w:hAnsi="Arial"/>
                <w:iCs/>
                <w:sz w:val="22"/>
                <w:szCs w:val="22"/>
                <w:lang w:val="es-BO" w:eastAsia="es-BO"/>
              </w:rPr>
              <w:t>Cumplir con el protocolo de bioseguridad vigente en las instalaciones del BCB.</w:t>
            </w:r>
          </w:p>
        </w:tc>
      </w:tr>
      <w:tr w:rsidR="004607AE" w:rsidRPr="004607AE" w:rsidTr="008A3794">
        <w:trPr>
          <w:trHeight w:val="542"/>
        </w:trPr>
        <w:tc>
          <w:tcPr>
            <w:tcW w:w="9001" w:type="dxa"/>
            <w:tcBorders>
              <w:bottom w:val="single" w:sz="4" w:space="0" w:color="auto"/>
            </w:tcBorders>
            <w:shd w:val="clear" w:color="auto" w:fill="FBE4D5"/>
            <w:vAlign w:val="center"/>
          </w:tcPr>
          <w:p w:rsidR="004607AE" w:rsidRPr="004607AE" w:rsidRDefault="004607AE" w:rsidP="004607AE">
            <w:pPr>
              <w:keepNext/>
              <w:tabs>
                <w:tab w:val="num" w:pos="360"/>
              </w:tabs>
              <w:ind w:left="360" w:hanging="360"/>
              <w:outlineLvl w:val="2"/>
              <w:rPr>
                <w:rFonts w:ascii="Arial" w:hAnsi="Arial" w:cs="Arial"/>
                <w:b/>
                <w:i/>
                <w:iCs/>
                <w:sz w:val="20"/>
                <w:szCs w:val="22"/>
                <w:lang w:val="es-BO" w:eastAsia="es-BO"/>
              </w:rPr>
            </w:pPr>
            <w:r w:rsidRPr="004607AE">
              <w:rPr>
                <w:rFonts w:ascii="Arial" w:hAnsi="Arial"/>
                <w:b/>
                <w:iCs/>
                <w:sz w:val="22"/>
                <w:szCs w:val="22"/>
                <w:lang w:val="es-BO" w:eastAsia="es-BO"/>
              </w:rPr>
              <w:lastRenderedPageBreak/>
              <w:t>EQUIPOS Y HERRAMIENTAS</w:t>
            </w:r>
          </w:p>
        </w:tc>
      </w:tr>
      <w:tr w:rsidR="004607AE" w:rsidRPr="004607AE" w:rsidTr="004607AE">
        <w:trPr>
          <w:trHeight w:val="709"/>
        </w:trPr>
        <w:tc>
          <w:tcPr>
            <w:tcW w:w="9001" w:type="dxa"/>
            <w:tcBorders>
              <w:bottom w:val="single" w:sz="4" w:space="0" w:color="auto"/>
            </w:tcBorders>
            <w:vAlign w:val="center"/>
          </w:tcPr>
          <w:p w:rsidR="004607AE" w:rsidRPr="004607AE" w:rsidRDefault="004607AE" w:rsidP="008A3794">
            <w:pPr>
              <w:jc w:val="both"/>
              <w:rPr>
                <w:rFonts w:ascii="Arial" w:hAnsi="Arial"/>
                <w:iCs/>
                <w:sz w:val="22"/>
                <w:szCs w:val="22"/>
                <w:lang w:val="es-BO" w:eastAsia="es-BO"/>
              </w:rPr>
            </w:pPr>
            <w:r w:rsidRPr="004607AE">
              <w:rPr>
                <w:rFonts w:ascii="Arial" w:hAnsi="Arial"/>
                <w:iCs/>
                <w:sz w:val="22"/>
                <w:szCs w:val="22"/>
                <w:lang w:val="es-BO" w:eastAsia="es-BO"/>
              </w:rPr>
              <w:t>El servicio se efectuará con herramientas menores propias del proveedor, solo en caso de requerir herramientas y/o equipos adicionales, estos serán proporcionados bajo listado por el BCB, cuya custodia estará a cargo del Fiscal de Servicio.</w:t>
            </w:r>
          </w:p>
        </w:tc>
      </w:tr>
      <w:tr w:rsidR="004607AE" w:rsidRPr="004607AE" w:rsidTr="004607AE">
        <w:trPr>
          <w:trHeight w:val="463"/>
        </w:trPr>
        <w:tc>
          <w:tcPr>
            <w:tcW w:w="9001" w:type="dxa"/>
            <w:shd w:val="clear" w:color="auto" w:fill="FBE4D5"/>
            <w:vAlign w:val="center"/>
          </w:tcPr>
          <w:p w:rsidR="004607AE" w:rsidRPr="004607AE" w:rsidRDefault="004607AE" w:rsidP="004607AE">
            <w:pPr>
              <w:keepNext/>
              <w:tabs>
                <w:tab w:val="num" w:pos="360"/>
              </w:tabs>
              <w:ind w:left="360" w:hanging="360"/>
              <w:outlineLvl w:val="2"/>
              <w:rPr>
                <w:rFonts w:ascii="Arial" w:hAnsi="Arial" w:cs="Arial"/>
                <w:b/>
                <w:i/>
                <w:iCs/>
                <w:sz w:val="20"/>
                <w:szCs w:val="22"/>
                <w:lang w:val="es-BO" w:eastAsia="es-BO"/>
              </w:rPr>
            </w:pPr>
            <w:r w:rsidRPr="004607AE">
              <w:rPr>
                <w:rFonts w:ascii="Arial" w:hAnsi="Arial"/>
                <w:b/>
                <w:iCs/>
                <w:sz w:val="22"/>
                <w:szCs w:val="22"/>
                <w:lang w:val="es-BO" w:eastAsia="es-BO"/>
              </w:rPr>
              <w:t xml:space="preserve">LUGAR DE EJECUCIÓN DEL SERVICIO </w:t>
            </w:r>
          </w:p>
        </w:tc>
      </w:tr>
      <w:tr w:rsidR="004607AE" w:rsidRPr="004607AE" w:rsidTr="004607AE">
        <w:trPr>
          <w:trHeight w:val="591"/>
        </w:trPr>
        <w:tc>
          <w:tcPr>
            <w:tcW w:w="9001" w:type="dxa"/>
            <w:tcBorders>
              <w:bottom w:val="single" w:sz="4" w:space="0" w:color="auto"/>
            </w:tcBorders>
          </w:tcPr>
          <w:p w:rsidR="004607AE" w:rsidRPr="004607AE" w:rsidRDefault="004607AE" w:rsidP="004607AE">
            <w:pPr>
              <w:jc w:val="both"/>
              <w:rPr>
                <w:rFonts w:ascii="Arial" w:hAnsi="Arial"/>
                <w:iCs/>
                <w:sz w:val="22"/>
                <w:szCs w:val="22"/>
                <w:lang w:val="es-BO" w:eastAsia="es-BO"/>
              </w:rPr>
            </w:pPr>
            <w:r w:rsidRPr="004607AE">
              <w:rPr>
                <w:rFonts w:ascii="Arial" w:hAnsi="Arial"/>
                <w:iCs/>
                <w:sz w:val="22"/>
                <w:szCs w:val="22"/>
                <w:lang w:val="es-BO" w:eastAsia="es-BO"/>
              </w:rPr>
              <w:t>El servicio deberá desarrollarse en todos los inmuebles del BCB de posesión permanente o transitoria (según requerimiento), encontrándose entre otros, los siguientes inmuebles:</w:t>
            </w:r>
          </w:p>
          <w:p w:rsidR="004607AE" w:rsidRPr="004607AE" w:rsidRDefault="004607AE" w:rsidP="004607AE">
            <w:pPr>
              <w:jc w:val="both"/>
              <w:rPr>
                <w:rFonts w:ascii="Arial" w:hAnsi="Arial"/>
                <w:iCs/>
                <w:sz w:val="22"/>
                <w:szCs w:val="22"/>
                <w:lang w:val="es-BO" w:eastAsia="es-BO"/>
              </w:rPr>
            </w:pPr>
          </w:p>
          <w:p w:rsidR="004607AE" w:rsidRPr="004607AE" w:rsidRDefault="004607AE" w:rsidP="004607AE">
            <w:pPr>
              <w:widowControl w:val="0"/>
              <w:ind w:left="720"/>
              <w:jc w:val="both"/>
              <w:rPr>
                <w:rFonts w:ascii="Arial" w:hAnsi="Arial" w:cs="Arial"/>
                <w:sz w:val="22"/>
                <w:szCs w:val="22"/>
                <w:lang w:val="es-ES_tradnl" w:eastAsia="es-BO"/>
              </w:rPr>
            </w:pPr>
            <w:r w:rsidRPr="004607AE">
              <w:rPr>
                <w:rFonts w:ascii="Arial" w:hAnsi="Arial" w:cs="Arial"/>
                <w:sz w:val="22"/>
                <w:szCs w:val="22"/>
                <w:lang w:val="es-ES_tradnl" w:eastAsia="es-BO"/>
              </w:rPr>
              <w:t>a)    EDIFICIO PRINCIPAL BCB (Calle Ayacucho esquina Mercado).</w:t>
            </w:r>
          </w:p>
          <w:p w:rsidR="004607AE" w:rsidRPr="004607AE" w:rsidRDefault="004607AE" w:rsidP="004607AE">
            <w:pPr>
              <w:widowControl w:val="0"/>
              <w:ind w:left="720"/>
              <w:jc w:val="both"/>
              <w:rPr>
                <w:rFonts w:ascii="Arial" w:hAnsi="Arial" w:cs="Arial"/>
                <w:sz w:val="22"/>
                <w:szCs w:val="22"/>
                <w:lang w:val="es-ES_tradnl" w:eastAsia="es-BO"/>
              </w:rPr>
            </w:pPr>
            <w:r w:rsidRPr="004607AE">
              <w:rPr>
                <w:rFonts w:ascii="Arial" w:hAnsi="Arial" w:cs="Arial"/>
                <w:sz w:val="22"/>
                <w:szCs w:val="22"/>
                <w:lang w:val="es-ES_tradnl" w:eastAsia="es-BO"/>
              </w:rPr>
              <w:t xml:space="preserve">b)    INMUEBLE INGAVI  (Calle </w:t>
            </w:r>
            <w:proofErr w:type="spellStart"/>
            <w:r w:rsidRPr="004607AE">
              <w:rPr>
                <w:rFonts w:ascii="Arial" w:hAnsi="Arial" w:cs="Arial"/>
                <w:sz w:val="22"/>
                <w:szCs w:val="22"/>
                <w:lang w:val="es-ES_tradnl" w:eastAsia="es-BO"/>
              </w:rPr>
              <w:t>Ingavi</w:t>
            </w:r>
            <w:proofErr w:type="spellEnd"/>
            <w:r w:rsidRPr="004607AE">
              <w:rPr>
                <w:rFonts w:ascii="Arial" w:hAnsi="Arial" w:cs="Arial"/>
                <w:sz w:val="22"/>
                <w:szCs w:val="22"/>
                <w:lang w:val="es-ES_tradnl" w:eastAsia="es-BO"/>
              </w:rPr>
              <w:t xml:space="preserve"> esquina </w:t>
            </w:r>
            <w:proofErr w:type="spellStart"/>
            <w:r w:rsidRPr="004607AE">
              <w:rPr>
                <w:rFonts w:ascii="Arial" w:hAnsi="Arial" w:cs="Arial"/>
                <w:sz w:val="22"/>
                <w:szCs w:val="22"/>
                <w:lang w:val="es-ES_tradnl" w:eastAsia="es-BO"/>
              </w:rPr>
              <w:t>Yanacocha</w:t>
            </w:r>
            <w:proofErr w:type="spellEnd"/>
            <w:r w:rsidRPr="004607AE">
              <w:rPr>
                <w:rFonts w:ascii="Arial" w:hAnsi="Arial" w:cs="Arial"/>
                <w:sz w:val="22"/>
                <w:szCs w:val="22"/>
                <w:lang w:val="es-ES_tradnl" w:eastAsia="es-BO"/>
              </w:rPr>
              <w:t>).</w:t>
            </w:r>
          </w:p>
          <w:p w:rsidR="004607AE" w:rsidRPr="004607AE" w:rsidRDefault="004607AE" w:rsidP="004607AE">
            <w:pPr>
              <w:widowControl w:val="0"/>
              <w:ind w:left="720"/>
              <w:jc w:val="both"/>
              <w:rPr>
                <w:rFonts w:ascii="Arial" w:hAnsi="Arial" w:cs="Arial"/>
                <w:sz w:val="22"/>
                <w:szCs w:val="22"/>
                <w:lang w:val="es-ES_tradnl" w:eastAsia="es-BO"/>
              </w:rPr>
            </w:pPr>
            <w:r w:rsidRPr="004607AE">
              <w:rPr>
                <w:rFonts w:ascii="Arial" w:hAnsi="Arial" w:cs="Arial"/>
                <w:sz w:val="22"/>
                <w:szCs w:val="22"/>
                <w:lang w:val="es-ES_tradnl" w:eastAsia="es-BO"/>
              </w:rPr>
              <w:t>c)    INMUEBLE AV. MONTES.</w:t>
            </w:r>
          </w:p>
          <w:p w:rsidR="004607AE" w:rsidRPr="004607AE" w:rsidRDefault="004607AE" w:rsidP="004607AE">
            <w:pPr>
              <w:widowControl w:val="0"/>
              <w:ind w:left="720"/>
              <w:jc w:val="both"/>
              <w:rPr>
                <w:rFonts w:ascii="Arial" w:hAnsi="Arial" w:cs="Arial"/>
                <w:sz w:val="22"/>
                <w:szCs w:val="22"/>
                <w:lang w:val="es-ES_tradnl" w:eastAsia="es-BO"/>
              </w:rPr>
            </w:pPr>
            <w:r w:rsidRPr="004607AE">
              <w:rPr>
                <w:rFonts w:ascii="Arial" w:hAnsi="Arial" w:cs="Arial"/>
                <w:sz w:val="22"/>
                <w:szCs w:val="22"/>
                <w:lang w:val="es-ES_tradnl" w:eastAsia="es-BO"/>
              </w:rPr>
              <w:t>d)    INMUEBLE AV. 6 DE MARZO (El Alto).</w:t>
            </w:r>
          </w:p>
          <w:p w:rsidR="004607AE" w:rsidRPr="004607AE" w:rsidRDefault="004607AE" w:rsidP="004607AE">
            <w:pPr>
              <w:widowControl w:val="0"/>
              <w:ind w:left="720"/>
              <w:jc w:val="both"/>
              <w:rPr>
                <w:rFonts w:ascii="Arial" w:hAnsi="Arial" w:cs="Arial"/>
                <w:sz w:val="22"/>
                <w:szCs w:val="22"/>
                <w:lang w:val="es-ES_tradnl" w:eastAsia="es-BO"/>
              </w:rPr>
            </w:pPr>
            <w:r w:rsidRPr="004607AE">
              <w:rPr>
                <w:rFonts w:ascii="Arial" w:hAnsi="Arial" w:cs="Arial"/>
                <w:sz w:val="22"/>
                <w:szCs w:val="22"/>
                <w:lang w:val="es-ES_tradnl" w:eastAsia="es-BO"/>
              </w:rPr>
              <w:t>e)    INMUEBLES SENKATA 1 y 2 (El Alto).</w:t>
            </w:r>
          </w:p>
          <w:p w:rsidR="004607AE" w:rsidRPr="004607AE" w:rsidRDefault="004607AE" w:rsidP="004607AE">
            <w:pPr>
              <w:widowControl w:val="0"/>
              <w:ind w:left="720"/>
              <w:jc w:val="both"/>
              <w:rPr>
                <w:rFonts w:ascii="Arial" w:hAnsi="Arial" w:cs="Arial"/>
                <w:sz w:val="22"/>
                <w:szCs w:val="22"/>
                <w:lang w:val="es-ES_tradnl" w:eastAsia="es-BO"/>
              </w:rPr>
            </w:pPr>
            <w:r w:rsidRPr="004607AE">
              <w:rPr>
                <w:rFonts w:ascii="Arial" w:hAnsi="Arial" w:cs="Arial"/>
                <w:sz w:val="22"/>
                <w:szCs w:val="22"/>
                <w:lang w:val="es-ES_tradnl" w:eastAsia="es-BO"/>
              </w:rPr>
              <w:t>f)     INMUEBLE ACHUMANI (Calle 23).</w:t>
            </w:r>
          </w:p>
          <w:p w:rsidR="004607AE" w:rsidRPr="004607AE" w:rsidRDefault="004607AE" w:rsidP="004607AE">
            <w:pPr>
              <w:widowControl w:val="0"/>
              <w:ind w:left="720"/>
              <w:jc w:val="both"/>
              <w:rPr>
                <w:rFonts w:ascii="Arial" w:hAnsi="Arial" w:cs="Arial"/>
                <w:sz w:val="22"/>
                <w:szCs w:val="22"/>
                <w:lang w:val="es-ES_tradnl" w:eastAsia="es-BO"/>
              </w:rPr>
            </w:pPr>
            <w:r w:rsidRPr="004607AE">
              <w:rPr>
                <w:rFonts w:ascii="Arial" w:hAnsi="Arial" w:cs="Arial"/>
                <w:sz w:val="22"/>
                <w:szCs w:val="22"/>
                <w:lang w:val="es-ES_tradnl" w:eastAsia="es-BO"/>
              </w:rPr>
              <w:t xml:space="preserve">g)    INMUEBLE COTA </w:t>
            </w:r>
            <w:proofErr w:type="spellStart"/>
            <w:r w:rsidRPr="004607AE">
              <w:rPr>
                <w:rFonts w:ascii="Arial" w:hAnsi="Arial" w:cs="Arial"/>
                <w:sz w:val="22"/>
                <w:szCs w:val="22"/>
                <w:lang w:val="es-ES_tradnl" w:eastAsia="es-BO"/>
              </w:rPr>
              <w:t>COTA</w:t>
            </w:r>
            <w:proofErr w:type="spellEnd"/>
            <w:r w:rsidRPr="004607AE">
              <w:rPr>
                <w:rFonts w:ascii="Arial" w:hAnsi="Arial" w:cs="Arial"/>
                <w:sz w:val="22"/>
                <w:szCs w:val="22"/>
                <w:lang w:val="es-ES_tradnl" w:eastAsia="es-BO"/>
              </w:rPr>
              <w:t xml:space="preserve"> (Calle 28).</w:t>
            </w:r>
          </w:p>
          <w:p w:rsidR="004607AE" w:rsidRPr="004607AE" w:rsidRDefault="004607AE" w:rsidP="004607AE">
            <w:pPr>
              <w:widowControl w:val="0"/>
              <w:ind w:left="720"/>
              <w:jc w:val="both"/>
              <w:rPr>
                <w:rFonts w:ascii="Arial" w:hAnsi="Arial" w:cs="Arial"/>
                <w:sz w:val="22"/>
                <w:szCs w:val="22"/>
                <w:lang w:val="es-ES_tradnl" w:eastAsia="es-BO"/>
              </w:rPr>
            </w:pPr>
            <w:r w:rsidRPr="004607AE">
              <w:rPr>
                <w:rFonts w:ascii="Arial" w:hAnsi="Arial" w:cs="Arial"/>
                <w:sz w:val="22"/>
                <w:szCs w:val="22"/>
                <w:lang w:val="es-ES_tradnl" w:eastAsia="es-BO"/>
              </w:rPr>
              <w:t xml:space="preserve">h)    INMUEBLE COTA </w:t>
            </w:r>
            <w:proofErr w:type="spellStart"/>
            <w:r w:rsidRPr="004607AE">
              <w:rPr>
                <w:rFonts w:ascii="Arial" w:hAnsi="Arial" w:cs="Arial"/>
                <w:sz w:val="22"/>
                <w:szCs w:val="22"/>
                <w:lang w:val="es-ES_tradnl" w:eastAsia="es-BO"/>
              </w:rPr>
              <w:t>COTA</w:t>
            </w:r>
            <w:proofErr w:type="spellEnd"/>
            <w:r w:rsidRPr="004607AE">
              <w:rPr>
                <w:rFonts w:ascii="Arial" w:hAnsi="Arial" w:cs="Arial"/>
                <w:sz w:val="22"/>
                <w:szCs w:val="22"/>
                <w:lang w:val="es-ES_tradnl" w:eastAsia="es-BO"/>
              </w:rPr>
              <w:t xml:space="preserve"> (Calle La Merced).</w:t>
            </w:r>
          </w:p>
          <w:p w:rsidR="004607AE" w:rsidRPr="004607AE" w:rsidRDefault="004607AE" w:rsidP="004607AE">
            <w:pPr>
              <w:jc w:val="both"/>
              <w:rPr>
                <w:rFonts w:ascii="Arial" w:hAnsi="Arial"/>
                <w:iCs/>
                <w:sz w:val="22"/>
                <w:szCs w:val="22"/>
                <w:lang w:val="es-BO" w:eastAsia="es-BO"/>
              </w:rPr>
            </w:pPr>
          </w:p>
          <w:p w:rsidR="004607AE" w:rsidRPr="004607AE" w:rsidRDefault="004607AE" w:rsidP="008A3794">
            <w:pPr>
              <w:jc w:val="both"/>
              <w:rPr>
                <w:rFonts w:ascii="Arial" w:hAnsi="Arial"/>
                <w:i/>
                <w:iCs/>
                <w:sz w:val="22"/>
                <w:szCs w:val="22"/>
                <w:lang w:val="es-BO" w:eastAsia="es-BO"/>
              </w:rPr>
            </w:pPr>
            <w:r w:rsidRPr="004607AE">
              <w:rPr>
                <w:rFonts w:ascii="Arial" w:hAnsi="Arial"/>
                <w:iCs/>
                <w:sz w:val="22"/>
                <w:szCs w:val="22"/>
                <w:lang w:val="es-BO" w:eastAsia="es-BO"/>
              </w:rPr>
              <w:t xml:space="preserve">Se asignara al proveedor un taller de trabajo dentro de las instalaciones del BCB para el adecuado desarrollo de sus funciones. </w:t>
            </w:r>
          </w:p>
        </w:tc>
      </w:tr>
      <w:tr w:rsidR="004607AE" w:rsidRPr="004607AE" w:rsidTr="004607AE">
        <w:trPr>
          <w:trHeight w:val="463"/>
        </w:trPr>
        <w:tc>
          <w:tcPr>
            <w:tcW w:w="9001" w:type="dxa"/>
            <w:shd w:val="clear" w:color="auto" w:fill="FBE4D5"/>
            <w:vAlign w:val="center"/>
          </w:tcPr>
          <w:p w:rsidR="004607AE" w:rsidRPr="004607AE" w:rsidRDefault="004607AE" w:rsidP="004607AE">
            <w:pPr>
              <w:numPr>
                <w:ilvl w:val="0"/>
                <w:numId w:val="21"/>
              </w:numPr>
              <w:rPr>
                <w:rFonts w:ascii="Arial" w:hAnsi="Arial"/>
                <w:b/>
                <w:iCs/>
                <w:sz w:val="22"/>
                <w:szCs w:val="22"/>
                <w:lang w:val="es-BO" w:eastAsia="es-BO"/>
              </w:rPr>
            </w:pPr>
            <w:r w:rsidRPr="004607AE">
              <w:rPr>
                <w:rFonts w:ascii="Arial" w:hAnsi="Arial"/>
                <w:b/>
                <w:iCs/>
                <w:sz w:val="22"/>
                <w:szCs w:val="22"/>
                <w:lang w:val="es-BO" w:eastAsia="es-BO"/>
              </w:rPr>
              <w:t>HORARIO DE TRABAJO</w:t>
            </w:r>
          </w:p>
        </w:tc>
      </w:tr>
      <w:tr w:rsidR="004607AE" w:rsidRPr="004607AE" w:rsidTr="004607AE">
        <w:trPr>
          <w:trHeight w:val="463"/>
        </w:trPr>
        <w:tc>
          <w:tcPr>
            <w:tcW w:w="9001" w:type="dxa"/>
            <w:shd w:val="clear" w:color="auto" w:fill="auto"/>
            <w:vAlign w:val="center"/>
          </w:tcPr>
          <w:p w:rsidR="004607AE" w:rsidRPr="004607AE" w:rsidRDefault="004607AE" w:rsidP="004607AE">
            <w:pPr>
              <w:rPr>
                <w:rFonts w:ascii="Arial" w:hAnsi="Arial"/>
                <w:iCs/>
                <w:sz w:val="22"/>
                <w:szCs w:val="22"/>
                <w:lang w:val="es-BO" w:eastAsia="es-BO"/>
              </w:rPr>
            </w:pPr>
            <w:r w:rsidRPr="004607AE">
              <w:rPr>
                <w:rFonts w:ascii="Arial" w:hAnsi="Arial"/>
                <w:iCs/>
                <w:sz w:val="22"/>
                <w:szCs w:val="22"/>
                <w:lang w:val="es-BO" w:eastAsia="es-BO"/>
              </w:rPr>
              <w:t>El proveedor deberá cumplir con los siguientes horarios de trabajo:</w:t>
            </w:r>
          </w:p>
          <w:p w:rsidR="004607AE" w:rsidRPr="004607AE" w:rsidRDefault="004607AE" w:rsidP="004607AE">
            <w:pPr>
              <w:rPr>
                <w:rFonts w:ascii="Arial" w:hAnsi="Arial"/>
                <w:iCs/>
                <w:sz w:val="22"/>
                <w:szCs w:val="22"/>
                <w:lang w:val="es-BO" w:eastAsia="es-BO"/>
              </w:rPr>
            </w:pPr>
          </w:p>
          <w:p w:rsidR="004607AE" w:rsidRPr="004607AE" w:rsidRDefault="004607AE" w:rsidP="004607AE">
            <w:pPr>
              <w:numPr>
                <w:ilvl w:val="0"/>
                <w:numId w:val="29"/>
              </w:numPr>
              <w:jc w:val="both"/>
              <w:rPr>
                <w:rFonts w:ascii="Arial" w:hAnsi="Arial"/>
                <w:iCs/>
                <w:sz w:val="22"/>
                <w:szCs w:val="22"/>
                <w:lang w:val="es-BO" w:eastAsia="es-BO"/>
              </w:rPr>
            </w:pPr>
            <w:r w:rsidRPr="004607AE">
              <w:rPr>
                <w:rFonts w:ascii="Arial" w:hAnsi="Arial"/>
                <w:iCs/>
                <w:sz w:val="22"/>
                <w:szCs w:val="22"/>
                <w:lang w:val="es-BO" w:eastAsia="es-BO"/>
              </w:rPr>
              <w:t>De lunes a viernes, en horario continuo de horas 08:30 a 16:30 (8 horas efectivas de trabajo).</w:t>
            </w:r>
          </w:p>
          <w:p w:rsidR="004607AE" w:rsidRPr="004607AE" w:rsidRDefault="004607AE" w:rsidP="004607AE">
            <w:pPr>
              <w:numPr>
                <w:ilvl w:val="0"/>
                <w:numId w:val="29"/>
              </w:numPr>
              <w:jc w:val="both"/>
              <w:rPr>
                <w:rFonts w:ascii="Arial" w:hAnsi="Arial"/>
                <w:iCs/>
                <w:sz w:val="22"/>
                <w:szCs w:val="22"/>
                <w:lang w:val="es-BO" w:eastAsia="es-BO"/>
              </w:rPr>
            </w:pPr>
            <w:r w:rsidRPr="004607AE">
              <w:rPr>
                <w:rFonts w:ascii="Arial" w:hAnsi="Arial"/>
                <w:iCs/>
                <w:sz w:val="22"/>
                <w:szCs w:val="22"/>
                <w:lang w:val="es-BO" w:eastAsia="es-BO"/>
              </w:rPr>
              <w:t>Los días sábados desde horas 08:30 hasta las 13:30</w:t>
            </w:r>
          </w:p>
          <w:p w:rsidR="004607AE" w:rsidRPr="004607AE" w:rsidRDefault="004607AE" w:rsidP="004607AE">
            <w:pPr>
              <w:rPr>
                <w:rFonts w:ascii="Arial" w:hAnsi="Arial"/>
                <w:b/>
                <w:iCs/>
                <w:sz w:val="22"/>
                <w:szCs w:val="22"/>
                <w:lang w:val="es-BO" w:eastAsia="es-BO"/>
              </w:rPr>
            </w:pPr>
          </w:p>
          <w:p w:rsidR="004607AE" w:rsidRPr="004607AE" w:rsidRDefault="004607AE" w:rsidP="004607AE">
            <w:pPr>
              <w:rPr>
                <w:rFonts w:ascii="Arial" w:hAnsi="Arial"/>
                <w:iCs/>
                <w:sz w:val="22"/>
                <w:szCs w:val="22"/>
                <w:lang w:val="es-BO" w:eastAsia="es-BO"/>
              </w:rPr>
            </w:pPr>
            <w:r w:rsidRPr="004607AE">
              <w:rPr>
                <w:rFonts w:ascii="Arial" w:hAnsi="Arial"/>
                <w:iCs/>
                <w:sz w:val="22"/>
                <w:szCs w:val="22"/>
                <w:lang w:val="es-BO" w:eastAsia="es-BO"/>
              </w:rPr>
              <w:t>No obstante, los horarios pueden ser modificados en función a la necesidad de trabajos del BCB según instrucción del Fiscal de Servicio.</w:t>
            </w:r>
          </w:p>
          <w:p w:rsidR="004607AE" w:rsidRPr="004607AE" w:rsidRDefault="004607AE" w:rsidP="004607AE">
            <w:pPr>
              <w:rPr>
                <w:rFonts w:ascii="Arial" w:hAnsi="Arial"/>
                <w:iCs/>
                <w:sz w:val="22"/>
                <w:szCs w:val="22"/>
                <w:lang w:val="es-BO" w:eastAsia="es-BO"/>
              </w:rPr>
            </w:pPr>
            <w:r w:rsidRPr="004607AE">
              <w:rPr>
                <w:rFonts w:ascii="Arial" w:hAnsi="Arial"/>
                <w:iCs/>
                <w:sz w:val="22"/>
                <w:szCs w:val="22"/>
                <w:lang w:val="es-BO" w:eastAsia="es-BO"/>
              </w:rPr>
              <w:t>La asistencia será verificada mediante el reporte biométrico de control de presencia con el que cuenta la ENTIDAD.</w:t>
            </w:r>
          </w:p>
          <w:p w:rsidR="004607AE" w:rsidRPr="004607AE" w:rsidRDefault="004607AE" w:rsidP="004607AE">
            <w:pPr>
              <w:rPr>
                <w:rFonts w:ascii="Arial" w:hAnsi="Arial"/>
                <w:iCs/>
                <w:sz w:val="22"/>
                <w:szCs w:val="22"/>
                <w:lang w:val="es-BO" w:eastAsia="es-BO"/>
              </w:rPr>
            </w:pPr>
          </w:p>
        </w:tc>
      </w:tr>
      <w:tr w:rsidR="004607AE" w:rsidRPr="004607AE" w:rsidTr="004607AE">
        <w:trPr>
          <w:trHeight w:val="463"/>
        </w:trPr>
        <w:tc>
          <w:tcPr>
            <w:tcW w:w="9001" w:type="dxa"/>
            <w:shd w:val="clear" w:color="auto" w:fill="FBE4D5"/>
            <w:vAlign w:val="center"/>
          </w:tcPr>
          <w:p w:rsidR="004607AE" w:rsidRPr="004607AE" w:rsidRDefault="004607AE" w:rsidP="004607AE">
            <w:pPr>
              <w:numPr>
                <w:ilvl w:val="0"/>
                <w:numId w:val="21"/>
              </w:numPr>
              <w:rPr>
                <w:rFonts w:ascii="Arial" w:hAnsi="Arial"/>
                <w:i/>
                <w:iCs/>
                <w:sz w:val="22"/>
                <w:szCs w:val="22"/>
                <w:lang w:val="es-BO" w:eastAsia="es-BO"/>
              </w:rPr>
            </w:pPr>
            <w:r w:rsidRPr="004607AE">
              <w:rPr>
                <w:rFonts w:ascii="Arial" w:hAnsi="Arial"/>
                <w:b/>
                <w:iCs/>
                <w:sz w:val="22"/>
                <w:szCs w:val="22"/>
                <w:lang w:val="es-BO" w:eastAsia="es-BO"/>
              </w:rPr>
              <w:t>PLAZO DE PRESTACIÓN DEL SERVICIO</w:t>
            </w:r>
          </w:p>
        </w:tc>
      </w:tr>
      <w:tr w:rsidR="004607AE" w:rsidRPr="004607AE" w:rsidTr="004607AE">
        <w:trPr>
          <w:trHeight w:val="507"/>
        </w:trPr>
        <w:tc>
          <w:tcPr>
            <w:tcW w:w="9001" w:type="dxa"/>
            <w:tcBorders>
              <w:bottom w:val="single" w:sz="4" w:space="0" w:color="auto"/>
            </w:tcBorders>
          </w:tcPr>
          <w:p w:rsidR="004607AE" w:rsidRPr="004607AE" w:rsidRDefault="004607AE" w:rsidP="004607AE">
            <w:pPr>
              <w:tabs>
                <w:tab w:val="num" w:pos="720"/>
                <w:tab w:val="num" w:pos="2377"/>
              </w:tabs>
              <w:jc w:val="both"/>
              <w:rPr>
                <w:rFonts w:ascii="Arial" w:hAnsi="Arial"/>
                <w:iCs/>
                <w:sz w:val="22"/>
                <w:szCs w:val="22"/>
                <w:lang w:val="es-BO" w:eastAsia="es-BO"/>
              </w:rPr>
            </w:pPr>
            <w:r w:rsidRPr="004607AE">
              <w:rPr>
                <w:rFonts w:ascii="Arial" w:hAnsi="Arial"/>
                <w:iCs/>
                <w:sz w:val="22"/>
                <w:szCs w:val="22"/>
                <w:lang w:val="es-BO" w:eastAsia="es-BO"/>
              </w:rPr>
              <w:t>El plazo para la prestación se computará a partir de la fecha indicada en la Orden de Proceder hasta el 31 de diciembre de 2022.</w:t>
            </w:r>
          </w:p>
          <w:p w:rsidR="004607AE" w:rsidRPr="004607AE" w:rsidRDefault="004607AE" w:rsidP="004607AE">
            <w:pPr>
              <w:tabs>
                <w:tab w:val="num" w:pos="720"/>
                <w:tab w:val="num" w:pos="2377"/>
              </w:tabs>
              <w:jc w:val="both"/>
              <w:rPr>
                <w:rFonts w:ascii="Arial" w:hAnsi="Arial"/>
                <w:i/>
                <w:iCs/>
                <w:sz w:val="22"/>
                <w:szCs w:val="22"/>
                <w:lang w:val="es-BO" w:eastAsia="es-BO"/>
              </w:rPr>
            </w:pPr>
          </w:p>
        </w:tc>
      </w:tr>
      <w:tr w:rsidR="004607AE" w:rsidRPr="004607AE" w:rsidTr="004607AE">
        <w:trPr>
          <w:trHeight w:val="463"/>
        </w:trPr>
        <w:tc>
          <w:tcPr>
            <w:tcW w:w="9001" w:type="dxa"/>
            <w:shd w:val="clear" w:color="auto" w:fill="FBE4D5"/>
            <w:vAlign w:val="center"/>
          </w:tcPr>
          <w:p w:rsidR="004607AE" w:rsidRPr="004607AE" w:rsidRDefault="004607AE" w:rsidP="004607AE">
            <w:pPr>
              <w:keepNext/>
              <w:tabs>
                <w:tab w:val="num" w:pos="360"/>
              </w:tabs>
              <w:ind w:left="360" w:hanging="360"/>
              <w:outlineLvl w:val="2"/>
              <w:rPr>
                <w:rFonts w:ascii="Arial" w:hAnsi="Arial" w:cs="Arial"/>
                <w:b/>
                <w:i/>
                <w:iCs/>
                <w:sz w:val="20"/>
                <w:szCs w:val="22"/>
                <w:lang w:val="es-BO" w:eastAsia="es-BO"/>
              </w:rPr>
            </w:pPr>
            <w:r w:rsidRPr="004607AE">
              <w:rPr>
                <w:rFonts w:ascii="Arial" w:hAnsi="Arial"/>
                <w:b/>
                <w:iCs/>
                <w:sz w:val="22"/>
                <w:szCs w:val="22"/>
                <w:lang w:val="es-BO" w:eastAsia="es-BO"/>
              </w:rPr>
              <w:lastRenderedPageBreak/>
              <w:t>MONTO Y FORMA DE PAGO</w:t>
            </w:r>
          </w:p>
        </w:tc>
      </w:tr>
      <w:tr w:rsidR="004607AE" w:rsidRPr="004607AE" w:rsidTr="004607AE">
        <w:trPr>
          <w:trHeight w:val="507"/>
        </w:trPr>
        <w:tc>
          <w:tcPr>
            <w:tcW w:w="9001" w:type="dxa"/>
            <w:tcBorders>
              <w:bottom w:val="single" w:sz="4" w:space="0" w:color="auto"/>
            </w:tcBorders>
          </w:tcPr>
          <w:p w:rsidR="004607AE" w:rsidRPr="004607AE" w:rsidRDefault="004607AE" w:rsidP="004607AE">
            <w:pPr>
              <w:tabs>
                <w:tab w:val="num" w:pos="720"/>
                <w:tab w:val="num" w:pos="2377"/>
              </w:tabs>
              <w:jc w:val="both"/>
              <w:rPr>
                <w:rFonts w:ascii="Arial" w:hAnsi="Arial"/>
                <w:iCs/>
                <w:sz w:val="22"/>
                <w:szCs w:val="22"/>
                <w:lang w:val="es-BO" w:eastAsia="es-BO"/>
              </w:rPr>
            </w:pPr>
            <w:r w:rsidRPr="004607AE">
              <w:rPr>
                <w:rFonts w:ascii="Arial" w:hAnsi="Arial"/>
                <w:iCs/>
                <w:sz w:val="22"/>
                <w:szCs w:val="22"/>
                <w:lang w:val="es-BO" w:eastAsia="es-BO"/>
              </w:rPr>
              <w:t>El monto del servicio será cancelado mensualmente para lo cual el proveedor que  deberá presentar la siguiente documentación:</w:t>
            </w:r>
          </w:p>
          <w:p w:rsidR="004607AE" w:rsidRPr="004607AE" w:rsidRDefault="004607AE" w:rsidP="004607AE">
            <w:pPr>
              <w:tabs>
                <w:tab w:val="num" w:pos="720"/>
                <w:tab w:val="num" w:pos="2377"/>
              </w:tabs>
              <w:jc w:val="both"/>
              <w:rPr>
                <w:rFonts w:ascii="Arial" w:hAnsi="Arial"/>
                <w:iCs/>
                <w:sz w:val="22"/>
                <w:szCs w:val="22"/>
                <w:lang w:val="es-BO" w:eastAsia="es-BO"/>
              </w:rPr>
            </w:pPr>
          </w:p>
          <w:p w:rsidR="004607AE" w:rsidRPr="004607AE" w:rsidRDefault="004607AE" w:rsidP="004607AE">
            <w:pPr>
              <w:numPr>
                <w:ilvl w:val="0"/>
                <w:numId w:val="32"/>
              </w:numPr>
              <w:tabs>
                <w:tab w:val="num" w:pos="639"/>
              </w:tabs>
              <w:jc w:val="both"/>
              <w:rPr>
                <w:rFonts w:ascii="Arial" w:hAnsi="Arial"/>
                <w:iCs/>
                <w:sz w:val="22"/>
                <w:szCs w:val="22"/>
                <w:lang w:val="es-BO" w:eastAsia="es-BO"/>
              </w:rPr>
            </w:pPr>
            <w:r w:rsidRPr="004607AE">
              <w:rPr>
                <w:rFonts w:ascii="Arial" w:hAnsi="Arial"/>
                <w:iCs/>
                <w:sz w:val="22"/>
                <w:szCs w:val="22"/>
                <w:lang w:val="es-BO" w:eastAsia="es-BO"/>
              </w:rPr>
              <w:t>Nota de solicitud de pago</w:t>
            </w:r>
          </w:p>
          <w:p w:rsidR="004607AE" w:rsidRPr="004607AE" w:rsidRDefault="004607AE" w:rsidP="004607AE">
            <w:pPr>
              <w:numPr>
                <w:ilvl w:val="0"/>
                <w:numId w:val="32"/>
              </w:numPr>
              <w:tabs>
                <w:tab w:val="num" w:pos="639"/>
              </w:tabs>
              <w:jc w:val="both"/>
              <w:rPr>
                <w:rFonts w:ascii="Arial" w:hAnsi="Arial"/>
                <w:iCs/>
                <w:sz w:val="22"/>
                <w:szCs w:val="22"/>
                <w:lang w:val="es-BO" w:eastAsia="es-BO"/>
              </w:rPr>
            </w:pPr>
            <w:r w:rsidRPr="004607AE">
              <w:rPr>
                <w:rFonts w:ascii="Arial" w:hAnsi="Arial"/>
                <w:iCs/>
                <w:sz w:val="22"/>
                <w:szCs w:val="22"/>
                <w:lang w:val="es-BO" w:eastAsia="es-BO"/>
              </w:rPr>
              <w:t>Informe de ejecución mensual</w:t>
            </w:r>
          </w:p>
          <w:p w:rsidR="004607AE" w:rsidRPr="004607AE" w:rsidRDefault="004607AE" w:rsidP="004607AE">
            <w:pPr>
              <w:numPr>
                <w:ilvl w:val="0"/>
                <w:numId w:val="32"/>
              </w:numPr>
              <w:tabs>
                <w:tab w:val="num" w:pos="639"/>
              </w:tabs>
              <w:jc w:val="both"/>
              <w:rPr>
                <w:rFonts w:ascii="Arial" w:hAnsi="Arial"/>
                <w:iCs/>
                <w:sz w:val="22"/>
                <w:szCs w:val="22"/>
                <w:lang w:val="es-BO" w:eastAsia="es-BO"/>
              </w:rPr>
            </w:pPr>
            <w:r w:rsidRPr="004607AE">
              <w:rPr>
                <w:rFonts w:ascii="Arial" w:hAnsi="Arial"/>
                <w:iCs/>
                <w:sz w:val="22"/>
                <w:szCs w:val="22"/>
                <w:lang w:val="es-BO" w:eastAsia="es-BO"/>
              </w:rPr>
              <w:t>Factura o solicitud de retención de impuestos de ley</w:t>
            </w:r>
          </w:p>
          <w:p w:rsidR="004607AE" w:rsidRPr="004607AE" w:rsidRDefault="004607AE" w:rsidP="004607AE">
            <w:pPr>
              <w:tabs>
                <w:tab w:val="num" w:pos="720"/>
                <w:tab w:val="num" w:pos="2377"/>
              </w:tabs>
              <w:jc w:val="both"/>
              <w:rPr>
                <w:rFonts w:ascii="Arial" w:hAnsi="Arial"/>
                <w:iCs/>
                <w:sz w:val="22"/>
                <w:szCs w:val="22"/>
                <w:lang w:val="es-BO" w:eastAsia="es-BO"/>
              </w:rPr>
            </w:pPr>
          </w:p>
          <w:p w:rsidR="004607AE" w:rsidRPr="004607AE" w:rsidRDefault="004607AE" w:rsidP="004607AE">
            <w:pPr>
              <w:tabs>
                <w:tab w:val="num" w:pos="720"/>
                <w:tab w:val="num" w:pos="2377"/>
              </w:tabs>
              <w:jc w:val="both"/>
              <w:rPr>
                <w:rFonts w:ascii="Arial" w:hAnsi="Arial"/>
                <w:iCs/>
                <w:sz w:val="22"/>
                <w:szCs w:val="22"/>
                <w:lang w:val="es-BO" w:eastAsia="es-BO"/>
              </w:rPr>
            </w:pPr>
            <w:r w:rsidRPr="004607AE">
              <w:rPr>
                <w:rFonts w:ascii="Arial" w:hAnsi="Arial"/>
                <w:iCs/>
                <w:sz w:val="22"/>
                <w:szCs w:val="22"/>
                <w:lang w:val="es-BO" w:eastAsia="es-BO"/>
              </w:rPr>
              <w:t>El Fiscal de servicio aprobara la solicitud de pago emitiendo el Informe de conformidad mensual.</w:t>
            </w:r>
          </w:p>
          <w:p w:rsidR="004607AE" w:rsidRPr="004607AE" w:rsidRDefault="004607AE" w:rsidP="004607AE">
            <w:pPr>
              <w:tabs>
                <w:tab w:val="num" w:pos="720"/>
                <w:tab w:val="num" w:pos="2377"/>
              </w:tabs>
              <w:jc w:val="both"/>
              <w:rPr>
                <w:rFonts w:ascii="Arial" w:hAnsi="Arial"/>
                <w:iCs/>
                <w:sz w:val="22"/>
                <w:szCs w:val="22"/>
                <w:lang w:val="es-BO" w:eastAsia="es-BO"/>
              </w:rPr>
            </w:pPr>
          </w:p>
        </w:tc>
      </w:tr>
      <w:tr w:rsidR="004607AE" w:rsidRPr="004607AE" w:rsidTr="004607AE">
        <w:trPr>
          <w:trHeight w:val="500"/>
        </w:trPr>
        <w:tc>
          <w:tcPr>
            <w:tcW w:w="9001" w:type="dxa"/>
            <w:shd w:val="clear" w:color="auto" w:fill="FBE4D5"/>
            <w:vAlign w:val="center"/>
          </w:tcPr>
          <w:p w:rsidR="004607AE" w:rsidRPr="004607AE" w:rsidRDefault="004607AE" w:rsidP="004607AE">
            <w:pPr>
              <w:keepNext/>
              <w:tabs>
                <w:tab w:val="num" w:pos="360"/>
              </w:tabs>
              <w:ind w:left="360" w:hanging="360"/>
              <w:outlineLvl w:val="2"/>
              <w:rPr>
                <w:rFonts w:ascii="Arial" w:hAnsi="Arial" w:cs="Arial"/>
                <w:b/>
                <w:i/>
                <w:iCs/>
                <w:sz w:val="20"/>
                <w:szCs w:val="22"/>
                <w:lang w:val="es-BO" w:eastAsia="es-BO"/>
              </w:rPr>
            </w:pPr>
            <w:r w:rsidRPr="004607AE">
              <w:rPr>
                <w:rFonts w:ascii="Arial" w:hAnsi="Arial"/>
                <w:b/>
                <w:iCs/>
                <w:sz w:val="22"/>
                <w:szCs w:val="22"/>
                <w:lang w:val="es-BO" w:eastAsia="es-BO"/>
              </w:rPr>
              <w:t>FISCAL DEL SERVICIO</w:t>
            </w:r>
          </w:p>
        </w:tc>
      </w:tr>
      <w:tr w:rsidR="004607AE" w:rsidRPr="004607AE" w:rsidTr="004607AE">
        <w:tc>
          <w:tcPr>
            <w:tcW w:w="9001" w:type="dxa"/>
            <w:tcBorders>
              <w:bottom w:val="single" w:sz="4" w:space="0" w:color="auto"/>
            </w:tcBorders>
          </w:tcPr>
          <w:p w:rsidR="004607AE" w:rsidRPr="004607AE" w:rsidRDefault="004607AE" w:rsidP="004607AE">
            <w:pPr>
              <w:tabs>
                <w:tab w:val="num" w:pos="2377"/>
              </w:tabs>
              <w:jc w:val="both"/>
              <w:rPr>
                <w:rFonts w:ascii="Arial" w:hAnsi="Arial"/>
                <w:iCs/>
                <w:sz w:val="22"/>
                <w:szCs w:val="22"/>
                <w:lang w:val="es-BO" w:eastAsia="es-BO"/>
              </w:rPr>
            </w:pPr>
          </w:p>
          <w:p w:rsidR="004607AE" w:rsidRPr="004607AE" w:rsidRDefault="004607AE" w:rsidP="004607AE">
            <w:pPr>
              <w:tabs>
                <w:tab w:val="num" w:pos="2377"/>
              </w:tabs>
              <w:jc w:val="both"/>
              <w:rPr>
                <w:rFonts w:ascii="Arial" w:hAnsi="Arial"/>
                <w:iCs/>
                <w:sz w:val="22"/>
                <w:szCs w:val="22"/>
                <w:lang w:val="es-BO" w:eastAsia="es-BO"/>
              </w:rPr>
            </w:pPr>
            <w:r w:rsidRPr="004607AE">
              <w:rPr>
                <w:rFonts w:ascii="Arial" w:hAnsi="Arial"/>
                <w:iCs/>
                <w:sz w:val="22"/>
                <w:szCs w:val="22"/>
                <w:lang w:val="es-BO" w:eastAsia="es-BO"/>
              </w:rPr>
              <w:t xml:space="preserve">El Responsable del Proceso designará al Fiscal de servicio encargado del seguimiento y control, quien se constituirá en Responsable de Recepción. </w:t>
            </w:r>
          </w:p>
          <w:p w:rsidR="004607AE" w:rsidRPr="004607AE" w:rsidRDefault="004607AE" w:rsidP="004607AE">
            <w:pPr>
              <w:tabs>
                <w:tab w:val="num" w:pos="2377"/>
              </w:tabs>
              <w:jc w:val="both"/>
              <w:rPr>
                <w:rFonts w:ascii="Arial" w:hAnsi="Arial"/>
                <w:i/>
                <w:iCs/>
                <w:sz w:val="22"/>
                <w:szCs w:val="22"/>
                <w:lang w:val="es-BO" w:eastAsia="es-BO"/>
              </w:rPr>
            </w:pPr>
          </w:p>
          <w:p w:rsidR="004607AE" w:rsidRPr="004607AE" w:rsidRDefault="004607AE" w:rsidP="004607AE">
            <w:pPr>
              <w:tabs>
                <w:tab w:val="num" w:pos="720"/>
                <w:tab w:val="num" w:pos="2377"/>
              </w:tabs>
              <w:jc w:val="both"/>
              <w:rPr>
                <w:rFonts w:ascii="Arial" w:hAnsi="Arial"/>
                <w:iCs/>
                <w:sz w:val="22"/>
                <w:szCs w:val="22"/>
                <w:lang w:val="es-BO" w:eastAsia="es-BO"/>
              </w:rPr>
            </w:pPr>
            <w:r w:rsidRPr="004607AE">
              <w:rPr>
                <w:rFonts w:ascii="Arial" w:hAnsi="Arial"/>
                <w:iCs/>
                <w:sz w:val="22"/>
                <w:szCs w:val="22"/>
                <w:lang w:val="es-BO" w:eastAsia="es-BO"/>
              </w:rPr>
              <w:t xml:space="preserve">Entre las funciones principales del Fiscal del Servicio se encuentran las siguientes:  </w:t>
            </w:r>
          </w:p>
          <w:p w:rsidR="004607AE" w:rsidRPr="004607AE" w:rsidRDefault="004607AE" w:rsidP="004607AE">
            <w:pPr>
              <w:tabs>
                <w:tab w:val="num" w:pos="720"/>
                <w:tab w:val="num" w:pos="2377"/>
              </w:tabs>
              <w:jc w:val="both"/>
              <w:rPr>
                <w:rFonts w:ascii="Arial" w:hAnsi="Arial"/>
                <w:i/>
                <w:iCs/>
                <w:sz w:val="22"/>
                <w:szCs w:val="22"/>
                <w:lang w:val="es-BO" w:eastAsia="es-BO"/>
              </w:rPr>
            </w:pPr>
          </w:p>
          <w:p w:rsidR="004607AE" w:rsidRPr="004607AE" w:rsidRDefault="004607AE" w:rsidP="004607AE">
            <w:pPr>
              <w:numPr>
                <w:ilvl w:val="0"/>
                <w:numId w:val="28"/>
              </w:numPr>
              <w:jc w:val="both"/>
              <w:rPr>
                <w:rFonts w:ascii="Arial" w:hAnsi="Arial"/>
                <w:iCs/>
                <w:sz w:val="22"/>
                <w:szCs w:val="22"/>
                <w:lang w:val="es-BO" w:eastAsia="es-BO"/>
              </w:rPr>
            </w:pPr>
            <w:r w:rsidRPr="004607AE">
              <w:rPr>
                <w:rFonts w:ascii="Arial" w:hAnsi="Arial"/>
                <w:iCs/>
                <w:sz w:val="22"/>
                <w:szCs w:val="22"/>
                <w:lang w:val="es-BO" w:eastAsia="es-BO"/>
              </w:rPr>
              <w:t>Emitir la Orden de proceder</w:t>
            </w:r>
          </w:p>
          <w:p w:rsidR="004607AE" w:rsidRPr="004607AE" w:rsidRDefault="004607AE" w:rsidP="004607AE">
            <w:pPr>
              <w:numPr>
                <w:ilvl w:val="0"/>
                <w:numId w:val="28"/>
              </w:numPr>
              <w:jc w:val="both"/>
              <w:rPr>
                <w:rFonts w:ascii="Arial" w:hAnsi="Arial"/>
                <w:iCs/>
                <w:sz w:val="22"/>
                <w:szCs w:val="22"/>
                <w:lang w:val="es-BO" w:eastAsia="es-BO"/>
              </w:rPr>
            </w:pPr>
            <w:r w:rsidRPr="004607AE">
              <w:rPr>
                <w:rFonts w:ascii="Arial" w:hAnsi="Arial"/>
                <w:iCs/>
                <w:sz w:val="22"/>
                <w:szCs w:val="22"/>
                <w:lang w:val="es-BO" w:eastAsia="es-BO"/>
              </w:rPr>
              <w:t>Coordinar todos los aspectos referentes a la relación entre el BCB y el proveedor manteniendo una continua comunicación verbal y escrita.</w:t>
            </w:r>
          </w:p>
          <w:p w:rsidR="004607AE" w:rsidRPr="004607AE" w:rsidRDefault="004607AE" w:rsidP="004607AE">
            <w:pPr>
              <w:numPr>
                <w:ilvl w:val="0"/>
                <w:numId w:val="28"/>
              </w:numPr>
              <w:jc w:val="both"/>
              <w:rPr>
                <w:rFonts w:ascii="Arial" w:hAnsi="Arial"/>
                <w:iCs/>
                <w:sz w:val="22"/>
                <w:szCs w:val="22"/>
                <w:lang w:val="es-BO" w:eastAsia="es-BO"/>
              </w:rPr>
            </w:pPr>
            <w:r w:rsidRPr="004607AE">
              <w:rPr>
                <w:rFonts w:ascii="Arial" w:hAnsi="Arial"/>
                <w:iCs/>
                <w:sz w:val="22"/>
                <w:szCs w:val="22"/>
                <w:lang w:val="es-BO" w:eastAsia="es-BO"/>
              </w:rPr>
              <w:t>Velar por el cumplimiento del Contrato y de las presentes Especificaciones Técnicas.</w:t>
            </w:r>
          </w:p>
          <w:p w:rsidR="004607AE" w:rsidRPr="004607AE" w:rsidRDefault="004607AE" w:rsidP="004607AE">
            <w:pPr>
              <w:numPr>
                <w:ilvl w:val="0"/>
                <w:numId w:val="28"/>
              </w:numPr>
              <w:jc w:val="both"/>
              <w:rPr>
                <w:rFonts w:ascii="Arial" w:hAnsi="Arial"/>
                <w:iCs/>
                <w:sz w:val="22"/>
                <w:szCs w:val="22"/>
                <w:lang w:val="es-BO" w:eastAsia="es-BO"/>
              </w:rPr>
            </w:pPr>
            <w:r w:rsidRPr="004607AE">
              <w:rPr>
                <w:rFonts w:ascii="Arial" w:hAnsi="Arial"/>
                <w:iCs/>
                <w:sz w:val="22"/>
                <w:szCs w:val="22"/>
                <w:lang w:val="es-BO" w:eastAsia="es-BO"/>
              </w:rPr>
              <w:t>Verificar la vigencia del SOATC durante el plazo del contrato.</w:t>
            </w:r>
          </w:p>
          <w:p w:rsidR="004607AE" w:rsidRPr="004607AE" w:rsidRDefault="004607AE" w:rsidP="004607AE">
            <w:pPr>
              <w:numPr>
                <w:ilvl w:val="0"/>
                <w:numId w:val="28"/>
              </w:numPr>
              <w:jc w:val="both"/>
              <w:rPr>
                <w:rFonts w:ascii="Arial" w:hAnsi="Arial"/>
                <w:iCs/>
                <w:sz w:val="22"/>
                <w:szCs w:val="22"/>
                <w:lang w:val="es-BO" w:eastAsia="es-BO"/>
              </w:rPr>
            </w:pPr>
            <w:r w:rsidRPr="004607AE">
              <w:rPr>
                <w:rFonts w:ascii="Arial" w:hAnsi="Arial"/>
                <w:iCs/>
                <w:sz w:val="22"/>
                <w:szCs w:val="22"/>
                <w:lang w:val="es-BO" w:eastAsia="es-BO"/>
              </w:rPr>
              <w:t>Efectuar el control del servicio y dar su conformidad al mismo, elaborando los Informes de Conformidad parcial y final, según corresponda.</w:t>
            </w:r>
          </w:p>
          <w:p w:rsidR="004607AE" w:rsidRPr="004607AE" w:rsidRDefault="004607AE" w:rsidP="004607AE">
            <w:pPr>
              <w:numPr>
                <w:ilvl w:val="0"/>
                <w:numId w:val="28"/>
              </w:numPr>
              <w:jc w:val="both"/>
              <w:rPr>
                <w:rFonts w:ascii="Arial" w:hAnsi="Arial"/>
                <w:iCs/>
                <w:sz w:val="22"/>
                <w:szCs w:val="22"/>
                <w:lang w:val="es-BO" w:eastAsia="es-BO"/>
              </w:rPr>
            </w:pPr>
            <w:r w:rsidRPr="004607AE">
              <w:rPr>
                <w:rFonts w:ascii="Arial" w:hAnsi="Arial"/>
                <w:iCs/>
                <w:sz w:val="22"/>
                <w:szCs w:val="22"/>
                <w:lang w:val="es-BO" w:eastAsia="es-BO"/>
              </w:rPr>
              <w:t xml:space="preserve">Aprobar el Certificado de Liquidación final </w:t>
            </w:r>
          </w:p>
          <w:p w:rsidR="004607AE" w:rsidRPr="004607AE" w:rsidRDefault="004607AE" w:rsidP="004607AE">
            <w:pPr>
              <w:numPr>
                <w:ilvl w:val="0"/>
                <w:numId w:val="28"/>
              </w:numPr>
              <w:jc w:val="both"/>
              <w:rPr>
                <w:rFonts w:ascii="Arial" w:hAnsi="Arial"/>
                <w:iCs/>
                <w:sz w:val="22"/>
                <w:szCs w:val="22"/>
                <w:lang w:val="es-BO" w:eastAsia="es-BO"/>
              </w:rPr>
            </w:pPr>
            <w:r w:rsidRPr="004607AE">
              <w:rPr>
                <w:rFonts w:ascii="Arial" w:hAnsi="Arial"/>
                <w:iCs/>
                <w:sz w:val="22"/>
                <w:szCs w:val="22"/>
                <w:lang w:val="es-BO" w:eastAsia="es-BO"/>
              </w:rPr>
              <w:t>Gestionar los pagos mensuales.</w:t>
            </w:r>
          </w:p>
          <w:p w:rsidR="004607AE" w:rsidRPr="004607AE" w:rsidRDefault="004607AE" w:rsidP="004607AE">
            <w:pPr>
              <w:numPr>
                <w:ilvl w:val="0"/>
                <w:numId w:val="28"/>
              </w:numPr>
              <w:tabs>
                <w:tab w:val="num" w:pos="2377"/>
                <w:tab w:val="num" w:pos="3668"/>
              </w:tabs>
              <w:jc w:val="both"/>
              <w:rPr>
                <w:rFonts w:ascii="Arial" w:hAnsi="Arial"/>
                <w:i/>
                <w:iCs/>
                <w:sz w:val="22"/>
                <w:szCs w:val="22"/>
                <w:lang w:val="es-BO" w:eastAsia="es-BO"/>
              </w:rPr>
            </w:pPr>
            <w:r w:rsidRPr="004607AE">
              <w:rPr>
                <w:rFonts w:ascii="Arial" w:hAnsi="Arial"/>
                <w:iCs/>
                <w:sz w:val="22"/>
                <w:szCs w:val="22"/>
                <w:lang w:val="es-BO" w:eastAsia="es-BO"/>
              </w:rPr>
              <w:t>Verificar el cumplimiento de lo establecido en los aspectos de Seguridad Industrial y Bioseguridad.</w:t>
            </w:r>
          </w:p>
          <w:p w:rsidR="004607AE" w:rsidRPr="004607AE" w:rsidRDefault="004607AE" w:rsidP="004607AE">
            <w:pPr>
              <w:tabs>
                <w:tab w:val="num" w:pos="2377"/>
                <w:tab w:val="num" w:pos="3668"/>
              </w:tabs>
              <w:jc w:val="both"/>
              <w:rPr>
                <w:rFonts w:ascii="Arial" w:hAnsi="Arial"/>
                <w:i/>
                <w:iCs/>
                <w:sz w:val="22"/>
                <w:szCs w:val="22"/>
                <w:lang w:val="es-BO" w:eastAsia="es-BO"/>
              </w:rPr>
            </w:pPr>
          </w:p>
        </w:tc>
      </w:tr>
      <w:tr w:rsidR="004607AE" w:rsidRPr="004607AE" w:rsidTr="004607AE">
        <w:trPr>
          <w:trHeight w:val="614"/>
        </w:trPr>
        <w:tc>
          <w:tcPr>
            <w:tcW w:w="9001" w:type="dxa"/>
            <w:shd w:val="clear" w:color="auto" w:fill="FBE4D5"/>
            <w:vAlign w:val="center"/>
          </w:tcPr>
          <w:p w:rsidR="004607AE" w:rsidRPr="004607AE" w:rsidRDefault="004607AE" w:rsidP="004607AE">
            <w:pPr>
              <w:keepNext/>
              <w:tabs>
                <w:tab w:val="num" w:pos="360"/>
              </w:tabs>
              <w:ind w:left="360" w:hanging="360"/>
              <w:outlineLvl w:val="2"/>
              <w:rPr>
                <w:rFonts w:ascii="Arial" w:hAnsi="Arial" w:cs="Arial"/>
                <w:b/>
                <w:i/>
                <w:iCs/>
                <w:sz w:val="20"/>
                <w:szCs w:val="22"/>
                <w:lang w:val="es-BO" w:eastAsia="es-BO"/>
              </w:rPr>
            </w:pPr>
            <w:r w:rsidRPr="004607AE">
              <w:rPr>
                <w:rFonts w:ascii="Arial" w:hAnsi="Arial"/>
                <w:b/>
                <w:iCs/>
                <w:sz w:val="22"/>
                <w:szCs w:val="22"/>
                <w:lang w:val="es-BO" w:eastAsia="es-BO"/>
              </w:rPr>
              <w:t>EXPERIENCIA DEL PROVEEDOR DEL SERVICIO</w:t>
            </w:r>
          </w:p>
        </w:tc>
      </w:tr>
      <w:tr w:rsidR="004607AE" w:rsidRPr="004607AE" w:rsidTr="004607AE">
        <w:tc>
          <w:tcPr>
            <w:tcW w:w="9001" w:type="dxa"/>
            <w:tcBorders>
              <w:bottom w:val="single" w:sz="4" w:space="0" w:color="auto"/>
            </w:tcBorders>
            <w:vAlign w:val="center"/>
          </w:tcPr>
          <w:p w:rsidR="004607AE" w:rsidRPr="004607AE" w:rsidRDefault="004607AE" w:rsidP="004607AE">
            <w:pPr>
              <w:jc w:val="both"/>
              <w:rPr>
                <w:rFonts w:ascii="Arial" w:hAnsi="Arial"/>
                <w:iCs/>
                <w:sz w:val="22"/>
                <w:szCs w:val="22"/>
                <w:lang w:val="es-BO" w:eastAsia="es-BO"/>
              </w:rPr>
            </w:pPr>
          </w:p>
          <w:p w:rsidR="004607AE" w:rsidRPr="004607AE" w:rsidRDefault="004607AE" w:rsidP="004607AE">
            <w:pPr>
              <w:jc w:val="both"/>
              <w:rPr>
                <w:rFonts w:ascii="Arial" w:hAnsi="Arial"/>
                <w:iCs/>
                <w:sz w:val="22"/>
                <w:szCs w:val="22"/>
                <w:lang w:val="es-BO" w:eastAsia="es-BO"/>
              </w:rPr>
            </w:pPr>
            <w:r w:rsidRPr="004607AE">
              <w:rPr>
                <w:rFonts w:ascii="Arial" w:hAnsi="Arial"/>
                <w:iCs/>
                <w:sz w:val="22"/>
                <w:szCs w:val="22"/>
                <w:lang w:val="es-BO" w:eastAsia="es-BO"/>
              </w:rPr>
              <w:t>El proveedor deberá acreditar formación académica como Técnico superior en la Carrera de metalmecánica o Mecánica  y experiencia  de cinco (5) trabajos relacionados a metalmecánica o soldadura como: Técnico Metalmecánico o Técnico mecánico o Técnico Soldador o Trabajos con Arco Eléctrico o Amado de Estantería.</w:t>
            </w:r>
          </w:p>
          <w:p w:rsidR="004607AE" w:rsidRPr="004607AE" w:rsidRDefault="004607AE" w:rsidP="004607AE">
            <w:pPr>
              <w:jc w:val="both"/>
              <w:rPr>
                <w:rFonts w:ascii="Arial" w:hAnsi="Arial"/>
                <w:iCs/>
                <w:sz w:val="22"/>
                <w:szCs w:val="22"/>
                <w:lang w:val="es-BO" w:eastAsia="es-BO"/>
              </w:rPr>
            </w:pPr>
          </w:p>
          <w:p w:rsidR="004607AE" w:rsidRPr="004607AE" w:rsidRDefault="004607AE" w:rsidP="004607AE">
            <w:pPr>
              <w:jc w:val="both"/>
              <w:rPr>
                <w:rFonts w:ascii="Arial" w:hAnsi="Arial"/>
                <w:iCs/>
                <w:sz w:val="22"/>
                <w:szCs w:val="22"/>
                <w:lang w:val="es-BO" w:eastAsia="es-BO"/>
              </w:rPr>
            </w:pPr>
            <w:r w:rsidRPr="004607AE">
              <w:rPr>
                <w:rFonts w:ascii="Arial" w:hAnsi="Arial"/>
                <w:iCs/>
                <w:sz w:val="22"/>
                <w:szCs w:val="22"/>
                <w:lang w:val="es-BO" w:eastAsia="es-BO"/>
              </w:rPr>
              <w:t>El proponente seleccionado deberá acreditar la formación y experiencia requerida presentando los respaldos en fotocopia simple.</w:t>
            </w:r>
          </w:p>
        </w:tc>
      </w:tr>
      <w:tr w:rsidR="004607AE" w:rsidRPr="004607AE" w:rsidTr="004607AE">
        <w:trPr>
          <w:trHeight w:val="614"/>
        </w:trPr>
        <w:tc>
          <w:tcPr>
            <w:tcW w:w="9001" w:type="dxa"/>
            <w:shd w:val="clear" w:color="auto" w:fill="FBE4D5"/>
            <w:vAlign w:val="center"/>
          </w:tcPr>
          <w:p w:rsidR="004607AE" w:rsidRPr="004607AE" w:rsidRDefault="004607AE" w:rsidP="004607AE">
            <w:pPr>
              <w:numPr>
                <w:ilvl w:val="0"/>
                <w:numId w:val="21"/>
              </w:numPr>
              <w:rPr>
                <w:rFonts w:ascii="Arial" w:hAnsi="Arial"/>
                <w:i/>
                <w:iCs/>
                <w:sz w:val="22"/>
                <w:szCs w:val="22"/>
                <w:lang w:val="es-BO" w:eastAsia="es-BO"/>
              </w:rPr>
            </w:pPr>
            <w:r w:rsidRPr="004607AE">
              <w:rPr>
                <w:rFonts w:ascii="Arial" w:hAnsi="Arial"/>
                <w:b/>
                <w:iCs/>
                <w:sz w:val="22"/>
                <w:szCs w:val="22"/>
                <w:lang w:val="es-BO" w:eastAsia="es-BO"/>
              </w:rPr>
              <w:t>MULTAS Y SANCIONES</w:t>
            </w:r>
          </w:p>
        </w:tc>
      </w:tr>
      <w:tr w:rsidR="004607AE" w:rsidRPr="004607AE" w:rsidTr="004607AE">
        <w:trPr>
          <w:trHeight w:val="486"/>
        </w:trPr>
        <w:tc>
          <w:tcPr>
            <w:tcW w:w="9001" w:type="dxa"/>
            <w:tcBorders>
              <w:bottom w:val="single" w:sz="4" w:space="0" w:color="auto"/>
            </w:tcBorders>
            <w:vAlign w:val="center"/>
          </w:tcPr>
          <w:p w:rsidR="004607AE" w:rsidRPr="004607AE" w:rsidRDefault="004607AE" w:rsidP="004607AE">
            <w:pPr>
              <w:jc w:val="both"/>
              <w:rPr>
                <w:rFonts w:ascii="Arial" w:hAnsi="Arial"/>
                <w:iCs/>
                <w:sz w:val="22"/>
                <w:szCs w:val="22"/>
                <w:lang w:val="es-BO" w:eastAsia="es-BO"/>
              </w:rPr>
            </w:pPr>
            <w:r w:rsidRPr="004607AE">
              <w:rPr>
                <w:rFonts w:ascii="Arial" w:hAnsi="Arial"/>
                <w:iCs/>
                <w:sz w:val="22"/>
                <w:szCs w:val="22"/>
                <w:lang w:val="es-BO" w:eastAsia="es-BO"/>
              </w:rPr>
              <w:t>El proveedor será pasible a las siguientes multas:</w:t>
            </w:r>
          </w:p>
          <w:p w:rsidR="004607AE" w:rsidRPr="004607AE" w:rsidRDefault="004607AE" w:rsidP="004607AE">
            <w:pPr>
              <w:jc w:val="both"/>
              <w:rPr>
                <w:rFonts w:ascii="Arial" w:hAnsi="Arial"/>
                <w:iCs/>
                <w:sz w:val="22"/>
                <w:szCs w:val="22"/>
                <w:lang w:val="es-BO" w:eastAsia="es-BO"/>
              </w:rPr>
            </w:pPr>
          </w:p>
          <w:p w:rsidR="004607AE" w:rsidRPr="004607AE" w:rsidRDefault="004607AE" w:rsidP="004607AE">
            <w:pPr>
              <w:widowControl w:val="0"/>
              <w:numPr>
                <w:ilvl w:val="0"/>
                <w:numId w:val="32"/>
              </w:numPr>
              <w:jc w:val="both"/>
              <w:rPr>
                <w:rFonts w:ascii="Arial" w:hAnsi="Arial" w:cs="Arial"/>
                <w:sz w:val="22"/>
                <w:szCs w:val="22"/>
                <w:lang w:val="es-ES_tradnl" w:eastAsia="es-BO"/>
              </w:rPr>
            </w:pPr>
            <w:r w:rsidRPr="004607AE">
              <w:rPr>
                <w:rFonts w:ascii="Arial" w:hAnsi="Arial" w:cs="Arial"/>
                <w:sz w:val="22"/>
                <w:szCs w:val="22"/>
                <w:lang w:val="es-ES_tradnl" w:eastAsia="es-BO"/>
              </w:rPr>
              <w:lastRenderedPageBreak/>
              <w:t>Por ausencia injustificada del Proveedor en el registro de presencia de personal, se aplicará una multa de Bs100</w:t>
            </w:r>
            <w:proofErr w:type="gramStart"/>
            <w:r w:rsidRPr="004607AE">
              <w:rPr>
                <w:rFonts w:ascii="Arial" w:hAnsi="Arial" w:cs="Arial"/>
                <w:sz w:val="22"/>
                <w:szCs w:val="22"/>
                <w:lang w:val="es-ES_tradnl" w:eastAsia="es-BO"/>
              </w:rPr>
              <w:t>,00</w:t>
            </w:r>
            <w:proofErr w:type="gramEnd"/>
            <w:r w:rsidRPr="004607AE">
              <w:rPr>
                <w:rFonts w:ascii="Arial" w:hAnsi="Arial" w:cs="Arial"/>
                <w:sz w:val="22"/>
                <w:szCs w:val="22"/>
                <w:lang w:val="es-ES_tradnl" w:eastAsia="es-BO"/>
              </w:rPr>
              <w:t xml:space="preserve"> (Cien 00/100 Bolivianos), por día; en caso de reincidencia (misma persona el mismo mes) la multa se incrementará a Bs300,00 (Trescientos 00/100 Bolivianos) por día, medio de verificación reporte de control de asistencia de la ENTIDAD.</w:t>
            </w:r>
          </w:p>
          <w:p w:rsidR="004607AE" w:rsidRPr="004607AE" w:rsidRDefault="004607AE" w:rsidP="004607AE">
            <w:pPr>
              <w:widowControl w:val="0"/>
              <w:ind w:left="720"/>
              <w:jc w:val="both"/>
              <w:rPr>
                <w:rFonts w:ascii="Arial" w:hAnsi="Arial" w:cs="Arial"/>
                <w:sz w:val="22"/>
                <w:szCs w:val="22"/>
                <w:lang w:val="es-ES_tradnl" w:eastAsia="es-BO"/>
              </w:rPr>
            </w:pPr>
          </w:p>
          <w:p w:rsidR="004607AE" w:rsidRPr="004607AE" w:rsidRDefault="004607AE" w:rsidP="004607AE">
            <w:pPr>
              <w:widowControl w:val="0"/>
              <w:numPr>
                <w:ilvl w:val="0"/>
                <w:numId w:val="32"/>
              </w:numPr>
              <w:jc w:val="both"/>
              <w:rPr>
                <w:rFonts w:ascii="Arial" w:hAnsi="Arial" w:cs="Arial"/>
                <w:sz w:val="22"/>
                <w:szCs w:val="22"/>
                <w:lang w:val="es-ES_tradnl" w:eastAsia="es-BO"/>
              </w:rPr>
            </w:pPr>
            <w:r w:rsidRPr="004607AE">
              <w:rPr>
                <w:rFonts w:ascii="Arial" w:hAnsi="Arial" w:cs="Arial"/>
                <w:sz w:val="22"/>
                <w:szCs w:val="22"/>
                <w:lang w:val="es-ES_tradnl" w:eastAsia="es-BO"/>
              </w:rPr>
              <w:t>Por atraso injustificado del proveedor en el registro de presencia del personal, se aplicará una multa de Bs50</w:t>
            </w:r>
            <w:proofErr w:type="gramStart"/>
            <w:r w:rsidRPr="004607AE">
              <w:rPr>
                <w:rFonts w:ascii="Arial" w:hAnsi="Arial" w:cs="Arial"/>
                <w:sz w:val="22"/>
                <w:szCs w:val="22"/>
                <w:lang w:val="es-ES_tradnl" w:eastAsia="es-BO"/>
              </w:rPr>
              <w:t>,00</w:t>
            </w:r>
            <w:proofErr w:type="gramEnd"/>
            <w:r w:rsidRPr="004607AE">
              <w:rPr>
                <w:rFonts w:ascii="Arial" w:hAnsi="Arial" w:cs="Arial"/>
                <w:sz w:val="22"/>
                <w:szCs w:val="22"/>
                <w:lang w:val="es-ES_tradnl" w:eastAsia="es-BO"/>
              </w:rPr>
              <w:t xml:space="preserve"> (Cincuenta 00/100 Bolivianos); se considera atraso hasta una (1) hora después de la hora determinada para el registro de presencia al ingreso, después de este plazo se considerara como inasistencia, medio de verificación reporte de control de presencia de la ENTIDAD.</w:t>
            </w:r>
          </w:p>
          <w:p w:rsidR="004607AE" w:rsidRPr="004607AE" w:rsidRDefault="004607AE" w:rsidP="004607AE">
            <w:pPr>
              <w:jc w:val="both"/>
              <w:rPr>
                <w:rFonts w:ascii="Arial" w:hAnsi="Arial"/>
                <w:iCs/>
                <w:sz w:val="22"/>
                <w:szCs w:val="22"/>
                <w:lang w:val="es-ES_tradnl" w:eastAsia="es-BO"/>
              </w:rPr>
            </w:pPr>
          </w:p>
          <w:p w:rsidR="004607AE" w:rsidRPr="004607AE" w:rsidRDefault="004607AE" w:rsidP="004607AE">
            <w:pPr>
              <w:widowControl w:val="0"/>
              <w:numPr>
                <w:ilvl w:val="0"/>
                <w:numId w:val="32"/>
              </w:numPr>
              <w:jc w:val="both"/>
              <w:rPr>
                <w:rFonts w:ascii="Arial" w:hAnsi="Arial" w:cs="Arial"/>
                <w:sz w:val="22"/>
                <w:szCs w:val="22"/>
                <w:lang w:val="es-ES_tradnl" w:eastAsia="es-BO"/>
              </w:rPr>
            </w:pPr>
            <w:r w:rsidRPr="004607AE">
              <w:rPr>
                <w:rFonts w:ascii="Arial" w:hAnsi="Arial" w:cs="Arial"/>
                <w:sz w:val="22"/>
                <w:szCs w:val="22"/>
                <w:lang w:val="es-ES_tradnl" w:eastAsia="es-BO"/>
              </w:rPr>
              <w:t>Por un trabajo mal ejecutado técnica, procedimental o administrativamente, se multará con Bs100</w:t>
            </w:r>
            <w:proofErr w:type="gramStart"/>
            <w:r w:rsidRPr="004607AE">
              <w:rPr>
                <w:rFonts w:ascii="Arial" w:hAnsi="Arial" w:cs="Arial"/>
                <w:sz w:val="22"/>
                <w:szCs w:val="22"/>
                <w:lang w:val="es-ES_tradnl" w:eastAsia="es-BO"/>
              </w:rPr>
              <w:t>,00</w:t>
            </w:r>
            <w:proofErr w:type="gramEnd"/>
            <w:r w:rsidRPr="004607AE">
              <w:rPr>
                <w:rFonts w:ascii="Arial" w:hAnsi="Arial" w:cs="Arial"/>
                <w:sz w:val="22"/>
                <w:szCs w:val="22"/>
                <w:lang w:val="es-ES_tradnl" w:eastAsia="es-BO"/>
              </w:rPr>
              <w:t xml:space="preserve"> (Cien 00/100 Bolivianos), cada vez que se incurra en la falta descrita. Medio de verificación Informe del Fiscal de Servicio.</w:t>
            </w:r>
          </w:p>
          <w:p w:rsidR="004607AE" w:rsidRPr="004607AE" w:rsidRDefault="004607AE" w:rsidP="004607AE">
            <w:pPr>
              <w:jc w:val="both"/>
              <w:rPr>
                <w:rFonts w:ascii="Arial" w:hAnsi="Arial"/>
                <w:i/>
                <w:iCs/>
                <w:sz w:val="22"/>
                <w:szCs w:val="22"/>
                <w:lang w:val="es-BO" w:eastAsia="es-BO"/>
              </w:rPr>
            </w:pPr>
          </w:p>
        </w:tc>
      </w:tr>
      <w:tr w:rsidR="004607AE" w:rsidRPr="004607AE" w:rsidTr="004607AE">
        <w:trPr>
          <w:trHeight w:val="430"/>
        </w:trPr>
        <w:tc>
          <w:tcPr>
            <w:tcW w:w="9001" w:type="dxa"/>
            <w:shd w:val="clear" w:color="auto" w:fill="FBE4D5"/>
            <w:vAlign w:val="center"/>
          </w:tcPr>
          <w:p w:rsidR="004607AE" w:rsidRPr="004607AE" w:rsidRDefault="004607AE" w:rsidP="004607AE">
            <w:pPr>
              <w:numPr>
                <w:ilvl w:val="0"/>
                <w:numId w:val="21"/>
              </w:numPr>
              <w:rPr>
                <w:rFonts w:ascii="Arial" w:hAnsi="Arial"/>
                <w:i/>
                <w:iCs/>
                <w:sz w:val="22"/>
                <w:szCs w:val="22"/>
                <w:lang w:val="es-BO" w:eastAsia="es-BO"/>
              </w:rPr>
            </w:pPr>
            <w:r w:rsidRPr="004607AE">
              <w:rPr>
                <w:rFonts w:ascii="Arial" w:hAnsi="Arial"/>
                <w:b/>
                <w:iCs/>
                <w:sz w:val="22"/>
                <w:szCs w:val="22"/>
                <w:lang w:val="es-BO" w:eastAsia="es-BO"/>
              </w:rPr>
              <w:lastRenderedPageBreak/>
              <w:t>CONFIDENCIALIDAD</w:t>
            </w:r>
          </w:p>
        </w:tc>
      </w:tr>
      <w:tr w:rsidR="004607AE" w:rsidRPr="004607AE" w:rsidTr="004607AE">
        <w:trPr>
          <w:trHeight w:val="486"/>
        </w:trPr>
        <w:tc>
          <w:tcPr>
            <w:tcW w:w="9001" w:type="dxa"/>
            <w:tcBorders>
              <w:bottom w:val="single" w:sz="4" w:space="0" w:color="auto"/>
            </w:tcBorders>
            <w:vAlign w:val="center"/>
          </w:tcPr>
          <w:p w:rsidR="004607AE" w:rsidRPr="004607AE" w:rsidRDefault="004607AE" w:rsidP="004607AE">
            <w:pPr>
              <w:jc w:val="both"/>
              <w:rPr>
                <w:rFonts w:ascii="Arial" w:hAnsi="Arial"/>
                <w:iCs/>
                <w:sz w:val="22"/>
                <w:szCs w:val="22"/>
                <w:lang w:val="es-BO" w:eastAsia="es-BO"/>
              </w:rPr>
            </w:pPr>
            <w:r w:rsidRPr="004607AE">
              <w:rPr>
                <w:rFonts w:ascii="Arial" w:hAnsi="Arial"/>
                <w:iCs/>
                <w:sz w:val="22"/>
                <w:szCs w:val="22"/>
                <w:lang w:val="es-BO" w:eastAsia="es-BO"/>
              </w:rPr>
              <w:t>El Proveedor se compromete a guardar absoluta confidencialidad sobre la información a la que tenga acceso durante y después de la ejecución del servicio.</w:t>
            </w:r>
          </w:p>
          <w:p w:rsidR="004607AE" w:rsidRPr="004607AE" w:rsidRDefault="004607AE" w:rsidP="004607AE">
            <w:pPr>
              <w:jc w:val="both"/>
              <w:rPr>
                <w:rFonts w:ascii="Arial" w:hAnsi="Arial"/>
                <w:i/>
                <w:iCs/>
                <w:sz w:val="22"/>
                <w:szCs w:val="22"/>
                <w:lang w:val="es-BO" w:eastAsia="es-BO"/>
              </w:rPr>
            </w:pPr>
          </w:p>
        </w:tc>
      </w:tr>
      <w:tr w:rsidR="004607AE" w:rsidRPr="004607AE" w:rsidTr="004607AE">
        <w:trPr>
          <w:trHeight w:val="486"/>
        </w:trPr>
        <w:tc>
          <w:tcPr>
            <w:tcW w:w="9001" w:type="dxa"/>
            <w:tcBorders>
              <w:bottom w:val="single" w:sz="4" w:space="0" w:color="auto"/>
            </w:tcBorders>
            <w:shd w:val="clear" w:color="auto" w:fill="FBE4D5"/>
            <w:vAlign w:val="center"/>
          </w:tcPr>
          <w:p w:rsidR="004607AE" w:rsidRPr="004607AE" w:rsidRDefault="004607AE" w:rsidP="004607AE">
            <w:pPr>
              <w:numPr>
                <w:ilvl w:val="0"/>
                <w:numId w:val="21"/>
              </w:numPr>
              <w:rPr>
                <w:rFonts w:ascii="Arial" w:hAnsi="Arial"/>
                <w:iCs/>
                <w:sz w:val="22"/>
                <w:szCs w:val="22"/>
                <w:lang w:val="es-BO" w:eastAsia="es-BO"/>
              </w:rPr>
            </w:pPr>
            <w:r w:rsidRPr="004607AE">
              <w:rPr>
                <w:rFonts w:ascii="Arial" w:hAnsi="Arial"/>
                <w:b/>
                <w:iCs/>
                <w:sz w:val="22"/>
                <w:szCs w:val="22"/>
                <w:lang w:val="es-BO" w:eastAsia="es-BO"/>
              </w:rPr>
              <w:t>SUBCONTRATACIÓN</w:t>
            </w:r>
          </w:p>
        </w:tc>
      </w:tr>
      <w:tr w:rsidR="004607AE" w:rsidRPr="004607AE" w:rsidTr="004607AE">
        <w:trPr>
          <w:trHeight w:val="486"/>
        </w:trPr>
        <w:tc>
          <w:tcPr>
            <w:tcW w:w="9001" w:type="dxa"/>
            <w:tcBorders>
              <w:bottom w:val="single" w:sz="4" w:space="0" w:color="auto"/>
            </w:tcBorders>
            <w:vAlign w:val="center"/>
          </w:tcPr>
          <w:p w:rsidR="004607AE" w:rsidRPr="004607AE" w:rsidRDefault="004607AE" w:rsidP="004607AE">
            <w:pPr>
              <w:tabs>
                <w:tab w:val="left" w:pos="9224"/>
              </w:tabs>
              <w:ind w:right="120"/>
              <w:jc w:val="both"/>
              <w:rPr>
                <w:rFonts w:ascii="Arial" w:hAnsi="Arial" w:cs="Arial"/>
                <w:sz w:val="20"/>
                <w:szCs w:val="18"/>
                <w:lang w:val="es-BO" w:eastAsia="es-BO"/>
              </w:rPr>
            </w:pPr>
            <w:r w:rsidRPr="004607AE">
              <w:rPr>
                <w:rFonts w:ascii="Arial" w:hAnsi="Arial" w:cs="Arial"/>
                <w:snapToGrid w:val="0"/>
                <w:sz w:val="20"/>
                <w:szCs w:val="18"/>
                <w:lang w:val="es-BO" w:eastAsia="es-BO"/>
              </w:rPr>
              <w:t xml:space="preserve">En ningún caso el Proveedor podrá generar </w:t>
            </w:r>
            <w:r w:rsidRPr="004607AE">
              <w:rPr>
                <w:rFonts w:ascii="Arial" w:hAnsi="Arial" w:cs="Arial"/>
                <w:b/>
                <w:snapToGrid w:val="0"/>
                <w:sz w:val="20"/>
                <w:szCs w:val="18"/>
                <w:lang w:val="es-BO" w:eastAsia="es-BO"/>
              </w:rPr>
              <w:t xml:space="preserve">subcontratos, </w:t>
            </w:r>
            <w:r w:rsidRPr="004607AE">
              <w:rPr>
                <w:rFonts w:ascii="Arial" w:hAnsi="Arial" w:cs="Arial"/>
                <w:snapToGrid w:val="0"/>
                <w:sz w:val="20"/>
                <w:szCs w:val="18"/>
                <w:lang w:val="es-BO" w:eastAsia="es-BO"/>
              </w:rPr>
              <w:t>bajo ningún motivo</w:t>
            </w:r>
          </w:p>
          <w:p w:rsidR="004607AE" w:rsidRPr="004607AE" w:rsidRDefault="004607AE" w:rsidP="004607AE">
            <w:pPr>
              <w:jc w:val="both"/>
              <w:rPr>
                <w:rFonts w:ascii="Arial" w:hAnsi="Arial"/>
                <w:iCs/>
                <w:sz w:val="22"/>
                <w:szCs w:val="22"/>
                <w:lang w:val="es-BO" w:eastAsia="es-BO"/>
              </w:rPr>
            </w:pPr>
          </w:p>
        </w:tc>
      </w:tr>
      <w:tr w:rsidR="004607AE" w:rsidRPr="004607AE" w:rsidTr="004607AE">
        <w:trPr>
          <w:trHeight w:val="486"/>
        </w:trPr>
        <w:tc>
          <w:tcPr>
            <w:tcW w:w="9001" w:type="dxa"/>
            <w:shd w:val="clear" w:color="auto" w:fill="FBE4D5"/>
            <w:vAlign w:val="center"/>
          </w:tcPr>
          <w:p w:rsidR="004607AE" w:rsidRPr="004607AE" w:rsidRDefault="004607AE" w:rsidP="004607AE">
            <w:pPr>
              <w:numPr>
                <w:ilvl w:val="0"/>
                <w:numId w:val="21"/>
              </w:numPr>
              <w:rPr>
                <w:rFonts w:ascii="Arial" w:hAnsi="Arial"/>
                <w:i/>
                <w:iCs/>
                <w:sz w:val="22"/>
                <w:szCs w:val="22"/>
                <w:lang w:val="es-BO" w:eastAsia="es-BO"/>
              </w:rPr>
            </w:pPr>
            <w:r w:rsidRPr="004607AE">
              <w:rPr>
                <w:rFonts w:ascii="Arial" w:hAnsi="Arial"/>
                <w:b/>
                <w:iCs/>
                <w:sz w:val="22"/>
                <w:szCs w:val="22"/>
                <w:lang w:val="es-BO" w:eastAsia="es-BO"/>
              </w:rPr>
              <w:t>GARANTÍA</w:t>
            </w:r>
          </w:p>
        </w:tc>
      </w:tr>
      <w:tr w:rsidR="004607AE" w:rsidRPr="004607AE" w:rsidTr="004607AE">
        <w:trPr>
          <w:trHeight w:val="486"/>
        </w:trPr>
        <w:tc>
          <w:tcPr>
            <w:tcW w:w="9001" w:type="dxa"/>
            <w:tcBorders>
              <w:bottom w:val="single" w:sz="4" w:space="0" w:color="auto"/>
            </w:tcBorders>
            <w:vAlign w:val="center"/>
          </w:tcPr>
          <w:p w:rsidR="004607AE" w:rsidRPr="004607AE" w:rsidRDefault="004607AE" w:rsidP="004607AE">
            <w:pPr>
              <w:ind w:right="177"/>
              <w:jc w:val="both"/>
              <w:rPr>
                <w:rFonts w:ascii="Arial" w:hAnsi="Arial"/>
                <w:sz w:val="22"/>
                <w:szCs w:val="22"/>
                <w:lang w:val="es-BO" w:eastAsia="es-BO"/>
              </w:rPr>
            </w:pPr>
            <w:r w:rsidRPr="004607AE">
              <w:rPr>
                <w:rFonts w:ascii="Arial" w:hAnsi="Arial" w:cs="Arial"/>
                <w:bCs/>
                <w:sz w:val="22"/>
                <w:szCs w:val="22"/>
              </w:rPr>
              <w:t>Para el cumplimiento del contrato, el proveedor podrá presentar</w:t>
            </w:r>
            <w:r w:rsidRPr="004607AE">
              <w:rPr>
                <w:rFonts w:ascii="Arial" w:hAnsi="Arial" w:cs="Arial"/>
                <w:sz w:val="22"/>
                <w:szCs w:val="22"/>
                <w:lang w:val="es-BO" w:eastAsia="zh-CN"/>
              </w:rPr>
              <w:t xml:space="preserve"> uno de los siguientes tipos de garantía:</w:t>
            </w:r>
            <w:r w:rsidRPr="004607AE">
              <w:rPr>
                <w:rFonts w:ascii="Arial" w:hAnsi="Arial"/>
                <w:sz w:val="22"/>
                <w:szCs w:val="22"/>
                <w:lang w:val="es-BO" w:eastAsia="es-BO"/>
              </w:rPr>
              <w:t xml:space="preserve"> </w:t>
            </w:r>
          </w:p>
          <w:p w:rsidR="004607AE" w:rsidRPr="004607AE" w:rsidRDefault="004607AE" w:rsidP="004607AE">
            <w:pPr>
              <w:ind w:right="177"/>
              <w:jc w:val="both"/>
              <w:rPr>
                <w:rFonts w:ascii="Arial" w:hAnsi="Arial" w:cs="Arial"/>
                <w:sz w:val="22"/>
                <w:szCs w:val="22"/>
                <w:lang w:val="es-BO" w:eastAsia="zh-CN"/>
              </w:rPr>
            </w:pPr>
          </w:p>
          <w:p w:rsidR="004607AE" w:rsidRPr="004607AE" w:rsidRDefault="004607AE" w:rsidP="004607AE">
            <w:pPr>
              <w:numPr>
                <w:ilvl w:val="1"/>
                <w:numId w:val="33"/>
              </w:numPr>
              <w:ind w:left="497" w:hanging="141"/>
              <w:jc w:val="both"/>
              <w:rPr>
                <w:rFonts w:ascii="Arial" w:hAnsi="Arial" w:cs="Arial"/>
                <w:sz w:val="22"/>
                <w:szCs w:val="22"/>
                <w:lang w:val="es-BO" w:eastAsia="zh-CN"/>
              </w:rPr>
            </w:pPr>
            <w:r w:rsidRPr="004607AE">
              <w:rPr>
                <w:rFonts w:ascii="Arial" w:hAnsi="Arial" w:cs="Arial"/>
                <w:sz w:val="22"/>
                <w:szCs w:val="22"/>
                <w:lang w:val="es-BO" w:eastAsia="zh-CN"/>
              </w:rPr>
              <w:t>Boleta de garantía.</w:t>
            </w:r>
          </w:p>
          <w:p w:rsidR="004607AE" w:rsidRPr="004607AE" w:rsidRDefault="004607AE" w:rsidP="004607AE">
            <w:pPr>
              <w:numPr>
                <w:ilvl w:val="1"/>
                <w:numId w:val="33"/>
              </w:numPr>
              <w:ind w:left="497" w:hanging="141"/>
              <w:jc w:val="both"/>
              <w:rPr>
                <w:rFonts w:ascii="Arial" w:hAnsi="Arial" w:cs="Arial"/>
                <w:sz w:val="22"/>
                <w:szCs w:val="22"/>
                <w:lang w:val="es-BO" w:eastAsia="zh-CN"/>
              </w:rPr>
            </w:pPr>
            <w:r w:rsidRPr="004607AE">
              <w:rPr>
                <w:rFonts w:ascii="Arial" w:hAnsi="Arial" w:cs="Arial"/>
                <w:sz w:val="22"/>
                <w:szCs w:val="22"/>
                <w:lang w:val="es-BO" w:eastAsia="zh-CN"/>
              </w:rPr>
              <w:t>Garantía a primer requerimiento.</w:t>
            </w:r>
          </w:p>
          <w:p w:rsidR="004607AE" w:rsidRPr="004607AE" w:rsidRDefault="004607AE" w:rsidP="004607AE">
            <w:pPr>
              <w:numPr>
                <w:ilvl w:val="1"/>
                <w:numId w:val="33"/>
              </w:numPr>
              <w:ind w:left="497" w:hanging="141"/>
              <w:jc w:val="both"/>
              <w:rPr>
                <w:rFonts w:ascii="Arial" w:hAnsi="Arial" w:cs="Arial"/>
                <w:sz w:val="22"/>
                <w:szCs w:val="22"/>
                <w:lang w:val="es-BO" w:eastAsia="zh-CN"/>
              </w:rPr>
            </w:pPr>
            <w:r w:rsidRPr="004607AE">
              <w:rPr>
                <w:rFonts w:ascii="Arial" w:hAnsi="Arial" w:cs="Arial"/>
                <w:sz w:val="22"/>
                <w:szCs w:val="22"/>
                <w:lang w:val="es-BO" w:eastAsia="zh-CN"/>
              </w:rPr>
              <w:t>Póliza de seguro de caución a Primer Requerimiento.</w:t>
            </w:r>
          </w:p>
          <w:p w:rsidR="004607AE" w:rsidRPr="004607AE" w:rsidRDefault="004607AE" w:rsidP="004607AE">
            <w:pPr>
              <w:jc w:val="both"/>
              <w:rPr>
                <w:rFonts w:ascii="Arial" w:hAnsi="Arial" w:cs="Arial"/>
                <w:sz w:val="22"/>
                <w:szCs w:val="22"/>
                <w:lang w:val="es-BO" w:eastAsia="zh-CN"/>
              </w:rPr>
            </w:pPr>
          </w:p>
          <w:p w:rsidR="004607AE" w:rsidRPr="004607AE" w:rsidRDefault="004607AE" w:rsidP="004607AE">
            <w:pPr>
              <w:jc w:val="both"/>
              <w:rPr>
                <w:rFonts w:ascii="Arial" w:hAnsi="Arial" w:cs="Arial"/>
                <w:b/>
                <w:bCs/>
                <w:snapToGrid w:val="0"/>
                <w:sz w:val="22"/>
                <w:szCs w:val="22"/>
                <w:lang w:eastAsia="es-BO"/>
              </w:rPr>
            </w:pPr>
            <w:r w:rsidRPr="004607AE">
              <w:rPr>
                <w:rFonts w:ascii="Arial" w:hAnsi="Arial" w:cs="Arial"/>
                <w:sz w:val="22"/>
                <w:szCs w:val="22"/>
                <w:lang w:val="es-BO" w:eastAsia="zh-CN"/>
              </w:rPr>
              <w:t>O en su defecto solicitar la retención del 7% del valor de cada pago realizado por la prestación del servicio</w:t>
            </w:r>
            <w:r w:rsidRPr="004607AE">
              <w:rPr>
                <w:rFonts w:ascii="Arial" w:hAnsi="Arial" w:cs="Arial"/>
                <w:b/>
                <w:bCs/>
                <w:snapToGrid w:val="0"/>
                <w:sz w:val="22"/>
                <w:szCs w:val="22"/>
                <w:lang w:eastAsia="es-BO"/>
              </w:rPr>
              <w:t>.</w:t>
            </w:r>
          </w:p>
          <w:p w:rsidR="004607AE" w:rsidRPr="004607AE" w:rsidRDefault="004607AE" w:rsidP="004607AE">
            <w:pPr>
              <w:jc w:val="both"/>
              <w:rPr>
                <w:rFonts w:ascii="Arial" w:hAnsi="Arial"/>
                <w:i/>
                <w:iCs/>
                <w:sz w:val="22"/>
                <w:szCs w:val="22"/>
                <w:lang w:eastAsia="es-BO"/>
              </w:rPr>
            </w:pPr>
          </w:p>
        </w:tc>
      </w:tr>
    </w:tbl>
    <w:p w:rsidR="004607AE" w:rsidRPr="004607AE" w:rsidRDefault="004607AE" w:rsidP="004607AE">
      <w:pPr>
        <w:jc w:val="center"/>
        <w:rPr>
          <w:rFonts w:ascii="Arial" w:hAnsi="Arial" w:cs="Arial"/>
          <w:sz w:val="22"/>
          <w:szCs w:val="22"/>
          <w:lang w:val="es-BO" w:eastAsia="es-BO"/>
        </w:rPr>
      </w:pPr>
    </w:p>
    <w:p w:rsidR="004607AE" w:rsidRPr="004607AE" w:rsidRDefault="004607AE" w:rsidP="004607AE">
      <w:pPr>
        <w:jc w:val="center"/>
        <w:rPr>
          <w:rFonts w:ascii="Arial" w:hAnsi="Arial" w:cs="Arial"/>
          <w:sz w:val="22"/>
          <w:szCs w:val="22"/>
          <w:lang w:val="es-BO" w:eastAsia="es-BO"/>
        </w:rPr>
      </w:pPr>
    </w:p>
    <w:p w:rsidR="004607AE" w:rsidRPr="004607AE" w:rsidRDefault="004607AE" w:rsidP="004607AE">
      <w:pPr>
        <w:jc w:val="center"/>
        <w:rPr>
          <w:rFonts w:ascii="Arial" w:eastAsia="Calibri" w:hAnsi="Arial" w:cs="Arial"/>
          <w:b/>
          <w:szCs w:val="22"/>
          <w:lang w:eastAsia="es-BO"/>
        </w:rPr>
      </w:pPr>
    </w:p>
    <w:p w:rsidR="004607AE" w:rsidRPr="004607AE" w:rsidRDefault="004607AE" w:rsidP="004607AE">
      <w:pPr>
        <w:rPr>
          <w:rFonts w:ascii="Arial" w:hAnsi="Arial" w:cs="Arial"/>
          <w:sz w:val="22"/>
          <w:szCs w:val="22"/>
          <w:lang w:val="es-BO" w:eastAsia="es-BO"/>
        </w:rPr>
      </w:pPr>
      <w:r w:rsidRPr="004607AE">
        <w:rPr>
          <w:rFonts w:ascii="Arial" w:hAnsi="Arial" w:cs="Arial"/>
          <w:sz w:val="22"/>
          <w:szCs w:val="22"/>
          <w:lang w:val="es-BO" w:eastAsia="es-BO"/>
        </w:rPr>
        <w:t xml:space="preserve">                                                                                                                                                                                                                                                                                             </w:t>
      </w:r>
    </w:p>
    <w:p w:rsidR="004607AE" w:rsidRPr="004607AE" w:rsidRDefault="004607AE" w:rsidP="004607AE">
      <w:pPr>
        <w:rPr>
          <w:rFonts w:ascii="Arial" w:hAnsi="Arial" w:cs="Arial"/>
          <w:sz w:val="22"/>
          <w:szCs w:val="22"/>
          <w:lang w:val="es-BO" w:eastAsia="es-BO"/>
        </w:rPr>
      </w:pPr>
    </w:p>
    <w:p w:rsidR="004607AE" w:rsidRPr="004607AE" w:rsidRDefault="004607AE" w:rsidP="004607AE">
      <w:pPr>
        <w:rPr>
          <w:rFonts w:ascii="Arial" w:hAnsi="Arial" w:cs="Arial"/>
          <w:sz w:val="22"/>
          <w:szCs w:val="22"/>
          <w:lang w:val="es-BO" w:eastAsia="es-BO"/>
        </w:rPr>
      </w:pPr>
    </w:p>
    <w:p w:rsidR="004607AE" w:rsidRPr="004607AE" w:rsidRDefault="004607AE" w:rsidP="004607AE">
      <w:pPr>
        <w:ind w:left="1418"/>
        <w:rPr>
          <w:rFonts w:ascii="Verdana" w:hAnsi="Verdana"/>
          <w:b/>
          <w:sz w:val="16"/>
          <w:szCs w:val="16"/>
          <w:lang w:val="es-MX" w:eastAsia="es-BO"/>
        </w:rPr>
      </w:pPr>
    </w:p>
    <w:p w:rsidR="004607AE" w:rsidRPr="004607AE" w:rsidRDefault="004607AE" w:rsidP="004607AE">
      <w:pPr>
        <w:ind w:left="1418"/>
        <w:rPr>
          <w:rFonts w:ascii="Verdana" w:hAnsi="Verdana"/>
          <w:b/>
          <w:sz w:val="16"/>
          <w:szCs w:val="16"/>
          <w:lang w:val="es-MX" w:eastAsia="es-BO"/>
        </w:rPr>
      </w:pPr>
    </w:p>
    <w:p w:rsidR="004607AE" w:rsidRPr="004607AE" w:rsidRDefault="004607AE" w:rsidP="004607AE">
      <w:pPr>
        <w:ind w:left="1418"/>
        <w:rPr>
          <w:rFonts w:ascii="Verdana" w:hAnsi="Verdana"/>
          <w:b/>
          <w:sz w:val="16"/>
          <w:szCs w:val="16"/>
          <w:lang w:val="es-MX" w:eastAsia="es-BO"/>
        </w:rPr>
      </w:pPr>
    </w:p>
    <w:p w:rsidR="004607AE" w:rsidRPr="004607AE" w:rsidRDefault="004607AE" w:rsidP="004607AE">
      <w:pPr>
        <w:ind w:left="1418"/>
        <w:rPr>
          <w:rFonts w:ascii="Verdana" w:hAnsi="Verdana"/>
          <w:b/>
          <w:sz w:val="16"/>
          <w:szCs w:val="16"/>
          <w:lang w:val="es-MX" w:eastAsia="es-BO"/>
        </w:rPr>
      </w:pPr>
    </w:p>
    <w:p w:rsidR="004607AE" w:rsidRPr="004607AE" w:rsidRDefault="004607AE" w:rsidP="004607AE">
      <w:pPr>
        <w:rPr>
          <w:rFonts w:ascii="Verdana" w:hAnsi="Verdana"/>
          <w:sz w:val="16"/>
          <w:szCs w:val="16"/>
          <w:lang w:val="es-MX" w:eastAsia="es-BO"/>
        </w:rPr>
      </w:pPr>
    </w:p>
    <w:p w:rsidR="004607AE" w:rsidRPr="004607AE" w:rsidRDefault="004607AE" w:rsidP="004607AE">
      <w:pPr>
        <w:ind w:left="1418"/>
        <w:rPr>
          <w:rFonts w:ascii="Verdana" w:hAnsi="Verdana"/>
          <w:sz w:val="16"/>
          <w:szCs w:val="16"/>
          <w:lang w:val="es-MX" w:eastAsia="es-BO"/>
        </w:rPr>
      </w:pPr>
    </w:p>
    <w:p w:rsidR="005A53EA" w:rsidRPr="00AA0878" w:rsidRDefault="005A53EA" w:rsidP="00AD5D36">
      <w:pPr>
        <w:pStyle w:val="Prrafodelista"/>
        <w:numPr>
          <w:ilvl w:val="0"/>
          <w:numId w:val="1"/>
        </w:numPr>
        <w:ind w:left="572" w:hanging="376"/>
        <w:contextualSpacing/>
        <w:rPr>
          <w:rFonts w:ascii="Arial" w:hAnsi="Arial" w:cs="Arial"/>
          <w:b/>
          <w:sz w:val="22"/>
        </w:rPr>
      </w:pPr>
      <w:r w:rsidRPr="00AA0878">
        <w:rPr>
          <w:rFonts w:ascii="Arial" w:hAnsi="Arial" w:cs="Arial"/>
          <w:b/>
          <w:sz w:val="22"/>
        </w:rPr>
        <w:lastRenderedPageBreak/>
        <w:t xml:space="preserve">DATOS DE LA OFERTA </w:t>
      </w:r>
      <w:r>
        <w:rPr>
          <w:rFonts w:ascii="Arial" w:hAnsi="Arial" w:cs="Arial"/>
          <w:b/>
          <w:sz w:val="22"/>
        </w:rPr>
        <w:t>IDENTIFICADA</w:t>
      </w:r>
    </w:p>
    <w:p w:rsidR="005A53EA" w:rsidRDefault="005A53EA" w:rsidP="005A53EA">
      <w:pPr>
        <w:pStyle w:val="Prrafodelista"/>
        <w:ind w:left="573"/>
        <w:rPr>
          <w:b/>
          <w:sz w:val="14"/>
          <w:szCs w:val="14"/>
        </w:rPr>
      </w:pPr>
    </w:p>
    <w:p w:rsidR="005A53EA" w:rsidRDefault="005A53EA" w:rsidP="005A53EA">
      <w:pPr>
        <w:pStyle w:val="Prrafodelista"/>
        <w:ind w:left="573"/>
        <w:rPr>
          <w:b/>
          <w:sz w:val="14"/>
          <w:szCs w:val="14"/>
        </w:rPr>
      </w:pPr>
    </w:p>
    <w:p w:rsidR="005A53EA" w:rsidRDefault="008A3794" w:rsidP="005A53EA">
      <w:pPr>
        <w:spacing w:after="160" w:line="259" w:lineRule="auto"/>
        <w:rPr>
          <w:b/>
          <w:sz w:val="14"/>
          <w:szCs w:val="14"/>
        </w:rPr>
      </w:pPr>
      <w:r w:rsidRPr="008A3794">
        <w:rPr>
          <w:b/>
          <w:noProof/>
          <w:sz w:val="14"/>
          <w:szCs w:val="14"/>
          <w:lang w:val="es-BO" w:eastAsia="es-BO"/>
        </w:rPr>
        <w:drawing>
          <wp:inline distT="0" distB="0" distL="0" distR="0">
            <wp:extent cx="5619750" cy="7263041"/>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571" cy="7265394"/>
                    </a:xfrm>
                    <a:prstGeom prst="rect">
                      <a:avLst/>
                    </a:prstGeom>
                    <a:noFill/>
                    <a:ln>
                      <a:noFill/>
                    </a:ln>
                  </pic:spPr>
                </pic:pic>
              </a:graphicData>
            </a:graphic>
          </wp:inline>
        </w:drawing>
      </w:r>
      <w:r w:rsidR="005A53EA">
        <w:rPr>
          <w:b/>
          <w:sz w:val="14"/>
          <w:szCs w:val="14"/>
        </w:rPr>
        <w:br w:type="page"/>
      </w:r>
    </w:p>
    <w:p w:rsidR="005A53EA" w:rsidRPr="001F2495" w:rsidRDefault="005A53EA" w:rsidP="00A96175">
      <w:pPr>
        <w:pStyle w:val="Prrafodelista"/>
        <w:numPr>
          <w:ilvl w:val="0"/>
          <w:numId w:val="1"/>
        </w:numPr>
        <w:spacing w:after="160" w:line="259" w:lineRule="auto"/>
        <w:contextualSpacing/>
        <w:jc w:val="both"/>
        <w:rPr>
          <w:rFonts w:ascii="Arial" w:hAnsi="Arial" w:cs="Arial"/>
          <w:b/>
          <w:sz w:val="22"/>
          <w:szCs w:val="22"/>
        </w:rPr>
      </w:pPr>
      <w:r w:rsidRPr="001F2495">
        <w:rPr>
          <w:rFonts w:ascii="Arial" w:hAnsi="Arial" w:cs="Arial"/>
          <w:b/>
          <w:sz w:val="22"/>
          <w:szCs w:val="22"/>
        </w:rPr>
        <w:lastRenderedPageBreak/>
        <w:t xml:space="preserve">DOCUMENTACIÓN QUE DEBE PRESENTAR EL PROPONENTE SELECCIONADO PARA LA ADJUDICACIÓN DE LA CONTRATACION </w:t>
      </w:r>
    </w:p>
    <w:p w:rsidR="005A53EA" w:rsidRPr="00A24C1E" w:rsidRDefault="005A53EA" w:rsidP="005A53EA">
      <w:pPr>
        <w:pStyle w:val="Prrafodelista"/>
        <w:ind w:left="573"/>
        <w:rPr>
          <w:rFonts w:ascii="Arial" w:hAnsi="Arial" w:cs="Arial"/>
          <w:sz w:val="14"/>
          <w:szCs w:val="16"/>
          <w:lang w:val="es-BO" w:eastAsia="es-BO"/>
        </w:rPr>
      </w:pPr>
    </w:p>
    <w:p w:rsidR="005A53EA" w:rsidRDefault="00AD5D36" w:rsidP="008A3794">
      <w:pPr>
        <w:pStyle w:val="Prrafodelista"/>
        <w:numPr>
          <w:ilvl w:val="0"/>
          <w:numId w:val="2"/>
        </w:numPr>
        <w:spacing w:after="160" w:line="259" w:lineRule="auto"/>
        <w:ind w:left="1008" w:hanging="266"/>
        <w:contextualSpacing/>
        <w:jc w:val="both"/>
        <w:rPr>
          <w:rFonts w:ascii="Arial" w:hAnsi="Arial" w:cs="Arial"/>
          <w:sz w:val="22"/>
          <w:szCs w:val="22"/>
        </w:rPr>
      </w:pPr>
      <w:r>
        <w:rPr>
          <w:rFonts w:ascii="Arial" w:hAnsi="Arial" w:cs="Arial"/>
          <w:sz w:val="22"/>
          <w:szCs w:val="22"/>
        </w:rPr>
        <w:t xml:space="preserve">Original </w:t>
      </w:r>
      <w:r w:rsidR="005A53EA" w:rsidRPr="00D40C9F">
        <w:rPr>
          <w:rFonts w:ascii="Arial" w:hAnsi="Arial" w:cs="Arial"/>
          <w:sz w:val="22"/>
          <w:szCs w:val="22"/>
        </w:rPr>
        <w:t xml:space="preserve">Certificado RUPE en original, documento que debe ser generado el proponente, vinculando en el Sistema de Registro Único de Proveedores del Estado en la página web del SICOES (www.sicoes.gob.bo), el proceso de contratación programado por el BCB: </w:t>
      </w:r>
      <w:r w:rsidR="005A53EA" w:rsidRPr="0023078D">
        <w:rPr>
          <w:rFonts w:ascii="Arial" w:hAnsi="Arial" w:cs="Arial"/>
          <w:b/>
          <w:sz w:val="22"/>
          <w:szCs w:val="22"/>
        </w:rPr>
        <w:t>“</w:t>
      </w:r>
      <w:r w:rsidR="008A3794" w:rsidRPr="008A3794">
        <w:rPr>
          <w:rFonts w:ascii="Arial" w:hAnsi="Arial" w:cs="Arial"/>
          <w:b/>
          <w:sz w:val="22"/>
          <w:szCs w:val="22"/>
        </w:rPr>
        <w:t>SERVICIO DE MANTENIMIENTO EN EL AREA DE METALMECÁNICA PARA INMUEBLES DEL BCB</w:t>
      </w:r>
      <w:r w:rsidR="005A53EA" w:rsidRPr="0023078D">
        <w:rPr>
          <w:rFonts w:ascii="Arial" w:hAnsi="Arial" w:cs="Arial"/>
          <w:b/>
          <w:sz w:val="22"/>
          <w:szCs w:val="22"/>
        </w:rPr>
        <w:t>”</w:t>
      </w:r>
      <w:r w:rsidR="005A53EA" w:rsidRPr="00D40C9F">
        <w:rPr>
          <w:rFonts w:ascii="Arial" w:hAnsi="Arial" w:cs="Arial"/>
          <w:sz w:val="22"/>
          <w:szCs w:val="22"/>
        </w:rPr>
        <w:t xml:space="preserve"> (Contratación Menor) en el PAC de la gestión 202</w:t>
      </w:r>
      <w:r w:rsidR="00A807F8">
        <w:rPr>
          <w:rFonts w:ascii="Arial" w:hAnsi="Arial" w:cs="Arial"/>
          <w:sz w:val="22"/>
          <w:szCs w:val="22"/>
        </w:rPr>
        <w:t>2</w:t>
      </w:r>
      <w:r w:rsidR="005A53EA" w:rsidRPr="00D40C9F">
        <w:rPr>
          <w:rFonts w:ascii="Arial" w:hAnsi="Arial" w:cs="Arial"/>
          <w:sz w:val="22"/>
          <w:szCs w:val="22"/>
        </w:rPr>
        <w:t>.</w:t>
      </w:r>
    </w:p>
    <w:p w:rsidR="00D9576C" w:rsidRDefault="00D9576C" w:rsidP="00D9576C">
      <w:pPr>
        <w:pStyle w:val="Prrafodelista"/>
        <w:spacing w:after="160" w:line="259" w:lineRule="auto"/>
        <w:ind w:left="1008"/>
        <w:contextualSpacing/>
        <w:jc w:val="both"/>
        <w:rPr>
          <w:rFonts w:ascii="Arial" w:hAnsi="Arial" w:cs="Arial"/>
          <w:sz w:val="22"/>
          <w:szCs w:val="22"/>
        </w:rPr>
      </w:pPr>
    </w:p>
    <w:p w:rsidR="005A53EA" w:rsidRDefault="005A53EA" w:rsidP="00A96175">
      <w:pPr>
        <w:pStyle w:val="Prrafodelista"/>
        <w:numPr>
          <w:ilvl w:val="0"/>
          <w:numId w:val="2"/>
        </w:numPr>
        <w:spacing w:after="160" w:line="259" w:lineRule="auto"/>
        <w:ind w:left="1008" w:hanging="266"/>
        <w:contextualSpacing/>
        <w:jc w:val="both"/>
        <w:rPr>
          <w:rFonts w:ascii="Arial" w:hAnsi="Arial" w:cs="Arial"/>
          <w:sz w:val="22"/>
          <w:szCs w:val="22"/>
        </w:rPr>
      </w:pPr>
      <w:r w:rsidRPr="0023078D">
        <w:rPr>
          <w:rFonts w:ascii="Arial" w:hAnsi="Arial" w:cs="Arial"/>
          <w:sz w:val="22"/>
          <w:szCs w:val="22"/>
        </w:rPr>
        <w:t>Carnet de Identidad (fotocopia).</w:t>
      </w:r>
    </w:p>
    <w:p w:rsidR="00D9576C" w:rsidRPr="00D9576C" w:rsidRDefault="00D9576C" w:rsidP="00D9576C">
      <w:pPr>
        <w:pStyle w:val="Prrafodelista"/>
        <w:rPr>
          <w:rFonts w:ascii="Arial" w:hAnsi="Arial" w:cs="Arial"/>
          <w:sz w:val="22"/>
          <w:szCs w:val="22"/>
        </w:rPr>
      </w:pPr>
    </w:p>
    <w:p w:rsidR="005A53EA" w:rsidRDefault="005A53EA" w:rsidP="00A96175">
      <w:pPr>
        <w:pStyle w:val="Prrafodelista"/>
        <w:numPr>
          <w:ilvl w:val="0"/>
          <w:numId w:val="2"/>
        </w:numPr>
        <w:spacing w:after="160" w:line="259" w:lineRule="auto"/>
        <w:ind w:left="1008" w:hanging="266"/>
        <w:contextualSpacing/>
        <w:jc w:val="both"/>
        <w:rPr>
          <w:rFonts w:ascii="Arial" w:hAnsi="Arial" w:cs="Arial"/>
          <w:sz w:val="22"/>
          <w:szCs w:val="22"/>
        </w:rPr>
      </w:pPr>
      <w:r w:rsidRPr="0023078D">
        <w:rPr>
          <w:rFonts w:ascii="Arial" w:hAnsi="Arial" w:cs="Arial"/>
          <w:sz w:val="22"/>
          <w:szCs w:val="22"/>
        </w:rPr>
        <w:t>Certificado de Inscripción al Padrón Nacional de Contribuyentes (Número de Identificación Tributaria NIT) o Certificación Electrónica emitida por el Servicio de Impuestos Nacionales (fotocopia)</w:t>
      </w:r>
      <w:r w:rsidR="00622727">
        <w:rPr>
          <w:rFonts w:ascii="Arial" w:hAnsi="Arial" w:cs="Arial"/>
          <w:sz w:val="22"/>
          <w:szCs w:val="22"/>
        </w:rPr>
        <w:t xml:space="preserve"> (según corresponda)</w:t>
      </w:r>
      <w:r w:rsidRPr="0023078D">
        <w:rPr>
          <w:rFonts w:ascii="Arial" w:hAnsi="Arial" w:cs="Arial"/>
          <w:sz w:val="22"/>
          <w:szCs w:val="22"/>
        </w:rPr>
        <w:t>.</w:t>
      </w:r>
    </w:p>
    <w:p w:rsidR="008A3794" w:rsidRPr="008A3794" w:rsidRDefault="008A3794" w:rsidP="008A3794">
      <w:pPr>
        <w:pStyle w:val="Prrafodelista"/>
        <w:rPr>
          <w:rFonts w:ascii="Arial" w:hAnsi="Arial" w:cs="Arial"/>
          <w:sz w:val="22"/>
          <w:szCs w:val="22"/>
        </w:rPr>
      </w:pPr>
    </w:p>
    <w:p w:rsidR="008A3794" w:rsidRPr="008A3794" w:rsidRDefault="008A3794" w:rsidP="008A3794">
      <w:pPr>
        <w:pStyle w:val="Prrafodelista"/>
        <w:numPr>
          <w:ilvl w:val="0"/>
          <w:numId w:val="2"/>
        </w:numPr>
        <w:spacing w:after="160" w:line="259" w:lineRule="auto"/>
        <w:ind w:left="1008" w:hanging="266"/>
        <w:contextualSpacing/>
        <w:jc w:val="both"/>
        <w:rPr>
          <w:rFonts w:ascii="Arial" w:hAnsi="Arial" w:cs="Arial"/>
          <w:sz w:val="22"/>
          <w:szCs w:val="22"/>
        </w:rPr>
      </w:pPr>
      <w:r w:rsidRPr="008A3794">
        <w:rPr>
          <w:rFonts w:ascii="Arial" w:hAnsi="Arial" w:cs="Arial"/>
          <w:sz w:val="22"/>
          <w:szCs w:val="22"/>
        </w:rPr>
        <w:t>Documentación requerida en las especificaciones técnicas y/o condiciones técnicas:</w:t>
      </w:r>
    </w:p>
    <w:p w:rsidR="008A3794" w:rsidRPr="008A3794" w:rsidRDefault="008A3794" w:rsidP="008A3794">
      <w:pPr>
        <w:pStyle w:val="Prrafodelista"/>
        <w:spacing w:after="160" w:line="259" w:lineRule="auto"/>
        <w:ind w:left="1008"/>
        <w:contextualSpacing/>
        <w:jc w:val="both"/>
        <w:rPr>
          <w:rFonts w:ascii="Arial" w:hAnsi="Arial" w:cs="Arial"/>
          <w:sz w:val="22"/>
          <w:szCs w:val="22"/>
        </w:rPr>
      </w:pPr>
    </w:p>
    <w:p w:rsidR="008A3794" w:rsidRDefault="008A3794" w:rsidP="008A3794">
      <w:pPr>
        <w:pStyle w:val="Prrafodelista"/>
        <w:numPr>
          <w:ilvl w:val="0"/>
          <w:numId w:val="35"/>
        </w:numPr>
        <w:spacing w:after="160" w:line="259" w:lineRule="auto"/>
        <w:ind w:left="1260" w:hanging="224"/>
        <w:contextualSpacing/>
        <w:jc w:val="both"/>
        <w:rPr>
          <w:rFonts w:ascii="Arial" w:hAnsi="Arial" w:cs="Arial"/>
          <w:sz w:val="22"/>
          <w:szCs w:val="22"/>
        </w:rPr>
      </w:pPr>
      <w:r w:rsidRPr="008A3794">
        <w:rPr>
          <w:rFonts w:ascii="Arial" w:hAnsi="Arial" w:cs="Arial"/>
          <w:sz w:val="22"/>
          <w:szCs w:val="22"/>
        </w:rPr>
        <w:t>Documentación de respaldo de la Experiencia del Proveedor.</w:t>
      </w:r>
    </w:p>
    <w:p w:rsidR="00430D51" w:rsidRDefault="00764058" w:rsidP="00622727">
      <w:pPr>
        <w:pStyle w:val="Prrafodelista"/>
        <w:numPr>
          <w:ilvl w:val="0"/>
          <w:numId w:val="35"/>
        </w:numPr>
        <w:spacing w:after="160" w:line="259" w:lineRule="auto"/>
        <w:ind w:left="1260" w:hanging="224"/>
        <w:contextualSpacing/>
        <w:jc w:val="both"/>
        <w:rPr>
          <w:rFonts w:ascii="Arial" w:hAnsi="Arial" w:cs="Arial"/>
          <w:sz w:val="22"/>
          <w:szCs w:val="22"/>
        </w:rPr>
      </w:pPr>
      <w:r>
        <w:rPr>
          <w:rFonts w:ascii="Arial" w:hAnsi="Arial" w:cs="Arial"/>
          <w:sz w:val="22"/>
          <w:szCs w:val="22"/>
        </w:rPr>
        <w:t xml:space="preserve">Garantía de </w:t>
      </w:r>
      <w:r w:rsidR="00622727">
        <w:rPr>
          <w:rFonts w:ascii="Arial" w:hAnsi="Arial" w:cs="Arial"/>
          <w:sz w:val="22"/>
          <w:szCs w:val="22"/>
        </w:rPr>
        <w:t>cumplimiento del contrato.</w:t>
      </w:r>
    </w:p>
    <w:p w:rsidR="00430D51" w:rsidRDefault="00430D51" w:rsidP="005A53EA">
      <w:pPr>
        <w:rPr>
          <w:rFonts w:ascii="Arial" w:hAnsi="Arial" w:cs="Arial"/>
          <w:sz w:val="22"/>
          <w:szCs w:val="22"/>
        </w:rPr>
      </w:pPr>
    </w:p>
    <w:p w:rsidR="00622727" w:rsidRDefault="00622727" w:rsidP="005A53EA">
      <w:pPr>
        <w:rPr>
          <w:rFonts w:ascii="Arial" w:hAnsi="Arial" w:cs="Arial"/>
          <w:sz w:val="22"/>
          <w:szCs w:val="22"/>
        </w:rPr>
      </w:pPr>
      <w:bookmarkStart w:id="0" w:name="_GoBack"/>
      <w:bookmarkEnd w:id="0"/>
    </w:p>
    <w:p w:rsidR="00622727" w:rsidRDefault="00622727" w:rsidP="005A53EA">
      <w:pPr>
        <w:rPr>
          <w:rFonts w:ascii="Arial" w:hAnsi="Arial" w:cs="Arial"/>
          <w:sz w:val="22"/>
          <w:szCs w:val="22"/>
        </w:rPr>
      </w:pPr>
    </w:p>
    <w:p w:rsidR="00622727" w:rsidRDefault="00622727" w:rsidP="005A53EA">
      <w:pPr>
        <w:rPr>
          <w:rFonts w:ascii="Arial" w:hAnsi="Arial" w:cs="Arial"/>
          <w:sz w:val="22"/>
          <w:szCs w:val="22"/>
        </w:rPr>
      </w:pPr>
    </w:p>
    <w:p w:rsidR="00622727" w:rsidRDefault="00622727" w:rsidP="005A53EA">
      <w:pPr>
        <w:rPr>
          <w:rFonts w:ascii="Arial" w:hAnsi="Arial" w:cs="Arial"/>
          <w:sz w:val="22"/>
          <w:szCs w:val="22"/>
        </w:rPr>
      </w:pPr>
    </w:p>
    <w:p w:rsidR="00622727" w:rsidRDefault="00622727" w:rsidP="005A53EA">
      <w:pPr>
        <w:rPr>
          <w:rFonts w:ascii="Arial" w:hAnsi="Arial" w:cs="Arial"/>
          <w:sz w:val="22"/>
          <w:szCs w:val="22"/>
        </w:rPr>
      </w:pPr>
    </w:p>
    <w:p w:rsidR="005A53EA" w:rsidRDefault="006F37E0" w:rsidP="005A53EA">
      <w:pPr>
        <w:rPr>
          <w:rFonts w:ascii="Arial" w:hAnsi="Arial" w:cs="Arial"/>
          <w:sz w:val="22"/>
          <w:szCs w:val="22"/>
          <w:lang w:val="es-ES_tradnl"/>
        </w:rPr>
      </w:pPr>
      <w:r>
        <w:rPr>
          <w:rFonts w:ascii="Arial" w:hAnsi="Arial" w:cs="Arial"/>
          <w:sz w:val="22"/>
          <w:szCs w:val="22"/>
        </w:rPr>
        <w:t>K</w:t>
      </w:r>
      <w:r w:rsidR="00A403EA">
        <w:rPr>
          <w:rFonts w:ascii="Arial" w:hAnsi="Arial" w:cs="Arial"/>
          <w:sz w:val="22"/>
          <w:szCs w:val="22"/>
        </w:rPr>
        <w:t>E</w:t>
      </w:r>
      <w:r>
        <w:rPr>
          <w:rFonts w:ascii="Arial" w:hAnsi="Arial" w:cs="Arial"/>
          <w:sz w:val="22"/>
          <w:szCs w:val="22"/>
        </w:rPr>
        <w:t>ME</w:t>
      </w:r>
      <w:r w:rsidR="005A53EA" w:rsidRPr="0023078D">
        <w:rPr>
          <w:rFonts w:ascii="Arial" w:hAnsi="Arial" w:cs="Arial"/>
          <w:sz w:val="22"/>
          <w:szCs w:val="22"/>
        </w:rPr>
        <w:t>/</w:t>
      </w:r>
      <w:proofErr w:type="spellStart"/>
      <w:r w:rsidR="005A53EA">
        <w:rPr>
          <w:rFonts w:ascii="Arial" w:hAnsi="Arial" w:cs="Arial"/>
          <w:sz w:val="22"/>
          <w:szCs w:val="22"/>
        </w:rPr>
        <w:t>apmc</w:t>
      </w:r>
      <w:proofErr w:type="spellEnd"/>
      <w:r w:rsidR="005A53EA" w:rsidRPr="0023078D">
        <w:rPr>
          <w:rFonts w:ascii="Arial" w:hAnsi="Arial" w:cs="Arial"/>
          <w:sz w:val="22"/>
          <w:szCs w:val="22"/>
        </w:rPr>
        <w:t>/</w:t>
      </w:r>
      <w:proofErr w:type="spellStart"/>
      <w:r w:rsidR="005A53EA">
        <w:rPr>
          <w:rFonts w:ascii="Arial" w:hAnsi="Arial" w:cs="Arial"/>
          <w:sz w:val="22"/>
          <w:szCs w:val="22"/>
        </w:rPr>
        <w:t>emm</w:t>
      </w:r>
      <w:proofErr w:type="spellEnd"/>
    </w:p>
    <w:p w:rsidR="005A53EA" w:rsidRDefault="005A53EA" w:rsidP="005A53EA">
      <w:pPr>
        <w:spacing w:after="160" w:line="259" w:lineRule="auto"/>
        <w:rPr>
          <w:rFonts w:ascii="Arial" w:hAnsi="Arial" w:cs="Arial"/>
          <w:sz w:val="20"/>
          <w:szCs w:val="22"/>
          <w:lang w:val="es-BO" w:eastAsia="es-BO"/>
        </w:rPr>
      </w:pPr>
    </w:p>
    <w:p w:rsidR="005A53EA" w:rsidRPr="00940E50" w:rsidRDefault="005A53EA" w:rsidP="005A53EA">
      <w:pPr>
        <w:spacing w:after="160" w:line="259" w:lineRule="auto"/>
        <w:rPr>
          <w:rFonts w:ascii="Arial" w:hAnsi="Arial" w:cs="Arial"/>
          <w:sz w:val="20"/>
          <w:szCs w:val="22"/>
          <w:lang w:val="es-BO" w:eastAsia="es-BO"/>
        </w:rPr>
      </w:pPr>
    </w:p>
    <w:p w:rsidR="00EB7B6F" w:rsidRPr="001319BA" w:rsidRDefault="00EB7B6F" w:rsidP="001319BA"/>
    <w:sectPr w:rsidR="00EB7B6F" w:rsidRPr="001319BA" w:rsidSect="00FE4578">
      <w:headerReference w:type="default" r:id="rId9"/>
      <w:footerReference w:type="default" r:id="rId10"/>
      <w:type w:val="continuous"/>
      <w:pgSz w:w="12242" w:h="15842" w:code="1"/>
      <w:pgMar w:top="1437" w:right="1304" w:bottom="1418" w:left="1701" w:header="709"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013" w:rsidRDefault="000E5013">
      <w:r>
        <w:separator/>
      </w:r>
    </w:p>
  </w:endnote>
  <w:endnote w:type="continuationSeparator" w:id="0">
    <w:p w:rsidR="000E5013" w:rsidRDefault="000E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2D" w:rsidRPr="00A10F2D" w:rsidRDefault="00CD4EBB" w:rsidP="00A10F2D">
    <w:pPr>
      <w:rPr>
        <w:rFonts w:ascii="Arial" w:hAnsi="Arial" w:cs="Arial"/>
        <w:color w:val="000000"/>
        <w:sz w:val="18"/>
      </w:rPr>
    </w:pPr>
    <w:r w:rsidRPr="00BA6B4B">
      <w:rPr>
        <w:noProof/>
        <w:lang w:val="es-BO" w:eastAsia="es-BO"/>
      </w:rPr>
      <w:drawing>
        <wp:anchor distT="0" distB="0" distL="114300" distR="114300" simplePos="0" relativeHeight="251661312" behindDoc="0" locked="0" layoutInCell="1" allowOverlap="1" wp14:anchorId="2EEDE055" wp14:editId="76C3D60C">
          <wp:simplePos x="0" y="0"/>
          <wp:positionH relativeFrom="margin">
            <wp:align>left</wp:align>
          </wp:positionH>
          <wp:positionV relativeFrom="page">
            <wp:posOffset>9334500</wp:posOffset>
          </wp:positionV>
          <wp:extent cx="6193790" cy="3003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l="6877" t="27509" r="5744" b="29698"/>
                  <a:stretch/>
                </pic:blipFill>
                <pic:spPr bwMode="auto">
                  <a:xfrm>
                    <a:off x="0" y="0"/>
                    <a:ext cx="6193790" cy="300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013" w:rsidRDefault="000E5013">
      <w:r>
        <w:separator/>
      </w:r>
    </w:p>
  </w:footnote>
  <w:footnote w:type="continuationSeparator" w:id="0">
    <w:p w:rsidR="000E5013" w:rsidRDefault="000E5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6F" w:rsidRPr="002D73B2" w:rsidRDefault="00CD4EBB" w:rsidP="00317BFC">
    <w:pPr>
      <w:jc w:val="center"/>
      <w:rPr>
        <w:rFonts w:ascii="Arial Narrow" w:hAnsi="Arial Narrow"/>
        <w:bCs/>
        <w:iCs/>
        <w:sz w:val="18"/>
        <w:szCs w:val="16"/>
        <w14:shadow w14:blurRad="50800" w14:dist="38100" w14:dir="2700000" w14:sx="100000" w14:sy="100000" w14:kx="0" w14:ky="0" w14:algn="tl">
          <w14:srgbClr w14:val="000000">
            <w14:alpha w14:val="60000"/>
          </w14:srgbClr>
        </w14:shadow>
      </w:rPr>
    </w:pPr>
    <w:r>
      <w:rPr>
        <w:noProof/>
        <w:lang w:val="es-BO" w:eastAsia="es-BO"/>
      </w:rPr>
      <w:drawing>
        <wp:anchor distT="0" distB="0" distL="114300" distR="114300" simplePos="0" relativeHeight="251659264" behindDoc="0" locked="0" layoutInCell="1" allowOverlap="1" wp14:anchorId="44DAD9E7" wp14:editId="1AE64AE3">
          <wp:simplePos x="0" y="0"/>
          <wp:positionH relativeFrom="column">
            <wp:posOffset>-1121134</wp:posOffset>
          </wp:positionH>
          <wp:positionV relativeFrom="paragraph">
            <wp:posOffset>-382242</wp:posOffset>
          </wp:positionV>
          <wp:extent cx="7752715" cy="1257935"/>
          <wp:effectExtent l="0" t="0" r="63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257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0D59"/>
    <w:multiLevelType w:val="hybridMultilevel"/>
    <w:tmpl w:val="89BC7D3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27F7B77"/>
    <w:multiLevelType w:val="hybridMultilevel"/>
    <w:tmpl w:val="32900E28"/>
    <w:lvl w:ilvl="0" w:tplc="B64AAA48">
      <w:start w:val="1"/>
      <w:numFmt w:val="decimal"/>
      <w:lvlText w:val="%1."/>
      <w:lvlJc w:val="left"/>
      <w:pPr>
        <w:ind w:left="394" w:hanging="360"/>
      </w:pPr>
      <w:rPr>
        <w:rFonts w:hint="default"/>
        <w:b/>
      </w:rPr>
    </w:lvl>
    <w:lvl w:ilvl="1" w:tplc="400A0019" w:tentative="1">
      <w:start w:val="1"/>
      <w:numFmt w:val="lowerLetter"/>
      <w:lvlText w:val="%2."/>
      <w:lvlJc w:val="left"/>
      <w:pPr>
        <w:ind w:left="1114" w:hanging="360"/>
      </w:pPr>
    </w:lvl>
    <w:lvl w:ilvl="2" w:tplc="400A001B" w:tentative="1">
      <w:start w:val="1"/>
      <w:numFmt w:val="lowerRoman"/>
      <w:lvlText w:val="%3."/>
      <w:lvlJc w:val="right"/>
      <w:pPr>
        <w:ind w:left="1834" w:hanging="180"/>
      </w:pPr>
    </w:lvl>
    <w:lvl w:ilvl="3" w:tplc="400A000F" w:tentative="1">
      <w:start w:val="1"/>
      <w:numFmt w:val="decimal"/>
      <w:lvlText w:val="%4."/>
      <w:lvlJc w:val="left"/>
      <w:pPr>
        <w:ind w:left="2554" w:hanging="360"/>
      </w:pPr>
    </w:lvl>
    <w:lvl w:ilvl="4" w:tplc="400A0019" w:tentative="1">
      <w:start w:val="1"/>
      <w:numFmt w:val="lowerLetter"/>
      <w:lvlText w:val="%5."/>
      <w:lvlJc w:val="left"/>
      <w:pPr>
        <w:ind w:left="3274" w:hanging="360"/>
      </w:pPr>
    </w:lvl>
    <w:lvl w:ilvl="5" w:tplc="400A001B" w:tentative="1">
      <w:start w:val="1"/>
      <w:numFmt w:val="lowerRoman"/>
      <w:lvlText w:val="%6."/>
      <w:lvlJc w:val="right"/>
      <w:pPr>
        <w:ind w:left="3994" w:hanging="180"/>
      </w:pPr>
    </w:lvl>
    <w:lvl w:ilvl="6" w:tplc="400A000F" w:tentative="1">
      <w:start w:val="1"/>
      <w:numFmt w:val="decimal"/>
      <w:lvlText w:val="%7."/>
      <w:lvlJc w:val="left"/>
      <w:pPr>
        <w:ind w:left="4714" w:hanging="360"/>
      </w:pPr>
    </w:lvl>
    <w:lvl w:ilvl="7" w:tplc="400A0019" w:tentative="1">
      <w:start w:val="1"/>
      <w:numFmt w:val="lowerLetter"/>
      <w:lvlText w:val="%8."/>
      <w:lvlJc w:val="left"/>
      <w:pPr>
        <w:ind w:left="5434" w:hanging="360"/>
      </w:pPr>
    </w:lvl>
    <w:lvl w:ilvl="8" w:tplc="400A001B" w:tentative="1">
      <w:start w:val="1"/>
      <w:numFmt w:val="lowerRoman"/>
      <w:lvlText w:val="%9."/>
      <w:lvlJc w:val="right"/>
      <w:pPr>
        <w:ind w:left="6154" w:hanging="180"/>
      </w:pPr>
    </w:lvl>
  </w:abstractNum>
  <w:abstractNum w:abstractNumId="2" w15:restartNumberingAfterBreak="0">
    <w:nsid w:val="04F425B8"/>
    <w:multiLevelType w:val="hybridMultilevel"/>
    <w:tmpl w:val="5A2A88EA"/>
    <w:lvl w:ilvl="0" w:tplc="B644E840">
      <w:start w:val="1"/>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7993A94"/>
    <w:multiLevelType w:val="hybridMultilevel"/>
    <w:tmpl w:val="287A25A8"/>
    <w:lvl w:ilvl="0" w:tplc="F8A0B2AC">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15:restartNumberingAfterBreak="0">
    <w:nsid w:val="0A823F3A"/>
    <w:multiLevelType w:val="hybridMultilevel"/>
    <w:tmpl w:val="EDBE2A4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BDA49B0"/>
    <w:multiLevelType w:val="hybridMultilevel"/>
    <w:tmpl w:val="E0D283F4"/>
    <w:lvl w:ilvl="0" w:tplc="C340DFF4">
      <w:start w:val="1"/>
      <w:numFmt w:val="decimal"/>
      <w:lvlText w:val="%1."/>
      <w:lvlJc w:val="left"/>
      <w:pPr>
        <w:tabs>
          <w:tab w:val="num" w:pos="720"/>
        </w:tabs>
        <w:ind w:left="720" w:hanging="360"/>
      </w:pPr>
      <w:rPr>
        <w:rFonts w:hint="default"/>
      </w:rPr>
    </w:lvl>
    <w:lvl w:ilvl="1" w:tplc="400A0001">
      <w:start w:val="1"/>
      <w:numFmt w:val="bullet"/>
      <w:lvlText w:val=""/>
      <w:lvlJc w:val="left"/>
      <w:pPr>
        <w:tabs>
          <w:tab w:val="num" w:pos="1440"/>
        </w:tabs>
        <w:ind w:left="1440" w:hanging="360"/>
      </w:pPr>
      <w:rPr>
        <w:rFonts w:ascii="Symbol" w:hAnsi="Symbol"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C9A114C"/>
    <w:multiLevelType w:val="hybridMultilevel"/>
    <w:tmpl w:val="9EB046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8AA5FCE"/>
    <w:multiLevelType w:val="hybridMultilevel"/>
    <w:tmpl w:val="7792BC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B82095E"/>
    <w:multiLevelType w:val="hybridMultilevel"/>
    <w:tmpl w:val="22F2EA42"/>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CE35449"/>
    <w:multiLevelType w:val="hybridMultilevel"/>
    <w:tmpl w:val="1D1C0B5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23657FD1"/>
    <w:multiLevelType w:val="hybridMultilevel"/>
    <w:tmpl w:val="BA62EFC6"/>
    <w:lvl w:ilvl="0" w:tplc="3EAA6190">
      <w:start w:val="1"/>
      <w:numFmt w:val="decimal"/>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28D66755"/>
    <w:multiLevelType w:val="hybridMultilevel"/>
    <w:tmpl w:val="EAD81634"/>
    <w:lvl w:ilvl="0" w:tplc="400A0005">
      <w:start w:val="1"/>
      <w:numFmt w:val="bullet"/>
      <w:lvlText w:val=""/>
      <w:lvlJc w:val="left"/>
      <w:pPr>
        <w:ind w:left="2160"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15:restartNumberingAfterBreak="0">
    <w:nsid w:val="2A400A70"/>
    <w:multiLevelType w:val="hybridMultilevel"/>
    <w:tmpl w:val="242AB9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1817073"/>
    <w:multiLevelType w:val="hybridMultilevel"/>
    <w:tmpl w:val="9BC2E2BE"/>
    <w:lvl w:ilvl="0" w:tplc="A4E692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5F52D0D"/>
    <w:multiLevelType w:val="hybridMultilevel"/>
    <w:tmpl w:val="153038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CC3193"/>
    <w:multiLevelType w:val="hybridMultilevel"/>
    <w:tmpl w:val="EC4812D4"/>
    <w:lvl w:ilvl="0" w:tplc="400A0001">
      <w:start w:val="1"/>
      <w:numFmt w:val="bullet"/>
      <w:lvlText w:val=""/>
      <w:lvlJc w:val="left"/>
      <w:pPr>
        <w:ind w:left="1728" w:hanging="360"/>
      </w:pPr>
      <w:rPr>
        <w:rFonts w:ascii="Symbol" w:hAnsi="Symbol" w:hint="default"/>
      </w:rPr>
    </w:lvl>
    <w:lvl w:ilvl="1" w:tplc="400A0003" w:tentative="1">
      <w:start w:val="1"/>
      <w:numFmt w:val="bullet"/>
      <w:lvlText w:val="o"/>
      <w:lvlJc w:val="left"/>
      <w:pPr>
        <w:ind w:left="2448" w:hanging="360"/>
      </w:pPr>
      <w:rPr>
        <w:rFonts w:ascii="Courier New" w:hAnsi="Courier New" w:cs="Courier New" w:hint="default"/>
      </w:rPr>
    </w:lvl>
    <w:lvl w:ilvl="2" w:tplc="400A0005" w:tentative="1">
      <w:start w:val="1"/>
      <w:numFmt w:val="bullet"/>
      <w:lvlText w:val=""/>
      <w:lvlJc w:val="left"/>
      <w:pPr>
        <w:ind w:left="3168" w:hanging="360"/>
      </w:pPr>
      <w:rPr>
        <w:rFonts w:ascii="Wingdings" w:hAnsi="Wingdings" w:hint="default"/>
      </w:rPr>
    </w:lvl>
    <w:lvl w:ilvl="3" w:tplc="400A0001" w:tentative="1">
      <w:start w:val="1"/>
      <w:numFmt w:val="bullet"/>
      <w:lvlText w:val=""/>
      <w:lvlJc w:val="left"/>
      <w:pPr>
        <w:ind w:left="3888" w:hanging="360"/>
      </w:pPr>
      <w:rPr>
        <w:rFonts w:ascii="Symbol" w:hAnsi="Symbol" w:hint="default"/>
      </w:rPr>
    </w:lvl>
    <w:lvl w:ilvl="4" w:tplc="400A0003" w:tentative="1">
      <w:start w:val="1"/>
      <w:numFmt w:val="bullet"/>
      <w:lvlText w:val="o"/>
      <w:lvlJc w:val="left"/>
      <w:pPr>
        <w:ind w:left="4608" w:hanging="360"/>
      </w:pPr>
      <w:rPr>
        <w:rFonts w:ascii="Courier New" w:hAnsi="Courier New" w:cs="Courier New" w:hint="default"/>
      </w:rPr>
    </w:lvl>
    <w:lvl w:ilvl="5" w:tplc="400A0005" w:tentative="1">
      <w:start w:val="1"/>
      <w:numFmt w:val="bullet"/>
      <w:lvlText w:val=""/>
      <w:lvlJc w:val="left"/>
      <w:pPr>
        <w:ind w:left="5328" w:hanging="360"/>
      </w:pPr>
      <w:rPr>
        <w:rFonts w:ascii="Wingdings" w:hAnsi="Wingdings" w:hint="default"/>
      </w:rPr>
    </w:lvl>
    <w:lvl w:ilvl="6" w:tplc="400A0001" w:tentative="1">
      <w:start w:val="1"/>
      <w:numFmt w:val="bullet"/>
      <w:lvlText w:val=""/>
      <w:lvlJc w:val="left"/>
      <w:pPr>
        <w:ind w:left="6048" w:hanging="360"/>
      </w:pPr>
      <w:rPr>
        <w:rFonts w:ascii="Symbol" w:hAnsi="Symbol" w:hint="default"/>
      </w:rPr>
    </w:lvl>
    <w:lvl w:ilvl="7" w:tplc="400A0003" w:tentative="1">
      <w:start w:val="1"/>
      <w:numFmt w:val="bullet"/>
      <w:lvlText w:val="o"/>
      <w:lvlJc w:val="left"/>
      <w:pPr>
        <w:ind w:left="6768" w:hanging="360"/>
      </w:pPr>
      <w:rPr>
        <w:rFonts w:ascii="Courier New" w:hAnsi="Courier New" w:cs="Courier New" w:hint="default"/>
      </w:rPr>
    </w:lvl>
    <w:lvl w:ilvl="8" w:tplc="400A0005" w:tentative="1">
      <w:start w:val="1"/>
      <w:numFmt w:val="bullet"/>
      <w:lvlText w:val=""/>
      <w:lvlJc w:val="left"/>
      <w:pPr>
        <w:ind w:left="7488" w:hanging="360"/>
      </w:pPr>
      <w:rPr>
        <w:rFonts w:ascii="Wingdings" w:hAnsi="Wingdings" w:hint="default"/>
      </w:rPr>
    </w:lvl>
  </w:abstractNum>
  <w:abstractNum w:abstractNumId="18" w15:restartNumberingAfterBreak="0">
    <w:nsid w:val="3F561447"/>
    <w:multiLevelType w:val="hybridMultilevel"/>
    <w:tmpl w:val="C2A6E668"/>
    <w:lvl w:ilvl="0" w:tplc="BBB23DA0">
      <w:start w:val="1"/>
      <w:numFmt w:val="upperLetter"/>
      <w:lvlText w:val="%1."/>
      <w:lvlJc w:val="left"/>
      <w:pPr>
        <w:tabs>
          <w:tab w:val="num" w:pos="360"/>
        </w:tabs>
        <w:ind w:left="360" w:hanging="360"/>
      </w:pPr>
      <w:rPr>
        <w:rFonts w:hint="default"/>
        <w:b/>
        <w:i w:val="0"/>
        <w:sz w:val="24"/>
        <w:szCs w:val="24"/>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44BB7312"/>
    <w:multiLevelType w:val="hybridMultilevel"/>
    <w:tmpl w:val="86E4841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8802C28"/>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FDB37BF"/>
    <w:multiLevelType w:val="hybridMultilevel"/>
    <w:tmpl w:val="23D4EC8E"/>
    <w:lvl w:ilvl="0" w:tplc="90A229EE">
      <w:start w:val="1"/>
      <w:numFmt w:val="decimal"/>
      <w:lvlText w:val="%1."/>
      <w:lvlJc w:val="left"/>
      <w:pPr>
        <w:ind w:left="1152" w:hanging="360"/>
      </w:pPr>
      <w:rPr>
        <w:rFonts w:hint="default"/>
        <w:b/>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15:restartNumberingAfterBreak="0">
    <w:nsid w:val="5064567C"/>
    <w:multiLevelType w:val="hybridMultilevel"/>
    <w:tmpl w:val="31B8C150"/>
    <w:lvl w:ilvl="0" w:tplc="D1E4B328">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15:restartNumberingAfterBreak="0">
    <w:nsid w:val="534B2D59"/>
    <w:multiLevelType w:val="hybridMultilevel"/>
    <w:tmpl w:val="E1BECBD0"/>
    <w:lvl w:ilvl="0" w:tplc="A4E6928C">
      <w:start w:val="1"/>
      <w:numFmt w:val="bullet"/>
      <w:lvlText w:val="-"/>
      <w:lvlJc w:val="left"/>
      <w:pPr>
        <w:ind w:left="2448" w:hanging="360"/>
      </w:pPr>
      <w:rPr>
        <w:rFonts w:ascii="Arial" w:eastAsia="Times New Roman" w:hAnsi="Arial" w:cs="Arial" w:hint="default"/>
      </w:rPr>
    </w:lvl>
    <w:lvl w:ilvl="1" w:tplc="400A0003" w:tentative="1">
      <w:start w:val="1"/>
      <w:numFmt w:val="bullet"/>
      <w:lvlText w:val="o"/>
      <w:lvlJc w:val="left"/>
      <w:pPr>
        <w:ind w:left="3168" w:hanging="360"/>
      </w:pPr>
      <w:rPr>
        <w:rFonts w:ascii="Courier New" w:hAnsi="Courier New" w:cs="Courier New" w:hint="default"/>
      </w:rPr>
    </w:lvl>
    <w:lvl w:ilvl="2" w:tplc="400A0005" w:tentative="1">
      <w:start w:val="1"/>
      <w:numFmt w:val="bullet"/>
      <w:lvlText w:val=""/>
      <w:lvlJc w:val="left"/>
      <w:pPr>
        <w:ind w:left="3888" w:hanging="360"/>
      </w:pPr>
      <w:rPr>
        <w:rFonts w:ascii="Wingdings" w:hAnsi="Wingdings" w:hint="default"/>
      </w:rPr>
    </w:lvl>
    <w:lvl w:ilvl="3" w:tplc="400A0001" w:tentative="1">
      <w:start w:val="1"/>
      <w:numFmt w:val="bullet"/>
      <w:lvlText w:val=""/>
      <w:lvlJc w:val="left"/>
      <w:pPr>
        <w:ind w:left="4608" w:hanging="360"/>
      </w:pPr>
      <w:rPr>
        <w:rFonts w:ascii="Symbol" w:hAnsi="Symbol" w:hint="default"/>
      </w:rPr>
    </w:lvl>
    <w:lvl w:ilvl="4" w:tplc="400A0003" w:tentative="1">
      <w:start w:val="1"/>
      <w:numFmt w:val="bullet"/>
      <w:lvlText w:val="o"/>
      <w:lvlJc w:val="left"/>
      <w:pPr>
        <w:ind w:left="5328" w:hanging="360"/>
      </w:pPr>
      <w:rPr>
        <w:rFonts w:ascii="Courier New" w:hAnsi="Courier New" w:cs="Courier New" w:hint="default"/>
      </w:rPr>
    </w:lvl>
    <w:lvl w:ilvl="5" w:tplc="400A0005" w:tentative="1">
      <w:start w:val="1"/>
      <w:numFmt w:val="bullet"/>
      <w:lvlText w:val=""/>
      <w:lvlJc w:val="left"/>
      <w:pPr>
        <w:ind w:left="6048" w:hanging="360"/>
      </w:pPr>
      <w:rPr>
        <w:rFonts w:ascii="Wingdings" w:hAnsi="Wingdings" w:hint="default"/>
      </w:rPr>
    </w:lvl>
    <w:lvl w:ilvl="6" w:tplc="400A0001" w:tentative="1">
      <w:start w:val="1"/>
      <w:numFmt w:val="bullet"/>
      <w:lvlText w:val=""/>
      <w:lvlJc w:val="left"/>
      <w:pPr>
        <w:ind w:left="6768" w:hanging="360"/>
      </w:pPr>
      <w:rPr>
        <w:rFonts w:ascii="Symbol" w:hAnsi="Symbol" w:hint="default"/>
      </w:rPr>
    </w:lvl>
    <w:lvl w:ilvl="7" w:tplc="400A0003" w:tentative="1">
      <w:start w:val="1"/>
      <w:numFmt w:val="bullet"/>
      <w:lvlText w:val="o"/>
      <w:lvlJc w:val="left"/>
      <w:pPr>
        <w:ind w:left="7488" w:hanging="360"/>
      </w:pPr>
      <w:rPr>
        <w:rFonts w:ascii="Courier New" w:hAnsi="Courier New" w:cs="Courier New" w:hint="default"/>
      </w:rPr>
    </w:lvl>
    <w:lvl w:ilvl="8" w:tplc="400A0005" w:tentative="1">
      <w:start w:val="1"/>
      <w:numFmt w:val="bullet"/>
      <w:lvlText w:val=""/>
      <w:lvlJc w:val="left"/>
      <w:pPr>
        <w:ind w:left="8208" w:hanging="360"/>
      </w:pPr>
      <w:rPr>
        <w:rFonts w:ascii="Wingdings" w:hAnsi="Wingdings" w:hint="default"/>
      </w:rPr>
    </w:lvl>
  </w:abstractNum>
  <w:abstractNum w:abstractNumId="24" w15:restartNumberingAfterBreak="0">
    <w:nsid w:val="5B965EAE"/>
    <w:multiLevelType w:val="hybridMultilevel"/>
    <w:tmpl w:val="0B6808B2"/>
    <w:lvl w:ilvl="0" w:tplc="7B5A93C0">
      <w:start w:val="1"/>
      <w:numFmt w:val="decimal"/>
      <w:lvlText w:val="D.%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679925E5"/>
    <w:multiLevelType w:val="hybridMultilevel"/>
    <w:tmpl w:val="833E49EC"/>
    <w:lvl w:ilvl="0" w:tplc="3FD42360">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7" w15:restartNumberingAfterBreak="0">
    <w:nsid w:val="6A0F181E"/>
    <w:multiLevelType w:val="hybridMultilevel"/>
    <w:tmpl w:val="D8DE6A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6A307741"/>
    <w:multiLevelType w:val="hybridMultilevel"/>
    <w:tmpl w:val="F65AA20E"/>
    <w:lvl w:ilvl="0" w:tplc="810AEF3E">
      <w:start w:val="1"/>
      <w:numFmt w:val="lowerLetter"/>
      <w:lvlText w:val="%1)"/>
      <w:lvlJc w:val="left"/>
      <w:pPr>
        <w:tabs>
          <w:tab w:val="num" w:pos="720"/>
        </w:tabs>
        <w:ind w:left="720" w:hanging="360"/>
      </w:pPr>
      <w:rPr>
        <w:rFonts w:ascii="Arial" w:hAnsi="Arial"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29" w15:restartNumberingAfterBreak="0">
    <w:nsid w:val="6E5336E7"/>
    <w:multiLevelType w:val="hybridMultilevel"/>
    <w:tmpl w:val="577E0F94"/>
    <w:lvl w:ilvl="0" w:tplc="0D9C8B52">
      <w:start w:val="1"/>
      <w:numFmt w:val="decimal"/>
      <w:lvlText w:val="%1."/>
      <w:lvlJc w:val="left"/>
      <w:pPr>
        <w:ind w:left="573" w:hanging="360"/>
      </w:pPr>
      <w:rPr>
        <w:rFonts w:hint="default"/>
        <w:b/>
      </w:rPr>
    </w:lvl>
    <w:lvl w:ilvl="1" w:tplc="400A0019" w:tentative="1">
      <w:start w:val="1"/>
      <w:numFmt w:val="lowerLetter"/>
      <w:lvlText w:val="%2."/>
      <w:lvlJc w:val="left"/>
      <w:pPr>
        <w:ind w:left="1293" w:hanging="360"/>
      </w:pPr>
    </w:lvl>
    <w:lvl w:ilvl="2" w:tplc="400A001B" w:tentative="1">
      <w:start w:val="1"/>
      <w:numFmt w:val="lowerRoman"/>
      <w:lvlText w:val="%3."/>
      <w:lvlJc w:val="right"/>
      <w:pPr>
        <w:ind w:left="2013" w:hanging="180"/>
      </w:pPr>
    </w:lvl>
    <w:lvl w:ilvl="3" w:tplc="400A000F" w:tentative="1">
      <w:start w:val="1"/>
      <w:numFmt w:val="decimal"/>
      <w:lvlText w:val="%4."/>
      <w:lvlJc w:val="left"/>
      <w:pPr>
        <w:ind w:left="2733" w:hanging="360"/>
      </w:pPr>
    </w:lvl>
    <w:lvl w:ilvl="4" w:tplc="400A0019" w:tentative="1">
      <w:start w:val="1"/>
      <w:numFmt w:val="lowerLetter"/>
      <w:lvlText w:val="%5."/>
      <w:lvlJc w:val="left"/>
      <w:pPr>
        <w:ind w:left="3453" w:hanging="360"/>
      </w:pPr>
    </w:lvl>
    <w:lvl w:ilvl="5" w:tplc="400A001B" w:tentative="1">
      <w:start w:val="1"/>
      <w:numFmt w:val="lowerRoman"/>
      <w:lvlText w:val="%6."/>
      <w:lvlJc w:val="right"/>
      <w:pPr>
        <w:ind w:left="4173" w:hanging="180"/>
      </w:pPr>
    </w:lvl>
    <w:lvl w:ilvl="6" w:tplc="400A000F" w:tentative="1">
      <w:start w:val="1"/>
      <w:numFmt w:val="decimal"/>
      <w:lvlText w:val="%7."/>
      <w:lvlJc w:val="left"/>
      <w:pPr>
        <w:ind w:left="4893" w:hanging="360"/>
      </w:pPr>
    </w:lvl>
    <w:lvl w:ilvl="7" w:tplc="400A0019" w:tentative="1">
      <w:start w:val="1"/>
      <w:numFmt w:val="lowerLetter"/>
      <w:lvlText w:val="%8."/>
      <w:lvlJc w:val="left"/>
      <w:pPr>
        <w:ind w:left="5613" w:hanging="360"/>
      </w:pPr>
    </w:lvl>
    <w:lvl w:ilvl="8" w:tplc="400A001B" w:tentative="1">
      <w:start w:val="1"/>
      <w:numFmt w:val="lowerRoman"/>
      <w:lvlText w:val="%9."/>
      <w:lvlJc w:val="right"/>
      <w:pPr>
        <w:ind w:left="6333" w:hanging="180"/>
      </w:pPr>
    </w:lvl>
  </w:abstractNum>
  <w:abstractNum w:abstractNumId="30" w15:restartNumberingAfterBreak="0">
    <w:nsid w:val="6F4445D9"/>
    <w:multiLevelType w:val="hybridMultilevel"/>
    <w:tmpl w:val="8EFE42C2"/>
    <w:lvl w:ilvl="0" w:tplc="0666E02E">
      <w:start w:val="7"/>
      <w:numFmt w:val="upperLetter"/>
      <w:lvlText w:val="%1."/>
      <w:lvlJc w:val="left"/>
      <w:pPr>
        <w:ind w:left="1152"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48C714F"/>
    <w:multiLevelType w:val="hybridMultilevel"/>
    <w:tmpl w:val="2F5C2C82"/>
    <w:lvl w:ilvl="0" w:tplc="FEC44E0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6916F1A"/>
    <w:multiLevelType w:val="hybridMultilevel"/>
    <w:tmpl w:val="2C145EF6"/>
    <w:lvl w:ilvl="0" w:tplc="7584A3C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AF44134"/>
    <w:multiLevelType w:val="hybridMultilevel"/>
    <w:tmpl w:val="833E49EC"/>
    <w:lvl w:ilvl="0" w:tplc="3FD42360">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5"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num w:numId="1">
    <w:abstractNumId w:val="29"/>
  </w:num>
  <w:num w:numId="2">
    <w:abstractNumId w:val="9"/>
  </w:num>
  <w:num w:numId="3">
    <w:abstractNumId w:val="22"/>
  </w:num>
  <w:num w:numId="4">
    <w:abstractNumId w:val="26"/>
  </w:num>
  <w:num w:numId="5">
    <w:abstractNumId w:val="3"/>
  </w:num>
  <w:num w:numId="6">
    <w:abstractNumId w:val="5"/>
  </w:num>
  <w:num w:numId="7">
    <w:abstractNumId w:val="32"/>
  </w:num>
  <w:num w:numId="8">
    <w:abstractNumId w:val="14"/>
  </w:num>
  <w:num w:numId="9">
    <w:abstractNumId w:val="12"/>
  </w:num>
  <w:num w:numId="10">
    <w:abstractNumId w:val="19"/>
  </w:num>
  <w:num w:numId="11">
    <w:abstractNumId w:val="15"/>
  </w:num>
  <w:num w:numId="12">
    <w:abstractNumId w:val="34"/>
  </w:num>
  <w:num w:numId="13">
    <w:abstractNumId w:val="16"/>
  </w:num>
  <w:num w:numId="14">
    <w:abstractNumId w:val="21"/>
  </w:num>
  <w:num w:numId="15">
    <w:abstractNumId w:val="1"/>
  </w:num>
  <w:num w:numId="16">
    <w:abstractNumId w:val="2"/>
  </w:num>
  <w:num w:numId="17">
    <w:abstractNumId w:val="24"/>
  </w:num>
  <w:num w:numId="18">
    <w:abstractNumId w:val="33"/>
  </w:num>
  <w:num w:numId="19">
    <w:abstractNumId w:val="30"/>
  </w:num>
  <w:num w:numId="20">
    <w:abstractNumId w:val="13"/>
  </w:num>
  <w:num w:numId="21">
    <w:abstractNumId w:val="18"/>
  </w:num>
  <w:num w:numId="22">
    <w:abstractNumId w:val="4"/>
  </w:num>
  <w:num w:numId="23">
    <w:abstractNumId w:val="8"/>
  </w:num>
  <w:num w:numId="24">
    <w:abstractNumId w:val="27"/>
  </w:num>
  <w:num w:numId="25">
    <w:abstractNumId w:val="0"/>
  </w:num>
  <w:num w:numId="26">
    <w:abstractNumId w:val="11"/>
  </w:num>
  <w:num w:numId="27">
    <w:abstractNumId w:val="6"/>
  </w:num>
  <w:num w:numId="28">
    <w:abstractNumId w:val="28"/>
  </w:num>
  <w:num w:numId="29">
    <w:abstractNumId w:val="25"/>
  </w:num>
  <w:num w:numId="30">
    <w:abstractNumId w:val="31"/>
  </w:num>
  <w:num w:numId="31">
    <w:abstractNumId w:val="7"/>
  </w:num>
  <w:num w:numId="32">
    <w:abstractNumId w:val="10"/>
  </w:num>
  <w:num w:numId="33">
    <w:abstractNumId w:val="35"/>
  </w:num>
  <w:num w:numId="34">
    <w:abstractNumId w:val="20"/>
  </w:num>
  <w:num w:numId="35">
    <w:abstractNumId w:val="17"/>
  </w:num>
  <w:num w:numId="36">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9CF"/>
    <w:rsid w:val="00002EC7"/>
    <w:rsid w:val="00031E73"/>
    <w:rsid w:val="00034AAB"/>
    <w:rsid w:val="00060F14"/>
    <w:rsid w:val="00061538"/>
    <w:rsid w:val="000615AD"/>
    <w:rsid w:val="00063FCB"/>
    <w:rsid w:val="000655E4"/>
    <w:rsid w:val="00065F0E"/>
    <w:rsid w:val="00066D81"/>
    <w:rsid w:val="0007432B"/>
    <w:rsid w:val="000745C2"/>
    <w:rsid w:val="000762C0"/>
    <w:rsid w:val="000819BA"/>
    <w:rsid w:val="000827E2"/>
    <w:rsid w:val="000866C6"/>
    <w:rsid w:val="00087042"/>
    <w:rsid w:val="0008744C"/>
    <w:rsid w:val="00090B38"/>
    <w:rsid w:val="000916E4"/>
    <w:rsid w:val="00095548"/>
    <w:rsid w:val="00097F3A"/>
    <w:rsid w:val="000A199C"/>
    <w:rsid w:val="000B6C12"/>
    <w:rsid w:val="000B7A0A"/>
    <w:rsid w:val="000C0D7D"/>
    <w:rsid w:val="000C599D"/>
    <w:rsid w:val="000C7A63"/>
    <w:rsid w:val="000D2C8A"/>
    <w:rsid w:val="000D59CF"/>
    <w:rsid w:val="000E1815"/>
    <w:rsid w:val="000E29EB"/>
    <w:rsid w:val="000E45EE"/>
    <w:rsid w:val="000E5013"/>
    <w:rsid w:val="000E5F1A"/>
    <w:rsid w:val="000F7158"/>
    <w:rsid w:val="00101491"/>
    <w:rsid w:val="00115D1F"/>
    <w:rsid w:val="00117DE7"/>
    <w:rsid w:val="001319BA"/>
    <w:rsid w:val="001327C1"/>
    <w:rsid w:val="00135EC3"/>
    <w:rsid w:val="00145D19"/>
    <w:rsid w:val="00150E42"/>
    <w:rsid w:val="00154EF1"/>
    <w:rsid w:val="00161C6D"/>
    <w:rsid w:val="001651D0"/>
    <w:rsid w:val="0016529F"/>
    <w:rsid w:val="00183D4C"/>
    <w:rsid w:val="001844B0"/>
    <w:rsid w:val="00193DFA"/>
    <w:rsid w:val="001948CA"/>
    <w:rsid w:val="001B08EC"/>
    <w:rsid w:val="001C053F"/>
    <w:rsid w:val="001C06D1"/>
    <w:rsid w:val="001C4C91"/>
    <w:rsid w:val="001D1462"/>
    <w:rsid w:val="001D1EA1"/>
    <w:rsid w:val="001D66B8"/>
    <w:rsid w:val="001E6E7B"/>
    <w:rsid w:val="001E72A9"/>
    <w:rsid w:val="001E7330"/>
    <w:rsid w:val="00204431"/>
    <w:rsid w:val="002111F8"/>
    <w:rsid w:val="002159AA"/>
    <w:rsid w:val="00224DA2"/>
    <w:rsid w:val="002375EC"/>
    <w:rsid w:val="00240201"/>
    <w:rsid w:val="0024353C"/>
    <w:rsid w:val="00244275"/>
    <w:rsid w:val="00245BF0"/>
    <w:rsid w:val="00251A91"/>
    <w:rsid w:val="00262D22"/>
    <w:rsid w:val="00262E6E"/>
    <w:rsid w:val="0026378B"/>
    <w:rsid w:val="00267D01"/>
    <w:rsid w:val="00273C16"/>
    <w:rsid w:val="00282001"/>
    <w:rsid w:val="00290203"/>
    <w:rsid w:val="002912A2"/>
    <w:rsid w:val="0029741E"/>
    <w:rsid w:val="002A50B6"/>
    <w:rsid w:val="002B0D8F"/>
    <w:rsid w:val="002D73B2"/>
    <w:rsid w:val="002E14D6"/>
    <w:rsid w:val="002E4D97"/>
    <w:rsid w:val="002F276F"/>
    <w:rsid w:val="002F68B8"/>
    <w:rsid w:val="002F7973"/>
    <w:rsid w:val="0030030F"/>
    <w:rsid w:val="00304EBA"/>
    <w:rsid w:val="003139D0"/>
    <w:rsid w:val="00314EF8"/>
    <w:rsid w:val="00317BFC"/>
    <w:rsid w:val="00320F4F"/>
    <w:rsid w:val="003378A9"/>
    <w:rsid w:val="00341186"/>
    <w:rsid w:val="00361E10"/>
    <w:rsid w:val="00362E70"/>
    <w:rsid w:val="00367607"/>
    <w:rsid w:val="00380442"/>
    <w:rsid w:val="00394EAB"/>
    <w:rsid w:val="00395BEA"/>
    <w:rsid w:val="00397EF2"/>
    <w:rsid w:val="003B13E8"/>
    <w:rsid w:val="003B38E6"/>
    <w:rsid w:val="003C3540"/>
    <w:rsid w:val="003C3830"/>
    <w:rsid w:val="003C60B2"/>
    <w:rsid w:val="003C6546"/>
    <w:rsid w:val="003C735A"/>
    <w:rsid w:val="003C79F6"/>
    <w:rsid w:val="003D3F0D"/>
    <w:rsid w:val="003D61B4"/>
    <w:rsid w:val="003E63B8"/>
    <w:rsid w:val="003F05CF"/>
    <w:rsid w:val="003F1E92"/>
    <w:rsid w:val="004021C1"/>
    <w:rsid w:val="00402B95"/>
    <w:rsid w:val="0041676D"/>
    <w:rsid w:val="00420850"/>
    <w:rsid w:val="00426424"/>
    <w:rsid w:val="0042648D"/>
    <w:rsid w:val="00430D51"/>
    <w:rsid w:val="00431DF8"/>
    <w:rsid w:val="00434DCE"/>
    <w:rsid w:val="004434C8"/>
    <w:rsid w:val="00444468"/>
    <w:rsid w:val="004569F3"/>
    <w:rsid w:val="00456BFD"/>
    <w:rsid w:val="004607AE"/>
    <w:rsid w:val="00462DC2"/>
    <w:rsid w:val="00471665"/>
    <w:rsid w:val="004744DC"/>
    <w:rsid w:val="00480826"/>
    <w:rsid w:val="00480A57"/>
    <w:rsid w:val="004839D8"/>
    <w:rsid w:val="00483DCC"/>
    <w:rsid w:val="00493C83"/>
    <w:rsid w:val="004B2A1B"/>
    <w:rsid w:val="004B346A"/>
    <w:rsid w:val="004B4C5B"/>
    <w:rsid w:val="004B7311"/>
    <w:rsid w:val="004C18DB"/>
    <w:rsid w:val="004D2858"/>
    <w:rsid w:val="004D44BE"/>
    <w:rsid w:val="004F2C04"/>
    <w:rsid w:val="00510A8D"/>
    <w:rsid w:val="00511F4F"/>
    <w:rsid w:val="005149D3"/>
    <w:rsid w:val="00522EC0"/>
    <w:rsid w:val="00533587"/>
    <w:rsid w:val="00534000"/>
    <w:rsid w:val="00537266"/>
    <w:rsid w:val="0054383B"/>
    <w:rsid w:val="005457C8"/>
    <w:rsid w:val="00551214"/>
    <w:rsid w:val="0056205A"/>
    <w:rsid w:val="00562D6D"/>
    <w:rsid w:val="005707C6"/>
    <w:rsid w:val="005761B5"/>
    <w:rsid w:val="00584318"/>
    <w:rsid w:val="00587E44"/>
    <w:rsid w:val="00595F2E"/>
    <w:rsid w:val="005A0D6F"/>
    <w:rsid w:val="005A1030"/>
    <w:rsid w:val="005A2B26"/>
    <w:rsid w:val="005A43C1"/>
    <w:rsid w:val="005A53EA"/>
    <w:rsid w:val="005A56EB"/>
    <w:rsid w:val="005B7E9F"/>
    <w:rsid w:val="005C00F5"/>
    <w:rsid w:val="005C339B"/>
    <w:rsid w:val="005C3725"/>
    <w:rsid w:val="005C3DA9"/>
    <w:rsid w:val="005C6437"/>
    <w:rsid w:val="005C7753"/>
    <w:rsid w:val="005D1E51"/>
    <w:rsid w:val="005D2456"/>
    <w:rsid w:val="005D7745"/>
    <w:rsid w:val="005F118F"/>
    <w:rsid w:val="006047DB"/>
    <w:rsid w:val="00610938"/>
    <w:rsid w:val="00617AF2"/>
    <w:rsid w:val="00622727"/>
    <w:rsid w:val="00622F71"/>
    <w:rsid w:val="006305E0"/>
    <w:rsid w:val="00633137"/>
    <w:rsid w:val="00633A54"/>
    <w:rsid w:val="00635279"/>
    <w:rsid w:val="006439F0"/>
    <w:rsid w:val="0064609D"/>
    <w:rsid w:val="00650C5E"/>
    <w:rsid w:val="00660165"/>
    <w:rsid w:val="0067670A"/>
    <w:rsid w:val="00681689"/>
    <w:rsid w:val="006875CB"/>
    <w:rsid w:val="006950B6"/>
    <w:rsid w:val="00696E1B"/>
    <w:rsid w:val="006A05CB"/>
    <w:rsid w:val="006A4B38"/>
    <w:rsid w:val="006A7AB7"/>
    <w:rsid w:val="006A7E92"/>
    <w:rsid w:val="006B0B86"/>
    <w:rsid w:val="006B404E"/>
    <w:rsid w:val="006B6F3E"/>
    <w:rsid w:val="006C3866"/>
    <w:rsid w:val="006E0538"/>
    <w:rsid w:val="006E348B"/>
    <w:rsid w:val="006E3E13"/>
    <w:rsid w:val="006E78E8"/>
    <w:rsid w:val="006F1933"/>
    <w:rsid w:val="006F37E0"/>
    <w:rsid w:val="006F4B58"/>
    <w:rsid w:val="006F7559"/>
    <w:rsid w:val="0071154A"/>
    <w:rsid w:val="00712460"/>
    <w:rsid w:val="0072244E"/>
    <w:rsid w:val="00722E16"/>
    <w:rsid w:val="007325E6"/>
    <w:rsid w:val="00741009"/>
    <w:rsid w:val="00742060"/>
    <w:rsid w:val="0075172E"/>
    <w:rsid w:val="007547B3"/>
    <w:rsid w:val="00756D6B"/>
    <w:rsid w:val="007576AA"/>
    <w:rsid w:val="00757B70"/>
    <w:rsid w:val="00764058"/>
    <w:rsid w:val="0076694F"/>
    <w:rsid w:val="007669F0"/>
    <w:rsid w:val="007729B5"/>
    <w:rsid w:val="00773799"/>
    <w:rsid w:val="007760DB"/>
    <w:rsid w:val="0077691A"/>
    <w:rsid w:val="00786C7F"/>
    <w:rsid w:val="00790E81"/>
    <w:rsid w:val="00794DD6"/>
    <w:rsid w:val="007A04F1"/>
    <w:rsid w:val="007A3BC2"/>
    <w:rsid w:val="007A52DA"/>
    <w:rsid w:val="007B0B3B"/>
    <w:rsid w:val="007B0D5A"/>
    <w:rsid w:val="007B11EF"/>
    <w:rsid w:val="007B456C"/>
    <w:rsid w:val="007B4FD4"/>
    <w:rsid w:val="007B518B"/>
    <w:rsid w:val="007B5D70"/>
    <w:rsid w:val="007D25D5"/>
    <w:rsid w:val="007D7D1F"/>
    <w:rsid w:val="007E3484"/>
    <w:rsid w:val="007E52CF"/>
    <w:rsid w:val="007E6723"/>
    <w:rsid w:val="007E6879"/>
    <w:rsid w:val="007F08F9"/>
    <w:rsid w:val="00800744"/>
    <w:rsid w:val="008057AB"/>
    <w:rsid w:val="00811312"/>
    <w:rsid w:val="008129FA"/>
    <w:rsid w:val="0081314F"/>
    <w:rsid w:val="008142BA"/>
    <w:rsid w:val="00814B00"/>
    <w:rsid w:val="00815361"/>
    <w:rsid w:val="0081610C"/>
    <w:rsid w:val="00817AC8"/>
    <w:rsid w:val="00840A9D"/>
    <w:rsid w:val="00841C91"/>
    <w:rsid w:val="00843767"/>
    <w:rsid w:val="00844D4A"/>
    <w:rsid w:val="008625DA"/>
    <w:rsid w:val="00866A34"/>
    <w:rsid w:val="00872384"/>
    <w:rsid w:val="00877D55"/>
    <w:rsid w:val="00881A94"/>
    <w:rsid w:val="00881CB7"/>
    <w:rsid w:val="0088201D"/>
    <w:rsid w:val="00882DD6"/>
    <w:rsid w:val="008856C7"/>
    <w:rsid w:val="00886519"/>
    <w:rsid w:val="00891D2A"/>
    <w:rsid w:val="00895DDF"/>
    <w:rsid w:val="008A3794"/>
    <w:rsid w:val="008A6CA0"/>
    <w:rsid w:val="008B0C8B"/>
    <w:rsid w:val="008C1870"/>
    <w:rsid w:val="008D74ED"/>
    <w:rsid w:val="008E338E"/>
    <w:rsid w:val="008E530F"/>
    <w:rsid w:val="008E5631"/>
    <w:rsid w:val="008F0AD6"/>
    <w:rsid w:val="008F0C1D"/>
    <w:rsid w:val="008F381B"/>
    <w:rsid w:val="008F4767"/>
    <w:rsid w:val="008F506B"/>
    <w:rsid w:val="00903A4E"/>
    <w:rsid w:val="00905D55"/>
    <w:rsid w:val="00905DF3"/>
    <w:rsid w:val="0090672B"/>
    <w:rsid w:val="00914765"/>
    <w:rsid w:val="00915A3C"/>
    <w:rsid w:val="0092063D"/>
    <w:rsid w:val="00931E9D"/>
    <w:rsid w:val="00932E4E"/>
    <w:rsid w:val="00935ECB"/>
    <w:rsid w:val="009464D2"/>
    <w:rsid w:val="00953538"/>
    <w:rsid w:val="00955FC6"/>
    <w:rsid w:val="009566FA"/>
    <w:rsid w:val="0096012E"/>
    <w:rsid w:val="009606A6"/>
    <w:rsid w:val="00963BCC"/>
    <w:rsid w:val="00965DFE"/>
    <w:rsid w:val="00965FD7"/>
    <w:rsid w:val="00975ABE"/>
    <w:rsid w:val="009812C4"/>
    <w:rsid w:val="0098228D"/>
    <w:rsid w:val="0098514F"/>
    <w:rsid w:val="009878E9"/>
    <w:rsid w:val="00990987"/>
    <w:rsid w:val="00993BBC"/>
    <w:rsid w:val="00995B94"/>
    <w:rsid w:val="009B029A"/>
    <w:rsid w:val="009B442D"/>
    <w:rsid w:val="009B4C58"/>
    <w:rsid w:val="009B4F91"/>
    <w:rsid w:val="009B7C10"/>
    <w:rsid w:val="009C442C"/>
    <w:rsid w:val="009C4996"/>
    <w:rsid w:val="009D6CB2"/>
    <w:rsid w:val="00A006B8"/>
    <w:rsid w:val="00A10F2D"/>
    <w:rsid w:val="00A17BE1"/>
    <w:rsid w:val="00A23FA8"/>
    <w:rsid w:val="00A315BB"/>
    <w:rsid w:val="00A37BCC"/>
    <w:rsid w:val="00A403EA"/>
    <w:rsid w:val="00A410B7"/>
    <w:rsid w:val="00A42B3F"/>
    <w:rsid w:val="00A52E29"/>
    <w:rsid w:val="00A624CF"/>
    <w:rsid w:val="00A6281E"/>
    <w:rsid w:val="00A630AE"/>
    <w:rsid w:val="00A6585F"/>
    <w:rsid w:val="00A71038"/>
    <w:rsid w:val="00A7566B"/>
    <w:rsid w:val="00A76994"/>
    <w:rsid w:val="00A76A59"/>
    <w:rsid w:val="00A807F8"/>
    <w:rsid w:val="00A82830"/>
    <w:rsid w:val="00A83C25"/>
    <w:rsid w:val="00A841A8"/>
    <w:rsid w:val="00A91F27"/>
    <w:rsid w:val="00A95F6E"/>
    <w:rsid w:val="00A96175"/>
    <w:rsid w:val="00AA1766"/>
    <w:rsid w:val="00AA7F94"/>
    <w:rsid w:val="00AB6D96"/>
    <w:rsid w:val="00AC6267"/>
    <w:rsid w:val="00AC7961"/>
    <w:rsid w:val="00AD09D3"/>
    <w:rsid w:val="00AD2AA7"/>
    <w:rsid w:val="00AD5D36"/>
    <w:rsid w:val="00AE17A3"/>
    <w:rsid w:val="00AE35CC"/>
    <w:rsid w:val="00AE5C04"/>
    <w:rsid w:val="00AE6F00"/>
    <w:rsid w:val="00AE77C5"/>
    <w:rsid w:val="00AF02C2"/>
    <w:rsid w:val="00AF3EEE"/>
    <w:rsid w:val="00AF55B7"/>
    <w:rsid w:val="00B01C7A"/>
    <w:rsid w:val="00B11C18"/>
    <w:rsid w:val="00B1260D"/>
    <w:rsid w:val="00B1780A"/>
    <w:rsid w:val="00B23751"/>
    <w:rsid w:val="00B26F79"/>
    <w:rsid w:val="00B31FF7"/>
    <w:rsid w:val="00B33B53"/>
    <w:rsid w:val="00B34C8E"/>
    <w:rsid w:val="00B36B82"/>
    <w:rsid w:val="00B3787D"/>
    <w:rsid w:val="00B427B4"/>
    <w:rsid w:val="00B54F3B"/>
    <w:rsid w:val="00B6081C"/>
    <w:rsid w:val="00B62320"/>
    <w:rsid w:val="00B6310C"/>
    <w:rsid w:val="00B63839"/>
    <w:rsid w:val="00B67662"/>
    <w:rsid w:val="00B75DE7"/>
    <w:rsid w:val="00B80C91"/>
    <w:rsid w:val="00B80D80"/>
    <w:rsid w:val="00B81AD6"/>
    <w:rsid w:val="00B95309"/>
    <w:rsid w:val="00B96223"/>
    <w:rsid w:val="00B96243"/>
    <w:rsid w:val="00B96406"/>
    <w:rsid w:val="00BA32D3"/>
    <w:rsid w:val="00BA437C"/>
    <w:rsid w:val="00BA6D15"/>
    <w:rsid w:val="00BA7CD1"/>
    <w:rsid w:val="00BB2DBC"/>
    <w:rsid w:val="00BB4B2E"/>
    <w:rsid w:val="00BB6A15"/>
    <w:rsid w:val="00BB6CCC"/>
    <w:rsid w:val="00BC3820"/>
    <w:rsid w:val="00BC3B59"/>
    <w:rsid w:val="00BC5031"/>
    <w:rsid w:val="00BC6A73"/>
    <w:rsid w:val="00BD223A"/>
    <w:rsid w:val="00BD4290"/>
    <w:rsid w:val="00BE2523"/>
    <w:rsid w:val="00BE48DB"/>
    <w:rsid w:val="00BE4965"/>
    <w:rsid w:val="00BE51A3"/>
    <w:rsid w:val="00BF02A8"/>
    <w:rsid w:val="00BF3424"/>
    <w:rsid w:val="00BF538D"/>
    <w:rsid w:val="00BF7467"/>
    <w:rsid w:val="00C05456"/>
    <w:rsid w:val="00C15E77"/>
    <w:rsid w:val="00C17A03"/>
    <w:rsid w:val="00C20ABC"/>
    <w:rsid w:val="00C244CE"/>
    <w:rsid w:val="00C2678A"/>
    <w:rsid w:val="00C31CF2"/>
    <w:rsid w:val="00C3277C"/>
    <w:rsid w:val="00C33F0F"/>
    <w:rsid w:val="00C47BDE"/>
    <w:rsid w:val="00C517ED"/>
    <w:rsid w:val="00C55E9E"/>
    <w:rsid w:val="00C6080F"/>
    <w:rsid w:val="00C63680"/>
    <w:rsid w:val="00C6422D"/>
    <w:rsid w:val="00C64BAD"/>
    <w:rsid w:val="00C65544"/>
    <w:rsid w:val="00C70A4B"/>
    <w:rsid w:val="00C7357B"/>
    <w:rsid w:val="00C82A39"/>
    <w:rsid w:val="00CA0AA2"/>
    <w:rsid w:val="00CA0DA5"/>
    <w:rsid w:val="00CA61EC"/>
    <w:rsid w:val="00CB54F3"/>
    <w:rsid w:val="00CC1353"/>
    <w:rsid w:val="00CC1EBE"/>
    <w:rsid w:val="00CC412F"/>
    <w:rsid w:val="00CC4C4C"/>
    <w:rsid w:val="00CD1D38"/>
    <w:rsid w:val="00CD30A1"/>
    <w:rsid w:val="00CD4EBB"/>
    <w:rsid w:val="00CD616A"/>
    <w:rsid w:val="00CD6622"/>
    <w:rsid w:val="00CE0BE2"/>
    <w:rsid w:val="00CE1385"/>
    <w:rsid w:val="00CE186B"/>
    <w:rsid w:val="00CE1DE5"/>
    <w:rsid w:val="00CF123C"/>
    <w:rsid w:val="00CF4743"/>
    <w:rsid w:val="00CF562A"/>
    <w:rsid w:val="00D0119E"/>
    <w:rsid w:val="00D10264"/>
    <w:rsid w:val="00D10277"/>
    <w:rsid w:val="00D238D1"/>
    <w:rsid w:val="00D26E94"/>
    <w:rsid w:val="00D400DF"/>
    <w:rsid w:val="00D410DA"/>
    <w:rsid w:val="00D509ED"/>
    <w:rsid w:val="00D54885"/>
    <w:rsid w:val="00D54BA1"/>
    <w:rsid w:val="00D61402"/>
    <w:rsid w:val="00D616EC"/>
    <w:rsid w:val="00D62F4F"/>
    <w:rsid w:val="00D63400"/>
    <w:rsid w:val="00D637B8"/>
    <w:rsid w:val="00D64845"/>
    <w:rsid w:val="00D72E6D"/>
    <w:rsid w:val="00D805FC"/>
    <w:rsid w:val="00D843B4"/>
    <w:rsid w:val="00D866ED"/>
    <w:rsid w:val="00D905FA"/>
    <w:rsid w:val="00D9576C"/>
    <w:rsid w:val="00DA0DAA"/>
    <w:rsid w:val="00DA56CE"/>
    <w:rsid w:val="00DA591F"/>
    <w:rsid w:val="00DA5959"/>
    <w:rsid w:val="00DB1ABD"/>
    <w:rsid w:val="00DB26A3"/>
    <w:rsid w:val="00DB3A59"/>
    <w:rsid w:val="00DC1C9F"/>
    <w:rsid w:val="00DC2700"/>
    <w:rsid w:val="00DC3A32"/>
    <w:rsid w:val="00DC4525"/>
    <w:rsid w:val="00DC630A"/>
    <w:rsid w:val="00DD5C8C"/>
    <w:rsid w:val="00DE50A7"/>
    <w:rsid w:val="00DF573B"/>
    <w:rsid w:val="00DF7595"/>
    <w:rsid w:val="00E0207F"/>
    <w:rsid w:val="00E02435"/>
    <w:rsid w:val="00E03C67"/>
    <w:rsid w:val="00E14827"/>
    <w:rsid w:val="00E17809"/>
    <w:rsid w:val="00E2047F"/>
    <w:rsid w:val="00E20748"/>
    <w:rsid w:val="00E26B17"/>
    <w:rsid w:val="00E33C18"/>
    <w:rsid w:val="00E4094F"/>
    <w:rsid w:val="00E41096"/>
    <w:rsid w:val="00E43355"/>
    <w:rsid w:val="00E439FF"/>
    <w:rsid w:val="00E43DD2"/>
    <w:rsid w:val="00E5244E"/>
    <w:rsid w:val="00E57E60"/>
    <w:rsid w:val="00E65243"/>
    <w:rsid w:val="00E73896"/>
    <w:rsid w:val="00E826A5"/>
    <w:rsid w:val="00E83AD6"/>
    <w:rsid w:val="00E85C22"/>
    <w:rsid w:val="00E95286"/>
    <w:rsid w:val="00EA6FCF"/>
    <w:rsid w:val="00EA7D68"/>
    <w:rsid w:val="00EB1081"/>
    <w:rsid w:val="00EB7B6F"/>
    <w:rsid w:val="00EB7FEC"/>
    <w:rsid w:val="00EC5788"/>
    <w:rsid w:val="00EC7C52"/>
    <w:rsid w:val="00ED0E59"/>
    <w:rsid w:val="00EF65BD"/>
    <w:rsid w:val="00F0007A"/>
    <w:rsid w:val="00F02080"/>
    <w:rsid w:val="00F1423D"/>
    <w:rsid w:val="00F142F9"/>
    <w:rsid w:val="00F1605D"/>
    <w:rsid w:val="00F24702"/>
    <w:rsid w:val="00F31E89"/>
    <w:rsid w:val="00F34C80"/>
    <w:rsid w:val="00F367BF"/>
    <w:rsid w:val="00F47D6A"/>
    <w:rsid w:val="00F541FC"/>
    <w:rsid w:val="00F61D2A"/>
    <w:rsid w:val="00F648CE"/>
    <w:rsid w:val="00F719F8"/>
    <w:rsid w:val="00F75294"/>
    <w:rsid w:val="00F80CE4"/>
    <w:rsid w:val="00F847C5"/>
    <w:rsid w:val="00F8603F"/>
    <w:rsid w:val="00F868DE"/>
    <w:rsid w:val="00F90ACD"/>
    <w:rsid w:val="00F9713B"/>
    <w:rsid w:val="00FB39C4"/>
    <w:rsid w:val="00FC31F0"/>
    <w:rsid w:val="00FC438F"/>
    <w:rsid w:val="00FC4A82"/>
    <w:rsid w:val="00FC5E68"/>
    <w:rsid w:val="00FE154E"/>
    <w:rsid w:val="00FE170D"/>
    <w:rsid w:val="00FE2008"/>
    <w:rsid w:val="00FE4578"/>
    <w:rsid w:val="00FF01AA"/>
    <w:rsid w:val="00FF4417"/>
    <w:rsid w:val="00FF510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61F119-0F31-4AE3-A510-6B1DC2B5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3EA"/>
    <w:rPr>
      <w:sz w:val="24"/>
      <w:szCs w:val="24"/>
      <w:lang w:val="es-ES" w:eastAsia="es-ES"/>
    </w:rPr>
  </w:style>
  <w:style w:type="paragraph" w:styleId="Ttulo1">
    <w:name w:val="heading 1"/>
    <w:basedOn w:val="Normal"/>
    <w:next w:val="Normal"/>
    <w:qFormat/>
    <w:pPr>
      <w:keepNext/>
      <w:spacing w:line="288" w:lineRule="auto"/>
      <w:jc w:val="both"/>
      <w:outlineLvl w:val="0"/>
    </w:pPr>
    <w:rPr>
      <w:szCs w:val="20"/>
      <w:lang w:val="es-BO"/>
    </w:rPr>
  </w:style>
  <w:style w:type="paragraph" w:styleId="Ttulo2">
    <w:name w:val="heading 2"/>
    <w:basedOn w:val="Normal"/>
    <w:next w:val="Normal"/>
    <w:link w:val="Ttulo2Car"/>
    <w:qFormat/>
    <w:pPr>
      <w:keepNext/>
      <w:jc w:val="both"/>
      <w:outlineLvl w:val="1"/>
    </w:pPr>
    <w:rPr>
      <w:rFonts w:ascii="Arial Narrow" w:hAnsi="Arial Narrow" w:cs="Arial"/>
      <w:b/>
      <w:color w:val="0000FF"/>
      <w:sz w:val="22"/>
      <w:szCs w:val="22"/>
      <w:u w:val="single"/>
      <w:lang w:val="es-BO"/>
    </w:rPr>
  </w:style>
  <w:style w:type="paragraph" w:styleId="Ttulo3">
    <w:name w:val="heading 3"/>
    <w:basedOn w:val="Normal"/>
    <w:next w:val="Normal"/>
    <w:qFormat/>
    <w:pPr>
      <w:keepNext/>
      <w:outlineLvl w:val="2"/>
    </w:pPr>
    <w:rPr>
      <w:rFonts w:ascii="Arial Narrow" w:hAnsi="Arial Narrow" w:cs="Arial"/>
      <w:b/>
      <w:bCs/>
      <w:sz w:val="44"/>
      <w:szCs w:val="22"/>
      <w:lang w:val="es-BO"/>
    </w:rPr>
  </w:style>
  <w:style w:type="paragraph" w:styleId="Ttulo4">
    <w:name w:val="heading 4"/>
    <w:basedOn w:val="Normal"/>
    <w:next w:val="Normal"/>
    <w:qFormat/>
    <w:pPr>
      <w:keepNext/>
      <w:jc w:val="center"/>
      <w:outlineLvl w:val="3"/>
    </w:pPr>
    <w:rPr>
      <w:rFonts w:ascii="Arial Narrow" w:hAnsi="Arial Narrow" w:cs="Arial"/>
      <w:b/>
      <w:sz w:val="20"/>
    </w:rPr>
  </w:style>
  <w:style w:type="paragraph" w:styleId="Ttulo5">
    <w:name w:val="heading 5"/>
    <w:basedOn w:val="Normal"/>
    <w:next w:val="Normal"/>
    <w:qFormat/>
    <w:pPr>
      <w:keepNext/>
      <w:jc w:val="both"/>
      <w:outlineLvl w:val="4"/>
    </w:pPr>
    <w:rPr>
      <w:rFonts w:ascii="Arial" w:hAnsi="Arial" w:cs="Arial"/>
      <w:b/>
      <w:bCs/>
      <w:sz w:val="20"/>
      <w:lang w:val="en-US"/>
    </w:rPr>
  </w:style>
  <w:style w:type="paragraph" w:styleId="Ttulo7">
    <w:name w:val="heading 7"/>
    <w:basedOn w:val="Normal"/>
    <w:next w:val="Normal"/>
    <w:link w:val="Ttulo7Car"/>
    <w:uiPriority w:val="9"/>
    <w:unhideWhenUsed/>
    <w:qFormat/>
    <w:rsid w:val="00F1423D"/>
    <w:pPr>
      <w:spacing w:before="240" w:after="60"/>
      <w:outlineLvl w:val="6"/>
    </w:pPr>
    <w:rPr>
      <w:rFonts w:ascii="Calibri" w:hAnsi="Calibri"/>
    </w:rPr>
  </w:style>
  <w:style w:type="paragraph" w:styleId="Ttulo9">
    <w:name w:val="heading 9"/>
    <w:basedOn w:val="Normal"/>
    <w:next w:val="Normal"/>
    <w:link w:val="Ttulo9Car"/>
    <w:qFormat/>
    <w:pPr>
      <w:keepNext/>
      <w:outlineLvl w:val="8"/>
    </w:pPr>
    <w:rPr>
      <w:rFonts w:ascii="Arial Narrow" w:hAnsi="Arial Narrow" w:cs="Arial"/>
      <w:sz w:val="20"/>
      <w:u w:val="single"/>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pPr>
      <w:tabs>
        <w:tab w:val="left" w:pos="-720"/>
      </w:tabs>
      <w:suppressAutoHyphens/>
      <w:jc w:val="both"/>
    </w:pPr>
    <w:rPr>
      <w:rFonts w:ascii="Arial" w:hAnsi="Arial"/>
      <w:spacing w:val="-2"/>
      <w:sz w:val="20"/>
      <w:szCs w:val="20"/>
      <w:lang w:val="es-ES_tradnl"/>
    </w:rPr>
  </w:style>
  <w:style w:type="paragraph" w:styleId="Encabezado">
    <w:name w:val="header"/>
    <w:basedOn w:val="Normal"/>
    <w:link w:val="EncabezadoCar"/>
    <w:pPr>
      <w:tabs>
        <w:tab w:val="center" w:pos="4252"/>
        <w:tab w:val="right" w:pos="8504"/>
      </w:tabs>
    </w:pPr>
    <w:rPr>
      <w:sz w:val="20"/>
      <w:szCs w:val="20"/>
      <w:lang w:val="es-BO"/>
    </w:rPr>
  </w:style>
  <w:style w:type="paragraph" w:styleId="Piedepgina">
    <w:name w:val="footer"/>
    <w:basedOn w:val="Normal"/>
    <w:link w:val="PiedepginaCar"/>
    <w:pPr>
      <w:tabs>
        <w:tab w:val="center" w:pos="4252"/>
        <w:tab w:val="right" w:pos="8504"/>
      </w:tabs>
    </w:pPr>
    <w:rPr>
      <w:sz w:val="20"/>
      <w:szCs w:val="20"/>
      <w:lang w:val="es-BO"/>
    </w:rPr>
  </w:style>
  <w:style w:type="character" w:styleId="Hipervnculovisitado">
    <w:name w:val="FollowedHyperlink"/>
    <w:semiHidden/>
    <w:rPr>
      <w:color w:val="800080"/>
      <w:u w:val="single"/>
    </w:rPr>
  </w:style>
  <w:style w:type="paragraph" w:styleId="Textoindependiente2">
    <w:name w:val="Body Text 2"/>
    <w:basedOn w:val="Normal"/>
    <w:semiHidden/>
    <w:pPr>
      <w:tabs>
        <w:tab w:val="left" w:pos="0"/>
      </w:tabs>
      <w:jc w:val="both"/>
    </w:pPr>
    <w:rPr>
      <w:rFonts w:ascii="Arial" w:hAnsi="Arial" w:cs="Arial"/>
      <w:color w:val="000000"/>
      <w:sz w:val="22"/>
      <w:szCs w:val="22"/>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character" w:styleId="Hipervnculo">
    <w:name w:val="Hyperlink"/>
    <w:semiHidden/>
    <w:rPr>
      <w:color w:val="0000FF"/>
      <w:u w:val="single"/>
    </w:rPr>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Sangradetextonormal">
    <w:name w:val="Body Text Indent"/>
    <w:basedOn w:val="Normal"/>
    <w:link w:val="SangradetextonormalCar"/>
    <w:pPr>
      <w:ind w:left="840"/>
      <w:jc w:val="both"/>
    </w:pPr>
    <w:rPr>
      <w:rFonts w:ascii="Arial Narrow" w:hAnsi="Arial Narrow"/>
      <w:i/>
      <w:spacing w:val="-3"/>
      <w:sz w:val="22"/>
      <w:szCs w:val="10"/>
    </w:rPr>
  </w:style>
  <w:style w:type="paragraph" w:customStyle="1" w:styleId="TOCBase">
    <w:name w:val="TOC Base"/>
    <w:basedOn w:val="Normal"/>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xl39">
    <w:name w:val="xl39"/>
    <w:basedOn w:val="Normal"/>
    <w:pPr>
      <w:pBdr>
        <w:left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oindependiente3">
    <w:name w:val="Body Text 3"/>
    <w:basedOn w:val="Normal"/>
    <w:semiHidden/>
    <w:pPr>
      <w:jc w:val="both"/>
    </w:pPr>
    <w:rPr>
      <w:rFonts w:ascii="Tahoma" w:hAnsi="Tahoma"/>
      <w:position w:val="10"/>
      <w:sz w:val="20"/>
      <w:szCs w:val="20"/>
      <w:lang w:val="es-ES_tradnl"/>
    </w:rPr>
  </w:style>
  <w:style w:type="paragraph" w:styleId="Textonotapie">
    <w:name w:val="footnote text"/>
    <w:basedOn w:val="Normal"/>
    <w:link w:val="TextonotapieCar"/>
    <w:rPr>
      <w:sz w:val="20"/>
      <w:szCs w:val="20"/>
      <w:lang w:val="es-ES_tradnl"/>
    </w:rPr>
  </w:style>
  <w:style w:type="character" w:styleId="Refdenotaalpie">
    <w:name w:val="footnote reference"/>
    <w:semiHidden/>
    <w:rPr>
      <w:vertAlign w:val="superscript"/>
    </w:rPr>
  </w:style>
  <w:style w:type="paragraph" w:styleId="Textodebloque">
    <w:name w:val="Block Text"/>
    <w:basedOn w:val="Normal"/>
    <w:rsid w:val="00F61D2A"/>
    <w:pPr>
      <w:ind w:left="1276" w:right="931"/>
      <w:jc w:val="center"/>
    </w:pPr>
    <w:rPr>
      <w:sz w:val="22"/>
      <w:szCs w:val="20"/>
      <w:lang w:eastAsia="en-US"/>
    </w:rPr>
  </w:style>
  <w:style w:type="character" w:customStyle="1" w:styleId="SangradetextonormalCar">
    <w:name w:val="Sangría de texto normal Car"/>
    <w:link w:val="Sangradetextonormal"/>
    <w:rsid w:val="00F61D2A"/>
    <w:rPr>
      <w:rFonts w:ascii="Arial Narrow" w:hAnsi="Arial Narrow"/>
      <w:i/>
      <w:spacing w:val="-3"/>
      <w:sz w:val="22"/>
      <w:szCs w:val="10"/>
      <w:lang w:val="es-ES" w:eastAsia="es-ES"/>
    </w:rPr>
  </w:style>
  <w:style w:type="paragraph" w:styleId="Prrafodelista">
    <w:name w:val="List Paragraph"/>
    <w:aliases w:val="Superíndice,Bullet-SecondaryLM"/>
    <w:basedOn w:val="Normal"/>
    <w:link w:val="PrrafodelistaCar"/>
    <w:uiPriority w:val="34"/>
    <w:qFormat/>
    <w:rsid w:val="006A05CB"/>
    <w:pPr>
      <w:ind w:left="720"/>
    </w:pPr>
    <w:rPr>
      <w:sz w:val="20"/>
      <w:szCs w:val="20"/>
      <w:lang w:eastAsia="en-US"/>
    </w:rPr>
  </w:style>
  <w:style w:type="paragraph" w:styleId="Textodeglobo">
    <w:name w:val="Balloon Text"/>
    <w:basedOn w:val="Normal"/>
    <w:link w:val="TextodegloboCar"/>
    <w:uiPriority w:val="99"/>
    <w:semiHidden/>
    <w:unhideWhenUsed/>
    <w:rsid w:val="00D637B8"/>
    <w:rPr>
      <w:rFonts w:ascii="Tahoma" w:hAnsi="Tahoma" w:cs="Tahoma"/>
      <w:sz w:val="16"/>
      <w:szCs w:val="16"/>
    </w:rPr>
  </w:style>
  <w:style w:type="character" w:customStyle="1" w:styleId="TextodegloboCar">
    <w:name w:val="Texto de globo Car"/>
    <w:link w:val="Textodeglobo"/>
    <w:uiPriority w:val="99"/>
    <w:semiHidden/>
    <w:rsid w:val="00D637B8"/>
    <w:rPr>
      <w:rFonts w:ascii="Tahoma" w:hAnsi="Tahoma" w:cs="Tahoma"/>
      <w:sz w:val="16"/>
      <w:szCs w:val="16"/>
      <w:lang w:val="es-ES" w:eastAsia="es-ES"/>
    </w:rPr>
  </w:style>
  <w:style w:type="character" w:customStyle="1" w:styleId="Ttulo9Car">
    <w:name w:val="Título 9 Car"/>
    <w:link w:val="Ttulo9"/>
    <w:rsid w:val="00EA6FCF"/>
    <w:rPr>
      <w:rFonts w:ascii="Arial Narrow" w:hAnsi="Arial Narrow" w:cs="Arial"/>
      <w:szCs w:val="24"/>
      <w:u w:val="single"/>
      <w:lang w:eastAsia="es-ES"/>
    </w:rPr>
  </w:style>
  <w:style w:type="character" w:customStyle="1" w:styleId="Ttulo7Car">
    <w:name w:val="Título 7 Car"/>
    <w:link w:val="Ttulo7"/>
    <w:uiPriority w:val="9"/>
    <w:rsid w:val="00F1423D"/>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8F0AD6"/>
    <w:rPr>
      <w:lang w:eastAsia="es-ES"/>
    </w:rPr>
  </w:style>
  <w:style w:type="paragraph" w:customStyle="1" w:styleId="Textoindependiente310">
    <w:name w:val="Texto independiente 31"/>
    <w:basedOn w:val="Normal"/>
    <w:rsid w:val="00426424"/>
    <w:pPr>
      <w:tabs>
        <w:tab w:val="left" w:pos="-720"/>
      </w:tabs>
      <w:suppressAutoHyphens/>
      <w:jc w:val="both"/>
    </w:pPr>
    <w:rPr>
      <w:rFonts w:ascii="Arial" w:hAnsi="Arial"/>
      <w:spacing w:val="-2"/>
      <w:sz w:val="20"/>
      <w:szCs w:val="20"/>
      <w:lang w:val="es-ES_tradnl"/>
    </w:rPr>
  </w:style>
  <w:style w:type="paragraph" w:customStyle="1" w:styleId="Textoindependiente32">
    <w:name w:val="Texto independiente 32"/>
    <w:basedOn w:val="Normal"/>
    <w:rsid w:val="00426424"/>
    <w:pPr>
      <w:tabs>
        <w:tab w:val="left" w:pos="-720"/>
      </w:tabs>
      <w:suppressAutoHyphens/>
      <w:jc w:val="both"/>
    </w:pPr>
    <w:rPr>
      <w:rFonts w:ascii="Arial" w:hAnsi="Arial"/>
      <w:spacing w:val="-2"/>
      <w:sz w:val="20"/>
      <w:szCs w:val="20"/>
      <w:lang w:val="es-ES_tradnl"/>
    </w:rPr>
  </w:style>
  <w:style w:type="paragraph" w:customStyle="1" w:styleId="textoindependiente311">
    <w:name w:val="textoindependiente31"/>
    <w:basedOn w:val="Normal"/>
    <w:rsid w:val="00E65243"/>
    <w:pPr>
      <w:spacing w:before="100" w:beforeAutospacing="1" w:after="100" w:afterAutospacing="1"/>
    </w:pPr>
    <w:rPr>
      <w:lang w:val="es-BO" w:eastAsia="es-BO"/>
    </w:rPr>
  </w:style>
  <w:style w:type="character" w:customStyle="1" w:styleId="eabrv">
    <w:name w:val="eabrv"/>
    <w:rsid w:val="00FE4578"/>
  </w:style>
  <w:style w:type="character" w:customStyle="1" w:styleId="TextonotapieCar">
    <w:name w:val="Texto nota pie Car"/>
    <w:link w:val="Textonotapie"/>
    <w:rsid w:val="007547B3"/>
    <w:rPr>
      <w:lang w:val="es-ES_tradnl" w:eastAsia="es-ES"/>
    </w:rPr>
  </w:style>
  <w:style w:type="character" w:customStyle="1" w:styleId="Ttulo2Car">
    <w:name w:val="Título 2 Car"/>
    <w:link w:val="Ttulo2"/>
    <w:rsid w:val="007760DB"/>
    <w:rPr>
      <w:rFonts w:ascii="Arial Narrow" w:hAnsi="Arial Narrow" w:cs="Arial"/>
      <w:b/>
      <w:color w:val="0000FF"/>
      <w:sz w:val="22"/>
      <w:szCs w:val="22"/>
      <w:u w:val="single"/>
      <w:lang w:eastAsia="es-ES"/>
    </w:rPr>
  </w:style>
  <w:style w:type="paragraph" w:styleId="Textoindependiente">
    <w:name w:val="Body Text"/>
    <w:aliases w:val="bt,Car"/>
    <w:basedOn w:val="Normal"/>
    <w:link w:val="TextoindependienteCar"/>
    <w:unhideWhenUsed/>
    <w:rsid w:val="005D2456"/>
    <w:pPr>
      <w:spacing w:after="120"/>
    </w:pPr>
  </w:style>
  <w:style w:type="character" w:customStyle="1" w:styleId="TextoindependienteCar">
    <w:name w:val="Texto independiente Car"/>
    <w:aliases w:val="bt Car,Car Car"/>
    <w:link w:val="Textoindependiente"/>
    <w:rsid w:val="005D2456"/>
    <w:rPr>
      <w:sz w:val="24"/>
      <w:szCs w:val="24"/>
      <w:lang w:val="es-ES" w:eastAsia="es-ES"/>
    </w:rPr>
  </w:style>
  <w:style w:type="paragraph" w:styleId="NormalWeb">
    <w:name w:val="Normal (Web)"/>
    <w:basedOn w:val="Normal"/>
    <w:rsid w:val="001D1EA1"/>
    <w:pPr>
      <w:spacing w:before="100" w:beforeAutospacing="1" w:after="100" w:afterAutospacing="1"/>
    </w:pPr>
    <w:rPr>
      <w:rFonts w:ascii="Arial Unicode MS" w:eastAsia="Arial Unicode MS" w:hAnsi="Arial Unicode MS" w:cs="Arial Unicode MS"/>
    </w:rPr>
  </w:style>
  <w:style w:type="paragraph" w:customStyle="1" w:styleId="Textoindependiente3110">
    <w:name w:val="Texto independiente 311"/>
    <w:basedOn w:val="Normal"/>
    <w:rsid w:val="00510A8D"/>
    <w:pPr>
      <w:tabs>
        <w:tab w:val="left" w:pos="-720"/>
      </w:tabs>
      <w:suppressAutoHyphens/>
      <w:jc w:val="both"/>
    </w:pPr>
    <w:rPr>
      <w:rFonts w:ascii="Arial" w:hAnsi="Arial"/>
      <w:spacing w:val="-2"/>
      <w:sz w:val="20"/>
      <w:szCs w:val="20"/>
      <w:lang w:val="es-ES_tradnl"/>
    </w:rPr>
  </w:style>
  <w:style w:type="character" w:customStyle="1" w:styleId="PrrafodelistaCar">
    <w:name w:val="Párrafo de lista Car"/>
    <w:aliases w:val="Superíndice Car,Bullet-SecondaryLM Car"/>
    <w:link w:val="Prrafodelista"/>
    <w:qFormat/>
    <w:locked/>
    <w:rsid w:val="00FC31F0"/>
    <w:rPr>
      <w:lang w:val="es-ES" w:eastAsia="en-US"/>
    </w:rPr>
  </w:style>
  <w:style w:type="table" w:styleId="Tablaconcuadrcula">
    <w:name w:val="Table Grid"/>
    <w:basedOn w:val="Tablanormal"/>
    <w:uiPriority w:val="59"/>
    <w:rsid w:val="00643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5A53EA"/>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57659">
      <w:bodyDiv w:val="1"/>
      <w:marLeft w:val="0"/>
      <w:marRight w:val="0"/>
      <w:marTop w:val="0"/>
      <w:marBottom w:val="0"/>
      <w:divBdr>
        <w:top w:val="none" w:sz="0" w:space="0" w:color="auto"/>
        <w:left w:val="none" w:sz="0" w:space="0" w:color="auto"/>
        <w:bottom w:val="none" w:sz="0" w:space="0" w:color="auto"/>
        <w:right w:val="none" w:sz="0" w:space="0" w:color="auto"/>
      </w:divBdr>
    </w:div>
    <w:div w:id="1595893061">
      <w:bodyDiv w:val="1"/>
      <w:marLeft w:val="0"/>
      <w:marRight w:val="0"/>
      <w:marTop w:val="0"/>
      <w:marBottom w:val="0"/>
      <w:divBdr>
        <w:top w:val="none" w:sz="0" w:space="0" w:color="auto"/>
        <w:left w:val="none" w:sz="0" w:space="0" w:color="auto"/>
        <w:bottom w:val="none" w:sz="0" w:space="0" w:color="auto"/>
        <w:right w:val="none" w:sz="0" w:space="0" w:color="auto"/>
      </w:divBdr>
    </w:div>
    <w:div w:id="209027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912E8-3EEB-476B-B12C-8493675E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1269</Words>
  <Characters>6983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La Paz, Mayo 22 de 2009</vt:lpstr>
    </vt:vector>
  </TitlesOfParts>
  <Company>Banco Central de Bolivia</Company>
  <LinksUpToDate>false</LinksUpToDate>
  <CharactersWithSpaces>8236</CharactersWithSpaces>
  <SharedDoc>false</SharedDoc>
  <HLinks>
    <vt:vector size="6" baseType="variant">
      <vt:variant>
        <vt:i4>6160450</vt:i4>
      </vt:variant>
      <vt:variant>
        <vt:i4>0</vt:i4>
      </vt:variant>
      <vt:variant>
        <vt:i4>0</vt:i4>
      </vt:variant>
      <vt:variant>
        <vt:i4>5</vt:i4>
      </vt:variant>
      <vt:variant>
        <vt:lpwstr>http://www.sicoes.gob.bo/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Paz, Mayo 22 de 2009</dc:title>
  <dc:creator>btorrico</dc:creator>
  <cp:lastModifiedBy>Mamani Mercado Esperanza</cp:lastModifiedBy>
  <cp:revision>4</cp:revision>
  <cp:lastPrinted>2022-05-19T20:15:00Z</cp:lastPrinted>
  <dcterms:created xsi:type="dcterms:W3CDTF">2022-05-19T20:16:00Z</dcterms:created>
  <dcterms:modified xsi:type="dcterms:W3CDTF">2022-05-20T21:18:00Z</dcterms:modified>
</cp:coreProperties>
</file>