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29957ED"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75287A">
        <w:rPr>
          <w:rFonts w:ascii="Arial" w:hAnsi="Arial" w:cs="Arial"/>
          <w:b/>
          <w:bCs/>
          <w:sz w:val="28"/>
          <w:lang w:val="pt-BR"/>
        </w:rPr>
        <w:t>N° 178</w:t>
      </w:r>
      <w:r w:rsidRPr="000E4A41">
        <w:rPr>
          <w:rFonts w:ascii="Arial" w:hAnsi="Arial" w:cs="Arial"/>
          <w:b/>
          <w:bCs/>
          <w:sz w:val="28"/>
          <w:lang w:val="pt-BR"/>
        </w:rPr>
        <w:t>/</w:t>
      </w:r>
      <w:r w:rsidRPr="00F8188E">
        <w:rPr>
          <w:rFonts w:ascii="Arial" w:hAnsi="Arial" w:cs="Arial"/>
          <w:b/>
          <w:bCs/>
          <w:sz w:val="28"/>
          <w:lang w:val="pt-BR"/>
        </w:rPr>
        <w:t>202</w:t>
      </w:r>
      <w:r w:rsidR="0075287A">
        <w:rPr>
          <w:rFonts w:ascii="Arial" w:hAnsi="Arial" w:cs="Arial"/>
          <w:b/>
          <w:bCs/>
          <w:sz w:val="28"/>
          <w:lang w:val="pt-BR"/>
        </w:rPr>
        <w:t>3</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038349C6" w:rsidR="001E12CC" w:rsidRPr="00F8188E" w:rsidRDefault="002251F6" w:rsidP="0075287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75287A">
              <w:rPr>
                <w:rFonts w:ascii="Arial" w:hAnsi="Arial" w:cs="Arial"/>
                <w:b/>
                <w:sz w:val="30"/>
                <w:szCs w:val="30"/>
                <w:lang w:eastAsia="en-US"/>
                <w14:shadow w14:blurRad="50800" w14:dist="38100" w14:dir="2700000" w14:sx="100000" w14:sy="100000" w14:kx="0" w14:ky="0" w14:algn="tl">
                  <w14:srgbClr w14:val="000000">
                    <w14:alpha w14:val="60000"/>
                  </w14:srgbClr>
                </w14:shadow>
              </w:rPr>
              <w:t>PAGO CON TARJETA EN LA APLICACIÓN MÓVIL DE VENTA DE BONOS DEL BANCO CENTRAL DE BOLIVIA PARA PERSONAS NATURALES – GESTIÓN 2024</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6810AB53"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5287A">
        <w:rPr>
          <w:rFonts w:ascii="Arial" w:hAnsi="Arial" w:cs="Arial"/>
          <w:b/>
          <w:bCs/>
          <w:sz w:val="24"/>
          <w:szCs w:val="24"/>
          <w:lang w:val="es-MX"/>
        </w:rPr>
        <w:t>noviembre</w:t>
      </w:r>
      <w:r w:rsidR="006F5B2C">
        <w:rPr>
          <w:rFonts w:ascii="Arial" w:hAnsi="Arial" w:cs="Arial"/>
          <w:b/>
          <w:bCs/>
          <w:sz w:val="24"/>
          <w:szCs w:val="24"/>
          <w:lang w:val="es-MX"/>
        </w:rPr>
        <w:t xml:space="preserve"> </w:t>
      </w:r>
      <w:r>
        <w:rPr>
          <w:rFonts w:ascii="Arial" w:hAnsi="Arial" w:cs="Arial"/>
          <w:b/>
          <w:bCs/>
          <w:sz w:val="24"/>
          <w:szCs w:val="24"/>
          <w:lang w:val="es-MX"/>
        </w:rPr>
        <w:t>de 202</w:t>
      </w:r>
      <w:r w:rsidR="0075287A">
        <w:rPr>
          <w:rFonts w:ascii="Arial" w:hAnsi="Arial" w:cs="Arial"/>
          <w:b/>
          <w:bCs/>
          <w:sz w:val="24"/>
          <w:szCs w:val="24"/>
          <w:lang w:val="es-MX"/>
        </w:rPr>
        <w:t>3</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502CC">
              <w:rPr>
                <w:noProof/>
                <w:webHidden/>
              </w:rPr>
              <w:t>10</w:t>
            </w:r>
            <w:r w:rsidR="00AE65BD">
              <w:rPr>
                <w:noProof/>
                <w:webHidden/>
              </w:rPr>
              <w:fldChar w:fldCharType="end"/>
            </w:r>
          </w:hyperlink>
        </w:p>
        <w:p w14:paraId="38C28941" w14:textId="3C46EC89"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502CC">
              <w:rPr>
                <w:noProof/>
                <w:webHidden/>
              </w:rPr>
              <w:t>11</w:t>
            </w:r>
            <w:r w:rsidR="00AE65BD">
              <w:rPr>
                <w:noProof/>
                <w:webHidden/>
              </w:rPr>
              <w:fldChar w:fldCharType="end"/>
            </w:r>
          </w:hyperlink>
        </w:p>
        <w:p w14:paraId="1A1848AD" w14:textId="55ED3DAF"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502CC">
              <w:rPr>
                <w:noProof/>
                <w:webHidden/>
              </w:rPr>
              <w:t>11</w:t>
            </w:r>
            <w:r w:rsidR="00AE65BD">
              <w:rPr>
                <w:noProof/>
                <w:webHidden/>
              </w:rPr>
              <w:fldChar w:fldCharType="end"/>
            </w:r>
          </w:hyperlink>
        </w:p>
        <w:p w14:paraId="30A8C1F5" w14:textId="20A874F3"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502CC">
              <w:rPr>
                <w:noProof/>
                <w:webHidden/>
              </w:rPr>
              <w:t>11</w:t>
            </w:r>
            <w:r w:rsidR="00AE65BD">
              <w:rPr>
                <w:noProof/>
                <w:webHidden/>
              </w:rPr>
              <w:fldChar w:fldCharType="end"/>
            </w:r>
          </w:hyperlink>
        </w:p>
        <w:p w14:paraId="552594D1" w14:textId="447066C7"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502CC">
              <w:rPr>
                <w:noProof/>
                <w:webHidden/>
              </w:rPr>
              <w:t>11</w:t>
            </w:r>
            <w:r w:rsidR="00AE65BD">
              <w:rPr>
                <w:noProof/>
                <w:webHidden/>
              </w:rPr>
              <w:fldChar w:fldCharType="end"/>
            </w:r>
          </w:hyperlink>
        </w:p>
        <w:p w14:paraId="1DCAF456" w14:textId="0964421D"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502CC">
              <w:rPr>
                <w:noProof/>
                <w:webHidden/>
              </w:rPr>
              <w:t>12</w:t>
            </w:r>
            <w:r w:rsidR="00AE65BD">
              <w:rPr>
                <w:noProof/>
                <w:webHidden/>
              </w:rPr>
              <w:fldChar w:fldCharType="end"/>
            </w:r>
          </w:hyperlink>
        </w:p>
        <w:p w14:paraId="0E0C5BFD" w14:textId="6648F659"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502CC">
              <w:rPr>
                <w:noProof/>
                <w:webHidden/>
              </w:rPr>
              <w:t>13</w:t>
            </w:r>
            <w:r w:rsidR="00AE65BD">
              <w:rPr>
                <w:noProof/>
                <w:webHidden/>
              </w:rPr>
              <w:fldChar w:fldCharType="end"/>
            </w:r>
          </w:hyperlink>
        </w:p>
        <w:p w14:paraId="0B31BD19" w14:textId="68CE1109"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502CC">
              <w:rPr>
                <w:noProof/>
                <w:webHidden/>
              </w:rPr>
              <w:t>13</w:t>
            </w:r>
            <w:r w:rsidR="00AE65BD">
              <w:rPr>
                <w:noProof/>
                <w:webHidden/>
              </w:rPr>
              <w:fldChar w:fldCharType="end"/>
            </w:r>
          </w:hyperlink>
        </w:p>
        <w:p w14:paraId="0E3026CD" w14:textId="181FADCB"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502CC">
              <w:rPr>
                <w:noProof/>
                <w:webHidden/>
              </w:rPr>
              <w:t>14</w:t>
            </w:r>
            <w:r w:rsidR="00AE65BD">
              <w:rPr>
                <w:noProof/>
                <w:webHidden/>
              </w:rPr>
              <w:fldChar w:fldCharType="end"/>
            </w:r>
          </w:hyperlink>
        </w:p>
        <w:p w14:paraId="684D3B38" w14:textId="125B0915"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502CC">
              <w:rPr>
                <w:noProof/>
                <w:webHidden/>
              </w:rPr>
              <w:t>14</w:t>
            </w:r>
            <w:r w:rsidR="00AE65BD">
              <w:rPr>
                <w:noProof/>
                <w:webHidden/>
              </w:rPr>
              <w:fldChar w:fldCharType="end"/>
            </w:r>
          </w:hyperlink>
        </w:p>
        <w:p w14:paraId="75E5CEBF" w14:textId="48B83B24"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502CC">
              <w:rPr>
                <w:noProof/>
                <w:webHidden/>
              </w:rPr>
              <w:t>16</w:t>
            </w:r>
            <w:r w:rsidR="00AE65BD">
              <w:rPr>
                <w:noProof/>
                <w:webHidden/>
              </w:rPr>
              <w:fldChar w:fldCharType="end"/>
            </w:r>
          </w:hyperlink>
        </w:p>
        <w:p w14:paraId="0C397BD0" w14:textId="21F255B0"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502CC">
              <w:rPr>
                <w:noProof/>
                <w:webHidden/>
              </w:rPr>
              <w:t>17</w:t>
            </w:r>
            <w:r w:rsidR="00AE65BD">
              <w:rPr>
                <w:noProof/>
                <w:webHidden/>
              </w:rPr>
              <w:fldChar w:fldCharType="end"/>
            </w:r>
          </w:hyperlink>
        </w:p>
        <w:p w14:paraId="144F88F2" w14:textId="6F84A9D5" w:rsidR="00AE65BD" w:rsidRDefault="00CB62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502CC">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2A5CA354" w14:textId="4D97A280" w:rsidR="00962856" w:rsidRDefault="0075287A" w:rsidP="008759CA">
      <w:pPr>
        <w:ind w:left="567"/>
        <w:jc w:val="both"/>
        <w:rPr>
          <w:rFonts w:cs="Arial"/>
          <w:b/>
          <w:i/>
          <w:color w:val="FF0000"/>
          <w:sz w:val="18"/>
          <w:szCs w:val="18"/>
          <w:lang w:val="es-BO"/>
        </w:rPr>
      </w:pPr>
      <w:r>
        <w:rPr>
          <w:rFonts w:cs="Arial"/>
          <w:b/>
          <w:i/>
          <w:color w:val="FF0000"/>
          <w:sz w:val="18"/>
          <w:szCs w:val="18"/>
          <w:lang w:val="es-BO"/>
        </w:rPr>
        <w:t xml:space="preserve">           “</w:t>
      </w:r>
      <w:r w:rsidRPr="00A67225">
        <w:rPr>
          <w:rFonts w:cs="Arial"/>
          <w:b/>
          <w:i/>
          <w:color w:val="FF0000"/>
          <w:sz w:val="18"/>
          <w:szCs w:val="18"/>
          <w:lang w:val="es-BO"/>
        </w:rPr>
        <w:t>No corresponde</w:t>
      </w:r>
      <w:r>
        <w:rPr>
          <w:rFonts w:cs="Arial"/>
          <w:b/>
          <w:i/>
          <w:color w:val="FF0000"/>
          <w:sz w:val="18"/>
          <w:szCs w:val="18"/>
          <w:lang w:val="es-BO"/>
        </w:rPr>
        <w:t>”</w:t>
      </w:r>
    </w:p>
    <w:p w14:paraId="1BE8D09C" w14:textId="77777777" w:rsidR="0075287A" w:rsidRPr="00DD1954" w:rsidRDefault="0075287A"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6BF50A09" w14:textId="328EF28E" w:rsidR="000217DE" w:rsidRDefault="000217DE" w:rsidP="000217DE">
      <w:pPr>
        <w:ind w:left="567"/>
        <w:jc w:val="both"/>
        <w:rPr>
          <w:rFonts w:cs="Arial"/>
          <w:b/>
          <w:i/>
          <w:color w:val="FF0000"/>
          <w:sz w:val="18"/>
          <w:szCs w:val="18"/>
          <w:lang w:val="es-BO"/>
        </w:rPr>
      </w:pPr>
      <w:r>
        <w:rPr>
          <w:rFonts w:cs="Arial"/>
          <w:b/>
          <w:i/>
          <w:color w:val="FF0000"/>
          <w:sz w:val="18"/>
          <w:szCs w:val="18"/>
          <w:lang w:val="es-BO"/>
        </w:rPr>
        <w:t xml:space="preserve">          “</w:t>
      </w:r>
      <w:r w:rsidRPr="00A67225">
        <w:rPr>
          <w:rFonts w:cs="Arial"/>
          <w:b/>
          <w:i/>
          <w:color w:val="FF0000"/>
          <w:sz w:val="18"/>
          <w:szCs w:val="18"/>
          <w:lang w:val="es-BO"/>
        </w:rPr>
        <w:t>No corresponde</w:t>
      </w:r>
      <w:r>
        <w:rPr>
          <w:rFonts w:cs="Arial"/>
          <w:b/>
          <w:i/>
          <w:color w:val="FF0000"/>
          <w:sz w:val="18"/>
          <w:szCs w:val="18"/>
          <w:lang w:val="es-BO"/>
        </w:rPr>
        <w:t>”</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30FC1205" w14:textId="514C1AE3" w:rsidR="000217DE" w:rsidRDefault="000217DE" w:rsidP="000217DE">
      <w:pPr>
        <w:ind w:left="567"/>
        <w:jc w:val="both"/>
        <w:rPr>
          <w:rFonts w:cs="Arial"/>
          <w:b/>
          <w:i/>
          <w:color w:val="FF0000"/>
          <w:sz w:val="18"/>
          <w:szCs w:val="18"/>
          <w:lang w:val="es-BO"/>
        </w:rPr>
      </w:pPr>
      <w:r>
        <w:rPr>
          <w:rFonts w:cs="Arial"/>
          <w:b/>
          <w:i/>
          <w:color w:val="FF0000"/>
          <w:sz w:val="18"/>
          <w:szCs w:val="18"/>
          <w:lang w:val="es-BO"/>
        </w:rPr>
        <w:t xml:space="preserve">          “</w:t>
      </w:r>
      <w:r w:rsidRPr="00A67225">
        <w:rPr>
          <w:rFonts w:cs="Arial"/>
          <w:b/>
          <w:i/>
          <w:color w:val="FF0000"/>
          <w:sz w:val="18"/>
          <w:szCs w:val="18"/>
          <w:lang w:val="es-BO"/>
        </w:rPr>
        <w:t>No corresponde</w:t>
      </w:r>
      <w:r>
        <w:rPr>
          <w:rFonts w:cs="Arial"/>
          <w:b/>
          <w:i/>
          <w:color w:val="FF0000"/>
          <w:sz w:val="18"/>
          <w:szCs w:val="18"/>
          <w:lang w:val="es-BO"/>
        </w:rPr>
        <w:t>”</w:t>
      </w:r>
    </w:p>
    <w:p w14:paraId="313C2D21" w14:textId="6D141C47" w:rsidR="00243702" w:rsidRPr="00A40276" w:rsidRDefault="00243702" w:rsidP="00B8677D">
      <w:pPr>
        <w:ind w:left="1276"/>
        <w:jc w:val="both"/>
        <w:rPr>
          <w:rFonts w:cs="Arial"/>
          <w:sz w:val="18"/>
          <w:szCs w:val="18"/>
          <w:lang w:val="es-BO"/>
        </w:rPr>
      </w:pPr>
    </w:p>
    <w:p w14:paraId="6A7AD648" w14:textId="401FBB1E"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61AB262B" w14:textId="5A17A073" w:rsidR="001E12CC" w:rsidRPr="00A67225" w:rsidRDefault="00F25EE8" w:rsidP="00235283">
      <w:pPr>
        <w:numPr>
          <w:ilvl w:val="0"/>
          <w:numId w:val="16"/>
        </w:numPr>
        <w:tabs>
          <w:tab w:val="clear" w:pos="1773"/>
        </w:tabs>
        <w:ind w:left="1701" w:hanging="567"/>
        <w:jc w:val="both"/>
        <w:rPr>
          <w:rFonts w:cs="Arial"/>
          <w:b/>
          <w:color w:val="FF0000"/>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 xml:space="preserve">sólo para contrataciones con Precio Referencial </w:t>
      </w:r>
      <w:r w:rsidRPr="00182D60">
        <w:rPr>
          <w:sz w:val="18"/>
          <w:szCs w:val="18"/>
          <w:lang w:val="es-BO"/>
        </w:rPr>
        <w:lastRenderedPageBreak/>
        <w:t>mayor a Bs200.000.- (DOSCIENTOS MIL 00/100 BOLIVIANOS).</w:t>
      </w:r>
      <w:r w:rsidR="00D26F14" w:rsidRPr="00182D60">
        <w:rPr>
          <w:sz w:val="18"/>
          <w:szCs w:val="18"/>
          <w:lang w:val="es-BO"/>
        </w:rPr>
        <w:t xml:space="preserve"> </w:t>
      </w:r>
      <w:r w:rsidR="001E12CC" w:rsidRPr="00A67225">
        <w:rPr>
          <w:rFonts w:cs="Arial"/>
          <w:b/>
          <w:i/>
          <w:color w:val="FF0000"/>
          <w:sz w:val="18"/>
          <w:szCs w:val="18"/>
          <w:lang w:val="es-BO"/>
        </w:rPr>
        <w:t>(No corresponde en el presente proceso de contratación)</w:t>
      </w:r>
    </w:p>
    <w:p w14:paraId="52C82857" w14:textId="77777777" w:rsidR="00971113" w:rsidRPr="00182D60" w:rsidRDefault="00971113" w:rsidP="00827823">
      <w:pPr>
        <w:ind w:left="1701"/>
        <w:jc w:val="both"/>
        <w:rPr>
          <w:b/>
          <w:sz w:val="18"/>
          <w:szCs w:val="18"/>
          <w:lang w:val="es-BO"/>
        </w:rPr>
      </w:pPr>
    </w:p>
    <w:p w14:paraId="63C08033" w14:textId="0891C484"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r w:rsidR="001E12CC" w:rsidRPr="00182D60">
        <w:rPr>
          <w:rFonts w:cs="Arial"/>
          <w:i/>
          <w:color w:val="000099"/>
          <w:sz w:val="18"/>
          <w:szCs w:val="18"/>
          <w:lang w:val="es-BO"/>
        </w:rPr>
        <w:t xml:space="preserve"> </w:t>
      </w:r>
      <w:r w:rsidR="001E12CC" w:rsidRPr="00A67225">
        <w:rPr>
          <w:rFonts w:cs="Arial"/>
          <w:b/>
          <w:color w:val="FF0000"/>
          <w:sz w:val="18"/>
          <w:szCs w:val="18"/>
          <w:lang w:val="es-BO"/>
        </w:rPr>
        <w:t>(No corresponde en el presente proceso de contratación)</w:t>
      </w:r>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A67225" w:rsidRDefault="00A72FB0" w:rsidP="004D5B6D">
      <w:pPr>
        <w:pStyle w:val="Prrafodelista"/>
        <w:numPr>
          <w:ilvl w:val="0"/>
          <w:numId w:val="16"/>
        </w:numPr>
        <w:tabs>
          <w:tab w:val="clear" w:pos="1773"/>
          <w:tab w:val="num" w:pos="1701"/>
        </w:tabs>
        <w:ind w:left="1701" w:hanging="639"/>
        <w:jc w:val="both"/>
        <w:rPr>
          <w:rFonts w:ascii="Arial" w:hAnsi="Arial" w:cs="Arial"/>
          <w:b/>
          <w:color w:val="FF0000"/>
          <w:sz w:val="18"/>
          <w:szCs w:val="18"/>
          <w:lang w:val="es-BO"/>
        </w:rPr>
      </w:pPr>
      <w:r w:rsidRPr="004D5B6D">
        <w:rPr>
          <w:rFonts w:ascii="Arial" w:hAnsi="Arial" w:cs="Arial"/>
          <w:b/>
          <w:sz w:val="18"/>
          <w:szCs w:val="18"/>
          <w:lang w:val="es-BO"/>
        </w:rPr>
        <w:t>Garantía de Correcta Inversión de Anticipo</w:t>
      </w:r>
      <w:r w:rsidRPr="004D5B6D">
        <w:rPr>
          <w:rFonts w:ascii="Arial" w:hAnsi="Arial" w:cs="Arial"/>
          <w:sz w:val="18"/>
          <w:szCs w:val="18"/>
          <w:lang w:val="es-BO"/>
        </w:rPr>
        <w:t xml:space="preserve">. En caso de convenirse anticipo, el proponente deberá presentar una Garantía de Correcta Inversión de Anticipo, </w:t>
      </w:r>
      <w:r w:rsidR="00561143" w:rsidRPr="004D5B6D">
        <w:rPr>
          <w:rFonts w:ascii="Arial" w:hAnsi="Arial" w:cs="Arial"/>
          <w:sz w:val="18"/>
          <w:szCs w:val="18"/>
          <w:lang w:val="es-BO"/>
        </w:rPr>
        <w:t>equivalente a</w:t>
      </w:r>
      <w:r w:rsidRPr="004D5B6D">
        <w:rPr>
          <w:rFonts w:ascii="Arial" w:hAnsi="Arial" w:cs="Arial"/>
          <w:sz w:val="18"/>
          <w:szCs w:val="18"/>
          <w:lang w:val="es-BO"/>
        </w:rPr>
        <w:t>l cien por ciento (100%) del anticipo</w:t>
      </w:r>
      <w:r w:rsidR="00561143" w:rsidRPr="004D5B6D">
        <w:rPr>
          <w:rFonts w:ascii="Arial" w:hAnsi="Arial" w:cs="Arial"/>
          <w:sz w:val="18"/>
          <w:szCs w:val="18"/>
          <w:lang w:val="es-BO"/>
        </w:rPr>
        <w:t xml:space="preserve"> otorgado</w:t>
      </w:r>
      <w:r w:rsidRPr="004D5B6D">
        <w:rPr>
          <w:rFonts w:ascii="Arial" w:hAnsi="Arial" w:cs="Arial"/>
          <w:sz w:val="18"/>
          <w:szCs w:val="18"/>
          <w:lang w:val="es-BO"/>
        </w:rPr>
        <w:t>. El monto total del anticipo no deberá exceder el veinte por ciento (20%) del monto total del contrato</w:t>
      </w:r>
      <w:r w:rsidRPr="00A67225">
        <w:rPr>
          <w:rFonts w:ascii="Arial" w:hAnsi="Arial" w:cs="Arial"/>
          <w:b/>
          <w:color w:val="FF0000"/>
          <w:sz w:val="18"/>
          <w:szCs w:val="18"/>
          <w:lang w:val="es-BO"/>
        </w:rPr>
        <w:t>.</w:t>
      </w:r>
      <w:r w:rsidR="008101E6" w:rsidRPr="00A67225">
        <w:rPr>
          <w:rFonts w:ascii="Arial" w:hAnsi="Arial" w:cs="Arial"/>
          <w:b/>
          <w:color w:val="FF0000"/>
          <w:sz w:val="18"/>
          <w:szCs w:val="18"/>
          <w:lang w:val="es-BO"/>
        </w:rPr>
        <w:t xml:space="preserve"> </w:t>
      </w:r>
      <w:r w:rsidR="008101E6" w:rsidRPr="00A67225">
        <w:rPr>
          <w:rFonts w:ascii="Arial" w:hAnsi="Arial"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7B204DBE" w14:textId="77777777" w:rsidR="00601D24" w:rsidRPr="00A67225" w:rsidRDefault="00601D24" w:rsidP="00601D24">
      <w:pPr>
        <w:pStyle w:val="Prrafodelista"/>
        <w:ind w:left="857" w:firstLine="277"/>
        <w:jc w:val="both"/>
        <w:rPr>
          <w:rFonts w:ascii="Arial" w:hAnsi="Arial" w:cs="Arial"/>
          <w:b/>
          <w:color w:val="FF0000"/>
          <w:sz w:val="18"/>
          <w:szCs w:val="18"/>
          <w:lang w:val="es-BO"/>
        </w:rPr>
      </w:pPr>
      <w:r w:rsidRPr="00A67225">
        <w:rPr>
          <w:rFonts w:ascii="Arial" w:hAnsi="Arial" w:cs="Arial"/>
          <w:b/>
          <w:i/>
          <w:color w:val="FF0000"/>
          <w:sz w:val="18"/>
          <w:szCs w:val="18"/>
          <w:lang w:val="es-BO"/>
        </w:rPr>
        <w:t>(No corresponde en el presente proceso de contratación)</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2FEE98DF" w14:textId="6F6B64B9" w:rsidR="00601D24" w:rsidRPr="00A67225" w:rsidRDefault="00B45E02" w:rsidP="00601D24">
      <w:pPr>
        <w:pStyle w:val="Prrafodelista"/>
        <w:numPr>
          <w:ilvl w:val="0"/>
          <w:numId w:val="16"/>
        </w:numPr>
        <w:tabs>
          <w:tab w:val="clear" w:pos="1773"/>
          <w:tab w:val="num" w:pos="1701"/>
        </w:tabs>
        <w:ind w:left="1701" w:hanging="639"/>
        <w:jc w:val="both"/>
        <w:rPr>
          <w:rFonts w:ascii="Arial" w:hAnsi="Arial" w:cs="Arial"/>
          <w:b/>
          <w:color w:val="FF0000"/>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601D24" w:rsidRPr="00601D24">
        <w:rPr>
          <w:rFonts w:ascii="Arial" w:hAnsi="Arial" w:cs="Arial"/>
          <w:b/>
          <w:i/>
          <w:color w:val="FF0000"/>
          <w:sz w:val="18"/>
          <w:szCs w:val="18"/>
          <w:lang w:val="es-BO"/>
        </w:rPr>
        <w:t xml:space="preserve"> </w:t>
      </w:r>
      <w:r w:rsidR="00601D24" w:rsidRPr="00A67225">
        <w:rPr>
          <w:rFonts w:ascii="Arial" w:hAnsi="Arial" w:cs="Arial"/>
          <w:b/>
          <w:i/>
          <w:color w:val="FF0000"/>
          <w:sz w:val="18"/>
          <w:szCs w:val="18"/>
          <w:lang w:val="es-BO"/>
        </w:rPr>
        <w:t>(No corresponde en el presente proceso de contratación)</w:t>
      </w:r>
    </w:p>
    <w:p w14:paraId="191A7B07" w14:textId="77777777" w:rsidR="00601D24" w:rsidRPr="00A67225" w:rsidRDefault="00A67225" w:rsidP="00601D24">
      <w:pPr>
        <w:pStyle w:val="Prrafodelista"/>
        <w:numPr>
          <w:ilvl w:val="0"/>
          <w:numId w:val="16"/>
        </w:numPr>
        <w:jc w:val="both"/>
        <w:rPr>
          <w:rFonts w:ascii="Arial" w:hAnsi="Arial" w:cs="Arial"/>
          <w:b/>
          <w:color w:val="FF0000"/>
          <w:sz w:val="18"/>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r w:rsidR="00601D24" w:rsidRPr="00A67225">
        <w:rPr>
          <w:rFonts w:ascii="Arial" w:hAnsi="Arial" w:cs="Arial"/>
          <w:b/>
          <w:i/>
          <w:color w:val="FF0000"/>
          <w:sz w:val="18"/>
          <w:szCs w:val="18"/>
          <w:lang w:val="es-BO"/>
        </w:rPr>
        <w:t>(No corresponde en el presente proceso de contratación)</w:t>
      </w:r>
    </w:p>
    <w:p w14:paraId="42215B69" w14:textId="7C462370" w:rsidR="00B45E02" w:rsidRPr="00A40276" w:rsidRDefault="00B45E02" w:rsidP="00601D24">
      <w:pPr>
        <w:pStyle w:val="Prrafodelista"/>
        <w:numPr>
          <w:ilvl w:val="0"/>
          <w:numId w:val="11"/>
        </w:numPr>
        <w:ind w:left="1701" w:hanging="283"/>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601D24">
      <w:pPr>
        <w:pStyle w:val="Prrafodelista"/>
        <w:numPr>
          <w:ilvl w:val="0"/>
          <w:numId w:val="11"/>
        </w:numPr>
        <w:ind w:left="1701" w:hanging="283"/>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601D24">
      <w:pPr>
        <w:pStyle w:val="Prrafodelista"/>
        <w:numPr>
          <w:ilvl w:val="0"/>
          <w:numId w:val="11"/>
        </w:numPr>
        <w:ind w:left="1701" w:hanging="283"/>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601D24">
      <w:pPr>
        <w:pStyle w:val="Prrafodelista"/>
        <w:numPr>
          <w:ilvl w:val="0"/>
          <w:numId w:val="11"/>
        </w:numPr>
        <w:tabs>
          <w:tab w:val="num" w:pos="1701"/>
        </w:tabs>
        <w:ind w:left="1701" w:hanging="283"/>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601D24">
      <w:pPr>
        <w:pStyle w:val="Prrafodelista"/>
        <w:numPr>
          <w:ilvl w:val="0"/>
          <w:numId w:val="11"/>
        </w:numPr>
        <w:tabs>
          <w:tab w:val="num" w:pos="1701"/>
        </w:tabs>
        <w:ind w:left="1701" w:hanging="283"/>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601D24">
      <w:pPr>
        <w:pStyle w:val="Prrafodelista"/>
        <w:numPr>
          <w:ilvl w:val="0"/>
          <w:numId w:val="11"/>
        </w:numPr>
        <w:ind w:left="1701" w:hanging="283"/>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lastRenderedPageBreak/>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66594290" w:rsidR="00B242CD" w:rsidRPr="004D5B6D"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w:t>
      </w:r>
      <w:bookmarkEnd w:id="55"/>
      <w:bookmarkEnd w:id="56"/>
      <w:r w:rsidR="00A67225">
        <w:rPr>
          <w:rFonts w:ascii="Verdana" w:hAnsi="Verdana"/>
          <w:b w:val="0"/>
          <w:bCs w:val="0"/>
          <w:sz w:val="18"/>
        </w:rPr>
        <w:t xml:space="preserve">ia. </w:t>
      </w:r>
      <w:r w:rsidR="00A67225" w:rsidRPr="00A67225">
        <w:rPr>
          <w:rFonts w:ascii="Verdana" w:hAnsi="Verdana"/>
          <w:color w:val="FF0000"/>
          <w:sz w:val="18"/>
          <w:szCs w:val="18"/>
        </w:rPr>
        <w:t>(No corresponde en el presente proceso de contratación)</w:t>
      </w:r>
    </w:p>
    <w:p w14:paraId="6D5291DF" w14:textId="77777777" w:rsidR="004D5B6D" w:rsidRDefault="004D5B6D" w:rsidP="004D5B6D">
      <w:pPr>
        <w:pStyle w:val="Prrafodelista"/>
        <w:rPr>
          <w:rFonts w:ascii="Verdana" w:hAnsi="Verdana"/>
          <w:sz w:val="18"/>
        </w:rPr>
      </w:pPr>
    </w:p>
    <w:p w14:paraId="2180D7DF" w14:textId="66E655A9" w:rsidR="007B3FDB" w:rsidRPr="004D5B6D" w:rsidRDefault="003C1436" w:rsidP="007B3FDB">
      <w:pPr>
        <w:pStyle w:val="Puesto"/>
        <w:numPr>
          <w:ilvl w:val="2"/>
          <w:numId w:val="17"/>
        </w:numPr>
        <w:tabs>
          <w:tab w:val="left" w:pos="993"/>
        </w:tabs>
        <w:spacing w:before="0" w:after="0"/>
        <w:ind w:left="1701" w:hanging="708"/>
        <w:jc w:val="both"/>
        <w:rPr>
          <w:rFonts w:ascii="Verdana" w:hAnsi="Verdana"/>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7B3FDB" w:rsidRPr="007B3FDB">
        <w:rPr>
          <w:rFonts w:ascii="Verdana" w:hAnsi="Verdana"/>
          <w:color w:val="FF0000"/>
          <w:sz w:val="18"/>
          <w:szCs w:val="18"/>
        </w:rPr>
        <w:t xml:space="preserve"> </w:t>
      </w:r>
      <w:r w:rsidR="007B3FDB" w:rsidRPr="00A67225">
        <w:rPr>
          <w:rFonts w:ascii="Verdana" w:hAnsi="Verdana"/>
          <w:color w:val="FF0000"/>
          <w:sz w:val="18"/>
          <w:szCs w:val="18"/>
        </w:rPr>
        <w:t>(No corresponde en el presente proceso de contratación)</w:t>
      </w:r>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lastRenderedPageBreak/>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55B180A6" w14:textId="77777777" w:rsidR="00DB52DB" w:rsidRPr="00A40276" w:rsidRDefault="00DB52DB" w:rsidP="00DB52DB">
      <w:pPr>
        <w:pStyle w:val="Puesto"/>
        <w:tabs>
          <w:tab w:val="left" w:pos="993"/>
        </w:tabs>
        <w:spacing w:before="0" w:after="0"/>
        <w:ind w:left="576"/>
        <w:jc w:val="both"/>
        <w:rPr>
          <w:rFonts w:ascii="Verdana" w:hAnsi="Verdana"/>
          <w:b w:val="0"/>
          <w:bCs w:val="0"/>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lastRenderedPageBreak/>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 xml:space="preserve">La notificación deberá incluir copia de la Resolución y del Informe de Evaluación y </w:t>
      </w:r>
      <w:r w:rsidR="009B0729" w:rsidRPr="008608D1">
        <w:rPr>
          <w:rFonts w:ascii="Verdana" w:hAnsi="Verdana"/>
          <w:sz w:val="18"/>
          <w:lang w:val="es-BO"/>
        </w:rPr>
        <w:lastRenderedPageBreak/>
        <w:t>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lastRenderedPageBreak/>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603B0A3B" w14:textId="77777777" w:rsidR="000217DE" w:rsidRDefault="000217DE" w:rsidP="00FE719F">
      <w:pPr>
        <w:pStyle w:val="Prrafodelista"/>
        <w:ind w:left="1134"/>
        <w:jc w:val="both"/>
        <w:rPr>
          <w:rFonts w:ascii="Verdana" w:hAnsi="Verdana"/>
          <w:sz w:val="18"/>
          <w:szCs w:val="18"/>
          <w:lang w:val="es-BO"/>
        </w:rPr>
      </w:pPr>
    </w:p>
    <w:p w14:paraId="540474C4" w14:textId="77777777" w:rsidR="000217DE" w:rsidRPr="00A40276" w:rsidRDefault="000217DE"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6FB064D5" w14:textId="77777777" w:rsidR="000217DE" w:rsidRDefault="000217DE" w:rsidP="00975EB3">
      <w:pPr>
        <w:spacing w:line="200" w:lineRule="exact"/>
        <w:jc w:val="center"/>
        <w:rPr>
          <w:b/>
          <w:sz w:val="18"/>
          <w:szCs w:val="18"/>
          <w:lang w:val="es-BO"/>
        </w:rPr>
      </w:pPr>
    </w:p>
    <w:p w14:paraId="235394AF" w14:textId="77777777" w:rsidR="000217DE" w:rsidRDefault="000217DE" w:rsidP="00975EB3">
      <w:pPr>
        <w:spacing w:line="200" w:lineRule="exact"/>
        <w:jc w:val="center"/>
        <w:rPr>
          <w:b/>
          <w:sz w:val="18"/>
          <w:szCs w:val="18"/>
          <w:lang w:val="es-BO"/>
        </w:rPr>
      </w:pPr>
    </w:p>
    <w:p w14:paraId="4A005C4B" w14:textId="77777777" w:rsidR="000217DE" w:rsidRDefault="000217DE" w:rsidP="00975EB3">
      <w:pPr>
        <w:spacing w:line="200" w:lineRule="exact"/>
        <w:jc w:val="center"/>
        <w:rPr>
          <w:b/>
          <w:sz w:val="18"/>
          <w:szCs w:val="18"/>
          <w:lang w:val="es-BO"/>
        </w:rPr>
      </w:pPr>
    </w:p>
    <w:p w14:paraId="23F582CA" w14:textId="77777777" w:rsidR="000217DE" w:rsidRDefault="000217DE" w:rsidP="00975EB3">
      <w:pPr>
        <w:spacing w:line="200" w:lineRule="exact"/>
        <w:jc w:val="center"/>
        <w:rPr>
          <w:b/>
          <w:sz w:val="18"/>
          <w:szCs w:val="18"/>
          <w:lang w:val="es-BO"/>
        </w:rPr>
      </w:pPr>
    </w:p>
    <w:p w14:paraId="1CA747FE" w14:textId="77777777" w:rsidR="000217DE" w:rsidRDefault="000217DE" w:rsidP="00975EB3">
      <w:pPr>
        <w:spacing w:line="200" w:lineRule="exact"/>
        <w:jc w:val="center"/>
        <w:rPr>
          <w:b/>
          <w:sz w:val="18"/>
          <w:szCs w:val="18"/>
          <w:lang w:val="es-BO"/>
        </w:rPr>
      </w:pPr>
    </w:p>
    <w:p w14:paraId="58818F1F" w14:textId="77777777" w:rsidR="000217DE" w:rsidRDefault="000217DE" w:rsidP="00975EB3">
      <w:pPr>
        <w:spacing w:line="200" w:lineRule="exact"/>
        <w:jc w:val="center"/>
        <w:rPr>
          <w:b/>
          <w:sz w:val="18"/>
          <w:szCs w:val="18"/>
          <w:lang w:val="es-BO"/>
        </w:rPr>
      </w:pPr>
    </w:p>
    <w:p w14:paraId="7D5C8CC6" w14:textId="77777777" w:rsidR="000217DE" w:rsidRDefault="000217DE" w:rsidP="00975EB3">
      <w:pPr>
        <w:spacing w:line="200" w:lineRule="exact"/>
        <w:jc w:val="center"/>
        <w:rPr>
          <w:b/>
          <w:sz w:val="18"/>
          <w:szCs w:val="18"/>
          <w:lang w:val="es-BO"/>
        </w:rPr>
      </w:pPr>
    </w:p>
    <w:p w14:paraId="62917313" w14:textId="77777777" w:rsidR="000217DE" w:rsidRDefault="000217DE" w:rsidP="00975EB3">
      <w:pPr>
        <w:spacing w:line="200" w:lineRule="exact"/>
        <w:jc w:val="center"/>
        <w:rPr>
          <w:b/>
          <w:sz w:val="18"/>
          <w:szCs w:val="18"/>
          <w:lang w:val="es-BO"/>
        </w:rPr>
      </w:pPr>
    </w:p>
    <w:p w14:paraId="00F89685" w14:textId="77777777" w:rsidR="000217DE" w:rsidRDefault="000217DE" w:rsidP="00975EB3">
      <w:pPr>
        <w:spacing w:line="200" w:lineRule="exact"/>
        <w:jc w:val="center"/>
        <w:rPr>
          <w:b/>
          <w:sz w:val="18"/>
          <w:szCs w:val="18"/>
          <w:lang w:val="es-BO"/>
        </w:rPr>
      </w:pPr>
    </w:p>
    <w:p w14:paraId="5BB30E08" w14:textId="77777777" w:rsidR="000217DE" w:rsidRDefault="000217DE" w:rsidP="00975EB3">
      <w:pPr>
        <w:spacing w:line="200" w:lineRule="exact"/>
        <w:jc w:val="center"/>
        <w:rPr>
          <w:b/>
          <w:sz w:val="18"/>
          <w:szCs w:val="18"/>
          <w:lang w:val="es-BO"/>
        </w:rPr>
      </w:pPr>
    </w:p>
    <w:p w14:paraId="7F2E3F11" w14:textId="77777777" w:rsidR="000217DE" w:rsidRDefault="000217DE" w:rsidP="00975EB3">
      <w:pPr>
        <w:spacing w:line="200" w:lineRule="exact"/>
        <w:jc w:val="center"/>
        <w:rPr>
          <w:b/>
          <w:sz w:val="18"/>
          <w:szCs w:val="18"/>
          <w:lang w:val="es-BO"/>
        </w:rPr>
      </w:pPr>
    </w:p>
    <w:p w14:paraId="2C3665A4" w14:textId="77777777" w:rsidR="000217DE" w:rsidRDefault="000217DE" w:rsidP="00975EB3">
      <w:pPr>
        <w:spacing w:line="200" w:lineRule="exact"/>
        <w:jc w:val="center"/>
        <w:rPr>
          <w:b/>
          <w:sz w:val="18"/>
          <w:szCs w:val="18"/>
          <w:lang w:val="es-BO"/>
        </w:rPr>
      </w:pPr>
    </w:p>
    <w:p w14:paraId="3DE5FECC" w14:textId="77777777" w:rsidR="000217DE" w:rsidRDefault="000217DE" w:rsidP="00975EB3">
      <w:pPr>
        <w:spacing w:line="200" w:lineRule="exact"/>
        <w:jc w:val="center"/>
        <w:rPr>
          <w:b/>
          <w:sz w:val="18"/>
          <w:szCs w:val="18"/>
          <w:lang w:val="es-BO"/>
        </w:rPr>
      </w:pPr>
    </w:p>
    <w:p w14:paraId="3B6CB71E" w14:textId="77777777" w:rsidR="000217DE" w:rsidRDefault="000217DE" w:rsidP="00975EB3">
      <w:pPr>
        <w:spacing w:line="200" w:lineRule="exact"/>
        <w:jc w:val="center"/>
        <w:rPr>
          <w:b/>
          <w:sz w:val="18"/>
          <w:szCs w:val="18"/>
          <w:lang w:val="es-BO"/>
        </w:rPr>
      </w:pPr>
    </w:p>
    <w:p w14:paraId="54B9E006" w14:textId="77777777" w:rsidR="000217DE" w:rsidRDefault="000217DE" w:rsidP="00975EB3">
      <w:pPr>
        <w:spacing w:line="200" w:lineRule="exact"/>
        <w:jc w:val="center"/>
        <w:rPr>
          <w:b/>
          <w:sz w:val="18"/>
          <w:szCs w:val="18"/>
          <w:lang w:val="es-BO"/>
        </w:rPr>
      </w:pPr>
    </w:p>
    <w:p w14:paraId="79D4361F" w14:textId="77777777" w:rsidR="000217DE" w:rsidRDefault="000217DE" w:rsidP="00975EB3">
      <w:pPr>
        <w:spacing w:line="200" w:lineRule="exact"/>
        <w:jc w:val="center"/>
        <w:rPr>
          <w:b/>
          <w:sz w:val="18"/>
          <w:szCs w:val="18"/>
          <w:lang w:val="es-BO"/>
        </w:rPr>
      </w:pPr>
    </w:p>
    <w:p w14:paraId="5D2D2B56" w14:textId="77777777" w:rsidR="000217DE" w:rsidRDefault="000217DE" w:rsidP="00975EB3">
      <w:pPr>
        <w:spacing w:line="200" w:lineRule="exact"/>
        <w:jc w:val="center"/>
        <w:rPr>
          <w:b/>
          <w:sz w:val="18"/>
          <w:szCs w:val="18"/>
          <w:lang w:val="es-BO"/>
        </w:rPr>
      </w:pPr>
    </w:p>
    <w:p w14:paraId="28E4679F" w14:textId="77777777" w:rsidR="000217DE" w:rsidRDefault="000217DE" w:rsidP="00975EB3">
      <w:pPr>
        <w:spacing w:line="200" w:lineRule="exact"/>
        <w:jc w:val="center"/>
        <w:rPr>
          <w:b/>
          <w:sz w:val="18"/>
          <w:szCs w:val="18"/>
          <w:lang w:val="es-BO"/>
        </w:rPr>
      </w:pPr>
    </w:p>
    <w:p w14:paraId="5D680F62" w14:textId="77777777" w:rsidR="000217DE" w:rsidRDefault="000217DE" w:rsidP="00975EB3">
      <w:pPr>
        <w:spacing w:line="200" w:lineRule="exact"/>
        <w:jc w:val="center"/>
        <w:rPr>
          <w:b/>
          <w:sz w:val="18"/>
          <w:szCs w:val="18"/>
          <w:lang w:val="es-BO"/>
        </w:rPr>
      </w:pPr>
    </w:p>
    <w:p w14:paraId="7C230D85" w14:textId="77777777" w:rsidR="000217DE" w:rsidRDefault="000217DE" w:rsidP="00975EB3">
      <w:pPr>
        <w:spacing w:line="200" w:lineRule="exact"/>
        <w:jc w:val="center"/>
        <w:rPr>
          <w:b/>
          <w:sz w:val="18"/>
          <w:szCs w:val="18"/>
          <w:lang w:val="es-BO"/>
        </w:rPr>
      </w:pPr>
    </w:p>
    <w:p w14:paraId="67CAAF3C" w14:textId="77777777" w:rsidR="000217DE" w:rsidRDefault="000217DE" w:rsidP="00975EB3">
      <w:pPr>
        <w:spacing w:line="200" w:lineRule="exact"/>
        <w:jc w:val="center"/>
        <w:rPr>
          <w:b/>
          <w:sz w:val="18"/>
          <w:szCs w:val="18"/>
          <w:lang w:val="es-BO"/>
        </w:rPr>
      </w:pPr>
    </w:p>
    <w:p w14:paraId="65B17DD1" w14:textId="77777777" w:rsidR="000217DE" w:rsidRDefault="000217DE" w:rsidP="00975EB3">
      <w:pPr>
        <w:spacing w:line="200" w:lineRule="exact"/>
        <w:jc w:val="center"/>
        <w:rPr>
          <w:b/>
          <w:sz w:val="18"/>
          <w:szCs w:val="18"/>
          <w:lang w:val="es-BO"/>
        </w:rPr>
      </w:pPr>
    </w:p>
    <w:p w14:paraId="65349FC7" w14:textId="77777777" w:rsidR="000217DE" w:rsidRDefault="000217DE" w:rsidP="00975EB3">
      <w:pPr>
        <w:spacing w:line="200" w:lineRule="exact"/>
        <w:jc w:val="center"/>
        <w:rPr>
          <w:b/>
          <w:sz w:val="18"/>
          <w:szCs w:val="18"/>
          <w:lang w:val="es-BO"/>
        </w:rPr>
      </w:pPr>
    </w:p>
    <w:p w14:paraId="2EE281DE" w14:textId="77777777" w:rsidR="000217DE" w:rsidRDefault="000217DE" w:rsidP="00975EB3">
      <w:pPr>
        <w:spacing w:line="200" w:lineRule="exact"/>
        <w:jc w:val="center"/>
        <w:rPr>
          <w:b/>
          <w:sz w:val="18"/>
          <w:szCs w:val="18"/>
          <w:lang w:val="es-BO"/>
        </w:rPr>
      </w:pPr>
    </w:p>
    <w:p w14:paraId="429CDCB1" w14:textId="77777777" w:rsidR="000217DE" w:rsidRDefault="000217DE" w:rsidP="00975EB3">
      <w:pPr>
        <w:spacing w:line="200" w:lineRule="exact"/>
        <w:jc w:val="center"/>
        <w:rPr>
          <w:b/>
          <w:sz w:val="18"/>
          <w:szCs w:val="18"/>
          <w:lang w:val="es-BO"/>
        </w:rPr>
      </w:pPr>
    </w:p>
    <w:p w14:paraId="16CB513D" w14:textId="77777777" w:rsidR="000217DE" w:rsidRDefault="000217DE" w:rsidP="00975EB3">
      <w:pPr>
        <w:spacing w:line="200" w:lineRule="exact"/>
        <w:jc w:val="center"/>
        <w:rPr>
          <w:b/>
          <w:sz w:val="18"/>
          <w:szCs w:val="18"/>
          <w:lang w:val="es-BO"/>
        </w:rPr>
      </w:pPr>
    </w:p>
    <w:p w14:paraId="10F849F6" w14:textId="77777777" w:rsidR="000217DE" w:rsidRDefault="000217DE" w:rsidP="00975EB3">
      <w:pPr>
        <w:spacing w:line="200" w:lineRule="exact"/>
        <w:jc w:val="center"/>
        <w:rPr>
          <w:b/>
          <w:sz w:val="18"/>
          <w:szCs w:val="18"/>
          <w:lang w:val="es-BO"/>
        </w:rPr>
      </w:pPr>
    </w:p>
    <w:p w14:paraId="203A09B5" w14:textId="77777777" w:rsidR="000217DE" w:rsidRDefault="000217DE" w:rsidP="00975EB3">
      <w:pPr>
        <w:spacing w:line="200" w:lineRule="exact"/>
        <w:jc w:val="center"/>
        <w:rPr>
          <w:b/>
          <w:sz w:val="18"/>
          <w:szCs w:val="18"/>
          <w:lang w:val="es-BO"/>
        </w:rPr>
      </w:pPr>
    </w:p>
    <w:p w14:paraId="6D932617" w14:textId="77777777" w:rsidR="000217DE" w:rsidRDefault="000217DE" w:rsidP="00975EB3">
      <w:pPr>
        <w:spacing w:line="200" w:lineRule="exact"/>
        <w:jc w:val="center"/>
        <w:rPr>
          <w:b/>
          <w:sz w:val="18"/>
          <w:szCs w:val="18"/>
          <w:lang w:val="es-BO"/>
        </w:rPr>
      </w:pPr>
    </w:p>
    <w:p w14:paraId="4129292E" w14:textId="77777777" w:rsidR="000217DE" w:rsidRDefault="000217DE" w:rsidP="00975EB3">
      <w:pPr>
        <w:spacing w:line="200" w:lineRule="exact"/>
        <w:jc w:val="center"/>
        <w:rPr>
          <w:b/>
          <w:sz w:val="18"/>
          <w:szCs w:val="18"/>
          <w:lang w:val="es-BO"/>
        </w:rPr>
      </w:pPr>
    </w:p>
    <w:p w14:paraId="631DA80B" w14:textId="77777777" w:rsidR="000217DE" w:rsidRDefault="000217DE" w:rsidP="00975EB3">
      <w:pPr>
        <w:spacing w:line="200" w:lineRule="exact"/>
        <w:jc w:val="center"/>
        <w:rPr>
          <w:b/>
          <w:sz w:val="18"/>
          <w:szCs w:val="18"/>
          <w:lang w:val="es-BO"/>
        </w:rPr>
      </w:pPr>
    </w:p>
    <w:p w14:paraId="03C4A224" w14:textId="77777777" w:rsidR="000217DE" w:rsidRDefault="000217DE" w:rsidP="00975EB3">
      <w:pPr>
        <w:spacing w:line="200" w:lineRule="exact"/>
        <w:jc w:val="center"/>
        <w:rPr>
          <w:b/>
          <w:sz w:val="18"/>
          <w:szCs w:val="18"/>
          <w:lang w:val="es-BO"/>
        </w:rPr>
      </w:pPr>
    </w:p>
    <w:p w14:paraId="298CE106" w14:textId="77777777" w:rsidR="000217DE" w:rsidRDefault="000217DE" w:rsidP="00975EB3">
      <w:pPr>
        <w:spacing w:line="200" w:lineRule="exact"/>
        <w:jc w:val="center"/>
        <w:rPr>
          <w:b/>
          <w:sz w:val="18"/>
          <w:szCs w:val="18"/>
          <w:lang w:val="es-BO"/>
        </w:rPr>
      </w:pPr>
    </w:p>
    <w:p w14:paraId="1CA16186" w14:textId="77777777" w:rsidR="000217DE" w:rsidRDefault="000217DE" w:rsidP="00975EB3">
      <w:pPr>
        <w:spacing w:line="200" w:lineRule="exact"/>
        <w:jc w:val="center"/>
        <w:rPr>
          <w:b/>
          <w:sz w:val="18"/>
          <w:szCs w:val="18"/>
          <w:lang w:val="es-BO"/>
        </w:rPr>
      </w:pPr>
    </w:p>
    <w:p w14:paraId="762709F3" w14:textId="77777777" w:rsidR="000217DE" w:rsidRDefault="000217DE" w:rsidP="00975EB3">
      <w:pPr>
        <w:spacing w:line="200" w:lineRule="exact"/>
        <w:jc w:val="center"/>
        <w:rPr>
          <w:b/>
          <w:sz w:val="18"/>
          <w:szCs w:val="18"/>
          <w:lang w:val="es-BO"/>
        </w:rPr>
      </w:pPr>
    </w:p>
    <w:p w14:paraId="52B598ED" w14:textId="77777777" w:rsidR="000217DE" w:rsidRDefault="000217DE" w:rsidP="00975EB3">
      <w:pPr>
        <w:spacing w:line="200" w:lineRule="exact"/>
        <w:jc w:val="center"/>
        <w:rPr>
          <w:b/>
          <w:sz w:val="18"/>
          <w:szCs w:val="18"/>
          <w:lang w:val="es-BO"/>
        </w:rPr>
      </w:pPr>
    </w:p>
    <w:p w14:paraId="587BC37B" w14:textId="77777777" w:rsidR="000217DE" w:rsidRDefault="000217DE" w:rsidP="00975EB3">
      <w:pPr>
        <w:spacing w:line="200" w:lineRule="exact"/>
        <w:jc w:val="center"/>
        <w:rPr>
          <w:b/>
          <w:sz w:val="18"/>
          <w:szCs w:val="18"/>
          <w:lang w:val="es-BO"/>
        </w:rPr>
      </w:pPr>
    </w:p>
    <w:p w14:paraId="1F073195" w14:textId="77777777" w:rsidR="000217DE" w:rsidRDefault="000217D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BB89A6F" w14:textId="77777777" w:rsidR="000217DE" w:rsidRDefault="000217DE" w:rsidP="00650B21">
      <w:pPr>
        <w:jc w:val="center"/>
        <w:rPr>
          <w:b/>
          <w:sz w:val="18"/>
          <w:szCs w:val="18"/>
          <w:lang w:val="es-BO"/>
        </w:rPr>
      </w:pPr>
    </w:p>
    <w:p w14:paraId="1409621A" w14:textId="77777777" w:rsidR="000217DE" w:rsidRDefault="000217DE" w:rsidP="00650B21">
      <w:pPr>
        <w:jc w:val="center"/>
        <w:rPr>
          <w:b/>
          <w:sz w:val="18"/>
          <w:szCs w:val="18"/>
          <w:lang w:val="es-BO"/>
        </w:rPr>
      </w:pPr>
    </w:p>
    <w:p w14:paraId="470547C0" w14:textId="77777777" w:rsidR="000217DE" w:rsidRDefault="000217DE" w:rsidP="00650B21">
      <w:pPr>
        <w:jc w:val="center"/>
        <w:rPr>
          <w:b/>
          <w:sz w:val="18"/>
          <w:szCs w:val="18"/>
          <w:lang w:val="es-BO"/>
        </w:rPr>
      </w:pPr>
    </w:p>
    <w:p w14:paraId="309E7574" w14:textId="77777777" w:rsidR="000217DE" w:rsidRDefault="000217DE" w:rsidP="00650B21">
      <w:pPr>
        <w:jc w:val="center"/>
        <w:rPr>
          <w:b/>
          <w:sz w:val="18"/>
          <w:szCs w:val="18"/>
          <w:lang w:val="es-BO"/>
        </w:rPr>
      </w:pPr>
    </w:p>
    <w:p w14:paraId="4A0CC1C6" w14:textId="77777777" w:rsidR="000217DE" w:rsidRDefault="000217DE"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3F55408A" w14:textId="77777777" w:rsidR="00DB52DB" w:rsidRDefault="00DB52DB" w:rsidP="00650B21">
      <w:pPr>
        <w:jc w:val="center"/>
        <w:rPr>
          <w:b/>
          <w:sz w:val="18"/>
          <w:szCs w:val="18"/>
          <w:lang w:val="es-BO"/>
        </w:rPr>
      </w:pPr>
    </w:p>
    <w:p w14:paraId="4499B2B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62"/>
        <w:gridCol w:w="23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541710">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51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3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541710">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70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3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541710">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12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076F6F88" w:rsidR="00F75995" w:rsidRPr="00967E53" w:rsidRDefault="000D3A48" w:rsidP="007B3FDB">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7B3FDB">
              <w:rPr>
                <w:rFonts w:ascii="Arial" w:hAnsi="Arial" w:cs="Arial"/>
                <w:lang w:val="es-BO"/>
              </w:rPr>
              <w:t xml:space="preserve"> Nº 178</w:t>
            </w:r>
            <w:r w:rsidR="00F75995" w:rsidRPr="00967E53">
              <w:rPr>
                <w:rFonts w:ascii="Arial" w:hAnsi="Arial" w:cs="Arial"/>
                <w:lang w:val="es-BO"/>
              </w:rPr>
              <w:t>/202</w:t>
            </w:r>
            <w:r w:rsidR="007B3FDB">
              <w:rPr>
                <w:rFonts w:ascii="Arial" w:hAnsi="Arial" w:cs="Arial"/>
                <w:lang w:val="es-BO"/>
              </w:rPr>
              <w:t>3</w:t>
            </w:r>
            <w:r w:rsidR="00F75995" w:rsidRPr="00967E53">
              <w:rPr>
                <w:rFonts w:ascii="Arial" w:hAnsi="Arial" w:cs="Arial"/>
                <w:lang w:val="es-BO"/>
              </w:rPr>
              <w:t>-1C</w:t>
            </w:r>
          </w:p>
        </w:tc>
        <w:tc>
          <w:tcPr>
            <w:tcW w:w="23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541710">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12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3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1710">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49DF177" w:rsidR="00F75995" w:rsidRPr="00967E53" w:rsidRDefault="007B3FDB" w:rsidP="00F75995">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0392CC2C" w:rsidR="00F75995" w:rsidRPr="00967E53" w:rsidRDefault="00F75995" w:rsidP="007B3FDB">
            <w:pPr>
              <w:jc w:val="center"/>
              <w:rPr>
                <w:rFonts w:ascii="Arial" w:hAnsi="Arial" w:cs="Arial"/>
                <w:sz w:val="14"/>
                <w:szCs w:val="14"/>
                <w:lang w:val="es-BO"/>
              </w:rPr>
            </w:pPr>
            <w:r w:rsidRPr="00967E53">
              <w:rPr>
                <w:rFonts w:ascii="Arial" w:hAnsi="Arial" w:cs="Arial"/>
                <w:sz w:val="14"/>
                <w:szCs w:val="14"/>
                <w:lang w:val="es-BO"/>
              </w:rPr>
              <w:t>202</w:t>
            </w:r>
            <w:r w:rsidR="007B3FDB">
              <w:rPr>
                <w:rFonts w:ascii="Arial" w:hAnsi="Arial" w:cs="Arial"/>
                <w:sz w:val="14"/>
                <w:szCs w:val="14"/>
                <w:lang w:val="es-BO"/>
              </w:rPr>
              <w:t>3</w:t>
            </w:r>
          </w:p>
        </w:tc>
        <w:tc>
          <w:tcPr>
            <w:tcW w:w="23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541710">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51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7D720EF5" w:rsidR="00F75995" w:rsidRPr="00967E53" w:rsidRDefault="007B3FDB" w:rsidP="008101E6">
            <w:pPr>
              <w:tabs>
                <w:tab w:val="left" w:pos="1634"/>
              </w:tabs>
              <w:jc w:val="center"/>
              <w:rPr>
                <w:rFonts w:ascii="Arial" w:hAnsi="Arial" w:cs="Arial"/>
                <w:lang w:val="es-BO"/>
              </w:rPr>
            </w:pPr>
            <w:r>
              <w:rPr>
                <w:rFonts w:ascii="Arial" w:hAnsi="Arial" w:cs="Arial"/>
                <w:lang w:val="es-BO"/>
              </w:rPr>
              <w:t>SERVICIO DE PAGO CON TARJETA EN LA APLICACIÓN MÓVIL DE VENTA DE BONOS DEL BANCO CENTRAL DE BOLIVIA PARA PERSONAS NATURALES – GESTIÓN 2024</w:t>
            </w:r>
          </w:p>
        </w:tc>
        <w:tc>
          <w:tcPr>
            <w:tcW w:w="23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B541C">
        <w:trPr>
          <w:trHeight w:val="850"/>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51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6664" w:type="dxa"/>
              <w:tblInd w:w="5" w:type="dxa"/>
              <w:tblLayout w:type="fixed"/>
              <w:tblCellMar>
                <w:left w:w="70" w:type="dxa"/>
                <w:right w:w="70" w:type="dxa"/>
              </w:tblCellMar>
              <w:tblLook w:val="04A0" w:firstRow="1" w:lastRow="0" w:firstColumn="1" w:lastColumn="0" w:noHBand="0" w:noVBand="1"/>
            </w:tblPr>
            <w:tblGrid>
              <w:gridCol w:w="2104"/>
              <w:gridCol w:w="2454"/>
              <w:gridCol w:w="2106"/>
            </w:tblGrid>
            <w:tr w:rsidR="000E10E3" w:rsidRPr="00541710" w14:paraId="6E0E49EB" w14:textId="77777777" w:rsidTr="000E10E3">
              <w:trPr>
                <w:trHeight w:val="374"/>
              </w:trPr>
              <w:tc>
                <w:tcPr>
                  <w:tcW w:w="2104" w:type="dxa"/>
                  <w:tcBorders>
                    <w:top w:val="single" w:sz="4" w:space="0" w:color="auto"/>
                    <w:left w:val="nil"/>
                    <w:bottom w:val="single" w:sz="4" w:space="0" w:color="auto"/>
                    <w:right w:val="single" w:sz="4" w:space="0" w:color="auto"/>
                  </w:tcBorders>
                  <w:shd w:val="clear" w:color="000000" w:fill="1F497D"/>
                  <w:vAlign w:val="center"/>
                  <w:hideMark/>
                </w:tcPr>
                <w:p w14:paraId="2EAC8C12" w14:textId="4A57920E" w:rsidR="007F3E34" w:rsidRDefault="000E10E3" w:rsidP="007F3E34">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w:t>
                  </w:r>
                  <w:r w:rsidR="007F3E34">
                    <w:rPr>
                      <w:rFonts w:ascii="Calibri" w:hAnsi="Calibri" w:cs="Calibri"/>
                      <w:color w:val="FFFFFF"/>
                      <w:lang w:val="es-BO" w:eastAsia="es-BO"/>
                    </w:rPr>
                    <w:t>esti</w:t>
                  </w:r>
                  <w:r>
                    <w:rPr>
                      <w:rFonts w:ascii="Calibri" w:hAnsi="Calibri" w:cs="Calibri"/>
                      <w:color w:val="FFFFFF"/>
                      <w:lang w:val="es-BO" w:eastAsia="es-BO"/>
                    </w:rPr>
                    <w:t>mada Bonos</w:t>
                  </w:r>
                  <w:r w:rsidR="00F66E14">
                    <w:rPr>
                      <w:rFonts w:ascii="Calibri" w:hAnsi="Calibri" w:cs="Calibri"/>
                      <w:color w:val="FFFFFF"/>
                      <w:lang w:val="es-BO" w:eastAsia="es-BO"/>
                    </w:rPr>
                    <w:t>*</w:t>
                  </w:r>
                  <w:r w:rsidR="007F3E34">
                    <w:rPr>
                      <w:rFonts w:ascii="Calibri" w:hAnsi="Calibri" w:cs="Calibri"/>
                      <w:color w:val="FFFFFF"/>
                      <w:lang w:val="es-BO" w:eastAsia="es-BO"/>
                    </w:rPr>
                    <w:t xml:space="preserve"> </w:t>
                  </w:r>
                </w:p>
                <w:p w14:paraId="18CE7E26" w14:textId="2C866D8D" w:rsidR="000E10E3" w:rsidRPr="00541710" w:rsidRDefault="007F3E34" w:rsidP="007F3E34">
                  <w:pPr>
                    <w:jc w:val="center"/>
                    <w:rPr>
                      <w:rFonts w:ascii="Calibri" w:hAnsi="Calibri" w:cs="Calibri"/>
                      <w:color w:val="FFFFFF"/>
                      <w:lang w:val="es-BO" w:eastAsia="es-BO"/>
                    </w:rPr>
                  </w:pPr>
                  <w:r>
                    <w:rPr>
                      <w:rFonts w:ascii="Calibri" w:hAnsi="Calibri" w:cs="Calibri"/>
                      <w:color w:val="FFFFFF"/>
                      <w:lang w:val="es-BO" w:eastAsia="es-BO"/>
                    </w:rPr>
                    <w:t>(por 12 meses)</w:t>
                  </w:r>
                </w:p>
              </w:tc>
              <w:tc>
                <w:tcPr>
                  <w:tcW w:w="2454" w:type="dxa"/>
                  <w:tcBorders>
                    <w:top w:val="single" w:sz="4" w:space="0" w:color="auto"/>
                    <w:left w:val="nil"/>
                    <w:bottom w:val="single" w:sz="4" w:space="0" w:color="auto"/>
                    <w:right w:val="single" w:sz="4" w:space="0" w:color="auto"/>
                  </w:tcBorders>
                  <w:shd w:val="clear" w:color="000000" w:fill="1F497D"/>
                  <w:vAlign w:val="center"/>
                  <w:hideMark/>
                </w:tcPr>
                <w:p w14:paraId="6CBED460" w14:textId="57D0F9F2" w:rsidR="007F3E34" w:rsidRDefault="000E10E3" w:rsidP="00541710">
                  <w:pPr>
                    <w:jc w:val="center"/>
                    <w:rPr>
                      <w:rFonts w:ascii="Calibri" w:hAnsi="Calibri" w:cs="Calibri"/>
                      <w:color w:val="FFFFFF"/>
                      <w:lang w:val="es-BO" w:eastAsia="es-BO"/>
                    </w:rPr>
                  </w:pPr>
                  <w:r w:rsidRPr="00541710">
                    <w:rPr>
                      <w:rFonts w:ascii="Calibri" w:hAnsi="Calibri" w:cs="Calibri"/>
                      <w:color w:val="FFFFFF"/>
                      <w:lang w:val="es-BO" w:eastAsia="es-BO"/>
                    </w:rPr>
                    <w:t>Precio referencial unitario</w:t>
                  </w:r>
                  <w:r w:rsidR="007F3E34">
                    <w:rPr>
                      <w:rFonts w:ascii="Calibri" w:hAnsi="Calibri" w:cs="Calibri"/>
                      <w:color w:val="FFFFFF"/>
                      <w:lang w:val="es-BO" w:eastAsia="es-BO"/>
                    </w:rPr>
                    <w:t xml:space="preserve"> </w:t>
                  </w:r>
                  <w:r w:rsidR="004B26D4">
                    <w:rPr>
                      <w:rFonts w:ascii="Calibri" w:hAnsi="Calibri" w:cs="Calibri"/>
                      <w:color w:val="FFFFFF"/>
                      <w:lang w:val="es-BO" w:eastAsia="es-BO"/>
                    </w:rPr>
                    <w:t>Bs.</w:t>
                  </w:r>
                </w:p>
                <w:p w14:paraId="44CA45A8" w14:textId="6FE6480E" w:rsidR="000E10E3" w:rsidRPr="00541710" w:rsidRDefault="007F3E34" w:rsidP="00541710">
                  <w:pPr>
                    <w:jc w:val="center"/>
                    <w:rPr>
                      <w:rFonts w:ascii="Calibri" w:hAnsi="Calibri" w:cs="Calibri"/>
                      <w:color w:val="FFFFFF"/>
                      <w:lang w:val="es-BO" w:eastAsia="es-BO"/>
                    </w:rPr>
                  </w:pPr>
                  <w:r>
                    <w:rPr>
                      <w:rFonts w:ascii="Calibri" w:hAnsi="Calibri" w:cs="Calibri"/>
                      <w:color w:val="FFFFFF"/>
                      <w:lang w:val="es-BO" w:eastAsia="es-BO"/>
                    </w:rPr>
                    <w:t>(para la gestión 2024)</w:t>
                  </w:r>
                </w:p>
              </w:tc>
              <w:tc>
                <w:tcPr>
                  <w:tcW w:w="2106" w:type="dxa"/>
                  <w:tcBorders>
                    <w:top w:val="single" w:sz="4" w:space="0" w:color="auto"/>
                    <w:left w:val="nil"/>
                    <w:bottom w:val="single" w:sz="4" w:space="0" w:color="auto"/>
                    <w:right w:val="single" w:sz="4" w:space="0" w:color="auto"/>
                  </w:tcBorders>
                  <w:shd w:val="clear" w:color="000000" w:fill="1F497D"/>
                  <w:vAlign w:val="center"/>
                  <w:hideMark/>
                </w:tcPr>
                <w:p w14:paraId="743500AC" w14:textId="113C03BC" w:rsidR="000E10E3" w:rsidRDefault="007F3E34" w:rsidP="000E10E3">
                  <w:pPr>
                    <w:jc w:val="center"/>
                    <w:rPr>
                      <w:rFonts w:ascii="Calibri" w:hAnsi="Calibri" w:cs="Calibri"/>
                      <w:color w:val="FFFFFF"/>
                      <w:lang w:val="es-BO" w:eastAsia="es-BO"/>
                    </w:rPr>
                  </w:pPr>
                  <w:r>
                    <w:rPr>
                      <w:rFonts w:ascii="Calibri" w:hAnsi="Calibri" w:cs="Calibri"/>
                      <w:color w:val="FFFFFF"/>
                      <w:lang w:val="es-BO" w:eastAsia="es-BO"/>
                    </w:rPr>
                    <w:t>T</w:t>
                  </w:r>
                  <w:r w:rsidR="000E10E3" w:rsidRPr="00541710">
                    <w:rPr>
                      <w:rFonts w:ascii="Calibri" w:hAnsi="Calibri" w:cs="Calibri"/>
                      <w:color w:val="FFFFFF"/>
                      <w:lang w:val="es-BO" w:eastAsia="es-BO"/>
                    </w:rPr>
                    <w:t>otal</w:t>
                  </w:r>
                  <w:r>
                    <w:rPr>
                      <w:rFonts w:ascii="Calibri" w:hAnsi="Calibri" w:cs="Calibri"/>
                      <w:color w:val="FFFFFF"/>
                      <w:lang w:val="es-BO" w:eastAsia="es-BO"/>
                    </w:rPr>
                    <w:t xml:space="preserve"> anual</w:t>
                  </w:r>
                </w:p>
                <w:p w14:paraId="1EDF0D4F" w14:textId="164AC9A5" w:rsidR="000E10E3" w:rsidRPr="00541710" w:rsidRDefault="000E10E3" w:rsidP="000E10E3">
                  <w:pPr>
                    <w:jc w:val="center"/>
                    <w:rPr>
                      <w:rFonts w:ascii="Calibri" w:hAnsi="Calibri" w:cs="Calibri"/>
                      <w:color w:val="FFFFFF"/>
                      <w:lang w:val="es-BO" w:eastAsia="es-BO"/>
                    </w:rPr>
                  </w:pPr>
                  <w:r>
                    <w:rPr>
                      <w:rFonts w:ascii="Calibri" w:hAnsi="Calibri" w:cs="Calibri"/>
                      <w:color w:val="FFFFFF"/>
                      <w:lang w:val="es-BO" w:eastAsia="es-BO"/>
                    </w:rPr>
                    <w:t>Estimado</w:t>
                  </w:r>
                  <w:r w:rsidR="006A14A4">
                    <w:rPr>
                      <w:rFonts w:ascii="Calibri" w:hAnsi="Calibri" w:cs="Calibri"/>
                      <w:color w:val="FFFFFF"/>
                      <w:lang w:val="es-BO" w:eastAsia="es-BO"/>
                    </w:rPr>
                    <w:t xml:space="preserve"> Bs.</w:t>
                  </w:r>
                </w:p>
              </w:tc>
            </w:tr>
            <w:tr w:rsidR="000E10E3" w:rsidRPr="00541710" w14:paraId="76D95E2C" w14:textId="77777777" w:rsidTr="00F66E14">
              <w:trPr>
                <w:trHeight w:val="133"/>
              </w:trPr>
              <w:tc>
                <w:tcPr>
                  <w:tcW w:w="2104" w:type="dxa"/>
                  <w:tcBorders>
                    <w:top w:val="nil"/>
                    <w:left w:val="nil"/>
                    <w:bottom w:val="single" w:sz="4" w:space="0" w:color="auto"/>
                    <w:right w:val="single" w:sz="4" w:space="0" w:color="auto"/>
                  </w:tcBorders>
                  <w:shd w:val="clear" w:color="auto" w:fill="auto"/>
                  <w:noWrap/>
                  <w:vAlign w:val="center"/>
                  <w:hideMark/>
                </w:tcPr>
                <w:p w14:paraId="3FABF8A5" w14:textId="66F81D92" w:rsidR="000E10E3" w:rsidRPr="00541710" w:rsidRDefault="000E10E3" w:rsidP="00541710">
                  <w:pPr>
                    <w:jc w:val="center"/>
                    <w:rPr>
                      <w:rFonts w:ascii="Calibri" w:hAnsi="Calibri" w:cs="Calibri"/>
                      <w:color w:val="000000"/>
                      <w:lang w:val="es-BO" w:eastAsia="es-BO"/>
                    </w:rPr>
                  </w:pPr>
                  <w:r w:rsidRPr="00541710">
                    <w:rPr>
                      <w:rFonts w:ascii="Calibri" w:hAnsi="Calibri" w:cs="Calibri"/>
                      <w:color w:val="000000"/>
                      <w:lang w:val="es-BO" w:eastAsia="es-BO"/>
                    </w:rPr>
                    <w:t>33.333</w:t>
                  </w:r>
                </w:p>
              </w:tc>
              <w:tc>
                <w:tcPr>
                  <w:tcW w:w="2454" w:type="dxa"/>
                  <w:tcBorders>
                    <w:top w:val="nil"/>
                    <w:left w:val="nil"/>
                    <w:bottom w:val="single" w:sz="4" w:space="0" w:color="auto"/>
                    <w:right w:val="single" w:sz="4" w:space="0" w:color="auto"/>
                  </w:tcBorders>
                  <w:shd w:val="clear" w:color="auto" w:fill="auto"/>
                  <w:noWrap/>
                  <w:vAlign w:val="center"/>
                  <w:hideMark/>
                </w:tcPr>
                <w:p w14:paraId="436EB73F" w14:textId="77777777" w:rsidR="000E10E3" w:rsidRPr="00541710" w:rsidRDefault="000E10E3" w:rsidP="00541710">
                  <w:pPr>
                    <w:jc w:val="center"/>
                    <w:rPr>
                      <w:rFonts w:ascii="Calibri" w:hAnsi="Calibri" w:cs="Calibri"/>
                      <w:color w:val="000000"/>
                      <w:lang w:val="es-BO" w:eastAsia="es-BO"/>
                    </w:rPr>
                  </w:pPr>
                  <w:r w:rsidRPr="00541710">
                    <w:rPr>
                      <w:rFonts w:ascii="Calibri" w:hAnsi="Calibri" w:cs="Calibri"/>
                      <w:color w:val="000000"/>
                      <w:lang w:val="es-BO" w:eastAsia="es-BO"/>
                    </w:rPr>
                    <w:t>15</w:t>
                  </w:r>
                </w:p>
              </w:tc>
              <w:tc>
                <w:tcPr>
                  <w:tcW w:w="2106" w:type="dxa"/>
                  <w:tcBorders>
                    <w:top w:val="nil"/>
                    <w:left w:val="nil"/>
                    <w:bottom w:val="single" w:sz="4" w:space="0" w:color="auto"/>
                    <w:right w:val="single" w:sz="4" w:space="0" w:color="auto"/>
                  </w:tcBorders>
                  <w:shd w:val="clear" w:color="auto" w:fill="auto"/>
                  <w:noWrap/>
                  <w:vAlign w:val="center"/>
                  <w:hideMark/>
                </w:tcPr>
                <w:p w14:paraId="0978B58B" w14:textId="4B106BEE" w:rsidR="000E10E3" w:rsidRPr="00541710" w:rsidRDefault="000E10E3" w:rsidP="000E10E3">
                  <w:pPr>
                    <w:jc w:val="center"/>
                    <w:rPr>
                      <w:rFonts w:ascii="Calibri" w:hAnsi="Calibri" w:cs="Calibri"/>
                      <w:color w:val="000000"/>
                      <w:lang w:val="es-BO" w:eastAsia="es-BO"/>
                    </w:rPr>
                  </w:pPr>
                  <w:r>
                    <w:rPr>
                      <w:rFonts w:ascii="Calibri" w:hAnsi="Calibri" w:cs="Calibri"/>
                      <w:color w:val="000000"/>
                      <w:lang w:val="es-BO" w:eastAsia="es-BO"/>
                    </w:rPr>
                    <w:t>499</w:t>
                  </w:r>
                  <w:r w:rsidRPr="00541710">
                    <w:rPr>
                      <w:rFonts w:ascii="Calibri" w:hAnsi="Calibri" w:cs="Calibri"/>
                      <w:color w:val="000000"/>
                      <w:lang w:val="es-BO" w:eastAsia="es-BO"/>
                    </w:rPr>
                    <w:t>.</w:t>
                  </w:r>
                  <w:r>
                    <w:rPr>
                      <w:rFonts w:ascii="Calibri" w:hAnsi="Calibri" w:cs="Calibri"/>
                      <w:color w:val="000000"/>
                      <w:lang w:val="es-BO" w:eastAsia="es-BO"/>
                    </w:rPr>
                    <w:t>995</w:t>
                  </w:r>
                </w:p>
              </w:tc>
            </w:tr>
          </w:tbl>
          <w:p w14:paraId="0A68A77F" w14:textId="31859FE4" w:rsidR="00F75995" w:rsidRPr="00F66E14" w:rsidRDefault="00F66E14" w:rsidP="00043344">
            <w:pPr>
              <w:pStyle w:val="Textoindependiente"/>
              <w:spacing w:after="0"/>
              <w:rPr>
                <w:rFonts w:ascii="Arial" w:hAnsi="Arial" w:cs="Arial"/>
                <w:sz w:val="12"/>
                <w:szCs w:val="12"/>
                <w:lang w:val="es-BO"/>
              </w:rPr>
            </w:pPr>
            <w:r w:rsidRPr="00F66E14">
              <w:rPr>
                <w:rFonts w:ascii="Arial" w:hAnsi="Arial" w:cs="Arial"/>
                <w:sz w:val="12"/>
                <w:szCs w:val="12"/>
                <w:lang w:val="es-BO"/>
              </w:rPr>
              <w:t xml:space="preserve">*Cada Bono por Bs.1000 </w:t>
            </w:r>
          </w:p>
        </w:tc>
        <w:tc>
          <w:tcPr>
            <w:tcW w:w="23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541710">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92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3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541710">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51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2D074A8E" w:rsidR="00F75995" w:rsidRPr="00967E53" w:rsidRDefault="00455FB8" w:rsidP="00754DC9">
            <w:pPr>
              <w:jc w:val="both"/>
              <w:rPr>
                <w:rFonts w:ascii="Arial" w:hAnsi="Arial" w:cs="Arial"/>
                <w:lang w:val="es-BO"/>
              </w:rPr>
            </w:pPr>
            <w:r>
              <w:rPr>
                <w:rFonts w:ascii="Arial" w:hAnsi="Arial" w:cs="Arial"/>
                <w:lang w:val="es-BO"/>
              </w:rPr>
              <w:t>El plazo del servicio se computa a partir del 1 de enero de 2024 hasta el 31 de diciembre de 2024, o hasta un monto máximo adjudicado, lo que ocurra primero.</w:t>
            </w:r>
          </w:p>
        </w:tc>
        <w:tc>
          <w:tcPr>
            <w:tcW w:w="23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541710">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51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3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DB52DB">
        <w:trPr>
          <w:trHeight w:val="137"/>
        </w:trPr>
        <w:tc>
          <w:tcPr>
            <w:tcW w:w="9743" w:type="dxa"/>
            <w:gridSpan w:val="83"/>
            <w:tcBorders>
              <w:right w:val="single" w:sz="4" w:space="0" w:color="auto"/>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541710">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51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136125DD" w:rsidR="000E268F" w:rsidRPr="00967E53" w:rsidRDefault="00455FB8" w:rsidP="00754DC9">
            <w:pPr>
              <w:jc w:val="both"/>
              <w:rPr>
                <w:rFonts w:ascii="Arial" w:hAnsi="Arial" w:cs="Arial"/>
                <w:lang w:val="es-BO"/>
              </w:rPr>
            </w:pPr>
            <w:r>
              <w:rPr>
                <w:rFonts w:ascii="Arial" w:hAnsi="Arial" w:cs="Arial"/>
                <w:lang w:val="es-BO"/>
              </w:rPr>
              <w:t>El servicio será en instalaciones del proponente a través de su pasarela de pagos web.</w:t>
            </w:r>
          </w:p>
        </w:tc>
        <w:tc>
          <w:tcPr>
            <w:tcW w:w="23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541710">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51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3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967E53" w:rsidRPr="00967E53" w14:paraId="1D99D6C8" w14:textId="77777777" w:rsidTr="00541710">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51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56F6F3F3" w:rsidR="000E268F" w:rsidRPr="001212D9" w:rsidRDefault="00495969" w:rsidP="00D43AD6">
            <w:pPr>
              <w:jc w:val="both"/>
              <w:rPr>
                <w:rFonts w:ascii="Arial" w:hAnsi="Arial" w:cs="Arial"/>
                <w:i/>
                <w:lang w:val="es-BO"/>
              </w:rPr>
            </w:pPr>
            <w:r w:rsidRPr="001212D9">
              <w:rPr>
                <w:rFonts w:ascii="Arial" w:hAnsi="Arial" w:cs="Arial"/>
                <w:i/>
                <w:lang w:val="es-BO"/>
              </w:rPr>
              <w:t xml:space="preserve">Al tratarse de un servicio discontinuo, se </w:t>
            </w:r>
            <w:r w:rsidR="00D43AD6">
              <w:rPr>
                <w:rFonts w:ascii="Arial" w:hAnsi="Arial" w:cs="Arial"/>
                <w:i/>
                <w:lang w:val="es-BO"/>
              </w:rPr>
              <w:t>efectuara la retención de</w:t>
            </w:r>
            <w:r w:rsidRPr="001212D9">
              <w:rPr>
                <w:rFonts w:ascii="Arial" w:hAnsi="Arial" w:cs="Arial"/>
                <w:i/>
                <w:lang w:val="es-BO"/>
              </w:rPr>
              <w:t>l siete por ciento (7%) de cada pago mensual, de acuerdo con el Artículo 21, Inciso b) del D.S. 0181.</w:t>
            </w:r>
          </w:p>
        </w:tc>
        <w:tc>
          <w:tcPr>
            <w:tcW w:w="23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541710">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51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3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292E3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3DDD641" w:rsidR="000E268F" w:rsidRPr="000D0D93" w:rsidRDefault="000D0D93" w:rsidP="003B46C3">
            <w:pPr>
              <w:rPr>
                <w:rFonts w:ascii="Arial" w:hAnsi="Arial" w:cs="Arial"/>
                <w:b/>
              </w:rPr>
            </w:pPr>
            <w:r w:rsidRPr="000D0D93">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A50260">
              <w:rPr>
                <w:rFonts w:ascii="Arial" w:hAnsi="Arial" w:cs="Arial"/>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35A0206" w:rsidR="001F21F5" w:rsidRPr="00A50260" w:rsidRDefault="00455FB8" w:rsidP="006959C7">
            <w:pPr>
              <w:jc w:val="center"/>
              <w:rPr>
                <w:rFonts w:ascii="Arial" w:hAnsi="Arial" w:cs="Arial"/>
                <w:szCs w:val="13"/>
                <w:lang w:val="es-BO" w:eastAsia="es-BO"/>
              </w:rPr>
            </w:pPr>
            <w:r>
              <w:rPr>
                <w:rFonts w:ascii="Arial" w:hAnsi="Arial" w:cs="Arial"/>
                <w:szCs w:val="13"/>
                <w:lang w:val="es-BO" w:eastAsia="es-BO"/>
              </w:rPr>
              <w:t xml:space="preserve">David Plata </w:t>
            </w:r>
            <w:proofErr w:type="spellStart"/>
            <w:r>
              <w:rPr>
                <w:rFonts w:ascii="Arial" w:hAnsi="Arial" w:cs="Arial"/>
                <w:szCs w:val="13"/>
                <w:lang w:val="es-BO" w:eastAsia="es-BO"/>
              </w:rPr>
              <w:t>Chicasaca</w:t>
            </w:r>
            <w:proofErr w:type="spellEnd"/>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0A7FC847" w:rsidR="001F21F5" w:rsidRPr="00545778" w:rsidRDefault="00455FB8" w:rsidP="001F21F5">
            <w:pPr>
              <w:jc w:val="center"/>
              <w:rPr>
                <w:rFonts w:ascii="Arial" w:hAnsi="Arial" w:cs="Arial"/>
                <w:sz w:val="13"/>
                <w:szCs w:val="13"/>
                <w:lang w:val="es-BO" w:eastAsia="es-BO"/>
              </w:rPr>
            </w:pPr>
            <w:r>
              <w:rPr>
                <w:rFonts w:ascii="Arial" w:hAnsi="Arial" w:cs="Arial"/>
                <w:szCs w:val="13"/>
                <w:lang w:val="es-BO" w:eastAsia="es-BO"/>
              </w:rPr>
              <w:t>Analista</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28B4CA1" w:rsidR="001F21F5" w:rsidRPr="00545778" w:rsidRDefault="00455FB8" w:rsidP="001F21F5">
            <w:pPr>
              <w:jc w:val="center"/>
              <w:rPr>
                <w:rFonts w:ascii="Arial" w:hAnsi="Arial" w:cs="Arial"/>
                <w:sz w:val="13"/>
                <w:szCs w:val="13"/>
                <w:lang w:val="es-BO" w:eastAsia="es-BO"/>
              </w:rPr>
            </w:pPr>
            <w:r w:rsidRPr="00455FB8">
              <w:rPr>
                <w:rStyle w:val="lineage-item"/>
                <w:sz w:val="12"/>
              </w:rPr>
              <w:t>Departamento de Análisis y Control de Operaciones de Mercado Abierto</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A172021" w:rsidR="00310CA2" w:rsidRPr="00A40276" w:rsidRDefault="00455FB8" w:rsidP="00310CA2">
            <w:pPr>
              <w:rPr>
                <w:rFonts w:ascii="Arial" w:hAnsi="Arial" w:cs="Arial"/>
                <w:lang w:val="es-BO"/>
              </w:rPr>
            </w:pPr>
            <w:r>
              <w:rPr>
                <w:rFonts w:ascii="Arial" w:hAnsi="Arial" w:cs="Arial"/>
                <w:bCs/>
                <w:sz w:val="15"/>
                <w:szCs w:val="15"/>
                <w:lang w:val="es-BO" w:eastAsia="es-BO"/>
              </w:rPr>
              <w:t>1912</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CB626D"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0408EFF8" w:rsidR="00310CA2" w:rsidRPr="0006032F" w:rsidRDefault="00455FB8" w:rsidP="00310CA2">
            <w:pPr>
              <w:snapToGrid w:val="0"/>
              <w:rPr>
                <w:rFonts w:ascii="Arial" w:hAnsi="Arial" w:cs="Arial"/>
                <w:sz w:val="12"/>
                <w:szCs w:val="14"/>
                <w:lang w:val="es-BO" w:eastAsia="es-BO"/>
              </w:rPr>
            </w:pPr>
            <w:r>
              <w:rPr>
                <w:rStyle w:val="Hipervnculo"/>
                <w:rFonts w:ascii="Arial" w:hAnsi="Arial" w:cs="Arial"/>
                <w:sz w:val="12"/>
                <w:szCs w:val="14"/>
              </w:rPr>
              <w:t>dplata</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24582EEA" w:rsidR="00545778" w:rsidRPr="00967E53" w:rsidRDefault="00DB52DB" w:rsidP="001212D9">
            <w:pPr>
              <w:rPr>
                <w:rFonts w:ascii="Arial" w:hAnsi="Arial" w:cs="Arial"/>
                <w:highlight w:val="yellow"/>
                <w:lang w:val="es-BO"/>
              </w:rPr>
            </w:pPr>
            <w:r>
              <w:rPr>
                <w:rFonts w:ascii="Arial" w:hAnsi="Arial" w:cs="Arial"/>
              </w:rPr>
              <w:t>NO CORRESPONDE</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DB541C">
        <w:trPr>
          <w:trHeight w:val="235"/>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DF67421" w14:textId="2A7CB5B9" w:rsidR="00D663F1" w:rsidRDefault="00D663F1">
      <w:pPr>
        <w:rPr>
          <w:lang w:val="es-BO"/>
        </w:rPr>
      </w:pPr>
    </w:p>
    <w:p w14:paraId="52939E1D" w14:textId="77777777" w:rsidR="00B43E3E" w:rsidRDefault="00B43E3E">
      <w:pPr>
        <w:rPr>
          <w:lang w:val="es-BO"/>
        </w:rPr>
      </w:pPr>
    </w:p>
    <w:p w14:paraId="56BDFDDB" w14:textId="0EB10D7A" w:rsidR="00084633" w:rsidRDefault="00435C41" w:rsidP="00235283">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AD4604C" w:rsidR="002B0B54" w:rsidRPr="00967E53" w:rsidRDefault="001212D9" w:rsidP="003E6948">
            <w:pPr>
              <w:adjustRightInd w:val="0"/>
              <w:snapToGrid w:val="0"/>
              <w:jc w:val="center"/>
              <w:rPr>
                <w:rFonts w:ascii="Arial" w:hAnsi="Arial" w:cs="Arial"/>
              </w:rPr>
            </w:pPr>
            <w:r>
              <w:rPr>
                <w:rFonts w:ascii="Arial" w:hAnsi="Arial" w:cs="Arial"/>
              </w:rPr>
              <w:t>1</w:t>
            </w:r>
            <w:r w:rsidR="003E6948">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1DB70F3" w:rsidR="002B0B54" w:rsidRPr="00967E53" w:rsidRDefault="00B43E3E" w:rsidP="00502820">
            <w:pPr>
              <w:adjustRightInd w:val="0"/>
              <w:snapToGrid w:val="0"/>
              <w:jc w:val="center"/>
              <w:rPr>
                <w:rFonts w:ascii="Arial" w:hAnsi="Arial" w:cs="Arial"/>
              </w:rPr>
            </w:pPr>
            <w:r>
              <w:rPr>
                <w:rFonts w:ascii="Arial" w:hAnsi="Arial" w:cs="Arial"/>
              </w:rPr>
              <w:t>1</w:t>
            </w:r>
            <w:r w:rsidR="00502820">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721796C" w:rsidR="002B0B54" w:rsidRPr="00967E53" w:rsidRDefault="000D3A48" w:rsidP="00BF64C7">
            <w:pPr>
              <w:adjustRightInd w:val="0"/>
              <w:snapToGrid w:val="0"/>
              <w:jc w:val="center"/>
              <w:rPr>
                <w:rFonts w:ascii="Arial" w:hAnsi="Arial" w:cs="Arial"/>
              </w:rPr>
            </w:pPr>
            <w:r w:rsidRPr="00967E53">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DB541C">
        <w:trPr>
          <w:trHeight w:val="24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4A26C4B" w:rsidR="002B0B54" w:rsidRPr="00967E53" w:rsidRDefault="00455FB8"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562157A8" w:rsidR="002B0B54" w:rsidRPr="00967E53" w:rsidRDefault="00455FB8"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582C9CC6" w:rsidR="002B0B54" w:rsidRPr="00967E53" w:rsidRDefault="00455FB8"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4287427A" w:rsidR="002B0B54" w:rsidRPr="00967E53" w:rsidRDefault="00455FB8"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5A0E2766" w:rsidR="002B0B54" w:rsidRPr="00967E53" w:rsidRDefault="00455FB8"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C0A4F2A" w:rsidR="002B0B54" w:rsidRPr="00967E53" w:rsidRDefault="00455FB8" w:rsidP="00B43E3E">
            <w:pPr>
              <w:adjustRightInd w:val="0"/>
              <w:snapToGrid w:val="0"/>
              <w:jc w:val="center"/>
              <w:rPr>
                <w:rFonts w:ascii="Arial" w:hAnsi="Arial" w:cs="Arial"/>
                <w:highlight w:val="yellow"/>
              </w:rPr>
            </w:pPr>
            <w:r w:rsidRPr="00455FB8">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DB541C">
        <w:trPr>
          <w:trHeight w:val="2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65750E9" w:rsidR="002B0B54" w:rsidRPr="00967E53" w:rsidRDefault="000E10E3"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EC7CC76" w:rsidR="002B0B54" w:rsidRPr="00967E53" w:rsidRDefault="000E10E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FBD88E" w:rsidR="002B0B54" w:rsidRPr="00967E53" w:rsidRDefault="000E10E3"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5AFAC02" w:rsidR="008A64C3" w:rsidRPr="00967E53" w:rsidRDefault="000E10E3"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DB541C">
        <w:trPr>
          <w:trHeight w:val="301"/>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F669C31" w:rsidR="008420CF" w:rsidRPr="00967E53" w:rsidRDefault="000E10E3"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E831158" w:rsidR="008420CF" w:rsidRPr="00967E53" w:rsidRDefault="000E10E3"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253D1518" w:rsidR="008420CF" w:rsidRPr="00967E53" w:rsidRDefault="000E10E3"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35EEF12" w:rsidR="008420CF" w:rsidRPr="00967E53" w:rsidRDefault="000E10E3"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C06459A" w:rsidR="008420CF" w:rsidRPr="00967E53" w:rsidRDefault="000E10E3"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7A90A65" w:rsidR="008420CF" w:rsidRPr="00967E53" w:rsidRDefault="000E10E3"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DB541C">
        <w:trPr>
          <w:trHeight w:val="1712"/>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7B972E0" w:rsidR="00E57A30" w:rsidRPr="00967E53" w:rsidRDefault="003E6948" w:rsidP="00D43AD6">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6E696E" w:rsidR="00E57A30"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86B703C" w:rsidR="00E57A30" w:rsidRPr="00967E53" w:rsidRDefault="008420CF" w:rsidP="00BF64C7">
            <w:pPr>
              <w:adjustRightInd w:val="0"/>
              <w:snapToGrid w:val="0"/>
              <w:jc w:val="center"/>
              <w:rPr>
                <w:rFonts w:ascii="Arial" w:hAnsi="Arial" w:cs="Arial"/>
              </w:rPr>
            </w:pPr>
            <w:r w:rsidRPr="00967E53">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285CDD0" w:rsidR="00E57A30" w:rsidRPr="00967E53" w:rsidRDefault="00902196" w:rsidP="005931D6">
            <w:pPr>
              <w:adjustRightInd w:val="0"/>
              <w:snapToGrid w:val="0"/>
              <w:jc w:val="center"/>
              <w:rPr>
                <w:rFonts w:ascii="Arial" w:hAnsi="Arial" w:cs="Arial"/>
              </w:rPr>
            </w:pPr>
            <w:r>
              <w:rPr>
                <w:rFonts w:ascii="Arial" w:hAnsi="Arial" w:cs="Arial"/>
              </w:rPr>
              <w:t>0</w:t>
            </w:r>
            <w:r w:rsidR="00D66B7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4956B1">
            <w:pPr>
              <w:numPr>
                <w:ilvl w:val="0"/>
                <w:numId w:val="36"/>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2759648B" w14:textId="77777777" w:rsidR="008A64C3" w:rsidRDefault="004956B1" w:rsidP="004956B1">
            <w:pPr>
              <w:pStyle w:val="Textoindependiente3"/>
              <w:spacing w:after="0"/>
              <w:ind w:left="222"/>
              <w:jc w:val="both"/>
              <w:rPr>
                <w:rFonts w:ascii="Arial" w:hAnsi="Arial" w:cs="Arial"/>
                <w:sz w:val="13"/>
                <w:szCs w:val="13"/>
                <w:lang w:eastAsia="es-ES"/>
              </w:rPr>
            </w:pPr>
            <w:r w:rsidRPr="004956B1">
              <w:rPr>
                <w:rFonts w:ascii="Arial" w:hAnsi="Arial" w:cs="Arial"/>
                <w:sz w:val="13"/>
                <w:szCs w:val="13"/>
                <w:lang w:eastAsia="es-ES"/>
              </w:rPr>
              <w:t>A través del RUPE de conformidad al procedimiento establecido en el presente DBC</w:t>
            </w:r>
          </w:p>
          <w:p w14:paraId="48DFF2FE" w14:textId="0F419512" w:rsidR="00BF64C7" w:rsidRPr="00967E53" w:rsidRDefault="00BF64C7" w:rsidP="004956B1">
            <w:pPr>
              <w:pStyle w:val="Textoindependiente3"/>
              <w:spacing w:after="0"/>
              <w:ind w:left="222"/>
              <w:jc w:val="both"/>
              <w:rPr>
                <w:rFonts w:ascii="Arial" w:hAnsi="Arial" w:cs="Arial"/>
                <w:b/>
                <w:sz w:val="13"/>
                <w:szCs w:val="13"/>
              </w:rPr>
            </w:pP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EA6D5E0" w:rsidR="00310CA2" w:rsidRPr="00967E53" w:rsidRDefault="003E6948" w:rsidP="00310CA2">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BBD29D" w:rsidR="002B0B54"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4424C94" w:rsidR="002B0B54" w:rsidRPr="00967E53" w:rsidRDefault="00E57A30" w:rsidP="00BF64C7">
            <w:pPr>
              <w:adjustRightInd w:val="0"/>
              <w:snapToGrid w:val="0"/>
              <w:jc w:val="center"/>
              <w:rPr>
                <w:rFonts w:ascii="Arial" w:hAnsi="Arial" w:cs="Arial"/>
              </w:rPr>
            </w:pPr>
            <w:r w:rsidRPr="00967E53">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673474A" w:rsidR="002B0B54" w:rsidRPr="00967E53" w:rsidRDefault="00902196" w:rsidP="005931D6">
            <w:pPr>
              <w:adjustRightInd w:val="0"/>
              <w:snapToGrid w:val="0"/>
              <w:jc w:val="center"/>
              <w:rPr>
                <w:rFonts w:ascii="Arial" w:hAnsi="Arial" w:cs="Arial"/>
              </w:rPr>
            </w:pPr>
            <w:r>
              <w:rPr>
                <w:rFonts w:ascii="Arial" w:hAnsi="Arial" w:cs="Arial"/>
              </w:rPr>
              <w:t>0</w:t>
            </w:r>
            <w:r w:rsidR="00D66B7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C424052" w:rsidR="002B0B54" w:rsidRPr="00967E53" w:rsidRDefault="003E6948" w:rsidP="004956B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E3ED20E" w:rsidR="002B0B54" w:rsidRPr="00967E53" w:rsidRDefault="00902196" w:rsidP="0086241F">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4768C7F" w:rsidR="002B0B54" w:rsidRPr="00967E53" w:rsidRDefault="00E57A30" w:rsidP="0086241F">
            <w:pPr>
              <w:adjustRightInd w:val="0"/>
              <w:snapToGrid w:val="0"/>
              <w:jc w:val="center"/>
              <w:rPr>
                <w:rFonts w:ascii="Arial" w:hAnsi="Arial" w:cs="Arial"/>
              </w:rPr>
            </w:pPr>
            <w:r w:rsidRPr="00967E53">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9A42920" w:rsidR="002B0B54" w:rsidRPr="00967E53" w:rsidRDefault="00902196" w:rsidP="008420CF">
            <w:pPr>
              <w:adjustRightInd w:val="0"/>
              <w:snapToGrid w:val="0"/>
              <w:jc w:val="center"/>
              <w:rPr>
                <w:rFonts w:ascii="Arial" w:hAnsi="Arial" w:cs="Arial"/>
              </w:rPr>
            </w:pPr>
            <w:r>
              <w:rPr>
                <w:rFonts w:ascii="Arial" w:hAnsi="Arial" w:cs="Arial"/>
              </w:rPr>
              <w:t>0</w:t>
            </w:r>
            <w:r w:rsidR="00D66B7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373F466" w:rsidR="008420CF" w:rsidRPr="00967E53" w:rsidRDefault="003E6948" w:rsidP="00902196">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9011328" w:rsidR="008420CF"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91F48A" w:rsidR="008420CF" w:rsidRPr="00967E53" w:rsidRDefault="008420CF" w:rsidP="008420CF">
            <w:pPr>
              <w:adjustRightInd w:val="0"/>
              <w:snapToGrid w:val="0"/>
              <w:jc w:val="center"/>
              <w:rPr>
                <w:rFonts w:ascii="Arial" w:hAnsi="Arial" w:cs="Arial"/>
              </w:rPr>
            </w:pPr>
            <w:r w:rsidRPr="00967E53">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7436A86" w:rsidR="008420CF" w:rsidRPr="00967E53" w:rsidRDefault="00902196" w:rsidP="008420CF">
            <w:pPr>
              <w:adjustRightInd w:val="0"/>
              <w:snapToGrid w:val="0"/>
              <w:jc w:val="center"/>
              <w:rPr>
                <w:rFonts w:ascii="Arial" w:hAnsi="Arial" w:cs="Arial"/>
              </w:rPr>
            </w:pPr>
            <w:r>
              <w:rPr>
                <w:rFonts w:ascii="Arial" w:hAnsi="Arial" w:cs="Arial"/>
              </w:rPr>
              <w:t>0</w:t>
            </w:r>
            <w:r w:rsidR="00D66B7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15D26F92" w14:textId="77777777" w:rsidR="00D66B76" w:rsidRPr="00D66B76" w:rsidRDefault="00D66B76" w:rsidP="00D66B76">
            <w:pPr>
              <w:widowControl w:val="0"/>
              <w:jc w:val="both"/>
              <w:rPr>
                <w:rStyle w:val="Hipervnculo"/>
                <w:sz w:val="14"/>
              </w:rPr>
            </w:pPr>
            <w:r w:rsidRPr="00D66B76">
              <w:rPr>
                <w:rStyle w:val="Hipervnculo"/>
                <w:sz w:val="14"/>
              </w:rPr>
              <w:t>https://bcb-gob-bo.zoom.us/j/82052563194?pwd=UUlSVWkyTkZaWVlhcEVXTis1cnkzUT09</w:t>
            </w:r>
          </w:p>
          <w:p w14:paraId="450EEDE2" w14:textId="77777777" w:rsidR="00D66B76" w:rsidRPr="00D66B76" w:rsidRDefault="00D66B76" w:rsidP="00D66B76">
            <w:pPr>
              <w:widowControl w:val="0"/>
              <w:jc w:val="both"/>
              <w:rPr>
                <w:rStyle w:val="Hipervnculo"/>
                <w:sz w:val="14"/>
              </w:rPr>
            </w:pPr>
          </w:p>
          <w:p w14:paraId="68C8D9A1" w14:textId="77777777" w:rsidR="00D66B76" w:rsidRPr="00D66B76" w:rsidRDefault="00D66B76" w:rsidP="00D66B76">
            <w:pPr>
              <w:widowControl w:val="0"/>
              <w:jc w:val="both"/>
              <w:rPr>
                <w:rStyle w:val="Hipervnculo"/>
                <w:sz w:val="14"/>
              </w:rPr>
            </w:pPr>
            <w:r w:rsidRPr="00D66B76">
              <w:rPr>
                <w:rStyle w:val="Hipervnculo"/>
                <w:sz w:val="14"/>
              </w:rPr>
              <w:t>ID de reunión: 820 5256 3194</w:t>
            </w:r>
          </w:p>
          <w:p w14:paraId="05B6843E" w14:textId="7C51F038" w:rsidR="0024368D" w:rsidRPr="000C6821" w:rsidRDefault="00D66B76" w:rsidP="00D66B76">
            <w:pPr>
              <w:adjustRightInd w:val="0"/>
              <w:snapToGrid w:val="0"/>
              <w:jc w:val="both"/>
              <w:rPr>
                <w:rFonts w:ascii="Arial" w:hAnsi="Arial" w:cs="Arial"/>
              </w:rPr>
            </w:pPr>
            <w:r w:rsidRPr="00D66B76">
              <w:rPr>
                <w:rStyle w:val="Hipervnculo"/>
                <w:sz w:val="14"/>
              </w:rPr>
              <w:t>Código de acceso: 276558</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D3DA0E7" w:rsidR="002B0B54" w:rsidRPr="000C6821" w:rsidRDefault="00502820" w:rsidP="003E6948">
            <w:pPr>
              <w:adjustRightInd w:val="0"/>
              <w:snapToGrid w:val="0"/>
              <w:jc w:val="center"/>
              <w:rPr>
                <w:rFonts w:ascii="Arial" w:hAnsi="Arial" w:cs="Arial"/>
              </w:rPr>
            </w:pPr>
            <w:r>
              <w:rPr>
                <w:rFonts w:ascii="Arial" w:hAnsi="Arial" w:cs="Arial"/>
              </w:rPr>
              <w:t>0</w:t>
            </w:r>
            <w:r w:rsidR="003E6948">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1B5F9A3" w:rsidR="002B0B54" w:rsidRPr="000C6821" w:rsidRDefault="00902196" w:rsidP="00502820">
            <w:pPr>
              <w:adjustRightInd w:val="0"/>
              <w:snapToGrid w:val="0"/>
              <w:jc w:val="center"/>
              <w:rPr>
                <w:rFonts w:ascii="Arial" w:hAnsi="Arial" w:cs="Arial"/>
              </w:rPr>
            </w:pPr>
            <w:r>
              <w:rPr>
                <w:rFonts w:ascii="Arial" w:hAnsi="Arial" w:cs="Arial"/>
              </w:rPr>
              <w:t>1</w:t>
            </w:r>
            <w:r w:rsidR="00502820">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585FCDF" w:rsidR="002B0B54" w:rsidRPr="000C6821" w:rsidRDefault="00E57A30" w:rsidP="00BF64C7">
            <w:pPr>
              <w:adjustRightInd w:val="0"/>
              <w:snapToGrid w:val="0"/>
              <w:jc w:val="center"/>
              <w:rPr>
                <w:rFonts w:ascii="Arial" w:hAnsi="Arial" w:cs="Arial"/>
              </w:rPr>
            </w:pPr>
            <w:r>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9B2CEE" w:rsidR="002B0B54" w:rsidRPr="000C6821" w:rsidRDefault="00BF64C7" w:rsidP="003E6948">
            <w:pPr>
              <w:adjustRightInd w:val="0"/>
              <w:snapToGrid w:val="0"/>
              <w:jc w:val="center"/>
              <w:rPr>
                <w:rFonts w:ascii="Arial" w:hAnsi="Arial" w:cs="Arial"/>
              </w:rPr>
            </w:pPr>
            <w:r>
              <w:rPr>
                <w:rFonts w:ascii="Arial" w:hAnsi="Arial" w:cs="Arial"/>
              </w:rPr>
              <w:t>1</w:t>
            </w:r>
            <w:r w:rsidR="003E6948">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74266E6" w:rsidR="002B0B54" w:rsidRPr="000C6821" w:rsidRDefault="00902196" w:rsidP="00502820">
            <w:pPr>
              <w:adjustRightInd w:val="0"/>
              <w:snapToGrid w:val="0"/>
              <w:jc w:val="center"/>
              <w:rPr>
                <w:rFonts w:ascii="Arial" w:hAnsi="Arial" w:cs="Arial"/>
              </w:rPr>
            </w:pPr>
            <w:r>
              <w:rPr>
                <w:rFonts w:ascii="Arial" w:hAnsi="Arial" w:cs="Arial"/>
              </w:rPr>
              <w:t>1</w:t>
            </w:r>
            <w:r w:rsidR="00502820">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1FF0293" w:rsidR="002B0B54" w:rsidRPr="000C6821" w:rsidRDefault="00E57A30" w:rsidP="0086241F">
            <w:pPr>
              <w:adjustRightInd w:val="0"/>
              <w:snapToGrid w:val="0"/>
              <w:jc w:val="center"/>
              <w:rPr>
                <w:rFonts w:ascii="Arial" w:hAnsi="Arial" w:cs="Arial"/>
              </w:rPr>
            </w:pPr>
            <w:r>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BB8DA9C" w:rsidR="002B0B54" w:rsidRPr="000C6821" w:rsidRDefault="00902196" w:rsidP="00BF64C7">
            <w:pPr>
              <w:adjustRightInd w:val="0"/>
              <w:snapToGrid w:val="0"/>
              <w:jc w:val="center"/>
              <w:rPr>
                <w:rFonts w:ascii="Arial" w:hAnsi="Arial" w:cs="Arial"/>
              </w:rPr>
            </w:pPr>
            <w:r>
              <w:rPr>
                <w:rFonts w:ascii="Arial" w:hAnsi="Arial" w:cs="Arial"/>
              </w:rPr>
              <w:t>1</w:t>
            </w:r>
            <w:r w:rsidR="003E6948">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2571A86" w:rsidR="002B0B54" w:rsidRPr="000C6821" w:rsidRDefault="00902196" w:rsidP="00502820">
            <w:pPr>
              <w:adjustRightInd w:val="0"/>
              <w:snapToGrid w:val="0"/>
              <w:jc w:val="center"/>
              <w:rPr>
                <w:rFonts w:ascii="Arial" w:hAnsi="Arial" w:cs="Arial"/>
              </w:rPr>
            </w:pPr>
            <w:r>
              <w:rPr>
                <w:rFonts w:ascii="Arial" w:hAnsi="Arial" w:cs="Arial"/>
              </w:rPr>
              <w:t>1</w:t>
            </w:r>
            <w:r w:rsidR="00502820">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CE1229" w:rsidR="002B0B54" w:rsidRPr="000C6821" w:rsidRDefault="00E57A30" w:rsidP="0086241F">
            <w:pPr>
              <w:adjustRightInd w:val="0"/>
              <w:snapToGrid w:val="0"/>
              <w:jc w:val="center"/>
              <w:rPr>
                <w:rFonts w:ascii="Arial" w:hAnsi="Arial" w:cs="Arial"/>
              </w:rPr>
            </w:pPr>
            <w:r>
              <w:rPr>
                <w:rFonts w:ascii="Arial" w:hAnsi="Arial" w:cs="Arial"/>
              </w:rPr>
              <w:t>202</w:t>
            </w:r>
            <w:r w:rsidR="00BF64C7">
              <w:rPr>
                <w:rFonts w:ascii="Arial" w:hAnsi="Arial" w:cs="Arial"/>
              </w:rPr>
              <w:t>3</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BBE2677" w:rsidR="002B0B54" w:rsidRPr="000C6821" w:rsidRDefault="00AA5104" w:rsidP="00502820">
            <w:pPr>
              <w:adjustRightInd w:val="0"/>
              <w:snapToGrid w:val="0"/>
              <w:jc w:val="center"/>
              <w:rPr>
                <w:rFonts w:ascii="Arial" w:hAnsi="Arial" w:cs="Arial"/>
              </w:rPr>
            </w:pPr>
            <w:r>
              <w:rPr>
                <w:rFonts w:ascii="Arial" w:hAnsi="Arial" w:cs="Arial"/>
              </w:rPr>
              <w:t>2</w:t>
            </w:r>
            <w:r w:rsidR="003E6948">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2735C24" w:rsidR="002B0B54" w:rsidRPr="000C6821" w:rsidRDefault="00902196" w:rsidP="00BF64C7">
            <w:pPr>
              <w:adjustRightInd w:val="0"/>
              <w:snapToGrid w:val="0"/>
              <w:jc w:val="center"/>
              <w:rPr>
                <w:rFonts w:ascii="Arial" w:hAnsi="Arial" w:cs="Arial"/>
              </w:rPr>
            </w:pPr>
            <w:r>
              <w:rPr>
                <w:rFonts w:ascii="Arial" w:hAnsi="Arial" w:cs="Arial"/>
              </w:rPr>
              <w:t>1</w:t>
            </w:r>
            <w:r w:rsidR="00BF64C7">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562DD62" w:rsidR="002B0B54" w:rsidRPr="000C6821" w:rsidRDefault="00E57A30" w:rsidP="0086241F">
            <w:pPr>
              <w:adjustRightInd w:val="0"/>
              <w:snapToGrid w:val="0"/>
              <w:jc w:val="center"/>
              <w:rPr>
                <w:rFonts w:ascii="Arial" w:hAnsi="Arial" w:cs="Arial"/>
              </w:rPr>
            </w:pPr>
            <w:r>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A8A8BFC" w:rsidR="002B0B54" w:rsidRPr="000C6821" w:rsidRDefault="00502820" w:rsidP="00BC6EA4">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BC85142" w:rsidR="002B0B54" w:rsidRPr="000C6821" w:rsidRDefault="00902196" w:rsidP="0086241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2714AEC" w:rsidR="002B0B54" w:rsidRPr="000C6821" w:rsidRDefault="00E57A30" w:rsidP="00502820">
            <w:pPr>
              <w:adjustRightInd w:val="0"/>
              <w:snapToGrid w:val="0"/>
              <w:jc w:val="center"/>
              <w:rPr>
                <w:rFonts w:ascii="Arial" w:hAnsi="Arial" w:cs="Arial"/>
              </w:rPr>
            </w:pPr>
            <w:r>
              <w:rPr>
                <w:rFonts w:ascii="Arial" w:hAnsi="Arial" w:cs="Arial"/>
              </w:rPr>
              <w:t>202</w:t>
            </w:r>
            <w:r w:rsidR="00BF64C7">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1"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274A8B1" w14:textId="77777777" w:rsidR="00004ACB" w:rsidRDefault="00004ACB" w:rsidP="0034210B">
      <w:pPr>
        <w:jc w:val="center"/>
        <w:rPr>
          <w:rFonts w:ascii="Arial" w:hAnsi="Arial" w:cs="Arial"/>
          <w:b/>
          <w:sz w:val="20"/>
          <w:lang w:val="es-BO"/>
        </w:rPr>
      </w:pPr>
    </w:p>
    <w:tbl>
      <w:tblPr>
        <w:tblW w:w="9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0"/>
        <w:gridCol w:w="2258"/>
        <w:gridCol w:w="10"/>
      </w:tblGrid>
      <w:tr w:rsidR="00741B58" w:rsidRPr="00741B58" w14:paraId="521BC56D" w14:textId="77777777" w:rsidTr="00DB541C">
        <w:trPr>
          <w:cantSplit/>
          <w:trHeight w:val="477"/>
          <w:tblHeader/>
        </w:trPr>
        <w:tc>
          <w:tcPr>
            <w:tcW w:w="6956" w:type="dxa"/>
            <w:gridSpan w:val="2"/>
            <w:vMerge w:val="restart"/>
            <w:shd w:val="clear" w:color="auto" w:fill="D9D9D9"/>
            <w:vAlign w:val="center"/>
          </w:tcPr>
          <w:p w14:paraId="5A2AEF4A" w14:textId="77777777" w:rsidR="00741B58" w:rsidRPr="00741B58" w:rsidRDefault="00741B58" w:rsidP="00DB541C">
            <w:pPr>
              <w:pStyle w:val="Textoindependiente3"/>
              <w:ind w:left="-70"/>
              <w:jc w:val="center"/>
              <w:rPr>
                <w:rFonts w:ascii="Arial" w:hAnsi="Arial" w:cs="Arial"/>
                <w:sz w:val="18"/>
                <w:szCs w:val="18"/>
              </w:rPr>
            </w:pPr>
            <w:r w:rsidRPr="00741B58">
              <w:rPr>
                <w:rFonts w:ascii="Arial" w:hAnsi="Arial" w:cs="Arial"/>
                <w:b/>
                <w:bCs/>
                <w:sz w:val="18"/>
                <w:szCs w:val="18"/>
              </w:rPr>
              <w:t>REQUISITOS NECESARIOS DEL SERVICIO Y LAS CONDICIONES COMPLEMENTARIAS</w:t>
            </w:r>
          </w:p>
        </w:tc>
        <w:tc>
          <w:tcPr>
            <w:tcW w:w="2268" w:type="dxa"/>
            <w:gridSpan w:val="2"/>
            <w:tcBorders>
              <w:bottom w:val="single" w:sz="4" w:space="0" w:color="auto"/>
            </w:tcBorders>
            <w:shd w:val="clear" w:color="auto" w:fill="D9D9D9"/>
            <w:vAlign w:val="center"/>
          </w:tcPr>
          <w:p w14:paraId="3C2AD435"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741B58">
              <w:rPr>
                <w:rFonts w:ascii="Arial" w:hAnsi="Arial" w:cs="Arial"/>
                <w:sz w:val="18"/>
                <w:szCs w:val="18"/>
              </w:rPr>
              <w:t>Para ser llenado por el proponente</w:t>
            </w:r>
          </w:p>
        </w:tc>
      </w:tr>
      <w:tr w:rsidR="00741B58" w:rsidRPr="00741B58" w14:paraId="314E82B1" w14:textId="77777777" w:rsidTr="00DB541C">
        <w:trPr>
          <w:cantSplit/>
          <w:trHeight w:val="247"/>
          <w:tblHeader/>
        </w:trPr>
        <w:tc>
          <w:tcPr>
            <w:tcW w:w="6956" w:type="dxa"/>
            <w:gridSpan w:val="2"/>
            <w:vMerge/>
            <w:shd w:val="clear" w:color="auto" w:fill="D9D9D9"/>
            <w:vAlign w:val="center"/>
          </w:tcPr>
          <w:p w14:paraId="0E71CE14" w14:textId="77777777" w:rsidR="00741B58" w:rsidRPr="00741B58" w:rsidRDefault="00741B58" w:rsidP="00DB541C">
            <w:pPr>
              <w:pStyle w:val="xl29"/>
              <w:jc w:val="center"/>
              <w:rPr>
                <w:b/>
                <w:bCs/>
              </w:rPr>
            </w:pPr>
          </w:p>
        </w:tc>
        <w:tc>
          <w:tcPr>
            <w:tcW w:w="2268" w:type="dxa"/>
            <w:gridSpan w:val="2"/>
            <w:vMerge w:val="restart"/>
            <w:shd w:val="clear" w:color="auto" w:fill="D9D9D9"/>
            <w:vAlign w:val="center"/>
          </w:tcPr>
          <w:p w14:paraId="3EFB82D3" w14:textId="77777777" w:rsidR="00741B58" w:rsidRPr="00741B58" w:rsidRDefault="00741B58" w:rsidP="00DB541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741B58">
              <w:rPr>
                <w:rFonts w:ascii="Arial" w:hAnsi="Arial" w:cs="Arial"/>
                <w:b/>
                <w:bCs/>
                <w:iCs/>
                <w:sz w:val="18"/>
                <w:szCs w:val="18"/>
                <w:lang w:val="es-ES_tradnl"/>
              </w:rPr>
              <w:t>CARACTERÍSTICAS DE LA PROPUESTA</w:t>
            </w:r>
          </w:p>
          <w:p w14:paraId="51D69CE9"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741B58">
              <w:rPr>
                <w:rFonts w:ascii="Arial" w:hAnsi="Arial" w:cs="Arial"/>
                <w:sz w:val="18"/>
                <w:szCs w:val="18"/>
              </w:rPr>
              <w:t>(Manifestar aceptación, especificar y/o adjuntar lo requerido)</w:t>
            </w:r>
          </w:p>
        </w:tc>
      </w:tr>
      <w:tr w:rsidR="00741B58" w:rsidRPr="00741B58" w14:paraId="3C3A6F4B" w14:textId="77777777" w:rsidTr="00DB541C">
        <w:trPr>
          <w:cantSplit/>
          <w:trHeight w:val="953"/>
          <w:tblHeader/>
        </w:trPr>
        <w:tc>
          <w:tcPr>
            <w:tcW w:w="6956" w:type="dxa"/>
            <w:gridSpan w:val="2"/>
            <w:vMerge/>
            <w:tcBorders>
              <w:bottom w:val="single" w:sz="4" w:space="0" w:color="auto"/>
            </w:tcBorders>
            <w:shd w:val="clear" w:color="auto" w:fill="D9D9D9"/>
            <w:vAlign w:val="center"/>
          </w:tcPr>
          <w:p w14:paraId="2BF8974B" w14:textId="77777777" w:rsidR="00741B58" w:rsidRPr="00741B58" w:rsidRDefault="00741B58" w:rsidP="00DB541C">
            <w:pPr>
              <w:pStyle w:val="Textoindependiente3"/>
              <w:rPr>
                <w:rFonts w:ascii="Arial" w:hAnsi="Arial" w:cs="Arial"/>
                <w:b/>
                <w:bCs/>
                <w:sz w:val="18"/>
                <w:szCs w:val="18"/>
              </w:rPr>
            </w:pPr>
          </w:p>
        </w:tc>
        <w:tc>
          <w:tcPr>
            <w:tcW w:w="2268" w:type="dxa"/>
            <w:gridSpan w:val="2"/>
            <w:vMerge/>
            <w:tcBorders>
              <w:bottom w:val="single" w:sz="4" w:space="0" w:color="auto"/>
            </w:tcBorders>
            <w:shd w:val="clear" w:color="auto" w:fill="D9D9D9"/>
            <w:vAlign w:val="center"/>
          </w:tcPr>
          <w:p w14:paraId="7AD0EDA9"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741B58" w:rsidRPr="00741B58" w14:paraId="3B4593C7" w14:textId="77777777" w:rsidTr="00DB541C">
        <w:trPr>
          <w:cantSplit/>
          <w:trHeight w:val="397"/>
        </w:trPr>
        <w:tc>
          <w:tcPr>
            <w:tcW w:w="6956" w:type="dxa"/>
            <w:gridSpan w:val="2"/>
            <w:shd w:val="clear" w:color="auto" w:fill="339966"/>
            <w:vAlign w:val="center"/>
          </w:tcPr>
          <w:p w14:paraId="28CC76AD" w14:textId="77777777" w:rsidR="00741B58" w:rsidRPr="00741B58" w:rsidRDefault="00741B58" w:rsidP="00DB541C">
            <w:pPr>
              <w:pStyle w:val="Textoindependiente3"/>
              <w:ind w:left="290" w:hanging="290"/>
              <w:rPr>
                <w:rFonts w:ascii="Arial" w:hAnsi="Arial" w:cs="Arial"/>
                <w:b/>
                <w:bCs/>
                <w:i/>
                <w:iCs/>
                <w:color w:val="FFFFFF"/>
                <w:sz w:val="18"/>
                <w:szCs w:val="18"/>
              </w:rPr>
            </w:pPr>
            <w:r w:rsidRPr="00741B58">
              <w:rPr>
                <w:rFonts w:ascii="Arial" w:hAnsi="Arial" w:cs="Arial"/>
                <w:b/>
                <w:bCs/>
                <w:color w:val="FFFFFF"/>
                <w:sz w:val="18"/>
                <w:szCs w:val="18"/>
              </w:rPr>
              <w:t>I. OBJETO Y CAUSA</w:t>
            </w:r>
          </w:p>
        </w:tc>
        <w:tc>
          <w:tcPr>
            <w:tcW w:w="2268" w:type="dxa"/>
            <w:gridSpan w:val="2"/>
            <w:tcBorders>
              <w:bottom w:val="single" w:sz="4" w:space="0" w:color="auto"/>
            </w:tcBorders>
            <w:shd w:val="clear" w:color="auto" w:fill="339966"/>
            <w:vAlign w:val="center"/>
          </w:tcPr>
          <w:p w14:paraId="46F189F0"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741B58" w:rsidRPr="00741B58" w14:paraId="74923BBA" w14:textId="77777777" w:rsidTr="00DB541C">
        <w:trPr>
          <w:cantSplit/>
          <w:trHeight w:val="852"/>
        </w:trPr>
        <w:tc>
          <w:tcPr>
            <w:tcW w:w="6956" w:type="dxa"/>
            <w:gridSpan w:val="2"/>
            <w:shd w:val="clear" w:color="auto" w:fill="auto"/>
            <w:vAlign w:val="center"/>
          </w:tcPr>
          <w:p w14:paraId="77432017" w14:textId="77777777" w:rsidR="00741B58" w:rsidRPr="00741B58" w:rsidRDefault="00741B58" w:rsidP="00DB541C">
            <w:pPr>
              <w:pStyle w:val="Textoindependiente3"/>
              <w:rPr>
                <w:rFonts w:ascii="Arial" w:hAnsi="Arial" w:cs="Arial"/>
                <w:b/>
                <w:bCs/>
                <w:color w:val="FFFFFF"/>
                <w:sz w:val="18"/>
                <w:szCs w:val="18"/>
              </w:rPr>
            </w:pPr>
            <w:r w:rsidRPr="00741B58">
              <w:rPr>
                <w:rFonts w:ascii="Arial" w:hAnsi="Arial" w:cs="Arial"/>
                <w:bCs/>
                <w:iCs/>
                <w:sz w:val="18"/>
                <w:szCs w:val="18"/>
              </w:rPr>
              <w:t>Servicio de pago con tarjeta en la aplicación móvil de venta de bonos del Banco Central de Bolivia para la colocación de bonos dirigido a personas naturales mediante una pasarela de pagos web.</w:t>
            </w:r>
          </w:p>
        </w:tc>
        <w:tc>
          <w:tcPr>
            <w:tcW w:w="2268" w:type="dxa"/>
            <w:gridSpan w:val="2"/>
            <w:shd w:val="clear" w:color="auto" w:fill="A6A6A6" w:themeFill="background1" w:themeFillShade="A6"/>
            <w:vAlign w:val="center"/>
          </w:tcPr>
          <w:p w14:paraId="65331AA6"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r>
      <w:tr w:rsidR="00741B58" w:rsidRPr="00741B58" w14:paraId="1C0AEA3E" w14:textId="77777777" w:rsidTr="00DB541C">
        <w:trPr>
          <w:cantSplit/>
          <w:trHeight w:val="397"/>
        </w:trPr>
        <w:tc>
          <w:tcPr>
            <w:tcW w:w="6956" w:type="dxa"/>
            <w:gridSpan w:val="2"/>
            <w:shd w:val="clear" w:color="auto" w:fill="339966"/>
            <w:vAlign w:val="center"/>
          </w:tcPr>
          <w:p w14:paraId="290A3E37" w14:textId="77777777" w:rsidR="00741B58" w:rsidRPr="00741B58" w:rsidRDefault="00741B58" w:rsidP="00DB541C">
            <w:pPr>
              <w:pStyle w:val="Textoindependiente3"/>
              <w:ind w:left="290" w:hanging="290"/>
              <w:rPr>
                <w:rFonts w:ascii="Arial" w:hAnsi="Arial" w:cs="Arial"/>
                <w:b/>
                <w:bCs/>
                <w:i/>
                <w:iCs/>
                <w:color w:val="FFFFFF"/>
                <w:sz w:val="18"/>
                <w:szCs w:val="18"/>
              </w:rPr>
            </w:pPr>
            <w:r w:rsidRPr="00741B58">
              <w:rPr>
                <w:rFonts w:ascii="Arial" w:hAnsi="Arial" w:cs="Arial"/>
                <w:b/>
                <w:bCs/>
                <w:color w:val="FFFFFF"/>
                <w:sz w:val="18"/>
                <w:szCs w:val="18"/>
                <w:lang w:val="es-ES_tradnl"/>
              </w:rPr>
              <w:t>I</w:t>
            </w:r>
            <w:r w:rsidRPr="00741B58">
              <w:rPr>
                <w:rFonts w:ascii="Arial" w:hAnsi="Arial" w:cs="Arial"/>
                <w:b/>
                <w:bCs/>
                <w:color w:val="FFFFFF"/>
                <w:sz w:val="18"/>
                <w:szCs w:val="18"/>
              </w:rPr>
              <w:t>I. CARACTERÍSTICAS GENERALES DEL SERVICIO</w:t>
            </w:r>
          </w:p>
        </w:tc>
        <w:tc>
          <w:tcPr>
            <w:tcW w:w="2268" w:type="dxa"/>
            <w:gridSpan w:val="2"/>
            <w:shd w:val="clear" w:color="auto" w:fill="339966"/>
            <w:vAlign w:val="center"/>
          </w:tcPr>
          <w:p w14:paraId="09019056"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741B58" w:rsidRPr="00741B58" w14:paraId="4B4E36B9" w14:textId="77777777" w:rsidTr="00DB541C">
        <w:trPr>
          <w:cantSplit/>
          <w:trHeight w:val="298"/>
        </w:trPr>
        <w:tc>
          <w:tcPr>
            <w:tcW w:w="6956" w:type="dxa"/>
            <w:gridSpan w:val="2"/>
            <w:shd w:val="clear" w:color="auto" w:fill="CCFFCC"/>
            <w:vAlign w:val="center"/>
          </w:tcPr>
          <w:p w14:paraId="69C90C6F"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b/>
                <w:bCs/>
                <w:sz w:val="18"/>
                <w:szCs w:val="18"/>
              </w:rPr>
              <w:t>A. REQUISITOS DEL SERVICIO</w:t>
            </w:r>
          </w:p>
        </w:tc>
        <w:tc>
          <w:tcPr>
            <w:tcW w:w="2268" w:type="dxa"/>
            <w:gridSpan w:val="2"/>
            <w:shd w:val="clear" w:color="auto" w:fill="CCFFCC"/>
            <w:vAlign w:val="center"/>
          </w:tcPr>
          <w:p w14:paraId="60EEFC34"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5AC05779" w14:textId="77777777" w:rsidTr="00DB541C">
        <w:trPr>
          <w:cantSplit/>
          <w:trHeight w:val="284"/>
        </w:trPr>
        <w:tc>
          <w:tcPr>
            <w:tcW w:w="6956" w:type="dxa"/>
            <w:gridSpan w:val="2"/>
            <w:vAlign w:val="center"/>
          </w:tcPr>
          <w:p w14:paraId="12963D43" w14:textId="77777777" w:rsidR="00741B58" w:rsidRPr="00741B58" w:rsidRDefault="00741B58" w:rsidP="00741B58">
            <w:pPr>
              <w:pStyle w:val="Prrafodelista"/>
              <w:numPr>
                <w:ilvl w:val="0"/>
                <w:numId w:val="79"/>
              </w:numPr>
              <w:contextualSpacing/>
              <w:jc w:val="both"/>
              <w:rPr>
                <w:rFonts w:ascii="Arial" w:hAnsi="Arial" w:cs="Arial"/>
                <w:sz w:val="18"/>
                <w:szCs w:val="18"/>
              </w:rPr>
            </w:pPr>
            <w:r w:rsidRPr="00741B58">
              <w:rPr>
                <w:rFonts w:ascii="Arial" w:hAnsi="Arial" w:cs="Arial"/>
                <w:color w:val="000009"/>
                <w:sz w:val="18"/>
                <w:szCs w:val="18"/>
              </w:rPr>
              <w:t>El servicio deber</w:t>
            </w:r>
            <w:r w:rsidRPr="00741B58">
              <w:rPr>
                <w:rFonts w:ascii="Arial" w:hAnsi="Arial" w:cs="Arial"/>
                <w:color w:val="000009"/>
                <w:sz w:val="18"/>
                <w:szCs w:val="18"/>
                <w:lang w:eastAsia="es-ES"/>
              </w:rPr>
              <w:t>á contar con un control de seguridad que permita autenticar al comprador con el emisor de su tarjeta de débito y crédito antes de aceptar una transacción en línea, para las franquicias Visa, MasterCard y opcionalmente American Express si se efectúan los trámites correspondientes con dicha marca. Este mecanismo de control se lo denominará Protocolo de autenticación 3DSecure.</w:t>
            </w:r>
          </w:p>
        </w:tc>
        <w:tc>
          <w:tcPr>
            <w:tcW w:w="2268" w:type="dxa"/>
            <w:gridSpan w:val="2"/>
            <w:vMerge w:val="restart"/>
            <w:vAlign w:val="center"/>
          </w:tcPr>
          <w:p w14:paraId="28B8F5F4"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9B0C6DD" w14:textId="77777777" w:rsidTr="00DB541C">
        <w:trPr>
          <w:cantSplit/>
          <w:trHeight w:val="284"/>
        </w:trPr>
        <w:tc>
          <w:tcPr>
            <w:tcW w:w="6956" w:type="dxa"/>
            <w:gridSpan w:val="2"/>
            <w:vAlign w:val="center"/>
          </w:tcPr>
          <w:p w14:paraId="1FE8A1E3" w14:textId="77777777" w:rsidR="00741B58" w:rsidRPr="00741B58" w:rsidRDefault="00741B58" w:rsidP="00741B58">
            <w:pPr>
              <w:pStyle w:val="Prrafodelista"/>
              <w:numPr>
                <w:ilvl w:val="0"/>
                <w:numId w:val="79"/>
              </w:numPr>
              <w:contextualSpacing/>
              <w:jc w:val="both"/>
              <w:rPr>
                <w:rFonts w:ascii="Arial" w:hAnsi="Arial" w:cs="Arial"/>
                <w:sz w:val="18"/>
                <w:szCs w:val="18"/>
              </w:rPr>
            </w:pPr>
            <w:r w:rsidRPr="00741B58">
              <w:rPr>
                <w:rFonts w:ascii="Arial" w:hAnsi="Arial" w:cs="Arial"/>
                <w:color w:val="000009"/>
                <w:sz w:val="18"/>
                <w:szCs w:val="18"/>
              </w:rPr>
              <w:t>El</w:t>
            </w:r>
            <w:r w:rsidRPr="00741B58">
              <w:rPr>
                <w:rFonts w:ascii="Arial" w:hAnsi="Arial" w:cs="Arial"/>
                <w:color w:val="000009"/>
                <w:spacing w:val="-12"/>
                <w:sz w:val="18"/>
                <w:szCs w:val="18"/>
              </w:rPr>
              <w:t xml:space="preserve"> </w:t>
            </w:r>
            <w:r w:rsidRPr="00741B58">
              <w:rPr>
                <w:rFonts w:ascii="Arial" w:hAnsi="Arial" w:cs="Arial"/>
                <w:color w:val="000009"/>
                <w:sz w:val="18"/>
                <w:szCs w:val="18"/>
                <w:lang w:eastAsia="es-ES"/>
              </w:rPr>
              <w:t>servicio deberá ser consumido desde un botón de pago en el sitio web del BCB o en la aplicación móvil que establezca el BCB.</w:t>
            </w:r>
          </w:p>
        </w:tc>
        <w:tc>
          <w:tcPr>
            <w:tcW w:w="2268" w:type="dxa"/>
            <w:gridSpan w:val="2"/>
            <w:vMerge/>
            <w:vAlign w:val="center"/>
          </w:tcPr>
          <w:p w14:paraId="3A974EA4"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C340E17" w14:textId="77777777" w:rsidTr="00DB541C">
        <w:trPr>
          <w:cantSplit/>
          <w:trHeight w:val="284"/>
        </w:trPr>
        <w:tc>
          <w:tcPr>
            <w:tcW w:w="6956" w:type="dxa"/>
            <w:gridSpan w:val="2"/>
            <w:vAlign w:val="center"/>
          </w:tcPr>
          <w:p w14:paraId="6DC9EB97" w14:textId="77777777" w:rsidR="00741B58" w:rsidRPr="00741B58" w:rsidRDefault="00741B58" w:rsidP="00741B58">
            <w:pPr>
              <w:pStyle w:val="Textoindependiente3"/>
              <w:numPr>
                <w:ilvl w:val="0"/>
                <w:numId w:val="79"/>
              </w:numPr>
              <w:spacing w:after="0"/>
              <w:jc w:val="both"/>
              <w:rPr>
                <w:rFonts w:ascii="Arial" w:hAnsi="Arial" w:cs="Arial"/>
                <w:sz w:val="18"/>
                <w:szCs w:val="18"/>
              </w:rPr>
            </w:pPr>
            <w:r w:rsidRPr="00741B58">
              <w:rPr>
                <w:rFonts w:ascii="Arial" w:hAnsi="Arial" w:cs="Arial"/>
                <w:color w:val="000009"/>
                <w:sz w:val="18"/>
                <w:szCs w:val="18"/>
              </w:rPr>
              <w:t>El proveedor de manera automatizada, realizará diariamente la liquidación de las</w:t>
            </w:r>
            <w:r w:rsidRPr="00741B58">
              <w:rPr>
                <w:rFonts w:ascii="Arial" w:hAnsi="Arial" w:cs="Arial"/>
                <w:color w:val="000009"/>
                <w:spacing w:val="-15"/>
                <w:sz w:val="18"/>
                <w:szCs w:val="18"/>
              </w:rPr>
              <w:t xml:space="preserve"> </w:t>
            </w:r>
            <w:r w:rsidRPr="00741B58">
              <w:rPr>
                <w:rFonts w:ascii="Arial" w:hAnsi="Arial" w:cs="Arial"/>
                <w:color w:val="000009"/>
                <w:sz w:val="18"/>
                <w:szCs w:val="18"/>
              </w:rPr>
              <w:t>transacciones</w:t>
            </w:r>
            <w:r w:rsidRPr="00741B58">
              <w:rPr>
                <w:rFonts w:ascii="Arial" w:hAnsi="Arial" w:cs="Arial"/>
                <w:color w:val="000009"/>
                <w:spacing w:val="-15"/>
                <w:sz w:val="18"/>
                <w:szCs w:val="18"/>
              </w:rPr>
              <w:t xml:space="preserve"> </w:t>
            </w:r>
            <w:r w:rsidRPr="00741B58">
              <w:rPr>
                <w:rFonts w:ascii="Arial" w:hAnsi="Arial" w:cs="Arial"/>
                <w:color w:val="000009"/>
                <w:sz w:val="18"/>
                <w:szCs w:val="18"/>
              </w:rPr>
              <w:t>realizadas</w:t>
            </w:r>
            <w:r w:rsidRPr="00741B58">
              <w:rPr>
                <w:rFonts w:ascii="Arial" w:hAnsi="Arial" w:cs="Arial"/>
                <w:color w:val="000009"/>
                <w:spacing w:val="-12"/>
                <w:sz w:val="18"/>
                <w:szCs w:val="18"/>
              </w:rPr>
              <w:t xml:space="preserve"> </w:t>
            </w:r>
            <w:r w:rsidRPr="00741B58">
              <w:rPr>
                <w:rFonts w:ascii="Arial" w:hAnsi="Arial" w:cs="Arial"/>
                <w:color w:val="000009"/>
                <w:sz w:val="18"/>
                <w:szCs w:val="18"/>
              </w:rPr>
              <w:t>a</w:t>
            </w:r>
            <w:r w:rsidRPr="00741B58">
              <w:rPr>
                <w:rFonts w:ascii="Arial" w:hAnsi="Arial" w:cs="Arial"/>
                <w:color w:val="000009"/>
                <w:spacing w:val="-14"/>
                <w:sz w:val="18"/>
                <w:szCs w:val="18"/>
              </w:rPr>
              <w:t xml:space="preserve"> </w:t>
            </w:r>
            <w:r w:rsidRPr="00741B58">
              <w:rPr>
                <w:rFonts w:ascii="Arial" w:hAnsi="Arial" w:cs="Arial"/>
                <w:color w:val="000009"/>
                <w:sz w:val="18"/>
                <w:szCs w:val="18"/>
              </w:rPr>
              <w:t>través</w:t>
            </w:r>
            <w:r w:rsidRPr="00741B58">
              <w:rPr>
                <w:rFonts w:ascii="Arial" w:hAnsi="Arial" w:cs="Arial"/>
                <w:color w:val="000009"/>
                <w:spacing w:val="-13"/>
                <w:sz w:val="18"/>
                <w:szCs w:val="18"/>
              </w:rPr>
              <w:t xml:space="preserve"> </w:t>
            </w:r>
            <w:r w:rsidRPr="00741B58">
              <w:rPr>
                <w:rFonts w:ascii="Arial" w:hAnsi="Arial" w:cs="Arial"/>
                <w:color w:val="000009"/>
                <w:sz w:val="18"/>
                <w:szCs w:val="18"/>
              </w:rPr>
              <w:t>de</w:t>
            </w:r>
            <w:r w:rsidRPr="00741B58">
              <w:rPr>
                <w:rFonts w:ascii="Arial" w:hAnsi="Arial" w:cs="Arial"/>
                <w:color w:val="000009"/>
                <w:spacing w:val="-11"/>
                <w:sz w:val="18"/>
                <w:szCs w:val="18"/>
              </w:rPr>
              <w:t xml:space="preserve"> </w:t>
            </w:r>
            <w:r w:rsidRPr="00741B58">
              <w:rPr>
                <w:rFonts w:ascii="Arial" w:hAnsi="Arial" w:cs="Arial"/>
                <w:color w:val="000009"/>
                <w:sz w:val="18"/>
                <w:szCs w:val="18"/>
              </w:rPr>
              <w:t>la</w:t>
            </w:r>
            <w:r w:rsidRPr="00741B58">
              <w:rPr>
                <w:rFonts w:ascii="Arial" w:hAnsi="Arial" w:cs="Arial"/>
                <w:color w:val="000009"/>
                <w:spacing w:val="-14"/>
                <w:sz w:val="18"/>
                <w:szCs w:val="18"/>
              </w:rPr>
              <w:t xml:space="preserve"> </w:t>
            </w:r>
            <w:r w:rsidRPr="00741B58">
              <w:rPr>
                <w:rFonts w:ascii="Arial" w:hAnsi="Arial" w:cs="Arial"/>
                <w:color w:val="000009"/>
                <w:sz w:val="18"/>
                <w:szCs w:val="18"/>
              </w:rPr>
              <w:t>pasarela</w:t>
            </w:r>
            <w:r w:rsidRPr="00741B58">
              <w:rPr>
                <w:rFonts w:ascii="Arial" w:hAnsi="Arial" w:cs="Arial"/>
                <w:color w:val="000009"/>
                <w:spacing w:val="-14"/>
                <w:sz w:val="18"/>
                <w:szCs w:val="18"/>
              </w:rPr>
              <w:t xml:space="preserve"> </w:t>
            </w:r>
            <w:r w:rsidRPr="00741B58">
              <w:rPr>
                <w:rFonts w:ascii="Arial" w:hAnsi="Arial" w:cs="Arial"/>
                <w:color w:val="000009"/>
                <w:sz w:val="18"/>
                <w:szCs w:val="18"/>
              </w:rPr>
              <w:t>de</w:t>
            </w:r>
            <w:r w:rsidRPr="00741B58">
              <w:rPr>
                <w:rFonts w:ascii="Arial" w:hAnsi="Arial" w:cs="Arial"/>
                <w:color w:val="000009"/>
                <w:spacing w:val="-11"/>
                <w:sz w:val="18"/>
                <w:szCs w:val="18"/>
              </w:rPr>
              <w:t xml:space="preserve"> </w:t>
            </w:r>
            <w:r w:rsidRPr="00741B58">
              <w:rPr>
                <w:rFonts w:ascii="Arial" w:hAnsi="Arial" w:cs="Arial"/>
                <w:color w:val="000009"/>
                <w:sz w:val="18"/>
                <w:szCs w:val="18"/>
              </w:rPr>
              <w:t>pago.</w:t>
            </w:r>
          </w:p>
        </w:tc>
        <w:tc>
          <w:tcPr>
            <w:tcW w:w="2268" w:type="dxa"/>
            <w:gridSpan w:val="2"/>
            <w:vMerge/>
            <w:vAlign w:val="center"/>
          </w:tcPr>
          <w:p w14:paraId="766001DA"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66C14EE4" w14:textId="77777777" w:rsidTr="00DB541C">
        <w:trPr>
          <w:cantSplit/>
          <w:trHeight w:val="284"/>
        </w:trPr>
        <w:tc>
          <w:tcPr>
            <w:tcW w:w="6956" w:type="dxa"/>
            <w:gridSpan w:val="2"/>
            <w:vAlign w:val="center"/>
          </w:tcPr>
          <w:p w14:paraId="540D78F9" w14:textId="77777777" w:rsidR="00741B58" w:rsidRPr="00741B58" w:rsidRDefault="00741B58" w:rsidP="00741B58">
            <w:pPr>
              <w:pStyle w:val="Textoindependiente3"/>
              <w:numPr>
                <w:ilvl w:val="0"/>
                <w:numId w:val="79"/>
              </w:numPr>
              <w:spacing w:after="0"/>
              <w:jc w:val="both"/>
              <w:rPr>
                <w:rFonts w:ascii="Arial" w:hAnsi="Arial" w:cs="Arial"/>
                <w:sz w:val="18"/>
                <w:szCs w:val="18"/>
              </w:rPr>
            </w:pPr>
            <w:r w:rsidRPr="00741B58">
              <w:rPr>
                <w:rFonts w:ascii="Arial" w:hAnsi="Arial" w:cs="Arial"/>
                <w:color w:val="000009"/>
                <w:sz w:val="18"/>
                <w:szCs w:val="18"/>
              </w:rPr>
              <w:t>El proveedor proporcionará acceso a un sistema de consultas en línea para revisar las transacciones aceptadas,</w:t>
            </w:r>
            <w:r w:rsidRPr="00741B58">
              <w:rPr>
                <w:rFonts w:ascii="Arial" w:hAnsi="Arial" w:cs="Arial"/>
                <w:color w:val="000009"/>
                <w:spacing w:val="-14"/>
                <w:sz w:val="18"/>
                <w:szCs w:val="18"/>
              </w:rPr>
              <w:t xml:space="preserve"> </w:t>
            </w:r>
            <w:r w:rsidRPr="00741B58">
              <w:rPr>
                <w:rFonts w:ascii="Arial" w:hAnsi="Arial" w:cs="Arial"/>
                <w:color w:val="000009"/>
                <w:sz w:val="18"/>
                <w:szCs w:val="18"/>
              </w:rPr>
              <w:t>rechazadas, como también el contenido de los cierres</w:t>
            </w:r>
            <w:r w:rsidRPr="00741B58">
              <w:rPr>
                <w:rFonts w:ascii="Arial" w:hAnsi="Arial" w:cs="Arial"/>
                <w:color w:val="000009"/>
                <w:spacing w:val="-13"/>
                <w:sz w:val="18"/>
                <w:szCs w:val="18"/>
              </w:rPr>
              <w:t xml:space="preserve"> </w:t>
            </w:r>
            <w:r w:rsidRPr="00741B58">
              <w:rPr>
                <w:rFonts w:ascii="Arial" w:hAnsi="Arial" w:cs="Arial"/>
                <w:color w:val="000009"/>
                <w:sz w:val="18"/>
                <w:szCs w:val="18"/>
              </w:rPr>
              <w:t>diarios.</w:t>
            </w:r>
          </w:p>
        </w:tc>
        <w:tc>
          <w:tcPr>
            <w:tcW w:w="2268" w:type="dxa"/>
            <w:gridSpan w:val="2"/>
            <w:vMerge/>
            <w:vAlign w:val="center"/>
          </w:tcPr>
          <w:p w14:paraId="23E6C286"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6B4808D9" w14:textId="77777777" w:rsidTr="00DB541C">
        <w:trPr>
          <w:cantSplit/>
          <w:trHeight w:val="284"/>
        </w:trPr>
        <w:tc>
          <w:tcPr>
            <w:tcW w:w="6956" w:type="dxa"/>
            <w:gridSpan w:val="2"/>
            <w:vAlign w:val="center"/>
          </w:tcPr>
          <w:p w14:paraId="20FC7438" w14:textId="77777777" w:rsidR="00741B58" w:rsidRPr="00741B58" w:rsidRDefault="00741B58" w:rsidP="00741B58">
            <w:pPr>
              <w:pStyle w:val="Textoindependiente3"/>
              <w:numPr>
                <w:ilvl w:val="0"/>
                <w:numId w:val="79"/>
              </w:numPr>
              <w:spacing w:after="0"/>
              <w:jc w:val="both"/>
              <w:rPr>
                <w:rFonts w:ascii="Arial" w:hAnsi="Arial" w:cs="Arial"/>
                <w:sz w:val="18"/>
                <w:szCs w:val="18"/>
              </w:rPr>
            </w:pPr>
            <w:r w:rsidRPr="00741B58">
              <w:rPr>
                <w:rFonts w:ascii="Arial" w:hAnsi="Arial" w:cs="Arial"/>
                <w:color w:val="000009"/>
                <w:sz w:val="18"/>
                <w:szCs w:val="18"/>
              </w:rPr>
              <w:t xml:space="preserve">El proveedor acreditará en la cuenta bancaria que el BCB así lo disponga, el importe de las transacciones liquidadas en moneda nacional </w:t>
            </w:r>
            <w:r w:rsidRPr="00741B58">
              <w:rPr>
                <w:rFonts w:ascii="Arial" w:hAnsi="Arial" w:cs="Arial"/>
                <w:bCs/>
                <w:iCs/>
                <w:sz w:val="18"/>
                <w:szCs w:val="18"/>
              </w:rPr>
              <w:t>a través del Sistema de Liquidación Integrada de Pagos</w:t>
            </w:r>
            <w:r w:rsidRPr="00741B58">
              <w:rPr>
                <w:rFonts w:ascii="Arial" w:hAnsi="Arial" w:cs="Arial"/>
                <w:color w:val="000009"/>
                <w:sz w:val="18"/>
                <w:szCs w:val="18"/>
              </w:rPr>
              <w:t>.</w:t>
            </w:r>
          </w:p>
        </w:tc>
        <w:tc>
          <w:tcPr>
            <w:tcW w:w="2268" w:type="dxa"/>
            <w:gridSpan w:val="2"/>
            <w:vMerge/>
            <w:vAlign w:val="center"/>
          </w:tcPr>
          <w:p w14:paraId="100357B2"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35057848" w14:textId="77777777" w:rsidTr="00DB541C">
        <w:trPr>
          <w:cantSplit/>
          <w:trHeight w:val="284"/>
        </w:trPr>
        <w:tc>
          <w:tcPr>
            <w:tcW w:w="6956" w:type="dxa"/>
            <w:gridSpan w:val="2"/>
            <w:vAlign w:val="center"/>
          </w:tcPr>
          <w:p w14:paraId="45886E15" w14:textId="77777777" w:rsidR="00741B58" w:rsidRPr="00741B58" w:rsidRDefault="00741B58" w:rsidP="00741B58">
            <w:pPr>
              <w:pStyle w:val="Textoindependiente3"/>
              <w:numPr>
                <w:ilvl w:val="0"/>
                <w:numId w:val="79"/>
              </w:numPr>
              <w:spacing w:after="0"/>
              <w:jc w:val="both"/>
              <w:rPr>
                <w:rFonts w:ascii="Arial" w:hAnsi="Arial" w:cs="Arial"/>
                <w:sz w:val="18"/>
                <w:szCs w:val="18"/>
              </w:rPr>
            </w:pPr>
            <w:r w:rsidRPr="00741B58">
              <w:rPr>
                <w:rFonts w:ascii="Arial" w:hAnsi="Arial" w:cs="Arial"/>
                <w:color w:val="000009"/>
                <w:sz w:val="18"/>
                <w:szCs w:val="18"/>
              </w:rPr>
              <w:t>La pasarela de pagos debe notificar en línea el resultado del procesamiento de cada solicitud de pago.</w:t>
            </w:r>
          </w:p>
        </w:tc>
        <w:tc>
          <w:tcPr>
            <w:tcW w:w="2268" w:type="dxa"/>
            <w:gridSpan w:val="2"/>
            <w:vMerge/>
            <w:vAlign w:val="center"/>
          </w:tcPr>
          <w:p w14:paraId="1DF40235"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4E120265" w14:textId="77777777" w:rsidTr="00DB541C">
        <w:trPr>
          <w:cantSplit/>
          <w:trHeight w:val="284"/>
        </w:trPr>
        <w:tc>
          <w:tcPr>
            <w:tcW w:w="6956" w:type="dxa"/>
            <w:gridSpan w:val="2"/>
            <w:vAlign w:val="center"/>
          </w:tcPr>
          <w:p w14:paraId="2DE43182" w14:textId="77777777" w:rsidR="00741B58" w:rsidRPr="00741B58" w:rsidRDefault="00741B58" w:rsidP="00741B58">
            <w:pPr>
              <w:pStyle w:val="Textoindependiente3"/>
              <w:numPr>
                <w:ilvl w:val="0"/>
                <w:numId w:val="79"/>
              </w:numPr>
              <w:spacing w:after="0"/>
              <w:jc w:val="both"/>
              <w:rPr>
                <w:rFonts w:ascii="Arial" w:hAnsi="Arial" w:cs="Arial"/>
                <w:color w:val="000009"/>
                <w:sz w:val="18"/>
                <w:szCs w:val="18"/>
              </w:rPr>
            </w:pPr>
            <w:r w:rsidRPr="00741B58">
              <w:rPr>
                <w:rFonts w:ascii="Arial" w:hAnsi="Arial" w:cs="Arial"/>
                <w:color w:val="000009"/>
                <w:sz w:val="18"/>
                <w:szCs w:val="18"/>
              </w:rPr>
              <w:t>El proveedor suministrará toda la documentación técnica y brindará el apoyo técnico que se requiera para integrar la pasarela de pagos a los sistemas web del BCB.</w:t>
            </w:r>
          </w:p>
        </w:tc>
        <w:tc>
          <w:tcPr>
            <w:tcW w:w="2268" w:type="dxa"/>
            <w:gridSpan w:val="2"/>
            <w:vMerge/>
            <w:vAlign w:val="center"/>
          </w:tcPr>
          <w:p w14:paraId="264C096B"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641C2D2D" w14:textId="77777777" w:rsidTr="00DB541C">
        <w:trPr>
          <w:gridAfter w:val="1"/>
          <w:wAfter w:w="10" w:type="dxa"/>
          <w:cantSplit/>
          <w:trHeight w:val="397"/>
        </w:trPr>
        <w:tc>
          <w:tcPr>
            <w:tcW w:w="6946" w:type="dxa"/>
            <w:tcBorders>
              <w:bottom w:val="single" w:sz="4" w:space="0" w:color="auto"/>
            </w:tcBorders>
            <w:shd w:val="clear" w:color="auto" w:fill="CCFFCC"/>
            <w:vAlign w:val="center"/>
          </w:tcPr>
          <w:p w14:paraId="23F2C332"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b/>
                <w:bCs/>
                <w:sz w:val="18"/>
                <w:szCs w:val="18"/>
              </w:rPr>
              <w:t>B. ASISTENCIA TÉCNICA</w:t>
            </w:r>
          </w:p>
        </w:tc>
        <w:tc>
          <w:tcPr>
            <w:tcW w:w="2268" w:type="dxa"/>
            <w:gridSpan w:val="2"/>
            <w:tcBorders>
              <w:bottom w:val="single" w:sz="4" w:space="0" w:color="auto"/>
            </w:tcBorders>
            <w:shd w:val="clear" w:color="auto" w:fill="CCFFCC"/>
            <w:vAlign w:val="center"/>
          </w:tcPr>
          <w:p w14:paraId="33371B39"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iCs/>
                <w:sz w:val="18"/>
                <w:szCs w:val="18"/>
                <w:lang w:val="es-ES_tradnl"/>
              </w:rPr>
              <w:t>Manifestar Aceptación</w:t>
            </w:r>
          </w:p>
        </w:tc>
      </w:tr>
      <w:tr w:rsidR="00741B58" w:rsidRPr="00741B58" w14:paraId="470CFC19" w14:textId="77777777" w:rsidTr="00DB541C">
        <w:trPr>
          <w:gridAfter w:val="1"/>
          <w:wAfter w:w="10" w:type="dxa"/>
          <w:cantSplit/>
          <w:trHeight w:val="1652"/>
        </w:trPr>
        <w:tc>
          <w:tcPr>
            <w:tcW w:w="6946" w:type="dxa"/>
            <w:tcBorders>
              <w:bottom w:val="single" w:sz="4" w:space="0" w:color="auto"/>
            </w:tcBorders>
            <w:vAlign w:val="center"/>
          </w:tcPr>
          <w:p w14:paraId="27FDFE87" w14:textId="77777777" w:rsidR="00741B58" w:rsidRPr="00741B58" w:rsidRDefault="00741B58" w:rsidP="00DB541C">
            <w:pPr>
              <w:spacing w:after="120"/>
              <w:jc w:val="both"/>
              <w:rPr>
                <w:rFonts w:ascii="Arial" w:hAnsi="Arial" w:cs="Arial"/>
                <w:bCs/>
                <w:i/>
                <w:iCs/>
                <w:sz w:val="18"/>
                <w:szCs w:val="18"/>
              </w:rPr>
            </w:pPr>
            <w:r w:rsidRPr="00741B58">
              <w:rPr>
                <w:rFonts w:ascii="Arial" w:hAnsi="Arial" w:cs="Arial"/>
                <w:sz w:val="18"/>
                <w:szCs w:val="18"/>
              </w:rPr>
              <w:t>La asistencia técnica será personalizada a través de un Centro de Atención al Cliente, para la resolución de problemas relacionados a la provisión del servicio tanto para el BCB como para el tarjetahabiente que efectúe su compra de bonos del BCB. La corrección de la provisión del servicio debe efectuarse en un máximo de 2 (dos) horas a partir de su notificación a través del correo electrónico por parte del Fiscal del Servicio o el personal designado por éste.</w:t>
            </w:r>
          </w:p>
        </w:tc>
        <w:tc>
          <w:tcPr>
            <w:tcW w:w="2268" w:type="dxa"/>
            <w:gridSpan w:val="2"/>
            <w:tcBorders>
              <w:bottom w:val="single" w:sz="4" w:space="0" w:color="auto"/>
            </w:tcBorders>
            <w:vAlign w:val="center"/>
          </w:tcPr>
          <w:p w14:paraId="561A3917"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64E03CA" w14:textId="77777777" w:rsidTr="00DB541C">
        <w:trPr>
          <w:gridAfter w:val="1"/>
          <w:wAfter w:w="10" w:type="dxa"/>
          <w:cantSplit/>
          <w:trHeight w:val="397"/>
        </w:trPr>
        <w:tc>
          <w:tcPr>
            <w:tcW w:w="6946" w:type="dxa"/>
            <w:tcBorders>
              <w:bottom w:val="single" w:sz="4" w:space="0" w:color="auto"/>
            </w:tcBorders>
            <w:shd w:val="clear" w:color="auto" w:fill="CCFFCC"/>
            <w:vAlign w:val="center"/>
          </w:tcPr>
          <w:p w14:paraId="583035A1"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C. CONDICIONES COMPLEMENTARIAS</w:t>
            </w:r>
          </w:p>
        </w:tc>
        <w:tc>
          <w:tcPr>
            <w:tcW w:w="2268" w:type="dxa"/>
            <w:gridSpan w:val="2"/>
            <w:tcBorders>
              <w:bottom w:val="single" w:sz="4" w:space="0" w:color="auto"/>
            </w:tcBorders>
            <w:shd w:val="clear" w:color="auto" w:fill="CCFFCC"/>
            <w:vAlign w:val="center"/>
          </w:tcPr>
          <w:p w14:paraId="4C864691"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7287BB9F" w14:textId="77777777" w:rsidTr="00DB541C">
        <w:trPr>
          <w:gridAfter w:val="1"/>
          <w:wAfter w:w="10" w:type="dxa"/>
          <w:cantSplit/>
          <w:trHeight w:val="552"/>
        </w:trPr>
        <w:tc>
          <w:tcPr>
            <w:tcW w:w="6946" w:type="dxa"/>
            <w:tcBorders>
              <w:bottom w:val="single" w:sz="4" w:space="0" w:color="auto"/>
            </w:tcBorders>
            <w:vAlign w:val="center"/>
          </w:tcPr>
          <w:p w14:paraId="09F4316E" w14:textId="77777777" w:rsidR="00741B58" w:rsidRPr="00741B58" w:rsidRDefault="00741B58" w:rsidP="00DB541C">
            <w:pPr>
              <w:pStyle w:val="Textoindependiente3"/>
              <w:rPr>
                <w:rFonts w:ascii="Arial" w:hAnsi="Arial" w:cs="Arial"/>
                <w:bCs/>
                <w:iCs/>
                <w:sz w:val="18"/>
                <w:szCs w:val="18"/>
                <w:lang w:val="es-ES_tradnl"/>
              </w:rPr>
            </w:pPr>
            <w:r w:rsidRPr="00741B58">
              <w:rPr>
                <w:rFonts w:ascii="Arial" w:hAnsi="Arial" w:cs="Arial"/>
                <w:sz w:val="18"/>
                <w:szCs w:val="18"/>
              </w:rPr>
              <w:t>El proveedor deberá incluir sin costo todos los insumos necesarios para la provisión del servicio.</w:t>
            </w:r>
          </w:p>
        </w:tc>
        <w:tc>
          <w:tcPr>
            <w:tcW w:w="2268" w:type="dxa"/>
            <w:gridSpan w:val="2"/>
            <w:tcBorders>
              <w:bottom w:val="single" w:sz="4" w:space="0" w:color="auto"/>
            </w:tcBorders>
            <w:vAlign w:val="center"/>
          </w:tcPr>
          <w:p w14:paraId="781902A7"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14BA9387" w14:textId="77777777" w:rsidTr="00DB541C">
        <w:trPr>
          <w:gridAfter w:val="1"/>
          <w:wAfter w:w="10" w:type="dxa"/>
          <w:cantSplit/>
          <w:trHeight w:val="397"/>
        </w:trPr>
        <w:tc>
          <w:tcPr>
            <w:tcW w:w="6946" w:type="dxa"/>
            <w:tcBorders>
              <w:bottom w:val="single" w:sz="4" w:space="0" w:color="auto"/>
            </w:tcBorders>
            <w:shd w:val="clear" w:color="auto" w:fill="CCFFCC"/>
            <w:vAlign w:val="center"/>
          </w:tcPr>
          <w:p w14:paraId="5C35C5CF"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lastRenderedPageBreak/>
              <w:t>D. OTROS</w:t>
            </w:r>
          </w:p>
        </w:tc>
        <w:tc>
          <w:tcPr>
            <w:tcW w:w="2268" w:type="dxa"/>
            <w:gridSpan w:val="2"/>
            <w:tcBorders>
              <w:bottom w:val="single" w:sz="4" w:space="0" w:color="auto"/>
            </w:tcBorders>
            <w:shd w:val="clear" w:color="auto" w:fill="CCFFCC"/>
            <w:vAlign w:val="center"/>
          </w:tcPr>
          <w:p w14:paraId="15F28A91"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36FF9D7D" w14:textId="77777777" w:rsidTr="00DB541C">
        <w:trPr>
          <w:gridAfter w:val="1"/>
          <w:wAfter w:w="10" w:type="dxa"/>
          <w:cantSplit/>
          <w:trHeight w:val="1003"/>
        </w:trPr>
        <w:tc>
          <w:tcPr>
            <w:tcW w:w="6946" w:type="dxa"/>
            <w:tcBorders>
              <w:bottom w:val="single" w:sz="4" w:space="0" w:color="auto"/>
            </w:tcBorders>
            <w:vAlign w:val="center"/>
          </w:tcPr>
          <w:p w14:paraId="54BA5405" w14:textId="77777777" w:rsidR="00741B58" w:rsidRPr="00741B58" w:rsidRDefault="00741B58" w:rsidP="00DB541C">
            <w:pPr>
              <w:pStyle w:val="Textoindependiente3"/>
              <w:rPr>
                <w:rFonts w:ascii="Arial" w:hAnsi="Arial" w:cs="Arial"/>
                <w:bCs/>
                <w:i/>
                <w:iCs/>
                <w:sz w:val="18"/>
                <w:szCs w:val="18"/>
                <w:lang w:val="es-ES_tradnl"/>
              </w:rPr>
            </w:pPr>
            <w:r w:rsidRPr="00741B58">
              <w:rPr>
                <w:rFonts w:ascii="Arial" w:hAnsi="Arial" w:cs="Arial"/>
                <w:bCs/>
                <w:snapToGrid w:val="0"/>
                <w:sz w:val="18"/>
                <w:szCs w:val="18"/>
                <w:shd w:val="clear" w:color="auto" w:fill="FFFFFF" w:themeFill="background1"/>
              </w:rPr>
              <w:t>El proveedor deberá re</w:t>
            </w:r>
            <w:r w:rsidRPr="00741B58">
              <w:rPr>
                <w:rFonts w:ascii="Arial" w:hAnsi="Arial" w:cs="Arial"/>
                <w:bCs/>
                <w:snapToGrid w:val="0"/>
                <w:sz w:val="18"/>
                <w:szCs w:val="18"/>
              </w:rPr>
              <w:t>alizar las gestiones con las EIF emisoras de tarjetas, para que el monto límite para transacciones de venta de valores realizadas sea igual al monto disponible en la cuenta vinculada a la tarjeta con la que se realice el pago. La atención a dichas gestiones estará sujeta a normas y procedimientos de cada EIF.</w:t>
            </w:r>
          </w:p>
        </w:tc>
        <w:tc>
          <w:tcPr>
            <w:tcW w:w="2268" w:type="dxa"/>
            <w:gridSpan w:val="2"/>
            <w:tcBorders>
              <w:bottom w:val="single" w:sz="4" w:space="0" w:color="auto"/>
            </w:tcBorders>
            <w:vAlign w:val="center"/>
          </w:tcPr>
          <w:p w14:paraId="0B362394"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62139301" w14:textId="77777777" w:rsidTr="00DB541C">
        <w:trPr>
          <w:gridAfter w:val="1"/>
          <w:wAfter w:w="10" w:type="dxa"/>
          <w:cantSplit/>
          <w:trHeight w:val="402"/>
        </w:trPr>
        <w:tc>
          <w:tcPr>
            <w:tcW w:w="6946" w:type="dxa"/>
            <w:shd w:val="clear" w:color="auto" w:fill="339966"/>
            <w:vAlign w:val="center"/>
          </w:tcPr>
          <w:p w14:paraId="07498B25" w14:textId="77777777" w:rsidR="00741B58" w:rsidRPr="00741B58" w:rsidRDefault="00741B58" w:rsidP="00DB541C">
            <w:pPr>
              <w:pStyle w:val="Textoindependiente3"/>
              <w:ind w:left="290" w:hanging="290"/>
              <w:rPr>
                <w:rFonts w:ascii="Arial" w:hAnsi="Arial" w:cs="Arial"/>
                <w:b/>
                <w:bCs/>
                <w:i/>
                <w:iCs/>
                <w:color w:val="FFFFFF"/>
                <w:sz w:val="18"/>
                <w:szCs w:val="18"/>
              </w:rPr>
            </w:pPr>
            <w:r w:rsidRPr="00741B58">
              <w:rPr>
                <w:rFonts w:ascii="Arial" w:hAnsi="Arial" w:cs="Arial"/>
                <w:b/>
                <w:bCs/>
                <w:color w:val="FFFFFF"/>
                <w:sz w:val="18"/>
                <w:szCs w:val="18"/>
              </w:rPr>
              <w:t xml:space="preserve">III. CARACTERÍSTICAS GENERALES </w:t>
            </w:r>
          </w:p>
        </w:tc>
        <w:tc>
          <w:tcPr>
            <w:tcW w:w="2268" w:type="dxa"/>
            <w:gridSpan w:val="2"/>
            <w:shd w:val="clear" w:color="auto" w:fill="339966"/>
            <w:vAlign w:val="center"/>
          </w:tcPr>
          <w:p w14:paraId="2B6BCFE7"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741B58" w:rsidRPr="00741B58" w14:paraId="5E5DD11C" w14:textId="77777777" w:rsidTr="00DB541C">
        <w:trPr>
          <w:gridAfter w:val="1"/>
          <w:wAfter w:w="10" w:type="dxa"/>
          <w:cantSplit/>
          <w:trHeight w:val="570"/>
        </w:trPr>
        <w:tc>
          <w:tcPr>
            <w:tcW w:w="6946" w:type="dxa"/>
            <w:shd w:val="clear" w:color="auto" w:fill="CCFFCC"/>
            <w:vAlign w:val="center"/>
          </w:tcPr>
          <w:p w14:paraId="23FB6F26"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b/>
                <w:bCs/>
                <w:sz w:val="18"/>
                <w:szCs w:val="18"/>
              </w:rPr>
              <w:t>A. EXPERIENCIA SOLICITADA</w:t>
            </w:r>
          </w:p>
        </w:tc>
        <w:tc>
          <w:tcPr>
            <w:tcW w:w="2268" w:type="dxa"/>
            <w:gridSpan w:val="2"/>
            <w:shd w:val="clear" w:color="auto" w:fill="CCFFCC"/>
            <w:vAlign w:val="center"/>
          </w:tcPr>
          <w:p w14:paraId="7FE3B9DA"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 y Adjuntar documentación de respaldo</w:t>
            </w:r>
          </w:p>
        </w:tc>
      </w:tr>
      <w:tr w:rsidR="00741B58" w:rsidRPr="00741B58" w14:paraId="0EDACE1F" w14:textId="77777777" w:rsidTr="00DB541C">
        <w:trPr>
          <w:gridAfter w:val="1"/>
          <w:wAfter w:w="10" w:type="dxa"/>
          <w:cantSplit/>
          <w:trHeight w:val="757"/>
        </w:trPr>
        <w:tc>
          <w:tcPr>
            <w:tcW w:w="6946" w:type="dxa"/>
            <w:vAlign w:val="center"/>
          </w:tcPr>
          <w:p w14:paraId="502C152F" w14:textId="77777777" w:rsidR="00741B58" w:rsidRPr="000217DE" w:rsidRDefault="00741B58" w:rsidP="00DB541C">
            <w:pPr>
              <w:pStyle w:val="Textoindependiente3"/>
              <w:rPr>
                <w:rFonts w:ascii="Arial" w:hAnsi="Arial" w:cs="Arial"/>
                <w:sz w:val="18"/>
                <w:szCs w:val="18"/>
              </w:rPr>
            </w:pPr>
            <w:r w:rsidRPr="000217DE">
              <w:rPr>
                <w:rFonts w:ascii="Arial" w:hAnsi="Arial" w:cs="Arial"/>
                <w:bCs/>
                <w:iCs/>
                <w:sz w:val="18"/>
                <w:szCs w:val="18"/>
              </w:rPr>
              <w:t>El proponente deberá acreditar que cuenta con licencia de funcionamiento otorgada por la Autoridad de Supervisión del Sistema Financiero (ASFI) o autoridad competente</w:t>
            </w:r>
            <w:r w:rsidRPr="000217DE">
              <w:rPr>
                <w:rFonts w:ascii="Arial" w:hAnsi="Arial" w:cs="Arial"/>
                <w:sz w:val="18"/>
                <w:szCs w:val="18"/>
                <w:lang w:val="es-BO"/>
              </w:rPr>
              <w:t>.</w:t>
            </w:r>
          </w:p>
        </w:tc>
        <w:tc>
          <w:tcPr>
            <w:tcW w:w="2268" w:type="dxa"/>
            <w:gridSpan w:val="2"/>
            <w:vMerge w:val="restart"/>
            <w:vAlign w:val="center"/>
          </w:tcPr>
          <w:p w14:paraId="46358923"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D441AA6" w14:textId="77777777" w:rsidTr="00DB541C">
        <w:trPr>
          <w:gridAfter w:val="1"/>
          <w:wAfter w:w="10" w:type="dxa"/>
          <w:cantSplit/>
          <w:trHeight w:val="1028"/>
        </w:trPr>
        <w:tc>
          <w:tcPr>
            <w:tcW w:w="6946" w:type="dxa"/>
            <w:vAlign w:val="center"/>
          </w:tcPr>
          <w:p w14:paraId="7B223CE5" w14:textId="77777777" w:rsidR="00741B58" w:rsidRPr="000217DE" w:rsidRDefault="00741B58" w:rsidP="00DB541C">
            <w:pPr>
              <w:pStyle w:val="Textoindependiente3"/>
              <w:rPr>
                <w:rFonts w:ascii="Arial" w:hAnsi="Arial" w:cs="Arial"/>
                <w:sz w:val="18"/>
                <w:szCs w:val="18"/>
              </w:rPr>
            </w:pPr>
            <w:r w:rsidRPr="000217DE">
              <w:rPr>
                <w:rFonts w:ascii="Arial" w:hAnsi="Arial" w:cs="Arial"/>
                <w:bCs/>
                <w:iCs/>
                <w:sz w:val="18"/>
                <w:szCs w:val="18"/>
              </w:rPr>
              <w:t xml:space="preserve">El proponente deberá </w:t>
            </w:r>
            <w:r w:rsidRPr="000217DE">
              <w:rPr>
                <w:rFonts w:ascii="Arial" w:hAnsi="Arial" w:cs="Arial"/>
                <w:sz w:val="18"/>
                <w:szCs w:val="18"/>
              </w:rPr>
              <w:t xml:space="preserve">certificar la experiencia de 3 servicios brindados a </w:t>
            </w:r>
            <w:r w:rsidRPr="000217DE">
              <w:rPr>
                <w:rFonts w:ascii="Arial" w:hAnsi="Arial" w:cs="Arial"/>
                <w:bCs/>
                <w:iCs/>
                <w:sz w:val="18"/>
                <w:szCs w:val="18"/>
              </w:rPr>
              <w:t>empresas o entidades remitiendo la siguiente documentación:</w:t>
            </w:r>
          </w:p>
          <w:p w14:paraId="6B8721E3" w14:textId="77777777" w:rsidR="00741B58" w:rsidRPr="000217DE" w:rsidRDefault="00741B58" w:rsidP="00741B58">
            <w:pPr>
              <w:pStyle w:val="Textoindependiente3"/>
              <w:numPr>
                <w:ilvl w:val="0"/>
                <w:numId w:val="82"/>
              </w:numPr>
              <w:spacing w:after="0"/>
              <w:jc w:val="both"/>
              <w:rPr>
                <w:rFonts w:ascii="Arial" w:hAnsi="Arial" w:cs="Arial"/>
                <w:sz w:val="18"/>
                <w:szCs w:val="18"/>
              </w:rPr>
            </w:pPr>
            <w:r w:rsidRPr="000217DE">
              <w:rPr>
                <w:rFonts w:ascii="Arial" w:hAnsi="Arial" w:cs="Arial"/>
                <w:sz w:val="18"/>
                <w:szCs w:val="18"/>
                <w:lang w:val="es-BO"/>
              </w:rPr>
              <w:t>Cartas o certificados originales de las empresas o entidades en las que presta o prestó el servicio.</w:t>
            </w:r>
          </w:p>
          <w:p w14:paraId="3A2BF5AE" w14:textId="77777777" w:rsidR="00741B58" w:rsidRPr="000217DE" w:rsidRDefault="00741B58" w:rsidP="00741B58">
            <w:pPr>
              <w:pStyle w:val="Textoindependiente3"/>
              <w:numPr>
                <w:ilvl w:val="0"/>
                <w:numId w:val="82"/>
              </w:numPr>
              <w:spacing w:after="0"/>
              <w:jc w:val="both"/>
              <w:rPr>
                <w:rFonts w:ascii="Arial" w:hAnsi="Arial" w:cs="Arial"/>
                <w:sz w:val="18"/>
                <w:szCs w:val="18"/>
              </w:rPr>
            </w:pPr>
            <w:r w:rsidRPr="000217DE">
              <w:rPr>
                <w:rFonts w:ascii="Arial" w:hAnsi="Arial" w:cs="Arial"/>
                <w:sz w:val="18"/>
                <w:szCs w:val="18"/>
              </w:rPr>
              <w:t>Contratos de las empresas o entidades en las que presta o prestó el servicio.</w:t>
            </w:r>
          </w:p>
          <w:p w14:paraId="437CE38F" w14:textId="77777777" w:rsidR="00741B58" w:rsidRPr="000217DE" w:rsidRDefault="00741B58" w:rsidP="00741B58">
            <w:pPr>
              <w:pStyle w:val="Textoindependiente3"/>
              <w:numPr>
                <w:ilvl w:val="0"/>
                <w:numId w:val="82"/>
              </w:numPr>
              <w:spacing w:after="0"/>
              <w:jc w:val="both"/>
              <w:rPr>
                <w:rFonts w:ascii="Arial" w:hAnsi="Arial" w:cs="Arial"/>
                <w:sz w:val="18"/>
                <w:szCs w:val="18"/>
              </w:rPr>
            </w:pPr>
            <w:r w:rsidRPr="000217DE">
              <w:rPr>
                <w:rFonts w:ascii="Arial" w:hAnsi="Arial" w:cs="Arial"/>
                <w:sz w:val="18"/>
                <w:szCs w:val="18"/>
              </w:rPr>
              <w:t>Actas de conformidad o facturas de las empresas o entidades en las que presta o prestó el servicio.</w:t>
            </w:r>
          </w:p>
          <w:p w14:paraId="2932CC80" w14:textId="77777777" w:rsidR="00741B58" w:rsidRPr="000217DE" w:rsidRDefault="00741B58" w:rsidP="00741B58">
            <w:pPr>
              <w:pStyle w:val="Textoindependiente3"/>
              <w:numPr>
                <w:ilvl w:val="0"/>
                <w:numId w:val="82"/>
              </w:numPr>
              <w:spacing w:after="0"/>
              <w:jc w:val="both"/>
              <w:rPr>
                <w:rFonts w:ascii="Arial" w:hAnsi="Arial" w:cs="Arial"/>
                <w:sz w:val="18"/>
                <w:szCs w:val="18"/>
              </w:rPr>
            </w:pPr>
            <w:r w:rsidRPr="000217DE">
              <w:rPr>
                <w:rFonts w:ascii="Arial" w:hAnsi="Arial" w:cs="Arial"/>
                <w:sz w:val="18"/>
                <w:szCs w:val="18"/>
              </w:rPr>
              <w:t xml:space="preserve">Otros documentos que acrediten la experiencia del servicio. </w:t>
            </w:r>
          </w:p>
          <w:p w14:paraId="1CDC2564" w14:textId="77777777" w:rsidR="00741B58" w:rsidRPr="000217DE" w:rsidRDefault="00741B58" w:rsidP="00DB541C">
            <w:pPr>
              <w:pStyle w:val="Textoindependiente3"/>
              <w:rPr>
                <w:rFonts w:ascii="Arial" w:hAnsi="Arial" w:cs="Arial"/>
                <w:sz w:val="18"/>
                <w:szCs w:val="18"/>
              </w:rPr>
            </w:pPr>
          </w:p>
        </w:tc>
        <w:tc>
          <w:tcPr>
            <w:tcW w:w="2268" w:type="dxa"/>
            <w:gridSpan w:val="2"/>
            <w:vMerge/>
            <w:vAlign w:val="center"/>
          </w:tcPr>
          <w:p w14:paraId="44932D77"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7F93263C" w14:textId="77777777" w:rsidTr="00DB541C">
        <w:trPr>
          <w:gridAfter w:val="1"/>
          <w:wAfter w:w="10" w:type="dxa"/>
          <w:cantSplit/>
          <w:trHeight w:val="397"/>
        </w:trPr>
        <w:tc>
          <w:tcPr>
            <w:tcW w:w="6946" w:type="dxa"/>
            <w:shd w:val="clear" w:color="auto" w:fill="339966"/>
            <w:vAlign w:val="center"/>
          </w:tcPr>
          <w:p w14:paraId="18BF4C24" w14:textId="77777777" w:rsidR="00741B58" w:rsidRPr="000217DE" w:rsidRDefault="00741B58" w:rsidP="00DB541C">
            <w:pPr>
              <w:pStyle w:val="Textoindependiente3"/>
              <w:ind w:left="290" w:hanging="290"/>
              <w:rPr>
                <w:rFonts w:ascii="Arial" w:hAnsi="Arial" w:cs="Arial"/>
                <w:b/>
                <w:bCs/>
                <w:i/>
                <w:iCs/>
                <w:color w:val="FFFFFF"/>
                <w:sz w:val="18"/>
                <w:szCs w:val="18"/>
              </w:rPr>
            </w:pPr>
            <w:r w:rsidRPr="000217DE">
              <w:rPr>
                <w:rFonts w:ascii="Arial" w:hAnsi="Arial" w:cs="Arial"/>
                <w:sz w:val="18"/>
                <w:szCs w:val="18"/>
              </w:rPr>
              <w:br w:type="page"/>
            </w:r>
            <w:r w:rsidRPr="000217DE">
              <w:rPr>
                <w:rFonts w:ascii="Arial" w:hAnsi="Arial" w:cs="Arial"/>
                <w:b/>
                <w:bCs/>
                <w:color w:val="FFFFFF"/>
                <w:sz w:val="18"/>
                <w:szCs w:val="18"/>
              </w:rPr>
              <w:t>IV. CONDICIONES DEL SERVICIO</w:t>
            </w:r>
          </w:p>
        </w:tc>
        <w:tc>
          <w:tcPr>
            <w:tcW w:w="2268" w:type="dxa"/>
            <w:gridSpan w:val="2"/>
            <w:shd w:val="clear" w:color="auto" w:fill="339966"/>
            <w:vAlign w:val="center"/>
          </w:tcPr>
          <w:p w14:paraId="7DD8C1E3"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741B58" w:rsidRPr="00741B58" w14:paraId="537D782E" w14:textId="77777777" w:rsidTr="00DB541C">
        <w:trPr>
          <w:gridAfter w:val="1"/>
          <w:wAfter w:w="10" w:type="dxa"/>
          <w:cantSplit/>
          <w:trHeight w:val="397"/>
        </w:trPr>
        <w:tc>
          <w:tcPr>
            <w:tcW w:w="6946" w:type="dxa"/>
            <w:tcBorders>
              <w:bottom w:val="single" w:sz="4" w:space="0" w:color="auto"/>
            </w:tcBorders>
            <w:shd w:val="clear" w:color="auto" w:fill="CCFFCC"/>
            <w:vAlign w:val="center"/>
          </w:tcPr>
          <w:p w14:paraId="4B2EC6E7" w14:textId="77777777" w:rsidR="00741B58" w:rsidRPr="000217DE" w:rsidRDefault="00741B58" w:rsidP="00DB541C">
            <w:pPr>
              <w:pStyle w:val="Textoindependiente3"/>
              <w:ind w:left="290" w:hanging="290"/>
              <w:rPr>
                <w:rFonts w:ascii="Arial" w:hAnsi="Arial" w:cs="Arial"/>
                <w:b/>
                <w:bCs/>
                <w:sz w:val="18"/>
                <w:szCs w:val="18"/>
              </w:rPr>
            </w:pPr>
            <w:r w:rsidRPr="000217DE">
              <w:rPr>
                <w:rFonts w:ascii="Arial" w:hAnsi="Arial" w:cs="Arial"/>
                <w:b/>
                <w:bCs/>
                <w:sz w:val="18"/>
                <w:szCs w:val="18"/>
              </w:rPr>
              <w:t>A. PLAZO</w:t>
            </w:r>
          </w:p>
        </w:tc>
        <w:tc>
          <w:tcPr>
            <w:tcW w:w="2268" w:type="dxa"/>
            <w:gridSpan w:val="2"/>
            <w:tcBorders>
              <w:bottom w:val="single" w:sz="4" w:space="0" w:color="auto"/>
            </w:tcBorders>
            <w:shd w:val="clear" w:color="auto" w:fill="CCFFCC"/>
            <w:vAlign w:val="center"/>
          </w:tcPr>
          <w:p w14:paraId="5C91768A"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48F5E2BC" w14:textId="77777777" w:rsidTr="00DB541C">
        <w:trPr>
          <w:gridAfter w:val="1"/>
          <w:wAfter w:w="10" w:type="dxa"/>
          <w:cantSplit/>
          <w:trHeight w:val="752"/>
        </w:trPr>
        <w:tc>
          <w:tcPr>
            <w:tcW w:w="6946" w:type="dxa"/>
            <w:tcBorders>
              <w:bottom w:val="single" w:sz="4" w:space="0" w:color="auto"/>
            </w:tcBorders>
            <w:vAlign w:val="center"/>
          </w:tcPr>
          <w:p w14:paraId="0F7853B5" w14:textId="77777777" w:rsidR="00741B58" w:rsidRPr="000217DE" w:rsidRDefault="00741B58" w:rsidP="00DB541C">
            <w:pPr>
              <w:pStyle w:val="Textoindependiente3"/>
              <w:rPr>
                <w:rFonts w:ascii="Arial" w:hAnsi="Arial" w:cs="Arial"/>
                <w:bCs/>
                <w:iCs/>
                <w:sz w:val="18"/>
                <w:szCs w:val="18"/>
              </w:rPr>
            </w:pPr>
            <w:r w:rsidRPr="000217DE">
              <w:rPr>
                <w:rFonts w:ascii="Arial" w:hAnsi="Arial" w:cs="Arial"/>
                <w:bCs/>
                <w:iCs/>
                <w:sz w:val="18"/>
                <w:szCs w:val="18"/>
              </w:rPr>
              <w:t>El plazo del servicio se computa a partir del 1 de enero de 2</w:t>
            </w:r>
            <w:r w:rsidRPr="000217DE">
              <w:rPr>
                <w:rFonts w:ascii="Arial" w:hAnsi="Arial" w:cs="Arial"/>
                <w:bCs/>
                <w:iCs/>
                <w:color w:val="000000" w:themeColor="text1"/>
                <w:sz w:val="18"/>
                <w:szCs w:val="18"/>
              </w:rPr>
              <w:t>024 hasta el 31 de diciembre de 2024 o hasta un monto máximo adjudicado, lo que ocurra primero.</w:t>
            </w:r>
          </w:p>
        </w:tc>
        <w:tc>
          <w:tcPr>
            <w:tcW w:w="2268" w:type="dxa"/>
            <w:gridSpan w:val="2"/>
            <w:tcBorders>
              <w:bottom w:val="single" w:sz="4" w:space="0" w:color="auto"/>
            </w:tcBorders>
            <w:vAlign w:val="center"/>
          </w:tcPr>
          <w:p w14:paraId="162FF5D0"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70FBB318" w14:textId="77777777" w:rsidTr="00DB541C">
        <w:trPr>
          <w:gridAfter w:val="1"/>
          <w:wAfter w:w="10" w:type="dxa"/>
          <w:trHeight w:val="397"/>
        </w:trPr>
        <w:tc>
          <w:tcPr>
            <w:tcW w:w="6946" w:type="dxa"/>
            <w:tcBorders>
              <w:bottom w:val="single" w:sz="4" w:space="0" w:color="auto"/>
            </w:tcBorders>
            <w:shd w:val="clear" w:color="auto" w:fill="CCFFCC"/>
            <w:vAlign w:val="center"/>
          </w:tcPr>
          <w:p w14:paraId="1C082CA7"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B. RECURRENCIA</w:t>
            </w:r>
          </w:p>
        </w:tc>
        <w:tc>
          <w:tcPr>
            <w:tcW w:w="2268" w:type="dxa"/>
            <w:gridSpan w:val="2"/>
            <w:tcBorders>
              <w:bottom w:val="single" w:sz="4" w:space="0" w:color="auto"/>
            </w:tcBorders>
            <w:shd w:val="clear" w:color="auto" w:fill="CCFFCC"/>
            <w:vAlign w:val="center"/>
          </w:tcPr>
          <w:p w14:paraId="00A5BACB"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741B58" w:rsidRPr="00741B58" w14:paraId="3FB89ABD" w14:textId="77777777" w:rsidTr="00DB541C">
        <w:trPr>
          <w:gridAfter w:val="1"/>
          <w:wAfter w:w="10" w:type="dxa"/>
          <w:trHeight w:val="397"/>
        </w:trPr>
        <w:tc>
          <w:tcPr>
            <w:tcW w:w="6946" w:type="dxa"/>
            <w:tcBorders>
              <w:bottom w:val="single" w:sz="4" w:space="0" w:color="auto"/>
            </w:tcBorders>
            <w:shd w:val="clear" w:color="auto" w:fill="auto"/>
            <w:vAlign w:val="center"/>
          </w:tcPr>
          <w:p w14:paraId="03128627"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Cs/>
                <w:iCs/>
                <w:sz w:val="18"/>
                <w:szCs w:val="18"/>
              </w:rPr>
              <w:t>De acuerdo a las características del servicio, el mismo se considera recurrente.</w:t>
            </w:r>
          </w:p>
        </w:tc>
        <w:tc>
          <w:tcPr>
            <w:tcW w:w="2268" w:type="dxa"/>
            <w:gridSpan w:val="2"/>
            <w:tcBorders>
              <w:bottom w:val="single" w:sz="4" w:space="0" w:color="auto"/>
            </w:tcBorders>
            <w:shd w:val="clear" w:color="auto" w:fill="D9D9D9" w:themeFill="background1" w:themeFillShade="D9"/>
            <w:vAlign w:val="center"/>
          </w:tcPr>
          <w:p w14:paraId="78B12A81"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741B58" w:rsidRPr="00741B58" w14:paraId="68233731" w14:textId="77777777" w:rsidTr="00DB541C">
        <w:trPr>
          <w:gridAfter w:val="1"/>
          <w:wAfter w:w="10" w:type="dxa"/>
          <w:trHeight w:val="397"/>
        </w:trPr>
        <w:tc>
          <w:tcPr>
            <w:tcW w:w="6946" w:type="dxa"/>
            <w:tcBorders>
              <w:bottom w:val="single" w:sz="4" w:space="0" w:color="auto"/>
            </w:tcBorders>
            <w:shd w:val="clear" w:color="auto" w:fill="CCFFCC"/>
            <w:vAlign w:val="center"/>
          </w:tcPr>
          <w:p w14:paraId="28152997"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C. LUGAR DONDE SE EJECUTARÁ EL SERVICIO</w:t>
            </w:r>
          </w:p>
        </w:tc>
        <w:tc>
          <w:tcPr>
            <w:tcW w:w="2268" w:type="dxa"/>
            <w:gridSpan w:val="2"/>
            <w:tcBorders>
              <w:bottom w:val="single" w:sz="4" w:space="0" w:color="auto"/>
            </w:tcBorders>
            <w:shd w:val="clear" w:color="auto" w:fill="CCFFCC"/>
            <w:vAlign w:val="center"/>
          </w:tcPr>
          <w:p w14:paraId="4EE95308"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116DDFA9" w14:textId="77777777" w:rsidTr="00DB541C">
        <w:trPr>
          <w:gridAfter w:val="1"/>
          <w:wAfter w:w="10" w:type="dxa"/>
          <w:trHeight w:val="445"/>
        </w:trPr>
        <w:tc>
          <w:tcPr>
            <w:tcW w:w="6946" w:type="dxa"/>
            <w:tcBorders>
              <w:bottom w:val="single" w:sz="4" w:space="0" w:color="auto"/>
            </w:tcBorders>
            <w:shd w:val="clear" w:color="auto" w:fill="FFFFFF" w:themeFill="background1"/>
            <w:vAlign w:val="center"/>
          </w:tcPr>
          <w:p w14:paraId="2A09321C" w14:textId="77777777" w:rsidR="00741B58" w:rsidRPr="00741B58" w:rsidRDefault="00741B58" w:rsidP="00DB541C">
            <w:pPr>
              <w:pStyle w:val="Textoindependiente3"/>
              <w:rPr>
                <w:rFonts w:ascii="Arial" w:hAnsi="Arial" w:cs="Arial"/>
                <w:bCs/>
                <w:iCs/>
                <w:sz w:val="18"/>
                <w:szCs w:val="18"/>
              </w:rPr>
            </w:pPr>
            <w:r w:rsidRPr="00741B58">
              <w:rPr>
                <w:rFonts w:ascii="Arial" w:hAnsi="Arial" w:cs="Arial"/>
                <w:bCs/>
                <w:iCs/>
                <w:sz w:val="18"/>
                <w:szCs w:val="18"/>
              </w:rPr>
              <w:t>El servicio será en instalaciones del proponente a través de su pasarela de pagos web.</w:t>
            </w:r>
          </w:p>
        </w:tc>
        <w:tc>
          <w:tcPr>
            <w:tcW w:w="2268" w:type="dxa"/>
            <w:gridSpan w:val="2"/>
            <w:tcBorders>
              <w:bottom w:val="single" w:sz="4" w:space="0" w:color="auto"/>
            </w:tcBorders>
            <w:shd w:val="clear" w:color="auto" w:fill="FFFFFF" w:themeFill="background1"/>
            <w:vAlign w:val="center"/>
          </w:tcPr>
          <w:p w14:paraId="3DD437CF"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Cs/>
                <w:iCs/>
                <w:sz w:val="18"/>
                <w:szCs w:val="18"/>
              </w:rPr>
            </w:pPr>
          </w:p>
        </w:tc>
      </w:tr>
      <w:tr w:rsidR="00741B58" w:rsidRPr="00741B58" w14:paraId="2543CD01" w14:textId="77777777" w:rsidTr="00DB541C">
        <w:trPr>
          <w:gridAfter w:val="1"/>
          <w:wAfter w:w="10" w:type="dxa"/>
          <w:trHeight w:val="397"/>
        </w:trPr>
        <w:tc>
          <w:tcPr>
            <w:tcW w:w="6946" w:type="dxa"/>
            <w:tcBorders>
              <w:bottom w:val="single" w:sz="4" w:space="0" w:color="auto"/>
            </w:tcBorders>
            <w:shd w:val="clear" w:color="auto" w:fill="CCFFCC"/>
            <w:vAlign w:val="center"/>
          </w:tcPr>
          <w:p w14:paraId="3F2A199B"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D. RÉGIMEN DE MULTAS</w:t>
            </w:r>
          </w:p>
        </w:tc>
        <w:tc>
          <w:tcPr>
            <w:tcW w:w="2268" w:type="dxa"/>
            <w:gridSpan w:val="2"/>
            <w:tcBorders>
              <w:bottom w:val="single" w:sz="4" w:space="0" w:color="auto"/>
            </w:tcBorders>
            <w:shd w:val="clear" w:color="auto" w:fill="CCFFCC"/>
            <w:vAlign w:val="center"/>
          </w:tcPr>
          <w:p w14:paraId="4D252686"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0B8D8317" w14:textId="77777777" w:rsidTr="00DB541C">
        <w:trPr>
          <w:gridAfter w:val="1"/>
          <w:wAfter w:w="10" w:type="dxa"/>
          <w:cantSplit/>
          <w:trHeight w:val="1540"/>
        </w:trPr>
        <w:tc>
          <w:tcPr>
            <w:tcW w:w="6946" w:type="dxa"/>
            <w:tcBorders>
              <w:bottom w:val="single" w:sz="4" w:space="0" w:color="auto"/>
            </w:tcBorders>
            <w:vAlign w:val="center"/>
          </w:tcPr>
          <w:p w14:paraId="351C6F8A"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lastRenderedPageBreak/>
              <w:t xml:space="preserve">Por cada vez que el proveedor no proporcione asistencia técnica solicitada por el Fiscal del Servicio o el personal designado por éste para la resolución de problemas técnicos y/u operativos en la pasarela de pagos web que no implique una interrupción del servicio, en el transcurso del día en el que se notifica el inconveniente, se multará al proveedor con el 0,1% sobre el monto total de un día de servicio. </w:t>
            </w:r>
          </w:p>
          <w:p w14:paraId="1EEFC23F"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Por cada vez que ocurra la interrupción del servicio por causales atribuibles al proveedor, y que ésta no sea atendida en un máximo de 2 (dos) horas a partir de la notificación del desperfecto en la pasarela de pagos web, se multará al proveedor con el 0,1% sobre el monto total de un día de servicio. Se considerará causal atribuible al proveedor a las fallas técnicas en su pasarela de pagos web; en caso que el problema corresponda a la red del BCB, no se aplicará ninguna multa al proveedor.</w:t>
            </w:r>
          </w:p>
          <w:p w14:paraId="6EFBBECE"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Por cada vez que el proveedor realice la transferencia de los montos cobrados en un plazo mayor a 1 (un) día hábil computables a partir del cierre del ciclo de liquidación diario, desde su cuenta a la cuenta que defina el BCB, a través del Sistema de Liquidación Integrada de Pagos, se multará al proveedor con el 0,1% del monto no transferido oportunamente, por día hábil de retraso.</w:t>
            </w:r>
          </w:p>
          <w:p w14:paraId="4AD3CF75" w14:textId="77777777" w:rsidR="00741B58" w:rsidRPr="00741B58" w:rsidRDefault="00741B58" w:rsidP="00DB541C">
            <w:pPr>
              <w:pStyle w:val="Textoindependiente3"/>
              <w:ind w:left="14" w:hanging="14"/>
              <w:rPr>
                <w:rFonts w:ascii="Arial" w:hAnsi="Arial" w:cs="Arial"/>
                <w:bCs/>
                <w:i/>
                <w:iCs/>
                <w:sz w:val="18"/>
                <w:szCs w:val="18"/>
              </w:rPr>
            </w:pPr>
            <w:r w:rsidRPr="00741B58">
              <w:rPr>
                <w:rFonts w:ascii="Arial" w:hAnsi="Arial" w:cs="Arial"/>
                <w:sz w:val="18"/>
                <w:szCs w:val="18"/>
              </w:rPr>
              <w:t>Las multas serán descontadas del monto mensual a ser cancelado. En caso de que el proveedor incumpla con el pago de la multa o este sobrepase el monto mensual a ser cancelado, el importe correspondiente a la misma será descontado del monto mensual a ser cancelado del siguiente mes o en caso de que el proveedor ya no brinde el servicio deberá depositar la multa en una cuenta que se le indiqué en cajas del BCB.</w:t>
            </w:r>
          </w:p>
        </w:tc>
        <w:tc>
          <w:tcPr>
            <w:tcW w:w="2268" w:type="dxa"/>
            <w:gridSpan w:val="2"/>
            <w:tcBorders>
              <w:bottom w:val="single" w:sz="4" w:space="0" w:color="auto"/>
            </w:tcBorders>
            <w:vAlign w:val="center"/>
          </w:tcPr>
          <w:p w14:paraId="3ACAA7A0"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0A1BE995" w14:textId="77777777" w:rsidTr="00DB541C">
        <w:trPr>
          <w:gridAfter w:val="1"/>
          <w:wAfter w:w="10" w:type="dxa"/>
          <w:cantSplit/>
          <w:trHeight w:val="397"/>
        </w:trPr>
        <w:tc>
          <w:tcPr>
            <w:tcW w:w="6946" w:type="dxa"/>
            <w:tcBorders>
              <w:bottom w:val="single" w:sz="4" w:space="0" w:color="auto"/>
            </w:tcBorders>
            <w:shd w:val="clear" w:color="auto" w:fill="CCFFCC"/>
            <w:vAlign w:val="center"/>
          </w:tcPr>
          <w:p w14:paraId="4EEAB44A"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sz w:val="18"/>
                <w:szCs w:val="18"/>
              </w:rPr>
              <w:br w:type="page"/>
            </w:r>
            <w:r w:rsidRPr="00741B58">
              <w:rPr>
                <w:rFonts w:ascii="Arial" w:hAnsi="Arial" w:cs="Arial"/>
                <w:b/>
                <w:bCs/>
                <w:sz w:val="18"/>
                <w:szCs w:val="18"/>
              </w:rPr>
              <w:t>E. AGENTE DE SERVICIO</w:t>
            </w:r>
          </w:p>
        </w:tc>
        <w:tc>
          <w:tcPr>
            <w:tcW w:w="2268" w:type="dxa"/>
            <w:gridSpan w:val="2"/>
            <w:tcBorders>
              <w:bottom w:val="single" w:sz="4" w:space="0" w:color="auto"/>
            </w:tcBorders>
            <w:shd w:val="clear" w:color="auto" w:fill="CCFFCC"/>
            <w:vAlign w:val="center"/>
          </w:tcPr>
          <w:p w14:paraId="1D1357CC"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7F9566EF" w14:textId="77777777" w:rsidTr="00DB541C">
        <w:trPr>
          <w:gridAfter w:val="1"/>
          <w:wAfter w:w="10" w:type="dxa"/>
          <w:trHeight w:val="713"/>
        </w:trPr>
        <w:tc>
          <w:tcPr>
            <w:tcW w:w="6946" w:type="dxa"/>
            <w:tcBorders>
              <w:bottom w:val="single" w:sz="4" w:space="0" w:color="auto"/>
            </w:tcBorders>
            <w:vAlign w:val="center"/>
          </w:tcPr>
          <w:p w14:paraId="6BDC9CA4" w14:textId="77777777" w:rsidR="00741B58" w:rsidRPr="00741B58" w:rsidRDefault="00741B58" w:rsidP="00DB541C">
            <w:pPr>
              <w:pStyle w:val="Textoindependiente3"/>
              <w:ind w:left="14" w:hanging="14"/>
              <w:rPr>
                <w:rFonts w:ascii="Arial" w:hAnsi="Arial" w:cs="Arial"/>
                <w:sz w:val="18"/>
                <w:szCs w:val="18"/>
                <w:lang w:val="es-ES_tradnl"/>
              </w:rPr>
            </w:pPr>
            <w:r w:rsidRPr="00741B58">
              <w:rPr>
                <w:rFonts w:ascii="Arial" w:hAnsi="Arial" w:cs="Arial"/>
                <w:bCs/>
                <w:iCs/>
                <w:sz w:val="18"/>
                <w:szCs w:val="18"/>
              </w:rPr>
              <w:t>El proponente adjudicado debe designar a un Agente de Servicio de su personal de planta, cuyo nombre hará conocer al BCB, mediante algún medio escrito con anticipación a la firma del contrato.</w:t>
            </w:r>
          </w:p>
        </w:tc>
        <w:tc>
          <w:tcPr>
            <w:tcW w:w="2268" w:type="dxa"/>
            <w:gridSpan w:val="2"/>
            <w:tcBorders>
              <w:bottom w:val="single" w:sz="4" w:space="0" w:color="auto"/>
            </w:tcBorders>
            <w:vAlign w:val="center"/>
          </w:tcPr>
          <w:p w14:paraId="09724388"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39FA39A2" w14:textId="77777777" w:rsidTr="00DB541C">
        <w:trPr>
          <w:gridAfter w:val="1"/>
          <w:wAfter w:w="10" w:type="dxa"/>
          <w:trHeight w:val="397"/>
        </w:trPr>
        <w:tc>
          <w:tcPr>
            <w:tcW w:w="6946" w:type="dxa"/>
            <w:shd w:val="clear" w:color="auto" w:fill="CCFFCC"/>
            <w:vAlign w:val="center"/>
          </w:tcPr>
          <w:p w14:paraId="219AD750"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F. FORMA DE PAGO</w:t>
            </w:r>
          </w:p>
        </w:tc>
        <w:tc>
          <w:tcPr>
            <w:tcW w:w="2268" w:type="dxa"/>
            <w:gridSpan w:val="2"/>
            <w:shd w:val="clear" w:color="auto" w:fill="CCFFCC"/>
            <w:vAlign w:val="center"/>
          </w:tcPr>
          <w:p w14:paraId="4C42CE89"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r w:rsidRPr="00741B58">
              <w:rPr>
                <w:rFonts w:ascii="Arial" w:hAnsi="Arial" w:cs="Arial"/>
                <w:iCs/>
                <w:sz w:val="18"/>
                <w:szCs w:val="18"/>
                <w:lang w:val="es-ES_tradnl"/>
              </w:rPr>
              <w:t>Manifestar Aceptación</w:t>
            </w:r>
          </w:p>
        </w:tc>
      </w:tr>
      <w:tr w:rsidR="00741B58" w:rsidRPr="00741B58" w14:paraId="633172A6" w14:textId="77777777" w:rsidTr="00DB541C">
        <w:trPr>
          <w:gridAfter w:val="1"/>
          <w:wAfter w:w="10" w:type="dxa"/>
          <w:trHeight w:val="533"/>
        </w:trPr>
        <w:tc>
          <w:tcPr>
            <w:tcW w:w="6946" w:type="dxa"/>
            <w:tcBorders>
              <w:bottom w:val="single" w:sz="4" w:space="0" w:color="auto"/>
            </w:tcBorders>
            <w:vAlign w:val="center"/>
          </w:tcPr>
          <w:p w14:paraId="4F81C9DA" w14:textId="77777777" w:rsidR="00741B58" w:rsidRPr="00741B58" w:rsidRDefault="00741B58" w:rsidP="00DB541C">
            <w:pPr>
              <w:pStyle w:val="Textoindependiente3"/>
              <w:ind w:left="28"/>
              <w:rPr>
                <w:rFonts w:ascii="Arial" w:hAnsi="Arial" w:cs="Arial"/>
                <w:bCs/>
                <w:iCs/>
                <w:sz w:val="18"/>
                <w:szCs w:val="18"/>
              </w:rPr>
            </w:pPr>
            <w:r w:rsidRPr="00741B58">
              <w:rPr>
                <w:rFonts w:ascii="Arial" w:hAnsi="Arial" w:cs="Arial"/>
                <w:bCs/>
                <w:iCs/>
                <w:sz w:val="18"/>
                <w:szCs w:val="18"/>
              </w:rPr>
              <w:t>El pago se efectuara en forma mensual de acuerdo a los precios unitarios establecidos en el contrato. Los pagos se realizarán en moneda nacional, posterior al cumplimiento de los siguientes pasos:</w:t>
            </w:r>
          </w:p>
          <w:p w14:paraId="41298D68" w14:textId="77777777" w:rsidR="00741B58" w:rsidRPr="00741B58" w:rsidRDefault="00741B58" w:rsidP="00DB541C">
            <w:pPr>
              <w:pStyle w:val="Textoindependiente3"/>
              <w:ind w:left="28"/>
              <w:rPr>
                <w:rFonts w:ascii="Arial" w:hAnsi="Arial" w:cs="Arial"/>
                <w:bCs/>
                <w:iCs/>
                <w:sz w:val="18"/>
                <w:szCs w:val="18"/>
              </w:rPr>
            </w:pPr>
          </w:p>
          <w:p w14:paraId="7222A71E" w14:textId="77777777" w:rsidR="00741B58" w:rsidRPr="00741B58" w:rsidRDefault="00741B58" w:rsidP="00741B58">
            <w:pPr>
              <w:pStyle w:val="Textoindependiente3"/>
              <w:numPr>
                <w:ilvl w:val="0"/>
                <w:numId w:val="80"/>
              </w:numPr>
              <w:spacing w:after="0"/>
              <w:ind w:left="432"/>
              <w:jc w:val="both"/>
              <w:rPr>
                <w:rFonts w:ascii="Arial" w:hAnsi="Arial" w:cs="Arial"/>
                <w:bCs/>
                <w:iCs/>
                <w:sz w:val="18"/>
                <w:szCs w:val="18"/>
              </w:rPr>
            </w:pPr>
            <w:r w:rsidRPr="00741B58">
              <w:rPr>
                <w:rFonts w:ascii="Arial" w:hAnsi="Arial" w:cs="Arial"/>
                <w:bCs/>
                <w:iCs/>
                <w:sz w:val="18"/>
                <w:szCs w:val="18"/>
              </w:rPr>
              <w:t>No se otorgarán anticipos.</w:t>
            </w:r>
          </w:p>
          <w:p w14:paraId="36723005" w14:textId="77777777" w:rsidR="00741B58" w:rsidRPr="00741B58" w:rsidRDefault="00741B58" w:rsidP="00741B58">
            <w:pPr>
              <w:pStyle w:val="Textoindependiente3"/>
              <w:numPr>
                <w:ilvl w:val="0"/>
                <w:numId w:val="80"/>
              </w:numPr>
              <w:spacing w:after="0"/>
              <w:ind w:left="432"/>
              <w:jc w:val="both"/>
              <w:rPr>
                <w:rFonts w:ascii="Arial" w:hAnsi="Arial" w:cs="Arial"/>
                <w:bCs/>
                <w:iCs/>
                <w:sz w:val="18"/>
                <w:szCs w:val="18"/>
              </w:rPr>
            </w:pPr>
            <w:r w:rsidRPr="00741B58">
              <w:rPr>
                <w:rFonts w:ascii="Arial" w:hAnsi="Arial" w:cs="Arial"/>
                <w:bCs/>
                <w:iCs/>
                <w:sz w:val="18"/>
                <w:szCs w:val="18"/>
              </w:rPr>
              <w:t>Remisión de nota por parte del proveedor dirigida a la Gerencia de Operaciones Monetarias del BCB, adjuntando:</w:t>
            </w:r>
          </w:p>
          <w:p w14:paraId="55A90F0D" w14:textId="77777777" w:rsidR="00741B58" w:rsidRPr="00741B58" w:rsidRDefault="00741B58" w:rsidP="00741B58">
            <w:pPr>
              <w:pStyle w:val="Textoindependiente3"/>
              <w:numPr>
                <w:ilvl w:val="0"/>
                <w:numId w:val="81"/>
              </w:numPr>
              <w:spacing w:after="0"/>
              <w:jc w:val="both"/>
              <w:rPr>
                <w:rFonts w:ascii="Arial" w:hAnsi="Arial" w:cs="Arial"/>
                <w:bCs/>
                <w:iCs/>
                <w:sz w:val="18"/>
                <w:szCs w:val="18"/>
              </w:rPr>
            </w:pPr>
            <w:r w:rsidRPr="00741B58">
              <w:rPr>
                <w:rFonts w:ascii="Arial" w:hAnsi="Arial" w:cs="Arial"/>
                <w:bCs/>
                <w:iCs/>
                <w:sz w:val="18"/>
                <w:szCs w:val="18"/>
              </w:rPr>
              <w:t xml:space="preserve">Factura correspondiente al monto conciliado. </w:t>
            </w:r>
          </w:p>
          <w:p w14:paraId="51B33A64" w14:textId="77777777" w:rsidR="00741B58" w:rsidRPr="00741B58" w:rsidRDefault="00741B58" w:rsidP="00741B58">
            <w:pPr>
              <w:pStyle w:val="Textoindependiente3"/>
              <w:numPr>
                <w:ilvl w:val="0"/>
                <w:numId w:val="81"/>
              </w:numPr>
              <w:spacing w:after="0"/>
              <w:jc w:val="both"/>
              <w:rPr>
                <w:rFonts w:ascii="Arial" w:hAnsi="Arial" w:cs="Arial"/>
                <w:bCs/>
                <w:iCs/>
                <w:sz w:val="18"/>
                <w:szCs w:val="18"/>
              </w:rPr>
            </w:pPr>
            <w:r w:rsidRPr="00741B58">
              <w:rPr>
                <w:rFonts w:ascii="Arial" w:hAnsi="Arial" w:cs="Arial"/>
                <w:bCs/>
                <w:iCs/>
                <w:sz w:val="18"/>
                <w:szCs w:val="18"/>
              </w:rPr>
              <w:t>Detalle de transacciones realizadas en el mes con firmas correspondiente, previa conciliación con los registros del BCB, por parte del Fiscal del Servicio.</w:t>
            </w:r>
          </w:p>
          <w:p w14:paraId="63D3F1E8" w14:textId="77777777" w:rsidR="00741B58" w:rsidRPr="00741B58" w:rsidRDefault="00741B58" w:rsidP="00741B58">
            <w:pPr>
              <w:pStyle w:val="Textoindependiente3"/>
              <w:numPr>
                <w:ilvl w:val="0"/>
                <w:numId w:val="80"/>
              </w:numPr>
              <w:spacing w:after="0"/>
              <w:ind w:left="432"/>
              <w:jc w:val="both"/>
              <w:rPr>
                <w:rFonts w:ascii="Arial" w:hAnsi="Arial" w:cs="Arial"/>
                <w:iCs/>
                <w:sz w:val="18"/>
                <w:szCs w:val="18"/>
                <w:lang w:val="es-ES_tradnl"/>
              </w:rPr>
            </w:pPr>
            <w:r w:rsidRPr="00741B58">
              <w:rPr>
                <w:rFonts w:ascii="Arial" w:hAnsi="Arial" w:cs="Arial"/>
                <w:bCs/>
                <w:iCs/>
                <w:sz w:val="18"/>
                <w:szCs w:val="18"/>
              </w:rPr>
              <w:t xml:space="preserve">Emisión del Informe Parcial de Conformidad por parte del Fiscal del Servicio. </w:t>
            </w:r>
          </w:p>
          <w:p w14:paraId="54F43A7B" w14:textId="77777777" w:rsidR="00741B58" w:rsidRPr="00741B58" w:rsidRDefault="00741B58" w:rsidP="00DB541C">
            <w:pPr>
              <w:pStyle w:val="Textoindependiente3"/>
              <w:ind w:left="72"/>
              <w:rPr>
                <w:rFonts w:ascii="Arial" w:hAnsi="Arial" w:cs="Arial"/>
                <w:sz w:val="18"/>
                <w:szCs w:val="18"/>
              </w:rPr>
            </w:pPr>
          </w:p>
          <w:p w14:paraId="38745B6C" w14:textId="77777777" w:rsidR="00741B58" w:rsidRPr="00741B58" w:rsidRDefault="00741B58" w:rsidP="00741B58">
            <w:pPr>
              <w:pStyle w:val="Textoindependiente3"/>
              <w:numPr>
                <w:ilvl w:val="0"/>
                <w:numId w:val="80"/>
              </w:numPr>
              <w:spacing w:after="0"/>
              <w:ind w:left="432"/>
              <w:jc w:val="both"/>
              <w:rPr>
                <w:rFonts w:ascii="Arial" w:hAnsi="Arial" w:cs="Arial"/>
                <w:iCs/>
                <w:sz w:val="18"/>
                <w:szCs w:val="18"/>
                <w:lang w:val="es-ES_tradnl"/>
              </w:rPr>
            </w:pPr>
            <w:r w:rsidRPr="00741B58">
              <w:rPr>
                <w:rFonts w:ascii="Arial" w:hAnsi="Arial" w:cs="Arial"/>
                <w:sz w:val="18"/>
                <w:szCs w:val="18"/>
              </w:rPr>
              <w:t>La cancelación por el servicio se efectuará en la Cuenta Corriente y/o de Encaje de la Entidad de Intermediación Financiera que informe el PROVEEDOR al momento de remitir la factura correspondiente.</w:t>
            </w:r>
          </w:p>
          <w:p w14:paraId="62E416CC" w14:textId="77777777" w:rsidR="00741B58" w:rsidRPr="00741B58" w:rsidRDefault="00741B58" w:rsidP="00DB541C">
            <w:pPr>
              <w:pStyle w:val="Textoindependiente3"/>
              <w:rPr>
                <w:rFonts w:ascii="Arial" w:hAnsi="Arial" w:cs="Arial"/>
                <w:iCs/>
                <w:sz w:val="18"/>
                <w:szCs w:val="18"/>
                <w:lang w:val="es-ES_tradnl"/>
              </w:rPr>
            </w:pPr>
          </w:p>
        </w:tc>
        <w:tc>
          <w:tcPr>
            <w:tcW w:w="2268" w:type="dxa"/>
            <w:gridSpan w:val="2"/>
            <w:tcBorders>
              <w:bottom w:val="single" w:sz="4" w:space="0" w:color="auto"/>
            </w:tcBorders>
            <w:vAlign w:val="center"/>
          </w:tcPr>
          <w:p w14:paraId="634B84C5"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4D53C156" w14:textId="77777777" w:rsidTr="00DB541C">
        <w:trPr>
          <w:gridAfter w:val="1"/>
          <w:wAfter w:w="10" w:type="dxa"/>
          <w:trHeight w:val="397"/>
        </w:trPr>
        <w:tc>
          <w:tcPr>
            <w:tcW w:w="6946" w:type="dxa"/>
            <w:shd w:val="clear" w:color="auto" w:fill="CCFFCC"/>
            <w:vAlign w:val="center"/>
          </w:tcPr>
          <w:p w14:paraId="7B083885" w14:textId="77777777" w:rsidR="00741B58" w:rsidRPr="00741B58" w:rsidRDefault="00741B58" w:rsidP="00DB541C">
            <w:pPr>
              <w:pStyle w:val="Textoindependiente3"/>
              <w:rPr>
                <w:rFonts w:ascii="Arial" w:hAnsi="Arial" w:cs="Arial"/>
                <w:b/>
                <w:bCs/>
                <w:sz w:val="18"/>
                <w:szCs w:val="18"/>
              </w:rPr>
            </w:pPr>
            <w:r w:rsidRPr="00741B58">
              <w:rPr>
                <w:rFonts w:ascii="Arial" w:hAnsi="Arial" w:cs="Arial"/>
                <w:b/>
                <w:bCs/>
                <w:sz w:val="18"/>
                <w:szCs w:val="18"/>
              </w:rPr>
              <w:t>G. FISCALIZACIÓN DEL SERVICIO</w:t>
            </w:r>
          </w:p>
        </w:tc>
        <w:tc>
          <w:tcPr>
            <w:tcW w:w="2268" w:type="dxa"/>
            <w:gridSpan w:val="2"/>
            <w:shd w:val="clear" w:color="auto" w:fill="CCFFCC"/>
            <w:vAlign w:val="center"/>
          </w:tcPr>
          <w:p w14:paraId="056D4DF1"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3068E664" w14:textId="77777777" w:rsidTr="00DB541C">
        <w:trPr>
          <w:gridAfter w:val="1"/>
          <w:wAfter w:w="10" w:type="dxa"/>
          <w:trHeight w:val="505"/>
        </w:trPr>
        <w:tc>
          <w:tcPr>
            <w:tcW w:w="6946" w:type="dxa"/>
            <w:vAlign w:val="center"/>
          </w:tcPr>
          <w:p w14:paraId="212CCF38" w14:textId="77777777" w:rsidR="00741B58" w:rsidRPr="00741B58" w:rsidRDefault="00741B58" w:rsidP="00DB541C">
            <w:pPr>
              <w:pStyle w:val="Textoindependiente3"/>
              <w:ind w:left="14"/>
              <w:rPr>
                <w:rFonts w:ascii="Arial" w:hAnsi="Arial" w:cs="Arial"/>
                <w:bCs/>
                <w:iCs/>
                <w:sz w:val="18"/>
                <w:szCs w:val="18"/>
              </w:rPr>
            </w:pPr>
            <w:r w:rsidRPr="00741B58">
              <w:rPr>
                <w:rFonts w:ascii="Arial" w:hAnsi="Arial" w:cs="Arial"/>
                <w:bCs/>
                <w:iCs/>
                <w:sz w:val="18"/>
                <w:szCs w:val="18"/>
              </w:rPr>
              <w:lastRenderedPageBreak/>
              <w:t xml:space="preserve">El BCB designará un FISCAL de seguimiento y control del servicio, y comunicara a través del FISCAL oficialmente esta designación al PROVEEDOR mediante carta expresa u otro medio, también podrá ser designado como </w:t>
            </w:r>
            <w:r w:rsidRPr="00741B58">
              <w:rPr>
                <w:rFonts w:ascii="Arial" w:hAnsi="Arial" w:cs="Arial"/>
                <w:bCs/>
                <w:iCs/>
                <w:color w:val="000000" w:themeColor="text1"/>
                <w:sz w:val="18"/>
                <w:szCs w:val="18"/>
              </w:rPr>
              <w:t>Responsable de Recepción.</w:t>
            </w:r>
            <w:r w:rsidRPr="00741B58">
              <w:rPr>
                <w:rFonts w:ascii="Arial" w:hAnsi="Arial" w:cs="Arial"/>
                <w:bCs/>
                <w:iCs/>
                <w:color w:val="FF0000"/>
                <w:sz w:val="18"/>
                <w:szCs w:val="18"/>
              </w:rPr>
              <w:t xml:space="preserve"> </w:t>
            </w:r>
          </w:p>
          <w:p w14:paraId="4F165C0D" w14:textId="77777777" w:rsidR="00741B58" w:rsidRPr="00741B58" w:rsidRDefault="00741B58" w:rsidP="00DB541C">
            <w:pPr>
              <w:pStyle w:val="Textoindependiente3"/>
              <w:ind w:left="14"/>
              <w:rPr>
                <w:rFonts w:ascii="Arial" w:hAnsi="Arial" w:cs="Arial"/>
                <w:bCs/>
                <w:iCs/>
                <w:sz w:val="18"/>
                <w:szCs w:val="18"/>
              </w:rPr>
            </w:pPr>
          </w:p>
          <w:p w14:paraId="27D64E38" w14:textId="77777777" w:rsidR="00741B58" w:rsidRPr="00741B58" w:rsidRDefault="00741B58" w:rsidP="00DB541C">
            <w:pPr>
              <w:pStyle w:val="Textoindependiente3"/>
              <w:ind w:left="14"/>
              <w:rPr>
                <w:rFonts w:ascii="Arial" w:hAnsi="Arial" w:cs="Arial"/>
                <w:bCs/>
                <w:iCs/>
                <w:sz w:val="18"/>
                <w:szCs w:val="18"/>
              </w:rPr>
            </w:pPr>
            <w:r w:rsidRPr="00741B58">
              <w:rPr>
                <w:rFonts w:ascii="Arial" w:hAnsi="Arial" w:cs="Arial"/>
                <w:bCs/>
                <w:iCs/>
                <w:sz w:val="18"/>
                <w:szCs w:val="18"/>
              </w:rPr>
              <w:t xml:space="preserve">Las funciones específicas del Fiscal del Servicio son: </w:t>
            </w:r>
          </w:p>
          <w:p w14:paraId="6383789B" w14:textId="77777777" w:rsidR="00741B58" w:rsidRPr="00741B58" w:rsidRDefault="00741B58" w:rsidP="00DB541C">
            <w:pPr>
              <w:pStyle w:val="Textoindependiente3"/>
              <w:numPr>
                <w:ilvl w:val="3"/>
                <w:numId w:val="0"/>
              </w:numPr>
              <w:rPr>
                <w:rFonts w:ascii="Arial" w:hAnsi="Arial" w:cs="Arial"/>
                <w:bCs/>
                <w:iCs/>
                <w:sz w:val="18"/>
                <w:szCs w:val="18"/>
              </w:rPr>
            </w:pPr>
          </w:p>
          <w:p w14:paraId="45B6D057"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Verificar la adecuada prestación del servicio.</w:t>
            </w:r>
          </w:p>
          <w:p w14:paraId="11636104"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Supervisar las liquidaciones diarias de movimientos.</w:t>
            </w:r>
          </w:p>
          <w:p w14:paraId="2C8D8DE7"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Realizar la conciliación mensual de transacciones.</w:t>
            </w:r>
          </w:p>
          <w:p w14:paraId="4D899A47"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Emitir los Informes Parciales de Conformidad.</w:t>
            </w:r>
          </w:p>
          <w:p w14:paraId="32F07AF3"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Funcionar como canal autorizado de comunicación entre el BCB y el proveedor.</w:t>
            </w:r>
          </w:p>
          <w:p w14:paraId="4EA977FF"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Verificar el cumplimiento de las Especificaciones Técnicas y del Contrato.</w:t>
            </w:r>
          </w:p>
          <w:p w14:paraId="566D428F" w14:textId="77777777" w:rsidR="00741B58" w:rsidRPr="000217DE"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0217DE">
              <w:rPr>
                <w:rFonts w:ascii="Arial" w:hAnsi="Arial" w:cs="Arial"/>
                <w:bCs/>
                <w:snapToGrid w:val="0"/>
                <w:sz w:val="18"/>
                <w:szCs w:val="18"/>
              </w:rPr>
              <w:t>Cuantificar y determinar multas.</w:t>
            </w:r>
          </w:p>
          <w:p w14:paraId="389F4862" w14:textId="77777777" w:rsidR="00741B58" w:rsidRPr="00741B58" w:rsidRDefault="00741B58" w:rsidP="00741B58">
            <w:pPr>
              <w:pStyle w:val="Prrafodelista"/>
              <w:numPr>
                <w:ilvl w:val="0"/>
                <w:numId w:val="80"/>
              </w:numPr>
              <w:spacing w:after="120"/>
              <w:ind w:left="497" w:hanging="284"/>
              <w:contextualSpacing/>
              <w:jc w:val="both"/>
              <w:rPr>
                <w:rFonts w:ascii="Arial" w:hAnsi="Arial" w:cs="Arial"/>
                <w:bCs/>
                <w:snapToGrid w:val="0"/>
                <w:sz w:val="18"/>
                <w:szCs w:val="18"/>
              </w:rPr>
            </w:pPr>
            <w:r w:rsidRPr="00741B58">
              <w:rPr>
                <w:rFonts w:ascii="Arial" w:hAnsi="Arial" w:cs="Arial"/>
                <w:bCs/>
                <w:snapToGrid w:val="0"/>
                <w:sz w:val="18"/>
                <w:szCs w:val="18"/>
              </w:rPr>
              <w:t>Aprobar o elaborar la planilla de ejecución de servicios.</w:t>
            </w:r>
          </w:p>
          <w:p w14:paraId="51A8A8AC" w14:textId="77777777" w:rsidR="00741B58" w:rsidRPr="00741B58" w:rsidRDefault="00741B58" w:rsidP="00DB541C">
            <w:pPr>
              <w:spacing w:after="120"/>
              <w:jc w:val="both"/>
              <w:rPr>
                <w:rFonts w:ascii="Arial" w:hAnsi="Arial" w:cs="Arial"/>
                <w:bCs/>
                <w:sz w:val="18"/>
                <w:szCs w:val="18"/>
              </w:rPr>
            </w:pPr>
            <w:r w:rsidRPr="00741B58">
              <w:rPr>
                <w:rFonts w:ascii="Arial" w:hAnsi="Arial" w:cs="Arial"/>
                <w:bCs/>
                <w:iCs/>
                <w:sz w:val="18"/>
                <w:szCs w:val="18"/>
              </w:rPr>
              <w:t>El Responsable de Recepción, una vez concluido el Servicio, emitirá el Informe Final de Conformidad.</w:t>
            </w:r>
          </w:p>
        </w:tc>
        <w:tc>
          <w:tcPr>
            <w:tcW w:w="2268" w:type="dxa"/>
            <w:gridSpan w:val="2"/>
            <w:shd w:val="clear" w:color="auto" w:fill="A6A6A6" w:themeFill="background1" w:themeFillShade="A6"/>
            <w:vAlign w:val="center"/>
          </w:tcPr>
          <w:p w14:paraId="4E5BBCDA"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0DE8A291" w14:textId="77777777" w:rsidTr="00DB541C">
        <w:trPr>
          <w:gridAfter w:val="1"/>
          <w:wAfter w:w="10" w:type="dxa"/>
          <w:trHeight w:val="397"/>
        </w:trPr>
        <w:tc>
          <w:tcPr>
            <w:tcW w:w="6946" w:type="dxa"/>
            <w:shd w:val="clear" w:color="auto" w:fill="CCFFCC"/>
            <w:vAlign w:val="center"/>
          </w:tcPr>
          <w:p w14:paraId="435B5315" w14:textId="77777777" w:rsidR="00741B58" w:rsidRPr="00741B58" w:rsidRDefault="00741B58" w:rsidP="00DB541C">
            <w:pPr>
              <w:pStyle w:val="Textoindependiente3"/>
              <w:ind w:left="708" w:hanging="636"/>
              <w:rPr>
                <w:rFonts w:ascii="Arial" w:hAnsi="Arial" w:cs="Arial"/>
                <w:b/>
                <w:bCs/>
                <w:sz w:val="18"/>
                <w:szCs w:val="18"/>
              </w:rPr>
            </w:pPr>
            <w:r w:rsidRPr="00741B58">
              <w:rPr>
                <w:rFonts w:ascii="Arial" w:hAnsi="Arial" w:cs="Arial"/>
                <w:b/>
                <w:bCs/>
                <w:sz w:val="18"/>
                <w:szCs w:val="18"/>
              </w:rPr>
              <w:t>H. GARANTÍAS</w:t>
            </w:r>
          </w:p>
        </w:tc>
        <w:tc>
          <w:tcPr>
            <w:tcW w:w="2268" w:type="dxa"/>
            <w:gridSpan w:val="2"/>
            <w:shd w:val="clear" w:color="auto" w:fill="CCFFCC"/>
            <w:vAlign w:val="center"/>
          </w:tcPr>
          <w:p w14:paraId="218F34C8"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BADAE25" w14:textId="77777777" w:rsidTr="00DB541C">
        <w:trPr>
          <w:gridAfter w:val="1"/>
          <w:wAfter w:w="10" w:type="dxa"/>
          <w:trHeight w:val="725"/>
        </w:trPr>
        <w:tc>
          <w:tcPr>
            <w:tcW w:w="6946" w:type="dxa"/>
            <w:vAlign w:val="center"/>
          </w:tcPr>
          <w:p w14:paraId="30B15A36" w14:textId="77777777" w:rsidR="00741B58" w:rsidRPr="00741B58" w:rsidRDefault="00741B58" w:rsidP="00DB541C">
            <w:pPr>
              <w:spacing w:after="120"/>
              <w:ind w:left="6"/>
              <w:jc w:val="both"/>
              <w:rPr>
                <w:rFonts w:ascii="Arial" w:hAnsi="Arial" w:cs="Arial"/>
                <w:bCs/>
                <w:sz w:val="18"/>
                <w:szCs w:val="18"/>
              </w:rPr>
            </w:pPr>
            <w:r w:rsidRPr="00741B58">
              <w:rPr>
                <w:rFonts w:ascii="Arial" w:hAnsi="Arial" w:cs="Arial"/>
                <w:bCs/>
                <w:snapToGrid w:val="0"/>
                <w:sz w:val="18"/>
                <w:szCs w:val="18"/>
              </w:rPr>
              <w:t>En aplicación al Decreto Supremo N° 0181 y sus modificaciones, al tratarse de un servicio discontinuo se realizará la retención del siete por ciento (7%) de cada pago mensual para constituir la garantía de cumplimiento de contrato.</w:t>
            </w:r>
          </w:p>
        </w:tc>
        <w:tc>
          <w:tcPr>
            <w:tcW w:w="2268" w:type="dxa"/>
            <w:gridSpan w:val="2"/>
            <w:shd w:val="clear" w:color="auto" w:fill="A6A6A6" w:themeFill="background1" w:themeFillShade="A6"/>
            <w:vAlign w:val="center"/>
          </w:tcPr>
          <w:p w14:paraId="1EDE92AD"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r>
      <w:tr w:rsidR="00741B58" w:rsidRPr="00741B58" w14:paraId="3C3F6190" w14:textId="77777777" w:rsidTr="00DB541C">
        <w:trPr>
          <w:gridAfter w:val="1"/>
          <w:wAfter w:w="10" w:type="dxa"/>
          <w:trHeight w:val="397"/>
        </w:trPr>
        <w:tc>
          <w:tcPr>
            <w:tcW w:w="6946" w:type="dxa"/>
            <w:shd w:val="clear" w:color="auto" w:fill="339966"/>
            <w:vAlign w:val="center"/>
          </w:tcPr>
          <w:p w14:paraId="30FE9D3B" w14:textId="77777777" w:rsidR="00741B58" w:rsidRPr="00741B58" w:rsidRDefault="00741B58" w:rsidP="00DB541C">
            <w:pPr>
              <w:pStyle w:val="Textoindependiente3"/>
              <w:ind w:left="290" w:hanging="290"/>
              <w:rPr>
                <w:rFonts w:ascii="Arial" w:hAnsi="Arial" w:cs="Arial"/>
                <w:b/>
                <w:bCs/>
                <w:i/>
                <w:iCs/>
                <w:color w:val="FFFFFF"/>
                <w:sz w:val="18"/>
                <w:szCs w:val="18"/>
              </w:rPr>
            </w:pPr>
            <w:r w:rsidRPr="00741B58">
              <w:rPr>
                <w:rFonts w:ascii="Arial" w:hAnsi="Arial" w:cs="Arial"/>
                <w:b/>
                <w:bCs/>
                <w:color w:val="FFFFFF"/>
                <w:sz w:val="18"/>
                <w:szCs w:val="18"/>
              </w:rPr>
              <w:t>V. CONDICIONES COMPLEMENTARIAS</w:t>
            </w:r>
          </w:p>
        </w:tc>
        <w:tc>
          <w:tcPr>
            <w:tcW w:w="2268" w:type="dxa"/>
            <w:gridSpan w:val="2"/>
            <w:shd w:val="clear" w:color="auto" w:fill="339966"/>
            <w:vAlign w:val="center"/>
          </w:tcPr>
          <w:p w14:paraId="32E2A777"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741B58" w:rsidRPr="00741B58" w14:paraId="606D623A" w14:textId="77777777" w:rsidTr="00DB541C">
        <w:trPr>
          <w:gridAfter w:val="1"/>
          <w:wAfter w:w="10" w:type="dxa"/>
          <w:trHeight w:val="397"/>
        </w:trPr>
        <w:tc>
          <w:tcPr>
            <w:tcW w:w="6946" w:type="dxa"/>
            <w:tcBorders>
              <w:bottom w:val="single" w:sz="4" w:space="0" w:color="auto"/>
            </w:tcBorders>
            <w:shd w:val="clear" w:color="auto" w:fill="CCFFCC"/>
            <w:vAlign w:val="center"/>
          </w:tcPr>
          <w:p w14:paraId="668EA947"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b/>
                <w:bCs/>
                <w:sz w:val="18"/>
                <w:szCs w:val="18"/>
              </w:rPr>
              <w:t>A. OBLIGACIONES DEL BCB</w:t>
            </w:r>
          </w:p>
        </w:tc>
        <w:tc>
          <w:tcPr>
            <w:tcW w:w="2268" w:type="dxa"/>
            <w:gridSpan w:val="2"/>
            <w:tcBorders>
              <w:bottom w:val="single" w:sz="4" w:space="0" w:color="auto"/>
            </w:tcBorders>
            <w:shd w:val="clear" w:color="auto" w:fill="CCFFCC"/>
            <w:vAlign w:val="center"/>
          </w:tcPr>
          <w:p w14:paraId="0A00EC14"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1EEB8F70" w14:textId="77777777" w:rsidTr="00DB541C">
        <w:trPr>
          <w:gridAfter w:val="1"/>
          <w:wAfter w:w="10" w:type="dxa"/>
          <w:trHeight w:val="77"/>
        </w:trPr>
        <w:tc>
          <w:tcPr>
            <w:tcW w:w="6946" w:type="dxa"/>
            <w:tcBorders>
              <w:bottom w:val="single" w:sz="4" w:space="0" w:color="auto"/>
            </w:tcBorders>
            <w:vAlign w:val="center"/>
          </w:tcPr>
          <w:p w14:paraId="5F5E364B"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Seguir el procedimiento del anexo operativo de funcionalidad del servicio para prevenir transacciones no autorizadas.</w:t>
            </w:r>
          </w:p>
          <w:p w14:paraId="3C55B250"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 xml:space="preserve">Cumplir con todo requerimiento de información que sea solicitado por el proveedor en el plazo que sea requerido, siempre y cuando la información requerida esté vinculada con el Servicio proporcionado y no vaya en contra de la confidencialidad de los datos proporcionados al BCB por parte de sus clientes. </w:t>
            </w:r>
          </w:p>
          <w:p w14:paraId="3EA68373"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Respetar la imagen del proveedor y no denigrar la marca de la Red a la que pertenece o a su Sociedad Comercial a través de cualquier comunicación que lo incluya sin el consentimiento por escrito del proveedor.</w:t>
            </w:r>
          </w:p>
          <w:p w14:paraId="150DAB32"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Verificar la autenticidad de las transacciones, de acuerdo a lo dispuesto por el Reglamento de Pagos Electrónicos emitido por el BCB.</w:t>
            </w:r>
          </w:p>
          <w:p w14:paraId="486D5D87"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Devolver cualquier importe que le sea pagado en exceso o indebidamente mediante los mecanismos de pago establecidos en las especificaciones técnicas.</w:t>
            </w:r>
          </w:p>
          <w:p w14:paraId="26A9DF02"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No presentar al sistema de pagos ninguna transacción a sabiendas que sea ilegal o que hubiere sabido que es ilegal.</w:t>
            </w:r>
          </w:p>
          <w:p w14:paraId="5DDD16D5"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 xml:space="preserve">No presentar transacciones que no sean resultado de un acto entre el tarjetahabiente y el BCB. </w:t>
            </w:r>
          </w:p>
          <w:p w14:paraId="05C1D1AF"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En caso de ser objeto de una investigación forense, cooperar completamente con la investigación hasta que culmine.</w:t>
            </w:r>
          </w:p>
          <w:p w14:paraId="7795D40D"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No alterar o modificar, bajo ninguna razón, cualquier programa, software o hardware recibido del proveedor.</w:t>
            </w:r>
          </w:p>
          <w:p w14:paraId="49F500BE"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Usar cualquier aplicación o equipo relacionado con el servicio sólo de acuerdo a las instrucciones específicas del proveedor.</w:t>
            </w:r>
          </w:p>
          <w:p w14:paraId="572A42FA"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lastRenderedPageBreak/>
              <w:t>No vender, o ceder bajo ningún título, cualquier componente intangible otorgado por el proveedor en favor de terceros.</w:t>
            </w:r>
          </w:p>
          <w:p w14:paraId="0B585561"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En ningún caso se podrá modificar la operación propia del sistema del proveedor. El sistema establecido sólo podrá utilizarse para el cumplimiento del objeto del contrato.</w:t>
            </w:r>
          </w:p>
          <w:p w14:paraId="56D01492"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A tomar las medidas de seguridad necesarias a efectos de que la información de las operaciones que realiza mediante la pasarela de pago web con las Tarjetas esté correctamente protegida y no podrá tener otro destino que el pactado en el marco del servicio, lo que implica imposibilitar el acceso a terceros ajenos sin autorización expresa del proveedor.</w:t>
            </w:r>
          </w:p>
          <w:p w14:paraId="07B216EF" w14:textId="77777777" w:rsidR="00741B58" w:rsidRPr="00741B58" w:rsidRDefault="00741B58" w:rsidP="00741B58">
            <w:pPr>
              <w:pStyle w:val="Prrafodelista"/>
              <w:numPr>
                <w:ilvl w:val="0"/>
                <w:numId w:val="80"/>
              </w:numPr>
              <w:spacing w:after="120"/>
              <w:ind w:left="432"/>
              <w:contextualSpacing/>
              <w:jc w:val="both"/>
              <w:rPr>
                <w:rFonts w:ascii="Arial" w:hAnsi="Arial" w:cs="Arial"/>
                <w:bCs/>
                <w:iCs/>
                <w:sz w:val="18"/>
                <w:szCs w:val="18"/>
              </w:rPr>
            </w:pPr>
            <w:r w:rsidRPr="00741B58">
              <w:rPr>
                <w:rFonts w:ascii="Arial" w:hAnsi="Arial" w:cs="Arial"/>
                <w:bCs/>
                <w:iCs/>
                <w:sz w:val="18"/>
                <w:szCs w:val="18"/>
              </w:rPr>
              <w:t>Aceptar que el proveedor, a través de su Agente de Servicio o personal aprobado por éste, previa coordinación con el Fiscal del Servicio, puede realizar las revisiones que considere razonablemente necesarias o convenientes para verificar el efectivo cumplimiento de las obligaciones dispuestas y también se compromete a dar respuesta fidedigna a las consultas o encuestas que al efecto le requiera el proveedor.</w:t>
            </w:r>
          </w:p>
        </w:tc>
        <w:tc>
          <w:tcPr>
            <w:tcW w:w="2268" w:type="dxa"/>
            <w:gridSpan w:val="2"/>
            <w:tcBorders>
              <w:bottom w:val="single" w:sz="4" w:space="0" w:color="auto"/>
            </w:tcBorders>
            <w:shd w:val="clear" w:color="auto" w:fill="A6A6A6" w:themeFill="background1" w:themeFillShade="A6"/>
            <w:vAlign w:val="center"/>
          </w:tcPr>
          <w:p w14:paraId="562685E5"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741B58" w:rsidRPr="00741B58" w14:paraId="5A7A0C46" w14:textId="77777777" w:rsidTr="00DB541C">
        <w:trPr>
          <w:gridAfter w:val="1"/>
          <w:wAfter w:w="10" w:type="dxa"/>
          <w:trHeight w:val="360"/>
        </w:trPr>
        <w:tc>
          <w:tcPr>
            <w:tcW w:w="6946" w:type="dxa"/>
            <w:tcBorders>
              <w:top w:val="single" w:sz="4" w:space="0" w:color="auto"/>
              <w:left w:val="single" w:sz="4" w:space="0" w:color="auto"/>
              <w:bottom w:val="single" w:sz="4" w:space="0" w:color="auto"/>
              <w:right w:val="single" w:sz="4" w:space="0" w:color="auto"/>
            </w:tcBorders>
            <w:shd w:val="clear" w:color="auto" w:fill="CCFFCC"/>
            <w:vAlign w:val="center"/>
          </w:tcPr>
          <w:p w14:paraId="4DEA8F15" w14:textId="77777777" w:rsidR="00741B58" w:rsidRPr="00741B58" w:rsidRDefault="00741B58" w:rsidP="00DB541C">
            <w:pPr>
              <w:pStyle w:val="Textoindependiente3"/>
              <w:ind w:left="290" w:hanging="290"/>
              <w:rPr>
                <w:rFonts w:ascii="Arial" w:hAnsi="Arial" w:cs="Arial"/>
                <w:b/>
                <w:bCs/>
                <w:sz w:val="18"/>
                <w:szCs w:val="18"/>
              </w:rPr>
            </w:pPr>
            <w:r w:rsidRPr="00741B58">
              <w:rPr>
                <w:rFonts w:ascii="Arial" w:hAnsi="Arial" w:cs="Arial"/>
                <w:b/>
                <w:bCs/>
                <w:sz w:val="18"/>
                <w:szCs w:val="18"/>
              </w:rPr>
              <w:t>B. CAUSALES DE RESOLUCIÓN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3A7FF8D6" w14:textId="77777777" w:rsidR="00741B58" w:rsidRPr="00741B58" w:rsidRDefault="00741B58" w:rsidP="00DB541C">
            <w:pPr>
              <w:pStyle w:val="Textoindependiente3"/>
              <w:ind w:left="290" w:hanging="290"/>
              <w:rPr>
                <w:rFonts w:ascii="Arial" w:hAnsi="Arial" w:cs="Arial"/>
                <w:b/>
                <w:bCs/>
                <w:sz w:val="18"/>
                <w:szCs w:val="18"/>
              </w:rPr>
            </w:pPr>
          </w:p>
        </w:tc>
      </w:tr>
      <w:tr w:rsidR="00741B58" w:rsidRPr="00741B58" w14:paraId="7FBD17FA" w14:textId="77777777" w:rsidTr="00DB541C">
        <w:trPr>
          <w:gridAfter w:val="1"/>
          <w:wAfter w:w="10" w:type="dxa"/>
          <w:trHeight w:val="77"/>
        </w:trPr>
        <w:tc>
          <w:tcPr>
            <w:tcW w:w="6946" w:type="dxa"/>
            <w:tcBorders>
              <w:top w:val="single" w:sz="4" w:space="0" w:color="auto"/>
              <w:left w:val="single" w:sz="4" w:space="0" w:color="auto"/>
              <w:bottom w:val="single" w:sz="4" w:space="0" w:color="auto"/>
              <w:right w:val="single" w:sz="4" w:space="0" w:color="auto"/>
            </w:tcBorders>
            <w:vAlign w:val="center"/>
          </w:tcPr>
          <w:p w14:paraId="1735ADCD"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 xml:space="preserve">Transacciones fraudulentas realizadas durante un mes iguales o superiores a un 1% (uno por ciento) del volumen mensual promedio BCB del período de doce (12) meses inmediato anterior. </w:t>
            </w:r>
          </w:p>
          <w:p w14:paraId="0159592F"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Controversias que durante un mes sean iguales o superiores a un 1% (uno por ciento) de los ingresos del BCB.</w:t>
            </w:r>
          </w:p>
          <w:p w14:paraId="5BBF0D08"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Actividad Excesiva, por la cual durante un mes, las controversias excedan de 2.5% en dólares o bolivianos en proporción al monto bruto de transacciones del BCB.</w:t>
            </w:r>
          </w:p>
          <w:p w14:paraId="4B63C526" w14:textId="77777777" w:rsidR="00741B58" w:rsidRPr="00741B58" w:rsidRDefault="00741B58" w:rsidP="00741B58">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Cuando el proveedor alcance un total de 33 horas acumuladas de interrupción del servicio, a partir de la fecha de Inicio del Servicio.</w:t>
            </w:r>
          </w:p>
          <w:p w14:paraId="4D8F0E8F" w14:textId="2B288905" w:rsidR="00741B58" w:rsidRPr="00741B58" w:rsidRDefault="00741B58" w:rsidP="00F66E14">
            <w:pPr>
              <w:pStyle w:val="Prrafodelista"/>
              <w:numPr>
                <w:ilvl w:val="0"/>
                <w:numId w:val="80"/>
              </w:numPr>
              <w:spacing w:after="120"/>
              <w:ind w:left="432"/>
              <w:contextualSpacing/>
              <w:jc w:val="both"/>
              <w:rPr>
                <w:rFonts w:ascii="Arial" w:hAnsi="Arial" w:cs="Arial"/>
                <w:bCs/>
                <w:snapToGrid w:val="0"/>
                <w:sz w:val="18"/>
                <w:szCs w:val="18"/>
              </w:rPr>
            </w:pPr>
            <w:r w:rsidRPr="00741B58">
              <w:rPr>
                <w:rFonts w:ascii="Arial" w:hAnsi="Arial" w:cs="Arial"/>
                <w:bCs/>
                <w:snapToGrid w:val="0"/>
                <w:sz w:val="18"/>
                <w:szCs w:val="18"/>
              </w:rPr>
              <w:t xml:space="preserve">En caso que las multas excedan el 10% del monto </w:t>
            </w:r>
            <w:r w:rsidR="009502CC">
              <w:rPr>
                <w:rFonts w:ascii="Arial" w:hAnsi="Arial" w:cs="Arial"/>
                <w:bCs/>
                <w:snapToGrid w:val="0"/>
                <w:sz w:val="18"/>
                <w:szCs w:val="18"/>
              </w:rPr>
              <w:t xml:space="preserve">total </w:t>
            </w:r>
            <w:bookmarkStart w:id="163" w:name="_GoBack"/>
            <w:bookmarkEnd w:id="163"/>
            <w:r w:rsidR="00F66E14">
              <w:rPr>
                <w:rFonts w:ascii="Arial" w:hAnsi="Arial" w:cs="Arial"/>
                <w:bCs/>
                <w:snapToGrid w:val="0"/>
                <w:sz w:val="18"/>
                <w:szCs w:val="18"/>
              </w:rPr>
              <w:t>adjudic</w:t>
            </w:r>
            <w:r w:rsidRPr="00741B58">
              <w:rPr>
                <w:rFonts w:ascii="Arial" w:hAnsi="Arial" w:cs="Arial"/>
                <w:bCs/>
                <w:snapToGrid w:val="0"/>
                <w:sz w:val="18"/>
                <w:szCs w:val="18"/>
              </w:rPr>
              <w:t>ado, el BCB resolverá el contrato.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2E4FEE" w14:textId="77777777" w:rsidR="00741B58" w:rsidRPr="00741B58" w:rsidRDefault="00741B58" w:rsidP="00DB54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bl>
    <w:p w14:paraId="1FC015DC" w14:textId="77777777" w:rsidR="00DB5337" w:rsidRDefault="00DB5337"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6C38B811" w14:textId="77777777" w:rsidR="00741B58" w:rsidRDefault="00741B58">
      <w:pPr>
        <w:rPr>
          <w:sz w:val="12"/>
          <w:lang w:val="es-BO"/>
        </w:rPr>
      </w:pPr>
    </w:p>
    <w:p w14:paraId="56FA5F82" w14:textId="77777777" w:rsidR="00741B58" w:rsidRDefault="00741B58">
      <w:pPr>
        <w:rPr>
          <w:sz w:val="12"/>
          <w:lang w:val="es-BO"/>
        </w:rPr>
      </w:pPr>
    </w:p>
    <w:p w14:paraId="5E2ED777" w14:textId="77777777" w:rsidR="00741B58" w:rsidRDefault="00741B58">
      <w:pPr>
        <w:rPr>
          <w:sz w:val="12"/>
          <w:lang w:val="es-BO"/>
        </w:rPr>
      </w:pPr>
    </w:p>
    <w:p w14:paraId="460CD6E2" w14:textId="77777777" w:rsidR="00741B58" w:rsidRDefault="00741B58">
      <w:pPr>
        <w:rPr>
          <w:sz w:val="12"/>
          <w:lang w:val="es-BO"/>
        </w:rPr>
      </w:pPr>
    </w:p>
    <w:p w14:paraId="759C7018" w14:textId="77777777" w:rsidR="00741B58" w:rsidRDefault="00741B58">
      <w:pPr>
        <w:rPr>
          <w:sz w:val="12"/>
          <w:lang w:val="es-BO"/>
        </w:rPr>
      </w:pPr>
    </w:p>
    <w:p w14:paraId="0D853A50" w14:textId="77777777" w:rsidR="00741B58" w:rsidRDefault="00741B58">
      <w:pPr>
        <w:rPr>
          <w:sz w:val="12"/>
          <w:lang w:val="es-BO"/>
        </w:rPr>
      </w:pPr>
    </w:p>
    <w:p w14:paraId="4B1AD0A0" w14:textId="77777777" w:rsidR="00741B58" w:rsidRDefault="00741B58">
      <w:pPr>
        <w:rPr>
          <w:sz w:val="12"/>
          <w:lang w:val="es-BO"/>
        </w:rPr>
      </w:pPr>
    </w:p>
    <w:p w14:paraId="5EC2617D" w14:textId="77777777" w:rsidR="00741B58" w:rsidRDefault="00741B58">
      <w:pPr>
        <w:rPr>
          <w:sz w:val="12"/>
          <w:lang w:val="es-BO"/>
        </w:rPr>
      </w:pPr>
    </w:p>
    <w:p w14:paraId="6222F0AB" w14:textId="77777777" w:rsidR="00741B58" w:rsidRDefault="00741B58">
      <w:pPr>
        <w:rPr>
          <w:sz w:val="12"/>
          <w:lang w:val="es-BO"/>
        </w:rPr>
      </w:pPr>
    </w:p>
    <w:p w14:paraId="7177BE6A" w14:textId="77777777" w:rsidR="00741B58" w:rsidRDefault="00741B58">
      <w:pPr>
        <w:rPr>
          <w:sz w:val="12"/>
          <w:lang w:val="es-BO"/>
        </w:rPr>
      </w:pPr>
    </w:p>
    <w:p w14:paraId="19D0D0BC" w14:textId="77777777" w:rsidR="00741B58" w:rsidRDefault="00741B58">
      <w:pPr>
        <w:rPr>
          <w:sz w:val="12"/>
          <w:lang w:val="es-BO"/>
        </w:rPr>
      </w:pPr>
    </w:p>
    <w:p w14:paraId="7AE4893F" w14:textId="77777777" w:rsidR="00741B58" w:rsidRDefault="00741B58">
      <w:pPr>
        <w:rPr>
          <w:sz w:val="12"/>
          <w:lang w:val="es-BO"/>
        </w:rPr>
      </w:pPr>
    </w:p>
    <w:p w14:paraId="2C7224A2" w14:textId="77777777" w:rsidR="00741B58" w:rsidRDefault="00741B58">
      <w:pPr>
        <w:rPr>
          <w:sz w:val="12"/>
          <w:lang w:val="es-BO"/>
        </w:rPr>
      </w:pPr>
    </w:p>
    <w:p w14:paraId="31F42050" w14:textId="77777777" w:rsidR="00741B58" w:rsidRDefault="00741B58">
      <w:pPr>
        <w:rPr>
          <w:sz w:val="12"/>
          <w:lang w:val="es-BO"/>
        </w:rPr>
      </w:pPr>
    </w:p>
    <w:p w14:paraId="7D885F25" w14:textId="77777777" w:rsidR="00741B58" w:rsidRDefault="00741B58">
      <w:pPr>
        <w:rPr>
          <w:sz w:val="12"/>
          <w:lang w:val="es-BO"/>
        </w:rPr>
      </w:pPr>
    </w:p>
    <w:p w14:paraId="4FB87511" w14:textId="77777777" w:rsidR="000217DE" w:rsidRDefault="000217DE">
      <w:pPr>
        <w:rPr>
          <w:sz w:val="12"/>
          <w:lang w:val="es-BO"/>
        </w:rPr>
      </w:pPr>
    </w:p>
    <w:p w14:paraId="726FF5A0" w14:textId="77777777" w:rsidR="000217DE" w:rsidRDefault="000217DE">
      <w:pPr>
        <w:rPr>
          <w:sz w:val="12"/>
          <w:lang w:val="es-BO"/>
        </w:rPr>
      </w:pPr>
    </w:p>
    <w:p w14:paraId="4C2EDCE8" w14:textId="77777777" w:rsidR="000217DE" w:rsidRDefault="000217DE">
      <w:pPr>
        <w:rPr>
          <w:sz w:val="12"/>
          <w:lang w:val="es-BO"/>
        </w:rPr>
      </w:pPr>
    </w:p>
    <w:p w14:paraId="3CDD8BC5" w14:textId="77777777" w:rsidR="000217DE" w:rsidRDefault="000217DE">
      <w:pPr>
        <w:rPr>
          <w:sz w:val="12"/>
          <w:lang w:val="es-BO"/>
        </w:rPr>
      </w:pPr>
    </w:p>
    <w:p w14:paraId="1A47D617" w14:textId="77777777" w:rsidR="000217DE" w:rsidRDefault="000217DE">
      <w:pPr>
        <w:rPr>
          <w:sz w:val="12"/>
          <w:lang w:val="es-BO"/>
        </w:rPr>
      </w:pPr>
    </w:p>
    <w:p w14:paraId="50ECFBCF" w14:textId="77777777" w:rsidR="000217DE" w:rsidRDefault="000217DE">
      <w:pPr>
        <w:rPr>
          <w:sz w:val="12"/>
          <w:lang w:val="es-BO"/>
        </w:rPr>
      </w:pPr>
    </w:p>
    <w:p w14:paraId="2E850AAB" w14:textId="77777777" w:rsidR="000217DE" w:rsidRDefault="000217DE">
      <w:pPr>
        <w:rPr>
          <w:sz w:val="12"/>
          <w:lang w:val="es-BO"/>
        </w:rPr>
      </w:pPr>
    </w:p>
    <w:p w14:paraId="40F70D20" w14:textId="77777777" w:rsidR="000217DE" w:rsidRDefault="000217DE">
      <w:pPr>
        <w:rPr>
          <w:sz w:val="12"/>
          <w:lang w:val="es-BO"/>
        </w:rPr>
      </w:pPr>
    </w:p>
    <w:p w14:paraId="73B71695" w14:textId="77777777" w:rsidR="00741B58" w:rsidRDefault="00741B58">
      <w:pPr>
        <w:rPr>
          <w:sz w:val="12"/>
          <w:lang w:val="es-BO"/>
        </w:rPr>
      </w:pPr>
    </w:p>
    <w:p w14:paraId="51EA53FB" w14:textId="77777777" w:rsidR="00741B58" w:rsidRDefault="00741B58">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612EC14" w:rsidR="004608D9" w:rsidRPr="00A40276" w:rsidRDefault="00741B58"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690B9283" w:rsidR="004608D9" w:rsidRPr="00967E53" w:rsidRDefault="00DB541C" w:rsidP="00E744B8">
            <w:pPr>
              <w:jc w:val="center"/>
              <w:rPr>
                <w:rFonts w:ascii="Arial" w:hAnsi="Arial" w:cs="Arial"/>
                <w:b/>
                <w:bCs/>
                <w:lang w:val="es-BO"/>
              </w:rPr>
            </w:pPr>
            <w:r>
              <w:rPr>
                <w:rFonts w:ascii="Arial" w:hAnsi="Arial" w:cs="Arial"/>
                <w:lang w:val="es-BO"/>
              </w:rPr>
              <w:t>SERVICIO DE PAGO CON TARJETA EN LA APLICACIÓN MÓVIL DE VENTA DE BONOS DEL BANCO CENTRAL DE BOLIVIA PARA PERSONAS NATURALES – GESTIÓN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6A95A71F" w14:textId="5C7C81B3" w:rsidR="00E744B8" w:rsidRDefault="00E744B8" w:rsidP="00DB541C">
      <w:pPr>
        <w:ind w:left="709"/>
        <w:jc w:val="both"/>
        <w:rPr>
          <w:rFonts w:cs="Arial"/>
          <w:sz w:val="18"/>
          <w:szCs w:val="18"/>
          <w:lang w:val="es-BO"/>
        </w:rPr>
      </w:pPr>
    </w:p>
    <w:p w14:paraId="3F276D13" w14:textId="77777777" w:rsidR="00DB541C" w:rsidRPr="00DB541C" w:rsidRDefault="00E744B8" w:rsidP="00DB541C">
      <w:pPr>
        <w:numPr>
          <w:ilvl w:val="1"/>
          <w:numId w:val="65"/>
        </w:numPr>
        <w:tabs>
          <w:tab w:val="clear" w:pos="1080"/>
          <w:tab w:val="num" w:pos="709"/>
        </w:tabs>
        <w:ind w:left="709" w:hanging="283"/>
        <w:jc w:val="both"/>
        <w:rPr>
          <w:rFonts w:cs="Arial"/>
          <w:b/>
          <w:i/>
          <w:sz w:val="18"/>
          <w:szCs w:val="18"/>
          <w:lang w:val="es-BO"/>
        </w:rPr>
      </w:pPr>
      <w:r w:rsidRPr="00DB541C">
        <w:rPr>
          <w:rFonts w:cs="Arial"/>
          <w:sz w:val="18"/>
          <w:szCs w:val="18"/>
          <w:lang w:val="es-BO"/>
        </w:rPr>
        <w:t xml:space="preserve">Documentación de respaldo </w:t>
      </w:r>
      <w:r w:rsidR="00DB541C" w:rsidRPr="00DB541C">
        <w:rPr>
          <w:rFonts w:cs="Arial"/>
          <w:sz w:val="18"/>
          <w:szCs w:val="18"/>
          <w:lang w:val="es-BO"/>
        </w:rPr>
        <w:t>establecida en el punto III inciso A. de las Especificaciones Técnicas</w:t>
      </w:r>
      <w:r w:rsidRPr="00DB541C">
        <w:rPr>
          <w:rFonts w:cs="Arial"/>
          <w:sz w:val="18"/>
          <w:szCs w:val="18"/>
          <w:lang w:val="es-BO"/>
        </w:rPr>
        <w:t xml:space="preserve"> </w:t>
      </w:r>
    </w:p>
    <w:p w14:paraId="030FF4C5" w14:textId="66905900" w:rsidR="00A523B9" w:rsidRPr="00DB541C" w:rsidRDefault="00DB541C" w:rsidP="00DB541C">
      <w:pPr>
        <w:numPr>
          <w:ilvl w:val="1"/>
          <w:numId w:val="65"/>
        </w:numPr>
        <w:tabs>
          <w:tab w:val="clear" w:pos="1080"/>
          <w:tab w:val="num" w:pos="709"/>
        </w:tabs>
        <w:ind w:left="709" w:hanging="283"/>
        <w:jc w:val="both"/>
        <w:rPr>
          <w:rFonts w:cs="Arial"/>
          <w:b/>
          <w:i/>
          <w:sz w:val="18"/>
          <w:szCs w:val="18"/>
          <w:lang w:val="es-BO"/>
        </w:rPr>
      </w:pPr>
      <w:r w:rsidRPr="00DB541C">
        <w:rPr>
          <w:rFonts w:cs="Arial"/>
          <w:sz w:val="18"/>
          <w:szCs w:val="18"/>
          <w:lang w:val="es-BO"/>
        </w:rPr>
        <w:t>Nota de designación del Agente de Servicio.</w:t>
      </w:r>
    </w:p>
    <w:p w14:paraId="6BF0BBC0" w14:textId="70C486E3" w:rsidR="00F01F1F" w:rsidRDefault="00F01F1F" w:rsidP="00875E1B">
      <w:pPr>
        <w:ind w:left="360"/>
        <w:jc w:val="both"/>
        <w:rPr>
          <w:rFonts w:cs="Arial"/>
          <w:sz w:val="18"/>
          <w:szCs w:val="18"/>
          <w:lang w:val="es-BO"/>
        </w:rPr>
      </w:pPr>
    </w:p>
    <w:p w14:paraId="3E779A8A" w14:textId="77777777" w:rsidR="00F01F1F" w:rsidRDefault="00F01F1F" w:rsidP="00875E1B">
      <w:pPr>
        <w:ind w:left="360"/>
        <w:jc w:val="both"/>
        <w:rPr>
          <w:rFonts w:cs="Arial"/>
          <w:sz w:val="18"/>
          <w:szCs w:val="18"/>
          <w:lang w:val="es-BO"/>
        </w:rPr>
      </w:pPr>
    </w:p>
    <w:p w14:paraId="3FDB95B7" w14:textId="77777777" w:rsidR="00DB541C" w:rsidRDefault="00DB541C" w:rsidP="00875E1B">
      <w:pPr>
        <w:ind w:left="360"/>
        <w:jc w:val="both"/>
        <w:rPr>
          <w:rFonts w:cs="Arial"/>
          <w:sz w:val="18"/>
          <w:szCs w:val="18"/>
          <w:lang w:val="es-BO"/>
        </w:rPr>
      </w:pPr>
    </w:p>
    <w:p w14:paraId="660B5C3A" w14:textId="77777777" w:rsidR="00DB541C" w:rsidRDefault="00DB541C" w:rsidP="00875E1B">
      <w:pPr>
        <w:ind w:left="360"/>
        <w:jc w:val="both"/>
        <w:rPr>
          <w:rFonts w:cs="Arial"/>
          <w:sz w:val="18"/>
          <w:szCs w:val="18"/>
          <w:lang w:val="es-BO"/>
        </w:rPr>
      </w:pPr>
    </w:p>
    <w:p w14:paraId="5CDE199A" w14:textId="77777777" w:rsidR="00DB541C" w:rsidRDefault="00DB541C" w:rsidP="00875E1B">
      <w:pPr>
        <w:ind w:left="360"/>
        <w:jc w:val="both"/>
        <w:rPr>
          <w:rFonts w:cs="Arial"/>
          <w:sz w:val="18"/>
          <w:szCs w:val="18"/>
          <w:lang w:val="es-BO"/>
        </w:rPr>
      </w:pPr>
    </w:p>
    <w:p w14:paraId="4F88FE70" w14:textId="77777777" w:rsidR="00DB541C" w:rsidRPr="00A40276" w:rsidRDefault="00DB541C"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60BF57A5" w14:textId="77777777" w:rsidR="000217DE" w:rsidRDefault="000217DE" w:rsidP="002C5CC5">
      <w:pPr>
        <w:jc w:val="center"/>
        <w:rPr>
          <w:rFonts w:cs="Arial"/>
          <w:b/>
          <w:sz w:val="18"/>
          <w:szCs w:val="18"/>
          <w:lang w:val="es-BO"/>
        </w:rPr>
      </w:pPr>
    </w:p>
    <w:p w14:paraId="279238AC" w14:textId="77777777" w:rsidR="000217DE" w:rsidRDefault="000217DE" w:rsidP="002C5CC5">
      <w:pPr>
        <w:jc w:val="center"/>
        <w:rPr>
          <w:rFonts w:cs="Arial"/>
          <w:b/>
          <w:sz w:val="18"/>
          <w:szCs w:val="18"/>
          <w:lang w:val="es-BO"/>
        </w:rPr>
      </w:pPr>
    </w:p>
    <w:p w14:paraId="2F94EF42" w14:textId="77777777" w:rsidR="000217DE" w:rsidRDefault="000217DE"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9B7426D" w14:textId="527FB68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Default="000D5A9F" w:rsidP="000D5A9F">
      <w:pPr>
        <w:jc w:val="center"/>
        <w:rPr>
          <w:b/>
          <w:sz w:val="18"/>
          <w:szCs w:val="18"/>
          <w:lang w:val="es-BO"/>
        </w:rPr>
      </w:pPr>
    </w:p>
    <w:p w14:paraId="7FAB8978" w14:textId="77777777" w:rsidR="000217DE" w:rsidRDefault="000217DE" w:rsidP="000D5A9F">
      <w:pPr>
        <w:jc w:val="center"/>
        <w:rPr>
          <w:b/>
          <w:sz w:val="18"/>
          <w:szCs w:val="18"/>
          <w:lang w:val="es-BO"/>
        </w:rPr>
      </w:pPr>
    </w:p>
    <w:p w14:paraId="72C5C045" w14:textId="77777777" w:rsidR="000217DE" w:rsidRPr="00A40276" w:rsidRDefault="000217DE"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403D8A2C" w14:textId="77777777" w:rsidR="00AE6065" w:rsidRDefault="00AE6065" w:rsidP="00957924">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7D21813" w:rsidR="00C90A3D" w:rsidRPr="00A40276" w:rsidRDefault="00C90A3D" w:rsidP="00CE480B">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DB541C">
              <w:rPr>
                <w:rFonts w:ascii="Arial" w:hAnsi="Arial" w:cs="Arial"/>
                <w:color w:val="0000FF"/>
                <w:lang w:val="es-BO"/>
              </w:rPr>
              <w:t>.</w:t>
            </w:r>
            <w:r w:rsidR="005B303F" w:rsidRPr="00DB541C">
              <w:rPr>
                <w:rFonts w:ascii="Arial" w:hAnsi="Arial" w:cs="Arial"/>
                <w:color w:val="0000FF"/>
                <w:lang w:val="es-BO"/>
              </w:rPr>
              <w:t xml:space="preserve"> </w:t>
            </w:r>
            <w:r w:rsidR="00DB52DB" w:rsidRPr="00DB541C">
              <w:rPr>
                <w:rFonts w:ascii="Arial" w:hAnsi="Arial" w:cs="Arial"/>
                <w:i/>
                <w:color w:val="0000FF"/>
                <w:lang w:val="es-BO"/>
              </w:rPr>
              <w:t>(no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276E04B0" w14:textId="77777777" w:rsidR="000217DE" w:rsidRDefault="000217D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5D4D3144" w14:textId="77777777" w:rsidR="000217DE" w:rsidRPr="00CB3A04" w:rsidRDefault="000217DE" w:rsidP="000217DE">
      <w:pPr>
        <w:pStyle w:val="Encabezado"/>
        <w:jc w:val="right"/>
        <w:rPr>
          <w:rFonts w:ascii="Arial" w:hAnsi="Arial" w:cs="Arial"/>
          <w:b/>
          <w:iCs/>
          <w:sz w:val="20"/>
        </w:rPr>
      </w:pPr>
      <w:r w:rsidRPr="00CB3A04">
        <w:rPr>
          <w:rFonts w:ascii="Arial" w:hAnsi="Arial" w:cs="Arial"/>
          <w:b/>
          <w:iCs/>
          <w:sz w:val="20"/>
        </w:rPr>
        <w:t xml:space="preserve">SANO-DLABS N° </w:t>
      </w:r>
      <w:r>
        <w:rPr>
          <w:rFonts w:ascii="Arial" w:hAnsi="Arial" w:cs="Arial"/>
          <w:b/>
          <w:iCs/>
          <w:sz w:val="20"/>
        </w:rPr>
        <w:t>205</w:t>
      </w:r>
      <w:r w:rsidRPr="00CB3A04">
        <w:rPr>
          <w:rFonts w:ascii="Arial" w:hAnsi="Arial" w:cs="Arial"/>
          <w:b/>
          <w:iCs/>
          <w:sz w:val="20"/>
        </w:rPr>
        <w:t>/2023</w:t>
      </w:r>
    </w:p>
    <w:p w14:paraId="7567EEFE" w14:textId="77777777" w:rsidR="000217DE" w:rsidRPr="00B37600" w:rsidRDefault="000217DE" w:rsidP="000217DE">
      <w:pPr>
        <w:pStyle w:val="Encabezado"/>
        <w:jc w:val="right"/>
        <w:rPr>
          <w:rFonts w:ascii="Arial" w:hAnsi="Arial" w:cs="Arial"/>
          <w:iCs/>
          <w:sz w:val="20"/>
        </w:rPr>
      </w:pPr>
      <w:r w:rsidRPr="00CB3A04">
        <w:rPr>
          <w:rFonts w:ascii="Arial" w:hAnsi="Arial" w:cs="Arial"/>
          <w:iCs/>
          <w:sz w:val="20"/>
        </w:rPr>
        <w:t>CUCE: 23-0951-00-0000000-0-0</w:t>
      </w:r>
    </w:p>
    <w:p w14:paraId="7EF7A462" w14:textId="77777777" w:rsidR="00142AED" w:rsidRDefault="00142AED" w:rsidP="00AA1A68">
      <w:pPr>
        <w:pStyle w:val="Encabezado"/>
        <w:jc w:val="right"/>
        <w:rPr>
          <w:rFonts w:ascii="Arial" w:hAnsi="Arial" w:cs="Arial"/>
          <w:b/>
          <w:bCs/>
          <w:caps/>
          <w:sz w:val="18"/>
          <w:szCs w:val="18"/>
          <w:lang w:val="es-BO"/>
        </w:rPr>
      </w:pPr>
    </w:p>
    <w:p w14:paraId="7117085C" w14:textId="77777777" w:rsidR="00DB541C" w:rsidRPr="00DB541C" w:rsidRDefault="00DB541C" w:rsidP="00DB541C">
      <w:pPr>
        <w:jc w:val="both"/>
        <w:rPr>
          <w:rFonts w:ascii="Arial" w:hAnsi="Arial" w:cs="Arial"/>
          <w:sz w:val="18"/>
          <w:szCs w:val="18"/>
          <w:lang w:val="es-CL"/>
        </w:rPr>
      </w:pPr>
      <w:bookmarkStart w:id="167" w:name="OLE_LINK1"/>
      <w:bookmarkStart w:id="168" w:name="OLE_LINK2"/>
      <w:r w:rsidRPr="00DB541C">
        <w:rPr>
          <w:rFonts w:ascii="Arial" w:hAnsi="Arial" w:cs="Arial"/>
          <w:b/>
          <w:bCs/>
          <w:iCs/>
          <w:sz w:val="18"/>
          <w:szCs w:val="18"/>
          <w:lang w:val="es-ES_tradnl"/>
        </w:rPr>
        <w:t>Contrato Administrativo para la Prestación del Servicio de Pago con Tarjeta en la Aplicación Móvil de Venta de Bonos del Banco Central de Bolivia para Personas Naturales - 2024</w:t>
      </w:r>
      <w:r w:rsidRPr="00DB541C">
        <w:rPr>
          <w:rFonts w:ascii="Arial" w:hAnsi="Arial" w:cs="Arial"/>
          <w:bCs/>
          <w:iCs/>
          <w:spacing w:val="-6"/>
          <w:sz w:val="18"/>
          <w:szCs w:val="18"/>
          <w:lang w:val="es-ES_tradnl"/>
        </w:rPr>
        <w:t>,</w:t>
      </w:r>
      <w:r w:rsidRPr="00DB541C">
        <w:rPr>
          <w:rFonts w:ascii="Arial" w:hAnsi="Arial" w:cs="Arial"/>
          <w:bCs/>
          <w:spacing w:val="-6"/>
          <w:sz w:val="18"/>
          <w:szCs w:val="18"/>
          <w:lang w:val="es-ES_tradnl"/>
        </w:rPr>
        <w:t xml:space="preserve"> </w:t>
      </w:r>
      <w:r w:rsidRPr="00DB541C">
        <w:rPr>
          <w:rFonts w:ascii="Arial" w:hAnsi="Arial" w:cs="Arial"/>
          <w:sz w:val="18"/>
          <w:szCs w:val="18"/>
          <w:lang w:val="es-CL"/>
        </w:rPr>
        <w:t>sujeto al tenor de las siguientes cláusulas:</w:t>
      </w:r>
    </w:p>
    <w:p w14:paraId="1BA8AEC8" w14:textId="77777777" w:rsidR="00DB541C" w:rsidRPr="00DB541C" w:rsidRDefault="00DB541C" w:rsidP="00DB541C">
      <w:pPr>
        <w:tabs>
          <w:tab w:val="left" w:pos="5198"/>
        </w:tabs>
        <w:jc w:val="both"/>
        <w:rPr>
          <w:rFonts w:ascii="Arial" w:hAnsi="Arial" w:cs="Arial"/>
          <w:b/>
          <w:sz w:val="18"/>
          <w:szCs w:val="18"/>
          <w:lang w:val="es-CL"/>
        </w:rPr>
      </w:pPr>
      <w:r w:rsidRPr="00DB541C">
        <w:rPr>
          <w:rFonts w:ascii="Arial" w:hAnsi="Arial" w:cs="Arial"/>
          <w:b/>
          <w:sz w:val="18"/>
          <w:szCs w:val="18"/>
          <w:lang w:val="es-CL"/>
        </w:rPr>
        <w:tab/>
      </w:r>
    </w:p>
    <w:p w14:paraId="3145DDCA" w14:textId="77777777" w:rsidR="00DB541C" w:rsidRPr="00DB541C" w:rsidRDefault="00DB541C" w:rsidP="00DB541C">
      <w:pPr>
        <w:jc w:val="both"/>
        <w:rPr>
          <w:rFonts w:ascii="Arial" w:hAnsi="Arial" w:cs="Arial"/>
          <w:sz w:val="18"/>
          <w:szCs w:val="18"/>
        </w:rPr>
      </w:pPr>
      <w:r w:rsidRPr="00DB541C">
        <w:rPr>
          <w:rFonts w:ascii="Arial" w:hAnsi="Arial" w:cs="Arial"/>
          <w:b/>
          <w:sz w:val="18"/>
          <w:szCs w:val="18"/>
        </w:rPr>
        <w:t xml:space="preserve">CLÁUSULA PRIMERA.- (LAS PARTES) </w:t>
      </w:r>
      <w:r w:rsidRPr="00DB541C">
        <w:rPr>
          <w:rFonts w:ascii="Arial" w:hAnsi="Arial" w:cs="Arial"/>
          <w:sz w:val="18"/>
          <w:szCs w:val="18"/>
          <w:lang w:val="es-ES_tradnl"/>
        </w:rPr>
        <w:t>Las partes  contratantes son</w:t>
      </w:r>
      <w:r w:rsidRPr="00DB541C">
        <w:rPr>
          <w:rFonts w:ascii="Arial" w:hAnsi="Arial" w:cs="Arial"/>
          <w:sz w:val="18"/>
          <w:szCs w:val="18"/>
        </w:rPr>
        <w:t>:</w:t>
      </w:r>
    </w:p>
    <w:p w14:paraId="605A4B86" w14:textId="77777777" w:rsidR="00DB541C" w:rsidRPr="00DB541C" w:rsidRDefault="00DB541C" w:rsidP="00DB541C">
      <w:pPr>
        <w:jc w:val="both"/>
        <w:rPr>
          <w:rFonts w:ascii="Arial" w:hAnsi="Arial" w:cs="Arial"/>
          <w:sz w:val="18"/>
          <w:szCs w:val="18"/>
        </w:rPr>
      </w:pPr>
    </w:p>
    <w:p w14:paraId="031035EA" w14:textId="77777777" w:rsidR="00DB541C" w:rsidRPr="00DB541C" w:rsidRDefault="00DB541C" w:rsidP="00DB541C">
      <w:pPr>
        <w:widowControl w:val="0"/>
        <w:numPr>
          <w:ilvl w:val="1"/>
          <w:numId w:val="67"/>
        </w:numPr>
        <w:jc w:val="both"/>
        <w:rPr>
          <w:rFonts w:ascii="Arial" w:hAnsi="Arial" w:cs="Arial"/>
          <w:sz w:val="18"/>
          <w:szCs w:val="18"/>
          <w:lang w:val="es-ES_tradnl"/>
        </w:rPr>
      </w:pPr>
      <w:r w:rsidRPr="00DB541C">
        <w:rPr>
          <w:rFonts w:ascii="Arial" w:hAnsi="Arial" w:cs="Arial"/>
          <w:sz w:val="18"/>
          <w:szCs w:val="18"/>
          <w:lang w:val="es-ES_tradnl"/>
        </w:rPr>
        <w:t xml:space="preserve">El </w:t>
      </w:r>
      <w:r w:rsidRPr="00DB541C">
        <w:rPr>
          <w:rFonts w:ascii="Arial" w:hAnsi="Arial" w:cs="Arial"/>
          <w:b/>
          <w:bCs/>
          <w:sz w:val="18"/>
          <w:szCs w:val="18"/>
          <w:lang w:val="es-ES_tradnl"/>
        </w:rPr>
        <w:t>BANCO CENTRAL DE BOLIVIA</w:t>
      </w:r>
      <w:r w:rsidRPr="00DB541C">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DB541C">
        <w:rPr>
          <w:rFonts w:ascii="Arial" w:hAnsi="Arial" w:cs="Arial"/>
          <w:b/>
          <w:bCs/>
          <w:sz w:val="18"/>
          <w:szCs w:val="18"/>
          <w:lang w:val="es-ES_tradnl"/>
        </w:rPr>
        <w:t xml:space="preserve">_______ </w:t>
      </w:r>
      <w:r w:rsidRPr="00DB541C">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DB541C">
        <w:rPr>
          <w:rFonts w:ascii="Arial" w:hAnsi="Arial" w:cs="Arial"/>
          <w:sz w:val="18"/>
          <w:szCs w:val="18"/>
          <w:lang w:val="es-ES_tradnl"/>
        </w:rPr>
        <w:t>de</w:t>
      </w:r>
      <w:proofErr w:type="spellEnd"/>
      <w:r w:rsidRPr="00DB541C">
        <w:rPr>
          <w:rFonts w:ascii="Arial" w:hAnsi="Arial"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B541C">
        <w:rPr>
          <w:rFonts w:ascii="Arial" w:hAnsi="Arial" w:cs="Arial"/>
          <w:b/>
          <w:bCs/>
          <w:sz w:val="18"/>
          <w:szCs w:val="18"/>
          <w:lang w:val="es-ES_tradnl"/>
        </w:rPr>
        <w:t>ENTIDAD</w:t>
      </w:r>
      <w:r w:rsidRPr="00DB541C">
        <w:rPr>
          <w:rFonts w:ascii="Arial" w:hAnsi="Arial" w:cs="Arial"/>
          <w:bCs/>
          <w:sz w:val="18"/>
          <w:szCs w:val="18"/>
          <w:lang w:val="es-ES_tradnl"/>
        </w:rPr>
        <w:t>.</w:t>
      </w:r>
      <w:r w:rsidRPr="00DB541C">
        <w:rPr>
          <w:rFonts w:ascii="Arial" w:hAnsi="Arial" w:cs="Arial"/>
          <w:sz w:val="18"/>
          <w:szCs w:val="18"/>
        </w:rPr>
        <w:t xml:space="preserve"> </w:t>
      </w:r>
    </w:p>
    <w:p w14:paraId="1FF10A82" w14:textId="77777777" w:rsidR="00DB541C" w:rsidRPr="00DB541C" w:rsidRDefault="00DB541C" w:rsidP="00DB541C">
      <w:pPr>
        <w:ind w:left="720"/>
        <w:jc w:val="both"/>
        <w:rPr>
          <w:rFonts w:ascii="Arial" w:hAnsi="Arial" w:cs="Arial"/>
          <w:sz w:val="18"/>
          <w:szCs w:val="18"/>
          <w:lang w:val="es-ES_tradnl"/>
        </w:rPr>
      </w:pPr>
    </w:p>
    <w:p w14:paraId="7D2CCF0E" w14:textId="77777777" w:rsidR="00DB541C" w:rsidRPr="00DB541C" w:rsidRDefault="00DB541C" w:rsidP="00DB541C">
      <w:pPr>
        <w:numPr>
          <w:ilvl w:val="1"/>
          <w:numId w:val="67"/>
        </w:numPr>
        <w:jc w:val="both"/>
        <w:rPr>
          <w:rFonts w:ascii="Arial" w:hAnsi="Arial" w:cs="Arial"/>
          <w:sz w:val="18"/>
          <w:szCs w:val="18"/>
          <w:lang w:val="es-ES_tradnl"/>
        </w:rPr>
      </w:pPr>
      <w:r w:rsidRPr="00DB541C">
        <w:rPr>
          <w:rFonts w:ascii="Arial" w:hAnsi="Arial" w:cs="Arial"/>
          <w:b/>
          <w:sz w:val="18"/>
          <w:szCs w:val="18"/>
          <w:lang w:val="es-ES_tradnl"/>
        </w:rPr>
        <w:t>____________</w:t>
      </w:r>
      <w:r w:rsidRPr="00DB541C">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B541C">
        <w:rPr>
          <w:rFonts w:ascii="Arial" w:hAnsi="Arial" w:cs="Arial"/>
          <w:sz w:val="18"/>
          <w:szCs w:val="18"/>
          <w:lang w:val="es-ES_tradnl"/>
        </w:rPr>
        <w:t>de</w:t>
      </w:r>
      <w:proofErr w:type="spellEnd"/>
      <w:r w:rsidRPr="00DB541C">
        <w:rPr>
          <w:rFonts w:ascii="Arial" w:hAnsi="Arial" w:cs="Arial"/>
          <w:sz w:val="18"/>
          <w:szCs w:val="18"/>
          <w:lang w:val="es-ES_tradnl"/>
        </w:rPr>
        <w:t xml:space="preserve"> la ciudad de _______ - Bolivia, representada legalmente por ____________________________, con Cédula de Identidad N° </w:t>
      </w:r>
      <w:r w:rsidRPr="00DB541C">
        <w:rPr>
          <w:rFonts w:ascii="Arial" w:hAnsi="Arial" w:cs="Arial"/>
          <w:sz w:val="18"/>
          <w:szCs w:val="18"/>
        </w:rPr>
        <w:t>_________</w:t>
      </w:r>
      <w:r w:rsidRPr="00DB541C">
        <w:rPr>
          <w:rFonts w:ascii="Arial" w:hAnsi="Arial" w:cs="Arial"/>
          <w:sz w:val="18"/>
          <w:szCs w:val="18"/>
          <w:lang w:val="es-ES_tradnl"/>
        </w:rPr>
        <w:t xml:space="preserve">, expedida en la ciudad de __________, en virtud al Testimonio de Poder Nº ____/____ de ____de _______ </w:t>
      </w:r>
      <w:proofErr w:type="spellStart"/>
      <w:r w:rsidRPr="00DB541C">
        <w:rPr>
          <w:rFonts w:ascii="Arial" w:hAnsi="Arial" w:cs="Arial"/>
          <w:sz w:val="18"/>
          <w:szCs w:val="18"/>
          <w:lang w:val="es-ES_tradnl"/>
        </w:rPr>
        <w:t>de</w:t>
      </w:r>
      <w:proofErr w:type="spellEnd"/>
      <w:r w:rsidRPr="00DB541C">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DB541C">
        <w:rPr>
          <w:rFonts w:ascii="Arial" w:hAnsi="Arial" w:cs="Arial"/>
          <w:b/>
          <w:sz w:val="18"/>
          <w:szCs w:val="18"/>
          <w:lang w:val="es-ES_tradnl"/>
        </w:rPr>
        <w:t>PROVEEDOR</w:t>
      </w:r>
      <w:r w:rsidRPr="00DB541C">
        <w:rPr>
          <w:rFonts w:ascii="Arial" w:hAnsi="Arial" w:cs="Arial"/>
          <w:sz w:val="18"/>
          <w:szCs w:val="18"/>
          <w:lang w:val="es-ES_tradnl"/>
        </w:rPr>
        <w:t>.</w:t>
      </w:r>
    </w:p>
    <w:p w14:paraId="3B1034E9" w14:textId="77777777" w:rsidR="00DB541C" w:rsidRPr="00DB541C" w:rsidRDefault="00DB541C" w:rsidP="00DB541C">
      <w:pPr>
        <w:jc w:val="both"/>
        <w:rPr>
          <w:rFonts w:ascii="Arial" w:hAnsi="Arial" w:cs="Arial"/>
          <w:sz w:val="18"/>
          <w:szCs w:val="18"/>
          <w:lang w:val="es-ES_tradnl"/>
        </w:rPr>
      </w:pPr>
    </w:p>
    <w:p w14:paraId="77CAACFA" w14:textId="77777777" w:rsidR="00DB541C" w:rsidRPr="00DB541C" w:rsidRDefault="00DB541C" w:rsidP="00DB541C">
      <w:pPr>
        <w:jc w:val="both"/>
        <w:rPr>
          <w:rFonts w:ascii="Arial" w:hAnsi="Arial" w:cs="Arial"/>
          <w:b/>
          <w:sz w:val="18"/>
          <w:szCs w:val="18"/>
        </w:rPr>
      </w:pPr>
      <w:r w:rsidRPr="00DB541C">
        <w:rPr>
          <w:rFonts w:ascii="Arial" w:hAnsi="Arial" w:cs="Arial"/>
          <w:sz w:val="18"/>
          <w:szCs w:val="18"/>
          <w:lang w:val="es-ES_tradnl"/>
        </w:rPr>
        <w:t xml:space="preserve">La </w:t>
      </w:r>
      <w:r w:rsidRPr="00DB541C">
        <w:rPr>
          <w:rFonts w:ascii="Arial" w:hAnsi="Arial" w:cs="Arial"/>
          <w:b/>
          <w:bCs/>
          <w:sz w:val="18"/>
          <w:szCs w:val="18"/>
          <w:lang w:val="es-ES_tradnl"/>
        </w:rPr>
        <w:t>ENTIDAD</w:t>
      </w:r>
      <w:r w:rsidRPr="00DB541C">
        <w:rPr>
          <w:rFonts w:ascii="Arial" w:hAnsi="Arial" w:cs="Arial"/>
          <w:sz w:val="18"/>
          <w:szCs w:val="18"/>
          <w:lang w:val="es-ES_tradnl"/>
        </w:rPr>
        <w:t xml:space="preserve"> y el </w:t>
      </w:r>
      <w:r w:rsidRPr="00DB541C">
        <w:rPr>
          <w:rFonts w:ascii="Arial" w:hAnsi="Arial" w:cs="Arial"/>
          <w:b/>
          <w:bCs/>
          <w:sz w:val="18"/>
          <w:szCs w:val="18"/>
          <w:lang w:val="es-ES_tradnl"/>
        </w:rPr>
        <w:t xml:space="preserve">PROVEEDOR </w:t>
      </w:r>
      <w:r w:rsidRPr="00DB541C">
        <w:rPr>
          <w:rFonts w:ascii="Arial" w:hAnsi="Arial" w:cs="Arial"/>
          <w:sz w:val="18"/>
          <w:szCs w:val="18"/>
          <w:lang w:val="es-BO"/>
        </w:rPr>
        <w:t>en su conjunto se denominarán las</w:t>
      </w:r>
      <w:r w:rsidRPr="00DB541C">
        <w:rPr>
          <w:rFonts w:ascii="Arial" w:hAnsi="Arial" w:cs="Arial"/>
          <w:sz w:val="18"/>
          <w:szCs w:val="18"/>
          <w:lang w:val="es-ES_tradnl"/>
        </w:rPr>
        <w:t xml:space="preserve"> </w:t>
      </w:r>
      <w:r w:rsidRPr="00DB541C">
        <w:rPr>
          <w:rFonts w:ascii="Arial" w:hAnsi="Arial" w:cs="Arial"/>
          <w:b/>
          <w:bCs/>
          <w:sz w:val="18"/>
          <w:szCs w:val="18"/>
          <w:lang w:val="es-ES_tradnl"/>
        </w:rPr>
        <w:t>PARTES.</w:t>
      </w:r>
    </w:p>
    <w:p w14:paraId="355AE6F6" w14:textId="77777777" w:rsidR="00DB541C" w:rsidRPr="00DB541C" w:rsidRDefault="00DB541C" w:rsidP="00DB541C">
      <w:pPr>
        <w:jc w:val="both"/>
        <w:rPr>
          <w:rFonts w:ascii="Arial" w:hAnsi="Arial" w:cs="Arial"/>
          <w:sz w:val="18"/>
          <w:szCs w:val="18"/>
          <w:lang w:val="es-BO"/>
        </w:rPr>
      </w:pPr>
    </w:p>
    <w:p w14:paraId="7B5B33D2"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rPr>
        <w:t xml:space="preserve">CLÁUSULA </w:t>
      </w:r>
      <w:r w:rsidRPr="00DB541C">
        <w:rPr>
          <w:rFonts w:ascii="Arial" w:hAnsi="Arial" w:cs="Arial"/>
          <w:b/>
          <w:sz w:val="18"/>
          <w:szCs w:val="18"/>
          <w:lang w:val="es-BO"/>
        </w:rPr>
        <w:t xml:space="preserve">SEGUNDA.- (ANTECEDENTES) </w:t>
      </w:r>
      <w:r w:rsidRPr="00DB541C">
        <w:rPr>
          <w:rFonts w:ascii="Arial" w:hAnsi="Arial" w:cs="Arial"/>
          <w:sz w:val="18"/>
          <w:szCs w:val="18"/>
          <w:lang w:val="es-BO"/>
        </w:rPr>
        <w:t xml:space="preserve">La </w:t>
      </w:r>
      <w:r w:rsidRPr="00DB541C">
        <w:rPr>
          <w:rFonts w:ascii="Arial" w:hAnsi="Arial" w:cs="Arial"/>
          <w:b/>
          <w:sz w:val="18"/>
          <w:szCs w:val="18"/>
          <w:lang w:val="es-BO"/>
        </w:rPr>
        <w:t xml:space="preserve">ENTIDAD, </w:t>
      </w:r>
      <w:r w:rsidRPr="00DB541C">
        <w:rPr>
          <w:rFonts w:ascii="Arial" w:hAnsi="Arial" w:cs="Arial"/>
          <w:sz w:val="18"/>
          <w:szCs w:val="18"/>
          <w:lang w:val="es-BO"/>
        </w:rPr>
        <w:t xml:space="preserve">mediante proceso de contratación con </w:t>
      </w:r>
      <w:r w:rsidRPr="00DB541C">
        <w:rPr>
          <w:rFonts w:ascii="Arial" w:hAnsi="Arial" w:cs="Arial"/>
          <w:sz w:val="18"/>
          <w:szCs w:val="18"/>
        </w:rPr>
        <w:t>Código Único de Contrataciones Estatales</w:t>
      </w:r>
      <w:r w:rsidRPr="00DB541C">
        <w:rPr>
          <w:rFonts w:ascii="Arial" w:hAnsi="Arial" w:cs="Arial"/>
          <w:sz w:val="18"/>
          <w:szCs w:val="18"/>
          <w:lang w:val="es-BO"/>
        </w:rPr>
        <w:t xml:space="preserve"> (CUCE) 23-0951-00_______</w:t>
      </w:r>
      <w:r w:rsidRPr="00DB541C">
        <w:rPr>
          <w:rFonts w:ascii="Arial" w:hAnsi="Arial" w:cs="Arial"/>
          <w:b/>
          <w:sz w:val="18"/>
          <w:szCs w:val="18"/>
          <w:lang w:val="es-BO"/>
        </w:rPr>
        <w:t xml:space="preserve">, </w:t>
      </w:r>
      <w:r w:rsidRPr="00DB541C">
        <w:rPr>
          <w:rFonts w:ascii="Arial" w:hAnsi="Arial"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B541C">
        <w:rPr>
          <w:rFonts w:ascii="Arial" w:hAnsi="Arial" w:cs="Arial"/>
          <w:sz w:val="18"/>
          <w:szCs w:val="18"/>
        </w:rPr>
        <w:t xml:space="preserve">con Código BCB:__________ </w:t>
      </w:r>
      <w:r w:rsidRPr="00DB541C">
        <w:rPr>
          <w:rFonts w:ascii="Arial" w:hAnsi="Arial" w:cs="Arial"/>
          <w:sz w:val="18"/>
          <w:szCs w:val="18"/>
          <w:lang w:val="es-BO"/>
        </w:rPr>
        <w:t>en el marco del Decreto Supremo N° 0181, de 28 de junio de 2009, de las Normas Básicas del Sistema de Administración de Bienes y Servicios (NB-SABS) y sus modificaciones.</w:t>
      </w:r>
    </w:p>
    <w:p w14:paraId="74DFF1ED" w14:textId="77777777" w:rsidR="00DB541C" w:rsidRPr="00DB541C" w:rsidRDefault="00DB541C" w:rsidP="00DB541C">
      <w:pPr>
        <w:jc w:val="both"/>
        <w:rPr>
          <w:rFonts w:ascii="Arial" w:hAnsi="Arial" w:cs="Arial"/>
          <w:sz w:val="18"/>
          <w:szCs w:val="18"/>
          <w:lang w:val="es-BO"/>
        </w:rPr>
      </w:pPr>
    </w:p>
    <w:p w14:paraId="4E510E01"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Que el Responsable de Evaluación o la Comisión de Calificación de la </w:t>
      </w:r>
      <w:r w:rsidRPr="00DB541C">
        <w:rPr>
          <w:rFonts w:ascii="Arial" w:hAnsi="Arial" w:cs="Arial"/>
          <w:b/>
          <w:sz w:val="18"/>
          <w:szCs w:val="18"/>
          <w:lang w:val="es-BO"/>
        </w:rPr>
        <w:t>ENTIDAD</w:t>
      </w:r>
      <w:r w:rsidRPr="00DB541C">
        <w:rPr>
          <w:rFonts w:ascii="Arial" w:hAnsi="Arial" w:cs="Arial"/>
          <w:sz w:val="18"/>
          <w:szCs w:val="18"/>
          <w:lang w:val="es-BO"/>
        </w:rPr>
        <w:t>,</w:t>
      </w:r>
      <w:r w:rsidRPr="00DB541C">
        <w:rPr>
          <w:rFonts w:ascii="Arial" w:hAnsi="Arial" w:cs="Arial"/>
          <w:b/>
          <w:sz w:val="18"/>
          <w:szCs w:val="18"/>
          <w:lang w:val="es-BO"/>
        </w:rPr>
        <w:t xml:space="preserve"> </w:t>
      </w:r>
      <w:r w:rsidRPr="00DB541C">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B541C">
        <w:rPr>
          <w:rFonts w:ascii="Arial" w:hAnsi="Arial" w:cs="Arial"/>
          <w:color w:val="000000"/>
          <w:sz w:val="18"/>
          <w:szCs w:val="18"/>
          <w:lang w:val="es-BO" w:eastAsia="es-BO"/>
        </w:rPr>
        <w:t xml:space="preserve">mediante Resolución GADM - GAL N° ___/2023 </w:t>
      </w:r>
      <w:r w:rsidRPr="00DB541C">
        <w:rPr>
          <w:rFonts w:ascii="Arial" w:hAnsi="Arial" w:cs="Arial"/>
          <w:sz w:val="18"/>
          <w:szCs w:val="18"/>
          <w:lang w:val="es-BO"/>
        </w:rPr>
        <w:t xml:space="preserve">la prestación del servicio, al </w:t>
      </w:r>
      <w:r w:rsidRPr="00DB541C">
        <w:rPr>
          <w:rFonts w:ascii="Arial" w:hAnsi="Arial" w:cs="Arial"/>
          <w:b/>
          <w:sz w:val="18"/>
          <w:szCs w:val="18"/>
          <w:lang w:val="es-BO"/>
        </w:rPr>
        <w:t>PROVEEDOR</w:t>
      </w:r>
      <w:r w:rsidRPr="00DB541C">
        <w:rPr>
          <w:rFonts w:ascii="Arial" w:hAnsi="Arial" w:cs="Arial"/>
          <w:i/>
          <w:sz w:val="18"/>
          <w:szCs w:val="18"/>
          <w:lang w:val="es-BO"/>
        </w:rPr>
        <w:t xml:space="preserve">, </w:t>
      </w:r>
      <w:r w:rsidRPr="00DB541C">
        <w:rPr>
          <w:rFonts w:ascii="Arial" w:hAnsi="Arial" w:cs="Arial"/>
          <w:sz w:val="18"/>
          <w:szCs w:val="18"/>
          <w:lang w:val="es-BO"/>
        </w:rPr>
        <w:t xml:space="preserve">al cumplir su propuesta con todos los requisitos y ser la más conveniente a los intereses de la </w:t>
      </w:r>
      <w:r w:rsidRPr="00DB541C">
        <w:rPr>
          <w:rFonts w:ascii="Arial" w:hAnsi="Arial" w:cs="Arial"/>
          <w:b/>
          <w:sz w:val="18"/>
          <w:szCs w:val="18"/>
          <w:lang w:val="es-BO"/>
        </w:rPr>
        <w:t>ENTIDAD.</w:t>
      </w:r>
    </w:p>
    <w:p w14:paraId="16930E6A" w14:textId="77777777" w:rsidR="00DB541C" w:rsidRPr="00DB541C" w:rsidRDefault="00DB541C" w:rsidP="00DB541C">
      <w:pPr>
        <w:jc w:val="both"/>
        <w:rPr>
          <w:rFonts w:ascii="Arial" w:hAnsi="Arial" w:cs="Arial"/>
          <w:b/>
          <w:i/>
          <w:sz w:val="18"/>
          <w:szCs w:val="18"/>
          <w:lang w:val="es-BO"/>
        </w:rPr>
      </w:pPr>
    </w:p>
    <w:p w14:paraId="229CA804" w14:textId="77777777" w:rsidR="00DB541C" w:rsidRPr="00DB541C" w:rsidRDefault="00DB541C" w:rsidP="00DB541C">
      <w:pPr>
        <w:jc w:val="both"/>
        <w:rPr>
          <w:rFonts w:ascii="Arial" w:hAnsi="Arial" w:cs="Arial"/>
          <w:b/>
          <w:i/>
          <w:sz w:val="18"/>
          <w:szCs w:val="18"/>
          <w:lang w:val="es-BO"/>
        </w:rPr>
      </w:pPr>
      <w:r w:rsidRPr="00DB541C">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6EE65B12" w14:textId="77777777" w:rsidR="00DB541C" w:rsidRPr="00DB541C" w:rsidRDefault="00DB541C" w:rsidP="00DB541C">
      <w:pPr>
        <w:jc w:val="both"/>
        <w:rPr>
          <w:rFonts w:ascii="Arial" w:hAnsi="Arial" w:cs="Arial"/>
          <w:b/>
          <w:sz w:val="18"/>
          <w:szCs w:val="18"/>
          <w:lang w:val="es-BO"/>
        </w:rPr>
      </w:pPr>
    </w:p>
    <w:p w14:paraId="1640B588"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rPr>
        <w:t>CLÁUSULA TERCERA</w:t>
      </w:r>
      <w:r w:rsidRPr="00DB541C">
        <w:rPr>
          <w:rFonts w:ascii="Arial" w:hAnsi="Arial" w:cs="Arial"/>
          <w:b/>
          <w:sz w:val="18"/>
          <w:szCs w:val="18"/>
          <w:lang w:val="es-BO"/>
        </w:rPr>
        <w:t xml:space="preserve">.- (LEGISLACIÓN APLICABLE) </w:t>
      </w:r>
      <w:r w:rsidRPr="00DB541C">
        <w:rPr>
          <w:rFonts w:ascii="Arial" w:hAnsi="Arial" w:cs="Arial"/>
          <w:sz w:val="18"/>
          <w:szCs w:val="18"/>
          <w:lang w:val="es-BO"/>
        </w:rPr>
        <w:t>El presente Contrato se celebra al amparo de las siguientes disposiciones normativas:</w:t>
      </w:r>
    </w:p>
    <w:p w14:paraId="4B80DCC6" w14:textId="77777777" w:rsidR="00DB541C" w:rsidRPr="00DB541C" w:rsidRDefault="00DB541C" w:rsidP="00DB541C">
      <w:pPr>
        <w:jc w:val="both"/>
        <w:rPr>
          <w:rFonts w:ascii="Arial" w:hAnsi="Arial" w:cs="Arial"/>
          <w:sz w:val="18"/>
          <w:szCs w:val="18"/>
          <w:lang w:val="es-BO"/>
        </w:rPr>
      </w:pPr>
    </w:p>
    <w:p w14:paraId="29A284E1" w14:textId="77777777" w:rsidR="00DB541C" w:rsidRPr="00DB541C" w:rsidRDefault="00DB541C" w:rsidP="00DB541C">
      <w:pPr>
        <w:numPr>
          <w:ilvl w:val="0"/>
          <w:numId w:val="68"/>
        </w:numPr>
        <w:jc w:val="both"/>
        <w:rPr>
          <w:rFonts w:ascii="Arial" w:hAnsi="Arial" w:cs="Arial"/>
          <w:sz w:val="18"/>
          <w:szCs w:val="18"/>
          <w:lang w:val="es-BO"/>
        </w:rPr>
      </w:pPr>
      <w:r w:rsidRPr="00DB541C">
        <w:rPr>
          <w:rFonts w:ascii="Arial" w:hAnsi="Arial" w:cs="Arial"/>
          <w:sz w:val="18"/>
          <w:szCs w:val="18"/>
          <w:lang w:val="es-BO"/>
        </w:rPr>
        <w:t xml:space="preserve">Constitución Política del Estado </w:t>
      </w:r>
      <w:r w:rsidRPr="00DB541C">
        <w:rPr>
          <w:rFonts w:ascii="Arial" w:hAnsi="Arial" w:cs="Arial"/>
          <w:sz w:val="18"/>
          <w:szCs w:val="18"/>
        </w:rPr>
        <w:t>de 7 de febrero de 2009</w:t>
      </w:r>
      <w:r w:rsidRPr="00DB541C">
        <w:rPr>
          <w:rFonts w:ascii="Arial" w:hAnsi="Arial" w:cs="Arial"/>
          <w:sz w:val="18"/>
          <w:szCs w:val="18"/>
          <w:lang w:val="es-BO"/>
        </w:rPr>
        <w:t>.</w:t>
      </w:r>
    </w:p>
    <w:p w14:paraId="5AD06342" w14:textId="77777777" w:rsidR="00DB541C" w:rsidRPr="00DB541C" w:rsidRDefault="00DB541C" w:rsidP="00DB541C">
      <w:pPr>
        <w:numPr>
          <w:ilvl w:val="0"/>
          <w:numId w:val="68"/>
        </w:numPr>
        <w:jc w:val="both"/>
        <w:rPr>
          <w:rFonts w:ascii="Arial" w:hAnsi="Arial" w:cs="Arial"/>
          <w:sz w:val="18"/>
          <w:szCs w:val="18"/>
          <w:lang w:val="es-BO"/>
        </w:rPr>
      </w:pPr>
      <w:r w:rsidRPr="00DB541C">
        <w:rPr>
          <w:rFonts w:ascii="Arial" w:hAnsi="Arial" w:cs="Arial"/>
          <w:sz w:val="18"/>
          <w:szCs w:val="18"/>
          <w:lang w:val="es-BO"/>
        </w:rPr>
        <w:t>Ley Nº 1178, de 20 de julio de 1990, de Administración y Control Gubernamentales.</w:t>
      </w:r>
    </w:p>
    <w:p w14:paraId="077CCBAC" w14:textId="77777777" w:rsidR="00DB541C" w:rsidRPr="00DB541C" w:rsidRDefault="00DB541C" w:rsidP="00DB541C">
      <w:pPr>
        <w:numPr>
          <w:ilvl w:val="0"/>
          <w:numId w:val="68"/>
        </w:numPr>
        <w:jc w:val="both"/>
        <w:rPr>
          <w:rFonts w:ascii="Arial" w:hAnsi="Arial" w:cs="Arial"/>
          <w:sz w:val="18"/>
          <w:szCs w:val="18"/>
          <w:lang w:val="es-BO"/>
        </w:rPr>
      </w:pPr>
      <w:r w:rsidRPr="00DB541C">
        <w:rPr>
          <w:rFonts w:ascii="Arial" w:hAnsi="Arial" w:cs="Arial"/>
          <w:sz w:val="18"/>
          <w:szCs w:val="18"/>
          <w:lang w:val="es-BO"/>
        </w:rPr>
        <w:t xml:space="preserve">Ley </w:t>
      </w:r>
      <w:r w:rsidRPr="00DB541C">
        <w:rPr>
          <w:rStyle w:val="Textoennegrita"/>
          <w:rFonts w:ascii="Arial" w:hAnsi="Arial" w:cs="Arial"/>
          <w:sz w:val="18"/>
          <w:szCs w:val="18"/>
        </w:rPr>
        <w:t>del Presupuesto General del Estado</w:t>
      </w:r>
      <w:r w:rsidRPr="00DB541C">
        <w:rPr>
          <w:rFonts w:ascii="Arial" w:hAnsi="Arial" w:cs="Arial"/>
          <w:b/>
          <w:bCs/>
          <w:sz w:val="18"/>
          <w:szCs w:val="18"/>
        </w:rPr>
        <w:t xml:space="preserve"> </w:t>
      </w:r>
      <w:r w:rsidRPr="00DB541C">
        <w:rPr>
          <w:rStyle w:val="Textoennegrita"/>
          <w:rFonts w:ascii="Arial" w:hAnsi="Arial" w:cs="Arial"/>
          <w:sz w:val="18"/>
          <w:szCs w:val="18"/>
        </w:rPr>
        <w:t xml:space="preserve">aprobado para la gestión y su </w:t>
      </w:r>
      <w:r w:rsidRPr="00DB541C">
        <w:rPr>
          <w:rFonts w:ascii="Arial" w:hAnsi="Arial" w:cs="Arial"/>
          <w:sz w:val="18"/>
          <w:szCs w:val="18"/>
          <w:lang w:val="es-BO"/>
        </w:rPr>
        <w:t>reglamentación.</w:t>
      </w:r>
    </w:p>
    <w:p w14:paraId="599E4027" w14:textId="77777777" w:rsidR="00DB541C" w:rsidRPr="00DB541C" w:rsidRDefault="00DB541C" w:rsidP="00DB541C">
      <w:pPr>
        <w:widowControl w:val="0"/>
        <w:numPr>
          <w:ilvl w:val="0"/>
          <w:numId w:val="68"/>
        </w:numPr>
        <w:jc w:val="both"/>
        <w:rPr>
          <w:rFonts w:ascii="Arial" w:hAnsi="Arial" w:cs="Arial"/>
          <w:sz w:val="18"/>
          <w:szCs w:val="18"/>
          <w:lang w:val="es-BO"/>
        </w:rPr>
      </w:pPr>
      <w:r w:rsidRPr="00DB541C">
        <w:rPr>
          <w:rFonts w:ascii="Arial" w:hAnsi="Arial" w:cs="Arial"/>
          <w:sz w:val="18"/>
          <w:szCs w:val="18"/>
          <w:lang w:val="es-BO"/>
        </w:rPr>
        <w:t>Decreto Supremo Nº 0181, de 28 de junio de 2009, de las Normas  Básicas del Sistema de Administración de Bienes y Servicios (NB-SABS) y sus modificaciones.</w:t>
      </w:r>
    </w:p>
    <w:p w14:paraId="270FFAA0" w14:textId="77777777" w:rsidR="00DB541C" w:rsidRPr="00DB541C" w:rsidRDefault="00DB541C" w:rsidP="00DB541C">
      <w:pPr>
        <w:widowControl w:val="0"/>
        <w:numPr>
          <w:ilvl w:val="0"/>
          <w:numId w:val="68"/>
        </w:numPr>
        <w:jc w:val="both"/>
        <w:rPr>
          <w:rFonts w:ascii="Arial" w:hAnsi="Arial" w:cs="Arial"/>
          <w:sz w:val="18"/>
          <w:szCs w:val="18"/>
          <w:lang w:val="es-BO"/>
        </w:rPr>
      </w:pPr>
      <w:r w:rsidRPr="00DB541C">
        <w:rPr>
          <w:rFonts w:ascii="Arial" w:hAnsi="Arial" w:cs="Arial"/>
          <w:sz w:val="18"/>
          <w:szCs w:val="18"/>
          <w:lang w:val="es-BO"/>
        </w:rPr>
        <w:t xml:space="preserve">Reglamento Específico del Sistema de Administración de Bienes y Servicios (RE-SABS) del Banco Central </w:t>
      </w:r>
      <w:r w:rsidRPr="00DB541C">
        <w:rPr>
          <w:rFonts w:ascii="Arial" w:hAnsi="Arial" w:cs="Arial"/>
          <w:sz w:val="18"/>
          <w:szCs w:val="18"/>
          <w:lang w:val="es-BO"/>
        </w:rPr>
        <w:lastRenderedPageBreak/>
        <w:t>de Bolivia (BCB), aprobado mediante Resolución de Directorio N° 147/2015 de 18 de agosto de 2015 y sus modificaciones.</w:t>
      </w:r>
    </w:p>
    <w:p w14:paraId="2B0E9987" w14:textId="77777777" w:rsidR="00DB541C" w:rsidRPr="00DB541C" w:rsidRDefault="00DB541C" w:rsidP="00DB541C">
      <w:pPr>
        <w:numPr>
          <w:ilvl w:val="0"/>
          <w:numId w:val="68"/>
        </w:numPr>
        <w:jc w:val="both"/>
        <w:rPr>
          <w:rFonts w:ascii="Arial" w:hAnsi="Arial" w:cs="Arial"/>
          <w:sz w:val="18"/>
          <w:szCs w:val="18"/>
          <w:lang w:val="es-BO"/>
        </w:rPr>
      </w:pPr>
      <w:r w:rsidRPr="00DB541C">
        <w:rPr>
          <w:rFonts w:ascii="Arial" w:hAnsi="Arial" w:cs="Arial"/>
          <w:sz w:val="18"/>
          <w:szCs w:val="18"/>
          <w:lang w:val="es-BO"/>
        </w:rPr>
        <w:t>Otras disposiciones relacionadas.</w:t>
      </w:r>
    </w:p>
    <w:p w14:paraId="6A249BDE" w14:textId="77777777" w:rsidR="00DB541C" w:rsidRPr="00DB541C" w:rsidRDefault="00DB541C" w:rsidP="00DB541C">
      <w:pPr>
        <w:jc w:val="both"/>
        <w:rPr>
          <w:rFonts w:ascii="Arial" w:hAnsi="Arial" w:cs="Arial"/>
          <w:b/>
          <w:sz w:val="18"/>
          <w:szCs w:val="18"/>
          <w:lang w:val="es-BO"/>
        </w:rPr>
      </w:pPr>
    </w:p>
    <w:p w14:paraId="197C8CF6"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rPr>
        <w:t>CLÁUSULA</w:t>
      </w:r>
      <w:r w:rsidRPr="00DB541C">
        <w:rPr>
          <w:rFonts w:ascii="Arial" w:hAnsi="Arial" w:cs="Arial"/>
          <w:b/>
          <w:sz w:val="18"/>
          <w:szCs w:val="18"/>
          <w:lang w:val="es-BO"/>
        </w:rPr>
        <w:t xml:space="preserve"> CUARTA.- (OBJETO Y CAUSA) </w:t>
      </w:r>
      <w:r w:rsidRPr="00DB541C">
        <w:rPr>
          <w:rFonts w:ascii="Arial" w:hAnsi="Arial" w:cs="Arial"/>
          <w:sz w:val="18"/>
          <w:szCs w:val="18"/>
          <w:lang w:val="es-BO"/>
        </w:rPr>
        <w:t xml:space="preserve">El objeto del presente Contrato es la prestación del servicio de </w:t>
      </w:r>
      <w:r w:rsidRPr="00DB541C">
        <w:rPr>
          <w:rFonts w:ascii="Arial" w:hAnsi="Arial" w:cs="Arial"/>
          <w:bCs/>
          <w:iCs/>
          <w:sz w:val="18"/>
          <w:szCs w:val="18"/>
        </w:rPr>
        <w:t>pago con tarjeta en la aplicación móvil de venta de bonos del Banco Central de Bolivia</w:t>
      </w:r>
      <w:r w:rsidRPr="00DB541C">
        <w:rPr>
          <w:rFonts w:ascii="Arial" w:hAnsi="Arial" w:cs="Arial"/>
          <w:sz w:val="18"/>
          <w:szCs w:val="18"/>
          <w:lang w:val="es-BO"/>
        </w:rPr>
        <w:t>, hasta su conclusión, que en adelante se denominará el</w:t>
      </w:r>
      <w:r w:rsidRPr="00DB541C">
        <w:rPr>
          <w:rFonts w:ascii="Arial" w:hAnsi="Arial" w:cs="Arial"/>
          <w:b/>
          <w:sz w:val="18"/>
          <w:szCs w:val="18"/>
          <w:lang w:val="es-BO"/>
        </w:rPr>
        <w:t xml:space="preserve"> SERVICIO,</w:t>
      </w:r>
      <w:r w:rsidRPr="00DB541C">
        <w:rPr>
          <w:rFonts w:ascii="Arial" w:hAnsi="Arial" w:cs="Arial"/>
          <w:sz w:val="18"/>
          <w:szCs w:val="18"/>
          <w:lang w:val="es-BO"/>
        </w:rPr>
        <w:t xml:space="preserve"> para</w:t>
      </w:r>
      <w:r w:rsidRPr="00DB541C">
        <w:rPr>
          <w:rFonts w:ascii="Arial" w:hAnsi="Arial" w:cs="Arial"/>
          <w:bCs/>
          <w:iCs/>
          <w:sz w:val="18"/>
          <w:szCs w:val="18"/>
        </w:rPr>
        <w:t xml:space="preserve"> la colocación de bonos dirigido a personas naturales mediante una pasarela de pagos web</w:t>
      </w:r>
      <w:r w:rsidRPr="00DB541C">
        <w:rPr>
          <w:rFonts w:ascii="Arial" w:hAnsi="Arial" w:cs="Arial"/>
          <w:sz w:val="18"/>
          <w:szCs w:val="18"/>
          <w:lang w:val="es-BO"/>
        </w:rPr>
        <w:t xml:space="preserve">, provistos por el </w:t>
      </w:r>
      <w:r w:rsidRPr="00DB541C">
        <w:rPr>
          <w:rFonts w:ascii="Arial" w:hAnsi="Arial" w:cs="Arial"/>
          <w:b/>
          <w:sz w:val="18"/>
          <w:szCs w:val="18"/>
          <w:lang w:val="es-BO"/>
        </w:rPr>
        <w:t xml:space="preserve">PROVEEDOR, </w:t>
      </w:r>
      <w:r w:rsidRPr="00DB541C">
        <w:rPr>
          <w:rFonts w:ascii="Arial" w:hAnsi="Arial"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A386FC4"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br/>
      </w:r>
      <w:r w:rsidRPr="00DB541C">
        <w:rPr>
          <w:rFonts w:ascii="Arial" w:hAnsi="Arial" w:cs="Arial"/>
          <w:b/>
          <w:sz w:val="18"/>
          <w:szCs w:val="18"/>
        </w:rPr>
        <w:t>CLÁUSULA</w:t>
      </w:r>
      <w:r w:rsidRPr="00DB541C">
        <w:rPr>
          <w:rFonts w:ascii="Arial" w:hAnsi="Arial" w:cs="Arial"/>
          <w:b/>
          <w:sz w:val="18"/>
          <w:szCs w:val="18"/>
          <w:lang w:val="es-BO"/>
        </w:rPr>
        <w:t xml:space="preserve"> QUINTA.- (DOCUMENTOS INTEGRANTES DEL CONTRATO)</w:t>
      </w:r>
      <w:r w:rsidRPr="00DB541C">
        <w:rPr>
          <w:rFonts w:ascii="Arial" w:hAnsi="Arial" w:cs="Arial"/>
          <w:sz w:val="18"/>
          <w:szCs w:val="18"/>
          <w:lang w:val="es-BO"/>
        </w:rPr>
        <w:t xml:space="preserve"> Forman parte del presente Contrato, los siguientes documentos:</w:t>
      </w:r>
    </w:p>
    <w:p w14:paraId="42248719" w14:textId="77777777" w:rsidR="00DB541C" w:rsidRPr="00DB541C" w:rsidRDefault="00DB541C" w:rsidP="00DB541C">
      <w:pPr>
        <w:jc w:val="both"/>
        <w:rPr>
          <w:rFonts w:ascii="Arial" w:hAnsi="Arial" w:cs="Arial"/>
          <w:sz w:val="18"/>
          <w:szCs w:val="18"/>
          <w:lang w:val="es-BO"/>
        </w:rPr>
      </w:pPr>
    </w:p>
    <w:p w14:paraId="0E5F9C35" w14:textId="77777777" w:rsidR="00DB541C" w:rsidRPr="00DB541C" w:rsidRDefault="00DB541C" w:rsidP="00DB541C">
      <w:pPr>
        <w:numPr>
          <w:ilvl w:val="0"/>
          <w:numId w:val="77"/>
        </w:numPr>
        <w:tabs>
          <w:tab w:val="left" w:pos="709"/>
        </w:tabs>
        <w:jc w:val="both"/>
        <w:rPr>
          <w:rFonts w:ascii="Arial" w:hAnsi="Arial" w:cs="Arial"/>
          <w:sz w:val="18"/>
          <w:szCs w:val="18"/>
          <w:lang w:val="es-BO"/>
        </w:rPr>
      </w:pPr>
      <w:r w:rsidRPr="00DB541C">
        <w:rPr>
          <w:rFonts w:ascii="Arial" w:hAnsi="Arial" w:cs="Arial"/>
          <w:sz w:val="18"/>
          <w:szCs w:val="18"/>
          <w:lang w:val="es-BO"/>
        </w:rPr>
        <w:tab/>
        <w:t xml:space="preserve">Documento Base de Contratación. </w:t>
      </w:r>
    </w:p>
    <w:p w14:paraId="04F853BB" w14:textId="77777777" w:rsidR="00DB541C" w:rsidRPr="00DB541C" w:rsidRDefault="00DB541C" w:rsidP="00DB541C">
      <w:pPr>
        <w:numPr>
          <w:ilvl w:val="0"/>
          <w:numId w:val="77"/>
        </w:numPr>
        <w:tabs>
          <w:tab w:val="left" w:pos="709"/>
        </w:tabs>
        <w:jc w:val="both"/>
        <w:rPr>
          <w:rFonts w:ascii="Arial" w:hAnsi="Arial" w:cs="Arial"/>
          <w:sz w:val="18"/>
          <w:szCs w:val="18"/>
          <w:lang w:val="es-BO"/>
        </w:rPr>
      </w:pPr>
      <w:r w:rsidRPr="00DB541C">
        <w:rPr>
          <w:rFonts w:ascii="Arial" w:hAnsi="Arial" w:cs="Arial"/>
          <w:sz w:val="18"/>
          <w:szCs w:val="18"/>
          <w:lang w:val="es-BO"/>
        </w:rPr>
        <w:tab/>
        <w:t>Propuesta Adjudicada.</w:t>
      </w:r>
    </w:p>
    <w:p w14:paraId="45B0E26F" w14:textId="77777777" w:rsidR="00DB541C" w:rsidRPr="00DB541C" w:rsidRDefault="00DB541C" w:rsidP="00DB541C">
      <w:pPr>
        <w:numPr>
          <w:ilvl w:val="0"/>
          <w:numId w:val="77"/>
        </w:numPr>
        <w:tabs>
          <w:tab w:val="left" w:pos="709"/>
        </w:tabs>
        <w:jc w:val="both"/>
        <w:rPr>
          <w:rFonts w:ascii="Arial" w:hAnsi="Arial" w:cs="Arial"/>
          <w:sz w:val="18"/>
          <w:szCs w:val="18"/>
          <w:lang w:val="es-BO"/>
        </w:rPr>
      </w:pPr>
      <w:r w:rsidRPr="00DB541C">
        <w:rPr>
          <w:rFonts w:ascii="Arial" w:hAnsi="Arial" w:cs="Arial"/>
          <w:sz w:val="18"/>
          <w:szCs w:val="18"/>
          <w:lang w:val="es-BO"/>
        </w:rPr>
        <w:t xml:space="preserve">Documento de Adjudicación, </w:t>
      </w:r>
      <w:r w:rsidRPr="00DB541C">
        <w:rPr>
          <w:rFonts w:ascii="Arial" w:hAnsi="Arial" w:cs="Arial"/>
          <w:sz w:val="18"/>
          <w:szCs w:val="18"/>
        </w:rPr>
        <w:t xml:space="preserve">Resolución GADM – GAL N° </w:t>
      </w:r>
      <w:r w:rsidRPr="00DB541C">
        <w:rPr>
          <w:rFonts w:ascii="Arial" w:hAnsi="Arial" w:cs="Arial"/>
          <w:color w:val="000000"/>
          <w:sz w:val="18"/>
          <w:szCs w:val="18"/>
          <w:lang w:val="es-BO" w:eastAsia="es-BO"/>
        </w:rPr>
        <w:t xml:space="preserve">___/2023 de __ </w:t>
      </w:r>
      <w:proofErr w:type="spellStart"/>
      <w:r w:rsidRPr="00DB541C">
        <w:rPr>
          <w:rFonts w:ascii="Arial" w:hAnsi="Arial" w:cs="Arial"/>
          <w:color w:val="000000"/>
          <w:sz w:val="18"/>
          <w:szCs w:val="18"/>
          <w:lang w:val="es-BO" w:eastAsia="es-BO"/>
        </w:rPr>
        <w:t>de</w:t>
      </w:r>
      <w:proofErr w:type="spellEnd"/>
      <w:r w:rsidRPr="00DB541C">
        <w:rPr>
          <w:rFonts w:ascii="Arial" w:hAnsi="Arial" w:cs="Arial"/>
          <w:color w:val="000000"/>
          <w:sz w:val="18"/>
          <w:szCs w:val="18"/>
          <w:lang w:val="es-BO" w:eastAsia="es-BO"/>
        </w:rPr>
        <w:t xml:space="preserve"> _____ </w:t>
      </w:r>
      <w:proofErr w:type="spellStart"/>
      <w:r w:rsidRPr="00DB541C">
        <w:rPr>
          <w:rFonts w:ascii="Arial" w:hAnsi="Arial" w:cs="Arial"/>
          <w:color w:val="000000"/>
          <w:sz w:val="18"/>
          <w:szCs w:val="18"/>
          <w:lang w:val="es-BO" w:eastAsia="es-BO"/>
        </w:rPr>
        <w:t>de</w:t>
      </w:r>
      <w:proofErr w:type="spellEnd"/>
      <w:r w:rsidRPr="00DB541C">
        <w:rPr>
          <w:rFonts w:ascii="Arial" w:hAnsi="Arial" w:cs="Arial"/>
          <w:color w:val="000000"/>
          <w:sz w:val="18"/>
          <w:szCs w:val="18"/>
          <w:lang w:val="es-BO" w:eastAsia="es-BO"/>
        </w:rPr>
        <w:t xml:space="preserve"> 2023</w:t>
      </w:r>
      <w:r w:rsidRPr="00DB541C">
        <w:rPr>
          <w:rFonts w:ascii="Arial" w:hAnsi="Arial" w:cs="Arial"/>
          <w:sz w:val="18"/>
          <w:szCs w:val="18"/>
        </w:rPr>
        <w:t>.</w:t>
      </w:r>
    </w:p>
    <w:p w14:paraId="2DEB8A53" w14:textId="77777777" w:rsidR="00DB541C" w:rsidRPr="00DB541C" w:rsidRDefault="00DB541C" w:rsidP="00DB541C">
      <w:pPr>
        <w:numPr>
          <w:ilvl w:val="0"/>
          <w:numId w:val="77"/>
        </w:numPr>
        <w:tabs>
          <w:tab w:val="left" w:pos="709"/>
        </w:tabs>
        <w:jc w:val="both"/>
        <w:rPr>
          <w:rFonts w:ascii="Arial" w:hAnsi="Arial" w:cs="Arial"/>
          <w:sz w:val="18"/>
          <w:szCs w:val="18"/>
          <w:lang w:val="es-BO"/>
        </w:rPr>
      </w:pPr>
      <w:r w:rsidRPr="00DB541C">
        <w:rPr>
          <w:rFonts w:ascii="Arial" w:hAnsi="Arial" w:cs="Arial"/>
          <w:sz w:val="18"/>
          <w:szCs w:val="18"/>
          <w:lang w:val="es-BO"/>
        </w:rPr>
        <w:tab/>
        <w:t xml:space="preserve">Documento de Constitución, </w:t>
      </w:r>
      <w:r w:rsidRPr="00DB541C">
        <w:rPr>
          <w:rFonts w:ascii="Arial" w:hAnsi="Arial" w:cs="Arial"/>
          <w:b/>
          <w:sz w:val="18"/>
          <w:szCs w:val="18"/>
          <w:lang w:val="es-BO"/>
        </w:rPr>
        <w:t>cuando corresponda</w:t>
      </w:r>
      <w:r w:rsidRPr="00DB541C">
        <w:rPr>
          <w:rFonts w:ascii="Arial" w:hAnsi="Arial" w:cs="Arial"/>
          <w:sz w:val="18"/>
          <w:szCs w:val="18"/>
          <w:lang w:val="es-BO"/>
        </w:rPr>
        <w:t>.</w:t>
      </w:r>
    </w:p>
    <w:p w14:paraId="40266F5D" w14:textId="77777777" w:rsidR="00DB541C" w:rsidRPr="00DB541C" w:rsidRDefault="00DB541C" w:rsidP="00DB541C">
      <w:pPr>
        <w:numPr>
          <w:ilvl w:val="0"/>
          <w:numId w:val="77"/>
        </w:numPr>
        <w:jc w:val="both"/>
        <w:rPr>
          <w:rFonts w:ascii="Arial" w:hAnsi="Arial" w:cs="Arial"/>
          <w:sz w:val="18"/>
          <w:szCs w:val="18"/>
          <w:lang w:val="es-BO"/>
        </w:rPr>
      </w:pPr>
      <w:r w:rsidRPr="00DB541C">
        <w:rPr>
          <w:rFonts w:ascii="Arial" w:hAnsi="Arial" w:cs="Arial"/>
          <w:sz w:val="18"/>
          <w:szCs w:val="18"/>
          <w:lang w:val="es-BO"/>
        </w:rPr>
        <w:t xml:space="preserve">Contrato de Asociación Accidental, </w:t>
      </w:r>
      <w:r w:rsidRPr="00DB541C">
        <w:rPr>
          <w:rFonts w:ascii="Arial" w:hAnsi="Arial" w:cs="Arial"/>
          <w:b/>
          <w:sz w:val="18"/>
          <w:szCs w:val="18"/>
          <w:lang w:val="es-BO"/>
        </w:rPr>
        <w:t>cuando corresponda</w:t>
      </w:r>
      <w:r w:rsidRPr="00DB541C">
        <w:rPr>
          <w:rFonts w:ascii="Arial" w:hAnsi="Arial" w:cs="Arial"/>
          <w:sz w:val="18"/>
          <w:szCs w:val="18"/>
          <w:lang w:val="es-BO"/>
        </w:rPr>
        <w:t>.</w:t>
      </w:r>
    </w:p>
    <w:p w14:paraId="1D8B1B21" w14:textId="77777777" w:rsidR="00DB541C" w:rsidRPr="00DB541C" w:rsidRDefault="00DB541C" w:rsidP="00DB541C">
      <w:pPr>
        <w:numPr>
          <w:ilvl w:val="0"/>
          <w:numId w:val="77"/>
        </w:numPr>
        <w:jc w:val="both"/>
        <w:rPr>
          <w:rFonts w:ascii="Arial" w:hAnsi="Arial" w:cs="Arial"/>
          <w:sz w:val="18"/>
          <w:szCs w:val="18"/>
          <w:lang w:val="es-BO"/>
        </w:rPr>
      </w:pPr>
      <w:r w:rsidRPr="00DB541C">
        <w:rPr>
          <w:rFonts w:ascii="Arial" w:hAnsi="Arial" w:cs="Arial"/>
          <w:sz w:val="18"/>
          <w:szCs w:val="18"/>
          <w:lang w:val="es-BO"/>
        </w:rPr>
        <w:t xml:space="preserve">Poder General del Representante Legal del </w:t>
      </w:r>
      <w:r w:rsidRPr="00DB541C">
        <w:rPr>
          <w:rFonts w:ascii="Arial" w:hAnsi="Arial" w:cs="Arial"/>
          <w:b/>
          <w:sz w:val="18"/>
          <w:szCs w:val="18"/>
          <w:lang w:val="es-BO"/>
        </w:rPr>
        <w:t>PROVEEDOR</w:t>
      </w:r>
      <w:r w:rsidRPr="00DB541C">
        <w:rPr>
          <w:rFonts w:ascii="Arial" w:hAnsi="Arial" w:cs="Arial"/>
          <w:sz w:val="18"/>
          <w:szCs w:val="18"/>
          <w:lang w:val="es-BO"/>
        </w:rPr>
        <w:t xml:space="preserve">, </w:t>
      </w:r>
      <w:r w:rsidRPr="00DB541C">
        <w:rPr>
          <w:rFonts w:ascii="Arial" w:hAnsi="Arial" w:cs="Arial"/>
          <w:sz w:val="18"/>
          <w:szCs w:val="18"/>
          <w:lang w:val="es-ES_tradnl"/>
        </w:rPr>
        <w:t xml:space="preserve">Testimonio Nº ____/____ de __ </w:t>
      </w:r>
      <w:proofErr w:type="spellStart"/>
      <w:r w:rsidRPr="00DB541C">
        <w:rPr>
          <w:rFonts w:ascii="Arial" w:hAnsi="Arial" w:cs="Arial"/>
          <w:sz w:val="18"/>
          <w:szCs w:val="18"/>
          <w:lang w:val="es-ES_tradnl"/>
        </w:rPr>
        <w:t>de</w:t>
      </w:r>
      <w:proofErr w:type="spellEnd"/>
      <w:r w:rsidRPr="00DB541C">
        <w:rPr>
          <w:rFonts w:ascii="Arial" w:hAnsi="Arial" w:cs="Arial"/>
          <w:sz w:val="18"/>
          <w:szCs w:val="18"/>
          <w:lang w:val="es-ES_tradnl"/>
        </w:rPr>
        <w:t xml:space="preserve"> _______ </w:t>
      </w:r>
      <w:proofErr w:type="spellStart"/>
      <w:r w:rsidRPr="00DB541C">
        <w:rPr>
          <w:rFonts w:ascii="Arial" w:hAnsi="Arial" w:cs="Arial"/>
          <w:sz w:val="18"/>
          <w:szCs w:val="18"/>
          <w:lang w:val="es-ES_tradnl"/>
        </w:rPr>
        <w:t>de</w:t>
      </w:r>
      <w:proofErr w:type="spellEnd"/>
      <w:r w:rsidRPr="00DB541C">
        <w:rPr>
          <w:rFonts w:ascii="Arial" w:hAnsi="Arial" w:cs="Arial"/>
          <w:sz w:val="18"/>
          <w:szCs w:val="18"/>
          <w:lang w:val="es-ES_tradnl"/>
        </w:rPr>
        <w:t xml:space="preserve"> _______</w:t>
      </w:r>
      <w:r w:rsidRPr="00DB541C">
        <w:rPr>
          <w:rFonts w:ascii="Arial" w:hAnsi="Arial" w:cs="Arial"/>
          <w:sz w:val="18"/>
          <w:szCs w:val="18"/>
        </w:rPr>
        <w:t>.</w:t>
      </w:r>
    </w:p>
    <w:p w14:paraId="7C9C7A61" w14:textId="77777777" w:rsidR="00DB541C" w:rsidRPr="00DB541C" w:rsidRDefault="00DB541C" w:rsidP="00DB541C">
      <w:pPr>
        <w:widowControl w:val="0"/>
        <w:numPr>
          <w:ilvl w:val="0"/>
          <w:numId w:val="77"/>
        </w:numPr>
        <w:jc w:val="both"/>
        <w:rPr>
          <w:rFonts w:ascii="Arial" w:hAnsi="Arial" w:cs="Arial"/>
          <w:sz w:val="18"/>
          <w:szCs w:val="18"/>
          <w:lang w:val="es-BO"/>
        </w:rPr>
      </w:pPr>
      <w:r w:rsidRPr="00DB541C">
        <w:rPr>
          <w:rFonts w:ascii="Arial" w:hAnsi="Arial" w:cs="Arial"/>
          <w:sz w:val="18"/>
          <w:szCs w:val="18"/>
        </w:rPr>
        <w:t xml:space="preserve">Certificado del Registro Único de Proveedores del Estado (RUPE) N° _________ de __ </w:t>
      </w:r>
      <w:proofErr w:type="spellStart"/>
      <w:r w:rsidRPr="00DB541C">
        <w:rPr>
          <w:rFonts w:ascii="Arial" w:hAnsi="Arial" w:cs="Arial"/>
          <w:sz w:val="18"/>
          <w:szCs w:val="18"/>
        </w:rPr>
        <w:t>de</w:t>
      </w:r>
      <w:proofErr w:type="spellEnd"/>
      <w:r w:rsidRPr="00DB541C">
        <w:rPr>
          <w:rFonts w:ascii="Arial" w:hAnsi="Arial" w:cs="Arial"/>
          <w:sz w:val="18"/>
          <w:szCs w:val="18"/>
        </w:rPr>
        <w:t xml:space="preserve"> ______ </w:t>
      </w:r>
      <w:proofErr w:type="spellStart"/>
      <w:r w:rsidRPr="00DB541C">
        <w:rPr>
          <w:rFonts w:ascii="Arial" w:hAnsi="Arial" w:cs="Arial"/>
          <w:sz w:val="18"/>
          <w:szCs w:val="18"/>
        </w:rPr>
        <w:t>de</w:t>
      </w:r>
      <w:proofErr w:type="spellEnd"/>
      <w:r w:rsidRPr="00DB541C">
        <w:rPr>
          <w:rFonts w:ascii="Arial" w:hAnsi="Arial" w:cs="Arial"/>
          <w:sz w:val="18"/>
          <w:szCs w:val="18"/>
        </w:rPr>
        <w:t xml:space="preserve"> 2023.</w:t>
      </w:r>
    </w:p>
    <w:p w14:paraId="1A0FE0B0" w14:textId="77777777" w:rsidR="00DB541C" w:rsidRPr="00DB541C" w:rsidRDefault="00DB541C" w:rsidP="00DB541C">
      <w:pPr>
        <w:widowControl w:val="0"/>
        <w:numPr>
          <w:ilvl w:val="0"/>
          <w:numId w:val="77"/>
        </w:numPr>
        <w:jc w:val="both"/>
        <w:rPr>
          <w:rFonts w:ascii="Arial" w:hAnsi="Arial" w:cs="Arial"/>
          <w:sz w:val="18"/>
          <w:szCs w:val="18"/>
          <w:lang w:val="es-BO"/>
        </w:rPr>
      </w:pPr>
      <w:r w:rsidRPr="00DB541C">
        <w:rPr>
          <w:rFonts w:ascii="Arial" w:hAnsi="Arial" w:cs="Arial"/>
          <w:sz w:val="18"/>
          <w:szCs w:val="18"/>
        </w:rPr>
        <w:t xml:space="preserve">Formulario de Requerimiento de Servicios - Preventivo N° ____ de __ </w:t>
      </w:r>
      <w:proofErr w:type="spellStart"/>
      <w:r w:rsidRPr="00DB541C">
        <w:rPr>
          <w:rFonts w:ascii="Arial" w:hAnsi="Arial" w:cs="Arial"/>
          <w:sz w:val="18"/>
          <w:szCs w:val="18"/>
        </w:rPr>
        <w:t>de</w:t>
      </w:r>
      <w:proofErr w:type="spellEnd"/>
      <w:r w:rsidRPr="00DB541C">
        <w:rPr>
          <w:rFonts w:ascii="Arial" w:hAnsi="Arial" w:cs="Arial"/>
          <w:sz w:val="18"/>
          <w:szCs w:val="18"/>
        </w:rPr>
        <w:t xml:space="preserve"> ___ </w:t>
      </w:r>
      <w:proofErr w:type="spellStart"/>
      <w:r w:rsidRPr="00DB541C">
        <w:rPr>
          <w:rFonts w:ascii="Arial" w:hAnsi="Arial" w:cs="Arial"/>
          <w:sz w:val="18"/>
          <w:szCs w:val="18"/>
        </w:rPr>
        <w:t>de</w:t>
      </w:r>
      <w:proofErr w:type="spellEnd"/>
      <w:r w:rsidRPr="00DB541C">
        <w:rPr>
          <w:rFonts w:ascii="Arial" w:hAnsi="Arial" w:cs="Arial"/>
          <w:sz w:val="18"/>
          <w:szCs w:val="18"/>
        </w:rPr>
        <w:t xml:space="preserve"> 2023.</w:t>
      </w:r>
    </w:p>
    <w:p w14:paraId="6E2B86BE" w14:textId="77777777" w:rsidR="00DB541C" w:rsidRPr="00DB541C" w:rsidRDefault="00DB541C" w:rsidP="00DB541C">
      <w:pPr>
        <w:widowControl w:val="0"/>
        <w:numPr>
          <w:ilvl w:val="0"/>
          <w:numId w:val="77"/>
        </w:numPr>
        <w:autoSpaceDE w:val="0"/>
        <w:autoSpaceDN w:val="0"/>
        <w:adjustRightInd w:val="0"/>
        <w:jc w:val="both"/>
        <w:rPr>
          <w:rFonts w:ascii="Arial" w:hAnsi="Arial" w:cs="Arial"/>
          <w:sz w:val="18"/>
          <w:szCs w:val="18"/>
        </w:rPr>
      </w:pPr>
      <w:r w:rsidRPr="00DB541C">
        <w:rPr>
          <w:rFonts w:ascii="Arial" w:hAnsi="Arial" w:cs="Arial"/>
          <w:sz w:val="18"/>
          <w:szCs w:val="18"/>
        </w:rPr>
        <w:t xml:space="preserve">Certificación N° ____ de ___ </w:t>
      </w:r>
      <w:proofErr w:type="spellStart"/>
      <w:r w:rsidRPr="00DB541C">
        <w:rPr>
          <w:rFonts w:ascii="Arial" w:hAnsi="Arial" w:cs="Arial"/>
          <w:sz w:val="18"/>
          <w:szCs w:val="18"/>
        </w:rPr>
        <w:t>de</w:t>
      </w:r>
      <w:proofErr w:type="spellEnd"/>
      <w:r w:rsidRPr="00DB541C">
        <w:rPr>
          <w:rFonts w:ascii="Arial" w:hAnsi="Arial" w:cs="Arial"/>
          <w:sz w:val="18"/>
          <w:szCs w:val="18"/>
        </w:rPr>
        <w:t xml:space="preserve"> ___ 2023 de no adeudo a la Seguridad Social de Largo Plazo, emitido por la Gestora Pública de la Seguridad Social de Largo Plazo.</w:t>
      </w:r>
    </w:p>
    <w:p w14:paraId="16DD19D1" w14:textId="77777777" w:rsidR="00DB541C" w:rsidRPr="00DB541C" w:rsidRDefault="00DB541C" w:rsidP="00DB541C">
      <w:pPr>
        <w:numPr>
          <w:ilvl w:val="0"/>
          <w:numId w:val="77"/>
        </w:numPr>
        <w:jc w:val="both"/>
        <w:rPr>
          <w:rFonts w:ascii="Arial" w:hAnsi="Arial" w:cs="Arial"/>
          <w:b/>
          <w:sz w:val="18"/>
          <w:szCs w:val="18"/>
          <w:lang w:val="es-BO"/>
        </w:rPr>
      </w:pPr>
      <w:r w:rsidRPr="00DB541C">
        <w:rPr>
          <w:rFonts w:ascii="Arial" w:hAnsi="Arial" w:cs="Arial"/>
          <w:b/>
          <w:i/>
          <w:sz w:val="18"/>
          <w:szCs w:val="18"/>
          <w:lang w:val="es-BO"/>
        </w:rPr>
        <w:t>(Señalar otros documentos necesarios de acuerdo al objeto de la contratación para la firma del contrato).</w:t>
      </w:r>
    </w:p>
    <w:p w14:paraId="3B3424E4" w14:textId="77777777" w:rsidR="00DB541C" w:rsidRPr="00DB541C" w:rsidRDefault="00DB541C" w:rsidP="00DB541C">
      <w:pPr>
        <w:rPr>
          <w:rFonts w:ascii="Arial" w:hAnsi="Arial" w:cs="Arial"/>
          <w:sz w:val="18"/>
          <w:szCs w:val="18"/>
          <w:lang w:val="es-BO"/>
        </w:rPr>
      </w:pPr>
    </w:p>
    <w:p w14:paraId="5A7820FC"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rPr>
        <w:t>CLÁUSULA</w:t>
      </w:r>
      <w:r w:rsidRPr="00DB541C">
        <w:rPr>
          <w:rFonts w:ascii="Arial" w:hAnsi="Arial" w:cs="Arial"/>
          <w:b/>
          <w:sz w:val="18"/>
          <w:szCs w:val="18"/>
          <w:lang w:val="es-BO"/>
        </w:rPr>
        <w:t xml:space="preserve"> SEXTA.- (OBLIGACIONES DE LAS PARTES) </w:t>
      </w:r>
      <w:r w:rsidRPr="00DB541C">
        <w:rPr>
          <w:rFonts w:ascii="Arial" w:hAnsi="Arial" w:cs="Arial"/>
          <w:sz w:val="18"/>
          <w:szCs w:val="18"/>
          <w:lang w:val="es-BO"/>
        </w:rPr>
        <w:t xml:space="preserve">Las partes contratantes se comprometen y obligan a dar cumplimiento a todas y cada una de las cláusulas del presente Contrato. </w:t>
      </w:r>
    </w:p>
    <w:p w14:paraId="4D963B70" w14:textId="77777777" w:rsidR="00DB541C" w:rsidRPr="00DB541C" w:rsidRDefault="00DB541C" w:rsidP="00DB541C">
      <w:pPr>
        <w:jc w:val="both"/>
        <w:rPr>
          <w:rFonts w:ascii="Arial" w:hAnsi="Arial" w:cs="Arial"/>
          <w:sz w:val="18"/>
          <w:szCs w:val="18"/>
          <w:lang w:val="es-BO"/>
        </w:rPr>
      </w:pPr>
    </w:p>
    <w:p w14:paraId="17731401"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Por su parte, el </w:t>
      </w:r>
      <w:r w:rsidRPr="00DB541C">
        <w:rPr>
          <w:rFonts w:ascii="Arial" w:hAnsi="Arial" w:cs="Arial"/>
          <w:b/>
          <w:sz w:val="18"/>
          <w:szCs w:val="18"/>
          <w:lang w:val="es-BO"/>
        </w:rPr>
        <w:t>PROVEEDOR</w:t>
      </w:r>
      <w:r w:rsidRPr="00DB541C">
        <w:rPr>
          <w:rFonts w:ascii="Arial" w:hAnsi="Arial" w:cs="Arial"/>
          <w:sz w:val="18"/>
          <w:szCs w:val="18"/>
          <w:lang w:val="es-BO"/>
        </w:rPr>
        <w:t xml:space="preserve"> se compromete a cumplir con las siguientes obligaciones: </w:t>
      </w:r>
    </w:p>
    <w:p w14:paraId="34D31573" w14:textId="77777777" w:rsidR="00DB541C" w:rsidRPr="00DB541C" w:rsidRDefault="00DB541C" w:rsidP="00DB541C">
      <w:pPr>
        <w:jc w:val="both"/>
        <w:rPr>
          <w:rFonts w:ascii="Arial" w:hAnsi="Arial" w:cs="Arial"/>
          <w:sz w:val="18"/>
          <w:szCs w:val="18"/>
          <w:lang w:val="es-BO"/>
        </w:rPr>
      </w:pPr>
    </w:p>
    <w:p w14:paraId="20EAA144" w14:textId="77777777" w:rsidR="00DB541C" w:rsidRPr="00DB541C" w:rsidRDefault="00DB541C" w:rsidP="00DB541C">
      <w:pPr>
        <w:numPr>
          <w:ilvl w:val="0"/>
          <w:numId w:val="84"/>
        </w:numPr>
        <w:jc w:val="both"/>
        <w:rPr>
          <w:rFonts w:ascii="Arial" w:hAnsi="Arial" w:cs="Arial"/>
          <w:sz w:val="18"/>
          <w:szCs w:val="18"/>
          <w:lang w:val="es-BO"/>
        </w:rPr>
      </w:pPr>
      <w:r w:rsidRPr="00DB541C">
        <w:rPr>
          <w:rFonts w:ascii="Arial" w:hAnsi="Arial" w:cs="Arial"/>
          <w:sz w:val="18"/>
          <w:szCs w:val="18"/>
          <w:lang w:val="es-BO"/>
        </w:rPr>
        <w:t xml:space="preserve">Realizar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objeto del presente Contrato, de acuerdo con lo establecido en el DBC, así como las condiciones de su propuesta.</w:t>
      </w:r>
    </w:p>
    <w:p w14:paraId="643961ED" w14:textId="77777777" w:rsidR="00DB541C" w:rsidRPr="00DB541C" w:rsidRDefault="00DB541C" w:rsidP="00DB541C">
      <w:pPr>
        <w:numPr>
          <w:ilvl w:val="0"/>
          <w:numId w:val="84"/>
        </w:numPr>
        <w:jc w:val="both"/>
        <w:rPr>
          <w:rFonts w:ascii="Arial" w:hAnsi="Arial" w:cs="Arial"/>
          <w:sz w:val="18"/>
          <w:szCs w:val="18"/>
          <w:lang w:val="es-BO"/>
        </w:rPr>
      </w:pPr>
      <w:r w:rsidRPr="00DB541C">
        <w:rPr>
          <w:rFonts w:ascii="Arial" w:hAnsi="Arial" w:cs="Arial"/>
          <w:sz w:val="18"/>
          <w:szCs w:val="18"/>
          <w:lang w:val="es-BO"/>
        </w:rPr>
        <w:t xml:space="preserve">Prestar el </w:t>
      </w:r>
      <w:r w:rsidRPr="00DB541C">
        <w:rPr>
          <w:rFonts w:ascii="Arial" w:hAnsi="Arial" w:cs="Arial"/>
          <w:b/>
          <w:sz w:val="18"/>
          <w:szCs w:val="18"/>
          <w:lang w:val="es-BO"/>
        </w:rPr>
        <w:t>SERVICIO</w:t>
      </w:r>
      <w:r w:rsidRPr="00DB541C">
        <w:rPr>
          <w:rFonts w:ascii="Arial" w:hAnsi="Arial" w:cs="Arial"/>
          <w:sz w:val="18"/>
          <w:szCs w:val="18"/>
          <w:lang w:val="es-BO"/>
        </w:rPr>
        <w:t>, objeto del presente Contrato, en forma eficiente, oportuna y en el lugar de destino convenido con las características técnicas ofertadas y aceptadas.</w:t>
      </w:r>
    </w:p>
    <w:p w14:paraId="086EB218" w14:textId="77777777" w:rsidR="00DB541C" w:rsidRPr="00DB541C" w:rsidRDefault="00DB541C" w:rsidP="00DB541C">
      <w:pPr>
        <w:numPr>
          <w:ilvl w:val="0"/>
          <w:numId w:val="84"/>
        </w:numPr>
        <w:jc w:val="both"/>
        <w:rPr>
          <w:rFonts w:ascii="Arial" w:hAnsi="Arial" w:cs="Arial"/>
          <w:sz w:val="18"/>
          <w:szCs w:val="18"/>
          <w:lang w:val="es-BO"/>
        </w:rPr>
      </w:pPr>
      <w:r w:rsidRPr="00DB541C">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9B2F2E6" w14:textId="77777777" w:rsidR="00DB541C" w:rsidRPr="00DB541C" w:rsidRDefault="00DB541C" w:rsidP="00DB541C">
      <w:pPr>
        <w:numPr>
          <w:ilvl w:val="0"/>
          <w:numId w:val="84"/>
        </w:numPr>
        <w:jc w:val="both"/>
        <w:rPr>
          <w:rFonts w:ascii="Arial" w:hAnsi="Arial" w:cs="Arial"/>
          <w:sz w:val="18"/>
          <w:szCs w:val="18"/>
          <w:lang w:val="es-BO"/>
        </w:rPr>
      </w:pPr>
      <w:r w:rsidRPr="00DB541C">
        <w:rPr>
          <w:rFonts w:ascii="Arial" w:hAnsi="Arial" w:cs="Arial"/>
          <w:sz w:val="18"/>
          <w:szCs w:val="18"/>
          <w:lang w:val="es-BO"/>
        </w:rPr>
        <w:t>Cumplir cada una de las cláusulas del presente Contrato.</w:t>
      </w:r>
    </w:p>
    <w:p w14:paraId="011D3388" w14:textId="77777777" w:rsidR="00DB541C" w:rsidRPr="00DB541C" w:rsidRDefault="00DB541C" w:rsidP="00DB541C">
      <w:pPr>
        <w:ind w:left="720"/>
        <w:jc w:val="both"/>
        <w:rPr>
          <w:rFonts w:ascii="Arial" w:hAnsi="Arial" w:cs="Arial"/>
          <w:sz w:val="18"/>
          <w:szCs w:val="18"/>
          <w:lang w:val="es-BO"/>
        </w:rPr>
      </w:pPr>
    </w:p>
    <w:p w14:paraId="584E90F1"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Por su parte, </w:t>
      </w:r>
      <w:r w:rsidRPr="00DB541C">
        <w:rPr>
          <w:rFonts w:ascii="Arial" w:hAnsi="Arial" w:cs="Arial"/>
          <w:b/>
          <w:sz w:val="18"/>
          <w:szCs w:val="18"/>
          <w:lang w:val="es-BO"/>
        </w:rPr>
        <w:t>la ENTIDAD</w:t>
      </w:r>
      <w:r w:rsidRPr="00DB541C">
        <w:rPr>
          <w:rFonts w:ascii="Arial" w:hAnsi="Arial" w:cs="Arial"/>
          <w:sz w:val="18"/>
          <w:szCs w:val="18"/>
          <w:lang w:val="es-BO"/>
        </w:rPr>
        <w:t xml:space="preserve"> se compromete a cumplir con las siguientes obligaciones:</w:t>
      </w:r>
    </w:p>
    <w:p w14:paraId="591B51A8" w14:textId="77777777" w:rsidR="00DB541C" w:rsidRPr="00DB541C" w:rsidRDefault="00DB541C" w:rsidP="00DB541C">
      <w:pPr>
        <w:jc w:val="both"/>
        <w:rPr>
          <w:rFonts w:ascii="Arial" w:hAnsi="Arial" w:cs="Arial"/>
          <w:sz w:val="18"/>
          <w:szCs w:val="18"/>
          <w:lang w:val="es-BO"/>
        </w:rPr>
      </w:pPr>
    </w:p>
    <w:p w14:paraId="081872C0" w14:textId="77777777" w:rsidR="00DB541C" w:rsidRPr="00DB541C" w:rsidRDefault="00DB541C" w:rsidP="00DB541C">
      <w:pPr>
        <w:numPr>
          <w:ilvl w:val="0"/>
          <w:numId w:val="83"/>
        </w:numPr>
        <w:jc w:val="both"/>
        <w:rPr>
          <w:rFonts w:ascii="Arial" w:hAnsi="Arial" w:cs="Arial"/>
          <w:sz w:val="18"/>
          <w:szCs w:val="18"/>
          <w:lang w:val="es-BO"/>
        </w:rPr>
      </w:pPr>
      <w:r w:rsidRPr="00DB541C">
        <w:rPr>
          <w:rFonts w:ascii="Arial" w:hAnsi="Arial" w:cs="Arial"/>
          <w:sz w:val="18"/>
          <w:szCs w:val="18"/>
          <w:lang w:val="es-BO"/>
        </w:rPr>
        <w:t>Dar conformidad a los servicios generales de acuerdo con las condiciones establecidas en el DBC, así como las condiciones de la propuesta adjudicada.</w:t>
      </w:r>
    </w:p>
    <w:p w14:paraId="2CF6E5A0" w14:textId="77777777" w:rsidR="00DB541C" w:rsidRPr="00DB541C" w:rsidRDefault="00DB541C" w:rsidP="00DB541C">
      <w:pPr>
        <w:numPr>
          <w:ilvl w:val="0"/>
          <w:numId w:val="83"/>
        </w:numPr>
        <w:jc w:val="both"/>
        <w:rPr>
          <w:rFonts w:ascii="Arial" w:hAnsi="Arial" w:cs="Arial"/>
          <w:sz w:val="18"/>
          <w:szCs w:val="18"/>
          <w:lang w:val="es-BO"/>
        </w:rPr>
      </w:pPr>
      <w:r w:rsidRPr="00DB541C">
        <w:rPr>
          <w:rFonts w:ascii="Arial" w:hAnsi="Arial" w:cs="Arial"/>
          <w:sz w:val="18"/>
          <w:szCs w:val="18"/>
          <w:lang w:val="es-BO"/>
        </w:rPr>
        <w:t>Emitir Informes Parciales de Conformidad y el Informe Final de Conformidad de los servicios generales, cuando los mismos cumplan con las condiciones establecidas en el DBC, así como las condiciones de la propuesta adjudicada.</w:t>
      </w:r>
    </w:p>
    <w:p w14:paraId="16D3F59B" w14:textId="77777777" w:rsidR="00DB541C" w:rsidRPr="00DB541C" w:rsidRDefault="00DB541C" w:rsidP="00DB541C">
      <w:pPr>
        <w:numPr>
          <w:ilvl w:val="0"/>
          <w:numId w:val="83"/>
        </w:numPr>
        <w:jc w:val="both"/>
        <w:rPr>
          <w:rFonts w:ascii="Arial" w:hAnsi="Arial" w:cs="Arial"/>
          <w:sz w:val="18"/>
          <w:szCs w:val="18"/>
          <w:lang w:val="es-BO"/>
        </w:rPr>
      </w:pPr>
      <w:r w:rsidRPr="00DB541C">
        <w:rPr>
          <w:rFonts w:ascii="Arial" w:hAnsi="Arial" w:cs="Arial"/>
          <w:sz w:val="18"/>
          <w:szCs w:val="18"/>
          <w:lang w:val="es-BO"/>
        </w:rPr>
        <w:t>Realizar el pago por el servicio general, en un plazo no mayor a treinta (30) días calendario de emitido el Informe Parcial de Conformidad de los servicios generales objeto del presente Contrato.</w:t>
      </w:r>
    </w:p>
    <w:p w14:paraId="5C8203EA"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Seguir el procedimiento del anexo operativo de funcionalidad del </w:t>
      </w:r>
      <w:r w:rsidRPr="00DB541C">
        <w:rPr>
          <w:rFonts w:ascii="Arial" w:hAnsi="Arial" w:cs="Arial"/>
          <w:b/>
          <w:bCs/>
          <w:iCs/>
          <w:sz w:val="18"/>
          <w:szCs w:val="18"/>
        </w:rPr>
        <w:t>SERVICIO</w:t>
      </w:r>
      <w:r w:rsidRPr="00DB541C">
        <w:rPr>
          <w:rFonts w:ascii="Arial" w:hAnsi="Arial" w:cs="Arial"/>
          <w:bCs/>
          <w:iCs/>
          <w:sz w:val="18"/>
          <w:szCs w:val="18"/>
        </w:rPr>
        <w:t xml:space="preserve"> para prevenir transacciones no autorizadas.</w:t>
      </w:r>
    </w:p>
    <w:p w14:paraId="02DD023A"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Cumplir con todo requerimiento de información que sea solicitado por el </w:t>
      </w:r>
      <w:r w:rsidRPr="00DB541C">
        <w:rPr>
          <w:rFonts w:ascii="Arial" w:hAnsi="Arial" w:cs="Arial"/>
          <w:b/>
          <w:bCs/>
          <w:iCs/>
          <w:sz w:val="18"/>
          <w:szCs w:val="18"/>
        </w:rPr>
        <w:t>PROVEEDOR</w:t>
      </w:r>
      <w:r w:rsidRPr="00DB541C">
        <w:rPr>
          <w:rFonts w:ascii="Arial" w:hAnsi="Arial" w:cs="Arial"/>
          <w:bCs/>
          <w:iCs/>
          <w:sz w:val="18"/>
          <w:szCs w:val="18"/>
        </w:rPr>
        <w:t xml:space="preserve"> en el plazo que sea requerido, siempre y cuando la información requerida esté vinculada con el Servicio proporcionado y no vaya en contra de la confidencialidad de los datos proporcionados a la </w:t>
      </w:r>
      <w:r w:rsidRPr="00DB541C">
        <w:rPr>
          <w:rFonts w:ascii="Arial" w:hAnsi="Arial" w:cs="Arial"/>
          <w:b/>
          <w:bCs/>
          <w:iCs/>
          <w:sz w:val="18"/>
          <w:szCs w:val="18"/>
        </w:rPr>
        <w:t>ENTIDAD</w:t>
      </w:r>
      <w:r w:rsidRPr="00DB541C">
        <w:rPr>
          <w:rFonts w:ascii="Arial" w:hAnsi="Arial" w:cs="Arial"/>
          <w:bCs/>
          <w:iCs/>
          <w:sz w:val="18"/>
          <w:szCs w:val="18"/>
        </w:rPr>
        <w:t xml:space="preserve"> por parte de sus clientes. </w:t>
      </w:r>
    </w:p>
    <w:p w14:paraId="73AB12DB"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Respetar la imagen del </w:t>
      </w:r>
      <w:r w:rsidRPr="00DB541C">
        <w:rPr>
          <w:rFonts w:ascii="Arial" w:hAnsi="Arial" w:cs="Arial"/>
          <w:b/>
          <w:bCs/>
          <w:iCs/>
          <w:sz w:val="18"/>
          <w:szCs w:val="18"/>
        </w:rPr>
        <w:t>PROVEEDOR</w:t>
      </w:r>
      <w:r w:rsidRPr="00DB541C">
        <w:rPr>
          <w:rFonts w:ascii="Arial" w:hAnsi="Arial" w:cs="Arial"/>
          <w:bCs/>
          <w:iCs/>
          <w:sz w:val="18"/>
          <w:szCs w:val="18"/>
        </w:rPr>
        <w:t xml:space="preserve"> y no denigrar la marca de la Red a la que pertenece o a su Sociedad Comercial a través de cualquier comunicación que lo incluya sin el consentimiento por escrito del </w:t>
      </w:r>
      <w:r w:rsidRPr="00DB541C">
        <w:rPr>
          <w:rFonts w:ascii="Arial" w:hAnsi="Arial" w:cs="Arial"/>
          <w:b/>
          <w:bCs/>
          <w:iCs/>
          <w:sz w:val="18"/>
          <w:szCs w:val="18"/>
        </w:rPr>
        <w:t>PROVEEDOR</w:t>
      </w:r>
      <w:r w:rsidRPr="00DB541C">
        <w:rPr>
          <w:rFonts w:ascii="Arial" w:hAnsi="Arial" w:cs="Arial"/>
          <w:bCs/>
          <w:iCs/>
          <w:sz w:val="18"/>
          <w:szCs w:val="18"/>
        </w:rPr>
        <w:t>.</w:t>
      </w:r>
    </w:p>
    <w:p w14:paraId="04FF46B6"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lastRenderedPageBreak/>
        <w:t xml:space="preserve">Verificar la autenticidad de las transacciones, de acuerdo a lo dispuesto por el Reglamento de Pagos Electrónicos emitido por la </w:t>
      </w:r>
      <w:r w:rsidRPr="00DB541C">
        <w:rPr>
          <w:rFonts w:ascii="Arial" w:hAnsi="Arial" w:cs="Arial"/>
          <w:b/>
          <w:bCs/>
          <w:iCs/>
          <w:sz w:val="18"/>
          <w:szCs w:val="18"/>
        </w:rPr>
        <w:t>ENTIDAD</w:t>
      </w:r>
      <w:r w:rsidRPr="00DB541C">
        <w:rPr>
          <w:rFonts w:ascii="Arial" w:hAnsi="Arial" w:cs="Arial"/>
          <w:bCs/>
          <w:iCs/>
          <w:sz w:val="18"/>
          <w:szCs w:val="18"/>
        </w:rPr>
        <w:t>.</w:t>
      </w:r>
    </w:p>
    <w:p w14:paraId="504874EE"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Devolver cualquier importe que le sea pagado en exceso o indebidamente mediante los mecanismos de pago establecidos en las especificaciones técnicas.</w:t>
      </w:r>
    </w:p>
    <w:p w14:paraId="06BAACE0"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No presentar al sistema de pagos ninguna transacción a sabiendas que sea ilegal o que hubiere sabido que es ilegal.</w:t>
      </w:r>
    </w:p>
    <w:p w14:paraId="4286BBC1"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No presentar transacciones que no sean resultado de un acto entre el tarjetahabiente y la </w:t>
      </w:r>
      <w:r w:rsidRPr="00DB541C">
        <w:rPr>
          <w:rFonts w:ascii="Arial" w:hAnsi="Arial" w:cs="Arial"/>
          <w:b/>
          <w:bCs/>
          <w:iCs/>
          <w:sz w:val="18"/>
          <w:szCs w:val="18"/>
        </w:rPr>
        <w:t>ENTIDAD</w:t>
      </w:r>
      <w:r w:rsidRPr="00DB541C">
        <w:rPr>
          <w:rFonts w:ascii="Arial" w:hAnsi="Arial" w:cs="Arial"/>
          <w:bCs/>
          <w:iCs/>
          <w:sz w:val="18"/>
          <w:szCs w:val="18"/>
        </w:rPr>
        <w:t xml:space="preserve">. </w:t>
      </w:r>
    </w:p>
    <w:p w14:paraId="45DDC5A9"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En caso de ser objeto de una investigación forense, cooperar completamente con la investigación hasta que culmine.</w:t>
      </w:r>
    </w:p>
    <w:p w14:paraId="67F4C978"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No alterar o modificar, bajo ninguna razón, cualquier programa, software o hardware recibido del </w:t>
      </w:r>
      <w:r w:rsidRPr="00DB541C">
        <w:rPr>
          <w:rFonts w:ascii="Arial" w:hAnsi="Arial" w:cs="Arial"/>
          <w:b/>
          <w:bCs/>
          <w:iCs/>
          <w:sz w:val="18"/>
          <w:szCs w:val="18"/>
        </w:rPr>
        <w:t>PROVEEDOR</w:t>
      </w:r>
      <w:r w:rsidRPr="00DB541C">
        <w:rPr>
          <w:rFonts w:ascii="Arial" w:hAnsi="Arial" w:cs="Arial"/>
          <w:bCs/>
          <w:iCs/>
          <w:sz w:val="18"/>
          <w:szCs w:val="18"/>
        </w:rPr>
        <w:t>.</w:t>
      </w:r>
    </w:p>
    <w:p w14:paraId="34E20212"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Usar cualquier aplicación o equipo relacionado con el </w:t>
      </w:r>
      <w:r w:rsidRPr="00DB541C">
        <w:rPr>
          <w:rFonts w:ascii="Arial" w:hAnsi="Arial" w:cs="Arial"/>
          <w:b/>
          <w:bCs/>
          <w:iCs/>
          <w:sz w:val="18"/>
          <w:szCs w:val="18"/>
        </w:rPr>
        <w:t>SERVICIO</w:t>
      </w:r>
      <w:r w:rsidRPr="00DB541C">
        <w:rPr>
          <w:rFonts w:ascii="Arial" w:hAnsi="Arial" w:cs="Arial"/>
          <w:bCs/>
          <w:iCs/>
          <w:sz w:val="18"/>
          <w:szCs w:val="18"/>
        </w:rPr>
        <w:t xml:space="preserve"> sólo de acuerdo a las instrucciones específicas del </w:t>
      </w:r>
      <w:r w:rsidRPr="00DB541C">
        <w:rPr>
          <w:rFonts w:ascii="Arial" w:hAnsi="Arial" w:cs="Arial"/>
          <w:b/>
          <w:bCs/>
          <w:iCs/>
          <w:sz w:val="18"/>
          <w:szCs w:val="18"/>
        </w:rPr>
        <w:t>PROVEEDOR</w:t>
      </w:r>
      <w:r w:rsidRPr="00DB541C">
        <w:rPr>
          <w:rFonts w:ascii="Arial" w:hAnsi="Arial" w:cs="Arial"/>
          <w:bCs/>
          <w:iCs/>
          <w:sz w:val="18"/>
          <w:szCs w:val="18"/>
        </w:rPr>
        <w:t>.</w:t>
      </w:r>
    </w:p>
    <w:p w14:paraId="5D764195"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No vender, o ceder bajo ningún título, cualquier componente intangible otorgado por el </w:t>
      </w:r>
      <w:r w:rsidRPr="00DB541C">
        <w:rPr>
          <w:rFonts w:ascii="Arial" w:hAnsi="Arial" w:cs="Arial"/>
          <w:b/>
          <w:bCs/>
          <w:iCs/>
          <w:sz w:val="18"/>
          <w:szCs w:val="18"/>
        </w:rPr>
        <w:t>PROVEEDOR</w:t>
      </w:r>
      <w:r w:rsidRPr="00DB541C">
        <w:rPr>
          <w:rFonts w:ascii="Arial" w:hAnsi="Arial" w:cs="Arial"/>
          <w:bCs/>
          <w:iCs/>
          <w:sz w:val="18"/>
          <w:szCs w:val="18"/>
        </w:rPr>
        <w:t xml:space="preserve"> en favor de terceros.</w:t>
      </w:r>
    </w:p>
    <w:p w14:paraId="1CBED131"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En ningún caso se podrá modificar la operación propia del sistema del </w:t>
      </w:r>
      <w:r w:rsidRPr="00DB541C">
        <w:rPr>
          <w:rFonts w:ascii="Arial" w:hAnsi="Arial" w:cs="Arial"/>
          <w:b/>
          <w:bCs/>
          <w:iCs/>
          <w:sz w:val="18"/>
          <w:szCs w:val="18"/>
        </w:rPr>
        <w:t>PROVEEDOR</w:t>
      </w:r>
      <w:r w:rsidRPr="00DB541C">
        <w:rPr>
          <w:rFonts w:ascii="Arial" w:hAnsi="Arial" w:cs="Arial"/>
          <w:bCs/>
          <w:iCs/>
          <w:sz w:val="18"/>
          <w:szCs w:val="18"/>
        </w:rPr>
        <w:t>. El sistema establecido sólo podrá utilizarse para el cumplimiento del objeto del contrato.</w:t>
      </w:r>
    </w:p>
    <w:p w14:paraId="5F6BF308" w14:textId="77777777" w:rsidR="00DB541C" w:rsidRPr="00DB541C" w:rsidRDefault="00DB541C" w:rsidP="00DB541C">
      <w:pPr>
        <w:pStyle w:val="Prrafodelista"/>
        <w:numPr>
          <w:ilvl w:val="0"/>
          <w:numId w:val="83"/>
        </w:numPr>
        <w:spacing w:after="120"/>
        <w:contextualSpacing/>
        <w:jc w:val="both"/>
        <w:rPr>
          <w:rFonts w:ascii="Arial" w:hAnsi="Arial" w:cs="Arial"/>
          <w:bCs/>
          <w:iCs/>
          <w:sz w:val="18"/>
          <w:szCs w:val="18"/>
        </w:rPr>
      </w:pPr>
      <w:r w:rsidRPr="00DB541C">
        <w:rPr>
          <w:rFonts w:ascii="Arial" w:hAnsi="Arial" w:cs="Arial"/>
          <w:bCs/>
          <w:iCs/>
          <w:sz w:val="18"/>
          <w:szCs w:val="18"/>
        </w:rPr>
        <w:t xml:space="preserve">A tomar las medidas de seguridad necesarias a efectos de que la información de las operaciones que realiza mediante la pasarela de pago web con las Tarjetas esté correctamente protegida y no podrá tener otro destino que el pactado en el marco del </w:t>
      </w:r>
      <w:r w:rsidRPr="00DB541C">
        <w:rPr>
          <w:rFonts w:ascii="Arial" w:hAnsi="Arial" w:cs="Arial"/>
          <w:b/>
          <w:bCs/>
          <w:iCs/>
          <w:sz w:val="18"/>
          <w:szCs w:val="18"/>
        </w:rPr>
        <w:t>SERVICIO</w:t>
      </w:r>
      <w:r w:rsidRPr="00DB541C">
        <w:rPr>
          <w:rFonts w:ascii="Arial" w:hAnsi="Arial" w:cs="Arial"/>
          <w:bCs/>
          <w:iCs/>
          <w:sz w:val="18"/>
          <w:szCs w:val="18"/>
        </w:rPr>
        <w:t xml:space="preserve">, lo que implica imposibilitar el acceso a terceros ajenos sin autorización expresa del </w:t>
      </w:r>
      <w:r w:rsidRPr="00DB541C">
        <w:rPr>
          <w:rFonts w:ascii="Arial" w:hAnsi="Arial" w:cs="Arial"/>
          <w:b/>
          <w:bCs/>
          <w:iCs/>
          <w:sz w:val="18"/>
          <w:szCs w:val="18"/>
        </w:rPr>
        <w:t>PROVEEDOR</w:t>
      </w:r>
      <w:r w:rsidRPr="00DB541C">
        <w:rPr>
          <w:rFonts w:ascii="Arial" w:hAnsi="Arial" w:cs="Arial"/>
          <w:bCs/>
          <w:iCs/>
          <w:sz w:val="18"/>
          <w:szCs w:val="18"/>
        </w:rPr>
        <w:t>.</w:t>
      </w:r>
    </w:p>
    <w:p w14:paraId="4B575684" w14:textId="77777777" w:rsidR="00DB541C" w:rsidRPr="00DB541C" w:rsidRDefault="00DB541C" w:rsidP="00DB541C">
      <w:pPr>
        <w:numPr>
          <w:ilvl w:val="0"/>
          <w:numId w:val="83"/>
        </w:numPr>
        <w:jc w:val="both"/>
        <w:rPr>
          <w:rFonts w:ascii="Arial" w:hAnsi="Arial" w:cs="Arial"/>
          <w:b/>
          <w:i/>
          <w:sz w:val="18"/>
          <w:szCs w:val="18"/>
          <w:lang w:val="es-BO"/>
        </w:rPr>
      </w:pPr>
      <w:r w:rsidRPr="00DB541C">
        <w:rPr>
          <w:rFonts w:ascii="Arial" w:hAnsi="Arial" w:cs="Arial"/>
          <w:bCs/>
          <w:iCs/>
          <w:sz w:val="18"/>
          <w:szCs w:val="18"/>
        </w:rPr>
        <w:t xml:space="preserve">Aceptar que el </w:t>
      </w:r>
      <w:r w:rsidRPr="00DB541C">
        <w:rPr>
          <w:rFonts w:ascii="Arial" w:hAnsi="Arial" w:cs="Arial"/>
          <w:b/>
          <w:bCs/>
          <w:iCs/>
          <w:sz w:val="18"/>
          <w:szCs w:val="18"/>
        </w:rPr>
        <w:t>PROVEEDOR</w:t>
      </w:r>
      <w:r w:rsidRPr="00DB541C">
        <w:rPr>
          <w:rFonts w:ascii="Arial" w:hAnsi="Arial" w:cs="Arial"/>
          <w:bCs/>
          <w:iCs/>
          <w:sz w:val="18"/>
          <w:szCs w:val="18"/>
        </w:rPr>
        <w:t xml:space="preserve">, a través de su Agente de Servicio o personal aprobado por éste, previa coordinación con el </w:t>
      </w:r>
      <w:r w:rsidRPr="00DB541C">
        <w:rPr>
          <w:rFonts w:ascii="Arial" w:hAnsi="Arial" w:cs="Arial"/>
          <w:b/>
          <w:bCs/>
          <w:iCs/>
          <w:sz w:val="18"/>
          <w:szCs w:val="18"/>
        </w:rPr>
        <w:t>FISCAL</w:t>
      </w:r>
      <w:r w:rsidRPr="00DB541C">
        <w:rPr>
          <w:rFonts w:ascii="Arial" w:hAnsi="Arial" w:cs="Arial"/>
          <w:bCs/>
          <w:iCs/>
          <w:sz w:val="18"/>
          <w:szCs w:val="18"/>
        </w:rPr>
        <w:t xml:space="preserve">, puede realizar las revisiones que considere razonablemente necesarias o convenientes para verificar el efectivo cumplimiento de las obligaciones dispuestas y también se compromete a dar respuesta fidedigna a las consultas o encuestas que al efecto le requiera el </w:t>
      </w:r>
      <w:r w:rsidRPr="00DB541C">
        <w:rPr>
          <w:rFonts w:ascii="Arial" w:hAnsi="Arial" w:cs="Arial"/>
          <w:b/>
          <w:bCs/>
          <w:iCs/>
          <w:sz w:val="18"/>
          <w:szCs w:val="18"/>
        </w:rPr>
        <w:t>PROVEEDOR</w:t>
      </w:r>
      <w:r w:rsidRPr="00DB541C">
        <w:rPr>
          <w:rFonts w:ascii="Arial" w:hAnsi="Arial" w:cs="Arial"/>
          <w:bCs/>
          <w:iCs/>
          <w:sz w:val="18"/>
          <w:szCs w:val="18"/>
        </w:rPr>
        <w:t>.</w:t>
      </w:r>
    </w:p>
    <w:p w14:paraId="709EF345" w14:textId="77777777" w:rsidR="00DB541C" w:rsidRPr="00DB541C" w:rsidRDefault="00DB541C" w:rsidP="00DB541C">
      <w:pPr>
        <w:numPr>
          <w:ilvl w:val="0"/>
          <w:numId w:val="83"/>
        </w:numPr>
        <w:jc w:val="both"/>
        <w:rPr>
          <w:rFonts w:ascii="Arial" w:hAnsi="Arial" w:cs="Arial"/>
          <w:sz w:val="18"/>
          <w:szCs w:val="18"/>
          <w:lang w:val="es-BO"/>
        </w:rPr>
      </w:pPr>
      <w:r w:rsidRPr="00DB541C">
        <w:rPr>
          <w:rFonts w:ascii="Arial" w:hAnsi="Arial" w:cs="Arial"/>
          <w:sz w:val="18"/>
          <w:szCs w:val="18"/>
          <w:lang w:val="es-BO"/>
        </w:rPr>
        <w:t>Cumplir cada una de las cláusulas del presente Contrato.</w:t>
      </w:r>
    </w:p>
    <w:p w14:paraId="1CE79ECC" w14:textId="77777777" w:rsidR="00DB541C" w:rsidRPr="00DB541C" w:rsidRDefault="00DB541C" w:rsidP="00DB541C">
      <w:pPr>
        <w:autoSpaceDE w:val="0"/>
        <w:autoSpaceDN w:val="0"/>
        <w:adjustRightInd w:val="0"/>
        <w:jc w:val="both"/>
        <w:rPr>
          <w:rFonts w:ascii="Arial" w:hAnsi="Arial" w:cs="Arial"/>
          <w:b/>
          <w:sz w:val="18"/>
          <w:szCs w:val="18"/>
          <w:lang w:val="es-BO"/>
        </w:rPr>
      </w:pPr>
    </w:p>
    <w:p w14:paraId="7CC3ADFB" w14:textId="77777777" w:rsidR="00DB541C" w:rsidRPr="00DB541C" w:rsidRDefault="00DB541C" w:rsidP="00DB541C">
      <w:pPr>
        <w:autoSpaceDE w:val="0"/>
        <w:autoSpaceDN w:val="0"/>
        <w:adjustRightInd w:val="0"/>
        <w:jc w:val="both"/>
        <w:rPr>
          <w:rFonts w:ascii="Arial" w:hAnsi="Arial" w:cs="Arial"/>
          <w:sz w:val="18"/>
          <w:szCs w:val="18"/>
          <w:lang w:val="es-BO"/>
        </w:rPr>
      </w:pPr>
      <w:r w:rsidRPr="00DB541C">
        <w:rPr>
          <w:rFonts w:ascii="Arial" w:hAnsi="Arial" w:cs="Arial"/>
          <w:b/>
          <w:sz w:val="18"/>
          <w:szCs w:val="18"/>
        </w:rPr>
        <w:t>CLÁUSULA</w:t>
      </w:r>
      <w:r w:rsidRPr="00DB541C">
        <w:rPr>
          <w:rFonts w:ascii="Arial" w:hAnsi="Arial" w:cs="Arial"/>
          <w:b/>
          <w:sz w:val="18"/>
          <w:szCs w:val="18"/>
          <w:lang w:val="es-BO"/>
        </w:rPr>
        <w:t xml:space="preserve"> SÉPTIMA.- (VIGENCIA) </w:t>
      </w:r>
      <w:r w:rsidRPr="00DB541C">
        <w:rPr>
          <w:rFonts w:ascii="Arial" w:hAnsi="Arial" w:cs="Arial"/>
          <w:sz w:val="18"/>
          <w:szCs w:val="18"/>
          <w:lang w:val="es-BO"/>
        </w:rPr>
        <w:t>El presente Contrato entrará en vigencia desde el día siguiente hábil de su suscripción por ambas partes, hasta la terminación del Contrato.</w:t>
      </w:r>
    </w:p>
    <w:p w14:paraId="79F66706" w14:textId="77777777" w:rsidR="00DB541C" w:rsidRPr="00DB541C" w:rsidRDefault="00DB541C" w:rsidP="00DB541C">
      <w:pPr>
        <w:autoSpaceDE w:val="0"/>
        <w:autoSpaceDN w:val="0"/>
        <w:adjustRightInd w:val="0"/>
        <w:jc w:val="both"/>
        <w:rPr>
          <w:rFonts w:ascii="Arial" w:hAnsi="Arial" w:cs="Arial"/>
          <w:b/>
          <w:sz w:val="18"/>
          <w:szCs w:val="18"/>
          <w:lang w:val="es-BO"/>
        </w:rPr>
      </w:pPr>
    </w:p>
    <w:p w14:paraId="7CDB404C"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rPr>
        <w:t>CLÁUSULA</w:t>
      </w:r>
      <w:r w:rsidRPr="00DB541C">
        <w:rPr>
          <w:rFonts w:ascii="Arial" w:hAnsi="Arial" w:cs="Arial"/>
          <w:b/>
          <w:sz w:val="18"/>
          <w:szCs w:val="18"/>
          <w:lang w:val="es-BO"/>
        </w:rPr>
        <w:t xml:space="preserve"> OCTAVA.- (RETENCIONES POR PAGOS PARCIALES) </w:t>
      </w:r>
      <w:r w:rsidRPr="00DB541C">
        <w:rPr>
          <w:rFonts w:ascii="Arial" w:hAnsi="Arial" w:cs="Arial"/>
          <w:sz w:val="18"/>
          <w:szCs w:val="18"/>
          <w:lang w:val="es-BO"/>
        </w:rPr>
        <w:t xml:space="preserve">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acepta expresamente, que la </w:t>
      </w:r>
      <w:r w:rsidRPr="00DB541C">
        <w:rPr>
          <w:rFonts w:ascii="Arial" w:hAnsi="Arial" w:cs="Arial"/>
          <w:b/>
          <w:sz w:val="18"/>
          <w:szCs w:val="18"/>
          <w:lang w:val="es-BO"/>
        </w:rPr>
        <w:t>ENTIDAD</w:t>
      </w:r>
      <w:r w:rsidRPr="00DB541C">
        <w:rPr>
          <w:rFonts w:ascii="Arial" w:hAnsi="Arial" w:cs="Arial"/>
          <w:sz w:val="18"/>
          <w:szCs w:val="18"/>
          <w:lang w:val="es-BO"/>
        </w:rPr>
        <w:t xml:space="preserve"> retendrá el siete por ciento (7%) </w:t>
      </w:r>
      <w:r w:rsidRPr="00DB541C">
        <w:rPr>
          <w:rFonts w:ascii="Arial" w:hAnsi="Arial" w:cs="Arial"/>
          <w:bCs/>
          <w:iCs/>
          <w:sz w:val="18"/>
          <w:szCs w:val="18"/>
        </w:rPr>
        <w:t>o “tres punto cinco por ciento (3.5%)</w:t>
      </w:r>
      <w:r w:rsidRPr="00DB541C">
        <w:rPr>
          <w:rFonts w:ascii="Arial" w:hAnsi="Arial" w:cs="Arial"/>
          <w:b/>
          <w:bCs/>
          <w:i/>
          <w:iCs/>
          <w:sz w:val="18"/>
          <w:szCs w:val="18"/>
        </w:rPr>
        <w:t xml:space="preserve"> </w:t>
      </w:r>
      <w:r w:rsidRPr="00DB541C">
        <w:rPr>
          <w:rFonts w:ascii="Arial" w:hAnsi="Arial" w:cs="Arial"/>
          <w:sz w:val="18"/>
          <w:szCs w:val="18"/>
          <w:lang w:val="es-BO"/>
        </w:rPr>
        <w:t xml:space="preserve">de cada pago realizado por la prestación del </w:t>
      </w:r>
      <w:r w:rsidRPr="00DB541C">
        <w:rPr>
          <w:rFonts w:ascii="Arial" w:hAnsi="Arial" w:cs="Arial"/>
          <w:b/>
          <w:sz w:val="18"/>
          <w:szCs w:val="18"/>
          <w:lang w:val="es-BO"/>
        </w:rPr>
        <w:t xml:space="preserve">SERVICIO </w:t>
      </w:r>
      <w:r w:rsidRPr="00DB541C">
        <w:rPr>
          <w:rFonts w:ascii="Arial" w:hAnsi="Arial" w:cs="Arial"/>
          <w:sz w:val="18"/>
          <w:szCs w:val="18"/>
          <w:lang w:val="es-BO"/>
        </w:rPr>
        <w:t xml:space="preserve">efectivizado, en sustitución de la Garantía de Cumplimiento de Contrato. </w:t>
      </w:r>
    </w:p>
    <w:p w14:paraId="023E8BD7" w14:textId="77777777" w:rsidR="00DB541C" w:rsidRPr="00DB541C" w:rsidRDefault="00DB541C" w:rsidP="00DB541C">
      <w:pPr>
        <w:jc w:val="both"/>
        <w:rPr>
          <w:rFonts w:ascii="Arial" w:hAnsi="Arial" w:cs="Arial"/>
          <w:sz w:val="18"/>
          <w:szCs w:val="18"/>
          <w:lang w:val="es-BO"/>
        </w:rPr>
      </w:pPr>
    </w:p>
    <w:p w14:paraId="34875DB2"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El importe de las retenciones en caso de cualquier incumplimiento contractual incurrido por el </w:t>
      </w:r>
      <w:r w:rsidRPr="00DB541C">
        <w:rPr>
          <w:rFonts w:ascii="Arial" w:hAnsi="Arial" w:cs="Arial"/>
          <w:b/>
          <w:sz w:val="18"/>
          <w:szCs w:val="18"/>
          <w:lang w:val="es-BO"/>
        </w:rPr>
        <w:t>PROVEEDOR</w:t>
      </w:r>
      <w:r w:rsidRPr="00DB541C">
        <w:rPr>
          <w:rFonts w:ascii="Arial" w:hAnsi="Arial" w:cs="Arial"/>
          <w:sz w:val="18"/>
          <w:szCs w:val="18"/>
          <w:lang w:val="es-BO"/>
        </w:rPr>
        <w:t xml:space="preserve">, quedará en favor de la </w:t>
      </w:r>
      <w:r w:rsidRPr="00DB541C">
        <w:rPr>
          <w:rFonts w:ascii="Arial" w:hAnsi="Arial" w:cs="Arial"/>
          <w:b/>
          <w:sz w:val="18"/>
          <w:szCs w:val="18"/>
          <w:lang w:val="es-BO"/>
        </w:rPr>
        <w:t>ENTIDAD</w:t>
      </w:r>
      <w:r w:rsidRPr="00DB541C">
        <w:rPr>
          <w:rFonts w:ascii="Arial" w:hAnsi="Arial" w:cs="Arial"/>
          <w:sz w:val="18"/>
          <w:szCs w:val="18"/>
          <w:lang w:val="es-BO"/>
        </w:rPr>
        <w:t>, sin necesidad de ningún trámite o acción judicial, a su sólo requerimiento.</w:t>
      </w:r>
    </w:p>
    <w:p w14:paraId="48223E0C" w14:textId="77777777" w:rsidR="00DB541C" w:rsidRPr="00DB541C" w:rsidRDefault="00DB541C" w:rsidP="00DB541C">
      <w:pPr>
        <w:jc w:val="both"/>
        <w:rPr>
          <w:rFonts w:ascii="Arial" w:hAnsi="Arial" w:cs="Arial"/>
          <w:sz w:val="18"/>
          <w:szCs w:val="18"/>
          <w:lang w:val="es-BO"/>
        </w:rPr>
      </w:pPr>
    </w:p>
    <w:p w14:paraId="64B32EAB"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Si se procediera a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de conformidad con lo solicitado por la </w:t>
      </w:r>
      <w:r w:rsidRPr="00DB541C">
        <w:rPr>
          <w:rFonts w:ascii="Arial" w:hAnsi="Arial" w:cs="Arial"/>
          <w:b/>
          <w:sz w:val="18"/>
          <w:szCs w:val="18"/>
          <w:lang w:val="es-BO"/>
        </w:rPr>
        <w:t>ENTIDAD</w:t>
      </w:r>
      <w:r w:rsidRPr="00DB541C">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49124DEE" w14:textId="77777777" w:rsidR="00DB541C" w:rsidRPr="00DB541C" w:rsidRDefault="00DB541C" w:rsidP="00DB541C">
      <w:pPr>
        <w:jc w:val="both"/>
        <w:rPr>
          <w:rFonts w:ascii="Arial" w:hAnsi="Arial" w:cs="Arial"/>
          <w:b/>
          <w:i/>
          <w:sz w:val="18"/>
          <w:szCs w:val="18"/>
          <w:lang w:val="es-BO"/>
        </w:rPr>
      </w:pPr>
    </w:p>
    <w:p w14:paraId="5E448E4F" w14:textId="77777777" w:rsidR="00DB541C" w:rsidRPr="00DB541C" w:rsidRDefault="00DB541C" w:rsidP="00DB541C">
      <w:pPr>
        <w:widowControl w:val="0"/>
        <w:autoSpaceDE w:val="0"/>
        <w:autoSpaceDN w:val="0"/>
        <w:adjustRightInd w:val="0"/>
        <w:jc w:val="both"/>
        <w:rPr>
          <w:rFonts w:ascii="Arial" w:hAnsi="Arial" w:cs="Arial"/>
          <w:iCs/>
          <w:sz w:val="18"/>
          <w:szCs w:val="18"/>
          <w:lang w:val="es-BO"/>
        </w:rPr>
      </w:pPr>
      <w:r w:rsidRPr="00DB541C">
        <w:rPr>
          <w:rFonts w:ascii="Arial" w:hAnsi="Arial" w:cs="Arial"/>
          <w:b/>
          <w:sz w:val="18"/>
          <w:szCs w:val="18"/>
          <w:lang w:val="es-BO"/>
        </w:rPr>
        <w:t>CLÁUSULA NOVENA.- (ANTICIPO)</w:t>
      </w:r>
      <w:r w:rsidRPr="00DB541C">
        <w:rPr>
          <w:rFonts w:ascii="Arial" w:hAnsi="Arial" w:cs="Arial"/>
          <w:b/>
          <w:i/>
          <w:iCs/>
          <w:sz w:val="18"/>
          <w:szCs w:val="18"/>
          <w:lang w:val="es-BO"/>
        </w:rPr>
        <w:t xml:space="preserve"> </w:t>
      </w:r>
      <w:r w:rsidRPr="00DB541C">
        <w:rPr>
          <w:rFonts w:ascii="Arial" w:hAnsi="Arial" w:cs="Arial"/>
          <w:iCs/>
          <w:sz w:val="18"/>
          <w:szCs w:val="18"/>
          <w:lang w:val="es-BO"/>
        </w:rPr>
        <w:t>En el presente Contrato no se otorgará anticipo.</w:t>
      </w:r>
    </w:p>
    <w:p w14:paraId="0714474B" w14:textId="77777777" w:rsidR="00DB541C" w:rsidRPr="00DB541C" w:rsidRDefault="00DB541C" w:rsidP="00DB541C">
      <w:pPr>
        <w:tabs>
          <w:tab w:val="left" w:pos="0"/>
          <w:tab w:val="left" w:pos="720"/>
        </w:tabs>
        <w:suppressAutoHyphens/>
        <w:jc w:val="both"/>
        <w:rPr>
          <w:rFonts w:ascii="Arial" w:hAnsi="Arial" w:cs="Arial"/>
          <w:b/>
          <w:sz w:val="18"/>
          <w:szCs w:val="18"/>
          <w:lang w:val="es-BO"/>
        </w:rPr>
      </w:pPr>
    </w:p>
    <w:p w14:paraId="2FFFAC83"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t xml:space="preserve">CLÁUSULA DÉCIMA.- (PLAZO DE PRESTACIÓN DEL SERVICIO) </w:t>
      </w:r>
      <w:r w:rsidRPr="00DB541C">
        <w:rPr>
          <w:rFonts w:ascii="Arial" w:hAnsi="Arial" w:cs="Arial"/>
          <w:sz w:val="18"/>
          <w:szCs w:val="18"/>
          <w:lang w:val="es-BO"/>
        </w:rPr>
        <w:t>El</w:t>
      </w:r>
      <w:r w:rsidRPr="00DB541C">
        <w:rPr>
          <w:rFonts w:ascii="Arial" w:hAnsi="Arial" w:cs="Arial"/>
          <w:b/>
          <w:sz w:val="18"/>
          <w:szCs w:val="18"/>
          <w:lang w:val="es-BO"/>
        </w:rPr>
        <w:t xml:space="preserve"> PROVEEDOR </w:t>
      </w:r>
      <w:r w:rsidRPr="00DB541C">
        <w:rPr>
          <w:rFonts w:ascii="Arial" w:hAnsi="Arial" w:cs="Arial"/>
          <w:sz w:val="18"/>
          <w:szCs w:val="18"/>
          <w:lang w:val="es-BO"/>
        </w:rPr>
        <w:t xml:space="preserve">prestará el </w:t>
      </w:r>
      <w:r w:rsidRPr="00DB541C">
        <w:rPr>
          <w:rFonts w:ascii="Arial" w:hAnsi="Arial" w:cs="Arial"/>
          <w:b/>
          <w:sz w:val="18"/>
          <w:szCs w:val="18"/>
          <w:lang w:val="es-BO"/>
        </w:rPr>
        <w:t xml:space="preserve">SERVICIO </w:t>
      </w:r>
      <w:r w:rsidRPr="00DB541C">
        <w:rPr>
          <w:rFonts w:ascii="Arial" w:hAnsi="Arial" w:cs="Arial"/>
          <w:sz w:val="18"/>
          <w:szCs w:val="18"/>
          <w:lang w:val="es-BO"/>
        </w:rPr>
        <w:t>en estricto cumplimiento con la propuesta adjudicada, las Especificaciones Técnicas y el Contrato, en el plazo que se computara desde el 1 de enero de 2024, hasta el 31 de diciembre de 2024 o hasta un monto máximo adjudicado, lo que ocurra primero.</w:t>
      </w:r>
    </w:p>
    <w:p w14:paraId="7E89F421" w14:textId="77777777" w:rsidR="00DB541C" w:rsidRPr="00DB541C" w:rsidRDefault="00DB541C" w:rsidP="00DB541C">
      <w:pPr>
        <w:jc w:val="both"/>
        <w:rPr>
          <w:rFonts w:ascii="Arial" w:hAnsi="Arial" w:cs="Arial"/>
          <w:b/>
          <w:i/>
          <w:sz w:val="18"/>
          <w:szCs w:val="18"/>
          <w:lang w:val="es-BO"/>
        </w:rPr>
      </w:pPr>
    </w:p>
    <w:p w14:paraId="0D678E54"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 xml:space="preserve">CLÁUSULA DÉCIMA PRIMERA.- (LUGAR DE PRESTACIÓN DE SERVICIOS) </w:t>
      </w:r>
      <w:r w:rsidRPr="00DB541C">
        <w:rPr>
          <w:rFonts w:ascii="Arial" w:hAnsi="Arial" w:cs="Arial"/>
          <w:sz w:val="18"/>
          <w:szCs w:val="18"/>
          <w:lang w:val="es-BO"/>
        </w:rPr>
        <w:t xml:space="preserve">El </w:t>
      </w:r>
      <w:r w:rsidRPr="00DB541C">
        <w:rPr>
          <w:rFonts w:ascii="Arial" w:hAnsi="Arial" w:cs="Arial"/>
          <w:b/>
          <w:sz w:val="18"/>
          <w:szCs w:val="18"/>
          <w:lang w:val="es-BO"/>
        </w:rPr>
        <w:t>PROVEEDOR</w:t>
      </w:r>
      <w:r w:rsidRPr="00DB541C">
        <w:rPr>
          <w:rFonts w:ascii="Arial" w:hAnsi="Arial" w:cs="Arial"/>
          <w:sz w:val="18"/>
          <w:szCs w:val="18"/>
          <w:lang w:val="es-BO"/>
        </w:rPr>
        <w:t xml:space="preserve"> prestará el </w:t>
      </w:r>
      <w:r w:rsidRPr="00DB541C">
        <w:rPr>
          <w:rFonts w:ascii="Arial" w:hAnsi="Arial" w:cs="Arial"/>
          <w:b/>
          <w:sz w:val="18"/>
          <w:szCs w:val="18"/>
          <w:lang w:val="es-BO"/>
        </w:rPr>
        <w:t>SERVICIO</w:t>
      </w:r>
      <w:r w:rsidRPr="00DB541C">
        <w:rPr>
          <w:rFonts w:ascii="Arial" w:hAnsi="Arial" w:cs="Arial"/>
          <w:sz w:val="18"/>
          <w:szCs w:val="18"/>
          <w:lang w:val="es-BO"/>
        </w:rPr>
        <w:t xml:space="preserve">, objeto del presente Contrato en las instalaciones del PROVEEDOR </w:t>
      </w:r>
      <w:r w:rsidRPr="00DB541C">
        <w:rPr>
          <w:rFonts w:ascii="Arial" w:hAnsi="Arial" w:cs="Arial"/>
          <w:bCs/>
          <w:iCs/>
          <w:sz w:val="18"/>
          <w:szCs w:val="18"/>
        </w:rPr>
        <w:t>a través de su pasarela de pagos web.</w:t>
      </w:r>
    </w:p>
    <w:p w14:paraId="58CBD533" w14:textId="77777777" w:rsidR="00DB541C" w:rsidRPr="00DB541C" w:rsidRDefault="00DB541C" w:rsidP="00DB541C">
      <w:pPr>
        <w:rPr>
          <w:rFonts w:ascii="Arial" w:hAnsi="Arial" w:cs="Arial"/>
          <w:sz w:val="18"/>
          <w:szCs w:val="18"/>
          <w:lang w:val="es-BO"/>
        </w:rPr>
      </w:pPr>
    </w:p>
    <w:p w14:paraId="1EBEF792"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 xml:space="preserve">CLÁUSULA DÉCIMA SEGUNDA.- (PRECIO, MONEDA Y FORMA DE PAGO) </w:t>
      </w:r>
      <w:r w:rsidRPr="00DB541C">
        <w:rPr>
          <w:rFonts w:ascii="Arial" w:hAnsi="Arial" w:cs="Arial"/>
          <w:sz w:val="18"/>
          <w:szCs w:val="18"/>
          <w:lang w:val="es-BO"/>
        </w:rPr>
        <w:t>El</w:t>
      </w:r>
      <w:r w:rsidRPr="00DB541C">
        <w:rPr>
          <w:rFonts w:ascii="Arial" w:hAnsi="Arial" w:cs="Arial"/>
          <w:b/>
          <w:sz w:val="18"/>
          <w:szCs w:val="18"/>
          <w:lang w:val="es-BO"/>
        </w:rPr>
        <w:t xml:space="preserve"> PROVEEDOR, </w:t>
      </w:r>
      <w:r w:rsidRPr="00DB541C">
        <w:rPr>
          <w:rFonts w:ascii="Arial" w:hAnsi="Arial" w:cs="Arial"/>
          <w:sz w:val="18"/>
          <w:szCs w:val="18"/>
          <w:lang w:val="es-BO"/>
        </w:rPr>
        <w:t xml:space="preserve">prestará el </w:t>
      </w:r>
      <w:r w:rsidRPr="00DB541C">
        <w:rPr>
          <w:rFonts w:ascii="Arial" w:hAnsi="Arial" w:cs="Arial"/>
          <w:b/>
          <w:sz w:val="18"/>
          <w:szCs w:val="18"/>
          <w:lang w:val="es-BO"/>
        </w:rPr>
        <w:t xml:space="preserve">SERVICIO </w:t>
      </w:r>
      <w:r w:rsidRPr="00DB541C">
        <w:rPr>
          <w:rFonts w:ascii="Arial" w:hAnsi="Arial" w:cs="Arial"/>
          <w:sz w:val="18"/>
          <w:szCs w:val="18"/>
          <w:lang w:val="es-BO"/>
        </w:rPr>
        <w:t xml:space="preserve">a favor de la </w:t>
      </w:r>
      <w:r w:rsidRPr="00DB541C">
        <w:rPr>
          <w:rFonts w:ascii="Arial" w:hAnsi="Arial" w:cs="Arial"/>
          <w:b/>
          <w:sz w:val="18"/>
          <w:szCs w:val="18"/>
          <w:lang w:val="es-BO"/>
        </w:rPr>
        <w:t>ENTIDAD,</w:t>
      </w:r>
      <w:r w:rsidRPr="00DB541C">
        <w:rPr>
          <w:rFonts w:ascii="Arial" w:hAnsi="Arial" w:cs="Arial"/>
          <w:sz w:val="18"/>
          <w:szCs w:val="18"/>
          <w:lang w:val="es-BO"/>
        </w:rPr>
        <w:t xml:space="preserve"> de acuerdo a los precios unitarios propuestos y adjudicados que forman parte indivisible del presente Contrato, de acuerdo al detalle que cursa a continuación __</w:t>
      </w:r>
      <w:r w:rsidRPr="00DB541C">
        <w:rPr>
          <w:rFonts w:ascii="Arial" w:hAnsi="Arial" w:cs="Arial"/>
          <w:b/>
          <w:i/>
          <w:sz w:val="18"/>
          <w:szCs w:val="18"/>
          <w:lang w:val="es-BO"/>
        </w:rPr>
        <w:t xml:space="preserve"> (Registrar en forma numeral y literal el cuadro con los precios unitarios de la propuesta adjudicada en bolivianos, establecido en el Documento de Adjudicación)</w:t>
      </w:r>
    </w:p>
    <w:p w14:paraId="1F2C610D" w14:textId="77777777" w:rsidR="00DB541C" w:rsidRPr="00DB541C" w:rsidRDefault="00DB541C" w:rsidP="00DB541C">
      <w:pPr>
        <w:jc w:val="both"/>
        <w:rPr>
          <w:rFonts w:ascii="Arial" w:hAnsi="Arial" w:cs="Arial"/>
          <w:b/>
          <w:i/>
          <w:sz w:val="18"/>
          <w:szCs w:val="18"/>
          <w:lang w:val="es-BO"/>
        </w:rPr>
      </w:pPr>
    </w:p>
    <w:p w14:paraId="0493EE5E"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Las </w:t>
      </w:r>
      <w:r w:rsidRPr="00DB541C">
        <w:rPr>
          <w:rFonts w:ascii="Arial" w:hAnsi="Arial" w:cs="Arial"/>
          <w:b/>
          <w:sz w:val="18"/>
          <w:szCs w:val="18"/>
          <w:lang w:val="es-BO"/>
        </w:rPr>
        <w:t>PARTES</w:t>
      </w:r>
      <w:r w:rsidRPr="00DB541C">
        <w:rPr>
          <w:rFonts w:ascii="Arial" w:hAnsi="Arial" w:cs="Arial"/>
          <w:sz w:val="18"/>
          <w:szCs w:val="18"/>
          <w:lang w:val="es-BO"/>
        </w:rPr>
        <w:t xml:space="preserve"> reconocen que los precios unitarios consignados en la propuesta adjudicada incluyen todos los elementos, sin excepción alguna, que sean necesarios para la realización y cumplimiento del </w:t>
      </w:r>
      <w:r w:rsidRPr="00DB541C">
        <w:rPr>
          <w:rFonts w:ascii="Arial" w:hAnsi="Arial" w:cs="Arial"/>
          <w:b/>
          <w:sz w:val="18"/>
          <w:szCs w:val="18"/>
          <w:lang w:val="es-BO"/>
        </w:rPr>
        <w:t>SERVICIO</w:t>
      </w:r>
      <w:r w:rsidRPr="00DB541C">
        <w:rPr>
          <w:rFonts w:ascii="Arial" w:hAnsi="Arial" w:cs="Arial"/>
          <w:sz w:val="18"/>
          <w:szCs w:val="18"/>
          <w:lang w:val="es-BO"/>
        </w:rPr>
        <w:t>.</w:t>
      </w:r>
    </w:p>
    <w:p w14:paraId="3A2C39EE" w14:textId="77777777" w:rsidR="00DB541C" w:rsidRPr="00DB541C" w:rsidRDefault="00DB541C" w:rsidP="00DB541C">
      <w:pPr>
        <w:jc w:val="both"/>
        <w:rPr>
          <w:rFonts w:ascii="Arial" w:hAnsi="Arial" w:cs="Arial"/>
          <w:b/>
          <w:i/>
          <w:sz w:val="18"/>
          <w:szCs w:val="18"/>
          <w:lang w:val="es-BO"/>
        </w:rPr>
      </w:pPr>
    </w:p>
    <w:p w14:paraId="4DB738A0"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Es de exclusiva responsabilidad del </w:t>
      </w:r>
      <w:r w:rsidRPr="00DB541C">
        <w:rPr>
          <w:rFonts w:ascii="Arial" w:hAnsi="Arial" w:cs="Arial"/>
          <w:b/>
          <w:sz w:val="18"/>
          <w:szCs w:val="18"/>
          <w:lang w:val="es-BO"/>
        </w:rPr>
        <w:t>PROVEEDOR</w:t>
      </w:r>
      <w:r w:rsidRPr="00DB541C">
        <w:rPr>
          <w:rFonts w:ascii="Arial" w:hAnsi="Arial" w:cs="Arial"/>
          <w:sz w:val="18"/>
          <w:szCs w:val="18"/>
          <w:lang w:val="es-BO"/>
        </w:rPr>
        <w:t xml:space="preserve">, prestar el </w:t>
      </w:r>
      <w:r w:rsidRPr="00DB541C">
        <w:rPr>
          <w:rFonts w:ascii="Arial" w:hAnsi="Arial" w:cs="Arial"/>
          <w:b/>
          <w:sz w:val="18"/>
          <w:szCs w:val="18"/>
          <w:lang w:val="es-BO"/>
        </w:rPr>
        <w:t>SERVICIO</w:t>
      </w:r>
      <w:r w:rsidRPr="00DB541C">
        <w:rPr>
          <w:rFonts w:ascii="Arial" w:hAnsi="Arial" w:cs="Arial"/>
          <w:sz w:val="18"/>
          <w:szCs w:val="18"/>
          <w:lang w:val="es-BO"/>
        </w:rPr>
        <w:t xml:space="preserve"> por los precios establecidos como costo del servicio, ya que no se reconocerán ni procederán pagos por servicios que hiciesen exceder dichos precios.</w:t>
      </w:r>
    </w:p>
    <w:p w14:paraId="090431D0" w14:textId="77777777" w:rsidR="00DB541C" w:rsidRPr="00DB541C" w:rsidRDefault="00DB541C" w:rsidP="00DB541C">
      <w:pPr>
        <w:jc w:val="both"/>
        <w:rPr>
          <w:rFonts w:ascii="Arial" w:hAnsi="Arial" w:cs="Arial"/>
          <w:b/>
          <w:sz w:val="18"/>
          <w:szCs w:val="18"/>
          <w:lang w:val="es-BO"/>
        </w:rPr>
      </w:pPr>
    </w:p>
    <w:p w14:paraId="00F7AA52"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Las partes acuerdan que por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procederá el pago cuya cancelación se la realizará de forma mensual y a prorrata cuando corresponda, previa conciliación con los registros de la </w:t>
      </w:r>
      <w:r w:rsidRPr="00DB541C">
        <w:rPr>
          <w:rFonts w:ascii="Arial" w:hAnsi="Arial" w:cs="Arial"/>
          <w:b/>
          <w:sz w:val="18"/>
          <w:szCs w:val="18"/>
          <w:lang w:val="es-BO"/>
        </w:rPr>
        <w:t>ENTIDAD</w:t>
      </w:r>
      <w:r w:rsidRPr="00DB541C">
        <w:rPr>
          <w:rFonts w:ascii="Arial" w:hAnsi="Arial" w:cs="Arial"/>
          <w:sz w:val="18"/>
          <w:szCs w:val="18"/>
          <w:lang w:val="es-BO"/>
        </w:rPr>
        <w:t xml:space="preserve"> por parte del </w:t>
      </w:r>
      <w:r w:rsidRPr="00DB541C">
        <w:rPr>
          <w:rFonts w:ascii="Arial" w:hAnsi="Arial" w:cs="Arial"/>
          <w:b/>
          <w:sz w:val="18"/>
          <w:szCs w:val="18"/>
          <w:lang w:val="es-BO"/>
        </w:rPr>
        <w:t>FISCAL</w:t>
      </w:r>
      <w:r w:rsidRPr="00DB541C">
        <w:rPr>
          <w:rFonts w:ascii="Arial" w:hAnsi="Arial" w:cs="Arial"/>
          <w:sz w:val="18"/>
          <w:szCs w:val="18"/>
          <w:lang w:val="es-BO"/>
        </w:rPr>
        <w:t xml:space="preserve">, presentación de la factura correspondiente detalle de transacciones e Informe Parcial de Conformidad. </w:t>
      </w:r>
    </w:p>
    <w:p w14:paraId="384DB048" w14:textId="77777777" w:rsidR="00DB541C" w:rsidRPr="00DB541C" w:rsidRDefault="00DB541C" w:rsidP="00DB541C">
      <w:pPr>
        <w:jc w:val="both"/>
        <w:rPr>
          <w:rFonts w:ascii="Arial" w:hAnsi="Arial" w:cs="Arial"/>
          <w:sz w:val="18"/>
          <w:szCs w:val="18"/>
          <w:lang w:val="es-BO"/>
        </w:rPr>
      </w:pPr>
    </w:p>
    <w:p w14:paraId="17707F3E"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Para este fin 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presentará al </w:t>
      </w:r>
      <w:r w:rsidRPr="00DB541C">
        <w:rPr>
          <w:rFonts w:ascii="Arial" w:hAnsi="Arial" w:cs="Arial"/>
          <w:b/>
          <w:bCs/>
          <w:sz w:val="18"/>
          <w:szCs w:val="18"/>
          <w:lang w:val="es-BO"/>
        </w:rPr>
        <w:t>FISCAL</w:t>
      </w:r>
      <w:r w:rsidRPr="00DB541C">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DB541C">
        <w:rPr>
          <w:rFonts w:ascii="Arial" w:hAnsi="Arial" w:cs="Arial"/>
          <w:b/>
          <w:sz w:val="18"/>
          <w:szCs w:val="18"/>
          <w:lang w:val="es-BO"/>
        </w:rPr>
        <w:t xml:space="preserve"> </w:t>
      </w:r>
    </w:p>
    <w:p w14:paraId="51CE3E98"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 </w:t>
      </w:r>
    </w:p>
    <w:p w14:paraId="70443B96"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El</w:t>
      </w:r>
      <w:r w:rsidRPr="00DB541C">
        <w:rPr>
          <w:rFonts w:ascii="Arial" w:hAnsi="Arial" w:cs="Arial"/>
          <w:b/>
          <w:bCs/>
          <w:sz w:val="18"/>
          <w:szCs w:val="18"/>
          <w:lang w:val="es-BO"/>
        </w:rPr>
        <w:t xml:space="preserve"> FISCAL</w:t>
      </w:r>
      <w:r w:rsidRPr="00DB541C">
        <w:rPr>
          <w:rFonts w:ascii="Arial" w:hAnsi="Arial" w:cs="Arial"/>
          <w:sz w:val="18"/>
          <w:szCs w:val="18"/>
          <w:lang w:val="es-BO"/>
        </w:rPr>
        <w:t xml:space="preserve">, dentro de los cinco (5) días hábiles siguientes, después de recibir dicha planilla de ejecución de servicios, indicará por escrito su aprobación mediante el Informe  Parcial de Conformidad o la devolverá para que se realicen las correcciones o enmiendas respectivas. 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en caso de devolución deberá realizar las correcciones requeridas por el </w:t>
      </w:r>
      <w:r w:rsidRPr="00DB541C">
        <w:rPr>
          <w:rFonts w:ascii="Arial" w:hAnsi="Arial" w:cs="Arial"/>
          <w:b/>
          <w:sz w:val="18"/>
          <w:szCs w:val="18"/>
          <w:lang w:val="es-BO"/>
        </w:rPr>
        <w:t>FISCAL</w:t>
      </w:r>
      <w:r w:rsidRPr="00DB541C">
        <w:rPr>
          <w:rFonts w:ascii="Arial" w:hAnsi="Arial" w:cs="Arial"/>
          <w:sz w:val="18"/>
          <w:szCs w:val="18"/>
          <w:lang w:val="es-BO"/>
        </w:rPr>
        <w:t xml:space="preserve"> y presentará nuevamente la planilla para su aprobación, con la nueva fecha.</w:t>
      </w:r>
    </w:p>
    <w:p w14:paraId="04AED8B1" w14:textId="77777777" w:rsidR="00DB541C" w:rsidRPr="00DB541C" w:rsidRDefault="00DB541C" w:rsidP="00DB541C">
      <w:pPr>
        <w:jc w:val="both"/>
        <w:rPr>
          <w:rFonts w:ascii="Arial" w:hAnsi="Arial" w:cs="Arial"/>
          <w:sz w:val="18"/>
          <w:szCs w:val="18"/>
          <w:lang w:val="es-BO"/>
        </w:rPr>
      </w:pPr>
    </w:p>
    <w:p w14:paraId="42BBA0B1"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El</w:t>
      </w:r>
      <w:r w:rsidRPr="00DB541C">
        <w:rPr>
          <w:rFonts w:ascii="Arial" w:hAnsi="Arial" w:cs="Arial"/>
          <w:b/>
          <w:bCs/>
          <w:sz w:val="18"/>
          <w:szCs w:val="18"/>
          <w:lang w:val="es-BO"/>
        </w:rPr>
        <w:t xml:space="preserve"> FISCAL</w:t>
      </w:r>
      <w:r w:rsidRPr="00DB541C">
        <w:rPr>
          <w:rFonts w:ascii="Arial" w:hAnsi="Arial" w:cs="Arial"/>
          <w:sz w:val="18"/>
          <w:szCs w:val="18"/>
          <w:lang w:val="es-BO"/>
        </w:rPr>
        <w:t xml:space="preserve"> una vez que apruebe la planilla de ejecución del servicio, remitirá la misma a la Unidad Administrativa de la</w:t>
      </w:r>
      <w:r w:rsidRPr="00DB541C">
        <w:rPr>
          <w:rFonts w:ascii="Arial" w:hAnsi="Arial" w:cs="Arial"/>
          <w:b/>
          <w:sz w:val="18"/>
          <w:szCs w:val="18"/>
          <w:lang w:val="es-BO"/>
        </w:rPr>
        <w:t xml:space="preserve"> ENTIDAD</w:t>
      </w:r>
      <w:r w:rsidRPr="00DB541C">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DB541C">
        <w:rPr>
          <w:rFonts w:ascii="Arial" w:hAnsi="Arial" w:cs="Arial"/>
          <w:b/>
          <w:sz w:val="18"/>
          <w:szCs w:val="18"/>
          <w:lang w:val="es-BO"/>
        </w:rPr>
        <w:t>FISCAL</w:t>
      </w:r>
      <w:r w:rsidRPr="00DB541C">
        <w:rPr>
          <w:rFonts w:ascii="Arial" w:hAnsi="Arial" w:cs="Arial"/>
          <w:sz w:val="18"/>
          <w:szCs w:val="18"/>
          <w:lang w:val="es-BO"/>
        </w:rPr>
        <w:t>.</w:t>
      </w:r>
    </w:p>
    <w:p w14:paraId="33108E74" w14:textId="77777777" w:rsidR="00DB541C" w:rsidRPr="00DB541C" w:rsidRDefault="00DB541C" w:rsidP="00DB541C">
      <w:pPr>
        <w:jc w:val="both"/>
        <w:rPr>
          <w:rFonts w:ascii="Arial" w:hAnsi="Arial" w:cs="Arial"/>
          <w:sz w:val="18"/>
          <w:szCs w:val="18"/>
          <w:lang w:val="es-BO"/>
        </w:rPr>
      </w:pPr>
    </w:p>
    <w:p w14:paraId="1D35BE0D"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t xml:space="preserve">CLÁUSULA DÉCIMA TERCERA.- (DOMICILIO A EFECTOS DE NOTIFICACIÓN) </w:t>
      </w:r>
      <w:r w:rsidRPr="00DB541C">
        <w:rPr>
          <w:rFonts w:ascii="Arial" w:hAnsi="Arial" w:cs="Arial"/>
          <w:sz w:val="18"/>
          <w:szCs w:val="18"/>
          <w:lang w:val="es-BO"/>
        </w:rPr>
        <w:t>Cualquier aviso o notificación entre las partes contratantes será realizada por escrito y será enviado:</w:t>
      </w:r>
    </w:p>
    <w:p w14:paraId="31C8BE42" w14:textId="77777777" w:rsidR="00DB541C" w:rsidRPr="00DB541C" w:rsidRDefault="00DB541C" w:rsidP="00DB541C">
      <w:pPr>
        <w:jc w:val="both"/>
        <w:rPr>
          <w:rFonts w:ascii="Arial" w:hAnsi="Arial" w:cs="Arial"/>
          <w:sz w:val="18"/>
          <w:szCs w:val="18"/>
          <w:lang w:val="es-BO"/>
        </w:rPr>
      </w:pPr>
    </w:p>
    <w:p w14:paraId="7D37B307" w14:textId="77777777" w:rsidR="00DB541C" w:rsidRPr="00DB541C" w:rsidRDefault="00DB541C" w:rsidP="00DB541C">
      <w:pPr>
        <w:numPr>
          <w:ilvl w:val="1"/>
          <w:numId w:val="86"/>
        </w:numPr>
        <w:jc w:val="both"/>
        <w:rPr>
          <w:rFonts w:ascii="Arial" w:hAnsi="Arial" w:cs="Arial"/>
          <w:sz w:val="18"/>
          <w:szCs w:val="18"/>
          <w:lang w:val="es-BO"/>
        </w:rPr>
      </w:pPr>
      <w:r w:rsidRPr="00DB541C">
        <w:rPr>
          <w:rFonts w:ascii="Arial" w:hAnsi="Arial" w:cs="Arial"/>
          <w:sz w:val="18"/>
          <w:szCs w:val="18"/>
          <w:lang w:val="es-BO"/>
        </w:rPr>
        <w:t xml:space="preserve">Al </w:t>
      </w:r>
      <w:r w:rsidRPr="00DB541C">
        <w:rPr>
          <w:rFonts w:ascii="Arial" w:hAnsi="Arial" w:cs="Arial"/>
          <w:b/>
          <w:bCs/>
          <w:sz w:val="18"/>
          <w:szCs w:val="18"/>
          <w:lang w:val="es-BO"/>
        </w:rPr>
        <w:t>PROVEEDOR</w:t>
      </w:r>
      <w:r w:rsidRPr="00DB541C">
        <w:rPr>
          <w:rFonts w:ascii="Arial" w:hAnsi="Arial" w:cs="Arial"/>
          <w:sz w:val="18"/>
          <w:szCs w:val="18"/>
          <w:lang w:val="es-BO"/>
        </w:rPr>
        <w:t>: _______________.</w:t>
      </w:r>
    </w:p>
    <w:p w14:paraId="5CDC1791" w14:textId="77777777" w:rsidR="00DB541C" w:rsidRPr="00DB541C" w:rsidRDefault="00DB541C" w:rsidP="00DB541C">
      <w:pPr>
        <w:ind w:left="720"/>
        <w:jc w:val="both"/>
        <w:rPr>
          <w:rFonts w:ascii="Arial" w:hAnsi="Arial" w:cs="Arial"/>
          <w:sz w:val="18"/>
          <w:szCs w:val="18"/>
          <w:lang w:val="es-BO"/>
        </w:rPr>
      </w:pPr>
    </w:p>
    <w:p w14:paraId="0280F19E" w14:textId="77777777" w:rsidR="00DB541C" w:rsidRPr="00DB541C" w:rsidRDefault="00DB541C" w:rsidP="00DB541C">
      <w:pPr>
        <w:numPr>
          <w:ilvl w:val="1"/>
          <w:numId w:val="86"/>
        </w:numPr>
        <w:jc w:val="both"/>
        <w:rPr>
          <w:rFonts w:ascii="Arial" w:hAnsi="Arial" w:cs="Arial"/>
          <w:sz w:val="18"/>
          <w:szCs w:val="18"/>
          <w:lang w:val="es-BO"/>
        </w:rPr>
      </w:pPr>
      <w:r w:rsidRPr="00DB541C">
        <w:rPr>
          <w:rFonts w:ascii="Arial" w:hAnsi="Arial" w:cs="Arial"/>
          <w:sz w:val="18"/>
          <w:szCs w:val="18"/>
          <w:lang w:val="es-BO"/>
        </w:rPr>
        <w:t xml:space="preserve">A la </w:t>
      </w:r>
      <w:r w:rsidRPr="00DB541C">
        <w:rPr>
          <w:rFonts w:ascii="Arial" w:hAnsi="Arial" w:cs="Arial"/>
          <w:b/>
          <w:sz w:val="18"/>
          <w:szCs w:val="18"/>
          <w:lang w:val="es-BO"/>
        </w:rPr>
        <w:t>ENTIDAD</w:t>
      </w:r>
      <w:r w:rsidRPr="00DB541C">
        <w:rPr>
          <w:rFonts w:ascii="Arial" w:hAnsi="Arial" w:cs="Arial"/>
          <w:sz w:val="18"/>
          <w:szCs w:val="18"/>
          <w:lang w:val="es-BO"/>
        </w:rPr>
        <w:t>:</w:t>
      </w:r>
      <w:r w:rsidRPr="00DB541C">
        <w:rPr>
          <w:rFonts w:ascii="Arial" w:hAnsi="Arial" w:cs="Arial"/>
          <w:b/>
          <w:i/>
          <w:sz w:val="18"/>
          <w:szCs w:val="18"/>
          <w:lang w:val="es-BO"/>
        </w:rPr>
        <w:t xml:space="preserve"> </w:t>
      </w:r>
      <w:r w:rsidRPr="00DB541C">
        <w:rPr>
          <w:rFonts w:ascii="Arial" w:hAnsi="Arial" w:cs="Arial"/>
          <w:sz w:val="18"/>
          <w:szCs w:val="18"/>
          <w:lang w:val="es-BO"/>
        </w:rPr>
        <w:t>En su Edificio Principal, ubicado en la calle Ayacucho esquina Mercado s/n de la Zona Central de la ciudad de La Paz - Bolivia.</w:t>
      </w:r>
    </w:p>
    <w:p w14:paraId="27C1E901" w14:textId="77777777" w:rsidR="00DB541C" w:rsidRPr="00DB541C" w:rsidRDefault="00DB541C" w:rsidP="00DB541C">
      <w:pPr>
        <w:autoSpaceDE w:val="0"/>
        <w:autoSpaceDN w:val="0"/>
        <w:adjustRightInd w:val="0"/>
        <w:jc w:val="both"/>
        <w:rPr>
          <w:rFonts w:ascii="Arial" w:hAnsi="Arial" w:cs="Arial"/>
          <w:b/>
          <w:bCs/>
          <w:sz w:val="18"/>
          <w:szCs w:val="18"/>
          <w:lang w:val="es-BO"/>
        </w:rPr>
      </w:pPr>
    </w:p>
    <w:p w14:paraId="5514A474"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CLÁUSULA</w:t>
      </w:r>
      <w:r w:rsidRPr="00DB541C">
        <w:rPr>
          <w:rFonts w:ascii="Arial" w:hAnsi="Arial" w:cs="Arial"/>
          <w:b/>
          <w:bCs/>
          <w:sz w:val="18"/>
          <w:szCs w:val="18"/>
          <w:lang w:val="es-BO"/>
        </w:rPr>
        <w:t xml:space="preserve"> DÉCIMA CUARTA.- </w:t>
      </w:r>
      <w:r w:rsidRPr="00DB541C">
        <w:rPr>
          <w:rFonts w:ascii="Arial" w:hAnsi="Arial" w:cs="Arial"/>
          <w:b/>
          <w:sz w:val="18"/>
          <w:szCs w:val="18"/>
          <w:lang w:val="es-BO"/>
        </w:rPr>
        <w:t xml:space="preserve">(DERECHOS DEL PROVEEDOR) </w:t>
      </w:r>
      <w:r w:rsidRPr="00DB541C">
        <w:rPr>
          <w:rFonts w:ascii="Arial" w:hAnsi="Arial" w:cs="Arial"/>
          <w:sz w:val="18"/>
          <w:szCs w:val="18"/>
          <w:lang w:val="es-BO"/>
        </w:rPr>
        <w:t xml:space="preserve">El </w:t>
      </w:r>
      <w:r w:rsidRPr="00DB541C">
        <w:rPr>
          <w:rFonts w:ascii="Arial" w:hAnsi="Arial" w:cs="Arial"/>
          <w:b/>
          <w:sz w:val="18"/>
          <w:szCs w:val="18"/>
          <w:lang w:val="es-BO"/>
        </w:rPr>
        <w:t xml:space="preserve">PROVEEDOR, </w:t>
      </w:r>
      <w:r w:rsidRPr="00DB541C">
        <w:rPr>
          <w:rFonts w:ascii="Arial" w:hAnsi="Arial" w:cs="Arial"/>
          <w:sz w:val="18"/>
          <w:szCs w:val="18"/>
          <w:lang w:val="es-BO"/>
        </w:rPr>
        <w:t>tiene el derecho de plantear los reclamos que considere correctos, por cualquier omisión de la</w:t>
      </w:r>
      <w:r w:rsidRPr="00DB541C">
        <w:rPr>
          <w:rFonts w:ascii="Arial" w:hAnsi="Arial" w:cs="Arial"/>
          <w:b/>
          <w:bCs/>
          <w:sz w:val="18"/>
          <w:szCs w:val="18"/>
          <w:lang w:val="es-BO"/>
        </w:rPr>
        <w:t xml:space="preserve"> ENTIDAD, </w:t>
      </w:r>
      <w:r w:rsidRPr="00DB541C">
        <w:rPr>
          <w:rFonts w:ascii="Arial" w:hAnsi="Arial" w:cs="Arial"/>
          <w:bCs/>
          <w:sz w:val="18"/>
          <w:szCs w:val="18"/>
          <w:lang w:val="es-BO"/>
        </w:rPr>
        <w:t>por falta de pago</w:t>
      </w:r>
      <w:r w:rsidRPr="00DB541C">
        <w:rPr>
          <w:rFonts w:ascii="Arial" w:hAnsi="Arial" w:cs="Arial"/>
          <w:b/>
          <w:bCs/>
          <w:sz w:val="18"/>
          <w:szCs w:val="18"/>
          <w:lang w:val="es-BO"/>
        </w:rPr>
        <w:t xml:space="preserve"> </w:t>
      </w:r>
      <w:r w:rsidRPr="00DB541C">
        <w:rPr>
          <w:rFonts w:ascii="Arial" w:hAnsi="Arial" w:cs="Arial"/>
          <w:bCs/>
          <w:sz w:val="18"/>
          <w:szCs w:val="18"/>
          <w:lang w:val="es-BO"/>
        </w:rPr>
        <w:t xml:space="preserve">por la prestación del </w:t>
      </w:r>
      <w:r w:rsidRPr="00DB541C">
        <w:rPr>
          <w:rFonts w:ascii="Arial" w:hAnsi="Arial" w:cs="Arial"/>
          <w:b/>
          <w:bCs/>
          <w:sz w:val="18"/>
          <w:szCs w:val="18"/>
          <w:lang w:val="es-BO"/>
        </w:rPr>
        <w:t>SERVICIO</w:t>
      </w:r>
      <w:r w:rsidRPr="00DB541C">
        <w:rPr>
          <w:rFonts w:ascii="Arial" w:hAnsi="Arial" w:cs="Arial"/>
          <w:bCs/>
          <w:sz w:val="18"/>
          <w:szCs w:val="18"/>
          <w:lang w:val="es-BO"/>
        </w:rPr>
        <w:t xml:space="preserve"> </w:t>
      </w:r>
      <w:r w:rsidRPr="00DB541C">
        <w:rPr>
          <w:rFonts w:ascii="Arial" w:hAnsi="Arial" w:cs="Arial"/>
          <w:sz w:val="18"/>
          <w:szCs w:val="18"/>
          <w:lang w:val="es-BO"/>
        </w:rPr>
        <w:t>conforme los alcances del presente Contrato o por cualquier otro aspecto consignado en el mismo.</w:t>
      </w:r>
    </w:p>
    <w:p w14:paraId="13F5E5DD" w14:textId="77777777" w:rsidR="00DB541C" w:rsidRPr="00DB541C" w:rsidRDefault="00DB541C" w:rsidP="00DB541C">
      <w:pPr>
        <w:jc w:val="both"/>
        <w:rPr>
          <w:rFonts w:ascii="Arial" w:hAnsi="Arial" w:cs="Arial"/>
          <w:sz w:val="18"/>
          <w:szCs w:val="18"/>
          <w:lang w:val="es-BO"/>
        </w:rPr>
      </w:pPr>
    </w:p>
    <w:p w14:paraId="5B7FFC17"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Tales reclamos deberán ser planteados por escrito con el respaldo correspondiente, al </w:t>
      </w:r>
      <w:r w:rsidRPr="00DB541C">
        <w:rPr>
          <w:rFonts w:ascii="Arial" w:hAnsi="Arial" w:cs="Arial"/>
          <w:b/>
          <w:bCs/>
          <w:sz w:val="18"/>
          <w:szCs w:val="18"/>
          <w:lang w:val="es-BO"/>
        </w:rPr>
        <w:t>FISCAL</w:t>
      </w:r>
      <w:r w:rsidRPr="00DB541C">
        <w:rPr>
          <w:rFonts w:ascii="Arial" w:hAnsi="Arial" w:cs="Arial"/>
          <w:sz w:val="18"/>
          <w:szCs w:val="18"/>
          <w:lang w:val="es-BO"/>
        </w:rPr>
        <w:t>, hasta veinte (20) días hábiles posteriores al suceso.</w:t>
      </w:r>
    </w:p>
    <w:p w14:paraId="57F6F005" w14:textId="77777777" w:rsidR="00DB541C" w:rsidRPr="00DB541C" w:rsidRDefault="00DB541C" w:rsidP="00DB541C">
      <w:pPr>
        <w:jc w:val="both"/>
        <w:rPr>
          <w:rFonts w:ascii="Arial" w:hAnsi="Arial" w:cs="Arial"/>
          <w:sz w:val="18"/>
          <w:szCs w:val="18"/>
          <w:lang w:val="es-BO"/>
        </w:rPr>
      </w:pPr>
    </w:p>
    <w:p w14:paraId="3762DEB6" w14:textId="77777777" w:rsidR="00DB541C" w:rsidRPr="00DB541C" w:rsidRDefault="00DB541C" w:rsidP="00DB541C">
      <w:pPr>
        <w:jc w:val="both"/>
        <w:rPr>
          <w:rFonts w:ascii="Arial" w:hAnsi="Arial" w:cs="Arial"/>
          <w:bCs/>
          <w:sz w:val="18"/>
          <w:szCs w:val="18"/>
          <w:lang w:val="es-BO"/>
        </w:rPr>
      </w:pPr>
      <w:r w:rsidRPr="00DB541C">
        <w:rPr>
          <w:rFonts w:ascii="Arial" w:hAnsi="Arial" w:cs="Arial"/>
          <w:sz w:val="18"/>
          <w:szCs w:val="18"/>
          <w:lang w:val="es-BO"/>
        </w:rPr>
        <w:t xml:space="preserve">El </w:t>
      </w:r>
      <w:r w:rsidRPr="00DB541C">
        <w:rPr>
          <w:rFonts w:ascii="Arial" w:hAnsi="Arial" w:cs="Arial"/>
          <w:b/>
          <w:bCs/>
          <w:sz w:val="18"/>
          <w:szCs w:val="18"/>
          <w:lang w:val="es-BO"/>
        </w:rPr>
        <w:t>FISCAL</w:t>
      </w:r>
      <w:r w:rsidRPr="00DB541C">
        <w:rPr>
          <w:rFonts w:ascii="Arial" w:hAnsi="Arial" w:cs="Arial"/>
          <w:sz w:val="18"/>
          <w:szCs w:val="18"/>
          <w:lang w:val="es-BO"/>
        </w:rPr>
        <w:t xml:space="preserve">, dentro del lapso impostergable de cinco (5) días hábiles, tomará conocimiento, analizará el reclamo y emitirá su respuesta de forma sustentada al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aceptando o rechazando el reclamo. </w:t>
      </w:r>
      <w:r w:rsidRPr="00DB541C">
        <w:rPr>
          <w:rFonts w:ascii="Arial" w:hAnsi="Arial" w:cs="Arial"/>
          <w:bCs/>
          <w:sz w:val="18"/>
          <w:szCs w:val="18"/>
          <w:lang w:val="es-BO"/>
        </w:rPr>
        <w:t xml:space="preserve">Dentro de este plazo, el </w:t>
      </w:r>
      <w:r w:rsidRPr="00DB541C">
        <w:rPr>
          <w:rFonts w:ascii="Arial" w:hAnsi="Arial" w:cs="Arial"/>
          <w:b/>
          <w:bCs/>
          <w:sz w:val="18"/>
          <w:szCs w:val="18"/>
          <w:lang w:val="es-BO"/>
        </w:rPr>
        <w:t>FISCAL</w:t>
      </w:r>
      <w:r w:rsidRPr="00DB541C">
        <w:rPr>
          <w:rFonts w:ascii="Arial" w:hAnsi="Arial" w:cs="Arial"/>
          <w:bCs/>
          <w:sz w:val="18"/>
          <w:szCs w:val="18"/>
          <w:lang w:val="es-BO"/>
        </w:rPr>
        <w:t xml:space="preserve"> podrá solicitar las aclaraciones respectivas al </w:t>
      </w:r>
      <w:r w:rsidRPr="00DB541C">
        <w:rPr>
          <w:rFonts w:ascii="Arial" w:hAnsi="Arial" w:cs="Arial"/>
          <w:b/>
          <w:bCs/>
          <w:sz w:val="18"/>
          <w:szCs w:val="18"/>
          <w:lang w:val="es-BO"/>
        </w:rPr>
        <w:t>PROVEEDOR</w:t>
      </w:r>
      <w:r w:rsidRPr="00DB541C">
        <w:rPr>
          <w:rFonts w:ascii="Arial" w:hAnsi="Arial" w:cs="Arial"/>
          <w:bCs/>
          <w:sz w:val="18"/>
          <w:szCs w:val="18"/>
          <w:lang w:val="es-BO"/>
        </w:rPr>
        <w:t>, para sustentar su decisión.</w:t>
      </w:r>
    </w:p>
    <w:p w14:paraId="6706BF5C" w14:textId="77777777" w:rsidR="00DB541C" w:rsidRPr="00DB541C" w:rsidRDefault="00DB541C" w:rsidP="00DB541C">
      <w:pPr>
        <w:jc w:val="both"/>
        <w:rPr>
          <w:rFonts w:ascii="Arial" w:hAnsi="Arial" w:cs="Arial"/>
          <w:sz w:val="18"/>
          <w:szCs w:val="18"/>
          <w:lang w:val="es-BO"/>
        </w:rPr>
      </w:pPr>
    </w:p>
    <w:p w14:paraId="08E8250F" w14:textId="77777777" w:rsidR="00DB541C" w:rsidRPr="00DB541C" w:rsidRDefault="00DB541C" w:rsidP="00DB541C">
      <w:pPr>
        <w:jc w:val="both"/>
        <w:rPr>
          <w:rFonts w:ascii="Arial" w:hAnsi="Arial" w:cs="Arial"/>
          <w:b/>
          <w:sz w:val="18"/>
          <w:szCs w:val="18"/>
          <w:lang w:val="es-BO"/>
        </w:rPr>
      </w:pPr>
      <w:r w:rsidRPr="00DB541C">
        <w:rPr>
          <w:rFonts w:ascii="Arial" w:hAnsi="Arial" w:cs="Arial"/>
          <w:sz w:val="18"/>
          <w:szCs w:val="18"/>
          <w:lang w:val="es-BO"/>
        </w:rPr>
        <w:t xml:space="preserve">En los casos que así corresponda por la complejidad del reclamo, el </w:t>
      </w:r>
      <w:r w:rsidRPr="00DB541C">
        <w:rPr>
          <w:rFonts w:ascii="Arial" w:hAnsi="Arial" w:cs="Arial"/>
          <w:b/>
          <w:bCs/>
          <w:sz w:val="18"/>
          <w:szCs w:val="18"/>
          <w:lang w:val="es-BO"/>
        </w:rPr>
        <w:t>FISCAL</w:t>
      </w:r>
      <w:r w:rsidRPr="00DB541C">
        <w:rPr>
          <w:rFonts w:ascii="Arial" w:hAnsi="Arial" w:cs="Arial"/>
          <w:sz w:val="18"/>
          <w:szCs w:val="18"/>
          <w:lang w:val="es-BO"/>
        </w:rPr>
        <w:t xml:space="preserve">, podrá solicitar en el plazo de cinco (5) días adicionales, la emisión de informe a las dependencias técnica, financiera y/o legal de la </w:t>
      </w:r>
      <w:r w:rsidRPr="00DB541C">
        <w:rPr>
          <w:rFonts w:ascii="Arial" w:hAnsi="Arial" w:cs="Arial"/>
          <w:b/>
          <w:sz w:val="18"/>
          <w:szCs w:val="18"/>
          <w:lang w:val="es-BO"/>
        </w:rPr>
        <w:t>ENTIDAD</w:t>
      </w:r>
      <w:r w:rsidRPr="00DB541C">
        <w:rPr>
          <w:rFonts w:ascii="Arial" w:hAnsi="Arial" w:cs="Arial"/>
          <w:sz w:val="18"/>
          <w:szCs w:val="18"/>
          <w:lang w:val="es-BO"/>
        </w:rPr>
        <w:t xml:space="preserve">, según corresponda, a objeto de fundamentar la respuesta que se deba emitir para responder al </w:t>
      </w:r>
      <w:r w:rsidRPr="00DB541C">
        <w:rPr>
          <w:rFonts w:ascii="Arial" w:hAnsi="Arial" w:cs="Arial"/>
          <w:b/>
          <w:sz w:val="18"/>
          <w:szCs w:val="18"/>
          <w:lang w:val="es-BO"/>
        </w:rPr>
        <w:t>PROVEEDOR.</w:t>
      </w:r>
    </w:p>
    <w:p w14:paraId="4CE274DC" w14:textId="77777777" w:rsidR="00DB541C" w:rsidRPr="00DB541C" w:rsidRDefault="00DB541C" w:rsidP="00DB541C">
      <w:pPr>
        <w:jc w:val="both"/>
        <w:rPr>
          <w:rFonts w:ascii="Arial" w:hAnsi="Arial" w:cs="Arial"/>
          <w:sz w:val="18"/>
          <w:szCs w:val="18"/>
          <w:lang w:val="es-BO"/>
        </w:rPr>
      </w:pPr>
    </w:p>
    <w:p w14:paraId="26A9EF8B" w14:textId="77777777" w:rsidR="00DB541C" w:rsidRPr="00DB541C" w:rsidRDefault="00DB541C" w:rsidP="00DB541C">
      <w:pPr>
        <w:jc w:val="both"/>
        <w:rPr>
          <w:rFonts w:ascii="Arial" w:hAnsi="Arial" w:cs="Arial"/>
          <w:b/>
          <w:i/>
          <w:sz w:val="18"/>
          <w:szCs w:val="18"/>
          <w:lang w:val="es-BO"/>
        </w:rPr>
      </w:pPr>
      <w:r w:rsidRPr="00DB541C">
        <w:rPr>
          <w:rFonts w:ascii="Arial" w:hAnsi="Arial" w:cs="Arial"/>
          <w:sz w:val="18"/>
          <w:szCs w:val="18"/>
          <w:lang w:val="es-BO"/>
        </w:rPr>
        <w:t xml:space="preserve">Todo proceso de respuesta a reclamos, no deberá exceder los diez (10) días hábiles, computables desde la recepción del reclamo documentado por el </w:t>
      </w:r>
      <w:r w:rsidRPr="00DB541C">
        <w:rPr>
          <w:rFonts w:ascii="Arial" w:hAnsi="Arial" w:cs="Arial"/>
          <w:b/>
          <w:bCs/>
          <w:sz w:val="18"/>
          <w:szCs w:val="18"/>
          <w:lang w:val="es-BO"/>
        </w:rPr>
        <w:t>FISCAL</w:t>
      </w:r>
      <w:r w:rsidRPr="00DB541C">
        <w:rPr>
          <w:rFonts w:ascii="Arial" w:hAnsi="Arial" w:cs="Arial"/>
          <w:sz w:val="18"/>
          <w:szCs w:val="18"/>
          <w:lang w:val="es-BO"/>
        </w:rPr>
        <w:t xml:space="preserve">. </w:t>
      </w:r>
    </w:p>
    <w:p w14:paraId="6057763E" w14:textId="77777777" w:rsidR="00DB541C" w:rsidRPr="00DB541C" w:rsidRDefault="00DB541C" w:rsidP="00DB541C">
      <w:pPr>
        <w:jc w:val="both"/>
        <w:rPr>
          <w:rFonts w:ascii="Arial" w:hAnsi="Arial" w:cs="Arial"/>
          <w:sz w:val="18"/>
          <w:szCs w:val="18"/>
          <w:lang w:val="es-BO"/>
        </w:rPr>
      </w:pPr>
    </w:p>
    <w:p w14:paraId="1660250F"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El </w:t>
      </w:r>
      <w:r w:rsidRPr="00DB541C">
        <w:rPr>
          <w:rFonts w:ascii="Arial" w:hAnsi="Arial" w:cs="Arial"/>
          <w:b/>
          <w:bCs/>
          <w:sz w:val="18"/>
          <w:szCs w:val="18"/>
          <w:lang w:val="es-BO"/>
        </w:rPr>
        <w:t xml:space="preserve">FISCAL </w:t>
      </w:r>
      <w:r w:rsidRPr="00DB541C">
        <w:rPr>
          <w:rFonts w:ascii="Arial" w:hAnsi="Arial" w:cs="Arial"/>
          <w:sz w:val="18"/>
          <w:szCs w:val="18"/>
          <w:lang w:val="es-BO"/>
        </w:rPr>
        <w:t xml:space="preserve">y la </w:t>
      </w:r>
      <w:r w:rsidRPr="00DB541C">
        <w:rPr>
          <w:rFonts w:ascii="Arial" w:hAnsi="Arial" w:cs="Arial"/>
          <w:b/>
          <w:sz w:val="18"/>
          <w:szCs w:val="18"/>
          <w:lang w:val="es-BO"/>
        </w:rPr>
        <w:t xml:space="preserve">ENTIDAD, </w:t>
      </w:r>
      <w:r w:rsidRPr="00DB541C">
        <w:rPr>
          <w:rFonts w:ascii="Arial" w:hAnsi="Arial" w:cs="Arial"/>
          <w:sz w:val="18"/>
          <w:szCs w:val="18"/>
          <w:lang w:val="es-BO"/>
        </w:rPr>
        <w:t>no atenderán reclamos presentados fuera del plazo establecido en esta cláusula.</w:t>
      </w:r>
    </w:p>
    <w:p w14:paraId="017A5F95" w14:textId="77777777" w:rsidR="00DB541C" w:rsidRPr="00DB541C" w:rsidRDefault="00DB541C" w:rsidP="00DB541C">
      <w:pPr>
        <w:autoSpaceDE w:val="0"/>
        <w:autoSpaceDN w:val="0"/>
        <w:adjustRightInd w:val="0"/>
        <w:jc w:val="both"/>
        <w:rPr>
          <w:rFonts w:ascii="Arial" w:hAnsi="Arial" w:cs="Arial"/>
          <w:b/>
          <w:bCs/>
          <w:sz w:val="18"/>
          <w:szCs w:val="18"/>
          <w:lang w:val="es-BO"/>
        </w:rPr>
      </w:pPr>
    </w:p>
    <w:p w14:paraId="4EB19445" w14:textId="77777777" w:rsidR="00DB541C" w:rsidRPr="00DB541C" w:rsidRDefault="00DB541C" w:rsidP="00DB541C">
      <w:pPr>
        <w:autoSpaceDE w:val="0"/>
        <w:autoSpaceDN w:val="0"/>
        <w:adjustRightInd w:val="0"/>
        <w:jc w:val="both"/>
        <w:rPr>
          <w:rFonts w:ascii="Arial" w:hAnsi="Arial" w:cs="Arial"/>
          <w:bCs/>
          <w:sz w:val="18"/>
          <w:szCs w:val="18"/>
          <w:lang w:val="es-BO"/>
        </w:rPr>
      </w:pPr>
      <w:r w:rsidRPr="00DB541C">
        <w:rPr>
          <w:rFonts w:ascii="Arial" w:hAnsi="Arial" w:cs="Arial"/>
          <w:b/>
          <w:sz w:val="18"/>
          <w:szCs w:val="18"/>
          <w:lang w:val="es-BO"/>
        </w:rPr>
        <w:t>CLÁUSULA</w:t>
      </w:r>
      <w:r w:rsidRPr="00DB541C">
        <w:rPr>
          <w:rFonts w:ascii="Arial" w:hAnsi="Arial" w:cs="Arial"/>
          <w:b/>
          <w:bCs/>
          <w:sz w:val="18"/>
          <w:szCs w:val="18"/>
          <w:lang w:val="es-BO"/>
        </w:rPr>
        <w:t xml:space="preserve"> DÉCIMA QUINTA.- (ESTIPULACIÓN SOBRE IMPUESTOS) </w:t>
      </w:r>
      <w:r w:rsidRPr="00DB541C">
        <w:rPr>
          <w:rFonts w:ascii="Arial" w:hAnsi="Arial" w:cs="Arial"/>
          <w:bCs/>
          <w:sz w:val="18"/>
          <w:szCs w:val="18"/>
          <w:lang w:val="es-BO"/>
        </w:rPr>
        <w:t>Correrá por cuenta del</w:t>
      </w:r>
      <w:r w:rsidRPr="00DB541C">
        <w:rPr>
          <w:rFonts w:ascii="Arial" w:hAnsi="Arial" w:cs="Arial"/>
          <w:b/>
          <w:bCs/>
          <w:sz w:val="18"/>
          <w:szCs w:val="18"/>
          <w:lang w:val="es-BO"/>
        </w:rPr>
        <w:t xml:space="preserve"> PROVEEDOR</w:t>
      </w:r>
      <w:r w:rsidRPr="00DB541C">
        <w:rPr>
          <w:rFonts w:ascii="Arial" w:hAnsi="Arial" w:cs="Arial"/>
          <w:bCs/>
          <w:sz w:val="18"/>
          <w:szCs w:val="18"/>
          <w:lang w:val="es-BO"/>
        </w:rPr>
        <w:t xml:space="preserve"> el pago de todos los impuestos vigentes en el país a la fecha de presentación de la propuesta.</w:t>
      </w:r>
    </w:p>
    <w:p w14:paraId="0D91FD4D" w14:textId="77777777" w:rsidR="00DB541C" w:rsidRPr="00DB541C" w:rsidRDefault="00DB541C" w:rsidP="00DB541C">
      <w:pPr>
        <w:autoSpaceDE w:val="0"/>
        <w:autoSpaceDN w:val="0"/>
        <w:adjustRightInd w:val="0"/>
        <w:jc w:val="both"/>
        <w:rPr>
          <w:rFonts w:ascii="Arial" w:hAnsi="Arial" w:cs="Arial"/>
          <w:bCs/>
          <w:sz w:val="18"/>
          <w:szCs w:val="18"/>
          <w:lang w:val="es-BO"/>
        </w:rPr>
      </w:pPr>
    </w:p>
    <w:p w14:paraId="34AF36EF" w14:textId="77777777" w:rsidR="00DB541C" w:rsidRPr="00DB541C" w:rsidRDefault="00DB541C" w:rsidP="00DB541C">
      <w:pPr>
        <w:autoSpaceDE w:val="0"/>
        <w:autoSpaceDN w:val="0"/>
        <w:adjustRightInd w:val="0"/>
        <w:jc w:val="both"/>
        <w:rPr>
          <w:rFonts w:ascii="Arial" w:hAnsi="Arial" w:cs="Arial"/>
          <w:bCs/>
          <w:sz w:val="18"/>
          <w:szCs w:val="18"/>
          <w:lang w:val="es-BO"/>
        </w:rPr>
      </w:pPr>
      <w:r w:rsidRPr="00DB541C">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DB541C">
        <w:rPr>
          <w:rFonts w:ascii="Arial" w:hAnsi="Arial" w:cs="Arial"/>
          <w:b/>
          <w:bCs/>
          <w:sz w:val="18"/>
          <w:szCs w:val="18"/>
          <w:lang w:val="es-BO"/>
        </w:rPr>
        <w:t>PROVEEDOR</w:t>
      </w:r>
      <w:r w:rsidRPr="00DB541C">
        <w:rPr>
          <w:rFonts w:ascii="Arial" w:hAnsi="Arial" w:cs="Arial"/>
          <w:bCs/>
          <w:sz w:val="18"/>
          <w:szCs w:val="18"/>
          <w:lang w:val="es-BO"/>
        </w:rPr>
        <w:t xml:space="preserve"> deberá acogerse a su cumplimiento desde la fecha de vigencia de dicha normativa. </w:t>
      </w:r>
    </w:p>
    <w:p w14:paraId="40DB3EFF" w14:textId="77777777" w:rsidR="00DB541C" w:rsidRPr="00DB541C" w:rsidRDefault="00DB541C" w:rsidP="00DB541C">
      <w:pPr>
        <w:jc w:val="both"/>
        <w:rPr>
          <w:rFonts w:ascii="Arial" w:hAnsi="Arial" w:cs="Arial"/>
          <w:b/>
          <w:sz w:val="18"/>
          <w:szCs w:val="18"/>
          <w:lang w:val="es-BO"/>
        </w:rPr>
      </w:pPr>
    </w:p>
    <w:p w14:paraId="360CA41D" w14:textId="77777777" w:rsidR="00DB541C" w:rsidRPr="00DB541C" w:rsidRDefault="00DB541C" w:rsidP="00DB541C">
      <w:pPr>
        <w:autoSpaceDE w:val="0"/>
        <w:autoSpaceDN w:val="0"/>
        <w:adjustRightInd w:val="0"/>
        <w:jc w:val="both"/>
        <w:rPr>
          <w:rFonts w:ascii="Arial" w:hAnsi="Arial" w:cs="Arial"/>
          <w:sz w:val="18"/>
          <w:szCs w:val="18"/>
          <w:lang w:val="es-BO"/>
        </w:rPr>
      </w:pPr>
      <w:r w:rsidRPr="00DB541C">
        <w:rPr>
          <w:rFonts w:ascii="Arial" w:hAnsi="Arial" w:cs="Arial"/>
          <w:b/>
          <w:sz w:val="18"/>
          <w:szCs w:val="18"/>
          <w:lang w:val="es-BO"/>
        </w:rPr>
        <w:t xml:space="preserve">CLÁUSULA DÉCIMA SEXTA.- (FACTURACIÓN) </w:t>
      </w:r>
      <w:r w:rsidRPr="00DB541C">
        <w:rPr>
          <w:rFonts w:ascii="Arial" w:hAnsi="Arial" w:cs="Arial"/>
          <w:sz w:val="18"/>
          <w:szCs w:val="18"/>
          <w:lang w:val="es-BO"/>
        </w:rPr>
        <w:t xml:space="preserve">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una vez aprobada su planilla de ejecución de servicios, deberá emitir la respectiva factura oficial por el monto correspondiente en favor de la </w:t>
      </w:r>
      <w:r w:rsidRPr="00DB541C">
        <w:rPr>
          <w:rFonts w:ascii="Arial" w:hAnsi="Arial" w:cs="Arial"/>
          <w:b/>
          <w:sz w:val="18"/>
          <w:szCs w:val="18"/>
          <w:lang w:val="es-BO"/>
        </w:rPr>
        <w:t>ENTIDAD</w:t>
      </w:r>
      <w:r w:rsidRPr="00DB541C">
        <w:rPr>
          <w:rFonts w:ascii="Arial" w:hAnsi="Arial" w:cs="Arial"/>
          <w:sz w:val="18"/>
          <w:szCs w:val="18"/>
          <w:lang w:val="es-BO"/>
        </w:rPr>
        <w:t>.</w:t>
      </w:r>
    </w:p>
    <w:p w14:paraId="1E00C075" w14:textId="77777777" w:rsidR="00DB541C" w:rsidRPr="00DB541C" w:rsidRDefault="00DB541C" w:rsidP="00DB541C">
      <w:pPr>
        <w:jc w:val="both"/>
        <w:rPr>
          <w:rFonts w:ascii="Arial" w:hAnsi="Arial" w:cs="Arial"/>
          <w:sz w:val="18"/>
          <w:szCs w:val="18"/>
          <w:lang w:val="es-BO"/>
        </w:rPr>
      </w:pPr>
    </w:p>
    <w:p w14:paraId="1DE40CC4" w14:textId="77777777" w:rsidR="00DB541C" w:rsidRPr="00DB541C" w:rsidRDefault="00DB541C" w:rsidP="00DB541C">
      <w:pPr>
        <w:autoSpaceDE w:val="0"/>
        <w:autoSpaceDN w:val="0"/>
        <w:adjustRightInd w:val="0"/>
        <w:jc w:val="both"/>
        <w:rPr>
          <w:rFonts w:ascii="Arial" w:hAnsi="Arial" w:cs="Arial"/>
          <w:b/>
          <w:i/>
          <w:sz w:val="18"/>
          <w:szCs w:val="18"/>
          <w:lang w:val="es-BO"/>
        </w:rPr>
      </w:pPr>
      <w:r w:rsidRPr="00DB541C">
        <w:rPr>
          <w:rFonts w:ascii="Arial" w:hAnsi="Arial" w:cs="Arial"/>
          <w:b/>
          <w:i/>
          <w:sz w:val="18"/>
          <w:szCs w:val="18"/>
          <w:lang w:val="es-BO"/>
        </w:rPr>
        <w:t xml:space="preserve"> (Si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50CA80E3" w14:textId="77777777" w:rsidR="00DB541C" w:rsidRPr="00DB541C" w:rsidRDefault="00DB541C" w:rsidP="00DB541C">
      <w:pPr>
        <w:jc w:val="both"/>
        <w:rPr>
          <w:rFonts w:ascii="Arial" w:hAnsi="Arial" w:cs="Arial"/>
          <w:b/>
          <w:sz w:val="18"/>
          <w:szCs w:val="18"/>
          <w:lang w:val="es-BO"/>
        </w:rPr>
      </w:pPr>
    </w:p>
    <w:p w14:paraId="03BF5B76"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lastRenderedPageBreak/>
        <w:t xml:space="preserve">CLÁUSULA DÉCIMA SÉPTIMA.- (MODIFICACIONES AL CONTRATO) </w:t>
      </w:r>
      <w:r w:rsidRPr="00DB541C">
        <w:rPr>
          <w:rFonts w:ascii="Arial" w:hAnsi="Arial" w:cs="Arial"/>
          <w:sz w:val="18"/>
          <w:szCs w:val="18"/>
          <w:lang w:val="es-BO"/>
        </w:rPr>
        <w:t xml:space="preserve">El presente Contrato podrá ser modificado sólo en los aspectos previsto en el DBC, siempre y cuando exista acuerdo entre las </w:t>
      </w:r>
      <w:r w:rsidRPr="00DB541C">
        <w:rPr>
          <w:rFonts w:ascii="Arial" w:hAnsi="Arial" w:cs="Arial"/>
          <w:b/>
          <w:sz w:val="18"/>
          <w:szCs w:val="18"/>
          <w:lang w:val="es-BO"/>
        </w:rPr>
        <w:t>PARTES</w:t>
      </w:r>
      <w:r w:rsidRPr="00DB541C">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F246CEC" w14:textId="77777777" w:rsidR="00DB541C" w:rsidRPr="00DB541C" w:rsidRDefault="00DB541C" w:rsidP="00DB541C">
      <w:pPr>
        <w:jc w:val="both"/>
        <w:rPr>
          <w:rFonts w:ascii="Arial" w:hAnsi="Arial" w:cs="Arial"/>
          <w:sz w:val="18"/>
          <w:szCs w:val="18"/>
          <w:lang w:val="es-BO"/>
        </w:rPr>
      </w:pPr>
    </w:p>
    <w:p w14:paraId="13737646" w14:textId="77777777" w:rsidR="00DB541C" w:rsidRPr="00DB541C" w:rsidRDefault="00DB541C" w:rsidP="00DB541C">
      <w:pPr>
        <w:contextualSpacing/>
        <w:jc w:val="both"/>
        <w:rPr>
          <w:rFonts w:ascii="Arial" w:hAnsi="Arial" w:cs="Arial"/>
          <w:b/>
          <w:i/>
          <w:sz w:val="18"/>
          <w:szCs w:val="18"/>
          <w:lang w:val="es-BO"/>
        </w:rPr>
      </w:pPr>
      <w:r w:rsidRPr="00DB541C">
        <w:rPr>
          <w:rFonts w:ascii="Arial" w:hAnsi="Arial" w:cs="Arial"/>
          <w:sz w:val="18"/>
          <w:szCs w:val="18"/>
          <w:lang w:val="es-BO"/>
        </w:rPr>
        <w:t xml:space="preserve">Las </w:t>
      </w:r>
      <w:r w:rsidRPr="00DB541C">
        <w:rPr>
          <w:rFonts w:ascii="Arial" w:hAnsi="Arial" w:cs="Arial"/>
          <w:b/>
          <w:sz w:val="18"/>
          <w:szCs w:val="18"/>
          <w:lang w:val="es-BO"/>
        </w:rPr>
        <w:t>PARTES</w:t>
      </w:r>
      <w:r w:rsidRPr="00DB541C">
        <w:rPr>
          <w:rFonts w:ascii="Arial" w:hAnsi="Arial" w:cs="Arial"/>
          <w:sz w:val="18"/>
          <w:szCs w:val="18"/>
          <w:lang w:val="es-BO"/>
        </w:rPr>
        <w:t xml:space="preserve"> acuerdan que por la recurrencia de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4F8D1B6B" w14:textId="77777777" w:rsidR="00DB541C" w:rsidRPr="00DB541C" w:rsidRDefault="00DB541C" w:rsidP="00DB541C">
      <w:pPr>
        <w:pStyle w:val="Prrafodelista"/>
        <w:rPr>
          <w:rFonts w:ascii="Arial" w:hAnsi="Arial" w:cs="Arial"/>
          <w:b/>
          <w:i/>
          <w:sz w:val="18"/>
          <w:szCs w:val="18"/>
          <w:lang w:val="es-BO"/>
        </w:rPr>
      </w:pPr>
    </w:p>
    <w:p w14:paraId="7361B65A"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069D9CC6" w14:textId="77777777" w:rsidR="00DB541C" w:rsidRPr="00DB541C" w:rsidRDefault="00DB541C" w:rsidP="00DB541C">
      <w:pPr>
        <w:jc w:val="both"/>
        <w:rPr>
          <w:rFonts w:ascii="Arial" w:hAnsi="Arial" w:cs="Arial"/>
          <w:b/>
          <w:sz w:val="18"/>
          <w:szCs w:val="18"/>
          <w:lang w:val="es-BO"/>
        </w:rPr>
      </w:pPr>
    </w:p>
    <w:p w14:paraId="679417FE"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 xml:space="preserve">CLÁUSULA DÉCIMA OCTAVA.- (INTRANSFERIBILIDAD DEL CONTRATO) </w:t>
      </w:r>
      <w:r w:rsidRPr="00DB541C">
        <w:rPr>
          <w:rFonts w:ascii="Arial" w:hAnsi="Arial" w:cs="Arial"/>
          <w:sz w:val="18"/>
          <w:szCs w:val="18"/>
          <w:lang w:val="es-BO"/>
        </w:rPr>
        <w:t>El</w:t>
      </w:r>
      <w:r w:rsidRPr="00DB541C">
        <w:rPr>
          <w:rFonts w:ascii="Arial" w:hAnsi="Arial" w:cs="Arial"/>
          <w:b/>
          <w:sz w:val="18"/>
          <w:szCs w:val="18"/>
          <w:lang w:val="es-BO"/>
        </w:rPr>
        <w:t xml:space="preserve"> PROVEEDOR </w:t>
      </w:r>
      <w:r w:rsidRPr="00DB541C">
        <w:rPr>
          <w:rFonts w:ascii="Arial" w:hAnsi="Arial" w:cs="Arial"/>
          <w:sz w:val="18"/>
          <w:szCs w:val="18"/>
          <w:lang w:val="es-BO"/>
        </w:rPr>
        <w:t>bajo ningún título podrá ceder, transferir, subrogar, total o parcialmente este Contrato.</w:t>
      </w:r>
    </w:p>
    <w:p w14:paraId="376950BA" w14:textId="77777777" w:rsidR="00DB541C" w:rsidRPr="00DB541C" w:rsidRDefault="00DB541C" w:rsidP="00DB541C">
      <w:pPr>
        <w:jc w:val="both"/>
        <w:rPr>
          <w:rFonts w:ascii="Arial" w:hAnsi="Arial" w:cs="Arial"/>
          <w:sz w:val="18"/>
          <w:szCs w:val="18"/>
          <w:lang w:val="es-BO"/>
        </w:rPr>
      </w:pPr>
    </w:p>
    <w:p w14:paraId="5E4AC729"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5C756B1" w14:textId="77777777" w:rsidR="00DB541C" w:rsidRPr="00DB541C" w:rsidRDefault="00DB541C" w:rsidP="00DB541C">
      <w:pPr>
        <w:jc w:val="both"/>
        <w:rPr>
          <w:rFonts w:ascii="Arial" w:hAnsi="Arial" w:cs="Arial"/>
          <w:b/>
          <w:sz w:val="18"/>
          <w:szCs w:val="18"/>
          <w:lang w:val="es-BO"/>
        </w:rPr>
      </w:pPr>
    </w:p>
    <w:p w14:paraId="7B55CC98"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CLÁUSULA DÉCIMA NOVENA.- (MULTAS)</w:t>
      </w:r>
      <w:r w:rsidRPr="00DB541C">
        <w:rPr>
          <w:rFonts w:ascii="Arial" w:hAnsi="Arial" w:cs="Arial"/>
          <w:sz w:val="18"/>
          <w:szCs w:val="18"/>
          <w:lang w:val="es-BO"/>
        </w:rPr>
        <w:t xml:space="preserve"> Las </w:t>
      </w:r>
      <w:r w:rsidRPr="00DB541C">
        <w:rPr>
          <w:rFonts w:ascii="Arial" w:hAnsi="Arial" w:cs="Arial"/>
          <w:b/>
          <w:bCs/>
          <w:sz w:val="18"/>
          <w:szCs w:val="18"/>
          <w:lang w:val="es-BO"/>
        </w:rPr>
        <w:t>PARTES</w:t>
      </w:r>
      <w:r w:rsidRPr="00DB541C">
        <w:rPr>
          <w:rFonts w:ascii="Arial" w:hAnsi="Arial" w:cs="Arial"/>
          <w:sz w:val="18"/>
          <w:szCs w:val="18"/>
          <w:lang w:val="es-BO"/>
        </w:rPr>
        <w:t xml:space="preserve"> acuerdan que por concepto de penalidad en la ejecución del </w:t>
      </w:r>
      <w:r w:rsidRPr="00DB541C">
        <w:rPr>
          <w:rFonts w:ascii="Arial" w:hAnsi="Arial" w:cs="Arial"/>
          <w:b/>
          <w:bCs/>
          <w:sz w:val="18"/>
          <w:szCs w:val="18"/>
          <w:lang w:val="es-BO"/>
        </w:rPr>
        <w:t>SERVICIO</w:t>
      </w:r>
      <w:r w:rsidRPr="00DB541C">
        <w:rPr>
          <w:rFonts w:ascii="Arial" w:hAnsi="Arial" w:cs="Arial"/>
          <w:sz w:val="18"/>
          <w:szCs w:val="18"/>
          <w:lang w:val="es-BO"/>
        </w:rPr>
        <w:t>, el monto de la multa no deberá exceder el uno por ciento (1%) del monto total del contrato por cada día durante su ejecución.</w:t>
      </w:r>
    </w:p>
    <w:p w14:paraId="2596CCA5" w14:textId="77777777" w:rsidR="00DB541C" w:rsidRPr="00DB541C" w:rsidRDefault="00DB541C" w:rsidP="00DB541C">
      <w:pPr>
        <w:jc w:val="both"/>
        <w:rPr>
          <w:rFonts w:ascii="Arial" w:hAnsi="Arial" w:cs="Arial"/>
          <w:sz w:val="18"/>
          <w:szCs w:val="18"/>
          <w:lang w:val="es-BO"/>
        </w:rPr>
      </w:pPr>
    </w:p>
    <w:p w14:paraId="25359F4C"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Las multas a ser aplicadas serán las siguientes:</w:t>
      </w:r>
    </w:p>
    <w:p w14:paraId="152CF9C8" w14:textId="77777777" w:rsidR="00DB541C" w:rsidRPr="00DB541C" w:rsidRDefault="00DB541C" w:rsidP="00DB541C">
      <w:pPr>
        <w:jc w:val="both"/>
        <w:rPr>
          <w:rFonts w:ascii="Arial" w:hAnsi="Arial" w:cs="Arial"/>
          <w:sz w:val="18"/>
          <w:szCs w:val="18"/>
          <w:lang w:val="es-BO"/>
        </w:rPr>
      </w:pPr>
    </w:p>
    <w:p w14:paraId="797738F5" w14:textId="77777777" w:rsidR="00DB541C" w:rsidRPr="00DB541C" w:rsidRDefault="00DB541C" w:rsidP="00DB541C">
      <w:pPr>
        <w:pStyle w:val="Prrafodelista"/>
        <w:numPr>
          <w:ilvl w:val="0"/>
          <w:numId w:val="80"/>
        </w:numPr>
        <w:ind w:left="432"/>
        <w:contextualSpacing/>
        <w:jc w:val="both"/>
        <w:rPr>
          <w:rFonts w:ascii="Arial" w:hAnsi="Arial" w:cs="Arial"/>
          <w:bCs/>
          <w:snapToGrid w:val="0"/>
          <w:sz w:val="18"/>
          <w:szCs w:val="18"/>
        </w:rPr>
      </w:pPr>
      <w:r w:rsidRPr="00DB541C">
        <w:rPr>
          <w:rFonts w:ascii="Arial" w:hAnsi="Arial" w:cs="Arial"/>
          <w:bCs/>
          <w:snapToGrid w:val="0"/>
          <w:sz w:val="18"/>
          <w:szCs w:val="18"/>
        </w:rPr>
        <w:t xml:space="preserve">Por cada vez que el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no proporcione asistencia técnica solicitada por el </w:t>
      </w:r>
      <w:r w:rsidRPr="00DB541C">
        <w:rPr>
          <w:rFonts w:ascii="Arial" w:hAnsi="Arial" w:cs="Arial"/>
          <w:b/>
          <w:bCs/>
          <w:snapToGrid w:val="0"/>
          <w:sz w:val="18"/>
          <w:szCs w:val="18"/>
        </w:rPr>
        <w:t>FISCAL</w:t>
      </w:r>
      <w:r w:rsidRPr="00DB541C">
        <w:rPr>
          <w:rFonts w:ascii="Arial" w:hAnsi="Arial" w:cs="Arial"/>
          <w:bCs/>
          <w:snapToGrid w:val="0"/>
          <w:sz w:val="18"/>
          <w:szCs w:val="18"/>
        </w:rPr>
        <w:t xml:space="preserve"> o el personal designado por éste para la resolución de problemas técnicos y/u operativos en la pasarela de pagos web que no implique una interrupción del </w:t>
      </w:r>
      <w:r w:rsidRPr="00DB541C">
        <w:rPr>
          <w:rFonts w:ascii="Arial" w:hAnsi="Arial" w:cs="Arial"/>
          <w:b/>
          <w:bCs/>
          <w:snapToGrid w:val="0"/>
          <w:sz w:val="18"/>
          <w:szCs w:val="18"/>
        </w:rPr>
        <w:t>SERVICIO</w:t>
      </w:r>
      <w:r w:rsidRPr="00DB541C">
        <w:rPr>
          <w:rFonts w:ascii="Arial" w:hAnsi="Arial" w:cs="Arial"/>
          <w:bCs/>
          <w:snapToGrid w:val="0"/>
          <w:sz w:val="18"/>
          <w:szCs w:val="18"/>
        </w:rPr>
        <w:t xml:space="preserve">, en el transcurso del día en el que se notifica el inconveniente, se multará al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con el 0,1% sobre el monto total de un día de servicio. </w:t>
      </w:r>
    </w:p>
    <w:p w14:paraId="6DD0FDE5" w14:textId="77777777" w:rsidR="00DB541C" w:rsidRPr="00DB541C" w:rsidRDefault="00DB541C" w:rsidP="00DB541C">
      <w:pPr>
        <w:pStyle w:val="Prrafodelista"/>
        <w:numPr>
          <w:ilvl w:val="0"/>
          <w:numId w:val="80"/>
        </w:numPr>
        <w:ind w:left="432"/>
        <w:contextualSpacing/>
        <w:jc w:val="both"/>
        <w:rPr>
          <w:rFonts w:ascii="Arial" w:hAnsi="Arial" w:cs="Arial"/>
          <w:bCs/>
          <w:snapToGrid w:val="0"/>
          <w:sz w:val="18"/>
          <w:szCs w:val="18"/>
        </w:rPr>
      </w:pPr>
      <w:r w:rsidRPr="00DB541C">
        <w:rPr>
          <w:rFonts w:ascii="Arial" w:hAnsi="Arial" w:cs="Arial"/>
          <w:bCs/>
          <w:snapToGrid w:val="0"/>
          <w:sz w:val="18"/>
          <w:szCs w:val="18"/>
        </w:rPr>
        <w:t xml:space="preserve">Por cada vez que ocurra la interrupción del </w:t>
      </w:r>
      <w:r w:rsidRPr="00DB541C">
        <w:rPr>
          <w:rFonts w:ascii="Arial" w:hAnsi="Arial" w:cs="Arial"/>
          <w:b/>
          <w:bCs/>
          <w:snapToGrid w:val="0"/>
          <w:sz w:val="18"/>
          <w:szCs w:val="18"/>
        </w:rPr>
        <w:t>SERVICIO</w:t>
      </w:r>
      <w:r w:rsidRPr="00DB541C">
        <w:rPr>
          <w:rFonts w:ascii="Arial" w:hAnsi="Arial" w:cs="Arial"/>
          <w:bCs/>
          <w:snapToGrid w:val="0"/>
          <w:sz w:val="18"/>
          <w:szCs w:val="18"/>
        </w:rPr>
        <w:t xml:space="preserve"> por causales atribuibles al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y que ésta no sea atendida en un máximo de 2 (dos) horas a partir de la notificación del desperfecto en la pasarela de pagos web, se multará al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con el 0,1% sobre el monto total de un día de servicio. Se considerará causal atribuible al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a las fallas técnicas en su pasarela de pagos web; en caso que el problema corresponda a la red del BCB, no se aplicará ninguna multa al </w:t>
      </w:r>
      <w:r w:rsidRPr="00DB541C">
        <w:rPr>
          <w:rFonts w:ascii="Arial" w:hAnsi="Arial" w:cs="Arial"/>
          <w:b/>
          <w:bCs/>
          <w:snapToGrid w:val="0"/>
          <w:sz w:val="18"/>
          <w:szCs w:val="18"/>
        </w:rPr>
        <w:t>PROVEEDOR</w:t>
      </w:r>
      <w:r w:rsidRPr="00DB541C">
        <w:rPr>
          <w:rFonts w:ascii="Arial" w:hAnsi="Arial" w:cs="Arial"/>
          <w:bCs/>
          <w:snapToGrid w:val="0"/>
          <w:sz w:val="18"/>
          <w:szCs w:val="18"/>
        </w:rPr>
        <w:t>.</w:t>
      </w:r>
    </w:p>
    <w:p w14:paraId="05A933CE" w14:textId="77777777" w:rsidR="00DB541C" w:rsidRPr="00DB541C" w:rsidRDefault="00DB541C" w:rsidP="00DB541C">
      <w:pPr>
        <w:pStyle w:val="Prrafodelista"/>
        <w:numPr>
          <w:ilvl w:val="0"/>
          <w:numId w:val="80"/>
        </w:numPr>
        <w:ind w:left="432"/>
        <w:contextualSpacing/>
        <w:jc w:val="both"/>
        <w:rPr>
          <w:rFonts w:ascii="Arial" w:hAnsi="Arial" w:cs="Arial"/>
          <w:bCs/>
          <w:snapToGrid w:val="0"/>
          <w:sz w:val="18"/>
          <w:szCs w:val="18"/>
        </w:rPr>
      </w:pPr>
      <w:r w:rsidRPr="00DB541C">
        <w:rPr>
          <w:rFonts w:ascii="Arial" w:hAnsi="Arial" w:cs="Arial"/>
          <w:bCs/>
          <w:snapToGrid w:val="0"/>
          <w:sz w:val="18"/>
          <w:szCs w:val="18"/>
        </w:rPr>
        <w:t xml:space="preserve">Por cada vez que el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realice la transferencia de los montos cobrados en un plazo mayor a 1 (un) día hábil computables a partir del cierre del ciclo de liquidación diario, desde su cuenta a la cuenta que defina el BCB, a través del Sistema de Liquidación Integrada de Pagos, se multará al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con el 0,1% del monto no transferido oportunamente, por día hábil de retraso.</w:t>
      </w:r>
    </w:p>
    <w:p w14:paraId="473511D2" w14:textId="77777777" w:rsidR="00DB541C" w:rsidRPr="00DB541C" w:rsidRDefault="00DB541C" w:rsidP="00DB541C">
      <w:pPr>
        <w:jc w:val="both"/>
        <w:rPr>
          <w:rFonts w:ascii="Arial" w:hAnsi="Arial" w:cs="Arial"/>
          <w:sz w:val="18"/>
          <w:szCs w:val="18"/>
        </w:rPr>
      </w:pPr>
    </w:p>
    <w:p w14:paraId="59F970AA"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rPr>
        <w:t xml:space="preserve">Las multas serán descontadas del monto mensual a ser cancelado. En caso de que el </w:t>
      </w:r>
      <w:r w:rsidRPr="00DB541C">
        <w:rPr>
          <w:rFonts w:ascii="Arial" w:hAnsi="Arial" w:cs="Arial"/>
          <w:b/>
          <w:sz w:val="18"/>
          <w:szCs w:val="18"/>
        </w:rPr>
        <w:t>PROVEEDOR</w:t>
      </w:r>
      <w:r w:rsidRPr="00DB541C">
        <w:rPr>
          <w:rFonts w:ascii="Arial" w:hAnsi="Arial" w:cs="Arial"/>
          <w:sz w:val="18"/>
          <w:szCs w:val="18"/>
        </w:rPr>
        <w:t xml:space="preserve"> incumpla con el pago de la multa o este sobrepase el monto mensual a ser cancelado, el importe correspondiente a la misma será descontado del monto mensual a ser cancelado del siguiente mes o en caso de que el </w:t>
      </w:r>
      <w:r w:rsidRPr="00DB541C">
        <w:rPr>
          <w:rFonts w:ascii="Arial" w:hAnsi="Arial" w:cs="Arial"/>
          <w:b/>
          <w:sz w:val="18"/>
          <w:szCs w:val="18"/>
        </w:rPr>
        <w:t>PROVEEDOR</w:t>
      </w:r>
      <w:r w:rsidRPr="00DB541C">
        <w:rPr>
          <w:rFonts w:ascii="Arial" w:hAnsi="Arial" w:cs="Arial"/>
          <w:sz w:val="18"/>
          <w:szCs w:val="18"/>
        </w:rPr>
        <w:t xml:space="preserve"> ya no brinde el servicio deberá depositar la multa en una cuenta que se le indiqué en cajas del BCB.</w:t>
      </w:r>
    </w:p>
    <w:p w14:paraId="51641F9F" w14:textId="77777777" w:rsidR="00DB541C" w:rsidRPr="00DB541C" w:rsidRDefault="00DB541C" w:rsidP="00DB541C">
      <w:pPr>
        <w:jc w:val="both"/>
        <w:rPr>
          <w:rFonts w:ascii="Arial" w:hAnsi="Arial" w:cs="Arial"/>
          <w:sz w:val="18"/>
          <w:szCs w:val="18"/>
          <w:lang w:val="es-BO"/>
        </w:rPr>
      </w:pPr>
    </w:p>
    <w:p w14:paraId="091DE5E4"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Estas penalidades se aplicarán salvo casos de fuerza mayor, caso fortuito u otras causas debidamente comprobadas por el </w:t>
      </w:r>
      <w:r w:rsidRPr="00DB541C">
        <w:rPr>
          <w:rFonts w:ascii="Arial" w:hAnsi="Arial" w:cs="Arial"/>
          <w:b/>
          <w:bCs/>
          <w:sz w:val="18"/>
          <w:szCs w:val="18"/>
          <w:lang w:val="es-BO"/>
        </w:rPr>
        <w:t>FISCAL</w:t>
      </w:r>
      <w:r w:rsidRPr="00DB541C">
        <w:rPr>
          <w:rFonts w:ascii="Arial" w:hAnsi="Arial" w:cs="Arial"/>
          <w:sz w:val="18"/>
          <w:szCs w:val="18"/>
          <w:lang w:val="es-BO"/>
        </w:rPr>
        <w:t>.</w:t>
      </w:r>
    </w:p>
    <w:p w14:paraId="5B09081C"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t xml:space="preserve"> </w:t>
      </w:r>
    </w:p>
    <w:p w14:paraId="0489016D"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En todos los casos de resolución de Contrato por causas atribuibles al </w:t>
      </w:r>
      <w:r w:rsidRPr="00DB541C">
        <w:rPr>
          <w:rFonts w:ascii="Arial" w:hAnsi="Arial" w:cs="Arial"/>
          <w:b/>
          <w:sz w:val="18"/>
          <w:szCs w:val="18"/>
          <w:lang w:val="es-BO"/>
        </w:rPr>
        <w:t>PROVEEDOR</w:t>
      </w:r>
      <w:r w:rsidRPr="00DB541C">
        <w:rPr>
          <w:rFonts w:ascii="Arial" w:hAnsi="Arial" w:cs="Arial"/>
          <w:sz w:val="18"/>
          <w:szCs w:val="18"/>
          <w:lang w:val="es-BO"/>
        </w:rPr>
        <w:t xml:space="preserve">, la </w:t>
      </w:r>
      <w:r w:rsidRPr="00DB541C">
        <w:rPr>
          <w:rFonts w:ascii="Arial" w:hAnsi="Arial" w:cs="Arial"/>
          <w:b/>
          <w:sz w:val="18"/>
          <w:szCs w:val="18"/>
          <w:lang w:val="es-BO"/>
        </w:rPr>
        <w:t xml:space="preserve">ENTIDAD </w:t>
      </w:r>
      <w:r w:rsidRPr="00DB541C">
        <w:rPr>
          <w:rFonts w:ascii="Arial" w:hAnsi="Arial" w:cs="Arial"/>
          <w:sz w:val="18"/>
          <w:szCs w:val="18"/>
          <w:lang w:val="es-BO"/>
        </w:rPr>
        <w:t>no podrá cobrar multas que excedan el veinte por ciento (20%) del monto total del Contrato.</w:t>
      </w:r>
    </w:p>
    <w:p w14:paraId="1708719D" w14:textId="77777777" w:rsidR="00DB541C" w:rsidRPr="00DB541C" w:rsidRDefault="00DB541C" w:rsidP="00DB541C">
      <w:pPr>
        <w:jc w:val="both"/>
        <w:rPr>
          <w:rFonts w:ascii="Arial" w:hAnsi="Arial" w:cs="Arial"/>
          <w:sz w:val="18"/>
          <w:szCs w:val="18"/>
          <w:lang w:val="es-BO"/>
        </w:rPr>
      </w:pPr>
    </w:p>
    <w:p w14:paraId="39FB64A9"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Las multas serán cobradas mediante descuentos establecidos expresamente por el </w:t>
      </w:r>
      <w:r w:rsidRPr="00DB541C">
        <w:rPr>
          <w:rFonts w:ascii="Arial" w:hAnsi="Arial" w:cs="Arial"/>
          <w:b/>
          <w:bCs/>
          <w:sz w:val="18"/>
          <w:szCs w:val="18"/>
          <w:lang w:val="es-BO"/>
        </w:rPr>
        <w:t>FISCAL</w:t>
      </w:r>
      <w:r w:rsidRPr="00DB541C">
        <w:rPr>
          <w:rFonts w:ascii="Arial" w:hAnsi="Arial" w:cs="Arial"/>
          <w:sz w:val="18"/>
          <w:szCs w:val="18"/>
          <w:lang w:val="es-BO"/>
        </w:rPr>
        <w:t>, bajo su directa responsabilidad, en las planillas de ejecución del servicio sujetas a su aprobación o en la liquidación del Contrato.</w:t>
      </w:r>
    </w:p>
    <w:p w14:paraId="7C516BF3" w14:textId="77777777" w:rsidR="00DB541C" w:rsidRPr="00DB541C" w:rsidRDefault="00DB541C" w:rsidP="00DB541C">
      <w:pPr>
        <w:jc w:val="both"/>
        <w:rPr>
          <w:rFonts w:ascii="Arial" w:hAnsi="Arial" w:cs="Arial"/>
          <w:sz w:val="18"/>
          <w:szCs w:val="18"/>
          <w:lang w:val="es-BO"/>
        </w:rPr>
      </w:pPr>
    </w:p>
    <w:p w14:paraId="5AA75132" w14:textId="77777777" w:rsidR="00DB541C" w:rsidRPr="00DB541C" w:rsidRDefault="00DB541C" w:rsidP="00DB541C">
      <w:pPr>
        <w:autoSpaceDE w:val="0"/>
        <w:autoSpaceDN w:val="0"/>
        <w:adjustRightInd w:val="0"/>
        <w:jc w:val="both"/>
        <w:rPr>
          <w:rFonts w:ascii="Arial" w:hAnsi="Arial" w:cs="Arial"/>
          <w:b/>
          <w:bCs/>
          <w:sz w:val="18"/>
          <w:szCs w:val="18"/>
          <w:lang w:val="es-BO"/>
        </w:rPr>
      </w:pPr>
      <w:r w:rsidRPr="00DB541C">
        <w:rPr>
          <w:rFonts w:ascii="Arial" w:hAnsi="Arial" w:cs="Arial"/>
          <w:b/>
          <w:sz w:val="18"/>
          <w:szCs w:val="18"/>
          <w:lang w:val="es-BO"/>
        </w:rPr>
        <w:t>CLÁUSULA VIGÉSIMA.- (CUMPLIMIENTO DE LEYES LABORALES</w:t>
      </w:r>
      <w:r w:rsidRPr="00DB541C">
        <w:rPr>
          <w:rFonts w:ascii="Arial" w:hAnsi="Arial" w:cs="Arial"/>
          <w:b/>
          <w:bCs/>
          <w:sz w:val="18"/>
          <w:szCs w:val="18"/>
          <w:lang w:val="es-BO"/>
        </w:rPr>
        <w:t xml:space="preserve">) </w:t>
      </w:r>
      <w:r w:rsidRPr="00DB541C">
        <w:rPr>
          <w:rFonts w:ascii="Arial" w:hAnsi="Arial" w:cs="Arial"/>
          <w:sz w:val="18"/>
          <w:szCs w:val="18"/>
          <w:lang w:val="es-BO"/>
        </w:rPr>
        <w:t xml:space="preserve">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DB541C">
        <w:rPr>
          <w:rFonts w:ascii="Arial" w:hAnsi="Arial" w:cs="Arial"/>
          <w:b/>
          <w:bCs/>
          <w:sz w:val="18"/>
          <w:szCs w:val="18"/>
          <w:lang w:val="es-BO"/>
        </w:rPr>
        <w:t xml:space="preserve">ENTIDAD </w:t>
      </w:r>
      <w:r w:rsidRPr="00DB541C">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5FE2D82F" w14:textId="77777777" w:rsidR="00DB541C" w:rsidRPr="00DB541C" w:rsidRDefault="00DB541C" w:rsidP="00DB541C">
      <w:pPr>
        <w:autoSpaceDE w:val="0"/>
        <w:autoSpaceDN w:val="0"/>
        <w:adjustRightInd w:val="0"/>
        <w:jc w:val="both"/>
        <w:rPr>
          <w:rFonts w:ascii="Arial" w:hAnsi="Arial" w:cs="Arial"/>
          <w:sz w:val="18"/>
          <w:szCs w:val="18"/>
          <w:lang w:val="es-BO"/>
        </w:rPr>
      </w:pPr>
    </w:p>
    <w:p w14:paraId="1C8C67EE"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t xml:space="preserve">CLÁUSULA VIGÉSIMA PRIMERA.- (CAUSAS DE FUERZA MAYOR Y/O CASO FORTUITO) </w:t>
      </w:r>
      <w:r w:rsidRPr="00DB541C">
        <w:rPr>
          <w:rFonts w:ascii="Arial" w:hAnsi="Arial" w:cs="Arial"/>
          <w:sz w:val="18"/>
          <w:szCs w:val="18"/>
          <w:lang w:val="es-BO"/>
        </w:rPr>
        <w:t xml:space="preserve">Con el fin de exceptuar al </w:t>
      </w:r>
      <w:r w:rsidRPr="00DB541C">
        <w:rPr>
          <w:rFonts w:ascii="Arial" w:hAnsi="Arial" w:cs="Arial"/>
          <w:b/>
          <w:sz w:val="18"/>
          <w:szCs w:val="18"/>
          <w:lang w:val="es-BO"/>
        </w:rPr>
        <w:t>PROVEEDOR</w:t>
      </w:r>
      <w:r w:rsidRPr="00DB541C">
        <w:rPr>
          <w:rFonts w:ascii="Arial" w:hAnsi="Arial" w:cs="Arial"/>
          <w:sz w:val="18"/>
          <w:szCs w:val="18"/>
          <w:lang w:val="es-BO"/>
        </w:rPr>
        <w:t xml:space="preserve"> de determinadas responsabilidades por incumplimiento involuntario de las prestaciones del Contrato, el </w:t>
      </w:r>
      <w:r w:rsidRPr="00DB541C">
        <w:rPr>
          <w:rFonts w:ascii="Arial" w:hAnsi="Arial" w:cs="Arial"/>
          <w:b/>
          <w:sz w:val="18"/>
          <w:szCs w:val="18"/>
          <w:lang w:val="es-BO"/>
        </w:rPr>
        <w:t xml:space="preserve">FISCAL </w:t>
      </w:r>
      <w:r w:rsidRPr="00DB541C">
        <w:rPr>
          <w:rFonts w:ascii="Arial" w:hAnsi="Arial" w:cs="Arial"/>
          <w:sz w:val="18"/>
          <w:szCs w:val="18"/>
          <w:lang w:val="es-BO"/>
        </w:rPr>
        <w:t xml:space="preserve">tendrá la facultad de calificar las causas de fuerza mayor, caso fortuito u otras causas </w:t>
      </w:r>
      <w:r w:rsidRPr="00DB541C">
        <w:rPr>
          <w:rFonts w:ascii="Arial" w:hAnsi="Arial" w:cs="Arial"/>
          <w:sz w:val="18"/>
          <w:szCs w:val="18"/>
          <w:lang w:val="es-BO"/>
        </w:rPr>
        <w:lastRenderedPageBreak/>
        <w:t xml:space="preserve">debidamente justificadas a fin exonerar al </w:t>
      </w:r>
      <w:r w:rsidRPr="00DB541C">
        <w:rPr>
          <w:rFonts w:ascii="Arial" w:hAnsi="Arial" w:cs="Arial"/>
          <w:b/>
          <w:sz w:val="18"/>
          <w:szCs w:val="18"/>
          <w:lang w:val="es-BO"/>
        </w:rPr>
        <w:t>PROVEEDOR</w:t>
      </w:r>
      <w:r w:rsidRPr="00DB541C">
        <w:rPr>
          <w:rFonts w:ascii="Arial" w:hAnsi="Arial" w:cs="Arial"/>
          <w:sz w:val="18"/>
          <w:szCs w:val="18"/>
          <w:lang w:val="es-BO"/>
        </w:rPr>
        <w:t xml:space="preserve"> del cumplimiento de sus obligaciones en relación a la prestación del </w:t>
      </w:r>
      <w:r w:rsidRPr="00DB541C">
        <w:rPr>
          <w:rFonts w:ascii="Arial" w:hAnsi="Arial" w:cs="Arial"/>
          <w:b/>
          <w:sz w:val="18"/>
          <w:szCs w:val="18"/>
          <w:lang w:val="es-BO"/>
        </w:rPr>
        <w:t>SERVICIO</w:t>
      </w:r>
      <w:r w:rsidRPr="00DB541C">
        <w:rPr>
          <w:rFonts w:ascii="Arial" w:hAnsi="Arial" w:cs="Arial"/>
          <w:sz w:val="18"/>
          <w:szCs w:val="18"/>
          <w:lang w:val="es-BO"/>
        </w:rPr>
        <w:t>.</w:t>
      </w:r>
    </w:p>
    <w:p w14:paraId="517BDBAB" w14:textId="77777777" w:rsidR="00DB541C" w:rsidRPr="00DB541C" w:rsidRDefault="00DB541C" w:rsidP="00DB541C">
      <w:pPr>
        <w:jc w:val="both"/>
        <w:rPr>
          <w:rFonts w:ascii="Arial" w:hAnsi="Arial" w:cs="Arial"/>
          <w:sz w:val="18"/>
          <w:szCs w:val="18"/>
          <w:lang w:val="es-BO"/>
        </w:rPr>
      </w:pPr>
    </w:p>
    <w:p w14:paraId="17A71088"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F31E9F9" w14:textId="77777777" w:rsidR="00DB541C" w:rsidRPr="00DB541C" w:rsidRDefault="00DB541C" w:rsidP="00DB541C">
      <w:pPr>
        <w:jc w:val="both"/>
        <w:rPr>
          <w:rFonts w:ascii="Arial" w:hAnsi="Arial" w:cs="Arial"/>
          <w:sz w:val="18"/>
          <w:szCs w:val="18"/>
          <w:lang w:val="es-BO"/>
        </w:rPr>
      </w:pPr>
    </w:p>
    <w:p w14:paraId="38E9FAFB"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Para que cualquiera de estos hechos puedan constituir justificación de impedimento o demora en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de manera obligatoria y justificada el </w:t>
      </w:r>
      <w:r w:rsidRPr="00DB541C">
        <w:rPr>
          <w:rFonts w:ascii="Arial" w:hAnsi="Arial" w:cs="Arial"/>
          <w:b/>
          <w:sz w:val="18"/>
          <w:szCs w:val="18"/>
          <w:lang w:val="es-BO"/>
        </w:rPr>
        <w:t xml:space="preserve">PROVEEDOR </w:t>
      </w:r>
      <w:r w:rsidRPr="00DB541C">
        <w:rPr>
          <w:rFonts w:ascii="Arial" w:hAnsi="Arial" w:cs="Arial"/>
          <w:sz w:val="18"/>
          <w:szCs w:val="18"/>
          <w:lang w:val="es-BO"/>
        </w:rPr>
        <w:t xml:space="preserve">deberá solicitar al </w:t>
      </w:r>
      <w:r w:rsidRPr="00DB541C">
        <w:rPr>
          <w:rFonts w:ascii="Arial" w:hAnsi="Arial" w:cs="Arial"/>
          <w:b/>
          <w:bCs/>
          <w:sz w:val="18"/>
          <w:szCs w:val="18"/>
          <w:lang w:val="es-BO"/>
        </w:rPr>
        <w:t xml:space="preserve">FISCAL </w:t>
      </w:r>
      <w:r w:rsidRPr="00DB541C">
        <w:rPr>
          <w:rFonts w:ascii="Arial" w:hAnsi="Arial" w:cs="Arial"/>
          <w:bCs/>
          <w:sz w:val="18"/>
          <w:szCs w:val="18"/>
          <w:lang w:val="es-BO"/>
        </w:rPr>
        <w:t xml:space="preserve">la emisión de un </w:t>
      </w:r>
      <w:r w:rsidRPr="00DB541C">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34E3D0A" w14:textId="77777777" w:rsidR="00DB541C" w:rsidRPr="00DB541C" w:rsidRDefault="00DB541C" w:rsidP="00DB541C">
      <w:pPr>
        <w:jc w:val="both"/>
        <w:rPr>
          <w:rFonts w:ascii="Arial" w:hAnsi="Arial" w:cs="Arial"/>
          <w:sz w:val="18"/>
          <w:szCs w:val="18"/>
          <w:lang w:val="es-BO"/>
        </w:rPr>
      </w:pPr>
    </w:p>
    <w:p w14:paraId="6B88518B"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El </w:t>
      </w:r>
      <w:r w:rsidRPr="00DB541C">
        <w:rPr>
          <w:rFonts w:ascii="Arial" w:hAnsi="Arial" w:cs="Arial"/>
          <w:b/>
          <w:sz w:val="18"/>
          <w:szCs w:val="18"/>
          <w:lang w:val="es-BO"/>
        </w:rPr>
        <w:t xml:space="preserve">FISCAL </w:t>
      </w:r>
      <w:r w:rsidRPr="00DB541C">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7AD2214" w14:textId="77777777" w:rsidR="00DB541C" w:rsidRPr="00DB541C" w:rsidRDefault="00DB541C" w:rsidP="00DB541C">
      <w:pPr>
        <w:jc w:val="both"/>
        <w:rPr>
          <w:rFonts w:ascii="Arial" w:hAnsi="Arial" w:cs="Arial"/>
          <w:spacing w:val="-3"/>
          <w:sz w:val="18"/>
          <w:szCs w:val="18"/>
          <w:lang w:val="es-BO"/>
        </w:rPr>
      </w:pPr>
    </w:p>
    <w:p w14:paraId="78014F46"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La solicitud del </w:t>
      </w:r>
      <w:r w:rsidRPr="00DB541C">
        <w:rPr>
          <w:rFonts w:ascii="Arial" w:hAnsi="Arial" w:cs="Arial"/>
          <w:b/>
          <w:sz w:val="18"/>
          <w:szCs w:val="18"/>
          <w:lang w:val="es-BO"/>
        </w:rPr>
        <w:t>PROVEEDOR</w:t>
      </w:r>
      <w:r w:rsidRPr="00DB541C">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654B33DA" w14:textId="77777777" w:rsidR="00DB541C" w:rsidRPr="00DB541C" w:rsidRDefault="00DB541C" w:rsidP="00DB541C">
      <w:pPr>
        <w:jc w:val="both"/>
        <w:rPr>
          <w:rFonts w:ascii="Arial" w:hAnsi="Arial" w:cs="Arial"/>
          <w:b/>
          <w:bCs/>
          <w:sz w:val="18"/>
          <w:szCs w:val="18"/>
          <w:lang w:val="es-BO"/>
        </w:rPr>
      </w:pPr>
    </w:p>
    <w:p w14:paraId="1111231E"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CLÁUSULA</w:t>
      </w:r>
      <w:r w:rsidRPr="00DB541C">
        <w:rPr>
          <w:rFonts w:ascii="Arial" w:hAnsi="Arial" w:cs="Arial"/>
          <w:b/>
          <w:bCs/>
          <w:sz w:val="18"/>
          <w:szCs w:val="18"/>
          <w:lang w:val="es-BO"/>
        </w:rPr>
        <w:t xml:space="preserve"> VIGÉSIMA SEGUNDA.- </w:t>
      </w:r>
      <w:r w:rsidRPr="00DB541C">
        <w:rPr>
          <w:rFonts w:ascii="Arial" w:hAnsi="Arial" w:cs="Arial"/>
          <w:b/>
          <w:sz w:val="18"/>
          <w:szCs w:val="18"/>
          <w:lang w:val="es-BO"/>
        </w:rPr>
        <w:t xml:space="preserve">(TERMINACIÓN DEL CONTRATO). </w:t>
      </w:r>
      <w:r w:rsidRPr="00DB541C">
        <w:rPr>
          <w:rFonts w:ascii="Arial" w:hAnsi="Arial" w:cs="Arial"/>
          <w:sz w:val="18"/>
          <w:szCs w:val="18"/>
          <w:lang w:val="es-BO"/>
        </w:rPr>
        <w:t>El presente Contrato concluirá bajo una de las siguientes causas:</w:t>
      </w:r>
    </w:p>
    <w:p w14:paraId="597CDF1C" w14:textId="77777777" w:rsidR="00DB541C" w:rsidRPr="00DB541C" w:rsidRDefault="00DB541C" w:rsidP="00DB541C">
      <w:pPr>
        <w:tabs>
          <w:tab w:val="left" w:pos="3063"/>
        </w:tabs>
        <w:jc w:val="both"/>
        <w:rPr>
          <w:rFonts w:ascii="Arial" w:hAnsi="Arial" w:cs="Arial"/>
          <w:sz w:val="18"/>
          <w:szCs w:val="18"/>
          <w:lang w:val="es-BO"/>
        </w:rPr>
      </w:pPr>
      <w:r w:rsidRPr="00DB541C">
        <w:rPr>
          <w:rFonts w:ascii="Arial" w:hAnsi="Arial" w:cs="Arial"/>
          <w:sz w:val="18"/>
          <w:szCs w:val="18"/>
          <w:lang w:val="es-BO"/>
        </w:rPr>
        <w:tab/>
      </w:r>
    </w:p>
    <w:p w14:paraId="26880B44" w14:textId="77777777" w:rsidR="00DB541C" w:rsidRPr="00DB541C" w:rsidRDefault="00DB541C" w:rsidP="00DB541C">
      <w:pPr>
        <w:pStyle w:val="Prrafodelista"/>
        <w:numPr>
          <w:ilvl w:val="1"/>
          <w:numId w:val="87"/>
        </w:numPr>
        <w:jc w:val="both"/>
        <w:rPr>
          <w:rFonts w:ascii="Arial" w:hAnsi="Arial" w:cs="Arial"/>
          <w:sz w:val="18"/>
          <w:szCs w:val="18"/>
          <w:lang w:val="es-BO"/>
        </w:rPr>
      </w:pPr>
      <w:r w:rsidRPr="00DB541C">
        <w:rPr>
          <w:rFonts w:ascii="Arial" w:hAnsi="Arial" w:cs="Arial"/>
          <w:b/>
          <w:sz w:val="18"/>
          <w:szCs w:val="18"/>
          <w:lang w:val="es-BO"/>
        </w:rPr>
        <w:t xml:space="preserve">Por Cumplimiento del Contrato: </w:t>
      </w:r>
      <w:r w:rsidRPr="00DB541C">
        <w:rPr>
          <w:rFonts w:ascii="Arial" w:hAnsi="Arial" w:cs="Arial"/>
          <w:sz w:val="18"/>
          <w:szCs w:val="18"/>
          <w:lang w:val="es-BO"/>
        </w:rPr>
        <w:t xml:space="preserve">Forma ordinaria de cumplimiento, donde la </w:t>
      </w:r>
      <w:r w:rsidRPr="00DB541C">
        <w:rPr>
          <w:rFonts w:ascii="Arial" w:hAnsi="Arial" w:cs="Arial"/>
          <w:b/>
          <w:sz w:val="18"/>
          <w:szCs w:val="18"/>
          <w:lang w:val="es-BO"/>
        </w:rPr>
        <w:t xml:space="preserve">ENTIDAD </w:t>
      </w:r>
      <w:r w:rsidRPr="00DB541C">
        <w:rPr>
          <w:rFonts w:ascii="Arial" w:hAnsi="Arial" w:cs="Arial"/>
          <w:sz w:val="18"/>
          <w:szCs w:val="18"/>
          <w:lang w:val="es-BO"/>
        </w:rPr>
        <w:t xml:space="preserve">como el </w:t>
      </w:r>
      <w:r w:rsidRPr="00DB541C">
        <w:rPr>
          <w:rFonts w:ascii="Arial" w:hAnsi="Arial" w:cs="Arial"/>
          <w:b/>
          <w:sz w:val="18"/>
          <w:szCs w:val="18"/>
          <w:lang w:val="es-BO"/>
        </w:rPr>
        <w:t xml:space="preserve">PROVEEDOR </w:t>
      </w:r>
      <w:r w:rsidRPr="00DB541C">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B541C">
        <w:rPr>
          <w:rFonts w:ascii="Arial" w:hAnsi="Arial" w:cs="Arial"/>
          <w:b/>
          <w:sz w:val="18"/>
          <w:szCs w:val="18"/>
          <w:lang w:val="es-BO"/>
        </w:rPr>
        <w:t xml:space="preserve"> ENTIDAD</w:t>
      </w:r>
      <w:r w:rsidRPr="00DB541C">
        <w:rPr>
          <w:rFonts w:ascii="Arial" w:hAnsi="Arial" w:cs="Arial"/>
          <w:sz w:val="18"/>
          <w:szCs w:val="18"/>
          <w:lang w:val="es-BO"/>
        </w:rPr>
        <w:t>.</w:t>
      </w:r>
    </w:p>
    <w:p w14:paraId="4C24FE3A" w14:textId="77777777" w:rsidR="00DB541C" w:rsidRPr="00DB541C" w:rsidRDefault="00DB541C" w:rsidP="00DB541C">
      <w:pPr>
        <w:jc w:val="both"/>
        <w:rPr>
          <w:rFonts w:ascii="Arial" w:hAnsi="Arial" w:cs="Arial"/>
          <w:sz w:val="18"/>
          <w:szCs w:val="18"/>
          <w:lang w:val="es-BO"/>
        </w:rPr>
      </w:pPr>
    </w:p>
    <w:p w14:paraId="4239DEB2" w14:textId="77777777" w:rsidR="00DB541C" w:rsidRPr="00DB541C" w:rsidRDefault="00DB541C" w:rsidP="00DB541C">
      <w:pPr>
        <w:pStyle w:val="Prrafodelista"/>
        <w:numPr>
          <w:ilvl w:val="1"/>
          <w:numId w:val="87"/>
        </w:numPr>
        <w:jc w:val="both"/>
        <w:rPr>
          <w:rFonts w:ascii="Arial" w:hAnsi="Arial" w:cs="Arial"/>
          <w:b/>
          <w:sz w:val="18"/>
          <w:szCs w:val="18"/>
          <w:lang w:val="es-BO"/>
        </w:rPr>
      </w:pPr>
      <w:r w:rsidRPr="00DB541C">
        <w:rPr>
          <w:rFonts w:ascii="Arial" w:hAnsi="Arial" w:cs="Arial"/>
          <w:b/>
          <w:sz w:val="18"/>
          <w:szCs w:val="18"/>
          <w:lang w:val="es-BO"/>
        </w:rPr>
        <w:t xml:space="preserve">Por Resolución del Contrato: </w:t>
      </w:r>
      <w:r w:rsidRPr="00DB541C">
        <w:rPr>
          <w:rFonts w:ascii="Arial" w:hAnsi="Arial" w:cs="Arial"/>
          <w:sz w:val="18"/>
          <w:szCs w:val="18"/>
          <w:lang w:val="es-BO"/>
        </w:rPr>
        <w:t>Es la forma extraordinaria de terminación del Contrato que procederá únicamente por las siguientes causales:</w:t>
      </w:r>
    </w:p>
    <w:p w14:paraId="41213485" w14:textId="77777777" w:rsidR="00DB541C" w:rsidRPr="00DB541C" w:rsidRDefault="00DB541C" w:rsidP="00DB541C">
      <w:pPr>
        <w:pStyle w:val="Prrafodelista"/>
        <w:rPr>
          <w:rFonts w:ascii="Arial" w:hAnsi="Arial" w:cs="Arial"/>
          <w:b/>
          <w:sz w:val="18"/>
          <w:szCs w:val="18"/>
          <w:lang w:val="es-BO"/>
        </w:rPr>
      </w:pPr>
    </w:p>
    <w:p w14:paraId="31E8B4B3" w14:textId="77777777" w:rsidR="00DB541C" w:rsidRPr="00DB541C" w:rsidRDefault="00DB541C" w:rsidP="00DB541C">
      <w:pPr>
        <w:pStyle w:val="Prrafodelista"/>
        <w:numPr>
          <w:ilvl w:val="2"/>
          <w:numId w:val="87"/>
        </w:numPr>
        <w:ind w:left="993" w:hanging="709"/>
        <w:jc w:val="both"/>
        <w:rPr>
          <w:rFonts w:ascii="Arial" w:hAnsi="Arial" w:cs="Arial"/>
          <w:b/>
          <w:sz w:val="18"/>
          <w:szCs w:val="18"/>
          <w:lang w:val="es-BO"/>
        </w:rPr>
      </w:pPr>
      <w:r w:rsidRPr="00DB541C">
        <w:rPr>
          <w:rFonts w:ascii="Arial" w:hAnsi="Arial" w:cs="Arial"/>
          <w:b/>
          <w:sz w:val="18"/>
          <w:szCs w:val="18"/>
          <w:lang w:val="es-BO"/>
        </w:rPr>
        <w:t xml:space="preserve">Resolución a requerimiento de la ENTIDAD, por causales atribuibles al PROVEEDOR. </w:t>
      </w:r>
      <w:r w:rsidRPr="00DB541C">
        <w:rPr>
          <w:rFonts w:ascii="Arial" w:hAnsi="Arial" w:cs="Arial"/>
          <w:sz w:val="18"/>
          <w:szCs w:val="18"/>
          <w:lang w:val="es-BO"/>
        </w:rPr>
        <w:t>La</w:t>
      </w:r>
      <w:r w:rsidRPr="00DB541C">
        <w:rPr>
          <w:rFonts w:ascii="Arial" w:hAnsi="Arial" w:cs="Arial"/>
          <w:b/>
          <w:sz w:val="18"/>
          <w:szCs w:val="18"/>
          <w:lang w:val="es-BO"/>
        </w:rPr>
        <w:t xml:space="preserve"> ENTIDAD, </w:t>
      </w:r>
      <w:r w:rsidRPr="00DB541C">
        <w:rPr>
          <w:rFonts w:ascii="Arial" w:hAnsi="Arial" w:cs="Arial"/>
          <w:sz w:val="18"/>
          <w:szCs w:val="18"/>
          <w:lang w:val="es-BO"/>
        </w:rPr>
        <w:t>podrá proceder al trámite de resolución del Contrato, en los siguientes casos:</w:t>
      </w:r>
    </w:p>
    <w:p w14:paraId="4768FD76" w14:textId="77777777" w:rsidR="00DB541C" w:rsidRPr="00DB541C" w:rsidRDefault="00DB541C" w:rsidP="00DB541C">
      <w:pPr>
        <w:pStyle w:val="Prrafodelista"/>
        <w:tabs>
          <w:tab w:val="left" w:pos="1418"/>
        </w:tabs>
        <w:ind w:left="1418"/>
        <w:jc w:val="both"/>
        <w:rPr>
          <w:rFonts w:ascii="Arial" w:hAnsi="Arial" w:cs="Arial"/>
          <w:b/>
          <w:sz w:val="18"/>
          <w:szCs w:val="18"/>
          <w:lang w:val="es-BO"/>
        </w:rPr>
      </w:pPr>
    </w:p>
    <w:p w14:paraId="21D067D1" w14:textId="77777777" w:rsidR="00DB541C" w:rsidRPr="00DB541C" w:rsidRDefault="00DB541C" w:rsidP="00DB541C">
      <w:pPr>
        <w:numPr>
          <w:ilvl w:val="0"/>
          <w:numId w:val="85"/>
        </w:numPr>
        <w:tabs>
          <w:tab w:val="clear" w:pos="1260"/>
          <w:tab w:val="num" w:pos="1134"/>
        </w:tabs>
        <w:ind w:left="1418" w:hanging="284"/>
        <w:jc w:val="both"/>
        <w:rPr>
          <w:rFonts w:ascii="Arial" w:hAnsi="Arial" w:cs="Arial"/>
          <w:sz w:val="18"/>
          <w:szCs w:val="18"/>
          <w:lang w:val="es-BO"/>
        </w:rPr>
      </w:pPr>
      <w:r w:rsidRPr="00DB541C">
        <w:rPr>
          <w:rFonts w:ascii="Arial" w:hAnsi="Arial" w:cs="Arial"/>
          <w:sz w:val="18"/>
          <w:szCs w:val="18"/>
          <w:lang w:val="es-BO"/>
        </w:rPr>
        <w:t xml:space="preserve">Por disolución del </w:t>
      </w:r>
      <w:r w:rsidRPr="00DB541C">
        <w:rPr>
          <w:rFonts w:ascii="Arial" w:hAnsi="Arial" w:cs="Arial"/>
          <w:b/>
          <w:sz w:val="18"/>
          <w:szCs w:val="18"/>
          <w:lang w:val="es-BO"/>
        </w:rPr>
        <w:t>PROVEEDOR</w:t>
      </w:r>
      <w:r w:rsidRPr="00DB541C">
        <w:rPr>
          <w:rFonts w:ascii="Arial" w:hAnsi="Arial" w:cs="Arial"/>
          <w:b/>
          <w:i/>
          <w:sz w:val="18"/>
          <w:szCs w:val="18"/>
          <w:lang w:val="es-BO"/>
        </w:rPr>
        <w:t>.</w:t>
      </w:r>
    </w:p>
    <w:p w14:paraId="532B8F7F" w14:textId="77777777" w:rsidR="00DB541C" w:rsidRPr="00DB541C" w:rsidRDefault="00DB541C" w:rsidP="00DB541C">
      <w:pPr>
        <w:numPr>
          <w:ilvl w:val="0"/>
          <w:numId w:val="85"/>
        </w:numPr>
        <w:tabs>
          <w:tab w:val="clear" w:pos="1260"/>
          <w:tab w:val="num" w:pos="1134"/>
        </w:tabs>
        <w:ind w:left="1418" w:hanging="284"/>
        <w:jc w:val="both"/>
        <w:rPr>
          <w:rFonts w:ascii="Arial" w:hAnsi="Arial" w:cs="Arial"/>
          <w:sz w:val="18"/>
          <w:szCs w:val="18"/>
          <w:lang w:val="es-BO"/>
        </w:rPr>
      </w:pPr>
      <w:r w:rsidRPr="00DB541C">
        <w:rPr>
          <w:rFonts w:ascii="Arial" w:hAnsi="Arial" w:cs="Arial"/>
          <w:sz w:val="18"/>
          <w:szCs w:val="18"/>
          <w:lang w:val="es-BO"/>
        </w:rPr>
        <w:t xml:space="preserve">Por quiebra declarada del </w:t>
      </w:r>
      <w:r w:rsidRPr="00DB541C">
        <w:rPr>
          <w:rFonts w:ascii="Arial" w:hAnsi="Arial" w:cs="Arial"/>
          <w:b/>
          <w:sz w:val="18"/>
          <w:szCs w:val="18"/>
          <w:lang w:val="es-BO"/>
        </w:rPr>
        <w:t>PROVEEDOR.</w:t>
      </w:r>
    </w:p>
    <w:p w14:paraId="492CDB6B" w14:textId="77777777" w:rsidR="00DB541C" w:rsidRPr="00DB541C" w:rsidRDefault="00DB541C" w:rsidP="00DB541C">
      <w:pPr>
        <w:numPr>
          <w:ilvl w:val="0"/>
          <w:numId w:val="85"/>
        </w:numPr>
        <w:tabs>
          <w:tab w:val="clear" w:pos="1260"/>
          <w:tab w:val="num" w:pos="1134"/>
        </w:tabs>
        <w:ind w:left="1418" w:hanging="284"/>
        <w:jc w:val="both"/>
        <w:rPr>
          <w:rFonts w:ascii="Arial" w:hAnsi="Arial" w:cs="Arial"/>
          <w:sz w:val="18"/>
          <w:szCs w:val="18"/>
          <w:lang w:val="es-BO"/>
        </w:rPr>
      </w:pPr>
      <w:r w:rsidRPr="00DB541C">
        <w:rPr>
          <w:rFonts w:ascii="Arial" w:hAnsi="Arial" w:cs="Arial"/>
          <w:sz w:val="18"/>
          <w:szCs w:val="18"/>
          <w:lang w:val="es-BO"/>
        </w:rPr>
        <w:t xml:space="preserve">Por incumplimiento en la atención del servicio, a requerimiento de la </w:t>
      </w:r>
      <w:r w:rsidRPr="00DB541C">
        <w:rPr>
          <w:rFonts w:ascii="Arial" w:hAnsi="Arial" w:cs="Arial"/>
          <w:b/>
          <w:sz w:val="18"/>
          <w:szCs w:val="18"/>
          <w:lang w:val="es-BO"/>
        </w:rPr>
        <w:t xml:space="preserve">ENTIDAD </w:t>
      </w:r>
      <w:r w:rsidRPr="00DB541C">
        <w:rPr>
          <w:rFonts w:ascii="Arial" w:hAnsi="Arial" w:cs="Arial"/>
          <w:sz w:val="18"/>
          <w:szCs w:val="18"/>
          <w:lang w:val="es-BO"/>
        </w:rPr>
        <w:t xml:space="preserve">o por el </w:t>
      </w:r>
      <w:r w:rsidRPr="00DB541C">
        <w:rPr>
          <w:rFonts w:ascii="Arial" w:hAnsi="Arial" w:cs="Arial"/>
          <w:b/>
          <w:bCs/>
          <w:sz w:val="18"/>
          <w:szCs w:val="18"/>
          <w:lang w:val="es-BO"/>
        </w:rPr>
        <w:t>FISCAL</w:t>
      </w:r>
      <w:r w:rsidRPr="00DB541C">
        <w:rPr>
          <w:rFonts w:ascii="Arial" w:hAnsi="Arial" w:cs="Arial"/>
          <w:sz w:val="18"/>
          <w:szCs w:val="18"/>
          <w:lang w:val="es-BO"/>
        </w:rPr>
        <w:t>.</w:t>
      </w:r>
    </w:p>
    <w:p w14:paraId="58EA815E" w14:textId="77777777" w:rsidR="00DB541C" w:rsidRPr="00DB541C" w:rsidRDefault="00DB541C" w:rsidP="00DB541C">
      <w:pPr>
        <w:pStyle w:val="Prrafodelista"/>
        <w:numPr>
          <w:ilvl w:val="0"/>
          <w:numId w:val="85"/>
        </w:numPr>
        <w:tabs>
          <w:tab w:val="clear" w:pos="1260"/>
          <w:tab w:val="num" w:pos="1418"/>
        </w:tabs>
        <w:ind w:left="1418" w:hanging="284"/>
        <w:contextualSpacing/>
        <w:jc w:val="both"/>
        <w:rPr>
          <w:rFonts w:ascii="Arial" w:hAnsi="Arial" w:cs="Arial"/>
          <w:bCs/>
          <w:snapToGrid w:val="0"/>
          <w:sz w:val="18"/>
          <w:szCs w:val="18"/>
        </w:rPr>
      </w:pPr>
      <w:r w:rsidRPr="00DB541C">
        <w:rPr>
          <w:rFonts w:ascii="Arial" w:hAnsi="Arial" w:cs="Arial"/>
          <w:sz w:val="18"/>
          <w:szCs w:val="18"/>
          <w:lang w:val="es-BO"/>
        </w:rPr>
        <w:t xml:space="preserve">Por suspensión de la prestación de los </w:t>
      </w:r>
      <w:r w:rsidRPr="00DB541C">
        <w:rPr>
          <w:rFonts w:ascii="Arial" w:hAnsi="Arial" w:cs="Arial"/>
          <w:b/>
          <w:sz w:val="18"/>
          <w:szCs w:val="18"/>
          <w:lang w:val="es-BO"/>
        </w:rPr>
        <w:t>SERVICIOS</w:t>
      </w:r>
      <w:r w:rsidRPr="00DB541C">
        <w:rPr>
          <w:rFonts w:ascii="Arial" w:hAnsi="Arial" w:cs="Arial"/>
          <w:sz w:val="18"/>
          <w:szCs w:val="18"/>
          <w:lang w:val="es-BO"/>
        </w:rPr>
        <w:t xml:space="preserve"> sin justificación, </w:t>
      </w:r>
      <w:r w:rsidRPr="00DB541C">
        <w:rPr>
          <w:rFonts w:ascii="Arial" w:hAnsi="Arial" w:cs="Arial"/>
          <w:bCs/>
          <w:snapToGrid w:val="0"/>
          <w:sz w:val="18"/>
          <w:szCs w:val="18"/>
        </w:rPr>
        <w:t xml:space="preserve">Cuando el </w:t>
      </w:r>
      <w:r w:rsidRPr="00DB541C">
        <w:rPr>
          <w:rFonts w:ascii="Arial" w:hAnsi="Arial" w:cs="Arial"/>
          <w:b/>
          <w:bCs/>
          <w:snapToGrid w:val="0"/>
          <w:sz w:val="18"/>
          <w:szCs w:val="18"/>
        </w:rPr>
        <w:t>PROVEEDOR</w:t>
      </w:r>
      <w:r w:rsidRPr="00DB541C">
        <w:rPr>
          <w:rFonts w:ascii="Arial" w:hAnsi="Arial" w:cs="Arial"/>
          <w:bCs/>
          <w:snapToGrid w:val="0"/>
          <w:sz w:val="18"/>
          <w:szCs w:val="18"/>
        </w:rPr>
        <w:t xml:space="preserve"> alcance un total de 33 horas acumuladas de interrupción del </w:t>
      </w:r>
      <w:r w:rsidRPr="00DB541C">
        <w:rPr>
          <w:rFonts w:ascii="Arial" w:hAnsi="Arial" w:cs="Arial"/>
          <w:b/>
          <w:bCs/>
          <w:snapToGrid w:val="0"/>
          <w:sz w:val="18"/>
          <w:szCs w:val="18"/>
        </w:rPr>
        <w:t>SERVICIO</w:t>
      </w:r>
      <w:r w:rsidRPr="00DB541C">
        <w:rPr>
          <w:rFonts w:ascii="Arial" w:hAnsi="Arial" w:cs="Arial"/>
          <w:bCs/>
          <w:snapToGrid w:val="0"/>
          <w:sz w:val="18"/>
          <w:szCs w:val="18"/>
        </w:rPr>
        <w:t>, a partir de la fecha de Inicio del Servicio.</w:t>
      </w:r>
    </w:p>
    <w:p w14:paraId="3771E9C3" w14:textId="77777777" w:rsidR="00DB541C" w:rsidRPr="00DB541C" w:rsidRDefault="00DB541C" w:rsidP="00DB541C">
      <w:pPr>
        <w:numPr>
          <w:ilvl w:val="0"/>
          <w:numId w:val="85"/>
        </w:numPr>
        <w:tabs>
          <w:tab w:val="clear" w:pos="1260"/>
          <w:tab w:val="num" w:pos="1134"/>
        </w:tabs>
        <w:ind w:left="1418" w:hanging="284"/>
        <w:jc w:val="both"/>
        <w:rPr>
          <w:rFonts w:ascii="Arial" w:hAnsi="Arial" w:cs="Arial"/>
          <w:sz w:val="18"/>
          <w:szCs w:val="18"/>
          <w:lang w:val="es-BO"/>
        </w:rPr>
      </w:pPr>
      <w:r w:rsidRPr="00DB541C">
        <w:rPr>
          <w:rFonts w:ascii="Arial" w:hAnsi="Arial" w:cs="Arial"/>
          <w:sz w:val="18"/>
          <w:szCs w:val="18"/>
          <w:lang w:val="es-BO"/>
        </w:rPr>
        <w:t xml:space="preserve">Por negligencia reiterada (3 veces) en el cumplimiento de las Especificaciones Técnicas, u otras especificaciones, o instrucciones escritas del </w:t>
      </w:r>
      <w:r w:rsidRPr="00DB541C">
        <w:rPr>
          <w:rFonts w:ascii="Arial" w:hAnsi="Arial" w:cs="Arial"/>
          <w:b/>
          <w:sz w:val="18"/>
          <w:szCs w:val="18"/>
          <w:lang w:val="es-BO"/>
        </w:rPr>
        <w:t>FISCAL</w:t>
      </w:r>
      <w:r w:rsidRPr="00DB541C">
        <w:rPr>
          <w:rFonts w:ascii="Arial" w:hAnsi="Arial" w:cs="Arial"/>
          <w:sz w:val="18"/>
          <w:szCs w:val="18"/>
          <w:lang w:val="es-BO"/>
        </w:rPr>
        <w:t>.</w:t>
      </w:r>
    </w:p>
    <w:p w14:paraId="2821A5EC" w14:textId="77777777" w:rsidR="00DB541C" w:rsidRPr="00DB541C" w:rsidRDefault="00DB541C" w:rsidP="00DB541C">
      <w:pPr>
        <w:pStyle w:val="Prrafodelista"/>
        <w:numPr>
          <w:ilvl w:val="0"/>
          <w:numId w:val="85"/>
        </w:numPr>
        <w:tabs>
          <w:tab w:val="clear" w:pos="1260"/>
          <w:tab w:val="num" w:pos="1418"/>
        </w:tabs>
        <w:ind w:left="1418" w:hanging="284"/>
        <w:contextualSpacing/>
        <w:jc w:val="both"/>
        <w:rPr>
          <w:rFonts w:ascii="Arial" w:hAnsi="Arial" w:cs="Arial"/>
          <w:bCs/>
          <w:snapToGrid w:val="0"/>
          <w:sz w:val="18"/>
          <w:szCs w:val="18"/>
        </w:rPr>
      </w:pPr>
      <w:r w:rsidRPr="00DB541C">
        <w:rPr>
          <w:rFonts w:ascii="Arial" w:hAnsi="Arial" w:cs="Arial"/>
          <w:bCs/>
          <w:snapToGrid w:val="0"/>
          <w:sz w:val="18"/>
          <w:szCs w:val="18"/>
        </w:rPr>
        <w:t xml:space="preserve">Transacciones fraudulentas realizadas durante un mes iguales o superiores a un 1% (uno por ciento) del volumen mensual promedio BCB del período de doce (12) meses inmediato anterior. </w:t>
      </w:r>
    </w:p>
    <w:p w14:paraId="2DE71E89" w14:textId="77777777" w:rsidR="00DB541C" w:rsidRPr="00DB541C" w:rsidRDefault="00DB541C" w:rsidP="00DB541C">
      <w:pPr>
        <w:pStyle w:val="Prrafodelista"/>
        <w:numPr>
          <w:ilvl w:val="0"/>
          <w:numId w:val="85"/>
        </w:numPr>
        <w:tabs>
          <w:tab w:val="clear" w:pos="1260"/>
          <w:tab w:val="num" w:pos="1418"/>
        </w:tabs>
        <w:ind w:left="1418" w:hanging="284"/>
        <w:contextualSpacing/>
        <w:jc w:val="both"/>
        <w:rPr>
          <w:rFonts w:ascii="Arial" w:hAnsi="Arial" w:cs="Arial"/>
          <w:bCs/>
          <w:snapToGrid w:val="0"/>
          <w:sz w:val="18"/>
          <w:szCs w:val="18"/>
        </w:rPr>
      </w:pPr>
      <w:r w:rsidRPr="00DB541C">
        <w:rPr>
          <w:rFonts w:ascii="Arial" w:hAnsi="Arial" w:cs="Arial"/>
          <w:bCs/>
          <w:snapToGrid w:val="0"/>
          <w:sz w:val="18"/>
          <w:szCs w:val="18"/>
        </w:rPr>
        <w:t>Controversias que durante un mes sean iguales o superiores a un 1% (uno por ciento) de los ingresos del BCB.</w:t>
      </w:r>
    </w:p>
    <w:p w14:paraId="168B3268" w14:textId="77777777" w:rsidR="00DB541C" w:rsidRPr="00DB541C" w:rsidRDefault="00DB541C" w:rsidP="00DB541C">
      <w:pPr>
        <w:pStyle w:val="Prrafodelista"/>
        <w:numPr>
          <w:ilvl w:val="0"/>
          <w:numId w:val="85"/>
        </w:numPr>
        <w:tabs>
          <w:tab w:val="clear" w:pos="1260"/>
          <w:tab w:val="num" w:pos="1418"/>
        </w:tabs>
        <w:ind w:left="1418" w:hanging="284"/>
        <w:contextualSpacing/>
        <w:jc w:val="both"/>
        <w:rPr>
          <w:rFonts w:ascii="Arial" w:hAnsi="Arial" w:cs="Arial"/>
          <w:bCs/>
          <w:snapToGrid w:val="0"/>
          <w:sz w:val="18"/>
          <w:szCs w:val="18"/>
        </w:rPr>
      </w:pPr>
      <w:r w:rsidRPr="00DB541C">
        <w:rPr>
          <w:rFonts w:ascii="Arial" w:hAnsi="Arial" w:cs="Arial"/>
          <w:bCs/>
          <w:snapToGrid w:val="0"/>
          <w:sz w:val="18"/>
          <w:szCs w:val="18"/>
        </w:rPr>
        <w:t>Actividad Excesiva, por la cual durante un mes, las controversias excedan de 2.5% en dólares o bolivianos en proporción al monto bruto de transacciones del BCB.</w:t>
      </w:r>
    </w:p>
    <w:p w14:paraId="751981F1" w14:textId="2AA4E091" w:rsidR="00DB541C" w:rsidRPr="00DB541C" w:rsidRDefault="00DB541C" w:rsidP="00DB541C">
      <w:pPr>
        <w:numPr>
          <w:ilvl w:val="0"/>
          <w:numId w:val="85"/>
        </w:numPr>
        <w:tabs>
          <w:tab w:val="clear" w:pos="1260"/>
          <w:tab w:val="num" w:pos="1134"/>
        </w:tabs>
        <w:ind w:left="1418" w:hanging="284"/>
        <w:jc w:val="both"/>
        <w:rPr>
          <w:rFonts w:ascii="Arial" w:hAnsi="Arial" w:cs="Arial"/>
          <w:sz w:val="18"/>
          <w:szCs w:val="18"/>
          <w:lang w:val="es-BO"/>
        </w:rPr>
      </w:pPr>
      <w:r w:rsidRPr="00DB541C">
        <w:rPr>
          <w:rFonts w:ascii="Arial" w:hAnsi="Arial" w:cs="Arial"/>
          <w:sz w:val="18"/>
          <w:szCs w:val="18"/>
          <w:lang w:val="es-BO"/>
        </w:rPr>
        <w:t xml:space="preserve">Cuando el monto de la multa por atraso en la prestación del servicio alcance el diez por ciento (10%) del monto total </w:t>
      </w:r>
      <w:r w:rsidR="00C00DE4">
        <w:rPr>
          <w:rFonts w:ascii="Arial" w:hAnsi="Arial" w:cs="Arial"/>
          <w:sz w:val="18"/>
          <w:szCs w:val="18"/>
          <w:lang w:val="es-BO"/>
        </w:rPr>
        <w:t>adjudic</w:t>
      </w:r>
      <w:r w:rsidRPr="00DB541C">
        <w:rPr>
          <w:rFonts w:ascii="Arial" w:hAnsi="Arial" w:cs="Arial"/>
          <w:sz w:val="18"/>
          <w:szCs w:val="18"/>
          <w:lang w:val="es-BO"/>
        </w:rPr>
        <w:t>ado.</w:t>
      </w:r>
    </w:p>
    <w:p w14:paraId="6E9AE34C" w14:textId="77777777" w:rsidR="00DB541C" w:rsidRPr="00DB541C" w:rsidRDefault="00DB541C" w:rsidP="00DB541C">
      <w:pPr>
        <w:ind w:left="1800"/>
        <w:jc w:val="both"/>
        <w:rPr>
          <w:rFonts w:ascii="Arial" w:hAnsi="Arial" w:cs="Arial"/>
          <w:sz w:val="18"/>
          <w:szCs w:val="18"/>
          <w:lang w:val="es-BO"/>
        </w:rPr>
      </w:pPr>
    </w:p>
    <w:p w14:paraId="470ED86A" w14:textId="77777777" w:rsidR="00DB541C" w:rsidRPr="00DB541C" w:rsidRDefault="00DB541C" w:rsidP="00DB541C">
      <w:pPr>
        <w:pStyle w:val="Prrafodelista"/>
        <w:numPr>
          <w:ilvl w:val="2"/>
          <w:numId w:val="87"/>
        </w:numPr>
        <w:ind w:left="1134" w:hanging="850"/>
        <w:jc w:val="both"/>
        <w:rPr>
          <w:rFonts w:ascii="Arial" w:hAnsi="Arial" w:cs="Arial"/>
          <w:b/>
          <w:sz w:val="18"/>
          <w:szCs w:val="18"/>
          <w:lang w:val="es-BO"/>
        </w:rPr>
      </w:pPr>
      <w:r w:rsidRPr="00DB541C">
        <w:rPr>
          <w:rFonts w:ascii="Arial" w:hAnsi="Arial" w:cs="Arial"/>
          <w:b/>
          <w:sz w:val="18"/>
          <w:szCs w:val="18"/>
          <w:lang w:val="es-BO"/>
        </w:rPr>
        <w:t xml:space="preserve">Resolución a requerimiento del PROVEEDOR por causales atribuibles a la ENTIDAD. </w:t>
      </w:r>
      <w:r w:rsidRPr="00DB541C">
        <w:rPr>
          <w:rFonts w:ascii="Arial" w:hAnsi="Arial" w:cs="Arial"/>
          <w:sz w:val="18"/>
          <w:szCs w:val="18"/>
          <w:lang w:val="es-BO"/>
        </w:rPr>
        <w:t>El</w:t>
      </w:r>
      <w:r w:rsidRPr="00DB541C">
        <w:rPr>
          <w:rFonts w:ascii="Arial" w:hAnsi="Arial" w:cs="Arial"/>
          <w:b/>
          <w:sz w:val="18"/>
          <w:szCs w:val="18"/>
          <w:lang w:val="es-BO"/>
        </w:rPr>
        <w:t xml:space="preserve"> PROVEEDOR, </w:t>
      </w:r>
      <w:r w:rsidRPr="00DB541C">
        <w:rPr>
          <w:rFonts w:ascii="Arial" w:hAnsi="Arial" w:cs="Arial"/>
          <w:sz w:val="18"/>
          <w:szCs w:val="18"/>
          <w:lang w:val="es-BO"/>
        </w:rPr>
        <w:t>podrá proceder al trámite de resolución del Contrato, en los siguientes casos:</w:t>
      </w:r>
    </w:p>
    <w:p w14:paraId="1F913373" w14:textId="77777777" w:rsidR="00DB541C" w:rsidRPr="00DB541C" w:rsidRDefault="00DB541C" w:rsidP="00DB541C">
      <w:pPr>
        <w:jc w:val="both"/>
        <w:rPr>
          <w:rFonts w:ascii="Arial" w:hAnsi="Arial" w:cs="Arial"/>
          <w:sz w:val="18"/>
          <w:szCs w:val="18"/>
          <w:lang w:val="es-BO"/>
        </w:rPr>
      </w:pPr>
    </w:p>
    <w:p w14:paraId="206F8D8F" w14:textId="77777777" w:rsidR="00DB541C" w:rsidRPr="00DB541C" w:rsidRDefault="00DB541C" w:rsidP="00DB541C">
      <w:pPr>
        <w:numPr>
          <w:ilvl w:val="1"/>
          <w:numId w:val="85"/>
        </w:numPr>
        <w:tabs>
          <w:tab w:val="clear" w:pos="1980"/>
        </w:tabs>
        <w:ind w:left="1418" w:hanging="284"/>
        <w:jc w:val="both"/>
        <w:rPr>
          <w:rFonts w:ascii="Arial" w:hAnsi="Arial" w:cs="Arial"/>
          <w:sz w:val="18"/>
          <w:szCs w:val="18"/>
          <w:lang w:val="es-BO"/>
        </w:rPr>
      </w:pPr>
      <w:r w:rsidRPr="00DB541C">
        <w:rPr>
          <w:rFonts w:ascii="Arial" w:hAnsi="Arial" w:cs="Arial"/>
          <w:sz w:val="18"/>
          <w:szCs w:val="18"/>
          <w:lang w:val="es-BO"/>
        </w:rPr>
        <w:t>Si apartándose de los términos del Contrato la</w:t>
      </w:r>
      <w:r w:rsidRPr="00DB541C">
        <w:rPr>
          <w:rFonts w:ascii="Arial" w:hAnsi="Arial" w:cs="Arial"/>
          <w:b/>
          <w:sz w:val="18"/>
          <w:szCs w:val="18"/>
          <w:lang w:val="es-BO"/>
        </w:rPr>
        <w:t xml:space="preserve"> ENTIDAD, </w:t>
      </w:r>
      <w:r w:rsidRPr="00DB541C">
        <w:rPr>
          <w:rFonts w:ascii="Arial" w:hAnsi="Arial" w:cs="Arial"/>
          <w:sz w:val="18"/>
          <w:szCs w:val="18"/>
          <w:lang w:val="es-BO"/>
        </w:rPr>
        <w:t xml:space="preserve">a través del </w:t>
      </w:r>
      <w:r w:rsidRPr="00DB541C">
        <w:rPr>
          <w:rFonts w:ascii="Arial" w:hAnsi="Arial" w:cs="Arial"/>
          <w:b/>
          <w:bCs/>
          <w:sz w:val="18"/>
          <w:szCs w:val="18"/>
          <w:lang w:val="es-BO"/>
        </w:rPr>
        <w:t>FISCAL</w:t>
      </w:r>
      <w:r w:rsidRPr="00DB541C">
        <w:rPr>
          <w:rFonts w:ascii="Arial" w:hAnsi="Arial" w:cs="Arial"/>
          <w:sz w:val="18"/>
          <w:szCs w:val="18"/>
          <w:lang w:val="es-BO"/>
        </w:rPr>
        <w:t xml:space="preserve">, pretende modificar o afectar las condiciones del </w:t>
      </w:r>
      <w:r w:rsidRPr="00DB541C">
        <w:rPr>
          <w:rFonts w:ascii="Arial" w:hAnsi="Arial" w:cs="Arial"/>
          <w:b/>
          <w:sz w:val="18"/>
          <w:szCs w:val="18"/>
          <w:lang w:val="es-BO"/>
        </w:rPr>
        <w:t>SERVICIO</w:t>
      </w:r>
      <w:r w:rsidRPr="00DB541C">
        <w:rPr>
          <w:rFonts w:ascii="Arial" w:hAnsi="Arial" w:cs="Arial"/>
          <w:sz w:val="18"/>
          <w:szCs w:val="18"/>
          <w:lang w:val="es-BO"/>
        </w:rPr>
        <w:t>.</w:t>
      </w:r>
    </w:p>
    <w:p w14:paraId="72966510" w14:textId="77777777" w:rsidR="00DB541C" w:rsidRPr="00DB541C" w:rsidRDefault="00DB541C" w:rsidP="00DB541C">
      <w:pPr>
        <w:numPr>
          <w:ilvl w:val="1"/>
          <w:numId w:val="85"/>
        </w:numPr>
        <w:tabs>
          <w:tab w:val="clear" w:pos="1980"/>
        </w:tabs>
        <w:ind w:left="1418" w:hanging="284"/>
        <w:jc w:val="both"/>
        <w:rPr>
          <w:rFonts w:ascii="Arial" w:hAnsi="Arial" w:cs="Arial"/>
          <w:sz w:val="18"/>
          <w:szCs w:val="18"/>
          <w:lang w:val="es-BO"/>
        </w:rPr>
      </w:pPr>
      <w:r w:rsidRPr="00DB541C">
        <w:rPr>
          <w:rFonts w:ascii="Arial" w:hAnsi="Arial" w:cs="Arial"/>
          <w:sz w:val="18"/>
          <w:szCs w:val="18"/>
          <w:lang w:val="es-BO"/>
        </w:rPr>
        <w:t xml:space="preserve">Por incumplimiento injustificado en el pago por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por más de sesenta (60) días calendario computados a partir de la fecha en que debió hacerse efectivo el pago, existiendo conformidad del </w:t>
      </w:r>
      <w:r w:rsidRPr="00DB541C">
        <w:rPr>
          <w:rFonts w:ascii="Arial" w:hAnsi="Arial" w:cs="Arial"/>
          <w:b/>
          <w:sz w:val="18"/>
          <w:szCs w:val="18"/>
          <w:lang w:val="es-BO"/>
        </w:rPr>
        <w:t>SERVICIO</w:t>
      </w:r>
      <w:r w:rsidRPr="00DB541C">
        <w:rPr>
          <w:rFonts w:ascii="Arial" w:hAnsi="Arial" w:cs="Arial"/>
          <w:sz w:val="18"/>
          <w:szCs w:val="18"/>
          <w:lang w:val="es-BO"/>
        </w:rPr>
        <w:t xml:space="preserve">, emitida por el </w:t>
      </w:r>
      <w:r w:rsidRPr="00DB541C">
        <w:rPr>
          <w:rFonts w:ascii="Arial" w:hAnsi="Arial" w:cs="Arial"/>
          <w:b/>
          <w:sz w:val="18"/>
          <w:szCs w:val="18"/>
          <w:lang w:val="es-BO"/>
        </w:rPr>
        <w:t>FISCAL</w:t>
      </w:r>
      <w:r w:rsidRPr="00DB541C">
        <w:rPr>
          <w:rFonts w:ascii="Arial" w:hAnsi="Arial" w:cs="Arial"/>
          <w:sz w:val="18"/>
          <w:szCs w:val="18"/>
          <w:lang w:val="es-BO"/>
        </w:rPr>
        <w:t>.</w:t>
      </w:r>
    </w:p>
    <w:p w14:paraId="0EB006E9" w14:textId="77777777" w:rsidR="00DB541C" w:rsidRPr="00DB541C" w:rsidRDefault="00DB541C" w:rsidP="00DB541C">
      <w:pPr>
        <w:numPr>
          <w:ilvl w:val="1"/>
          <w:numId w:val="85"/>
        </w:numPr>
        <w:tabs>
          <w:tab w:val="clear" w:pos="1980"/>
        </w:tabs>
        <w:ind w:left="1418" w:hanging="284"/>
        <w:jc w:val="both"/>
        <w:rPr>
          <w:rFonts w:ascii="Arial" w:hAnsi="Arial" w:cs="Arial"/>
          <w:sz w:val="18"/>
          <w:szCs w:val="18"/>
          <w:lang w:val="es-BO"/>
        </w:rPr>
      </w:pPr>
      <w:r w:rsidRPr="00DB541C">
        <w:rPr>
          <w:rFonts w:ascii="Arial" w:hAnsi="Arial" w:cs="Arial"/>
          <w:sz w:val="18"/>
          <w:szCs w:val="18"/>
          <w:lang w:val="es-BO"/>
        </w:rPr>
        <w:lastRenderedPageBreak/>
        <w:t>Por utilizar o requerir aquellos servicios que son objeto del presente Contrato, en beneficio de terceras personas.</w:t>
      </w:r>
    </w:p>
    <w:p w14:paraId="1205C1EF" w14:textId="77777777" w:rsidR="00DB541C" w:rsidRPr="00DB541C" w:rsidRDefault="00DB541C" w:rsidP="00DB541C">
      <w:pPr>
        <w:ind w:left="1800"/>
        <w:jc w:val="both"/>
        <w:rPr>
          <w:rFonts w:ascii="Arial" w:hAnsi="Arial" w:cs="Arial"/>
          <w:sz w:val="18"/>
          <w:szCs w:val="18"/>
          <w:lang w:val="es-BO"/>
        </w:rPr>
      </w:pPr>
    </w:p>
    <w:p w14:paraId="01EDA487" w14:textId="77777777" w:rsidR="00DB541C" w:rsidRPr="00DB541C" w:rsidRDefault="00DB541C" w:rsidP="00DB541C">
      <w:pPr>
        <w:pStyle w:val="Prrafodelista"/>
        <w:numPr>
          <w:ilvl w:val="2"/>
          <w:numId w:val="87"/>
        </w:numPr>
        <w:ind w:left="1134" w:hanging="850"/>
        <w:jc w:val="both"/>
        <w:rPr>
          <w:rFonts w:ascii="Arial" w:hAnsi="Arial" w:cs="Arial"/>
          <w:sz w:val="18"/>
          <w:szCs w:val="18"/>
          <w:lang w:val="es-BO"/>
        </w:rPr>
      </w:pPr>
      <w:r w:rsidRPr="00DB541C">
        <w:rPr>
          <w:rFonts w:ascii="Arial" w:hAnsi="Arial" w:cs="Arial"/>
          <w:b/>
          <w:sz w:val="18"/>
          <w:szCs w:val="18"/>
          <w:lang w:val="es-BO"/>
        </w:rPr>
        <w:t xml:space="preserve">Reglas aplicables a la Resolución: </w:t>
      </w:r>
      <w:r w:rsidRPr="00DB541C">
        <w:rPr>
          <w:rFonts w:ascii="Arial" w:hAnsi="Arial" w:cs="Arial"/>
          <w:sz w:val="18"/>
          <w:szCs w:val="18"/>
          <w:lang w:val="es-BO"/>
        </w:rPr>
        <w:t xml:space="preserve">De acuerdo a las causales de Resolución de Contrato señaladas precedentemente, y considerando la naturaleza del Contrato de prestación de </w:t>
      </w:r>
      <w:r w:rsidRPr="00DB541C">
        <w:rPr>
          <w:rFonts w:ascii="Arial" w:hAnsi="Arial" w:cs="Arial"/>
          <w:b/>
          <w:sz w:val="18"/>
          <w:szCs w:val="18"/>
          <w:lang w:val="es-BO"/>
        </w:rPr>
        <w:t>SERVICIOS</w:t>
      </w:r>
      <w:r w:rsidRPr="00DB541C">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4CD7316" w14:textId="77777777" w:rsidR="00DB541C" w:rsidRPr="00DB541C" w:rsidRDefault="00DB541C" w:rsidP="00DB541C">
      <w:pPr>
        <w:pStyle w:val="Prrafodelista"/>
        <w:tabs>
          <w:tab w:val="left" w:pos="1418"/>
        </w:tabs>
        <w:ind w:left="465"/>
        <w:jc w:val="both"/>
        <w:rPr>
          <w:rFonts w:ascii="Arial" w:hAnsi="Arial" w:cs="Arial"/>
          <w:sz w:val="18"/>
          <w:szCs w:val="18"/>
          <w:lang w:val="es-BO"/>
        </w:rPr>
      </w:pPr>
    </w:p>
    <w:p w14:paraId="28C4D4A2" w14:textId="77777777" w:rsidR="00DB541C" w:rsidRPr="00DB541C" w:rsidRDefault="00DB541C" w:rsidP="00DB541C">
      <w:pPr>
        <w:pStyle w:val="Prrafodelista"/>
        <w:ind w:left="1134"/>
        <w:jc w:val="both"/>
        <w:rPr>
          <w:rFonts w:ascii="Arial" w:hAnsi="Arial" w:cs="Arial"/>
          <w:sz w:val="18"/>
          <w:szCs w:val="18"/>
          <w:lang w:val="es-BO"/>
        </w:rPr>
      </w:pPr>
      <w:r w:rsidRPr="00DB541C">
        <w:rPr>
          <w:rFonts w:ascii="Arial" w:hAnsi="Arial" w:cs="Arial"/>
          <w:sz w:val="18"/>
          <w:szCs w:val="18"/>
          <w:lang w:val="es-BO"/>
        </w:rPr>
        <w:t>Para procesar la Resolución del Contrato por cualquiera de las causales señaladas, la</w:t>
      </w:r>
      <w:r w:rsidRPr="00DB541C">
        <w:rPr>
          <w:rFonts w:ascii="Arial" w:hAnsi="Arial" w:cs="Arial"/>
          <w:b/>
          <w:sz w:val="18"/>
          <w:szCs w:val="18"/>
          <w:lang w:val="es-BO"/>
        </w:rPr>
        <w:t xml:space="preserve"> ENTIDAD </w:t>
      </w:r>
      <w:r w:rsidRPr="00DB541C">
        <w:rPr>
          <w:rFonts w:ascii="Arial" w:hAnsi="Arial" w:cs="Arial"/>
          <w:sz w:val="18"/>
          <w:szCs w:val="18"/>
          <w:lang w:val="es-BO"/>
        </w:rPr>
        <w:t>o el</w:t>
      </w:r>
      <w:r w:rsidRPr="00DB541C">
        <w:rPr>
          <w:rFonts w:ascii="Arial" w:hAnsi="Arial" w:cs="Arial"/>
          <w:b/>
          <w:sz w:val="18"/>
          <w:szCs w:val="18"/>
          <w:lang w:val="es-BO"/>
        </w:rPr>
        <w:t xml:space="preserve"> PROVEEDOR, </w:t>
      </w:r>
      <w:r w:rsidRPr="00DB541C">
        <w:rPr>
          <w:rFonts w:ascii="Arial" w:hAnsi="Arial" w:cs="Arial"/>
          <w:sz w:val="18"/>
          <w:szCs w:val="18"/>
          <w:lang w:val="es-BO"/>
        </w:rPr>
        <w:t>dará aviso escrito mediante carta notariada, a la otra parte, de su intención de resolver el Contrato, estableciendo claramente la causal que se aduce.</w:t>
      </w:r>
    </w:p>
    <w:p w14:paraId="221E19D4" w14:textId="77777777" w:rsidR="00DB541C" w:rsidRPr="00DB541C" w:rsidRDefault="00DB541C" w:rsidP="00DB541C">
      <w:pPr>
        <w:ind w:left="426" w:firstLine="24"/>
        <w:jc w:val="both"/>
        <w:rPr>
          <w:rFonts w:ascii="Arial" w:hAnsi="Arial" w:cs="Arial"/>
          <w:sz w:val="18"/>
          <w:szCs w:val="18"/>
          <w:lang w:val="es-BO"/>
        </w:rPr>
      </w:pPr>
    </w:p>
    <w:p w14:paraId="77D19EB9" w14:textId="77777777" w:rsidR="00DB541C" w:rsidRPr="00DB541C" w:rsidRDefault="00DB541C" w:rsidP="00DB541C">
      <w:pPr>
        <w:pStyle w:val="Prrafodelista"/>
        <w:ind w:left="1134"/>
        <w:jc w:val="both"/>
        <w:rPr>
          <w:rFonts w:ascii="Arial" w:hAnsi="Arial" w:cs="Arial"/>
          <w:sz w:val="18"/>
          <w:szCs w:val="18"/>
          <w:lang w:val="es-BO"/>
        </w:rPr>
      </w:pPr>
      <w:r w:rsidRPr="00DB541C">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B541C">
        <w:rPr>
          <w:rFonts w:ascii="Arial" w:hAnsi="Arial" w:cs="Arial"/>
          <w:b/>
          <w:sz w:val="18"/>
          <w:szCs w:val="18"/>
          <w:lang w:val="es-BO"/>
        </w:rPr>
        <w:t>ENTIDAD</w:t>
      </w:r>
      <w:r w:rsidRPr="00DB541C">
        <w:rPr>
          <w:rFonts w:ascii="Arial" w:hAnsi="Arial" w:cs="Arial"/>
          <w:sz w:val="18"/>
          <w:szCs w:val="18"/>
          <w:lang w:val="es-BO"/>
        </w:rPr>
        <w:t xml:space="preserve"> o el </w:t>
      </w:r>
      <w:r w:rsidRPr="00DB541C">
        <w:rPr>
          <w:rFonts w:ascii="Arial" w:hAnsi="Arial" w:cs="Arial"/>
          <w:b/>
          <w:sz w:val="18"/>
          <w:szCs w:val="18"/>
          <w:lang w:val="es-BO"/>
        </w:rPr>
        <w:t>PROVEEDOR</w:t>
      </w:r>
      <w:r w:rsidRPr="00DB541C">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3FC30EB3" w14:textId="77777777" w:rsidR="00DB541C" w:rsidRPr="00DB541C" w:rsidRDefault="00DB541C" w:rsidP="00DB541C">
      <w:pPr>
        <w:pStyle w:val="Prrafodelista"/>
        <w:tabs>
          <w:tab w:val="left" w:pos="1418"/>
        </w:tabs>
        <w:ind w:left="465"/>
        <w:jc w:val="both"/>
        <w:rPr>
          <w:rFonts w:ascii="Arial" w:hAnsi="Arial" w:cs="Arial"/>
          <w:sz w:val="18"/>
          <w:szCs w:val="18"/>
          <w:lang w:val="es-BO"/>
        </w:rPr>
      </w:pPr>
    </w:p>
    <w:p w14:paraId="3917CDA8" w14:textId="77777777" w:rsidR="00DB541C" w:rsidRPr="00DB541C" w:rsidRDefault="00DB541C" w:rsidP="00DB541C">
      <w:pPr>
        <w:pStyle w:val="Prrafodelista"/>
        <w:ind w:left="1134"/>
        <w:jc w:val="both"/>
        <w:rPr>
          <w:rFonts w:ascii="Arial" w:hAnsi="Arial" w:cs="Arial"/>
          <w:sz w:val="18"/>
          <w:szCs w:val="18"/>
          <w:lang w:val="es-BO"/>
        </w:rPr>
      </w:pPr>
      <w:r w:rsidRPr="00DB541C">
        <w:rPr>
          <w:rFonts w:ascii="Arial" w:hAnsi="Arial" w:cs="Arial"/>
          <w:sz w:val="18"/>
          <w:szCs w:val="18"/>
          <w:lang w:val="es-BO"/>
        </w:rPr>
        <w:t xml:space="preserve">Esta carta notariada dará lugar a que cuando la resolución sea por causales atribuibles al </w:t>
      </w:r>
      <w:r w:rsidRPr="00DB541C">
        <w:rPr>
          <w:rFonts w:ascii="Arial" w:hAnsi="Arial" w:cs="Arial"/>
          <w:b/>
          <w:sz w:val="18"/>
          <w:szCs w:val="18"/>
          <w:lang w:val="es-BO"/>
        </w:rPr>
        <w:t>PROVEEDOR</w:t>
      </w:r>
      <w:r w:rsidRPr="00DB541C">
        <w:rPr>
          <w:rFonts w:ascii="Arial" w:hAnsi="Arial" w:cs="Arial"/>
          <w:sz w:val="18"/>
          <w:szCs w:val="18"/>
          <w:lang w:val="es-BO"/>
        </w:rPr>
        <w:t xml:space="preserve"> se consolide en favor de la </w:t>
      </w:r>
      <w:r w:rsidRPr="00DB541C">
        <w:rPr>
          <w:rFonts w:ascii="Arial" w:hAnsi="Arial" w:cs="Arial"/>
          <w:b/>
          <w:sz w:val="18"/>
          <w:szCs w:val="18"/>
          <w:lang w:val="es-BO"/>
        </w:rPr>
        <w:t>ENTIDAD</w:t>
      </w:r>
      <w:r w:rsidRPr="00DB541C">
        <w:rPr>
          <w:rFonts w:ascii="Arial" w:hAnsi="Arial" w:cs="Arial"/>
          <w:sz w:val="18"/>
          <w:szCs w:val="18"/>
          <w:lang w:val="es-BO"/>
        </w:rPr>
        <w:t xml:space="preserve"> las retenciones realizadas en sustitución a la Garantía de Cumplimiento de Contrato.</w:t>
      </w:r>
    </w:p>
    <w:p w14:paraId="61397DB2" w14:textId="77777777" w:rsidR="00DB541C" w:rsidRPr="00DB541C" w:rsidRDefault="00DB541C" w:rsidP="00DB541C">
      <w:pPr>
        <w:pStyle w:val="Prrafodelista"/>
        <w:tabs>
          <w:tab w:val="left" w:pos="1418"/>
        </w:tabs>
        <w:ind w:left="465"/>
        <w:jc w:val="both"/>
        <w:rPr>
          <w:rFonts w:ascii="Arial" w:hAnsi="Arial" w:cs="Arial"/>
          <w:sz w:val="18"/>
          <w:szCs w:val="18"/>
          <w:lang w:val="es-BO"/>
        </w:rPr>
      </w:pPr>
    </w:p>
    <w:p w14:paraId="7598036E" w14:textId="77777777" w:rsidR="00DB541C" w:rsidRPr="00DB541C" w:rsidRDefault="00DB541C" w:rsidP="00DB541C">
      <w:pPr>
        <w:pStyle w:val="Prrafodelista"/>
        <w:ind w:left="1134"/>
        <w:jc w:val="both"/>
        <w:rPr>
          <w:rFonts w:ascii="Arial" w:hAnsi="Arial" w:cs="Arial"/>
          <w:sz w:val="18"/>
          <w:szCs w:val="18"/>
          <w:lang w:val="es-BO"/>
        </w:rPr>
      </w:pPr>
      <w:r w:rsidRPr="00DB541C">
        <w:rPr>
          <w:rFonts w:ascii="Arial" w:hAnsi="Arial" w:cs="Arial"/>
          <w:sz w:val="18"/>
          <w:szCs w:val="18"/>
          <w:lang w:val="es-BO"/>
        </w:rPr>
        <w:t xml:space="preserve">Solo en caso que la resolución no sea originada por negligencia del </w:t>
      </w:r>
      <w:r w:rsidRPr="00DB541C">
        <w:rPr>
          <w:rFonts w:ascii="Arial" w:hAnsi="Arial" w:cs="Arial"/>
          <w:b/>
          <w:sz w:val="18"/>
          <w:szCs w:val="18"/>
          <w:lang w:val="es-BO"/>
        </w:rPr>
        <w:t>PROVEEDOR</w:t>
      </w:r>
      <w:r w:rsidRPr="00DB541C">
        <w:rPr>
          <w:rFonts w:ascii="Arial" w:hAnsi="Arial" w:cs="Arial"/>
          <w:sz w:val="18"/>
          <w:szCs w:val="18"/>
          <w:lang w:val="es-BO"/>
        </w:rPr>
        <w:t xml:space="preserve"> éste tendrá derecho a una evaluación de los gastos proporcionales que demande los compromisos adquiridos por el </w:t>
      </w:r>
      <w:r w:rsidRPr="00DB541C">
        <w:rPr>
          <w:rFonts w:ascii="Arial" w:hAnsi="Arial" w:cs="Arial"/>
          <w:b/>
          <w:sz w:val="18"/>
          <w:szCs w:val="18"/>
          <w:lang w:val="es-BO"/>
        </w:rPr>
        <w:t>PROVEEDOR</w:t>
      </w:r>
      <w:r w:rsidRPr="00DB541C">
        <w:rPr>
          <w:rFonts w:ascii="Arial" w:hAnsi="Arial" w:cs="Arial"/>
          <w:sz w:val="18"/>
          <w:szCs w:val="18"/>
          <w:lang w:val="es-BO"/>
        </w:rPr>
        <w:t xml:space="preserve"> para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contra la presentación de documentos probatorios y certificados.</w:t>
      </w:r>
    </w:p>
    <w:p w14:paraId="63C89722" w14:textId="77777777" w:rsidR="00DB541C" w:rsidRPr="00DB541C" w:rsidRDefault="00DB541C" w:rsidP="00DB541C">
      <w:pPr>
        <w:pStyle w:val="Prrafodelista"/>
        <w:tabs>
          <w:tab w:val="left" w:pos="1418"/>
        </w:tabs>
        <w:ind w:left="465"/>
        <w:jc w:val="both"/>
        <w:rPr>
          <w:rFonts w:ascii="Arial" w:hAnsi="Arial" w:cs="Arial"/>
          <w:sz w:val="18"/>
          <w:szCs w:val="18"/>
          <w:lang w:val="es-BO"/>
        </w:rPr>
      </w:pPr>
      <w:r w:rsidRPr="00DB541C">
        <w:rPr>
          <w:rFonts w:ascii="Arial" w:hAnsi="Arial" w:cs="Arial"/>
          <w:sz w:val="18"/>
          <w:szCs w:val="18"/>
          <w:lang w:val="es-BO"/>
        </w:rPr>
        <w:t xml:space="preserve"> </w:t>
      </w:r>
    </w:p>
    <w:p w14:paraId="215ADD14" w14:textId="77777777" w:rsidR="00DB541C" w:rsidRPr="00DB541C" w:rsidRDefault="00DB541C" w:rsidP="00DB541C">
      <w:pPr>
        <w:pStyle w:val="Prrafodelista"/>
        <w:ind w:left="1134"/>
        <w:jc w:val="both"/>
        <w:rPr>
          <w:rFonts w:ascii="Arial" w:hAnsi="Arial" w:cs="Arial"/>
          <w:sz w:val="18"/>
          <w:szCs w:val="18"/>
          <w:lang w:val="es-BO"/>
        </w:rPr>
      </w:pPr>
      <w:r w:rsidRPr="00DB541C">
        <w:rPr>
          <w:rFonts w:ascii="Arial" w:hAnsi="Arial" w:cs="Arial"/>
          <w:sz w:val="18"/>
          <w:szCs w:val="18"/>
          <w:lang w:val="es-BO"/>
        </w:rPr>
        <w:t xml:space="preserve">El </w:t>
      </w:r>
      <w:r w:rsidRPr="00DB541C">
        <w:rPr>
          <w:rFonts w:ascii="Arial" w:hAnsi="Arial" w:cs="Arial"/>
          <w:b/>
          <w:sz w:val="18"/>
          <w:szCs w:val="18"/>
          <w:lang w:val="es-BO"/>
        </w:rPr>
        <w:t>FISCAL</w:t>
      </w:r>
      <w:r w:rsidRPr="00DB541C">
        <w:rPr>
          <w:rFonts w:ascii="Arial" w:hAnsi="Arial" w:cs="Arial"/>
          <w:sz w:val="18"/>
          <w:szCs w:val="18"/>
          <w:lang w:val="es-BO"/>
        </w:rPr>
        <w:t xml:space="preserve"> determinará los costos proporcionales que en dicho acto se demandase en favor del </w:t>
      </w:r>
      <w:r w:rsidRPr="00DB541C">
        <w:rPr>
          <w:rFonts w:ascii="Arial" w:hAnsi="Arial" w:cs="Arial"/>
          <w:b/>
          <w:sz w:val="18"/>
          <w:szCs w:val="18"/>
          <w:lang w:val="es-BO"/>
        </w:rPr>
        <w:t>PROVEEDOR</w:t>
      </w:r>
      <w:r w:rsidRPr="00DB541C">
        <w:rPr>
          <w:rFonts w:ascii="Arial" w:hAnsi="Arial" w:cs="Arial"/>
          <w:sz w:val="18"/>
          <w:szCs w:val="18"/>
          <w:lang w:val="es-BO"/>
        </w:rPr>
        <w:t xml:space="preserve">. Una vez efectivizada la Resolución del Contrato, las </w:t>
      </w:r>
      <w:r w:rsidRPr="00DB541C">
        <w:rPr>
          <w:rFonts w:ascii="Arial" w:hAnsi="Arial" w:cs="Arial"/>
          <w:b/>
          <w:sz w:val="18"/>
          <w:szCs w:val="18"/>
          <w:lang w:val="es-BO"/>
        </w:rPr>
        <w:t>PARTES</w:t>
      </w:r>
      <w:r w:rsidRPr="00DB541C">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35E0070E" w14:textId="77777777" w:rsidR="00DB541C" w:rsidRPr="00DB541C" w:rsidRDefault="00DB541C" w:rsidP="00DB541C">
      <w:pPr>
        <w:ind w:left="1276"/>
        <w:jc w:val="both"/>
        <w:rPr>
          <w:rFonts w:ascii="Arial" w:hAnsi="Arial" w:cs="Arial"/>
          <w:sz w:val="18"/>
          <w:szCs w:val="18"/>
          <w:lang w:val="es-BO"/>
        </w:rPr>
      </w:pPr>
    </w:p>
    <w:p w14:paraId="6E7B862A" w14:textId="77777777" w:rsidR="00DB541C" w:rsidRPr="00DB541C" w:rsidRDefault="00DB541C" w:rsidP="00DB541C">
      <w:pPr>
        <w:pStyle w:val="Prrafodelista"/>
        <w:numPr>
          <w:ilvl w:val="1"/>
          <w:numId w:val="87"/>
        </w:numPr>
        <w:jc w:val="both"/>
        <w:rPr>
          <w:rFonts w:ascii="Arial" w:hAnsi="Arial" w:cs="Arial"/>
          <w:b/>
          <w:sz w:val="18"/>
          <w:szCs w:val="18"/>
          <w:lang w:val="es-BO"/>
        </w:rPr>
      </w:pPr>
      <w:r w:rsidRPr="00DB541C">
        <w:rPr>
          <w:rFonts w:ascii="Arial" w:hAnsi="Arial" w:cs="Arial"/>
          <w:b/>
          <w:sz w:val="18"/>
          <w:szCs w:val="18"/>
          <w:lang w:val="es-BO"/>
        </w:rPr>
        <w:t>Resolución por causas de fuerza mayor o caso fortuito o en resguardo de los intereses del Estado.</w:t>
      </w:r>
    </w:p>
    <w:p w14:paraId="13D6F08C" w14:textId="77777777" w:rsidR="00DB541C" w:rsidRPr="00DB541C" w:rsidRDefault="00DB541C" w:rsidP="00DB541C">
      <w:pPr>
        <w:pStyle w:val="Prrafodelista"/>
        <w:jc w:val="both"/>
        <w:rPr>
          <w:rFonts w:ascii="Arial" w:hAnsi="Arial" w:cs="Arial"/>
          <w:b/>
          <w:sz w:val="18"/>
          <w:szCs w:val="18"/>
          <w:lang w:val="es-BO"/>
        </w:rPr>
      </w:pPr>
    </w:p>
    <w:p w14:paraId="37D6E4EE" w14:textId="77777777" w:rsidR="00DB541C" w:rsidRPr="00DB541C" w:rsidRDefault="00DB541C" w:rsidP="00DB541C">
      <w:pPr>
        <w:pStyle w:val="Prrafodelista"/>
        <w:jc w:val="both"/>
        <w:rPr>
          <w:rFonts w:ascii="Arial" w:hAnsi="Arial" w:cs="Arial"/>
          <w:b/>
          <w:sz w:val="18"/>
          <w:szCs w:val="18"/>
          <w:lang w:val="es-BO"/>
        </w:rPr>
      </w:pPr>
      <w:r w:rsidRPr="00DB541C">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A194F88" w14:textId="77777777" w:rsidR="00DB541C" w:rsidRPr="00DB541C" w:rsidRDefault="00DB541C" w:rsidP="00DB541C">
      <w:pPr>
        <w:pStyle w:val="Prrafodelista"/>
        <w:ind w:left="465"/>
        <w:jc w:val="both"/>
        <w:rPr>
          <w:rFonts w:ascii="Arial" w:hAnsi="Arial" w:cs="Arial"/>
          <w:sz w:val="18"/>
          <w:szCs w:val="18"/>
          <w:lang w:val="es-BO"/>
        </w:rPr>
      </w:pPr>
    </w:p>
    <w:p w14:paraId="480D02C7" w14:textId="77777777" w:rsidR="00DB541C" w:rsidRPr="00DB541C" w:rsidRDefault="00DB541C" w:rsidP="00DB541C">
      <w:pPr>
        <w:pStyle w:val="Prrafodelista"/>
        <w:jc w:val="both"/>
        <w:rPr>
          <w:rFonts w:ascii="Arial" w:hAnsi="Arial" w:cs="Arial"/>
          <w:sz w:val="18"/>
          <w:szCs w:val="18"/>
          <w:lang w:val="es-BO"/>
        </w:rPr>
      </w:pPr>
      <w:r w:rsidRPr="00DB541C">
        <w:rPr>
          <w:rFonts w:ascii="Arial" w:hAnsi="Arial" w:cs="Arial"/>
          <w:sz w:val="18"/>
          <w:szCs w:val="18"/>
          <w:lang w:val="es-BO"/>
        </w:rPr>
        <w:t xml:space="preserve">Si en cualquier momento, antes de la terminación de la prestación del </w:t>
      </w:r>
      <w:r w:rsidRPr="00DB541C">
        <w:rPr>
          <w:rFonts w:ascii="Arial" w:hAnsi="Arial" w:cs="Arial"/>
          <w:b/>
          <w:sz w:val="18"/>
          <w:szCs w:val="18"/>
          <w:lang w:val="es-BO"/>
        </w:rPr>
        <w:t>SERVICIO</w:t>
      </w:r>
      <w:r w:rsidRPr="00DB541C">
        <w:rPr>
          <w:rFonts w:ascii="Arial" w:hAnsi="Arial" w:cs="Arial"/>
          <w:sz w:val="18"/>
          <w:szCs w:val="18"/>
          <w:lang w:val="es-BO"/>
        </w:rPr>
        <w:t xml:space="preserve"> objeto del Contrato, el </w:t>
      </w:r>
      <w:r w:rsidRPr="00DB541C">
        <w:rPr>
          <w:rFonts w:ascii="Arial" w:hAnsi="Arial" w:cs="Arial"/>
          <w:b/>
          <w:sz w:val="18"/>
          <w:szCs w:val="18"/>
          <w:lang w:val="es-BO"/>
        </w:rPr>
        <w:t>PROVEEDOR</w:t>
      </w:r>
      <w:r w:rsidRPr="00DB541C">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6305520" w14:textId="77777777" w:rsidR="00DB541C" w:rsidRPr="00DB541C" w:rsidRDefault="00DB541C" w:rsidP="00DB541C">
      <w:pPr>
        <w:pStyle w:val="Prrafodelista"/>
        <w:ind w:left="465"/>
        <w:jc w:val="both"/>
        <w:rPr>
          <w:rFonts w:ascii="Arial" w:hAnsi="Arial" w:cs="Arial"/>
          <w:sz w:val="18"/>
          <w:szCs w:val="18"/>
          <w:lang w:val="es-BO"/>
        </w:rPr>
      </w:pPr>
    </w:p>
    <w:p w14:paraId="773E7561" w14:textId="77777777" w:rsidR="00DB541C" w:rsidRPr="00DB541C" w:rsidRDefault="00DB541C" w:rsidP="00DB541C">
      <w:pPr>
        <w:pStyle w:val="Prrafodelista"/>
        <w:jc w:val="both"/>
        <w:rPr>
          <w:rFonts w:ascii="Arial" w:hAnsi="Arial" w:cs="Arial"/>
          <w:sz w:val="18"/>
          <w:szCs w:val="18"/>
          <w:lang w:val="es-BO"/>
        </w:rPr>
      </w:pPr>
      <w:r w:rsidRPr="00DB541C">
        <w:rPr>
          <w:rFonts w:ascii="Arial" w:hAnsi="Arial" w:cs="Arial"/>
          <w:sz w:val="18"/>
          <w:szCs w:val="18"/>
          <w:lang w:val="es-BO"/>
        </w:rPr>
        <w:t xml:space="preserve">La </w:t>
      </w:r>
      <w:r w:rsidRPr="00DB541C">
        <w:rPr>
          <w:rFonts w:ascii="Arial" w:hAnsi="Arial" w:cs="Arial"/>
          <w:b/>
          <w:sz w:val="18"/>
          <w:szCs w:val="18"/>
          <w:lang w:val="es-BO"/>
        </w:rPr>
        <w:t>ENTIDAD</w:t>
      </w:r>
      <w:r w:rsidRPr="00DB541C">
        <w:rPr>
          <w:rFonts w:ascii="Arial" w:hAnsi="Arial" w:cs="Arial"/>
          <w:sz w:val="18"/>
          <w:szCs w:val="18"/>
          <w:lang w:val="es-BO"/>
        </w:rPr>
        <w:t xml:space="preserve">, previa evaluación y aceptación de la solicitud, mediante carta notariada dirigida al </w:t>
      </w:r>
      <w:r w:rsidRPr="00DB541C">
        <w:rPr>
          <w:rFonts w:ascii="Arial" w:hAnsi="Arial" w:cs="Arial"/>
          <w:b/>
          <w:sz w:val="18"/>
          <w:szCs w:val="18"/>
          <w:lang w:val="es-BO"/>
        </w:rPr>
        <w:t>PROVEEDOR</w:t>
      </w:r>
      <w:r w:rsidRPr="00DB541C">
        <w:rPr>
          <w:rFonts w:ascii="Arial" w:hAnsi="Arial" w:cs="Arial"/>
          <w:sz w:val="18"/>
          <w:szCs w:val="18"/>
          <w:lang w:val="es-BO"/>
        </w:rPr>
        <w:t xml:space="preserve">, suspenderá la ejecución del </w:t>
      </w:r>
      <w:r w:rsidRPr="00DB541C">
        <w:rPr>
          <w:rFonts w:ascii="Arial" w:hAnsi="Arial" w:cs="Arial"/>
          <w:b/>
          <w:sz w:val="18"/>
          <w:szCs w:val="18"/>
          <w:lang w:val="es-BO"/>
        </w:rPr>
        <w:t>SERVICIO</w:t>
      </w:r>
      <w:r w:rsidRPr="00DB541C">
        <w:rPr>
          <w:rFonts w:ascii="Arial" w:hAnsi="Arial" w:cs="Arial"/>
          <w:sz w:val="18"/>
          <w:szCs w:val="18"/>
          <w:lang w:val="es-BO"/>
        </w:rPr>
        <w:t xml:space="preserve"> y resolverá el Contrato. A la entrega de dicha comunicación oficial de resolución, el </w:t>
      </w:r>
      <w:r w:rsidRPr="00DB541C">
        <w:rPr>
          <w:rFonts w:ascii="Arial" w:hAnsi="Arial" w:cs="Arial"/>
          <w:b/>
          <w:sz w:val="18"/>
          <w:szCs w:val="18"/>
          <w:lang w:val="es-BO"/>
        </w:rPr>
        <w:t>PROVEEDOR</w:t>
      </w:r>
      <w:r w:rsidRPr="00DB541C">
        <w:rPr>
          <w:rFonts w:ascii="Arial" w:hAnsi="Arial" w:cs="Arial"/>
          <w:sz w:val="18"/>
          <w:szCs w:val="18"/>
          <w:lang w:val="es-BO"/>
        </w:rPr>
        <w:t xml:space="preserve"> suspenderá la ejecución del </w:t>
      </w:r>
      <w:r w:rsidRPr="00DB541C">
        <w:rPr>
          <w:rFonts w:ascii="Arial" w:hAnsi="Arial" w:cs="Arial"/>
          <w:b/>
          <w:sz w:val="18"/>
          <w:szCs w:val="18"/>
          <w:lang w:val="es-BO"/>
        </w:rPr>
        <w:t>SERVICIO</w:t>
      </w:r>
      <w:r w:rsidRPr="00DB541C">
        <w:rPr>
          <w:rFonts w:ascii="Arial" w:hAnsi="Arial" w:cs="Arial"/>
          <w:sz w:val="18"/>
          <w:szCs w:val="18"/>
          <w:lang w:val="es-BO"/>
        </w:rPr>
        <w:t xml:space="preserve"> de acuerdo a las instrucciones escritas que al efecto emita la </w:t>
      </w:r>
      <w:r w:rsidRPr="00DB541C">
        <w:rPr>
          <w:rFonts w:ascii="Arial" w:hAnsi="Arial" w:cs="Arial"/>
          <w:b/>
          <w:sz w:val="18"/>
          <w:szCs w:val="18"/>
          <w:lang w:val="es-BO"/>
        </w:rPr>
        <w:t>ENTIDAD</w:t>
      </w:r>
      <w:r w:rsidRPr="00DB541C">
        <w:rPr>
          <w:rFonts w:ascii="Arial" w:hAnsi="Arial" w:cs="Arial"/>
          <w:sz w:val="18"/>
          <w:szCs w:val="18"/>
          <w:lang w:val="es-BO"/>
        </w:rPr>
        <w:t>.</w:t>
      </w:r>
    </w:p>
    <w:p w14:paraId="3229F264" w14:textId="77777777" w:rsidR="00DB541C" w:rsidRPr="00DB541C" w:rsidRDefault="00DB541C" w:rsidP="00DB541C">
      <w:pPr>
        <w:pStyle w:val="Prrafodelista"/>
        <w:ind w:left="465"/>
        <w:jc w:val="both"/>
        <w:rPr>
          <w:rFonts w:ascii="Arial" w:hAnsi="Arial" w:cs="Arial"/>
          <w:sz w:val="18"/>
          <w:szCs w:val="18"/>
          <w:lang w:val="es-BO"/>
        </w:rPr>
      </w:pPr>
    </w:p>
    <w:p w14:paraId="0E44AC64" w14:textId="77777777" w:rsidR="00DB541C" w:rsidRPr="00DB541C" w:rsidRDefault="00DB541C" w:rsidP="00DB541C">
      <w:pPr>
        <w:pStyle w:val="Prrafodelista"/>
        <w:jc w:val="both"/>
        <w:rPr>
          <w:rFonts w:ascii="Arial" w:hAnsi="Arial" w:cs="Arial"/>
          <w:sz w:val="18"/>
          <w:szCs w:val="18"/>
          <w:lang w:val="es-BO"/>
        </w:rPr>
      </w:pPr>
      <w:r w:rsidRPr="00DB541C">
        <w:rPr>
          <w:rFonts w:ascii="Arial" w:hAnsi="Arial" w:cs="Arial"/>
          <w:sz w:val="18"/>
          <w:szCs w:val="18"/>
          <w:lang w:val="es-BO"/>
        </w:rPr>
        <w:t xml:space="preserve">Asimismo, si la </w:t>
      </w:r>
      <w:r w:rsidRPr="00DB541C">
        <w:rPr>
          <w:rFonts w:ascii="Arial" w:hAnsi="Arial" w:cs="Arial"/>
          <w:b/>
          <w:sz w:val="18"/>
          <w:szCs w:val="18"/>
          <w:lang w:val="es-BO"/>
        </w:rPr>
        <w:t>ENTIDAD</w:t>
      </w:r>
      <w:r w:rsidRPr="00DB541C">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B541C">
        <w:rPr>
          <w:rFonts w:ascii="Arial" w:hAnsi="Arial" w:cs="Arial"/>
          <w:b/>
          <w:sz w:val="18"/>
          <w:szCs w:val="18"/>
          <w:lang w:val="es-BO"/>
        </w:rPr>
        <w:t>SERVICIO</w:t>
      </w:r>
      <w:r w:rsidRPr="00DB541C">
        <w:rPr>
          <w:rFonts w:ascii="Arial" w:hAnsi="Arial" w:cs="Arial"/>
          <w:sz w:val="18"/>
          <w:szCs w:val="18"/>
          <w:lang w:val="es-BO"/>
        </w:rPr>
        <w:t xml:space="preserve"> y resolverá el Contrato.</w:t>
      </w:r>
    </w:p>
    <w:p w14:paraId="7B96256F" w14:textId="77777777" w:rsidR="00DB541C" w:rsidRPr="00DB541C" w:rsidRDefault="00DB541C" w:rsidP="00DB541C">
      <w:pPr>
        <w:pStyle w:val="Prrafodelista"/>
        <w:ind w:left="465"/>
        <w:jc w:val="both"/>
        <w:rPr>
          <w:rFonts w:ascii="Arial" w:hAnsi="Arial" w:cs="Arial"/>
          <w:sz w:val="18"/>
          <w:szCs w:val="18"/>
          <w:lang w:val="es-BO"/>
        </w:rPr>
      </w:pPr>
    </w:p>
    <w:p w14:paraId="4A26FA80" w14:textId="77777777" w:rsidR="00DB541C" w:rsidRPr="00DB541C" w:rsidRDefault="00DB541C" w:rsidP="00DB541C">
      <w:pPr>
        <w:pStyle w:val="Prrafodelista"/>
        <w:jc w:val="both"/>
        <w:rPr>
          <w:rFonts w:ascii="Arial" w:hAnsi="Arial" w:cs="Arial"/>
          <w:sz w:val="18"/>
          <w:szCs w:val="18"/>
          <w:lang w:val="es-BO"/>
        </w:rPr>
      </w:pPr>
      <w:r w:rsidRPr="00DB541C">
        <w:rPr>
          <w:rFonts w:ascii="Arial" w:hAnsi="Arial" w:cs="Arial"/>
          <w:sz w:val="18"/>
          <w:szCs w:val="18"/>
          <w:lang w:val="es-BO"/>
        </w:rPr>
        <w:t xml:space="preserve">Una vez efectivizada la Resolución del Contrato, las </w:t>
      </w:r>
      <w:r w:rsidRPr="00DB541C">
        <w:rPr>
          <w:rFonts w:ascii="Arial" w:hAnsi="Arial" w:cs="Arial"/>
          <w:b/>
          <w:sz w:val="18"/>
          <w:szCs w:val="18"/>
          <w:lang w:val="es-BO"/>
        </w:rPr>
        <w:t>PARTES</w:t>
      </w:r>
      <w:r w:rsidRPr="00DB541C">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5464DEFC" w14:textId="77777777" w:rsidR="00DB541C" w:rsidRPr="00DB541C" w:rsidRDefault="00DB541C" w:rsidP="00DB541C">
      <w:pPr>
        <w:pStyle w:val="Prrafodelista"/>
        <w:ind w:left="465"/>
        <w:jc w:val="both"/>
        <w:rPr>
          <w:rFonts w:ascii="Arial" w:hAnsi="Arial" w:cs="Arial"/>
          <w:sz w:val="18"/>
          <w:szCs w:val="18"/>
          <w:lang w:val="es-BO"/>
        </w:rPr>
      </w:pPr>
    </w:p>
    <w:p w14:paraId="3CCB4542" w14:textId="77777777" w:rsidR="00DB541C" w:rsidRPr="00DB541C" w:rsidRDefault="00DB541C" w:rsidP="00DB541C">
      <w:pPr>
        <w:pStyle w:val="Prrafodelista"/>
        <w:jc w:val="both"/>
        <w:rPr>
          <w:rFonts w:ascii="Arial" w:hAnsi="Arial" w:cs="Arial"/>
          <w:sz w:val="18"/>
          <w:szCs w:val="18"/>
          <w:lang w:val="es-BO"/>
        </w:rPr>
      </w:pPr>
      <w:r w:rsidRPr="00DB541C">
        <w:rPr>
          <w:rFonts w:ascii="Arial" w:hAnsi="Arial" w:cs="Arial"/>
          <w:sz w:val="18"/>
          <w:szCs w:val="18"/>
          <w:lang w:val="es-BO"/>
        </w:rPr>
        <w:t xml:space="preserve">El </w:t>
      </w:r>
      <w:r w:rsidRPr="00DB541C">
        <w:rPr>
          <w:rFonts w:ascii="Arial" w:hAnsi="Arial" w:cs="Arial"/>
          <w:b/>
          <w:sz w:val="18"/>
          <w:szCs w:val="18"/>
          <w:lang w:val="es-BO"/>
        </w:rPr>
        <w:t>PROVEEDOR</w:t>
      </w:r>
      <w:r w:rsidRPr="00DB541C">
        <w:rPr>
          <w:rFonts w:ascii="Arial" w:hAnsi="Arial" w:cs="Arial"/>
          <w:sz w:val="18"/>
          <w:szCs w:val="18"/>
          <w:lang w:val="es-BO"/>
        </w:rPr>
        <w:t xml:space="preserve"> conjuntamente con el </w:t>
      </w:r>
      <w:r w:rsidRPr="00DB541C">
        <w:rPr>
          <w:rFonts w:ascii="Arial" w:hAnsi="Arial" w:cs="Arial"/>
          <w:b/>
          <w:sz w:val="18"/>
          <w:szCs w:val="18"/>
          <w:lang w:val="es-BO"/>
        </w:rPr>
        <w:t>FISCAL</w:t>
      </w:r>
      <w:r w:rsidRPr="00DB541C">
        <w:rPr>
          <w:rFonts w:ascii="Arial" w:hAnsi="Arial" w:cs="Arial"/>
          <w:sz w:val="18"/>
          <w:szCs w:val="18"/>
          <w:lang w:val="es-BO"/>
        </w:rPr>
        <w:t xml:space="preserve">, procederán a la verificación del </w:t>
      </w:r>
      <w:r w:rsidRPr="00DB541C">
        <w:rPr>
          <w:rFonts w:ascii="Arial" w:hAnsi="Arial" w:cs="Arial"/>
          <w:b/>
          <w:sz w:val="18"/>
          <w:szCs w:val="18"/>
          <w:lang w:val="es-BO"/>
        </w:rPr>
        <w:t>SERVICIO</w:t>
      </w:r>
      <w:r w:rsidRPr="00DB541C">
        <w:rPr>
          <w:rFonts w:ascii="Arial" w:hAnsi="Arial" w:cs="Arial"/>
          <w:sz w:val="18"/>
          <w:szCs w:val="18"/>
          <w:lang w:val="es-BO"/>
        </w:rPr>
        <w:t xml:space="preserve"> prestado hasta la fecha de suspensión y evaluarán los compromisos que el </w:t>
      </w:r>
      <w:r w:rsidRPr="00DB541C">
        <w:rPr>
          <w:rFonts w:ascii="Arial" w:hAnsi="Arial" w:cs="Arial"/>
          <w:b/>
          <w:sz w:val="18"/>
          <w:szCs w:val="18"/>
          <w:lang w:val="es-BO"/>
        </w:rPr>
        <w:t>PROVEEDOR</w:t>
      </w:r>
      <w:r w:rsidRPr="00DB541C">
        <w:rPr>
          <w:rFonts w:ascii="Arial" w:hAnsi="Arial" w:cs="Arial"/>
          <w:sz w:val="18"/>
          <w:szCs w:val="18"/>
          <w:lang w:val="es-BO"/>
        </w:rPr>
        <w:t xml:space="preserve"> tuviera pendientes relativos al </w:t>
      </w:r>
      <w:r w:rsidRPr="00DB541C">
        <w:rPr>
          <w:rFonts w:ascii="Arial" w:hAnsi="Arial" w:cs="Arial"/>
          <w:b/>
          <w:sz w:val="18"/>
          <w:szCs w:val="18"/>
          <w:lang w:val="es-BO"/>
        </w:rPr>
        <w:t>SERVICIO</w:t>
      </w:r>
      <w:r w:rsidRPr="00DB541C">
        <w:rPr>
          <w:rFonts w:ascii="Arial" w:hAnsi="Arial" w:cs="Arial"/>
          <w:sz w:val="18"/>
          <w:szCs w:val="18"/>
          <w:lang w:val="es-BO"/>
        </w:rPr>
        <w:t xml:space="preserve">, debidamente documentados. Asimismo, el </w:t>
      </w:r>
      <w:r w:rsidRPr="00DB541C">
        <w:rPr>
          <w:rFonts w:ascii="Arial" w:hAnsi="Arial" w:cs="Arial"/>
          <w:b/>
          <w:sz w:val="18"/>
          <w:szCs w:val="18"/>
          <w:lang w:val="es-BO"/>
        </w:rPr>
        <w:t>FISCAL</w:t>
      </w:r>
      <w:r w:rsidRPr="00DB541C">
        <w:rPr>
          <w:rFonts w:ascii="Arial" w:hAnsi="Arial" w:cs="Arial"/>
          <w:sz w:val="18"/>
          <w:szCs w:val="18"/>
          <w:lang w:val="es-BO"/>
        </w:rPr>
        <w:t xml:space="preserve"> determinará los costos </w:t>
      </w:r>
      <w:r w:rsidRPr="00DB541C">
        <w:rPr>
          <w:rFonts w:ascii="Arial" w:hAnsi="Arial" w:cs="Arial"/>
          <w:sz w:val="18"/>
          <w:szCs w:val="18"/>
          <w:lang w:val="es-BO"/>
        </w:rPr>
        <w:lastRenderedPageBreak/>
        <w:t xml:space="preserve">proporcionales que en dicho acto se demandase en favor del </w:t>
      </w:r>
      <w:r w:rsidRPr="00DB541C">
        <w:rPr>
          <w:rFonts w:ascii="Arial" w:hAnsi="Arial" w:cs="Arial"/>
          <w:b/>
          <w:sz w:val="18"/>
          <w:szCs w:val="18"/>
          <w:lang w:val="es-BO"/>
        </w:rPr>
        <w:t>PROVEEDOR</w:t>
      </w:r>
      <w:r w:rsidRPr="00DB541C">
        <w:rPr>
          <w:rFonts w:ascii="Arial" w:hAnsi="Arial" w:cs="Arial"/>
          <w:sz w:val="18"/>
          <w:szCs w:val="18"/>
          <w:lang w:val="es-BO"/>
        </w:rPr>
        <w:t xml:space="preserve">. Con estos datos el </w:t>
      </w:r>
      <w:r w:rsidRPr="00DB541C">
        <w:rPr>
          <w:rFonts w:ascii="Arial" w:hAnsi="Arial" w:cs="Arial"/>
          <w:b/>
          <w:sz w:val="18"/>
          <w:szCs w:val="18"/>
          <w:lang w:val="es-BO"/>
        </w:rPr>
        <w:t>FISCAL</w:t>
      </w:r>
      <w:r w:rsidRPr="00DB541C">
        <w:rPr>
          <w:rFonts w:ascii="Arial" w:hAnsi="Arial" w:cs="Arial"/>
          <w:sz w:val="18"/>
          <w:szCs w:val="18"/>
          <w:lang w:val="es-BO"/>
        </w:rPr>
        <w:t xml:space="preserve"> elaborará el cierre de Contrato.</w:t>
      </w:r>
    </w:p>
    <w:p w14:paraId="5D2CDB67" w14:textId="77777777" w:rsidR="00DB541C" w:rsidRPr="00DB541C" w:rsidRDefault="00DB541C" w:rsidP="00DB541C">
      <w:pPr>
        <w:pStyle w:val="Prrafodelista"/>
        <w:ind w:left="0"/>
        <w:jc w:val="both"/>
        <w:rPr>
          <w:rFonts w:ascii="Arial" w:hAnsi="Arial" w:cs="Arial"/>
          <w:sz w:val="18"/>
          <w:szCs w:val="18"/>
          <w:lang w:val="es-BO"/>
        </w:rPr>
      </w:pPr>
    </w:p>
    <w:p w14:paraId="1CE9E3E0" w14:textId="77777777" w:rsidR="00DB541C" w:rsidRPr="00DB541C" w:rsidRDefault="00DB541C" w:rsidP="00DB541C">
      <w:pPr>
        <w:autoSpaceDE w:val="0"/>
        <w:autoSpaceDN w:val="0"/>
        <w:adjustRightInd w:val="0"/>
        <w:jc w:val="both"/>
        <w:rPr>
          <w:rFonts w:ascii="Arial" w:hAnsi="Arial" w:cs="Arial"/>
          <w:bCs/>
          <w:sz w:val="18"/>
          <w:szCs w:val="18"/>
          <w:lang w:val="es-BO"/>
        </w:rPr>
      </w:pPr>
      <w:r w:rsidRPr="00DB541C">
        <w:rPr>
          <w:rFonts w:ascii="Arial" w:hAnsi="Arial" w:cs="Arial"/>
          <w:b/>
          <w:sz w:val="18"/>
          <w:szCs w:val="18"/>
          <w:lang w:val="es-BO"/>
        </w:rPr>
        <w:t>CLÁUSULA VIGÉSIMA TERCERA</w:t>
      </w:r>
      <w:r w:rsidRPr="00DB541C">
        <w:rPr>
          <w:rFonts w:ascii="Arial" w:hAnsi="Arial" w:cs="Arial"/>
          <w:b/>
          <w:bCs/>
          <w:sz w:val="18"/>
          <w:szCs w:val="18"/>
          <w:lang w:val="es-BO"/>
        </w:rPr>
        <w:t>.- (SOLUCIÓN DE CONTROVERSIAS)</w:t>
      </w:r>
      <w:r w:rsidRPr="00DB541C">
        <w:rPr>
          <w:rFonts w:ascii="Arial" w:hAnsi="Arial" w:cs="Arial"/>
          <w:sz w:val="18"/>
          <w:szCs w:val="18"/>
          <w:lang w:val="es-BO"/>
        </w:rPr>
        <w:t xml:space="preserve"> </w:t>
      </w:r>
      <w:r w:rsidRPr="00DB541C">
        <w:rPr>
          <w:rFonts w:ascii="Arial" w:hAnsi="Arial" w:cs="Arial"/>
          <w:bCs/>
          <w:sz w:val="18"/>
          <w:szCs w:val="18"/>
          <w:lang w:val="es-BO"/>
        </w:rPr>
        <w:t xml:space="preserve">En caso de surgir controversias sobre los derechos y obligaciones u otros aspectos propios de la ejecución del presente Contrato, las </w:t>
      </w:r>
      <w:r w:rsidRPr="00DB541C">
        <w:rPr>
          <w:rFonts w:ascii="Arial" w:hAnsi="Arial" w:cs="Arial"/>
          <w:b/>
          <w:bCs/>
          <w:sz w:val="18"/>
          <w:szCs w:val="18"/>
          <w:lang w:val="es-BO"/>
        </w:rPr>
        <w:t>PARTES</w:t>
      </w:r>
      <w:r w:rsidRPr="00DB541C">
        <w:rPr>
          <w:rFonts w:ascii="Arial" w:hAnsi="Arial" w:cs="Arial"/>
          <w:bCs/>
          <w:sz w:val="18"/>
          <w:szCs w:val="18"/>
          <w:lang w:val="es-BO"/>
        </w:rPr>
        <w:t xml:space="preserve"> acudirán a la jurisdicción prevista en el ordenamiento jurídico para los contratos administrativos.</w:t>
      </w:r>
    </w:p>
    <w:p w14:paraId="53D7B99A" w14:textId="77777777" w:rsidR="00DB541C" w:rsidRPr="00DB541C" w:rsidRDefault="00DB541C" w:rsidP="00DB541C">
      <w:pPr>
        <w:autoSpaceDE w:val="0"/>
        <w:autoSpaceDN w:val="0"/>
        <w:adjustRightInd w:val="0"/>
        <w:jc w:val="both"/>
        <w:rPr>
          <w:rFonts w:ascii="Arial" w:hAnsi="Arial" w:cs="Arial"/>
          <w:bCs/>
          <w:sz w:val="18"/>
          <w:szCs w:val="18"/>
          <w:lang w:val="es-BO"/>
        </w:rPr>
      </w:pPr>
    </w:p>
    <w:p w14:paraId="15F82FC0"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CLÁUSULA VIGÉSIMA CUARTA.- (</w:t>
      </w:r>
      <w:r w:rsidRPr="00DB541C">
        <w:rPr>
          <w:rFonts w:ascii="Arial" w:hAnsi="Arial" w:cs="Arial"/>
          <w:b/>
          <w:bCs/>
          <w:sz w:val="18"/>
          <w:szCs w:val="18"/>
          <w:lang w:val="es-BO"/>
        </w:rPr>
        <w:t>FISCAL</w:t>
      </w:r>
      <w:r w:rsidRPr="00DB541C">
        <w:rPr>
          <w:rFonts w:ascii="Arial" w:hAnsi="Arial" w:cs="Arial"/>
          <w:b/>
          <w:sz w:val="18"/>
          <w:szCs w:val="18"/>
          <w:lang w:val="es-BO"/>
        </w:rPr>
        <w:t xml:space="preserve">IZACIÓN DEL SERVICIO) </w:t>
      </w:r>
      <w:r w:rsidRPr="00DB541C">
        <w:rPr>
          <w:rFonts w:ascii="Arial" w:hAnsi="Arial" w:cs="Arial"/>
          <w:sz w:val="18"/>
          <w:szCs w:val="18"/>
          <w:lang w:val="es-BO"/>
        </w:rPr>
        <w:t xml:space="preserve">La </w:t>
      </w:r>
      <w:r w:rsidRPr="00DB541C">
        <w:rPr>
          <w:rFonts w:ascii="Arial" w:hAnsi="Arial" w:cs="Arial"/>
          <w:b/>
          <w:sz w:val="18"/>
          <w:szCs w:val="18"/>
          <w:lang w:val="es-BO"/>
        </w:rPr>
        <w:t xml:space="preserve">ENTIDAD </w:t>
      </w:r>
      <w:r w:rsidRPr="00DB541C">
        <w:rPr>
          <w:rFonts w:ascii="Arial" w:hAnsi="Arial" w:cs="Arial"/>
          <w:sz w:val="18"/>
          <w:szCs w:val="18"/>
          <w:lang w:val="es-BO"/>
        </w:rPr>
        <w:t xml:space="preserve">designará un </w:t>
      </w:r>
      <w:r w:rsidRPr="00DB541C">
        <w:rPr>
          <w:rFonts w:ascii="Arial" w:hAnsi="Arial" w:cs="Arial"/>
          <w:b/>
          <w:bCs/>
          <w:sz w:val="18"/>
          <w:szCs w:val="18"/>
          <w:lang w:val="es-BO"/>
        </w:rPr>
        <w:t>FISCAL</w:t>
      </w:r>
      <w:r w:rsidRPr="00DB541C">
        <w:rPr>
          <w:rFonts w:ascii="Arial" w:hAnsi="Arial" w:cs="Arial"/>
          <w:sz w:val="18"/>
          <w:szCs w:val="18"/>
          <w:lang w:val="es-BO"/>
        </w:rPr>
        <w:t xml:space="preserve"> de seguimiento y control del servicio, y comunicará oficialmente a través del </w:t>
      </w:r>
      <w:r w:rsidRPr="00DB541C">
        <w:rPr>
          <w:rFonts w:ascii="Arial" w:hAnsi="Arial" w:cs="Arial"/>
          <w:b/>
          <w:sz w:val="18"/>
          <w:szCs w:val="18"/>
          <w:lang w:val="es-BO"/>
        </w:rPr>
        <w:t>FISCAL</w:t>
      </w:r>
      <w:r w:rsidRPr="00DB541C">
        <w:rPr>
          <w:rFonts w:ascii="Arial" w:hAnsi="Arial" w:cs="Arial"/>
          <w:sz w:val="18"/>
          <w:szCs w:val="18"/>
          <w:lang w:val="es-BO"/>
        </w:rPr>
        <w:t xml:space="preserve"> esta designación al </w:t>
      </w:r>
      <w:r w:rsidRPr="00DB541C">
        <w:rPr>
          <w:rFonts w:ascii="Arial" w:hAnsi="Arial" w:cs="Arial"/>
          <w:b/>
          <w:sz w:val="18"/>
          <w:szCs w:val="18"/>
          <w:lang w:val="es-BO"/>
        </w:rPr>
        <w:t>PROVEEDOR</w:t>
      </w:r>
      <w:r w:rsidRPr="00DB541C">
        <w:rPr>
          <w:rFonts w:ascii="Arial" w:hAnsi="Arial" w:cs="Arial"/>
          <w:sz w:val="18"/>
          <w:szCs w:val="18"/>
          <w:lang w:val="es-BO"/>
        </w:rPr>
        <w:t xml:space="preserve"> mediante carta expresa u otro medio. Asimismo, el </w:t>
      </w:r>
      <w:r w:rsidRPr="00DB541C">
        <w:rPr>
          <w:rFonts w:ascii="Arial" w:hAnsi="Arial" w:cs="Arial"/>
          <w:b/>
          <w:sz w:val="18"/>
          <w:szCs w:val="18"/>
          <w:lang w:val="es-BO"/>
        </w:rPr>
        <w:t>FISCAL</w:t>
      </w:r>
      <w:r w:rsidRPr="00DB541C">
        <w:rPr>
          <w:rFonts w:ascii="Arial" w:hAnsi="Arial" w:cs="Arial"/>
          <w:sz w:val="18"/>
          <w:szCs w:val="18"/>
          <w:lang w:val="es-BO"/>
        </w:rPr>
        <w:t xml:space="preserve"> podrá ser designado como Responsable de Recepción. </w:t>
      </w:r>
    </w:p>
    <w:p w14:paraId="6D4C9451" w14:textId="77777777" w:rsidR="00DB541C" w:rsidRPr="00DB541C" w:rsidRDefault="00DB541C" w:rsidP="00DB541C">
      <w:pPr>
        <w:jc w:val="both"/>
        <w:rPr>
          <w:rFonts w:ascii="Arial" w:hAnsi="Arial" w:cs="Arial"/>
          <w:b/>
          <w:sz w:val="18"/>
          <w:szCs w:val="18"/>
          <w:lang w:val="es-BO"/>
        </w:rPr>
      </w:pPr>
    </w:p>
    <w:p w14:paraId="2DE2D0C7"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 xml:space="preserve">El </w:t>
      </w:r>
      <w:r w:rsidRPr="00DB541C">
        <w:rPr>
          <w:rFonts w:ascii="Arial" w:hAnsi="Arial" w:cs="Arial"/>
          <w:b/>
          <w:sz w:val="18"/>
          <w:szCs w:val="18"/>
          <w:lang w:val="es-BO"/>
        </w:rPr>
        <w:t>FISCAL</w:t>
      </w:r>
      <w:r w:rsidRPr="00DB541C">
        <w:rPr>
          <w:rFonts w:ascii="Arial" w:hAnsi="Arial" w:cs="Arial"/>
          <w:sz w:val="18"/>
          <w:szCs w:val="18"/>
          <w:lang w:val="es-BO"/>
        </w:rPr>
        <w:t xml:space="preserve"> tendrá las siguientes funciones: </w:t>
      </w:r>
    </w:p>
    <w:p w14:paraId="717024C0" w14:textId="77777777" w:rsidR="00DB541C" w:rsidRPr="00DB541C" w:rsidRDefault="00DB541C" w:rsidP="00DB541C">
      <w:pPr>
        <w:jc w:val="both"/>
        <w:rPr>
          <w:rFonts w:ascii="Arial" w:hAnsi="Arial" w:cs="Arial"/>
          <w:sz w:val="18"/>
          <w:szCs w:val="18"/>
          <w:lang w:val="es-BO"/>
        </w:rPr>
      </w:pPr>
    </w:p>
    <w:p w14:paraId="763EDE5F"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 xml:space="preserve">Verificar la adecuada prestación del </w:t>
      </w:r>
      <w:r w:rsidRPr="00DB541C">
        <w:rPr>
          <w:rFonts w:ascii="Arial" w:hAnsi="Arial" w:cs="Arial"/>
          <w:b/>
          <w:bCs/>
          <w:snapToGrid w:val="0"/>
          <w:sz w:val="18"/>
          <w:szCs w:val="18"/>
        </w:rPr>
        <w:t>SERVICIO</w:t>
      </w:r>
      <w:r w:rsidRPr="00DB541C">
        <w:rPr>
          <w:rFonts w:ascii="Arial" w:hAnsi="Arial" w:cs="Arial"/>
          <w:bCs/>
          <w:snapToGrid w:val="0"/>
          <w:sz w:val="18"/>
          <w:szCs w:val="18"/>
        </w:rPr>
        <w:t>.</w:t>
      </w:r>
    </w:p>
    <w:p w14:paraId="64E5CFD5"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Supervisar las liquidaciones diarias de movimientos.</w:t>
      </w:r>
    </w:p>
    <w:p w14:paraId="5F62F8D1"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Realizar la conciliación mensual de transacciones.</w:t>
      </w:r>
    </w:p>
    <w:p w14:paraId="72F04CFA"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Emitir los Informes Parciales de Conformidad.</w:t>
      </w:r>
    </w:p>
    <w:p w14:paraId="07C617F9"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 xml:space="preserve">Funcionar como canal autorizado de comunicación entre la </w:t>
      </w:r>
      <w:r w:rsidRPr="00DB541C">
        <w:rPr>
          <w:rFonts w:ascii="Arial" w:hAnsi="Arial" w:cs="Arial"/>
          <w:b/>
          <w:bCs/>
          <w:snapToGrid w:val="0"/>
          <w:sz w:val="18"/>
          <w:szCs w:val="18"/>
        </w:rPr>
        <w:t>ENTIDAD</w:t>
      </w:r>
      <w:r w:rsidRPr="00DB541C">
        <w:rPr>
          <w:rFonts w:ascii="Arial" w:hAnsi="Arial" w:cs="Arial"/>
          <w:bCs/>
          <w:snapToGrid w:val="0"/>
          <w:sz w:val="18"/>
          <w:szCs w:val="18"/>
        </w:rPr>
        <w:t xml:space="preserve"> y el </w:t>
      </w:r>
      <w:r w:rsidRPr="00DB541C">
        <w:rPr>
          <w:rFonts w:ascii="Arial" w:hAnsi="Arial" w:cs="Arial"/>
          <w:b/>
          <w:bCs/>
          <w:snapToGrid w:val="0"/>
          <w:sz w:val="18"/>
          <w:szCs w:val="18"/>
        </w:rPr>
        <w:t>PROVEEDOR</w:t>
      </w:r>
      <w:r w:rsidRPr="00DB541C">
        <w:rPr>
          <w:rFonts w:ascii="Arial" w:hAnsi="Arial" w:cs="Arial"/>
          <w:bCs/>
          <w:snapToGrid w:val="0"/>
          <w:sz w:val="18"/>
          <w:szCs w:val="18"/>
        </w:rPr>
        <w:t>.</w:t>
      </w:r>
    </w:p>
    <w:p w14:paraId="55925664"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Verificar el cumplimiento de las Especificaciones Técnicas y del Contrato.</w:t>
      </w:r>
    </w:p>
    <w:p w14:paraId="6A09173D"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bCs/>
          <w:snapToGrid w:val="0"/>
          <w:sz w:val="18"/>
          <w:szCs w:val="18"/>
        </w:rPr>
        <w:t>Cuantificar las multas.</w:t>
      </w:r>
    </w:p>
    <w:p w14:paraId="79CD61FD" w14:textId="77777777" w:rsidR="00DB541C" w:rsidRPr="00DB541C" w:rsidRDefault="00DB541C" w:rsidP="00DB541C">
      <w:pPr>
        <w:pStyle w:val="Prrafodelista"/>
        <w:numPr>
          <w:ilvl w:val="0"/>
          <w:numId w:val="80"/>
        </w:numPr>
        <w:ind w:left="497" w:hanging="284"/>
        <w:contextualSpacing/>
        <w:jc w:val="both"/>
        <w:rPr>
          <w:rFonts w:ascii="Arial" w:hAnsi="Arial" w:cs="Arial"/>
          <w:bCs/>
          <w:snapToGrid w:val="0"/>
          <w:sz w:val="18"/>
          <w:szCs w:val="18"/>
        </w:rPr>
      </w:pPr>
      <w:r w:rsidRPr="00DB541C">
        <w:rPr>
          <w:rFonts w:ascii="Arial" w:hAnsi="Arial" w:cs="Arial"/>
          <w:sz w:val="18"/>
          <w:szCs w:val="18"/>
          <w:lang w:val="es-BO"/>
        </w:rPr>
        <w:t>Aprobar o elaborar el Certificado de Liquidación Final.</w:t>
      </w:r>
    </w:p>
    <w:p w14:paraId="57351727" w14:textId="77777777" w:rsidR="00DB541C" w:rsidRPr="00DB541C" w:rsidRDefault="00DB541C" w:rsidP="00DB541C">
      <w:pPr>
        <w:jc w:val="both"/>
        <w:rPr>
          <w:rFonts w:ascii="Arial" w:hAnsi="Arial" w:cs="Arial"/>
          <w:b/>
          <w:sz w:val="18"/>
          <w:szCs w:val="18"/>
          <w:lang w:val="es-BO"/>
        </w:rPr>
      </w:pPr>
    </w:p>
    <w:p w14:paraId="2AC610E8"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CLÁUSULA VIGÉSIMA QUINTA.- (RECEPCIÓN DEL SERVICIO)</w:t>
      </w:r>
      <w:r w:rsidRPr="00DB541C">
        <w:rPr>
          <w:rFonts w:ascii="Arial" w:hAnsi="Arial" w:cs="Arial"/>
          <w:sz w:val="18"/>
          <w:szCs w:val="18"/>
          <w:lang w:val="es-BO"/>
        </w:rPr>
        <w:t xml:space="preserve"> El</w:t>
      </w:r>
      <w:r w:rsidRPr="00DB541C">
        <w:rPr>
          <w:rFonts w:ascii="Arial" w:hAnsi="Arial" w:cs="Arial"/>
          <w:b/>
          <w:sz w:val="18"/>
          <w:szCs w:val="18"/>
          <w:lang w:val="es-BO"/>
        </w:rPr>
        <w:t xml:space="preserve"> </w:t>
      </w:r>
      <w:r w:rsidRPr="00DB541C">
        <w:rPr>
          <w:rFonts w:ascii="Arial" w:hAnsi="Arial" w:cs="Arial"/>
          <w:sz w:val="18"/>
          <w:szCs w:val="18"/>
          <w:lang w:val="es-BO"/>
        </w:rPr>
        <w:t xml:space="preserve">Responsable de Recepción, una vez concluido el </w:t>
      </w:r>
      <w:r w:rsidRPr="00DB541C">
        <w:rPr>
          <w:rFonts w:ascii="Arial" w:hAnsi="Arial" w:cs="Arial"/>
          <w:b/>
          <w:sz w:val="18"/>
          <w:szCs w:val="18"/>
          <w:lang w:val="es-BO"/>
        </w:rPr>
        <w:t>SERVICIO</w:t>
      </w:r>
      <w:r w:rsidRPr="00DB541C">
        <w:rPr>
          <w:rFonts w:ascii="Arial" w:hAnsi="Arial" w:cs="Arial"/>
          <w:sz w:val="18"/>
          <w:szCs w:val="18"/>
          <w:lang w:val="es-BO"/>
        </w:rPr>
        <w:t>,</w:t>
      </w:r>
      <w:r w:rsidRPr="00DB541C">
        <w:rPr>
          <w:rFonts w:ascii="Arial" w:hAnsi="Arial" w:cs="Arial"/>
          <w:b/>
          <w:sz w:val="18"/>
          <w:szCs w:val="18"/>
          <w:lang w:val="es-BO"/>
        </w:rPr>
        <w:t xml:space="preserve"> </w:t>
      </w:r>
      <w:r w:rsidRPr="00DB541C">
        <w:rPr>
          <w:rFonts w:ascii="Arial" w:hAnsi="Arial" w:cs="Arial"/>
          <w:sz w:val="18"/>
          <w:szCs w:val="18"/>
          <w:lang w:val="es-BO"/>
        </w:rPr>
        <w:t>emitirá el Informe Final de Conformidad, según corresponda en un plazo máximo de tres (3) días hábiles, a fin de realizar la liquidación del Contrato.</w:t>
      </w:r>
    </w:p>
    <w:p w14:paraId="0B8350AD" w14:textId="77777777" w:rsidR="00DB541C" w:rsidRPr="00DB541C" w:rsidRDefault="00DB541C" w:rsidP="00DB541C">
      <w:pPr>
        <w:jc w:val="both"/>
        <w:rPr>
          <w:rFonts w:ascii="Arial" w:hAnsi="Arial" w:cs="Arial"/>
          <w:sz w:val="18"/>
          <w:szCs w:val="18"/>
          <w:lang w:val="es-BO"/>
        </w:rPr>
      </w:pPr>
    </w:p>
    <w:p w14:paraId="47BABFC2" w14:textId="77777777" w:rsidR="00DB541C" w:rsidRPr="00DB541C" w:rsidRDefault="00DB541C" w:rsidP="00DB541C">
      <w:pPr>
        <w:jc w:val="both"/>
        <w:rPr>
          <w:rFonts w:ascii="Arial" w:hAnsi="Arial" w:cs="Arial"/>
          <w:b/>
          <w:sz w:val="18"/>
          <w:szCs w:val="18"/>
          <w:lang w:val="es-BO"/>
        </w:rPr>
      </w:pPr>
      <w:r w:rsidRPr="00DB541C">
        <w:rPr>
          <w:rFonts w:ascii="Arial" w:hAnsi="Arial" w:cs="Arial"/>
          <w:b/>
          <w:sz w:val="18"/>
          <w:szCs w:val="18"/>
          <w:lang w:val="es-BO"/>
        </w:rPr>
        <w:t xml:space="preserve">CLÁUSULA VIGÉSIMA SEXTA.- (LIQUIDACIÓN DE CONTRATO) </w:t>
      </w:r>
      <w:r w:rsidRPr="00DB541C">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DB541C">
        <w:rPr>
          <w:rFonts w:ascii="Arial" w:hAnsi="Arial" w:cs="Arial"/>
          <w:b/>
          <w:bCs/>
          <w:sz w:val="18"/>
          <w:szCs w:val="18"/>
          <w:lang w:val="es-BO"/>
        </w:rPr>
        <w:t>PROVEEDOR</w:t>
      </w:r>
      <w:r w:rsidRPr="00DB541C">
        <w:rPr>
          <w:rFonts w:ascii="Arial" w:hAnsi="Arial" w:cs="Arial"/>
          <w:bCs/>
          <w:sz w:val="18"/>
          <w:szCs w:val="18"/>
          <w:lang w:val="es-BO"/>
        </w:rPr>
        <w:t xml:space="preserve">, elaborará y presentará el Certificado de Liquidación Final del </w:t>
      </w:r>
      <w:r w:rsidRPr="00DB541C">
        <w:rPr>
          <w:rFonts w:ascii="Arial" w:hAnsi="Arial" w:cs="Arial"/>
          <w:b/>
          <w:bCs/>
          <w:sz w:val="18"/>
          <w:szCs w:val="18"/>
          <w:lang w:val="es-BO"/>
        </w:rPr>
        <w:t>SERVICIO</w:t>
      </w:r>
      <w:r w:rsidRPr="00DB541C">
        <w:rPr>
          <w:rFonts w:ascii="Arial" w:hAnsi="Arial" w:cs="Arial"/>
          <w:bCs/>
          <w:sz w:val="18"/>
          <w:szCs w:val="18"/>
          <w:lang w:val="es-BO"/>
        </w:rPr>
        <w:t xml:space="preserve">, al </w:t>
      </w:r>
      <w:r w:rsidRPr="00DB541C">
        <w:rPr>
          <w:rFonts w:ascii="Arial" w:hAnsi="Arial" w:cs="Arial"/>
          <w:b/>
          <w:bCs/>
          <w:sz w:val="18"/>
          <w:szCs w:val="18"/>
          <w:lang w:val="es-BO"/>
        </w:rPr>
        <w:t>FISCAL</w:t>
      </w:r>
      <w:r w:rsidRPr="00DB541C">
        <w:rPr>
          <w:rFonts w:ascii="Arial" w:hAnsi="Arial" w:cs="Arial"/>
          <w:bCs/>
          <w:sz w:val="18"/>
          <w:szCs w:val="18"/>
          <w:lang w:val="es-BO"/>
        </w:rPr>
        <w:t xml:space="preserve"> para su aprobación. La </w:t>
      </w:r>
      <w:r w:rsidRPr="00DB541C">
        <w:rPr>
          <w:rFonts w:ascii="Arial" w:hAnsi="Arial" w:cs="Arial"/>
          <w:b/>
          <w:bCs/>
          <w:sz w:val="18"/>
          <w:szCs w:val="18"/>
          <w:lang w:val="es-BO"/>
        </w:rPr>
        <w:t>ENTIDAD</w:t>
      </w:r>
      <w:r w:rsidRPr="00DB541C">
        <w:rPr>
          <w:rFonts w:ascii="Arial" w:hAnsi="Arial" w:cs="Arial"/>
          <w:bCs/>
          <w:sz w:val="18"/>
          <w:szCs w:val="18"/>
          <w:lang w:val="es-BO"/>
        </w:rPr>
        <w:t xml:space="preserve"> a través del </w:t>
      </w:r>
      <w:r w:rsidRPr="00DB541C">
        <w:rPr>
          <w:rFonts w:ascii="Arial" w:hAnsi="Arial" w:cs="Arial"/>
          <w:b/>
          <w:bCs/>
          <w:sz w:val="18"/>
          <w:szCs w:val="18"/>
          <w:lang w:val="es-BO"/>
        </w:rPr>
        <w:t>FISCAL</w:t>
      </w:r>
      <w:r w:rsidRPr="00DB541C">
        <w:rPr>
          <w:rFonts w:ascii="Arial" w:hAnsi="Arial" w:cs="Arial"/>
          <w:bCs/>
          <w:sz w:val="18"/>
          <w:szCs w:val="18"/>
          <w:lang w:val="es-BO"/>
        </w:rPr>
        <w:t xml:space="preserve"> se reserva el derecho de realizar los ajustes que considere pertinentes previa a la aprobación del certificado de liquidación final.</w:t>
      </w:r>
      <w:r w:rsidRPr="00DB541C">
        <w:rPr>
          <w:rFonts w:ascii="Arial" w:hAnsi="Arial" w:cs="Arial"/>
          <w:b/>
          <w:bCs/>
          <w:sz w:val="18"/>
          <w:szCs w:val="18"/>
          <w:lang w:val="es-BO"/>
        </w:rPr>
        <w:t xml:space="preserve"> </w:t>
      </w:r>
      <w:r w:rsidRPr="00DB541C">
        <w:rPr>
          <w:rFonts w:ascii="Arial" w:hAnsi="Arial" w:cs="Arial"/>
          <w:bCs/>
          <w:sz w:val="18"/>
          <w:szCs w:val="18"/>
          <w:lang w:val="es-BO"/>
        </w:rPr>
        <w:t xml:space="preserve"> </w:t>
      </w:r>
    </w:p>
    <w:p w14:paraId="625B572E" w14:textId="77777777" w:rsidR="00DB541C" w:rsidRPr="00DB541C" w:rsidRDefault="00DB541C" w:rsidP="00DB541C">
      <w:pPr>
        <w:jc w:val="both"/>
        <w:rPr>
          <w:rFonts w:ascii="Arial" w:hAnsi="Arial" w:cs="Arial"/>
          <w:bCs/>
          <w:sz w:val="18"/>
          <w:szCs w:val="18"/>
          <w:lang w:val="es-BO"/>
        </w:rPr>
      </w:pPr>
    </w:p>
    <w:p w14:paraId="652C7A84" w14:textId="77777777" w:rsidR="00DB541C" w:rsidRPr="00DB541C" w:rsidRDefault="00DB541C" w:rsidP="00DB541C">
      <w:pPr>
        <w:jc w:val="both"/>
        <w:rPr>
          <w:rFonts w:ascii="Arial" w:hAnsi="Arial" w:cs="Arial"/>
          <w:b/>
          <w:sz w:val="18"/>
          <w:szCs w:val="18"/>
          <w:lang w:val="es-BO"/>
        </w:rPr>
      </w:pPr>
      <w:r w:rsidRPr="00DB541C">
        <w:rPr>
          <w:rFonts w:ascii="Arial" w:hAnsi="Arial" w:cs="Arial"/>
          <w:sz w:val="18"/>
          <w:szCs w:val="18"/>
          <w:lang w:val="es-BO"/>
        </w:rPr>
        <w:t>En caso de que el</w:t>
      </w:r>
      <w:r w:rsidRPr="00DB541C">
        <w:rPr>
          <w:rFonts w:ascii="Arial" w:hAnsi="Arial" w:cs="Arial"/>
          <w:b/>
          <w:sz w:val="18"/>
          <w:szCs w:val="18"/>
          <w:lang w:val="es-BO"/>
        </w:rPr>
        <w:t xml:space="preserve"> </w:t>
      </w:r>
      <w:r w:rsidRPr="00DB541C">
        <w:rPr>
          <w:rFonts w:ascii="Arial" w:hAnsi="Arial" w:cs="Arial"/>
          <w:b/>
          <w:bCs/>
          <w:sz w:val="18"/>
          <w:szCs w:val="18"/>
          <w:lang w:val="es-BO"/>
        </w:rPr>
        <w:t>PROVEEDOR</w:t>
      </w:r>
      <w:r w:rsidRPr="00DB541C">
        <w:rPr>
          <w:rFonts w:ascii="Arial" w:hAnsi="Arial" w:cs="Arial"/>
          <w:sz w:val="18"/>
          <w:szCs w:val="18"/>
          <w:lang w:val="es-BO"/>
        </w:rPr>
        <w:t xml:space="preserve">, no presente al </w:t>
      </w:r>
      <w:r w:rsidRPr="00DB541C">
        <w:rPr>
          <w:rFonts w:ascii="Arial" w:hAnsi="Arial" w:cs="Arial"/>
          <w:b/>
          <w:sz w:val="18"/>
          <w:szCs w:val="18"/>
          <w:lang w:val="es-BO"/>
        </w:rPr>
        <w:t xml:space="preserve">FISCAL </w:t>
      </w:r>
      <w:r w:rsidRPr="00DB541C">
        <w:rPr>
          <w:rFonts w:ascii="Arial" w:hAnsi="Arial" w:cs="Arial"/>
          <w:sz w:val="18"/>
          <w:szCs w:val="18"/>
          <w:lang w:val="es-BO"/>
        </w:rPr>
        <w:t xml:space="preserve">el Certificado de Liquidación Final dentro del plazo previsto, éste deberá elaborar y aprobar en base a </w:t>
      </w:r>
      <w:r w:rsidRPr="00DB541C">
        <w:rPr>
          <w:rFonts w:ascii="Arial" w:hAnsi="Arial" w:cs="Arial"/>
          <w:bCs/>
          <w:sz w:val="18"/>
          <w:szCs w:val="18"/>
          <w:lang w:val="es-BO"/>
        </w:rPr>
        <w:t>la planilla de ejecución de servicios prestados</w:t>
      </w:r>
      <w:r w:rsidRPr="00DB541C">
        <w:rPr>
          <w:rFonts w:ascii="Arial" w:hAnsi="Arial" w:cs="Arial"/>
          <w:sz w:val="18"/>
          <w:szCs w:val="18"/>
          <w:lang w:val="es-BO"/>
        </w:rPr>
        <w:t xml:space="preserve"> el Certificado de Liquidación Final, el cual será notificado al </w:t>
      </w:r>
      <w:r w:rsidRPr="00DB541C">
        <w:rPr>
          <w:rFonts w:ascii="Arial" w:hAnsi="Arial" w:cs="Arial"/>
          <w:b/>
          <w:sz w:val="18"/>
          <w:szCs w:val="18"/>
          <w:lang w:val="es-BO"/>
        </w:rPr>
        <w:t>PROVEEDOR.</w:t>
      </w:r>
    </w:p>
    <w:p w14:paraId="76650EFD" w14:textId="77777777" w:rsidR="00DB541C" w:rsidRPr="00DB541C" w:rsidRDefault="00DB541C" w:rsidP="00DB541C">
      <w:pPr>
        <w:jc w:val="both"/>
        <w:rPr>
          <w:rFonts w:ascii="Arial" w:hAnsi="Arial" w:cs="Arial"/>
          <w:b/>
          <w:sz w:val="18"/>
          <w:szCs w:val="18"/>
          <w:lang w:val="es-BO"/>
        </w:rPr>
      </w:pPr>
    </w:p>
    <w:p w14:paraId="1DFCF57A"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C61FCA6" w14:textId="77777777" w:rsidR="00DB541C" w:rsidRPr="00DB541C" w:rsidRDefault="00DB541C" w:rsidP="00DB541C">
      <w:pPr>
        <w:jc w:val="both"/>
        <w:rPr>
          <w:rFonts w:ascii="Arial" w:hAnsi="Arial" w:cs="Arial"/>
          <w:sz w:val="18"/>
          <w:szCs w:val="18"/>
          <w:lang w:val="es-BO"/>
        </w:rPr>
      </w:pPr>
    </w:p>
    <w:p w14:paraId="2626300B" w14:textId="77777777" w:rsidR="00DB541C" w:rsidRPr="00DB541C" w:rsidRDefault="00DB541C" w:rsidP="00DB541C">
      <w:pPr>
        <w:jc w:val="both"/>
        <w:rPr>
          <w:rFonts w:ascii="Arial" w:hAnsi="Arial" w:cs="Arial"/>
          <w:bCs/>
          <w:sz w:val="18"/>
          <w:szCs w:val="18"/>
          <w:lang w:val="es-BO"/>
        </w:rPr>
      </w:pPr>
      <w:r w:rsidRPr="00DB541C">
        <w:rPr>
          <w:rFonts w:ascii="Arial" w:hAnsi="Arial" w:cs="Arial"/>
          <w:bCs/>
          <w:sz w:val="18"/>
          <w:szCs w:val="18"/>
          <w:lang w:val="es-BO"/>
        </w:rPr>
        <w:t xml:space="preserve">El cierre de Contrato deberá ser acreditado con un Certificado de Cumplimiento de Contrato, otorgado por la autoridad competente de la </w:t>
      </w:r>
      <w:r w:rsidRPr="00DB541C">
        <w:rPr>
          <w:rFonts w:ascii="Arial" w:hAnsi="Arial" w:cs="Arial"/>
          <w:b/>
          <w:bCs/>
          <w:sz w:val="18"/>
          <w:szCs w:val="18"/>
          <w:lang w:val="es-BO"/>
        </w:rPr>
        <w:t>ENTIDAD</w:t>
      </w:r>
      <w:r w:rsidRPr="00DB541C">
        <w:rPr>
          <w:rFonts w:ascii="Arial" w:hAnsi="Arial" w:cs="Arial"/>
          <w:bCs/>
          <w:sz w:val="18"/>
          <w:szCs w:val="18"/>
          <w:lang w:val="es-BO"/>
        </w:rPr>
        <w:t xml:space="preserve"> luego de concluido el trámite precedentemente especificado.</w:t>
      </w:r>
    </w:p>
    <w:p w14:paraId="220DD144" w14:textId="77777777" w:rsidR="00DB541C" w:rsidRPr="00DB541C" w:rsidRDefault="00DB541C" w:rsidP="00DB541C">
      <w:pPr>
        <w:jc w:val="both"/>
        <w:rPr>
          <w:rFonts w:ascii="Arial" w:hAnsi="Arial" w:cs="Arial"/>
          <w:b/>
          <w:sz w:val="18"/>
          <w:szCs w:val="18"/>
          <w:lang w:val="es-BO"/>
        </w:rPr>
      </w:pPr>
    </w:p>
    <w:p w14:paraId="0721EB2F" w14:textId="77777777" w:rsidR="00DB541C" w:rsidRPr="00DB541C" w:rsidRDefault="00DB541C" w:rsidP="00DB541C">
      <w:pPr>
        <w:jc w:val="both"/>
        <w:rPr>
          <w:rFonts w:ascii="Arial" w:hAnsi="Arial" w:cs="Arial"/>
          <w:b/>
          <w:sz w:val="18"/>
          <w:szCs w:val="18"/>
          <w:lang w:val="es-BO"/>
        </w:rPr>
      </w:pPr>
      <w:r w:rsidRPr="00DB541C">
        <w:rPr>
          <w:rFonts w:ascii="Arial" w:hAnsi="Arial" w:cs="Arial"/>
          <w:sz w:val="18"/>
          <w:szCs w:val="18"/>
          <w:lang w:val="es-BO"/>
        </w:rPr>
        <w:t xml:space="preserve">Este cierre de Contrato no libera de responsabilidades al </w:t>
      </w:r>
      <w:r w:rsidRPr="00DB541C">
        <w:rPr>
          <w:rFonts w:ascii="Arial" w:hAnsi="Arial" w:cs="Arial"/>
          <w:b/>
          <w:sz w:val="18"/>
          <w:szCs w:val="18"/>
          <w:lang w:val="es-BO"/>
        </w:rPr>
        <w:t>PROVEEDOR</w:t>
      </w:r>
      <w:r w:rsidRPr="00DB541C">
        <w:rPr>
          <w:rFonts w:ascii="Arial" w:hAnsi="Arial" w:cs="Arial"/>
          <w:sz w:val="18"/>
          <w:szCs w:val="18"/>
          <w:lang w:val="es-BO"/>
        </w:rPr>
        <w:t xml:space="preserve">, por negligencia o impericia que ocasionasen daños posteriores sobre el objeto de contratación, </w:t>
      </w:r>
      <w:r w:rsidRPr="00DB541C">
        <w:rPr>
          <w:rFonts w:ascii="Arial" w:hAnsi="Arial" w:cs="Arial"/>
          <w:bCs/>
          <w:sz w:val="18"/>
          <w:szCs w:val="18"/>
          <w:lang w:val="es-BO"/>
        </w:rPr>
        <w:t xml:space="preserve">reservándose a la </w:t>
      </w:r>
      <w:r w:rsidRPr="00DB541C">
        <w:rPr>
          <w:rFonts w:ascii="Arial" w:hAnsi="Arial" w:cs="Arial"/>
          <w:b/>
          <w:bCs/>
          <w:sz w:val="18"/>
          <w:szCs w:val="18"/>
          <w:lang w:val="es-BO"/>
        </w:rPr>
        <w:t>ENTIDAD</w:t>
      </w:r>
      <w:r w:rsidRPr="00DB541C">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B541C">
        <w:rPr>
          <w:rFonts w:ascii="Arial" w:hAnsi="Arial" w:cs="Arial"/>
          <w:b/>
          <w:sz w:val="18"/>
          <w:szCs w:val="18"/>
          <w:lang w:val="es-BO"/>
        </w:rPr>
        <w:t>PROVEEDOR.</w:t>
      </w:r>
    </w:p>
    <w:p w14:paraId="3B481682" w14:textId="77777777" w:rsidR="00DB541C" w:rsidRPr="00DB541C" w:rsidRDefault="00DB541C" w:rsidP="00DB541C">
      <w:pPr>
        <w:jc w:val="both"/>
        <w:rPr>
          <w:rFonts w:ascii="Arial" w:hAnsi="Arial" w:cs="Arial"/>
          <w:b/>
          <w:sz w:val="18"/>
          <w:szCs w:val="18"/>
          <w:lang w:val="es-BO"/>
        </w:rPr>
      </w:pPr>
    </w:p>
    <w:p w14:paraId="5794480D" w14:textId="77777777" w:rsidR="00DB541C" w:rsidRPr="00DB541C" w:rsidRDefault="00DB541C" w:rsidP="00DB541C">
      <w:pPr>
        <w:jc w:val="both"/>
        <w:rPr>
          <w:rFonts w:ascii="Arial" w:hAnsi="Arial" w:cs="Arial"/>
          <w:sz w:val="18"/>
          <w:szCs w:val="18"/>
          <w:lang w:val="es-BO"/>
        </w:rPr>
      </w:pPr>
      <w:r w:rsidRPr="00DB541C">
        <w:rPr>
          <w:rFonts w:ascii="Arial" w:hAnsi="Arial" w:cs="Arial"/>
          <w:b/>
          <w:sz w:val="18"/>
          <w:szCs w:val="18"/>
          <w:lang w:val="es-BO"/>
        </w:rPr>
        <w:t xml:space="preserve">CLÁUSULA VIGÉSIMA SÉPTIMA.- (CONSENTIMIENTO) </w:t>
      </w:r>
      <w:r w:rsidRPr="00DB541C">
        <w:rPr>
          <w:rFonts w:ascii="Arial" w:hAnsi="Arial" w:cs="Arial"/>
          <w:sz w:val="18"/>
          <w:szCs w:val="18"/>
          <w:lang w:val="es-BO"/>
        </w:rPr>
        <w:t>En señal de conformidad y para su fiel y estricto cumplimiento, suscribimos el presente Contrato en cuatro ejemplares de un mismo tenor y validez _______</w:t>
      </w:r>
      <w:r w:rsidRPr="00DB541C">
        <w:rPr>
          <w:rFonts w:ascii="Arial" w:hAnsi="Arial" w:cs="Arial"/>
          <w:b/>
          <w:i/>
          <w:sz w:val="18"/>
          <w:szCs w:val="18"/>
          <w:lang w:val="es-BO"/>
        </w:rPr>
        <w:t xml:space="preserve">, </w:t>
      </w:r>
      <w:r w:rsidRPr="00DB541C">
        <w:rPr>
          <w:rFonts w:ascii="Arial" w:hAnsi="Arial" w:cs="Arial"/>
          <w:sz w:val="18"/>
          <w:szCs w:val="18"/>
          <w:lang w:val="es-BO"/>
        </w:rPr>
        <w:t xml:space="preserve">en representación legal de la </w:t>
      </w:r>
      <w:r w:rsidRPr="00DB541C">
        <w:rPr>
          <w:rFonts w:ascii="Arial" w:hAnsi="Arial" w:cs="Arial"/>
          <w:b/>
          <w:sz w:val="18"/>
          <w:szCs w:val="18"/>
          <w:lang w:val="es-BO"/>
        </w:rPr>
        <w:t>ENTIDAD</w:t>
      </w:r>
      <w:r w:rsidRPr="00DB541C">
        <w:rPr>
          <w:rFonts w:ascii="Arial" w:hAnsi="Arial" w:cs="Arial"/>
          <w:sz w:val="18"/>
          <w:szCs w:val="18"/>
          <w:lang w:val="es-BO"/>
        </w:rPr>
        <w:t xml:space="preserve">, y _____________ en representación legal del </w:t>
      </w:r>
      <w:r w:rsidRPr="00DB541C">
        <w:rPr>
          <w:rFonts w:ascii="Arial" w:hAnsi="Arial" w:cs="Arial"/>
          <w:b/>
          <w:bCs/>
          <w:sz w:val="18"/>
          <w:szCs w:val="18"/>
          <w:lang w:val="es-BO"/>
        </w:rPr>
        <w:t>PROVEEDOR</w:t>
      </w:r>
      <w:r w:rsidRPr="00DB541C">
        <w:rPr>
          <w:rFonts w:ascii="Arial" w:hAnsi="Arial" w:cs="Arial"/>
          <w:sz w:val="18"/>
          <w:szCs w:val="18"/>
          <w:lang w:val="es-BO"/>
        </w:rPr>
        <w:t>.</w:t>
      </w:r>
    </w:p>
    <w:p w14:paraId="6E9CF7DB" w14:textId="77777777" w:rsidR="00DB541C" w:rsidRPr="00DB541C" w:rsidRDefault="00DB541C" w:rsidP="00DB541C">
      <w:pPr>
        <w:jc w:val="both"/>
        <w:rPr>
          <w:rFonts w:ascii="Arial" w:hAnsi="Arial" w:cs="Arial"/>
          <w:sz w:val="18"/>
          <w:szCs w:val="18"/>
          <w:lang w:val="es-BO"/>
        </w:rPr>
      </w:pPr>
    </w:p>
    <w:p w14:paraId="16DD844C"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Este documento, conforme a disposiciones legales de control fiscal vigentes, será registrado ante la Contraloría General del Estado en idioma castellano.</w:t>
      </w:r>
    </w:p>
    <w:p w14:paraId="4B291546" w14:textId="77777777" w:rsidR="00DB541C" w:rsidRPr="00DB541C" w:rsidRDefault="00DB541C" w:rsidP="00DB541C">
      <w:pPr>
        <w:jc w:val="both"/>
        <w:rPr>
          <w:rFonts w:ascii="Arial" w:hAnsi="Arial" w:cs="Arial"/>
          <w:sz w:val="18"/>
          <w:szCs w:val="18"/>
          <w:lang w:val="es-BO"/>
        </w:rPr>
      </w:pPr>
    </w:p>
    <w:p w14:paraId="02220B14" w14:textId="77777777" w:rsidR="00DB541C" w:rsidRPr="00DB541C" w:rsidRDefault="00DB541C" w:rsidP="00DB541C">
      <w:pPr>
        <w:jc w:val="both"/>
        <w:rPr>
          <w:rFonts w:ascii="Arial" w:hAnsi="Arial" w:cs="Arial"/>
          <w:sz w:val="18"/>
          <w:szCs w:val="18"/>
          <w:lang w:val="es-BO"/>
        </w:rPr>
      </w:pPr>
      <w:r w:rsidRPr="00DB541C">
        <w:rPr>
          <w:rFonts w:ascii="Arial" w:hAnsi="Arial" w:cs="Arial"/>
          <w:sz w:val="18"/>
          <w:szCs w:val="18"/>
          <w:lang w:val="es-BO"/>
        </w:rPr>
        <w:t>La Paz ___ de ___2023</w:t>
      </w:r>
    </w:p>
    <w:bookmarkEnd w:id="167"/>
    <w:bookmarkEnd w:id="168"/>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BF1645">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AADBE" w14:textId="77777777" w:rsidR="00CB626D" w:rsidRDefault="00CB626D">
      <w:r>
        <w:separator/>
      </w:r>
    </w:p>
  </w:endnote>
  <w:endnote w:type="continuationSeparator" w:id="0">
    <w:p w14:paraId="081D6FCF" w14:textId="77777777" w:rsidR="00CB626D" w:rsidRDefault="00CB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F66E14" w:rsidRDefault="00F66E14">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5D49044" w:rsidR="00F66E14" w:rsidRDefault="00F66E14">
    <w:pPr>
      <w:pStyle w:val="Piedepgina"/>
    </w:pPr>
    <w:r>
      <w:rPr>
        <w:noProof/>
        <w:lang w:val="es-BO" w:eastAsia="es-BO"/>
      </w:rPr>
      <w:drawing>
        <wp:anchor distT="0" distB="0" distL="114300" distR="114300" simplePos="0" relativeHeight="251680768" behindDoc="0" locked="0" layoutInCell="1" allowOverlap="1" wp14:anchorId="26AF6CE7" wp14:editId="4879531F">
          <wp:simplePos x="0" y="0"/>
          <wp:positionH relativeFrom="column">
            <wp:posOffset>975995</wp:posOffset>
          </wp:positionH>
          <wp:positionV relativeFrom="paragraph">
            <wp:posOffset>27940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1A0C13BB" w:rsidR="00F66E14" w:rsidRDefault="00CB626D" w:rsidP="000D3A48">
    <w:pPr>
      <w:pStyle w:val="Piedepgina"/>
      <w:jc w:val="right"/>
    </w:pPr>
    <w:sdt>
      <w:sdtPr>
        <w:id w:val="-853724005"/>
        <w:docPartObj>
          <w:docPartGallery w:val="Page Numbers (Bottom of Page)"/>
          <w:docPartUnique/>
        </w:docPartObj>
      </w:sdtPr>
      <w:sdtEndPr/>
      <w:sdtContent>
        <w:r w:rsidR="00F66E14">
          <w:fldChar w:fldCharType="begin"/>
        </w:r>
        <w:r w:rsidR="00F66E14">
          <w:instrText>PAGE   \* MERGEFORMAT</w:instrText>
        </w:r>
        <w:r w:rsidR="00F66E14">
          <w:fldChar w:fldCharType="separate"/>
        </w:r>
        <w:r w:rsidR="009502CC">
          <w:rPr>
            <w:noProof/>
          </w:rPr>
          <w:t>42</w:t>
        </w:r>
        <w:r w:rsidR="00F66E14">
          <w:fldChar w:fldCharType="end"/>
        </w:r>
      </w:sdtContent>
    </w:sdt>
  </w:p>
  <w:p w14:paraId="0C91FAE7" w14:textId="212ABB91" w:rsidR="00F66E14" w:rsidRDefault="00F66E14" w:rsidP="000D3A48">
    <w:pPr>
      <w:pStyle w:val="Piedepgina"/>
      <w:jc w:val="right"/>
    </w:pPr>
    <w:r>
      <w:rPr>
        <w:noProof/>
        <w:lang w:val="es-BO" w:eastAsia="es-BO"/>
      </w:rPr>
      <w:drawing>
        <wp:anchor distT="0" distB="0" distL="114300" distR="114300" simplePos="0" relativeHeight="251682816" behindDoc="0" locked="0" layoutInCell="1" allowOverlap="1" wp14:anchorId="7F6A6EAE" wp14:editId="06ACECB6">
          <wp:simplePos x="0" y="0"/>
          <wp:positionH relativeFrom="column">
            <wp:posOffset>1133475</wp:posOffset>
          </wp:positionH>
          <wp:positionV relativeFrom="paragraph">
            <wp:posOffset>32385</wp:posOffset>
          </wp:positionV>
          <wp:extent cx="3255645" cy="356235"/>
          <wp:effectExtent l="0" t="0" r="1905" b="5715"/>
          <wp:wrapSquare wrapText="bothSides"/>
          <wp:docPr id="11" name="Imagen 11"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8B9AA" w14:textId="77777777" w:rsidR="00CB626D" w:rsidRDefault="00CB626D">
      <w:r>
        <w:separator/>
      </w:r>
    </w:p>
  </w:footnote>
  <w:footnote w:type="continuationSeparator" w:id="0">
    <w:p w14:paraId="3E6E7C35" w14:textId="77777777" w:rsidR="00CB626D" w:rsidRDefault="00CB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517E67C2" w:rsidR="00F66E14" w:rsidRPr="000A289F" w:rsidRDefault="00F66E14">
    <w:pPr>
      <w:pStyle w:val="Encabezado"/>
      <w:rPr>
        <w:sz w:val="4"/>
        <w:szCs w:val="4"/>
      </w:rPr>
    </w:pPr>
    <w:r>
      <w:rPr>
        <w:noProof/>
        <w:lang w:val="es-BO" w:eastAsia="es-BO"/>
      </w:rPr>
      <w:drawing>
        <wp:anchor distT="0" distB="0" distL="114300" distR="114300" simplePos="0" relativeHeight="251674624" behindDoc="0" locked="0" layoutInCell="1" allowOverlap="1" wp14:anchorId="795F677F" wp14:editId="15C32570">
          <wp:simplePos x="0" y="0"/>
          <wp:positionH relativeFrom="column">
            <wp:posOffset>-558469</wp:posOffset>
          </wp:positionH>
          <wp:positionV relativeFrom="paragraph">
            <wp:posOffset>-466150</wp:posOffset>
          </wp:positionV>
          <wp:extent cx="7211761" cy="914134"/>
          <wp:effectExtent l="0" t="0" r="0" b="635"/>
          <wp:wrapNone/>
          <wp:docPr id="199"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761" cy="9141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B2A6A5B" w:rsidR="00F66E14" w:rsidRDefault="00F66E14">
    <w:pPr>
      <w:pStyle w:val="Encabezado"/>
    </w:pPr>
    <w:r>
      <w:rPr>
        <w:noProof/>
        <w:lang w:val="es-BO" w:eastAsia="es-BO"/>
      </w:rPr>
      <w:drawing>
        <wp:anchor distT="0" distB="0" distL="114300" distR="114300" simplePos="0" relativeHeight="251678720" behindDoc="0" locked="0" layoutInCell="1" allowOverlap="1" wp14:anchorId="553F1C1E" wp14:editId="5509D0CD">
          <wp:simplePos x="0" y="0"/>
          <wp:positionH relativeFrom="column">
            <wp:posOffset>-835714</wp:posOffset>
          </wp:positionH>
          <wp:positionV relativeFrom="paragraph">
            <wp:posOffset>-450008</wp:posOffset>
          </wp:positionV>
          <wp:extent cx="7406063" cy="899528"/>
          <wp:effectExtent l="0" t="0" r="4445" b="0"/>
          <wp:wrapNone/>
          <wp:docPr id="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063" cy="8995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BDB"/>
    <w:multiLevelType w:val="hybridMultilevel"/>
    <w:tmpl w:val="4E1ABD2E"/>
    <w:lvl w:ilvl="0" w:tplc="09148770">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9675567"/>
    <w:multiLevelType w:val="hybridMultilevel"/>
    <w:tmpl w:val="15FCD6B0"/>
    <w:lvl w:ilvl="0" w:tplc="26B0B136">
      <w:start w:val="4"/>
      <w:numFmt w:val="decimal"/>
      <w:lvlText w:val="E.%1."/>
      <w:lvlJc w:val="left"/>
      <w:pPr>
        <w:ind w:left="41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6C207C"/>
    <w:multiLevelType w:val="hybridMultilevel"/>
    <w:tmpl w:val="4C5E4BC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6A166F"/>
    <w:multiLevelType w:val="hybridMultilevel"/>
    <w:tmpl w:val="A628FBEE"/>
    <w:lvl w:ilvl="0" w:tplc="801298C4">
      <w:start w:val="2"/>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8C672A"/>
    <w:multiLevelType w:val="hybridMultilevel"/>
    <w:tmpl w:val="0E3EBE1A"/>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892069"/>
    <w:multiLevelType w:val="hybridMultilevel"/>
    <w:tmpl w:val="101EA8A2"/>
    <w:lvl w:ilvl="0" w:tplc="FCACEA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87300F"/>
    <w:multiLevelType w:val="hybridMultilevel"/>
    <w:tmpl w:val="DDC2E36C"/>
    <w:lvl w:ilvl="0" w:tplc="F58A57E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CCD287C"/>
    <w:multiLevelType w:val="hybridMultilevel"/>
    <w:tmpl w:val="67D6024C"/>
    <w:lvl w:ilvl="0" w:tplc="59D014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1E490ED4"/>
    <w:multiLevelType w:val="hybridMultilevel"/>
    <w:tmpl w:val="C81C572E"/>
    <w:lvl w:ilvl="0" w:tplc="33CEB13A">
      <w:start w:val="1"/>
      <w:numFmt w:val="decimal"/>
      <w:lvlText w:val="%1."/>
      <w:lvlJc w:val="left"/>
      <w:pPr>
        <w:ind w:left="720" w:hanging="360"/>
      </w:pPr>
      <w:rPr>
        <w:rFonts w:hint="default"/>
        <w:b/>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FF76E53"/>
    <w:multiLevelType w:val="hybridMultilevel"/>
    <w:tmpl w:val="41BAD07A"/>
    <w:lvl w:ilvl="0" w:tplc="3F6EC480">
      <w:start w:val="1"/>
      <w:numFmt w:val="decimal"/>
      <w:lvlText w:val="%1."/>
      <w:lvlJc w:val="left"/>
      <w:pPr>
        <w:tabs>
          <w:tab w:val="num" w:pos="410"/>
        </w:tabs>
        <w:ind w:left="410" w:hanging="360"/>
      </w:pPr>
      <w:rPr>
        <w:rFonts w:hint="default"/>
        <w:b/>
      </w:rPr>
    </w:lvl>
    <w:lvl w:ilvl="1" w:tplc="A1860CC4">
      <w:start w:val="1"/>
      <w:numFmt w:val="lowerLetter"/>
      <w:lvlText w:val="%2."/>
      <w:lvlJc w:val="left"/>
      <w:pPr>
        <w:tabs>
          <w:tab w:val="num" w:pos="1130"/>
        </w:tabs>
        <w:ind w:left="1130" w:hanging="360"/>
      </w:pPr>
      <w:rPr>
        <w:b/>
      </w:rPr>
    </w:lvl>
    <w:lvl w:ilvl="2" w:tplc="97D2BB14">
      <w:start w:val="1"/>
      <w:numFmt w:val="bullet"/>
      <w:lvlText w:val="-"/>
      <w:lvlJc w:val="left"/>
      <w:pPr>
        <w:ind w:left="2030" w:hanging="360"/>
      </w:pPr>
      <w:rPr>
        <w:rFonts w:ascii="Arial" w:eastAsia="Times New Roman" w:hAnsi="Arial" w:cs="Arial" w:hint="default"/>
      </w:rPr>
    </w:lvl>
    <w:lvl w:ilvl="3" w:tplc="562C5516">
      <w:numFmt w:val="bullet"/>
      <w:lvlText w:val="•"/>
      <w:lvlJc w:val="left"/>
      <w:pPr>
        <w:ind w:left="2570" w:hanging="360"/>
      </w:pPr>
      <w:rPr>
        <w:rFonts w:ascii="Arial" w:eastAsia="Times New Roman" w:hAnsi="Arial" w:cs="Arial" w:hint="default"/>
      </w:r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15:restartNumberingAfterBreak="0">
    <w:nsid w:val="21795ABF"/>
    <w:multiLevelType w:val="hybridMultilevel"/>
    <w:tmpl w:val="1CC06B0E"/>
    <w:lvl w:ilvl="0" w:tplc="1C0C78FE">
      <w:start w:val="1"/>
      <w:numFmt w:val="decimal"/>
      <w:lvlText w:val="%1."/>
      <w:lvlJc w:val="left"/>
      <w:pPr>
        <w:tabs>
          <w:tab w:val="num" w:pos="410"/>
        </w:tabs>
        <w:ind w:left="410" w:hanging="360"/>
      </w:pPr>
      <w:rPr>
        <w:rFonts w:hint="default"/>
        <w:b/>
      </w:rPr>
    </w:lvl>
    <w:lvl w:ilvl="1" w:tplc="F6884626">
      <w:start w:val="1"/>
      <w:numFmt w:val="lowerLetter"/>
      <w:lvlText w:val="%2."/>
      <w:lvlJc w:val="left"/>
      <w:pPr>
        <w:tabs>
          <w:tab w:val="num" w:pos="1130"/>
        </w:tabs>
        <w:ind w:left="1130" w:hanging="360"/>
      </w:pPr>
      <w:rPr>
        <w:rFonts w:hint="default"/>
        <w:b/>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1" w15:restartNumberingAfterBreak="0">
    <w:nsid w:val="23BF1311"/>
    <w:multiLevelType w:val="hybridMultilevel"/>
    <w:tmpl w:val="745A005E"/>
    <w:lvl w:ilvl="0" w:tplc="5532F8BE">
      <w:start w:val="2"/>
      <w:numFmt w:val="decimal"/>
      <w:lvlText w:val="E.%1."/>
      <w:lvlJc w:val="left"/>
      <w:pPr>
        <w:ind w:left="113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247609DD"/>
    <w:multiLevelType w:val="hybridMultilevel"/>
    <w:tmpl w:val="FB4C34E6"/>
    <w:lvl w:ilvl="0" w:tplc="DEBEB888">
      <w:start w:val="1"/>
      <w:numFmt w:val="lowerLetter"/>
      <w:lvlText w:val="%1."/>
      <w:lvlJc w:val="left"/>
      <w:pPr>
        <w:ind w:left="1130" w:hanging="360"/>
      </w:pPr>
      <w:rPr>
        <w:b/>
      </w:rPr>
    </w:lvl>
    <w:lvl w:ilvl="1" w:tplc="400A0019" w:tentative="1">
      <w:start w:val="1"/>
      <w:numFmt w:val="lowerLetter"/>
      <w:lvlText w:val="%2."/>
      <w:lvlJc w:val="left"/>
      <w:pPr>
        <w:ind w:left="1850" w:hanging="360"/>
      </w:pPr>
    </w:lvl>
    <w:lvl w:ilvl="2" w:tplc="400A001B" w:tentative="1">
      <w:start w:val="1"/>
      <w:numFmt w:val="lowerRoman"/>
      <w:lvlText w:val="%3."/>
      <w:lvlJc w:val="right"/>
      <w:pPr>
        <w:ind w:left="2570" w:hanging="180"/>
      </w:pPr>
    </w:lvl>
    <w:lvl w:ilvl="3" w:tplc="400A000F" w:tentative="1">
      <w:start w:val="1"/>
      <w:numFmt w:val="decimal"/>
      <w:lvlText w:val="%4."/>
      <w:lvlJc w:val="left"/>
      <w:pPr>
        <w:ind w:left="3290" w:hanging="360"/>
      </w:pPr>
    </w:lvl>
    <w:lvl w:ilvl="4" w:tplc="400A0019" w:tentative="1">
      <w:start w:val="1"/>
      <w:numFmt w:val="lowerLetter"/>
      <w:lvlText w:val="%5."/>
      <w:lvlJc w:val="left"/>
      <w:pPr>
        <w:ind w:left="4010" w:hanging="360"/>
      </w:pPr>
    </w:lvl>
    <w:lvl w:ilvl="5" w:tplc="400A001B" w:tentative="1">
      <w:start w:val="1"/>
      <w:numFmt w:val="lowerRoman"/>
      <w:lvlText w:val="%6."/>
      <w:lvlJc w:val="right"/>
      <w:pPr>
        <w:ind w:left="4730" w:hanging="180"/>
      </w:pPr>
    </w:lvl>
    <w:lvl w:ilvl="6" w:tplc="400A000F" w:tentative="1">
      <w:start w:val="1"/>
      <w:numFmt w:val="decimal"/>
      <w:lvlText w:val="%7."/>
      <w:lvlJc w:val="left"/>
      <w:pPr>
        <w:ind w:left="5450" w:hanging="360"/>
      </w:pPr>
    </w:lvl>
    <w:lvl w:ilvl="7" w:tplc="400A0019" w:tentative="1">
      <w:start w:val="1"/>
      <w:numFmt w:val="lowerLetter"/>
      <w:lvlText w:val="%8."/>
      <w:lvlJc w:val="left"/>
      <w:pPr>
        <w:ind w:left="6170" w:hanging="360"/>
      </w:pPr>
    </w:lvl>
    <w:lvl w:ilvl="8" w:tplc="400A001B" w:tentative="1">
      <w:start w:val="1"/>
      <w:numFmt w:val="lowerRoman"/>
      <w:lvlText w:val="%9."/>
      <w:lvlJc w:val="right"/>
      <w:pPr>
        <w:ind w:left="6890" w:hanging="180"/>
      </w:pPr>
    </w:lvl>
  </w:abstractNum>
  <w:abstractNum w:abstractNumId="34" w15:restartNumberingAfterBreak="0">
    <w:nsid w:val="25684E8D"/>
    <w:multiLevelType w:val="hybridMultilevel"/>
    <w:tmpl w:val="2764742E"/>
    <w:lvl w:ilvl="0" w:tplc="A9AA6A12">
      <w:start w:val="1"/>
      <w:numFmt w:val="decimal"/>
      <w:lvlText w:val="%1."/>
      <w:lvlJc w:val="left"/>
      <w:pPr>
        <w:tabs>
          <w:tab w:val="num" w:pos="410"/>
        </w:tabs>
        <w:ind w:left="410" w:hanging="410"/>
      </w:pPr>
      <w:rPr>
        <w:rFonts w:hint="default"/>
        <w:b/>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217159"/>
    <w:multiLevelType w:val="hybridMultilevel"/>
    <w:tmpl w:val="EB0CDE30"/>
    <w:lvl w:ilvl="0" w:tplc="6BFE49A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2F07680C"/>
    <w:multiLevelType w:val="hybridMultilevel"/>
    <w:tmpl w:val="A2ECD92E"/>
    <w:lvl w:ilvl="0" w:tplc="49F81984">
      <w:start w:val="5"/>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1" w15:restartNumberingAfterBreak="0">
    <w:nsid w:val="37533C46"/>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D070802"/>
    <w:multiLevelType w:val="hybridMultilevel"/>
    <w:tmpl w:val="AE603B00"/>
    <w:lvl w:ilvl="0" w:tplc="FF7E4086">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4" w15:restartNumberingAfterBreak="0">
    <w:nsid w:val="3F72481B"/>
    <w:multiLevelType w:val="hybridMultilevel"/>
    <w:tmpl w:val="4CB42CC4"/>
    <w:lvl w:ilvl="0" w:tplc="A6662EA2">
      <w:start w:val="1"/>
      <w:numFmt w:val="decimal"/>
      <w:lvlText w:val="%1."/>
      <w:lvlJc w:val="left"/>
      <w:pPr>
        <w:tabs>
          <w:tab w:val="num" w:pos="410"/>
        </w:tabs>
        <w:ind w:left="410" w:hanging="410"/>
      </w:pPr>
      <w:rPr>
        <w:rFonts w:hint="default"/>
        <w:b/>
        <w:sz w:val="16"/>
      </w:rPr>
    </w:lvl>
    <w:lvl w:ilvl="1" w:tplc="38A8EAE2">
      <w:start w:val="1"/>
      <w:numFmt w:val="lowerLetter"/>
      <w:lvlText w:val="%2."/>
      <w:lvlJc w:val="left"/>
      <w:pPr>
        <w:tabs>
          <w:tab w:val="num" w:pos="1440"/>
        </w:tabs>
        <w:ind w:left="1440" w:hanging="360"/>
      </w:pPr>
      <w:rPr>
        <w:rFonts w:hint="default"/>
        <w:b/>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3652A0C"/>
    <w:multiLevelType w:val="hybridMultilevel"/>
    <w:tmpl w:val="4488A3EA"/>
    <w:lvl w:ilvl="0" w:tplc="AA2CD05E">
      <w:start w:val="1"/>
      <w:numFmt w:val="bullet"/>
      <w:lvlText w:val=""/>
      <w:lvlJc w:val="left"/>
      <w:pPr>
        <w:ind w:left="1268" w:hanging="360"/>
      </w:pPr>
      <w:rPr>
        <w:rFonts w:ascii="Wingdings" w:hAnsi="Wingdings" w:hint="default"/>
      </w:rPr>
    </w:lvl>
    <w:lvl w:ilvl="1" w:tplc="400A0003" w:tentative="1">
      <w:start w:val="1"/>
      <w:numFmt w:val="bullet"/>
      <w:lvlText w:val="o"/>
      <w:lvlJc w:val="left"/>
      <w:pPr>
        <w:ind w:left="1988" w:hanging="360"/>
      </w:pPr>
      <w:rPr>
        <w:rFonts w:ascii="Courier New" w:hAnsi="Courier New" w:cs="Courier New" w:hint="default"/>
      </w:rPr>
    </w:lvl>
    <w:lvl w:ilvl="2" w:tplc="400A0005" w:tentative="1">
      <w:start w:val="1"/>
      <w:numFmt w:val="bullet"/>
      <w:lvlText w:val=""/>
      <w:lvlJc w:val="left"/>
      <w:pPr>
        <w:ind w:left="2708" w:hanging="360"/>
      </w:pPr>
      <w:rPr>
        <w:rFonts w:ascii="Wingdings" w:hAnsi="Wingdings" w:hint="default"/>
      </w:rPr>
    </w:lvl>
    <w:lvl w:ilvl="3" w:tplc="400A0001" w:tentative="1">
      <w:start w:val="1"/>
      <w:numFmt w:val="bullet"/>
      <w:lvlText w:val=""/>
      <w:lvlJc w:val="left"/>
      <w:pPr>
        <w:ind w:left="3428" w:hanging="360"/>
      </w:pPr>
      <w:rPr>
        <w:rFonts w:ascii="Symbol" w:hAnsi="Symbol" w:hint="default"/>
      </w:rPr>
    </w:lvl>
    <w:lvl w:ilvl="4" w:tplc="400A0003" w:tentative="1">
      <w:start w:val="1"/>
      <w:numFmt w:val="bullet"/>
      <w:lvlText w:val="o"/>
      <w:lvlJc w:val="left"/>
      <w:pPr>
        <w:ind w:left="4148" w:hanging="360"/>
      </w:pPr>
      <w:rPr>
        <w:rFonts w:ascii="Courier New" w:hAnsi="Courier New" w:cs="Courier New" w:hint="default"/>
      </w:rPr>
    </w:lvl>
    <w:lvl w:ilvl="5" w:tplc="400A0005" w:tentative="1">
      <w:start w:val="1"/>
      <w:numFmt w:val="bullet"/>
      <w:lvlText w:val=""/>
      <w:lvlJc w:val="left"/>
      <w:pPr>
        <w:ind w:left="4868" w:hanging="360"/>
      </w:pPr>
      <w:rPr>
        <w:rFonts w:ascii="Wingdings" w:hAnsi="Wingdings" w:hint="default"/>
      </w:rPr>
    </w:lvl>
    <w:lvl w:ilvl="6" w:tplc="400A0001" w:tentative="1">
      <w:start w:val="1"/>
      <w:numFmt w:val="bullet"/>
      <w:lvlText w:val=""/>
      <w:lvlJc w:val="left"/>
      <w:pPr>
        <w:ind w:left="5588" w:hanging="360"/>
      </w:pPr>
      <w:rPr>
        <w:rFonts w:ascii="Symbol" w:hAnsi="Symbol" w:hint="default"/>
      </w:rPr>
    </w:lvl>
    <w:lvl w:ilvl="7" w:tplc="400A0003" w:tentative="1">
      <w:start w:val="1"/>
      <w:numFmt w:val="bullet"/>
      <w:lvlText w:val="o"/>
      <w:lvlJc w:val="left"/>
      <w:pPr>
        <w:ind w:left="6308" w:hanging="360"/>
      </w:pPr>
      <w:rPr>
        <w:rFonts w:ascii="Courier New" w:hAnsi="Courier New" w:cs="Courier New" w:hint="default"/>
      </w:rPr>
    </w:lvl>
    <w:lvl w:ilvl="8" w:tplc="400A0005" w:tentative="1">
      <w:start w:val="1"/>
      <w:numFmt w:val="bullet"/>
      <w:lvlText w:val=""/>
      <w:lvlJc w:val="left"/>
      <w:pPr>
        <w:ind w:left="7028" w:hanging="360"/>
      </w:pPr>
      <w:rPr>
        <w:rFonts w:ascii="Wingdings" w:hAnsi="Wingdings" w:hint="default"/>
      </w:rPr>
    </w:lvl>
  </w:abstractNum>
  <w:abstractNum w:abstractNumId="4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48017F07"/>
    <w:multiLevelType w:val="hybridMultilevel"/>
    <w:tmpl w:val="F946B3CE"/>
    <w:lvl w:ilvl="0" w:tplc="59D014E2">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D6ED4"/>
    <w:multiLevelType w:val="hybridMultilevel"/>
    <w:tmpl w:val="08F02E2E"/>
    <w:lvl w:ilvl="0" w:tplc="27CE70A2">
      <w:start w:val="1"/>
      <w:numFmt w:val="lowerLetter"/>
      <w:lvlText w:val="%1)"/>
      <w:lvlJc w:val="left"/>
      <w:pPr>
        <w:ind w:left="720" w:hanging="360"/>
      </w:pPr>
      <w:rPr>
        <w:b w:val="0"/>
        <w:i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6" w15:restartNumberingAfterBreak="0">
    <w:nsid w:val="51144056"/>
    <w:multiLevelType w:val="hybridMultilevel"/>
    <w:tmpl w:val="4FDC09B4"/>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1212419"/>
    <w:multiLevelType w:val="hybridMultilevel"/>
    <w:tmpl w:val="9888491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127171C"/>
    <w:multiLevelType w:val="hybridMultilevel"/>
    <w:tmpl w:val="B4D0151E"/>
    <w:lvl w:ilvl="0" w:tplc="00A0331A">
      <w:start w:val="535"/>
      <w:numFmt w:val="bullet"/>
      <w:lvlText w:val=""/>
      <w:lvlJc w:val="left"/>
      <w:pPr>
        <w:ind w:left="732" w:hanging="360"/>
      </w:pPr>
      <w:rPr>
        <w:rFonts w:ascii="Symbol" w:eastAsia="Times New Roman" w:hAnsi="Symbol" w:cs="Arial" w:hint="default"/>
      </w:rPr>
    </w:lvl>
    <w:lvl w:ilvl="1" w:tplc="400A0003" w:tentative="1">
      <w:start w:val="1"/>
      <w:numFmt w:val="bullet"/>
      <w:lvlText w:val="o"/>
      <w:lvlJc w:val="left"/>
      <w:pPr>
        <w:ind w:left="1452" w:hanging="360"/>
      </w:pPr>
      <w:rPr>
        <w:rFonts w:ascii="Courier New" w:hAnsi="Courier New" w:cs="Courier New" w:hint="default"/>
      </w:rPr>
    </w:lvl>
    <w:lvl w:ilvl="2" w:tplc="400A0005" w:tentative="1">
      <w:start w:val="1"/>
      <w:numFmt w:val="bullet"/>
      <w:lvlText w:val=""/>
      <w:lvlJc w:val="left"/>
      <w:pPr>
        <w:ind w:left="2172" w:hanging="360"/>
      </w:pPr>
      <w:rPr>
        <w:rFonts w:ascii="Wingdings" w:hAnsi="Wingdings" w:hint="default"/>
      </w:rPr>
    </w:lvl>
    <w:lvl w:ilvl="3" w:tplc="400A0001" w:tentative="1">
      <w:start w:val="1"/>
      <w:numFmt w:val="bullet"/>
      <w:lvlText w:val=""/>
      <w:lvlJc w:val="left"/>
      <w:pPr>
        <w:ind w:left="2892" w:hanging="360"/>
      </w:pPr>
      <w:rPr>
        <w:rFonts w:ascii="Symbol" w:hAnsi="Symbol" w:hint="default"/>
      </w:rPr>
    </w:lvl>
    <w:lvl w:ilvl="4" w:tplc="400A0003" w:tentative="1">
      <w:start w:val="1"/>
      <w:numFmt w:val="bullet"/>
      <w:lvlText w:val="o"/>
      <w:lvlJc w:val="left"/>
      <w:pPr>
        <w:ind w:left="3612" w:hanging="360"/>
      </w:pPr>
      <w:rPr>
        <w:rFonts w:ascii="Courier New" w:hAnsi="Courier New" w:cs="Courier New" w:hint="default"/>
      </w:rPr>
    </w:lvl>
    <w:lvl w:ilvl="5" w:tplc="400A0005" w:tentative="1">
      <w:start w:val="1"/>
      <w:numFmt w:val="bullet"/>
      <w:lvlText w:val=""/>
      <w:lvlJc w:val="left"/>
      <w:pPr>
        <w:ind w:left="4332" w:hanging="360"/>
      </w:pPr>
      <w:rPr>
        <w:rFonts w:ascii="Wingdings" w:hAnsi="Wingdings" w:hint="default"/>
      </w:rPr>
    </w:lvl>
    <w:lvl w:ilvl="6" w:tplc="400A0001" w:tentative="1">
      <w:start w:val="1"/>
      <w:numFmt w:val="bullet"/>
      <w:lvlText w:val=""/>
      <w:lvlJc w:val="left"/>
      <w:pPr>
        <w:ind w:left="5052" w:hanging="360"/>
      </w:pPr>
      <w:rPr>
        <w:rFonts w:ascii="Symbol" w:hAnsi="Symbol" w:hint="default"/>
      </w:rPr>
    </w:lvl>
    <w:lvl w:ilvl="7" w:tplc="400A0003" w:tentative="1">
      <w:start w:val="1"/>
      <w:numFmt w:val="bullet"/>
      <w:lvlText w:val="o"/>
      <w:lvlJc w:val="left"/>
      <w:pPr>
        <w:ind w:left="5772" w:hanging="360"/>
      </w:pPr>
      <w:rPr>
        <w:rFonts w:ascii="Courier New" w:hAnsi="Courier New" w:cs="Courier New" w:hint="default"/>
      </w:rPr>
    </w:lvl>
    <w:lvl w:ilvl="8" w:tplc="400A0005" w:tentative="1">
      <w:start w:val="1"/>
      <w:numFmt w:val="bullet"/>
      <w:lvlText w:val=""/>
      <w:lvlJc w:val="left"/>
      <w:pPr>
        <w:ind w:left="6492" w:hanging="360"/>
      </w:pPr>
      <w:rPr>
        <w:rFonts w:ascii="Wingdings" w:hAnsi="Wingdings" w:hint="default"/>
      </w:rPr>
    </w:lvl>
  </w:abstractNum>
  <w:abstractNum w:abstractNumId="59" w15:restartNumberingAfterBreak="0">
    <w:nsid w:val="53367A41"/>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3FD61A0"/>
    <w:multiLevelType w:val="hybridMultilevel"/>
    <w:tmpl w:val="A768C2E4"/>
    <w:lvl w:ilvl="0" w:tplc="0BAAE27E">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54EF098D"/>
    <w:multiLevelType w:val="hybridMultilevel"/>
    <w:tmpl w:val="49187516"/>
    <w:lvl w:ilvl="0" w:tplc="FE3AB746">
      <w:start w:val="8"/>
      <w:numFmt w:val="upp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4FC047C"/>
    <w:multiLevelType w:val="hybridMultilevel"/>
    <w:tmpl w:val="33080380"/>
    <w:lvl w:ilvl="0" w:tplc="A4C0F5CA">
      <w:start w:val="1"/>
      <w:numFmt w:val="decimal"/>
      <w:lvlText w:val="E.%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67B7EDE"/>
    <w:multiLevelType w:val="hybridMultilevel"/>
    <w:tmpl w:val="61CEA17A"/>
    <w:lvl w:ilvl="0" w:tplc="4DEA684A">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571F139E"/>
    <w:multiLevelType w:val="hybridMultilevel"/>
    <w:tmpl w:val="999EEF0C"/>
    <w:lvl w:ilvl="0" w:tplc="25FC8084">
      <w:start w:val="4"/>
      <w:numFmt w:val="decimal"/>
      <w:lvlText w:val="C.%1."/>
      <w:lvlJc w:val="left"/>
      <w:pPr>
        <w:ind w:left="41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4A441F"/>
    <w:multiLevelType w:val="hybridMultilevel"/>
    <w:tmpl w:val="846E0858"/>
    <w:lvl w:ilvl="0" w:tplc="6ABADB74">
      <w:start w:val="1"/>
      <w:numFmt w:val="bullet"/>
      <w:lvlText w:val="-"/>
      <w:lvlJc w:val="left"/>
      <w:pPr>
        <w:ind w:left="1268" w:hanging="360"/>
      </w:pPr>
      <w:rPr>
        <w:rFonts w:ascii="Arial" w:eastAsia="Times New Roman" w:hAnsi="Arial" w:cs="Arial" w:hint="default"/>
      </w:rPr>
    </w:lvl>
    <w:lvl w:ilvl="1" w:tplc="400A0003" w:tentative="1">
      <w:start w:val="1"/>
      <w:numFmt w:val="bullet"/>
      <w:lvlText w:val="o"/>
      <w:lvlJc w:val="left"/>
      <w:pPr>
        <w:ind w:left="1988" w:hanging="360"/>
      </w:pPr>
      <w:rPr>
        <w:rFonts w:ascii="Courier New" w:hAnsi="Courier New" w:cs="Courier New" w:hint="default"/>
      </w:rPr>
    </w:lvl>
    <w:lvl w:ilvl="2" w:tplc="400A0005" w:tentative="1">
      <w:start w:val="1"/>
      <w:numFmt w:val="bullet"/>
      <w:lvlText w:val=""/>
      <w:lvlJc w:val="left"/>
      <w:pPr>
        <w:ind w:left="2708" w:hanging="360"/>
      </w:pPr>
      <w:rPr>
        <w:rFonts w:ascii="Wingdings" w:hAnsi="Wingdings" w:hint="default"/>
      </w:rPr>
    </w:lvl>
    <w:lvl w:ilvl="3" w:tplc="400A0001" w:tentative="1">
      <w:start w:val="1"/>
      <w:numFmt w:val="bullet"/>
      <w:lvlText w:val=""/>
      <w:lvlJc w:val="left"/>
      <w:pPr>
        <w:ind w:left="3428" w:hanging="360"/>
      </w:pPr>
      <w:rPr>
        <w:rFonts w:ascii="Symbol" w:hAnsi="Symbol" w:hint="default"/>
      </w:rPr>
    </w:lvl>
    <w:lvl w:ilvl="4" w:tplc="400A0003" w:tentative="1">
      <w:start w:val="1"/>
      <w:numFmt w:val="bullet"/>
      <w:lvlText w:val="o"/>
      <w:lvlJc w:val="left"/>
      <w:pPr>
        <w:ind w:left="4148" w:hanging="360"/>
      </w:pPr>
      <w:rPr>
        <w:rFonts w:ascii="Courier New" w:hAnsi="Courier New" w:cs="Courier New" w:hint="default"/>
      </w:rPr>
    </w:lvl>
    <w:lvl w:ilvl="5" w:tplc="400A0005" w:tentative="1">
      <w:start w:val="1"/>
      <w:numFmt w:val="bullet"/>
      <w:lvlText w:val=""/>
      <w:lvlJc w:val="left"/>
      <w:pPr>
        <w:ind w:left="4868" w:hanging="360"/>
      </w:pPr>
      <w:rPr>
        <w:rFonts w:ascii="Wingdings" w:hAnsi="Wingdings" w:hint="default"/>
      </w:rPr>
    </w:lvl>
    <w:lvl w:ilvl="6" w:tplc="400A0001" w:tentative="1">
      <w:start w:val="1"/>
      <w:numFmt w:val="bullet"/>
      <w:lvlText w:val=""/>
      <w:lvlJc w:val="left"/>
      <w:pPr>
        <w:ind w:left="5588" w:hanging="360"/>
      </w:pPr>
      <w:rPr>
        <w:rFonts w:ascii="Symbol" w:hAnsi="Symbol" w:hint="default"/>
      </w:rPr>
    </w:lvl>
    <w:lvl w:ilvl="7" w:tplc="400A0003" w:tentative="1">
      <w:start w:val="1"/>
      <w:numFmt w:val="bullet"/>
      <w:lvlText w:val="o"/>
      <w:lvlJc w:val="left"/>
      <w:pPr>
        <w:ind w:left="6308" w:hanging="360"/>
      </w:pPr>
      <w:rPr>
        <w:rFonts w:ascii="Courier New" w:hAnsi="Courier New" w:cs="Courier New" w:hint="default"/>
      </w:rPr>
    </w:lvl>
    <w:lvl w:ilvl="8" w:tplc="400A0005" w:tentative="1">
      <w:start w:val="1"/>
      <w:numFmt w:val="bullet"/>
      <w:lvlText w:val=""/>
      <w:lvlJc w:val="left"/>
      <w:pPr>
        <w:ind w:left="7028" w:hanging="360"/>
      </w:pPr>
      <w:rPr>
        <w:rFonts w:ascii="Wingdings" w:hAnsi="Wingdings" w:hint="default"/>
      </w:rPr>
    </w:lvl>
  </w:abstractNum>
  <w:abstractNum w:abstractNumId="6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E1C3026"/>
    <w:multiLevelType w:val="hybridMultilevel"/>
    <w:tmpl w:val="423417F8"/>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1106B78"/>
    <w:multiLevelType w:val="hybridMultilevel"/>
    <w:tmpl w:val="391C5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72"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4" w15:restartNumberingAfterBreak="0">
    <w:nsid w:val="667C79DE"/>
    <w:multiLevelType w:val="hybridMultilevel"/>
    <w:tmpl w:val="A9687C4A"/>
    <w:lvl w:ilvl="0" w:tplc="400A0001">
      <w:start w:val="1"/>
      <w:numFmt w:val="bullet"/>
      <w:lvlText w:val=""/>
      <w:lvlJc w:val="left"/>
      <w:pPr>
        <w:ind w:left="1112" w:hanging="360"/>
      </w:pPr>
      <w:rPr>
        <w:rFonts w:ascii="Symbol" w:hAnsi="Symbol" w:hint="default"/>
      </w:rPr>
    </w:lvl>
    <w:lvl w:ilvl="1" w:tplc="400A0003">
      <w:start w:val="1"/>
      <w:numFmt w:val="bullet"/>
      <w:lvlText w:val="o"/>
      <w:lvlJc w:val="left"/>
      <w:pPr>
        <w:ind w:left="1832" w:hanging="360"/>
      </w:pPr>
      <w:rPr>
        <w:rFonts w:ascii="Courier New" w:hAnsi="Courier New" w:cs="Courier New" w:hint="default"/>
      </w:rPr>
    </w:lvl>
    <w:lvl w:ilvl="2" w:tplc="400A0005" w:tentative="1">
      <w:start w:val="1"/>
      <w:numFmt w:val="bullet"/>
      <w:lvlText w:val=""/>
      <w:lvlJc w:val="left"/>
      <w:pPr>
        <w:ind w:left="2552" w:hanging="360"/>
      </w:pPr>
      <w:rPr>
        <w:rFonts w:ascii="Wingdings" w:hAnsi="Wingdings" w:hint="default"/>
      </w:rPr>
    </w:lvl>
    <w:lvl w:ilvl="3" w:tplc="400A0001" w:tentative="1">
      <w:start w:val="1"/>
      <w:numFmt w:val="bullet"/>
      <w:lvlText w:val=""/>
      <w:lvlJc w:val="left"/>
      <w:pPr>
        <w:ind w:left="3272" w:hanging="360"/>
      </w:pPr>
      <w:rPr>
        <w:rFonts w:ascii="Symbol" w:hAnsi="Symbol" w:hint="default"/>
      </w:rPr>
    </w:lvl>
    <w:lvl w:ilvl="4" w:tplc="400A0003" w:tentative="1">
      <w:start w:val="1"/>
      <w:numFmt w:val="bullet"/>
      <w:lvlText w:val="o"/>
      <w:lvlJc w:val="left"/>
      <w:pPr>
        <w:ind w:left="3992" w:hanging="360"/>
      </w:pPr>
      <w:rPr>
        <w:rFonts w:ascii="Courier New" w:hAnsi="Courier New" w:cs="Courier New" w:hint="default"/>
      </w:rPr>
    </w:lvl>
    <w:lvl w:ilvl="5" w:tplc="400A0005" w:tentative="1">
      <w:start w:val="1"/>
      <w:numFmt w:val="bullet"/>
      <w:lvlText w:val=""/>
      <w:lvlJc w:val="left"/>
      <w:pPr>
        <w:ind w:left="4712" w:hanging="360"/>
      </w:pPr>
      <w:rPr>
        <w:rFonts w:ascii="Wingdings" w:hAnsi="Wingdings" w:hint="default"/>
      </w:rPr>
    </w:lvl>
    <w:lvl w:ilvl="6" w:tplc="400A0001" w:tentative="1">
      <w:start w:val="1"/>
      <w:numFmt w:val="bullet"/>
      <w:lvlText w:val=""/>
      <w:lvlJc w:val="left"/>
      <w:pPr>
        <w:ind w:left="5432" w:hanging="360"/>
      </w:pPr>
      <w:rPr>
        <w:rFonts w:ascii="Symbol" w:hAnsi="Symbol" w:hint="default"/>
      </w:rPr>
    </w:lvl>
    <w:lvl w:ilvl="7" w:tplc="400A0003" w:tentative="1">
      <w:start w:val="1"/>
      <w:numFmt w:val="bullet"/>
      <w:lvlText w:val="o"/>
      <w:lvlJc w:val="left"/>
      <w:pPr>
        <w:ind w:left="6152" w:hanging="360"/>
      </w:pPr>
      <w:rPr>
        <w:rFonts w:ascii="Courier New" w:hAnsi="Courier New" w:cs="Courier New" w:hint="default"/>
      </w:rPr>
    </w:lvl>
    <w:lvl w:ilvl="8" w:tplc="400A0005" w:tentative="1">
      <w:start w:val="1"/>
      <w:numFmt w:val="bullet"/>
      <w:lvlText w:val=""/>
      <w:lvlJc w:val="left"/>
      <w:pPr>
        <w:ind w:left="6872" w:hanging="360"/>
      </w:pPr>
      <w:rPr>
        <w:rFonts w:ascii="Wingdings" w:hAnsi="Wingdings" w:hint="default"/>
      </w:rPr>
    </w:lvl>
  </w:abstractNum>
  <w:abstractNum w:abstractNumId="75" w15:restartNumberingAfterBreak="0">
    <w:nsid w:val="67515510"/>
    <w:multiLevelType w:val="hybridMultilevel"/>
    <w:tmpl w:val="755CA484"/>
    <w:lvl w:ilvl="0" w:tplc="DD4648C0">
      <w:start w:val="1"/>
      <w:numFmt w:val="decimal"/>
      <w:lvlText w:val="%1."/>
      <w:lvlJc w:val="left"/>
      <w:pPr>
        <w:ind w:left="740" w:hanging="360"/>
      </w:pPr>
      <w:rPr>
        <w:rFonts w:hint="default"/>
        <w:b/>
      </w:rPr>
    </w:lvl>
    <w:lvl w:ilvl="1" w:tplc="400A0019" w:tentative="1">
      <w:start w:val="1"/>
      <w:numFmt w:val="lowerLetter"/>
      <w:lvlText w:val="%2."/>
      <w:lvlJc w:val="left"/>
      <w:pPr>
        <w:ind w:left="1460" w:hanging="360"/>
      </w:pPr>
    </w:lvl>
    <w:lvl w:ilvl="2" w:tplc="400A001B" w:tentative="1">
      <w:start w:val="1"/>
      <w:numFmt w:val="lowerRoman"/>
      <w:lvlText w:val="%3."/>
      <w:lvlJc w:val="right"/>
      <w:pPr>
        <w:ind w:left="2180" w:hanging="180"/>
      </w:pPr>
    </w:lvl>
    <w:lvl w:ilvl="3" w:tplc="400A000F" w:tentative="1">
      <w:start w:val="1"/>
      <w:numFmt w:val="decimal"/>
      <w:lvlText w:val="%4."/>
      <w:lvlJc w:val="left"/>
      <w:pPr>
        <w:ind w:left="2900" w:hanging="360"/>
      </w:pPr>
    </w:lvl>
    <w:lvl w:ilvl="4" w:tplc="400A0019" w:tentative="1">
      <w:start w:val="1"/>
      <w:numFmt w:val="lowerLetter"/>
      <w:lvlText w:val="%5."/>
      <w:lvlJc w:val="left"/>
      <w:pPr>
        <w:ind w:left="3620" w:hanging="360"/>
      </w:pPr>
    </w:lvl>
    <w:lvl w:ilvl="5" w:tplc="400A001B" w:tentative="1">
      <w:start w:val="1"/>
      <w:numFmt w:val="lowerRoman"/>
      <w:lvlText w:val="%6."/>
      <w:lvlJc w:val="right"/>
      <w:pPr>
        <w:ind w:left="4340" w:hanging="180"/>
      </w:pPr>
    </w:lvl>
    <w:lvl w:ilvl="6" w:tplc="400A000F" w:tentative="1">
      <w:start w:val="1"/>
      <w:numFmt w:val="decimal"/>
      <w:lvlText w:val="%7."/>
      <w:lvlJc w:val="left"/>
      <w:pPr>
        <w:ind w:left="5060" w:hanging="360"/>
      </w:pPr>
    </w:lvl>
    <w:lvl w:ilvl="7" w:tplc="400A0019" w:tentative="1">
      <w:start w:val="1"/>
      <w:numFmt w:val="lowerLetter"/>
      <w:lvlText w:val="%8."/>
      <w:lvlJc w:val="left"/>
      <w:pPr>
        <w:ind w:left="5780" w:hanging="360"/>
      </w:pPr>
    </w:lvl>
    <w:lvl w:ilvl="8" w:tplc="400A001B" w:tentative="1">
      <w:start w:val="1"/>
      <w:numFmt w:val="lowerRoman"/>
      <w:lvlText w:val="%9."/>
      <w:lvlJc w:val="right"/>
      <w:pPr>
        <w:ind w:left="6500" w:hanging="180"/>
      </w:pPr>
    </w:lvl>
  </w:abstractNum>
  <w:abstractNum w:abstractNumId="76"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1" w15:restartNumberingAfterBreak="0">
    <w:nsid w:val="76D93E74"/>
    <w:multiLevelType w:val="hybridMultilevel"/>
    <w:tmpl w:val="CFAEF544"/>
    <w:lvl w:ilvl="0" w:tplc="EA8A5E18">
      <w:start w:val="1"/>
      <w:numFmt w:val="decimal"/>
      <w:lvlText w:val="%1."/>
      <w:lvlJc w:val="left"/>
      <w:pPr>
        <w:ind w:left="720" w:hanging="360"/>
      </w:pPr>
      <w:rPr>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68"/>
  </w:num>
  <w:num w:numId="3">
    <w:abstractNumId w:val="65"/>
  </w:num>
  <w:num w:numId="4">
    <w:abstractNumId w:val="16"/>
  </w:num>
  <w:num w:numId="5">
    <w:abstractNumId w:val="20"/>
  </w:num>
  <w:num w:numId="6">
    <w:abstractNumId w:val="71"/>
  </w:num>
  <w:num w:numId="7">
    <w:abstractNumId w:val="47"/>
  </w:num>
  <w:num w:numId="8">
    <w:abstractNumId w:val="73"/>
  </w:num>
  <w:num w:numId="9">
    <w:abstractNumId w:val="73"/>
    <w:lvlOverride w:ilvl="0">
      <w:startOverride w:val="1"/>
    </w:lvlOverride>
  </w:num>
  <w:num w:numId="10">
    <w:abstractNumId w:val="54"/>
  </w:num>
  <w:num w:numId="11">
    <w:abstractNumId w:val="78"/>
  </w:num>
  <w:num w:numId="12">
    <w:abstractNumId w:val="14"/>
  </w:num>
  <w:num w:numId="13">
    <w:abstractNumId w:val="83"/>
  </w:num>
  <w:num w:numId="14">
    <w:abstractNumId w:val="43"/>
  </w:num>
  <w:num w:numId="15">
    <w:abstractNumId w:val="26"/>
  </w:num>
  <w:num w:numId="16">
    <w:abstractNumId w:val="56"/>
  </w:num>
  <w:num w:numId="17">
    <w:abstractNumId w:val="85"/>
  </w:num>
  <w:num w:numId="18">
    <w:abstractNumId w:val="32"/>
  </w:num>
  <w:num w:numId="19">
    <w:abstractNumId w:val="10"/>
  </w:num>
  <w:num w:numId="20">
    <w:abstractNumId w:val="19"/>
  </w:num>
  <w:num w:numId="21">
    <w:abstractNumId w:val="21"/>
  </w:num>
  <w:num w:numId="22">
    <w:abstractNumId w:val="4"/>
  </w:num>
  <w:num w:numId="23">
    <w:abstractNumId w:val="79"/>
  </w:num>
  <w:num w:numId="24">
    <w:abstractNumId w:val="8"/>
  </w:num>
  <w:num w:numId="25">
    <w:abstractNumId w:val="12"/>
  </w:num>
  <w:num w:numId="26">
    <w:abstractNumId w:val="66"/>
  </w:num>
  <w:num w:numId="27">
    <w:abstractNumId w:val="2"/>
  </w:num>
  <w:num w:numId="28">
    <w:abstractNumId w:val="52"/>
  </w:num>
  <w:num w:numId="29">
    <w:abstractNumId w:val="17"/>
  </w:num>
  <w:num w:numId="30">
    <w:abstractNumId w:val="77"/>
  </w:num>
  <w:num w:numId="31">
    <w:abstractNumId w:val="80"/>
  </w:num>
  <w:num w:numId="32">
    <w:abstractNumId w:val="45"/>
  </w:num>
  <w:num w:numId="33">
    <w:abstractNumId w:val="38"/>
  </w:num>
  <w:num w:numId="34">
    <w:abstractNumId w:val="29"/>
  </w:num>
  <w:num w:numId="35">
    <w:abstractNumId w:val="3"/>
  </w:num>
  <w:num w:numId="36">
    <w:abstractNumId w:val="5"/>
  </w:num>
  <w:num w:numId="37">
    <w:abstractNumId w:val="50"/>
  </w:num>
  <w:num w:numId="38">
    <w:abstractNumId w:val="0"/>
  </w:num>
  <w:num w:numId="39">
    <w:abstractNumId w:val="30"/>
  </w:num>
  <w:num w:numId="40">
    <w:abstractNumId w:val="34"/>
  </w:num>
  <w:num w:numId="41">
    <w:abstractNumId w:val="42"/>
  </w:num>
  <w:num w:numId="42">
    <w:abstractNumId w:val="28"/>
  </w:num>
  <w:num w:numId="43">
    <w:abstractNumId w:val="44"/>
  </w:num>
  <w:num w:numId="44">
    <w:abstractNumId w:val="63"/>
  </w:num>
  <w:num w:numId="45">
    <w:abstractNumId w:val="25"/>
  </w:num>
  <w:num w:numId="46">
    <w:abstractNumId w:val="13"/>
  </w:num>
  <w:num w:numId="47">
    <w:abstractNumId w:val="41"/>
  </w:num>
  <w:num w:numId="48">
    <w:abstractNumId w:val="69"/>
  </w:num>
  <w:num w:numId="49">
    <w:abstractNumId w:val="74"/>
  </w:num>
  <w:num w:numId="50">
    <w:abstractNumId w:val="62"/>
  </w:num>
  <w:num w:numId="51">
    <w:abstractNumId w:val="33"/>
  </w:num>
  <w:num w:numId="52">
    <w:abstractNumId w:val="27"/>
  </w:num>
  <w:num w:numId="53">
    <w:abstractNumId w:val="55"/>
  </w:num>
  <w:num w:numId="54">
    <w:abstractNumId w:val="37"/>
  </w:num>
  <w:num w:numId="55">
    <w:abstractNumId w:val="22"/>
  </w:num>
  <w:num w:numId="56">
    <w:abstractNumId w:val="75"/>
  </w:num>
  <w:num w:numId="57">
    <w:abstractNumId w:val="39"/>
  </w:num>
  <w:num w:numId="58">
    <w:abstractNumId w:val="31"/>
  </w:num>
  <w:num w:numId="59">
    <w:abstractNumId w:val="58"/>
  </w:num>
  <w:num w:numId="60">
    <w:abstractNumId w:val="64"/>
  </w:num>
  <w:num w:numId="61">
    <w:abstractNumId w:val="61"/>
  </w:num>
  <w:num w:numId="62">
    <w:abstractNumId w:val="15"/>
  </w:num>
  <w:num w:numId="63">
    <w:abstractNumId w:val="59"/>
  </w:num>
  <w:num w:numId="64">
    <w:abstractNumId w:val="11"/>
  </w:num>
  <w:num w:numId="65">
    <w:abstractNumId w:val="18"/>
  </w:num>
  <w:num w:numId="66">
    <w:abstractNumId w:val="57"/>
  </w:num>
  <w:num w:numId="67">
    <w:abstractNumId w:val="82"/>
  </w:num>
  <w:num w:numId="68">
    <w:abstractNumId w:val="7"/>
  </w:num>
  <w:num w:numId="69">
    <w:abstractNumId w:val="76"/>
  </w:num>
  <w:num w:numId="70">
    <w:abstractNumId w:val="6"/>
  </w:num>
  <w:num w:numId="71">
    <w:abstractNumId w:val="36"/>
  </w:num>
  <w:num w:numId="72">
    <w:abstractNumId w:val="35"/>
  </w:num>
  <w:num w:numId="73">
    <w:abstractNumId w:val="9"/>
  </w:num>
  <w:num w:numId="74">
    <w:abstractNumId w:val="70"/>
  </w:num>
  <w:num w:numId="75">
    <w:abstractNumId w:val="24"/>
  </w:num>
  <w:num w:numId="76">
    <w:abstractNumId w:val="72"/>
  </w:num>
  <w:num w:numId="77">
    <w:abstractNumId w:val="84"/>
  </w:num>
  <w:num w:numId="78">
    <w:abstractNumId w:val="46"/>
  </w:num>
  <w:num w:numId="79">
    <w:abstractNumId w:val="81"/>
  </w:num>
  <w:num w:numId="80">
    <w:abstractNumId w:val="67"/>
  </w:num>
  <w:num w:numId="81">
    <w:abstractNumId w:val="48"/>
  </w:num>
  <w:num w:numId="82">
    <w:abstractNumId w:val="60"/>
  </w:num>
  <w:num w:numId="83">
    <w:abstractNumId w:val="53"/>
  </w:num>
  <w:num w:numId="84">
    <w:abstractNumId w:val="51"/>
  </w:num>
  <w:num w:numId="85">
    <w:abstractNumId w:val="1"/>
  </w:num>
  <w:num w:numId="86">
    <w:abstractNumId w:val="23"/>
  </w:num>
  <w:num w:numId="87">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17DE"/>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C0C0D"/>
    <w:rsid w:val="000C3DC1"/>
    <w:rsid w:val="000C3ED6"/>
    <w:rsid w:val="000C5145"/>
    <w:rsid w:val="000C66F3"/>
    <w:rsid w:val="000D0D93"/>
    <w:rsid w:val="000D1536"/>
    <w:rsid w:val="000D2F74"/>
    <w:rsid w:val="000D3A48"/>
    <w:rsid w:val="000D50AE"/>
    <w:rsid w:val="000D5A9F"/>
    <w:rsid w:val="000E019A"/>
    <w:rsid w:val="000E10E3"/>
    <w:rsid w:val="000E268F"/>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0BF"/>
    <w:rsid w:val="001749A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823"/>
    <w:rsid w:val="001F1D1D"/>
    <w:rsid w:val="001F21F5"/>
    <w:rsid w:val="001F37DB"/>
    <w:rsid w:val="001F447F"/>
    <w:rsid w:val="001F4EE1"/>
    <w:rsid w:val="001F5BCF"/>
    <w:rsid w:val="001F6610"/>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121A"/>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6948"/>
    <w:rsid w:val="003E72BC"/>
    <w:rsid w:val="003E7FEA"/>
    <w:rsid w:val="003F276D"/>
    <w:rsid w:val="003F29A2"/>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2E11"/>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5FB8"/>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F5C"/>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352"/>
    <w:rsid w:val="004B2377"/>
    <w:rsid w:val="004B26D4"/>
    <w:rsid w:val="004B5906"/>
    <w:rsid w:val="004B6EA3"/>
    <w:rsid w:val="004B6FD4"/>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2820"/>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710"/>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1D24"/>
    <w:rsid w:val="0060257D"/>
    <w:rsid w:val="0060321A"/>
    <w:rsid w:val="00603F04"/>
    <w:rsid w:val="0060416C"/>
    <w:rsid w:val="00604287"/>
    <w:rsid w:val="00604D80"/>
    <w:rsid w:val="006062E5"/>
    <w:rsid w:val="00606CC3"/>
    <w:rsid w:val="0061045B"/>
    <w:rsid w:val="00610866"/>
    <w:rsid w:val="0061096B"/>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4A4"/>
    <w:rsid w:val="006A17C2"/>
    <w:rsid w:val="006A1F58"/>
    <w:rsid w:val="006A2236"/>
    <w:rsid w:val="006A239E"/>
    <w:rsid w:val="006A64AB"/>
    <w:rsid w:val="006A6EBF"/>
    <w:rsid w:val="006A74B2"/>
    <w:rsid w:val="006B0D1F"/>
    <w:rsid w:val="006B2726"/>
    <w:rsid w:val="006B2FD0"/>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1B58"/>
    <w:rsid w:val="00742946"/>
    <w:rsid w:val="00744902"/>
    <w:rsid w:val="007508E0"/>
    <w:rsid w:val="00752632"/>
    <w:rsid w:val="0075287A"/>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1486"/>
    <w:rsid w:val="007B2012"/>
    <w:rsid w:val="007B2157"/>
    <w:rsid w:val="007B3FDB"/>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3E34"/>
    <w:rsid w:val="007F4B79"/>
    <w:rsid w:val="007F4BF4"/>
    <w:rsid w:val="007F5FF3"/>
    <w:rsid w:val="007F7062"/>
    <w:rsid w:val="00801B09"/>
    <w:rsid w:val="008026A5"/>
    <w:rsid w:val="00802C36"/>
    <w:rsid w:val="00804988"/>
    <w:rsid w:val="00804C47"/>
    <w:rsid w:val="008065C6"/>
    <w:rsid w:val="00806E50"/>
    <w:rsid w:val="00807516"/>
    <w:rsid w:val="008101E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03D8"/>
    <w:rsid w:val="008420CF"/>
    <w:rsid w:val="00843A41"/>
    <w:rsid w:val="00844B77"/>
    <w:rsid w:val="00845E01"/>
    <w:rsid w:val="008463D3"/>
    <w:rsid w:val="008467C4"/>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2CC"/>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2E"/>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4C7"/>
    <w:rsid w:val="00BF6F91"/>
    <w:rsid w:val="00C00DE4"/>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26D"/>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890"/>
    <w:rsid w:val="00D13F57"/>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6B76"/>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541C"/>
    <w:rsid w:val="00DB66D3"/>
    <w:rsid w:val="00DB6901"/>
    <w:rsid w:val="00DB76A9"/>
    <w:rsid w:val="00DC0B06"/>
    <w:rsid w:val="00DC29A0"/>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6E14"/>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1"/>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uiPriority w:val="99"/>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character" w:customStyle="1" w:styleId="lineage-item">
    <w:name w:val="lineage-item"/>
    <w:basedOn w:val="Fuentedeprrafopredeter"/>
    <w:rsid w:val="00455FB8"/>
  </w:style>
  <w:style w:type="paragraph" w:customStyle="1" w:styleId="xl29">
    <w:name w:val="xl29"/>
    <w:basedOn w:val="Normal"/>
    <w:rsid w:val="00741B5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12742828">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97492084">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66AC-55AD-4FF3-82DD-2101A6AB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44</Pages>
  <Words>17408</Words>
  <Characters>95745</Characters>
  <Application>Microsoft Office Word</Application>
  <DocSecurity>0</DocSecurity>
  <Lines>797</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7</cp:revision>
  <cp:lastPrinted>2023-11-17T22:27:00Z</cp:lastPrinted>
  <dcterms:created xsi:type="dcterms:W3CDTF">2023-11-16T19:50:00Z</dcterms:created>
  <dcterms:modified xsi:type="dcterms:W3CDTF">2023-11-17T22:29:00Z</dcterms:modified>
</cp:coreProperties>
</file>