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000A8E9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5457F9">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48DEA053"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A40305">
        <w:rPr>
          <w:rFonts w:ascii="Arial" w:hAnsi="Arial" w:cs="Arial"/>
          <w:b/>
          <w:bCs/>
          <w:sz w:val="28"/>
          <w:lang w:val="pt-BR"/>
        </w:rPr>
        <w:t>C</w:t>
      </w:r>
      <w:r>
        <w:rPr>
          <w:rFonts w:ascii="Arial" w:hAnsi="Arial" w:cs="Arial"/>
          <w:b/>
          <w:bCs/>
          <w:sz w:val="28"/>
          <w:lang w:val="pt-BR"/>
        </w:rPr>
        <w:t xml:space="preserve"> </w:t>
      </w:r>
      <w:r w:rsidR="005457F9">
        <w:rPr>
          <w:rFonts w:ascii="Arial" w:hAnsi="Arial" w:cs="Arial"/>
          <w:b/>
          <w:bCs/>
          <w:sz w:val="28"/>
          <w:lang w:val="pt-BR"/>
        </w:rPr>
        <w:t>N° 033</w:t>
      </w:r>
      <w:r w:rsidRPr="000E4A41">
        <w:rPr>
          <w:rFonts w:ascii="Arial" w:hAnsi="Arial" w:cs="Arial"/>
          <w:b/>
          <w:bCs/>
          <w:sz w:val="28"/>
          <w:lang w:val="pt-BR"/>
        </w:rPr>
        <w:t>/</w:t>
      </w:r>
      <w:r w:rsidRPr="00F8188E">
        <w:rPr>
          <w:rFonts w:ascii="Arial" w:hAnsi="Arial" w:cs="Arial"/>
          <w:b/>
          <w:bCs/>
          <w:sz w:val="28"/>
          <w:lang w:val="pt-BR"/>
        </w:rPr>
        <w:t>202</w:t>
      </w:r>
      <w:r w:rsidR="005457F9">
        <w:rPr>
          <w:rFonts w:ascii="Arial" w:hAnsi="Arial" w:cs="Arial"/>
          <w:b/>
          <w:bCs/>
          <w:sz w:val="28"/>
          <w:lang w:val="pt-BR"/>
        </w:rPr>
        <w:t>4</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7A89F8AD" w:rsidR="001E12CC" w:rsidRPr="00F8188E" w:rsidRDefault="002251F6" w:rsidP="005457F9">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038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PARA </w:t>
            </w:r>
            <w:r w:rsidR="005457F9">
              <w:rPr>
                <w:rFonts w:ascii="Arial" w:hAnsi="Arial" w:cs="Arial"/>
                <w:b/>
                <w:sz w:val="30"/>
                <w:szCs w:val="30"/>
                <w:lang w:eastAsia="en-US"/>
                <w14:shadow w14:blurRad="50800" w14:dist="38100" w14:dir="2700000" w14:sx="100000" w14:sy="100000" w14:kx="0" w14:ky="0" w14:algn="tl">
                  <w14:srgbClr w14:val="000000">
                    <w14:alpha w14:val="60000"/>
                  </w14:srgbClr>
                </w14:shadow>
              </w:rPr>
              <w:t>EL DESCUBRIMIENTO, PRIORIZACIÓN Y REMEDIACIÓN D</w:t>
            </w:r>
            <w:r w:rsidR="00BD2F14">
              <w:rPr>
                <w:rFonts w:ascii="Arial" w:hAnsi="Arial" w:cs="Arial"/>
                <w:b/>
                <w:sz w:val="30"/>
                <w:szCs w:val="30"/>
                <w:lang w:eastAsia="en-US"/>
                <w14:shadow w14:blurRad="50800" w14:dist="38100" w14:dir="2700000" w14:sx="100000" w14:sy="100000" w14:kx="0" w14:ky="0" w14:algn="tl">
                  <w14:srgbClr w14:val="000000">
                    <w14:alpha w14:val="60000"/>
                  </w14:srgbClr>
                </w14:shadow>
              </w:rPr>
              <w:t>E VULNERABILIDADES Y APLICACIÓN DE PARCHES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57A80DB4"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BD2F14">
        <w:rPr>
          <w:rFonts w:ascii="Arial" w:hAnsi="Arial" w:cs="Arial"/>
          <w:b/>
          <w:bCs/>
          <w:sz w:val="24"/>
          <w:szCs w:val="24"/>
          <w:lang w:val="es-MX"/>
        </w:rPr>
        <w:t>marzo</w:t>
      </w:r>
      <w:r w:rsidR="006F5B2C">
        <w:rPr>
          <w:rFonts w:ascii="Arial" w:hAnsi="Arial" w:cs="Arial"/>
          <w:b/>
          <w:bCs/>
          <w:sz w:val="24"/>
          <w:szCs w:val="24"/>
          <w:lang w:val="es-MX"/>
        </w:rPr>
        <w:t xml:space="preserve"> </w:t>
      </w:r>
      <w:r>
        <w:rPr>
          <w:rFonts w:ascii="Arial" w:hAnsi="Arial" w:cs="Arial"/>
          <w:b/>
          <w:bCs/>
          <w:sz w:val="24"/>
          <w:szCs w:val="24"/>
          <w:lang w:val="es-MX"/>
        </w:rPr>
        <w:t>de 202</w:t>
      </w:r>
      <w:r w:rsidR="00BD2F14">
        <w:rPr>
          <w:rFonts w:ascii="Arial" w:hAnsi="Arial" w:cs="Arial"/>
          <w:b/>
          <w:bCs/>
          <w:sz w:val="24"/>
          <w:szCs w:val="24"/>
          <w:lang w:val="es-MX"/>
        </w:rPr>
        <w:t>4</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00031">
              <w:rPr>
                <w:noProof/>
                <w:webHidden/>
              </w:rPr>
              <w:t>10</w:t>
            </w:r>
            <w:r w:rsidR="00AE65BD">
              <w:rPr>
                <w:noProof/>
                <w:webHidden/>
              </w:rPr>
              <w:fldChar w:fldCharType="end"/>
            </w:r>
          </w:hyperlink>
        </w:p>
        <w:p w14:paraId="38C28941" w14:textId="3C46EC89"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00031">
              <w:rPr>
                <w:noProof/>
                <w:webHidden/>
              </w:rPr>
              <w:t>11</w:t>
            </w:r>
            <w:r w:rsidR="00AE65BD">
              <w:rPr>
                <w:noProof/>
                <w:webHidden/>
              </w:rPr>
              <w:fldChar w:fldCharType="end"/>
            </w:r>
          </w:hyperlink>
        </w:p>
        <w:p w14:paraId="1A1848AD" w14:textId="55ED3DAF"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00031">
              <w:rPr>
                <w:noProof/>
                <w:webHidden/>
              </w:rPr>
              <w:t>11</w:t>
            </w:r>
            <w:r w:rsidR="00AE65BD">
              <w:rPr>
                <w:noProof/>
                <w:webHidden/>
              </w:rPr>
              <w:fldChar w:fldCharType="end"/>
            </w:r>
          </w:hyperlink>
        </w:p>
        <w:p w14:paraId="30A8C1F5" w14:textId="20A874F3"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00031">
              <w:rPr>
                <w:noProof/>
                <w:webHidden/>
              </w:rPr>
              <w:t>11</w:t>
            </w:r>
            <w:r w:rsidR="00AE65BD">
              <w:rPr>
                <w:noProof/>
                <w:webHidden/>
              </w:rPr>
              <w:fldChar w:fldCharType="end"/>
            </w:r>
          </w:hyperlink>
        </w:p>
        <w:p w14:paraId="552594D1" w14:textId="447066C7"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00031">
              <w:rPr>
                <w:noProof/>
                <w:webHidden/>
              </w:rPr>
              <w:t>12</w:t>
            </w:r>
            <w:r w:rsidR="00AE65BD">
              <w:rPr>
                <w:noProof/>
                <w:webHidden/>
              </w:rPr>
              <w:fldChar w:fldCharType="end"/>
            </w:r>
          </w:hyperlink>
        </w:p>
        <w:p w14:paraId="1DCAF456" w14:textId="0964421D"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00031">
              <w:rPr>
                <w:noProof/>
                <w:webHidden/>
              </w:rPr>
              <w:t>12</w:t>
            </w:r>
            <w:r w:rsidR="00AE65BD">
              <w:rPr>
                <w:noProof/>
                <w:webHidden/>
              </w:rPr>
              <w:fldChar w:fldCharType="end"/>
            </w:r>
          </w:hyperlink>
        </w:p>
        <w:p w14:paraId="0E0C5BFD" w14:textId="6648F659"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00031">
              <w:rPr>
                <w:noProof/>
                <w:webHidden/>
              </w:rPr>
              <w:t>14</w:t>
            </w:r>
            <w:r w:rsidR="00AE65BD">
              <w:rPr>
                <w:noProof/>
                <w:webHidden/>
              </w:rPr>
              <w:fldChar w:fldCharType="end"/>
            </w:r>
          </w:hyperlink>
        </w:p>
        <w:p w14:paraId="0B31BD19" w14:textId="68CE1109"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00031">
              <w:rPr>
                <w:noProof/>
                <w:webHidden/>
              </w:rPr>
              <w:t>14</w:t>
            </w:r>
            <w:r w:rsidR="00AE65BD">
              <w:rPr>
                <w:noProof/>
                <w:webHidden/>
              </w:rPr>
              <w:fldChar w:fldCharType="end"/>
            </w:r>
          </w:hyperlink>
        </w:p>
        <w:p w14:paraId="0E3026CD" w14:textId="181FADCB"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00031">
              <w:rPr>
                <w:noProof/>
                <w:webHidden/>
              </w:rPr>
              <w:t>14</w:t>
            </w:r>
            <w:r w:rsidR="00AE65BD">
              <w:rPr>
                <w:noProof/>
                <w:webHidden/>
              </w:rPr>
              <w:fldChar w:fldCharType="end"/>
            </w:r>
          </w:hyperlink>
        </w:p>
        <w:p w14:paraId="684D3B38" w14:textId="125B0915"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00031">
              <w:rPr>
                <w:noProof/>
                <w:webHidden/>
              </w:rPr>
              <w:t>15</w:t>
            </w:r>
            <w:r w:rsidR="00AE65BD">
              <w:rPr>
                <w:noProof/>
                <w:webHidden/>
              </w:rPr>
              <w:fldChar w:fldCharType="end"/>
            </w:r>
          </w:hyperlink>
        </w:p>
        <w:p w14:paraId="75E5CEBF" w14:textId="48B83B24"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00031">
              <w:rPr>
                <w:noProof/>
                <w:webHidden/>
              </w:rPr>
              <w:t>17</w:t>
            </w:r>
            <w:r w:rsidR="00AE65BD">
              <w:rPr>
                <w:noProof/>
                <w:webHidden/>
              </w:rPr>
              <w:fldChar w:fldCharType="end"/>
            </w:r>
          </w:hyperlink>
        </w:p>
        <w:p w14:paraId="0C397BD0" w14:textId="21F255B0"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00031">
              <w:rPr>
                <w:noProof/>
                <w:webHidden/>
              </w:rPr>
              <w:t>18</w:t>
            </w:r>
            <w:r w:rsidR="00AE65BD">
              <w:rPr>
                <w:noProof/>
                <w:webHidden/>
              </w:rPr>
              <w:fldChar w:fldCharType="end"/>
            </w:r>
          </w:hyperlink>
        </w:p>
        <w:p w14:paraId="144F88F2" w14:textId="6F84A9D5" w:rsidR="00AE65BD" w:rsidRDefault="000005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00031">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BD2F14" w:rsidRDefault="00425E16" w:rsidP="003026CE">
      <w:pPr>
        <w:pStyle w:val="Prrafodelista"/>
        <w:ind w:left="1276"/>
        <w:jc w:val="both"/>
        <w:rPr>
          <w:rFonts w:ascii="Verdana" w:hAnsi="Verdana" w:cs="Arial"/>
          <w:color w:val="FF0000"/>
          <w:sz w:val="18"/>
          <w:szCs w:val="18"/>
          <w:lang w:val="es-BO"/>
        </w:rPr>
      </w:pPr>
      <w:r w:rsidRPr="00BD2F14">
        <w:rPr>
          <w:rFonts w:ascii="Verdana" w:hAnsi="Verdana" w:cs="Arial"/>
          <w:color w:val="FF0000"/>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BD2F14" w:rsidRDefault="00425E16" w:rsidP="00425E16">
      <w:pPr>
        <w:pStyle w:val="Prrafodelista"/>
        <w:ind w:left="1276"/>
        <w:jc w:val="both"/>
        <w:rPr>
          <w:rFonts w:ascii="Verdana" w:hAnsi="Verdana" w:cs="Arial"/>
          <w:color w:val="FF0000"/>
          <w:sz w:val="18"/>
          <w:szCs w:val="18"/>
          <w:lang w:val="es-BO"/>
        </w:rPr>
      </w:pPr>
      <w:r w:rsidRPr="00BD2F14">
        <w:rPr>
          <w:rFonts w:ascii="Verdana" w:hAnsi="Verdana" w:cs="Arial"/>
          <w:color w:val="FF0000"/>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BD2F14" w:rsidRDefault="00425E16" w:rsidP="00425E16">
      <w:pPr>
        <w:pStyle w:val="Prrafodelista"/>
        <w:ind w:left="1276"/>
        <w:jc w:val="both"/>
        <w:rPr>
          <w:rFonts w:ascii="Verdana" w:hAnsi="Verdana" w:cs="Arial"/>
          <w:color w:val="FF0000"/>
          <w:sz w:val="18"/>
          <w:szCs w:val="18"/>
          <w:lang w:val="es-BO"/>
        </w:rPr>
      </w:pPr>
      <w:r w:rsidRPr="00BD2F14">
        <w:rPr>
          <w:rFonts w:ascii="Verdana" w:hAnsi="Verdana" w:cs="Arial"/>
          <w:color w:val="FF0000"/>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6E92B9E2"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lastRenderedPageBreak/>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r w:rsidR="00BD2F14">
        <w:rPr>
          <w:sz w:val="18"/>
          <w:szCs w:val="18"/>
          <w:lang w:val="es-BO"/>
        </w:rPr>
        <w:t>(</w:t>
      </w:r>
      <w:r w:rsidR="00BD2F14" w:rsidRPr="00F62092">
        <w:rPr>
          <w:rFonts w:cs="Arial"/>
          <w:b/>
          <w:i/>
          <w:color w:val="FF0000"/>
          <w:sz w:val="18"/>
          <w:szCs w:val="18"/>
          <w:lang w:val="es-BO"/>
        </w:rPr>
        <w:t>No corresponde en el presente proceso de contratación</w:t>
      </w:r>
      <w:r w:rsidR="00BD2F14">
        <w:rPr>
          <w:color w:val="FF0000"/>
          <w:sz w:val="18"/>
          <w:szCs w:val="18"/>
          <w:lang w:val="es-BO"/>
        </w:rPr>
        <w:t>)</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2D2BB155"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r w:rsidR="00BD2F14">
        <w:rPr>
          <w:rFonts w:cs="Arial"/>
          <w:sz w:val="18"/>
          <w:szCs w:val="18"/>
          <w:lang w:val="es-BO"/>
        </w:rPr>
        <w:t>(</w:t>
      </w:r>
      <w:r w:rsidR="00BD2F14" w:rsidRPr="00F62092">
        <w:rPr>
          <w:rFonts w:cs="Arial"/>
          <w:b/>
          <w:i/>
          <w:color w:val="FF0000"/>
          <w:sz w:val="18"/>
          <w:szCs w:val="18"/>
          <w:lang w:val="es-BO"/>
        </w:rPr>
        <w:t>No corresponde en el presente proceso de contratación</w:t>
      </w:r>
      <w:r w:rsidR="00BD2F14">
        <w:rPr>
          <w:rFonts w:cs="Arial"/>
          <w:b/>
          <w:i/>
          <w:color w:val="FF0000"/>
          <w:sz w:val="18"/>
          <w:szCs w:val="18"/>
          <w:lang w:val="es-BO"/>
        </w:rPr>
        <w:t>)</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50673E57"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t>Devolución de la Garantía de Seriedad de Propuesta</w:t>
      </w:r>
      <w:bookmarkEnd w:id="9"/>
      <w:bookmarkEnd w:id="10"/>
      <w:r w:rsidR="001E12CC" w:rsidRPr="008101E6">
        <w:rPr>
          <w:rFonts w:ascii="Verdana" w:hAnsi="Verdana"/>
          <w:b/>
          <w:sz w:val="18"/>
          <w:lang w:val="es-BO"/>
        </w:rPr>
        <w:t xml:space="preserve"> </w:t>
      </w:r>
      <w:bookmarkStart w:id="11" w:name="_Hlk61612342"/>
      <w:r w:rsidR="00BD2F14">
        <w:rPr>
          <w:rFonts w:ascii="Verdana" w:hAnsi="Verdana"/>
          <w:b/>
          <w:sz w:val="18"/>
          <w:lang w:val="es-BO"/>
        </w:rPr>
        <w:t>(</w:t>
      </w:r>
      <w:r w:rsidR="00BD2F14" w:rsidRPr="00F62092">
        <w:rPr>
          <w:rFonts w:ascii="Verdana" w:hAnsi="Verdana" w:cs="Arial"/>
          <w:b/>
          <w:i/>
          <w:color w:val="FF0000"/>
          <w:sz w:val="18"/>
          <w:szCs w:val="18"/>
          <w:lang w:val="es-BO"/>
        </w:rPr>
        <w:t>No corresponde en el presente proceso de contratación</w:t>
      </w:r>
      <w:r w:rsidR="00BD2F14">
        <w:rPr>
          <w:rFonts w:ascii="Verdana" w:hAnsi="Verdana" w:cs="Arial"/>
          <w:b/>
          <w:i/>
          <w:color w:val="FF0000"/>
          <w:sz w:val="18"/>
          <w:szCs w:val="18"/>
          <w:lang w:val="es-BO"/>
        </w:rPr>
        <w:t>)</w:t>
      </w:r>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23CF629D"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BD2F14">
        <w:rPr>
          <w:rFonts w:ascii="Verdana" w:hAnsi="Verdana" w:cs="Arial"/>
          <w:sz w:val="18"/>
          <w:szCs w:val="18"/>
          <w:lang w:val="es-BO"/>
        </w:rPr>
        <w:t xml:space="preserve"> </w:t>
      </w:r>
      <w:r w:rsidR="00BD2F14" w:rsidRPr="00BD2F14">
        <w:rPr>
          <w:rFonts w:ascii="Verdana" w:hAnsi="Verdana" w:cs="Arial"/>
          <w:b/>
          <w:i/>
          <w:color w:val="FF0000"/>
          <w:sz w:val="18"/>
          <w:szCs w:val="18"/>
          <w:lang w:val="es-BO"/>
        </w:rPr>
        <w:t>(No corresponde)</w:t>
      </w:r>
    </w:p>
    <w:p w14:paraId="0862B331" w14:textId="201157AB"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r w:rsidR="00BD2F14" w:rsidRPr="00BD2F14">
        <w:rPr>
          <w:rFonts w:ascii="Verdana" w:hAnsi="Verdana" w:cs="Arial"/>
          <w:b/>
          <w:i/>
          <w:color w:val="FF0000"/>
          <w:sz w:val="18"/>
          <w:szCs w:val="18"/>
          <w:lang w:val="es-BO"/>
        </w:rPr>
        <w:t>(No corresponde)</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2F8427E" w14:textId="77777777" w:rsidR="008101E6" w:rsidRDefault="008101E6" w:rsidP="00882261">
      <w:pPr>
        <w:jc w:val="both"/>
        <w:rPr>
          <w:rFonts w:cs="Arial"/>
          <w:sz w:val="18"/>
          <w:szCs w:val="18"/>
          <w:lang w:val="es-BO"/>
        </w:rPr>
      </w:pPr>
    </w:p>
    <w:p w14:paraId="19EF89F7" w14:textId="77777777" w:rsidR="002F32B9" w:rsidRDefault="002F32B9"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0C45B4BD"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BD2F14" w:rsidRPr="00BD2F14">
        <w:rPr>
          <w:rFonts w:ascii="Verdana" w:hAnsi="Verdana" w:cs="Arial"/>
          <w:color w:val="FF0000"/>
          <w:sz w:val="18"/>
          <w:szCs w:val="18"/>
          <w:lang w:val="es-BO"/>
        </w:rPr>
        <w:t xml:space="preserve"> </w:t>
      </w:r>
      <w:r w:rsidR="00BD2F14" w:rsidRPr="00BD2F14">
        <w:rPr>
          <w:rFonts w:ascii="Verdana" w:hAnsi="Verdana" w:cs="Arial"/>
          <w:b/>
          <w:i/>
          <w:color w:val="FF0000"/>
          <w:sz w:val="18"/>
          <w:szCs w:val="18"/>
          <w:lang w:val="es-BO"/>
        </w:rPr>
        <w:t>(No corresponde)</w:t>
      </w:r>
    </w:p>
    <w:p w14:paraId="4343097E" w14:textId="5D344059"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BD2F14" w:rsidRPr="00BD2F14">
        <w:rPr>
          <w:rFonts w:ascii="Verdana" w:hAnsi="Verdana" w:cs="Arial"/>
          <w:b/>
          <w:i/>
          <w:color w:val="FF0000"/>
          <w:sz w:val="18"/>
          <w:szCs w:val="18"/>
          <w:lang w:val="es-BO"/>
        </w:rPr>
        <w:t xml:space="preserve"> (No corresponde)</w:t>
      </w:r>
    </w:p>
    <w:p w14:paraId="7DD0069A" w14:textId="389585C0"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BD2F14" w:rsidRPr="00BD2F14">
        <w:rPr>
          <w:rFonts w:ascii="Verdana" w:hAnsi="Verdana" w:cs="Arial"/>
          <w:b/>
          <w:i/>
          <w:color w:val="FF0000"/>
          <w:sz w:val="18"/>
          <w:szCs w:val="18"/>
          <w:lang w:val="es-BO"/>
        </w:rPr>
        <w:t>(No corresponde)</w:t>
      </w:r>
    </w:p>
    <w:p w14:paraId="309A4E5D" w14:textId="5B38F469"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BD2F14" w:rsidRPr="00BD2F14">
        <w:rPr>
          <w:rFonts w:ascii="Verdana" w:hAnsi="Verdana" w:cs="Arial"/>
          <w:b/>
          <w:i/>
          <w:color w:val="FF0000"/>
          <w:sz w:val="18"/>
          <w:szCs w:val="18"/>
          <w:lang w:val="es-BO"/>
        </w:rPr>
        <w:t>(No corresponde)</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33053BEF"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BD2F14" w:rsidRPr="00BD2F14">
        <w:rPr>
          <w:rFonts w:ascii="Verdana" w:hAnsi="Verdana" w:cs="Arial"/>
          <w:b/>
          <w:i/>
          <w:color w:val="FF0000"/>
          <w:sz w:val="18"/>
          <w:szCs w:val="18"/>
          <w:lang w:val="es-BO"/>
        </w:rPr>
        <w:t>(No corresponde)</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lastRenderedPageBreak/>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22E8E0E4"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r w:rsidR="00BD2F14" w:rsidRPr="00BD2F14">
        <w:rPr>
          <w:rFonts w:cs="Arial"/>
          <w:b/>
          <w:i/>
          <w:color w:val="FF0000"/>
          <w:sz w:val="18"/>
          <w:szCs w:val="18"/>
          <w:lang w:val="es-BO"/>
        </w:rPr>
        <w:t xml:space="preserve"> (No corresponde)</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lastRenderedPageBreak/>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lastRenderedPageBreak/>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BD2F14" w:rsidRDefault="006F5B2C" w:rsidP="006F5B2C">
      <w:pPr>
        <w:ind w:left="432"/>
        <w:jc w:val="both"/>
        <w:rPr>
          <w:rFonts w:cs="Arial"/>
          <w:b/>
          <w:i/>
          <w:color w:val="FF0000"/>
          <w:sz w:val="18"/>
          <w:szCs w:val="18"/>
          <w:lang w:val="es-BO"/>
        </w:rPr>
      </w:pPr>
      <w:r w:rsidRPr="00BD2F14">
        <w:rPr>
          <w:rFonts w:cs="Arial"/>
          <w:b/>
          <w:i/>
          <w:color w:val="FF0000"/>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Pr="00BD2F14" w:rsidRDefault="00CD27F7" w:rsidP="00CD27F7">
      <w:pPr>
        <w:ind w:left="432"/>
        <w:jc w:val="both"/>
        <w:rPr>
          <w:rFonts w:cs="Arial"/>
          <w:i/>
          <w:color w:val="FF0000"/>
          <w:sz w:val="18"/>
          <w:szCs w:val="18"/>
          <w:lang w:val="es-BO"/>
        </w:rPr>
      </w:pPr>
      <w:r w:rsidRPr="00BD2F14">
        <w:rPr>
          <w:rFonts w:cs="Arial"/>
          <w:b/>
          <w:i/>
          <w:color w:val="FF0000"/>
          <w:sz w:val="18"/>
          <w:szCs w:val="18"/>
          <w:lang w:val="es-BO"/>
        </w:rPr>
        <w:t>“No aplica este Método”</w:t>
      </w:r>
      <w:r w:rsidRPr="00BD2F14">
        <w:rPr>
          <w:rFonts w:cs="Arial"/>
          <w:i/>
          <w:color w:val="FF0000"/>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w:t>
      </w:r>
      <w:r w:rsidR="007B1446" w:rsidRPr="00A40276">
        <w:rPr>
          <w:rFonts w:ascii="Verdana" w:hAnsi="Verdana" w:cs="Arial"/>
          <w:sz w:val="18"/>
          <w:szCs w:val="18"/>
          <w:lang w:val="es-BO"/>
        </w:rPr>
        <w:lastRenderedPageBreak/>
        <w:t xml:space="preserve">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DB8E8C3"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xml:space="preserve">, los originales o fotocopias </w:t>
      </w:r>
      <w:r w:rsidR="00BD2F14" w:rsidRPr="00BD2F14">
        <w:rPr>
          <w:rFonts w:ascii="Verdana" w:hAnsi="Verdana"/>
          <w:color w:val="0070C0"/>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lastRenderedPageBreak/>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CBE431D" w14:textId="77777777" w:rsidR="00D21C60" w:rsidRPr="00D21C60" w:rsidRDefault="00D21C60" w:rsidP="00D21C60">
      <w:pPr>
        <w:pStyle w:val="Prrafodelista"/>
        <w:rPr>
          <w:rFonts w:ascii="Verdana" w:hAnsi="Verdana" w:cs="Arial"/>
          <w:sz w:val="18"/>
          <w:szCs w:val="18"/>
          <w:lang w:val="es-BO" w:eastAsia="es-ES"/>
        </w:rPr>
      </w:pPr>
    </w:p>
    <w:p w14:paraId="35F75680" w14:textId="77777777" w:rsidR="00D21C60" w:rsidRDefault="00D21C60" w:rsidP="00D21C60">
      <w:pPr>
        <w:jc w:val="both"/>
        <w:rPr>
          <w:rFonts w:cs="Arial"/>
          <w:sz w:val="18"/>
          <w:szCs w:val="18"/>
          <w:lang w:val="es-BO"/>
        </w:rPr>
      </w:pPr>
    </w:p>
    <w:p w14:paraId="0EF066C3" w14:textId="77777777" w:rsidR="00D21C60" w:rsidRDefault="00D21C60" w:rsidP="00D21C60">
      <w:pPr>
        <w:jc w:val="both"/>
        <w:rPr>
          <w:rFonts w:cs="Arial"/>
          <w:sz w:val="18"/>
          <w:szCs w:val="18"/>
          <w:lang w:val="es-BO"/>
        </w:rPr>
      </w:pPr>
    </w:p>
    <w:p w14:paraId="37A2F9DE" w14:textId="77777777" w:rsidR="00D21C60" w:rsidRDefault="00D21C60" w:rsidP="00D21C60">
      <w:pPr>
        <w:jc w:val="both"/>
        <w:rPr>
          <w:rFonts w:cs="Arial"/>
          <w:sz w:val="18"/>
          <w:szCs w:val="18"/>
          <w:lang w:val="es-BO"/>
        </w:rPr>
      </w:pPr>
    </w:p>
    <w:p w14:paraId="025887E1" w14:textId="77777777" w:rsidR="00D21C60" w:rsidRDefault="00D21C60" w:rsidP="00D21C60">
      <w:pPr>
        <w:jc w:val="both"/>
        <w:rPr>
          <w:rFonts w:cs="Arial"/>
          <w:sz w:val="18"/>
          <w:szCs w:val="18"/>
          <w:lang w:val="es-BO"/>
        </w:rPr>
      </w:pPr>
    </w:p>
    <w:p w14:paraId="19616821" w14:textId="77777777" w:rsidR="00D21C60" w:rsidRDefault="00D21C60" w:rsidP="00D21C60">
      <w:pPr>
        <w:jc w:val="both"/>
        <w:rPr>
          <w:rFonts w:cs="Arial"/>
          <w:sz w:val="18"/>
          <w:szCs w:val="18"/>
          <w:lang w:val="es-BO"/>
        </w:rPr>
      </w:pPr>
    </w:p>
    <w:p w14:paraId="48E485F8" w14:textId="77777777" w:rsidR="00D21C60" w:rsidRDefault="00D21C60" w:rsidP="00D21C60">
      <w:pPr>
        <w:jc w:val="both"/>
        <w:rPr>
          <w:rFonts w:cs="Arial"/>
          <w:sz w:val="18"/>
          <w:szCs w:val="18"/>
          <w:lang w:val="es-BO"/>
        </w:rPr>
      </w:pPr>
    </w:p>
    <w:p w14:paraId="01F44C9F" w14:textId="77777777" w:rsidR="00D21C60" w:rsidRDefault="00D21C60" w:rsidP="00D21C60">
      <w:pPr>
        <w:jc w:val="both"/>
        <w:rPr>
          <w:rFonts w:cs="Arial"/>
          <w:sz w:val="18"/>
          <w:szCs w:val="18"/>
          <w:lang w:val="es-BO"/>
        </w:rPr>
      </w:pPr>
    </w:p>
    <w:p w14:paraId="58C5944D" w14:textId="77777777" w:rsidR="00F62092" w:rsidRDefault="00F62092" w:rsidP="00D21C60">
      <w:pPr>
        <w:jc w:val="both"/>
        <w:rPr>
          <w:rFonts w:cs="Arial"/>
          <w:sz w:val="18"/>
          <w:szCs w:val="18"/>
          <w:lang w:val="es-BO"/>
        </w:rPr>
      </w:pPr>
    </w:p>
    <w:p w14:paraId="2ED73D05" w14:textId="77777777" w:rsidR="00F62092" w:rsidRDefault="00F62092" w:rsidP="00D21C60">
      <w:pPr>
        <w:jc w:val="both"/>
        <w:rPr>
          <w:rFonts w:cs="Arial"/>
          <w:sz w:val="18"/>
          <w:szCs w:val="18"/>
          <w:lang w:val="es-BO"/>
        </w:rPr>
      </w:pPr>
    </w:p>
    <w:p w14:paraId="124CA3A3" w14:textId="77777777" w:rsidR="00F62092" w:rsidRDefault="00F62092" w:rsidP="00D21C60">
      <w:pPr>
        <w:jc w:val="both"/>
        <w:rPr>
          <w:rFonts w:cs="Arial"/>
          <w:sz w:val="18"/>
          <w:szCs w:val="18"/>
          <w:lang w:val="es-BO"/>
        </w:rPr>
      </w:pPr>
    </w:p>
    <w:p w14:paraId="212E6E3F" w14:textId="77777777" w:rsidR="00F62092" w:rsidRDefault="00F62092" w:rsidP="00D21C60">
      <w:pPr>
        <w:jc w:val="both"/>
        <w:rPr>
          <w:rFonts w:cs="Arial"/>
          <w:sz w:val="18"/>
          <w:szCs w:val="18"/>
          <w:lang w:val="es-BO"/>
        </w:rPr>
      </w:pPr>
    </w:p>
    <w:p w14:paraId="0D482C0D" w14:textId="77777777" w:rsidR="00F62092" w:rsidRDefault="00F62092" w:rsidP="00D21C60">
      <w:pPr>
        <w:jc w:val="both"/>
        <w:rPr>
          <w:rFonts w:cs="Arial"/>
          <w:sz w:val="18"/>
          <w:szCs w:val="18"/>
          <w:lang w:val="es-BO"/>
        </w:rPr>
      </w:pPr>
    </w:p>
    <w:p w14:paraId="24CE94F0" w14:textId="77777777" w:rsidR="00F62092" w:rsidRDefault="00F62092" w:rsidP="00D21C60">
      <w:pPr>
        <w:jc w:val="both"/>
        <w:rPr>
          <w:rFonts w:cs="Arial"/>
          <w:sz w:val="18"/>
          <w:szCs w:val="18"/>
          <w:lang w:val="es-BO"/>
        </w:rPr>
      </w:pPr>
    </w:p>
    <w:p w14:paraId="24348718" w14:textId="77777777" w:rsidR="00F62092" w:rsidRDefault="00F62092" w:rsidP="00D21C60">
      <w:pPr>
        <w:jc w:val="both"/>
        <w:rPr>
          <w:rFonts w:cs="Arial"/>
          <w:sz w:val="18"/>
          <w:szCs w:val="18"/>
          <w:lang w:val="es-BO"/>
        </w:rPr>
      </w:pPr>
    </w:p>
    <w:p w14:paraId="0E2F5746" w14:textId="77777777" w:rsidR="00F62092" w:rsidRDefault="00F62092" w:rsidP="00D21C60">
      <w:pPr>
        <w:jc w:val="both"/>
        <w:rPr>
          <w:rFonts w:cs="Arial"/>
          <w:sz w:val="18"/>
          <w:szCs w:val="18"/>
          <w:lang w:val="es-BO"/>
        </w:rPr>
      </w:pPr>
    </w:p>
    <w:p w14:paraId="4933CAB5" w14:textId="77777777" w:rsidR="00F62092" w:rsidRDefault="00F62092" w:rsidP="00D21C60">
      <w:pPr>
        <w:jc w:val="both"/>
        <w:rPr>
          <w:rFonts w:cs="Arial"/>
          <w:sz w:val="18"/>
          <w:szCs w:val="18"/>
          <w:lang w:val="es-BO"/>
        </w:rPr>
      </w:pPr>
    </w:p>
    <w:p w14:paraId="62F45705" w14:textId="77777777" w:rsidR="00F62092" w:rsidRDefault="00F62092" w:rsidP="00D21C60">
      <w:pPr>
        <w:jc w:val="both"/>
        <w:rPr>
          <w:rFonts w:cs="Arial"/>
          <w:sz w:val="18"/>
          <w:szCs w:val="18"/>
          <w:lang w:val="es-BO"/>
        </w:rPr>
      </w:pPr>
    </w:p>
    <w:p w14:paraId="52BB4FC7" w14:textId="77777777" w:rsidR="00F62092" w:rsidRDefault="00F62092" w:rsidP="00D21C60">
      <w:pPr>
        <w:jc w:val="both"/>
        <w:rPr>
          <w:rFonts w:cs="Arial"/>
          <w:sz w:val="18"/>
          <w:szCs w:val="18"/>
          <w:lang w:val="es-BO"/>
        </w:rPr>
      </w:pPr>
    </w:p>
    <w:p w14:paraId="76F073E2" w14:textId="77777777" w:rsidR="00F62092" w:rsidRDefault="00F62092" w:rsidP="00D21C60">
      <w:pPr>
        <w:jc w:val="both"/>
        <w:rPr>
          <w:rFonts w:cs="Arial"/>
          <w:sz w:val="18"/>
          <w:szCs w:val="18"/>
          <w:lang w:val="es-BO"/>
        </w:rPr>
      </w:pPr>
    </w:p>
    <w:p w14:paraId="019AA934" w14:textId="77777777" w:rsidR="00F62092" w:rsidRDefault="00F62092" w:rsidP="00D21C60">
      <w:pPr>
        <w:jc w:val="both"/>
        <w:rPr>
          <w:rFonts w:cs="Arial"/>
          <w:sz w:val="18"/>
          <w:szCs w:val="18"/>
          <w:lang w:val="es-BO"/>
        </w:rPr>
      </w:pPr>
    </w:p>
    <w:p w14:paraId="2559EC5C" w14:textId="77777777" w:rsidR="00F62092" w:rsidRDefault="00F62092" w:rsidP="00D21C60">
      <w:pPr>
        <w:jc w:val="both"/>
        <w:rPr>
          <w:rFonts w:cs="Arial"/>
          <w:sz w:val="18"/>
          <w:szCs w:val="18"/>
          <w:lang w:val="es-BO"/>
        </w:rPr>
      </w:pPr>
    </w:p>
    <w:p w14:paraId="05CD4F4E" w14:textId="77777777" w:rsidR="00F62092" w:rsidRDefault="00F62092" w:rsidP="00D21C60">
      <w:pPr>
        <w:jc w:val="both"/>
        <w:rPr>
          <w:rFonts w:cs="Arial"/>
          <w:sz w:val="18"/>
          <w:szCs w:val="18"/>
          <w:lang w:val="es-BO"/>
        </w:rPr>
      </w:pPr>
    </w:p>
    <w:p w14:paraId="30682610" w14:textId="77777777" w:rsidR="00F62092" w:rsidRDefault="00F62092" w:rsidP="00D21C60">
      <w:pPr>
        <w:jc w:val="both"/>
        <w:rPr>
          <w:rFonts w:cs="Arial"/>
          <w:sz w:val="18"/>
          <w:szCs w:val="18"/>
          <w:lang w:val="es-BO"/>
        </w:rPr>
      </w:pPr>
    </w:p>
    <w:p w14:paraId="2688F0EB" w14:textId="77777777" w:rsidR="00F62092" w:rsidRDefault="00F62092" w:rsidP="00D21C60">
      <w:pPr>
        <w:jc w:val="both"/>
        <w:rPr>
          <w:rFonts w:cs="Arial"/>
          <w:sz w:val="18"/>
          <w:szCs w:val="18"/>
          <w:lang w:val="es-BO"/>
        </w:rPr>
      </w:pPr>
    </w:p>
    <w:p w14:paraId="6E8F32EF" w14:textId="77777777" w:rsidR="00F62092" w:rsidRDefault="00F62092" w:rsidP="00D21C60">
      <w:pPr>
        <w:jc w:val="both"/>
        <w:rPr>
          <w:rFonts w:cs="Arial"/>
          <w:sz w:val="18"/>
          <w:szCs w:val="18"/>
          <w:lang w:val="es-BO"/>
        </w:rPr>
      </w:pPr>
    </w:p>
    <w:p w14:paraId="06A1EEEE" w14:textId="77777777" w:rsidR="00F62092" w:rsidRDefault="00F62092" w:rsidP="00D21C60">
      <w:pPr>
        <w:jc w:val="both"/>
        <w:rPr>
          <w:rFonts w:cs="Arial"/>
          <w:sz w:val="18"/>
          <w:szCs w:val="18"/>
          <w:lang w:val="es-BO"/>
        </w:rPr>
      </w:pPr>
    </w:p>
    <w:p w14:paraId="0D57D224" w14:textId="77777777" w:rsidR="00F62092" w:rsidRDefault="00F62092" w:rsidP="00D21C60">
      <w:pPr>
        <w:jc w:val="both"/>
        <w:rPr>
          <w:rFonts w:cs="Arial"/>
          <w:sz w:val="18"/>
          <w:szCs w:val="18"/>
          <w:lang w:val="es-BO"/>
        </w:rPr>
      </w:pPr>
    </w:p>
    <w:p w14:paraId="7D2572F6" w14:textId="77777777" w:rsidR="00F62092" w:rsidRDefault="00F62092" w:rsidP="00D21C60">
      <w:pPr>
        <w:jc w:val="both"/>
        <w:rPr>
          <w:rFonts w:cs="Arial"/>
          <w:sz w:val="18"/>
          <w:szCs w:val="18"/>
          <w:lang w:val="es-BO"/>
        </w:rPr>
      </w:pPr>
    </w:p>
    <w:p w14:paraId="20B836F0" w14:textId="77777777" w:rsidR="00F62092" w:rsidRDefault="00F62092" w:rsidP="00D21C60">
      <w:pPr>
        <w:jc w:val="both"/>
        <w:rPr>
          <w:rFonts w:cs="Arial"/>
          <w:sz w:val="18"/>
          <w:szCs w:val="18"/>
          <w:lang w:val="es-BO"/>
        </w:rPr>
      </w:pPr>
    </w:p>
    <w:p w14:paraId="56205A7F" w14:textId="77777777" w:rsidR="00F62092" w:rsidRDefault="00F62092" w:rsidP="00D21C60">
      <w:pPr>
        <w:jc w:val="both"/>
        <w:rPr>
          <w:rFonts w:cs="Arial"/>
          <w:sz w:val="18"/>
          <w:szCs w:val="18"/>
          <w:lang w:val="es-BO"/>
        </w:rPr>
      </w:pPr>
    </w:p>
    <w:p w14:paraId="323C94A7" w14:textId="77777777" w:rsidR="00F62092" w:rsidRDefault="00F62092" w:rsidP="00D21C60">
      <w:pPr>
        <w:jc w:val="both"/>
        <w:rPr>
          <w:rFonts w:cs="Arial"/>
          <w:sz w:val="18"/>
          <w:szCs w:val="18"/>
          <w:lang w:val="es-BO"/>
        </w:rPr>
      </w:pPr>
    </w:p>
    <w:p w14:paraId="591F8E54" w14:textId="77777777" w:rsidR="00F62092" w:rsidRDefault="00F62092" w:rsidP="00D21C60">
      <w:pPr>
        <w:jc w:val="both"/>
        <w:rPr>
          <w:rFonts w:cs="Arial"/>
          <w:sz w:val="18"/>
          <w:szCs w:val="18"/>
          <w:lang w:val="es-BO"/>
        </w:rPr>
      </w:pPr>
    </w:p>
    <w:p w14:paraId="2AA4072E" w14:textId="77777777" w:rsidR="00F62092" w:rsidRDefault="00F62092" w:rsidP="00D21C60">
      <w:pPr>
        <w:jc w:val="both"/>
        <w:rPr>
          <w:rFonts w:cs="Arial"/>
          <w:sz w:val="18"/>
          <w:szCs w:val="18"/>
          <w:lang w:val="es-BO"/>
        </w:rPr>
      </w:pPr>
    </w:p>
    <w:p w14:paraId="71B4414E" w14:textId="77777777" w:rsidR="00F62092" w:rsidRDefault="00F62092" w:rsidP="00D21C60">
      <w:pPr>
        <w:jc w:val="both"/>
        <w:rPr>
          <w:rFonts w:cs="Arial"/>
          <w:sz w:val="18"/>
          <w:szCs w:val="18"/>
          <w:lang w:val="es-BO"/>
        </w:rPr>
      </w:pPr>
    </w:p>
    <w:p w14:paraId="2B3A461F" w14:textId="77777777" w:rsidR="00F62092" w:rsidRDefault="00F62092" w:rsidP="00D21C60">
      <w:pPr>
        <w:jc w:val="both"/>
        <w:rPr>
          <w:rFonts w:cs="Arial"/>
          <w:sz w:val="18"/>
          <w:szCs w:val="18"/>
          <w:lang w:val="es-BO"/>
        </w:rPr>
      </w:pPr>
    </w:p>
    <w:p w14:paraId="142C14DB" w14:textId="77777777" w:rsidR="00D21C60" w:rsidRDefault="00D21C60" w:rsidP="00D21C60">
      <w:pPr>
        <w:jc w:val="both"/>
        <w:rPr>
          <w:rFonts w:cs="Arial"/>
          <w:sz w:val="18"/>
          <w:szCs w:val="18"/>
          <w:lang w:val="es-BO"/>
        </w:rPr>
      </w:pP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0EC731D5" w14:textId="77777777" w:rsidR="00D21C60" w:rsidRDefault="00D21C60" w:rsidP="00650B21">
      <w:pPr>
        <w:jc w:val="center"/>
        <w:rPr>
          <w:b/>
          <w:sz w:val="18"/>
          <w:szCs w:val="18"/>
          <w:lang w:val="es-BO"/>
        </w:rPr>
      </w:pPr>
    </w:p>
    <w:p w14:paraId="0ACF6F74" w14:textId="77777777" w:rsidR="00D21C60" w:rsidRDefault="00D21C60" w:rsidP="00650B21">
      <w:pPr>
        <w:jc w:val="center"/>
        <w:rPr>
          <w:b/>
          <w:sz w:val="18"/>
          <w:szCs w:val="18"/>
          <w:lang w:val="es-BO"/>
        </w:rPr>
      </w:pPr>
    </w:p>
    <w:p w14:paraId="328CAF02"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lastRenderedPageBreak/>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0D9E4FE7" w:rsidR="00F75995" w:rsidRPr="00967E53" w:rsidRDefault="000D3A48" w:rsidP="00A13425">
            <w:pPr>
              <w:jc w:val="center"/>
              <w:rPr>
                <w:rFonts w:ascii="Arial" w:hAnsi="Arial" w:cs="Arial"/>
                <w:lang w:val="es-BO"/>
              </w:rPr>
            </w:pPr>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A13425">
              <w:rPr>
                <w:rFonts w:ascii="Arial" w:hAnsi="Arial" w:cs="Arial"/>
                <w:lang w:val="es-BO"/>
              </w:rPr>
              <w:t>033</w:t>
            </w:r>
            <w:r w:rsidR="00F75995" w:rsidRPr="00967E53">
              <w:rPr>
                <w:rFonts w:ascii="Arial" w:hAnsi="Arial" w:cs="Arial"/>
                <w:lang w:val="es-BO"/>
              </w:rPr>
              <w:t>/202</w:t>
            </w:r>
            <w:r w:rsidR="00A13425">
              <w:rPr>
                <w:rFonts w:ascii="Arial" w:hAnsi="Arial" w:cs="Arial"/>
                <w:lang w:val="es-BO"/>
              </w:rPr>
              <w:t>4</w:t>
            </w:r>
            <w:r w:rsidR="00F75995" w:rsidRPr="00967E53">
              <w:rPr>
                <w:rFonts w:ascii="Arial" w:hAnsi="Arial" w:cs="Arial"/>
                <w:lang w:val="es-BO"/>
              </w:rPr>
              <w:t>-1C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6AB434CB" w:rsidR="00F75995" w:rsidRPr="00967E53" w:rsidRDefault="00A13425" w:rsidP="00F75995">
            <w:pPr>
              <w:rPr>
                <w:rFonts w:ascii="Arial" w:hAnsi="Arial" w:cs="Arial"/>
                <w:sz w:val="14"/>
                <w:szCs w:val="14"/>
                <w:lang w:val="es-BO"/>
              </w:rPr>
            </w:pPr>
            <w:r>
              <w:rPr>
                <w:rFonts w:ascii="Arial" w:hAnsi="Arial" w:cs="Arial"/>
                <w:sz w:val="14"/>
                <w:szCs w:val="14"/>
                <w:lang w:val="es-BO"/>
              </w:rPr>
              <w:t>4</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02548F17" w:rsidR="00F75995" w:rsidRPr="00967E53" w:rsidRDefault="00F75995" w:rsidP="002A2DAC">
            <w:pPr>
              <w:jc w:val="center"/>
              <w:rPr>
                <w:rFonts w:ascii="Arial" w:hAnsi="Arial" w:cs="Arial"/>
                <w:sz w:val="14"/>
                <w:szCs w:val="14"/>
                <w:lang w:val="es-BO"/>
              </w:rPr>
            </w:pPr>
            <w:r w:rsidRPr="00967E53">
              <w:rPr>
                <w:rFonts w:ascii="Arial" w:hAnsi="Arial" w:cs="Arial"/>
                <w:sz w:val="14"/>
                <w:szCs w:val="14"/>
                <w:lang w:val="es-BO"/>
              </w:rPr>
              <w:t>202</w:t>
            </w:r>
            <w:r w:rsidR="002A2DAC">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3EC8123F" w:rsidR="00F75995" w:rsidRPr="00967E53" w:rsidRDefault="002251F6" w:rsidP="00A13425">
            <w:pPr>
              <w:tabs>
                <w:tab w:val="left" w:pos="1634"/>
              </w:tabs>
              <w:jc w:val="center"/>
              <w:rPr>
                <w:rFonts w:ascii="Arial" w:hAnsi="Arial" w:cs="Arial"/>
                <w:lang w:val="es-BO"/>
              </w:rPr>
            </w:pPr>
            <w:r w:rsidRPr="00967E53">
              <w:rPr>
                <w:rFonts w:ascii="Arial" w:hAnsi="Arial" w:cs="Arial"/>
                <w:lang w:val="es-BO"/>
              </w:rPr>
              <w:t xml:space="preserve">SERVICIO DE </w:t>
            </w:r>
            <w:r w:rsidR="00D21C60">
              <w:rPr>
                <w:rFonts w:ascii="Arial" w:hAnsi="Arial" w:cs="Arial"/>
                <w:lang w:val="es-BO"/>
              </w:rPr>
              <w:t xml:space="preserve">SUSCRIPCIÓN PARA EL </w:t>
            </w:r>
            <w:r w:rsidR="00A13425">
              <w:rPr>
                <w:rFonts w:ascii="Arial" w:hAnsi="Arial" w:cs="Arial"/>
                <w:lang w:val="es-BO"/>
              </w:rPr>
              <w:t>DESCUBRIMIENTO, PRIORIZACIÓN Y REMEDIACIÓN DE VULNERABILIDADES Y APLICACIÓN DE PARCHES</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41FEE0F" w:rsidR="00F75995" w:rsidRPr="005F2D67" w:rsidRDefault="005F2D67" w:rsidP="00A13425">
            <w:pPr>
              <w:pStyle w:val="Textoindependiente"/>
              <w:spacing w:after="0"/>
              <w:rPr>
                <w:rFonts w:ascii="Arial" w:hAnsi="Arial" w:cs="Arial"/>
                <w:lang w:val="es-BO"/>
              </w:rPr>
            </w:pPr>
            <w:r w:rsidRPr="005F2D67">
              <w:rPr>
                <w:rFonts w:ascii="Arial" w:hAnsi="Arial" w:cs="Arial"/>
                <w:sz w:val="16"/>
                <w:lang w:val="es-BO"/>
              </w:rPr>
              <w:t>Bs</w:t>
            </w:r>
            <w:r w:rsidR="00A13425">
              <w:rPr>
                <w:rFonts w:ascii="Arial" w:hAnsi="Arial" w:cs="Arial"/>
                <w:sz w:val="16"/>
                <w:lang w:val="es-BO"/>
              </w:rPr>
              <w:t>166</w:t>
            </w:r>
            <w:r w:rsidRPr="005F2D67">
              <w:rPr>
                <w:rFonts w:ascii="Arial" w:hAnsi="Arial" w:cs="Arial"/>
                <w:sz w:val="16"/>
                <w:lang w:val="es-BO"/>
              </w:rPr>
              <w:t>.</w:t>
            </w:r>
            <w:r w:rsidR="00A13425">
              <w:rPr>
                <w:rFonts w:ascii="Arial" w:hAnsi="Arial" w:cs="Arial"/>
                <w:sz w:val="16"/>
                <w:lang w:val="es-BO"/>
              </w:rPr>
              <w:t>799</w:t>
            </w:r>
            <w:r w:rsidRPr="005F2D67">
              <w:rPr>
                <w:rFonts w:ascii="Arial" w:hAnsi="Arial" w:cs="Arial"/>
                <w:sz w:val="16"/>
                <w:lang w:val="es-BO"/>
              </w:rPr>
              <w:t>,</w:t>
            </w:r>
            <w:r w:rsidR="00A13425">
              <w:rPr>
                <w:rFonts w:ascii="Arial" w:hAnsi="Arial" w:cs="Arial"/>
                <w:sz w:val="16"/>
                <w:lang w:val="es-BO"/>
              </w:rPr>
              <w:t>5</w:t>
            </w:r>
            <w:r w:rsidRPr="005F2D67">
              <w:rPr>
                <w:rFonts w:ascii="Arial" w:hAnsi="Arial" w:cs="Arial"/>
                <w:sz w:val="16"/>
                <w:lang w:val="es-BO"/>
              </w:rPr>
              <w:t>0</w:t>
            </w:r>
            <w:r>
              <w:rPr>
                <w:rFonts w:ascii="Arial" w:hAnsi="Arial" w:cs="Arial"/>
                <w:sz w:val="16"/>
                <w:lang w:val="es-BO"/>
              </w:rPr>
              <w:t xml:space="preserve"> (</w:t>
            </w:r>
            <w:r w:rsidR="00A13425">
              <w:rPr>
                <w:rFonts w:ascii="Arial" w:hAnsi="Arial" w:cs="Arial"/>
                <w:sz w:val="16"/>
                <w:lang w:val="es-BO"/>
              </w:rPr>
              <w:t>Ciento Sesenta y Seis</w:t>
            </w:r>
            <w:r>
              <w:rPr>
                <w:rFonts w:ascii="Arial" w:hAnsi="Arial" w:cs="Arial"/>
                <w:sz w:val="16"/>
                <w:lang w:val="es-BO"/>
              </w:rPr>
              <w:t xml:space="preserve"> </w:t>
            </w:r>
            <w:bookmarkStart w:id="160" w:name="_GoBack"/>
            <w:bookmarkEnd w:id="160"/>
            <w:r>
              <w:rPr>
                <w:rFonts w:ascii="Arial" w:hAnsi="Arial" w:cs="Arial"/>
                <w:sz w:val="16"/>
                <w:lang w:val="es-BO"/>
              </w:rPr>
              <w:t xml:space="preserve">Mil </w:t>
            </w:r>
            <w:r w:rsidR="00A13425">
              <w:rPr>
                <w:rFonts w:ascii="Arial" w:hAnsi="Arial" w:cs="Arial"/>
                <w:sz w:val="16"/>
                <w:lang w:val="es-BO"/>
              </w:rPr>
              <w:t>Setecientos Noventa y Nueve</w:t>
            </w:r>
            <w:r>
              <w:rPr>
                <w:rFonts w:ascii="Arial" w:hAnsi="Arial" w:cs="Arial"/>
                <w:sz w:val="16"/>
                <w:lang w:val="es-BO"/>
              </w:rPr>
              <w:t xml:space="preserve"> </w:t>
            </w:r>
            <w:r w:rsidR="00A13425">
              <w:rPr>
                <w:rFonts w:ascii="Arial" w:hAnsi="Arial" w:cs="Arial"/>
                <w:sz w:val="16"/>
                <w:lang w:val="es-BO"/>
              </w:rPr>
              <w:t>5</w:t>
            </w:r>
            <w:r>
              <w:rPr>
                <w:rFonts w:ascii="Arial" w:hAnsi="Arial" w:cs="Arial"/>
                <w:sz w:val="16"/>
                <w:lang w:val="es-BO"/>
              </w:rPr>
              <w:t>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3195" w14:textId="097BD56B" w:rsidR="00D21C60" w:rsidRPr="00C33818" w:rsidRDefault="00D21C60" w:rsidP="00D21C60">
            <w:pPr>
              <w:jc w:val="both"/>
              <w:rPr>
                <w:rFonts w:ascii="Arial" w:hAnsi="Arial" w:cs="Arial"/>
                <w:b/>
              </w:rPr>
            </w:pPr>
            <w:r w:rsidRPr="00FF01E7">
              <w:rPr>
                <w:rFonts w:ascii="Arial" w:hAnsi="Arial" w:cs="Arial"/>
                <w:b/>
              </w:rPr>
              <w:t>Plazo del Servicio</w:t>
            </w:r>
            <w:r w:rsidRPr="00FF01E7">
              <w:rPr>
                <w:rFonts w:ascii="Arial" w:hAnsi="Arial" w:cs="Arial"/>
              </w:rPr>
              <w:t xml:space="preserve">. </w:t>
            </w:r>
            <w:r w:rsidR="00A13425" w:rsidRPr="00FF01E7">
              <w:rPr>
                <w:rFonts w:ascii="Arial" w:hAnsi="Arial" w:cs="Arial"/>
              </w:rPr>
              <w:t>U</w:t>
            </w:r>
            <w:r w:rsidRPr="00FF01E7">
              <w:rPr>
                <w:rFonts w:ascii="Arial" w:hAnsi="Arial" w:cs="Arial"/>
              </w:rPr>
              <w:t xml:space="preserve">n (1) año calendario, computable a partir de la activación de la </w:t>
            </w:r>
            <w:r w:rsidR="00A13425" w:rsidRPr="00FF01E7">
              <w:rPr>
                <w:rFonts w:ascii="Arial" w:hAnsi="Arial" w:cs="Arial"/>
              </w:rPr>
              <w:t>fecha señalada en la Orden de Proceder</w:t>
            </w:r>
            <w:r w:rsidRPr="00FF01E7">
              <w:rPr>
                <w:rFonts w:ascii="Arial" w:hAnsi="Arial" w:cs="Arial"/>
              </w:rPr>
              <w:t>.</w:t>
            </w:r>
          </w:p>
          <w:p w14:paraId="74CC34C9" w14:textId="77777777" w:rsidR="00C716AD" w:rsidRPr="00C716AD" w:rsidRDefault="00C716AD" w:rsidP="00D21C60">
            <w:pPr>
              <w:jc w:val="both"/>
              <w:rPr>
                <w:rFonts w:ascii="Arial" w:hAnsi="Arial" w:cs="Arial"/>
                <w:b/>
                <w:bCs/>
                <w:sz w:val="8"/>
              </w:rPr>
            </w:pPr>
          </w:p>
          <w:p w14:paraId="1DEE486F" w14:textId="452CAE88" w:rsidR="00F75995" w:rsidRPr="00967E53" w:rsidRDefault="00D21C60" w:rsidP="00FF01E7">
            <w:pPr>
              <w:jc w:val="both"/>
              <w:rPr>
                <w:rFonts w:ascii="Arial" w:hAnsi="Arial" w:cs="Arial"/>
                <w:lang w:val="es-BO"/>
              </w:rPr>
            </w:pPr>
            <w:r w:rsidRPr="005111CC">
              <w:rPr>
                <w:rFonts w:ascii="Arial" w:hAnsi="Arial" w:cs="Arial"/>
                <w:b/>
                <w:bCs/>
              </w:rPr>
              <w:t xml:space="preserve">Plazo para la activación de la suscripción: </w:t>
            </w:r>
            <w:r w:rsidRPr="005111CC">
              <w:rPr>
                <w:rFonts w:ascii="Arial" w:hAnsi="Arial" w:cs="Arial"/>
              </w:rPr>
              <w:t>El proveedor deberá realizar la activación del</w:t>
            </w:r>
            <w:r>
              <w:rPr>
                <w:rFonts w:ascii="Arial" w:hAnsi="Arial" w:cs="Arial"/>
              </w:rPr>
              <w:t xml:space="preserve"> servicio de </w:t>
            </w:r>
            <w:r w:rsidRPr="005111CC">
              <w:rPr>
                <w:rFonts w:ascii="Arial" w:hAnsi="Arial" w:cs="Arial"/>
              </w:rPr>
              <w:t xml:space="preserve">suscripción en un plazo de </w:t>
            </w:r>
            <w:r>
              <w:rPr>
                <w:rFonts w:ascii="Arial" w:hAnsi="Arial" w:cs="Arial"/>
              </w:rPr>
              <w:t>cinco (5)</w:t>
            </w:r>
            <w:r w:rsidRPr="005111CC">
              <w:rPr>
                <w:rFonts w:ascii="Arial" w:hAnsi="Arial" w:cs="Arial"/>
              </w:rPr>
              <w:t xml:space="preserve"> días </w:t>
            </w:r>
            <w:r>
              <w:rPr>
                <w:rFonts w:ascii="Arial" w:hAnsi="Arial" w:cs="Arial"/>
              </w:rPr>
              <w:t>hábiles</w:t>
            </w:r>
            <w:r w:rsidRPr="005111CC">
              <w:rPr>
                <w:rFonts w:ascii="Arial" w:hAnsi="Arial" w:cs="Arial"/>
              </w:rPr>
              <w:t xml:space="preserve"> a partir de</w:t>
            </w:r>
            <w:r>
              <w:rPr>
                <w:rFonts w:ascii="Arial" w:hAnsi="Arial" w:cs="Arial"/>
              </w:rPr>
              <w:t xml:space="preserve"> </w:t>
            </w:r>
            <w:r w:rsidRPr="005111CC">
              <w:rPr>
                <w:rFonts w:ascii="Arial" w:hAnsi="Arial" w:cs="Arial"/>
              </w:rPr>
              <w:t>l</w:t>
            </w:r>
            <w:r>
              <w:rPr>
                <w:rFonts w:ascii="Arial" w:hAnsi="Arial" w:cs="Arial"/>
              </w:rPr>
              <w:t>a</w:t>
            </w:r>
            <w:r w:rsidRPr="005111CC">
              <w:rPr>
                <w:rFonts w:ascii="Arial" w:hAnsi="Arial" w:cs="Arial"/>
              </w:rPr>
              <w:t xml:space="preserve"> </w:t>
            </w:r>
            <w:r>
              <w:rPr>
                <w:rFonts w:ascii="Arial" w:hAnsi="Arial" w:cs="Arial"/>
              </w:rPr>
              <w:t>de emisión de la orden de proceder</w:t>
            </w:r>
            <w:r w:rsidRPr="005111CC">
              <w:rPr>
                <w:rFonts w:ascii="Arial" w:hAnsi="Arial" w:cs="Arial"/>
              </w:rPr>
              <w:t xml:space="preserve">. </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2D188134" w:rsidR="000E268F" w:rsidRPr="00967E53" w:rsidRDefault="005F2D67" w:rsidP="00D21C60">
            <w:pPr>
              <w:jc w:val="both"/>
              <w:rPr>
                <w:rFonts w:ascii="Arial" w:hAnsi="Arial" w:cs="Arial"/>
                <w:lang w:val="es-BO"/>
              </w:rPr>
            </w:pPr>
            <w:r>
              <w:rPr>
                <w:rFonts w:ascii="Arial" w:hAnsi="Arial" w:cs="Arial"/>
                <w:lang w:val="es-BO"/>
              </w:rPr>
              <w:t>El servicio será prestado en instaladores del Banco Central de Bolivia ubicado en la calle Ayacucho y</w:t>
            </w:r>
            <w:r w:rsidR="00D21C60">
              <w:rPr>
                <w:rFonts w:ascii="Arial" w:hAnsi="Arial" w:cs="Arial"/>
                <w:lang w:val="es-BO"/>
              </w:rPr>
              <w:t xml:space="preserve"> Mercado de la ciudad de La Paz</w:t>
            </w:r>
            <w:r w:rsidR="002F00B7">
              <w:rPr>
                <w:rFonts w:ascii="Arial" w:hAnsi="Arial" w:cs="Arial"/>
                <w:lang w:val="es-BO"/>
              </w:rPr>
              <w:t>, piso 11 – Gerencia de Sistemas</w:t>
            </w:r>
            <w:r>
              <w:rPr>
                <w:rFonts w:ascii="Arial" w:hAnsi="Arial" w:cs="Arial"/>
                <w:lang w:val="es-BO"/>
              </w:rPr>
              <w:t>.</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01CA9AF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3A76FCBC" w14:textId="61C9FC10" w:rsidR="004A6084" w:rsidRPr="00967E53" w:rsidRDefault="004A6084"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150FAF4" w:rsidR="000E268F" w:rsidRPr="005F2D67" w:rsidRDefault="005F2D67" w:rsidP="002F00B7">
            <w:pPr>
              <w:jc w:val="both"/>
              <w:rPr>
                <w:rFonts w:ascii="Arial" w:hAnsi="Arial" w:cs="Arial"/>
                <w:lang w:val="es-BO"/>
              </w:rPr>
            </w:pPr>
            <w:r w:rsidRPr="005F2D67">
              <w:rPr>
                <w:rFonts w:ascii="Arial" w:hAnsi="Arial" w:cs="Arial"/>
                <w:lang w:val="es-BO"/>
              </w:rPr>
              <w:t xml:space="preserve">El proponente adjudicado deberá constituir la garantía de cumplimiento de contrato por el 7%  del monto del </w:t>
            </w:r>
            <w:r w:rsidR="002F00B7">
              <w:rPr>
                <w:rFonts w:ascii="Arial" w:hAnsi="Arial" w:cs="Arial"/>
                <w:lang w:val="es-BO"/>
              </w:rPr>
              <w:t xml:space="preserve">total, </w:t>
            </w:r>
            <w:r w:rsidR="002F00B7" w:rsidRPr="002870EA">
              <w:rPr>
                <w:bCs/>
                <w:iCs/>
              </w:rPr>
              <w:t xml:space="preserve">de acuerdo </w:t>
            </w:r>
            <w:r w:rsidR="002F00B7">
              <w:t>con el Articulo 21</w:t>
            </w:r>
            <w:r w:rsidR="002F00B7" w:rsidRPr="002870EA">
              <w:t xml:space="preserve"> del  D.S. N° 181, por el mismo período </w:t>
            </w:r>
            <w:r w:rsidR="002F00B7">
              <w:t>de vigencias del servicio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7AB83CDA" w:rsidR="009020C4" w:rsidRPr="000D3A48" w:rsidRDefault="002F00B7"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9036BB6" w:rsidR="000E268F" w:rsidRPr="000D0D93" w:rsidRDefault="000E268F" w:rsidP="003B46C3">
            <w:pP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4A6084">
              <w:rPr>
                <w:rFonts w:ascii="Arial" w:hAnsi="Arial" w:cs="Arial"/>
                <w:sz w:val="14"/>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42CFABFD" w:rsidR="001F21F5" w:rsidRPr="00E34A35" w:rsidRDefault="00E34A35" w:rsidP="006959C7">
            <w:pPr>
              <w:jc w:val="center"/>
              <w:rPr>
                <w:rFonts w:ascii="Arial" w:hAnsi="Arial" w:cs="Arial"/>
                <w:sz w:val="14"/>
                <w:szCs w:val="13"/>
                <w:lang w:val="es-BO" w:eastAsia="es-BO"/>
              </w:rPr>
            </w:pPr>
            <w:r w:rsidRPr="00E34A35">
              <w:rPr>
                <w:rFonts w:ascii="Arial" w:hAnsi="Arial" w:cs="Arial"/>
                <w:sz w:val="14"/>
                <w:szCs w:val="13"/>
                <w:lang w:val="es-BO" w:eastAsia="es-BO"/>
              </w:rPr>
              <w:t>Miguel Ángel Pacheco Cardozo</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26470C6" w:rsidR="001F21F5" w:rsidRPr="00D21C60" w:rsidRDefault="00D21C60" w:rsidP="001F21F5">
            <w:pPr>
              <w:jc w:val="center"/>
              <w:rPr>
                <w:rFonts w:ascii="Arial" w:hAnsi="Arial" w:cs="Arial"/>
                <w:sz w:val="14"/>
                <w:szCs w:val="13"/>
                <w:lang w:val="es-BO" w:eastAsia="es-BO"/>
              </w:rPr>
            </w:pPr>
            <w:r w:rsidRPr="00844B89">
              <w:rPr>
                <w:rFonts w:ascii="Arial" w:hAnsi="Arial" w:cs="Arial"/>
                <w:sz w:val="14"/>
              </w:rPr>
              <w:t>Administrador De Seguridad Informática Senior</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575EF44" w:rsidR="001F21F5" w:rsidRPr="00E34A35" w:rsidRDefault="00E34A35" w:rsidP="001F21F5">
            <w:pPr>
              <w:jc w:val="center"/>
              <w:rPr>
                <w:rFonts w:ascii="Arial" w:hAnsi="Arial" w:cs="Arial"/>
                <w:sz w:val="14"/>
                <w:szCs w:val="13"/>
                <w:lang w:val="es-BO" w:eastAsia="es-BO"/>
              </w:rPr>
            </w:pPr>
            <w:r w:rsidRPr="00844B89">
              <w:rPr>
                <w:rFonts w:ascii="Arial" w:hAnsi="Arial" w:cs="Arial"/>
                <w:sz w:val="14"/>
                <w:szCs w:val="13"/>
                <w:lang w:val="es-BO" w:eastAsia="es-BO"/>
              </w:rPr>
              <w:t>Seguridad y Continuidad Informática</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6B9BE19D" w:rsidR="00310CA2" w:rsidRPr="00A40276" w:rsidRDefault="00E34A35" w:rsidP="00E34A35">
            <w:pPr>
              <w:rPr>
                <w:rFonts w:ascii="Arial" w:hAnsi="Arial" w:cs="Arial"/>
                <w:lang w:val="es-BO"/>
              </w:rPr>
            </w:pPr>
            <w:r>
              <w:rPr>
                <w:rFonts w:ascii="Arial" w:hAnsi="Arial" w:cs="Arial"/>
                <w:bCs/>
                <w:sz w:val="15"/>
                <w:szCs w:val="15"/>
                <w:lang w:val="es-BO" w:eastAsia="es-BO"/>
              </w:rPr>
              <w:t>1120</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000509"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5E1B7E82" w:rsidR="00310CA2" w:rsidRPr="0006032F" w:rsidRDefault="00E34A35" w:rsidP="00310CA2">
            <w:pPr>
              <w:snapToGrid w:val="0"/>
              <w:rPr>
                <w:rFonts w:ascii="Arial" w:hAnsi="Arial" w:cs="Arial"/>
                <w:sz w:val="12"/>
                <w:szCs w:val="14"/>
                <w:lang w:val="es-BO" w:eastAsia="es-BO"/>
              </w:rPr>
            </w:pPr>
            <w:r>
              <w:rPr>
                <w:rStyle w:val="Hipervnculo"/>
                <w:rFonts w:ascii="Arial" w:hAnsi="Arial" w:cs="Arial"/>
                <w:sz w:val="12"/>
                <w:szCs w:val="14"/>
              </w:rPr>
              <w:t>mpacheco</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6F98D2EC" w:rsidR="00545778" w:rsidRPr="002F00B7" w:rsidRDefault="002F00B7" w:rsidP="00E34A35">
            <w:pPr>
              <w:rPr>
                <w:rFonts w:ascii="Arial" w:hAnsi="Arial" w:cs="Arial"/>
                <w:b/>
                <w:i/>
                <w:sz w:val="14"/>
                <w:highlight w:val="yellow"/>
                <w:lang w:val="es-BO"/>
              </w:rPr>
            </w:pPr>
            <w:r w:rsidRPr="002F00B7">
              <w:rPr>
                <w:rFonts w:ascii="Arial" w:hAnsi="Arial" w:cs="Arial"/>
                <w:b/>
                <w:i/>
                <w:sz w:val="20"/>
              </w:rPr>
              <w:t>“No aplica en el presente proceso”</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56BDFDDB" w14:textId="0EB10D7A" w:rsidR="00084633" w:rsidRDefault="00435C41" w:rsidP="00235283">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8060FF">
        <w:trPr>
          <w:trHeight w:val="2693"/>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8060FF" w:rsidRDefault="00084633" w:rsidP="00087393">
            <w:pPr>
              <w:ind w:right="113"/>
              <w:jc w:val="both"/>
              <w:rPr>
                <w:rFonts w:ascii="Arial" w:hAnsi="Arial" w:cs="Arial"/>
                <w:szCs w:val="17"/>
                <w:lang w:val="es-BO"/>
              </w:rPr>
            </w:pPr>
            <w:r w:rsidRPr="008060FF">
              <w:rPr>
                <w:rFonts w:ascii="Arial" w:hAnsi="Arial" w:cs="Arial"/>
                <w:szCs w:val="17"/>
                <w:lang w:val="es-BO"/>
              </w:rPr>
              <w:t xml:space="preserve">De acuerdo con lo establecido en el Artículo 47 de las NB-SABS, los siguientes plazos son de cumplimiento obligatorio:  </w:t>
            </w:r>
          </w:p>
          <w:p w14:paraId="327FE596" w14:textId="77777777" w:rsidR="00084633" w:rsidRPr="008060FF" w:rsidRDefault="00084633" w:rsidP="00235283">
            <w:pPr>
              <w:pStyle w:val="Prrafodelista"/>
              <w:numPr>
                <w:ilvl w:val="2"/>
                <w:numId w:val="24"/>
              </w:numPr>
              <w:ind w:left="356" w:right="113" w:hanging="284"/>
              <w:jc w:val="both"/>
              <w:rPr>
                <w:rFonts w:ascii="Arial" w:hAnsi="Arial" w:cs="Arial"/>
                <w:sz w:val="16"/>
                <w:szCs w:val="17"/>
                <w:lang w:val="es-BO"/>
              </w:rPr>
            </w:pPr>
            <w:r w:rsidRPr="008060FF">
              <w:rPr>
                <w:rFonts w:ascii="Arial" w:hAnsi="Arial" w:cs="Arial"/>
                <w:sz w:val="16"/>
                <w:szCs w:val="17"/>
                <w:lang w:val="es-BO"/>
              </w:rPr>
              <w:t>Presentación de propuestas:</w:t>
            </w:r>
          </w:p>
          <w:p w14:paraId="6F9779CA" w14:textId="77777777" w:rsidR="00084633" w:rsidRPr="008060FF" w:rsidRDefault="00084633" w:rsidP="00235283">
            <w:pPr>
              <w:pStyle w:val="Prrafodelista"/>
              <w:numPr>
                <w:ilvl w:val="0"/>
                <w:numId w:val="31"/>
              </w:numPr>
              <w:ind w:left="781" w:right="113" w:hanging="425"/>
              <w:jc w:val="both"/>
              <w:rPr>
                <w:rFonts w:ascii="Arial" w:hAnsi="Arial" w:cs="Arial"/>
                <w:sz w:val="16"/>
                <w:szCs w:val="17"/>
                <w:lang w:val="es-BO"/>
              </w:rPr>
            </w:pPr>
            <w:r w:rsidRPr="008060FF">
              <w:rPr>
                <w:rFonts w:ascii="Arial" w:hAnsi="Arial" w:cs="Arial"/>
                <w:sz w:val="16"/>
                <w:szCs w:val="17"/>
                <w:lang w:val="es-BO"/>
              </w:rPr>
              <w:t>Para contrataciones hasta Bs.200.000.- (DOSCIENTOS MIL 00/100 BOLIVIANOS), plazo mínimo cuatro (4) días hábiles;</w:t>
            </w:r>
          </w:p>
          <w:p w14:paraId="21283378" w14:textId="77777777" w:rsidR="00084633" w:rsidRPr="008060FF" w:rsidRDefault="00084633" w:rsidP="00235283">
            <w:pPr>
              <w:pStyle w:val="Prrafodelista"/>
              <w:numPr>
                <w:ilvl w:val="0"/>
                <w:numId w:val="31"/>
              </w:numPr>
              <w:ind w:left="781" w:right="113" w:hanging="425"/>
              <w:jc w:val="both"/>
              <w:rPr>
                <w:rFonts w:ascii="Arial" w:hAnsi="Arial" w:cs="Arial"/>
                <w:sz w:val="16"/>
                <w:szCs w:val="17"/>
                <w:lang w:val="es-BO"/>
              </w:rPr>
            </w:pPr>
            <w:r w:rsidRPr="008060FF">
              <w:rPr>
                <w:rFonts w:ascii="Arial" w:hAnsi="Arial" w:cs="Arial"/>
                <w:sz w:val="16"/>
                <w:szCs w:val="17"/>
                <w:lang w:val="es-BO"/>
              </w:rPr>
              <w:t>Para contrataciones mayores a Bs.200.000.- (DOSCIENTOS MIL 00/100 BOLIVIANOS) hasta Bs1.000.000.- (UN MILLÓN 00/100 BOLIVIANOS), plazo mínimo ocho (8) días hábiles.</w:t>
            </w:r>
          </w:p>
          <w:p w14:paraId="1E4B4A74" w14:textId="34661164" w:rsidR="00084633" w:rsidRPr="008060FF" w:rsidRDefault="00435C41" w:rsidP="00087393">
            <w:pPr>
              <w:ind w:left="113" w:right="113"/>
              <w:jc w:val="both"/>
              <w:rPr>
                <w:rFonts w:ascii="Arial" w:hAnsi="Arial" w:cs="Arial"/>
                <w:szCs w:val="17"/>
                <w:lang w:val="es-BO"/>
              </w:rPr>
            </w:pPr>
            <w:r w:rsidRPr="008060FF">
              <w:rPr>
                <w:rFonts w:ascii="Arial" w:hAnsi="Arial" w:cs="Arial"/>
                <w:szCs w:val="17"/>
                <w:lang w:val="es-BO"/>
              </w:rPr>
              <w:t xml:space="preserve">      </w:t>
            </w:r>
            <w:r w:rsidR="00084633" w:rsidRPr="008060FF">
              <w:rPr>
                <w:rFonts w:ascii="Arial" w:hAnsi="Arial" w:cs="Arial"/>
                <w:szCs w:val="17"/>
                <w:lang w:val="es-BO"/>
              </w:rPr>
              <w:t>Ambos computables a partir del día siguiente hábil de la publicación de la convocatoria</w:t>
            </w:r>
            <w:r w:rsidR="008A23C1" w:rsidRPr="008060FF">
              <w:rPr>
                <w:rFonts w:ascii="Arial" w:hAnsi="Arial" w:cs="Arial"/>
                <w:szCs w:val="17"/>
                <w:lang w:val="es-BO"/>
              </w:rPr>
              <w:t xml:space="preserve"> en el SICOES</w:t>
            </w:r>
            <w:r w:rsidR="00084633" w:rsidRPr="008060FF">
              <w:rPr>
                <w:rFonts w:ascii="Arial" w:hAnsi="Arial" w:cs="Arial"/>
                <w:szCs w:val="17"/>
                <w:lang w:val="es-BO"/>
              </w:rPr>
              <w:t>;</w:t>
            </w:r>
          </w:p>
          <w:p w14:paraId="4973FF09" w14:textId="77777777" w:rsidR="00084633" w:rsidRPr="008060FF" w:rsidRDefault="00084633" w:rsidP="00235283">
            <w:pPr>
              <w:pStyle w:val="Prrafodelista"/>
              <w:numPr>
                <w:ilvl w:val="2"/>
                <w:numId w:val="24"/>
              </w:numPr>
              <w:ind w:left="356" w:right="113" w:hanging="284"/>
              <w:jc w:val="both"/>
              <w:rPr>
                <w:rFonts w:ascii="Arial" w:hAnsi="Arial" w:cs="Arial"/>
                <w:sz w:val="16"/>
                <w:szCs w:val="17"/>
                <w:lang w:val="es-BO"/>
              </w:rPr>
            </w:pPr>
            <w:r w:rsidRPr="008060FF">
              <w:rPr>
                <w:rFonts w:ascii="Arial" w:hAnsi="Arial" w:cs="Arial"/>
                <w:sz w:val="16"/>
                <w:szCs w:val="17"/>
                <w:lang w:val="es-BO"/>
              </w:rPr>
              <w:t>Presentación de documentos para la formalización de la contratación, plazo de entrega de documentos no menor a cuatro (4) días hábiles;</w:t>
            </w:r>
          </w:p>
          <w:p w14:paraId="020BCD45" w14:textId="77777777" w:rsidR="00084633" w:rsidRPr="008060FF" w:rsidRDefault="00084633" w:rsidP="00235283">
            <w:pPr>
              <w:pStyle w:val="Prrafodelista"/>
              <w:numPr>
                <w:ilvl w:val="2"/>
                <w:numId w:val="24"/>
              </w:numPr>
              <w:ind w:left="356" w:right="113" w:hanging="284"/>
              <w:jc w:val="both"/>
              <w:rPr>
                <w:rFonts w:ascii="Arial" w:hAnsi="Arial" w:cs="Arial"/>
                <w:sz w:val="16"/>
                <w:szCs w:val="17"/>
                <w:lang w:val="es-BO"/>
              </w:rPr>
            </w:pPr>
            <w:r w:rsidRPr="008060FF">
              <w:rPr>
                <w:rFonts w:ascii="Arial" w:hAnsi="Arial" w:cs="Arial"/>
                <w:sz w:val="16"/>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8060FF">
              <w:rPr>
                <w:rFonts w:ascii="Arial" w:hAnsi="Arial" w:cs="Arial"/>
                <w:b/>
                <w:szCs w:val="17"/>
                <w:lang w:val="es-BO"/>
              </w:rPr>
              <w:t>El incumplimiento a los plazos señalados será considerado como inobservancia a la normativa.</w:t>
            </w:r>
          </w:p>
        </w:tc>
      </w:tr>
    </w:tbl>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29"/>
        <w:gridCol w:w="16"/>
        <w:gridCol w:w="7"/>
        <w:gridCol w:w="274"/>
        <w:gridCol w:w="73"/>
        <w:gridCol w:w="131"/>
        <w:gridCol w:w="138"/>
        <w:gridCol w:w="118"/>
        <w:gridCol w:w="138"/>
        <w:gridCol w:w="372"/>
        <w:gridCol w:w="138"/>
        <w:gridCol w:w="546"/>
        <w:gridCol w:w="127"/>
        <w:gridCol w:w="21"/>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2F00B7">
        <w:trPr>
          <w:trHeight w:val="284"/>
          <w:tblHeader/>
        </w:trPr>
        <w:tc>
          <w:tcPr>
            <w:tcW w:w="1508"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2F00B7">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2F00B7">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32CEBFC" w:rsidR="002B0B54" w:rsidRPr="00967E53" w:rsidRDefault="002F00B7" w:rsidP="001C782A">
            <w:pPr>
              <w:adjustRightInd w:val="0"/>
              <w:snapToGrid w:val="0"/>
              <w:jc w:val="center"/>
              <w:rPr>
                <w:rFonts w:ascii="Arial" w:hAnsi="Arial" w:cs="Arial"/>
              </w:rPr>
            </w:pPr>
            <w:r>
              <w:rPr>
                <w:rFonts w:ascii="Arial" w:hAnsi="Arial" w:cs="Arial"/>
              </w:rPr>
              <w:t>1</w:t>
            </w:r>
            <w:r w:rsidR="001C782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9656951" w:rsidR="002B0B54" w:rsidRPr="00967E53" w:rsidRDefault="002F00B7" w:rsidP="00E34A35">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D3F1306" w:rsidR="002B0B54" w:rsidRPr="00967E53" w:rsidRDefault="000D3A48" w:rsidP="002F00B7">
            <w:pPr>
              <w:adjustRightInd w:val="0"/>
              <w:snapToGrid w:val="0"/>
              <w:jc w:val="center"/>
              <w:rPr>
                <w:rFonts w:ascii="Arial" w:hAnsi="Arial" w:cs="Arial"/>
              </w:rPr>
            </w:pPr>
            <w:r w:rsidRPr="00967E53">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2"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2F00B7">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2F00B7">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2"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2F00B7">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2"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2F00B7">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2"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2F00B7">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2F00B7">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78"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2"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2F00B7">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1"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2"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2F00B7">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9B6147C" w:rsidR="00E57A30" w:rsidRPr="00967E53" w:rsidRDefault="002F00B7" w:rsidP="001C782A">
            <w:pPr>
              <w:adjustRightInd w:val="0"/>
              <w:snapToGrid w:val="0"/>
              <w:jc w:val="center"/>
              <w:rPr>
                <w:rFonts w:ascii="Arial" w:hAnsi="Arial" w:cs="Arial"/>
              </w:rPr>
            </w:pPr>
            <w:r>
              <w:rPr>
                <w:rFonts w:ascii="Arial" w:hAnsi="Arial" w:cs="Arial"/>
              </w:rPr>
              <w:t>1</w:t>
            </w:r>
            <w:r w:rsidR="001C78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AE677EB" w:rsidR="00E57A30" w:rsidRPr="00967E53" w:rsidRDefault="002F00B7" w:rsidP="00BC6EA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656650C" w:rsidR="00E57A30" w:rsidRPr="00967E53" w:rsidRDefault="008420CF" w:rsidP="002F00B7">
            <w:pPr>
              <w:adjustRightInd w:val="0"/>
              <w:snapToGrid w:val="0"/>
              <w:jc w:val="center"/>
              <w:rPr>
                <w:rFonts w:ascii="Arial" w:hAnsi="Arial" w:cs="Arial"/>
              </w:rPr>
            </w:pPr>
            <w:r w:rsidRPr="00967E53">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2566161" w:rsidR="00E57A30" w:rsidRPr="00967E53" w:rsidRDefault="00902196" w:rsidP="005931D6">
            <w:pPr>
              <w:adjustRightInd w:val="0"/>
              <w:snapToGrid w:val="0"/>
              <w:jc w:val="center"/>
              <w:rPr>
                <w:rFonts w:ascii="Arial" w:hAnsi="Arial" w:cs="Arial"/>
              </w:rPr>
            </w:pPr>
            <w:r>
              <w:rPr>
                <w:rFonts w:ascii="Arial" w:hAnsi="Arial" w:cs="Arial"/>
              </w:rPr>
              <w:t>0</w:t>
            </w:r>
            <w:r w:rsidR="008060F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92374B1" w:rsidR="00BE2164" w:rsidRPr="00967E53" w:rsidRDefault="004956B1" w:rsidP="002F00B7">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2"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2F00B7">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2F00B7">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A39EE08" w:rsidR="00310CA2" w:rsidRPr="00967E53" w:rsidRDefault="002F00B7" w:rsidP="001F1C11">
            <w:pPr>
              <w:adjustRightInd w:val="0"/>
              <w:snapToGrid w:val="0"/>
              <w:jc w:val="center"/>
              <w:rPr>
                <w:rFonts w:ascii="Arial" w:hAnsi="Arial" w:cs="Arial"/>
              </w:rPr>
            </w:pPr>
            <w:r>
              <w:rPr>
                <w:rFonts w:ascii="Arial" w:hAnsi="Arial" w:cs="Arial"/>
              </w:rPr>
              <w:t>1</w:t>
            </w:r>
            <w:r w:rsidR="001C78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409ED11" w:rsidR="002B0B54" w:rsidRPr="00967E53" w:rsidRDefault="002F00B7" w:rsidP="00BC6EA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0DAB8D2" w:rsidR="002B0B54" w:rsidRPr="00967E53" w:rsidRDefault="00E57A30" w:rsidP="002F00B7">
            <w:pPr>
              <w:adjustRightInd w:val="0"/>
              <w:snapToGrid w:val="0"/>
              <w:jc w:val="center"/>
              <w:rPr>
                <w:rFonts w:ascii="Arial" w:hAnsi="Arial" w:cs="Arial"/>
              </w:rPr>
            </w:pPr>
            <w:r w:rsidRPr="00967E53">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AA064EE" w:rsidR="002B0B54" w:rsidRPr="00967E53" w:rsidRDefault="00902196" w:rsidP="005931D6">
            <w:pPr>
              <w:adjustRightInd w:val="0"/>
              <w:snapToGrid w:val="0"/>
              <w:jc w:val="center"/>
              <w:rPr>
                <w:rFonts w:ascii="Arial" w:hAnsi="Arial" w:cs="Arial"/>
              </w:rPr>
            </w:pPr>
            <w:r>
              <w:rPr>
                <w:rFonts w:ascii="Arial" w:hAnsi="Arial" w:cs="Arial"/>
              </w:rPr>
              <w:t>0</w:t>
            </w:r>
            <w:r w:rsidR="008060F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2F00B7">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2F2EE6C" w:rsidR="002B0B54" w:rsidRPr="00967E53" w:rsidRDefault="002F00B7" w:rsidP="001F1C11">
            <w:pPr>
              <w:adjustRightInd w:val="0"/>
              <w:snapToGrid w:val="0"/>
              <w:jc w:val="center"/>
              <w:rPr>
                <w:rFonts w:ascii="Arial" w:hAnsi="Arial" w:cs="Arial"/>
              </w:rPr>
            </w:pPr>
            <w:r>
              <w:rPr>
                <w:rFonts w:ascii="Arial" w:hAnsi="Arial" w:cs="Arial"/>
              </w:rPr>
              <w:t>1</w:t>
            </w:r>
            <w:r w:rsidR="001C78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A669137" w:rsidR="002B0B54" w:rsidRPr="00967E53" w:rsidRDefault="002F00B7" w:rsidP="0086241F">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DCCEFEF" w:rsidR="002B0B54" w:rsidRPr="00967E53" w:rsidRDefault="00E57A30" w:rsidP="002F00B7">
            <w:pPr>
              <w:adjustRightInd w:val="0"/>
              <w:snapToGrid w:val="0"/>
              <w:jc w:val="center"/>
              <w:rPr>
                <w:rFonts w:ascii="Arial" w:hAnsi="Arial" w:cs="Arial"/>
              </w:rPr>
            </w:pPr>
            <w:r w:rsidRPr="00967E53">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8500A7B" w:rsidR="002B0B54" w:rsidRPr="00967E53" w:rsidRDefault="00902196" w:rsidP="008420CF">
            <w:pPr>
              <w:adjustRightInd w:val="0"/>
              <w:snapToGrid w:val="0"/>
              <w:jc w:val="center"/>
              <w:rPr>
                <w:rFonts w:ascii="Arial" w:hAnsi="Arial" w:cs="Arial"/>
              </w:rPr>
            </w:pPr>
            <w:r>
              <w:rPr>
                <w:rFonts w:ascii="Arial" w:hAnsi="Arial" w:cs="Arial"/>
              </w:rPr>
              <w:t>0</w:t>
            </w:r>
            <w:r w:rsidR="008060F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2F00B7">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F22DC10" w:rsidR="008420CF" w:rsidRPr="00967E53" w:rsidRDefault="002F00B7" w:rsidP="001F1C11">
            <w:pPr>
              <w:adjustRightInd w:val="0"/>
              <w:snapToGrid w:val="0"/>
              <w:jc w:val="center"/>
              <w:rPr>
                <w:rFonts w:ascii="Arial" w:hAnsi="Arial" w:cs="Arial"/>
              </w:rPr>
            </w:pPr>
            <w:r>
              <w:rPr>
                <w:rFonts w:ascii="Arial" w:hAnsi="Arial" w:cs="Arial"/>
              </w:rPr>
              <w:t>1</w:t>
            </w:r>
            <w:r w:rsidR="001C78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09D5990" w:rsidR="008420CF" w:rsidRPr="00967E53" w:rsidRDefault="002F00B7" w:rsidP="00BC6EA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81A380C" w:rsidR="008420CF" w:rsidRPr="00967E53" w:rsidRDefault="008420CF" w:rsidP="002F00B7">
            <w:pPr>
              <w:adjustRightInd w:val="0"/>
              <w:snapToGrid w:val="0"/>
              <w:jc w:val="center"/>
              <w:rPr>
                <w:rFonts w:ascii="Arial" w:hAnsi="Arial" w:cs="Arial"/>
              </w:rPr>
            </w:pPr>
            <w:r w:rsidRPr="00967E53">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BBBC722" w:rsidR="008420CF" w:rsidRPr="00967E53" w:rsidRDefault="00902196" w:rsidP="008420CF">
            <w:pPr>
              <w:adjustRightInd w:val="0"/>
              <w:snapToGrid w:val="0"/>
              <w:jc w:val="center"/>
              <w:rPr>
                <w:rFonts w:ascii="Arial" w:hAnsi="Arial" w:cs="Arial"/>
              </w:rPr>
            </w:pPr>
            <w:r>
              <w:rPr>
                <w:rFonts w:ascii="Arial" w:hAnsi="Arial" w:cs="Arial"/>
              </w:rPr>
              <w:t>0</w:t>
            </w:r>
            <w:r w:rsidR="008060F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1D5FABAA" w14:textId="77777777" w:rsidR="008060FF" w:rsidRPr="008060FF" w:rsidRDefault="008060FF" w:rsidP="008060FF">
            <w:pPr>
              <w:widowControl w:val="0"/>
              <w:jc w:val="both"/>
              <w:rPr>
                <w:rStyle w:val="Hipervnculo"/>
                <w:sz w:val="14"/>
              </w:rPr>
            </w:pPr>
            <w:r w:rsidRPr="008060FF">
              <w:rPr>
                <w:rStyle w:val="Hipervnculo"/>
                <w:sz w:val="14"/>
              </w:rPr>
              <w:t>https://bcb-gob-bo.zoom.us/j/82067242648?pwd=NnI0WEl6Z3JQaVc5S1o2SVFCRkpHdz09</w:t>
            </w:r>
          </w:p>
          <w:p w14:paraId="7A495479" w14:textId="77777777" w:rsidR="008060FF" w:rsidRPr="008060FF" w:rsidRDefault="008060FF" w:rsidP="008060FF">
            <w:pPr>
              <w:widowControl w:val="0"/>
              <w:jc w:val="both"/>
              <w:rPr>
                <w:rStyle w:val="Hipervnculo"/>
                <w:sz w:val="14"/>
              </w:rPr>
            </w:pPr>
          </w:p>
          <w:p w14:paraId="6A3A9D3E" w14:textId="77777777" w:rsidR="008060FF" w:rsidRPr="008060FF" w:rsidRDefault="008060FF" w:rsidP="008060FF">
            <w:pPr>
              <w:widowControl w:val="0"/>
              <w:jc w:val="both"/>
              <w:rPr>
                <w:rStyle w:val="Hipervnculo"/>
                <w:sz w:val="14"/>
              </w:rPr>
            </w:pPr>
            <w:r w:rsidRPr="008060FF">
              <w:rPr>
                <w:rStyle w:val="Hipervnculo"/>
                <w:sz w:val="14"/>
              </w:rPr>
              <w:t>ID de reunión: 820 6724 2648</w:t>
            </w:r>
          </w:p>
          <w:p w14:paraId="05B6843E" w14:textId="65AF33F4" w:rsidR="0024368D" w:rsidRPr="000C6821" w:rsidRDefault="008060FF" w:rsidP="008060FF">
            <w:pPr>
              <w:adjustRightInd w:val="0"/>
              <w:snapToGrid w:val="0"/>
              <w:jc w:val="both"/>
              <w:rPr>
                <w:rFonts w:ascii="Arial" w:hAnsi="Arial" w:cs="Arial"/>
              </w:rPr>
            </w:pPr>
            <w:r w:rsidRPr="008060FF">
              <w:rPr>
                <w:rStyle w:val="Hipervnculo"/>
                <w:sz w:val="14"/>
              </w:rPr>
              <w:t>Código de acceso: 745663</w:t>
            </w:r>
          </w:p>
        </w:tc>
        <w:tc>
          <w:tcPr>
            <w:tcW w:w="72"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2F00B7">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2F00B7">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C2D4814" w:rsidR="002B0B54" w:rsidRPr="000C6821" w:rsidRDefault="002F00B7" w:rsidP="00600031">
            <w:pPr>
              <w:adjustRightInd w:val="0"/>
              <w:snapToGrid w:val="0"/>
              <w:jc w:val="center"/>
              <w:rPr>
                <w:rFonts w:ascii="Arial" w:hAnsi="Arial" w:cs="Arial"/>
              </w:rPr>
            </w:pPr>
            <w:r>
              <w:rPr>
                <w:rFonts w:ascii="Arial" w:hAnsi="Arial" w:cs="Arial"/>
              </w:rPr>
              <w:t>2</w:t>
            </w:r>
            <w:r w:rsidR="00600031">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4DE80CD" w:rsidR="002B0B54" w:rsidRPr="000C6821" w:rsidRDefault="002F00B7" w:rsidP="00BE216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969719F" w:rsidR="002B0B54" w:rsidRPr="000C6821" w:rsidRDefault="00E57A30" w:rsidP="00BE2164">
            <w:pPr>
              <w:adjustRightInd w:val="0"/>
              <w:snapToGrid w:val="0"/>
              <w:jc w:val="center"/>
              <w:rPr>
                <w:rFonts w:ascii="Arial" w:hAnsi="Arial" w:cs="Arial"/>
              </w:rPr>
            </w:pPr>
            <w:r>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2F00B7">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2F00B7">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2"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2F00B7">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A822CC3" w:rsidR="002B0B54" w:rsidRPr="000C6821" w:rsidRDefault="002F00B7" w:rsidP="001F1C11">
            <w:pPr>
              <w:adjustRightInd w:val="0"/>
              <w:snapToGrid w:val="0"/>
              <w:jc w:val="center"/>
              <w:rPr>
                <w:rFonts w:ascii="Arial" w:hAnsi="Arial" w:cs="Arial"/>
              </w:rPr>
            </w:pPr>
            <w:r>
              <w:rPr>
                <w:rFonts w:ascii="Arial" w:hAnsi="Arial" w:cs="Arial"/>
              </w:rPr>
              <w:t>2</w:t>
            </w:r>
            <w:r w:rsidR="00600031">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AF964AF" w:rsidR="002B0B54" w:rsidRPr="000C6821" w:rsidRDefault="002F00B7" w:rsidP="00BE216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F426DFA" w:rsidR="002B0B54" w:rsidRPr="000C6821" w:rsidRDefault="00E57A30" w:rsidP="00BE2164">
            <w:pPr>
              <w:adjustRightInd w:val="0"/>
              <w:snapToGrid w:val="0"/>
              <w:jc w:val="center"/>
              <w:rPr>
                <w:rFonts w:ascii="Arial" w:hAnsi="Arial" w:cs="Arial"/>
              </w:rPr>
            </w:pPr>
            <w:r>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2F00B7">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2F00B7">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5325069" w:rsidR="002B0B54" w:rsidRPr="000C6821" w:rsidRDefault="00600031" w:rsidP="00BC6EA4">
            <w:pPr>
              <w:adjustRightInd w:val="0"/>
              <w:snapToGrid w:val="0"/>
              <w:jc w:val="center"/>
              <w:rPr>
                <w:rFonts w:ascii="Arial" w:hAnsi="Arial" w:cs="Arial"/>
              </w:rPr>
            </w:pPr>
            <w:r>
              <w:rPr>
                <w:rFonts w:ascii="Arial" w:hAnsi="Arial" w:cs="Arial"/>
              </w:rPr>
              <w:t>02</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70E86CE" w:rsidR="002B0B54" w:rsidRPr="000C6821" w:rsidRDefault="002F00B7" w:rsidP="000B7058">
            <w:pPr>
              <w:adjustRightInd w:val="0"/>
              <w:snapToGrid w:val="0"/>
              <w:jc w:val="center"/>
              <w:rPr>
                <w:rFonts w:ascii="Arial" w:hAnsi="Arial" w:cs="Arial"/>
              </w:rPr>
            </w:pPr>
            <w:r>
              <w:rPr>
                <w:rFonts w:ascii="Arial" w:hAnsi="Arial" w:cs="Arial"/>
              </w:rPr>
              <w:t>04</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342A133" w:rsidR="002B0B54" w:rsidRPr="000C6821" w:rsidRDefault="00E57A30" w:rsidP="002F00B7">
            <w:pPr>
              <w:adjustRightInd w:val="0"/>
              <w:snapToGrid w:val="0"/>
              <w:jc w:val="center"/>
              <w:rPr>
                <w:rFonts w:ascii="Arial" w:hAnsi="Arial" w:cs="Arial"/>
              </w:rPr>
            </w:pPr>
            <w:r>
              <w:rPr>
                <w:rFonts w:ascii="Arial" w:hAnsi="Arial" w:cs="Arial"/>
              </w:rPr>
              <w:t>202</w:t>
            </w:r>
            <w:r w:rsidR="002F00B7">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2F00B7">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2F00B7">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2F00B7">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32EC86B" w:rsidR="002B0B54" w:rsidRPr="000C6821" w:rsidRDefault="00600031" w:rsidP="001F1C1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8EB32E9" w:rsidR="002B0B54" w:rsidRPr="000C6821" w:rsidRDefault="002F00B7" w:rsidP="000B7058">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E95055" w:rsidR="002B0B54" w:rsidRPr="000C6821" w:rsidRDefault="00E57A30" w:rsidP="002F00B7">
            <w:pPr>
              <w:adjustRightInd w:val="0"/>
              <w:snapToGrid w:val="0"/>
              <w:jc w:val="center"/>
              <w:rPr>
                <w:rFonts w:ascii="Arial" w:hAnsi="Arial" w:cs="Arial"/>
              </w:rPr>
            </w:pPr>
            <w:r>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2F00B7">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1"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2F00B7">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2F00B7">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818DF60" w:rsidR="002B0B54" w:rsidRPr="000C6821" w:rsidRDefault="00600031" w:rsidP="00BE2164">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61FD331" w:rsidR="002B0B54" w:rsidRPr="000C6821" w:rsidRDefault="002F00B7" w:rsidP="0086241F">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197F749" w:rsidR="002B0B54" w:rsidRPr="000C6821" w:rsidRDefault="00E57A30" w:rsidP="002F00B7">
            <w:pPr>
              <w:adjustRightInd w:val="0"/>
              <w:snapToGrid w:val="0"/>
              <w:jc w:val="center"/>
              <w:rPr>
                <w:rFonts w:ascii="Arial" w:hAnsi="Arial" w:cs="Arial"/>
              </w:rPr>
            </w:pPr>
            <w:r>
              <w:rPr>
                <w:rFonts w:ascii="Arial" w:hAnsi="Arial" w:cs="Arial"/>
              </w:rPr>
              <w:t>202</w:t>
            </w:r>
            <w:r w:rsidR="002F00B7">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2F00B7">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80"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2"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C015DC" w14:textId="77777777" w:rsidR="00DB5337" w:rsidRDefault="00DB5337" w:rsidP="00957924">
      <w:pPr>
        <w:jc w:val="both"/>
        <w:rPr>
          <w:rFonts w:cs="Arial"/>
          <w:sz w:val="14"/>
          <w:szCs w:val="18"/>
          <w:lang w:val="es-BO"/>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1984"/>
        <w:gridCol w:w="426"/>
        <w:gridCol w:w="567"/>
        <w:gridCol w:w="1559"/>
      </w:tblGrid>
      <w:tr w:rsidR="00B6790C" w14:paraId="58A9648C" w14:textId="77777777" w:rsidTr="00B6790C">
        <w:trPr>
          <w:cantSplit/>
          <w:trHeight w:val="477"/>
          <w:tblHeader/>
        </w:trPr>
        <w:tc>
          <w:tcPr>
            <w:tcW w:w="5105" w:type="dxa"/>
            <w:vMerge w:val="restart"/>
            <w:shd w:val="clear" w:color="auto" w:fill="D9D9D9"/>
            <w:vAlign w:val="center"/>
          </w:tcPr>
          <w:p w14:paraId="7922DCDE" w14:textId="77777777" w:rsidR="00B6790C" w:rsidRPr="003D6FCF" w:rsidRDefault="00B6790C" w:rsidP="00860326">
            <w:pPr>
              <w:pStyle w:val="Textoindependiente3"/>
              <w:ind w:left="-70"/>
              <w:jc w:val="center"/>
              <w:rPr>
                <w:rFonts w:cs="Arial"/>
                <w:b/>
                <w:bCs/>
                <w:szCs w:val="18"/>
                <w:lang w:eastAsia="es-ES"/>
              </w:rPr>
            </w:pPr>
            <w:r w:rsidRPr="003D6FCF">
              <w:rPr>
                <w:b/>
                <w:bCs/>
              </w:rPr>
              <w:t>REQUISITOS NECESARIOS DEL SERVICIO Y LAS CONDICIONES COMPLEMENTARIAS</w:t>
            </w:r>
          </w:p>
        </w:tc>
        <w:tc>
          <w:tcPr>
            <w:tcW w:w="1984" w:type="dxa"/>
            <w:tcBorders>
              <w:bottom w:val="single" w:sz="4" w:space="0" w:color="auto"/>
            </w:tcBorders>
            <w:shd w:val="clear" w:color="auto" w:fill="D9D9D9"/>
            <w:vAlign w:val="center"/>
          </w:tcPr>
          <w:p w14:paraId="4980258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52" w:type="dxa"/>
            <w:gridSpan w:val="3"/>
            <w:shd w:val="clear" w:color="auto" w:fill="D9D9D9"/>
            <w:vAlign w:val="center"/>
          </w:tcPr>
          <w:p w14:paraId="542CE06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B6790C" w14:paraId="53DFE20E" w14:textId="77777777" w:rsidTr="00B6790C">
        <w:trPr>
          <w:cantSplit/>
          <w:trHeight w:val="247"/>
          <w:tblHeader/>
        </w:trPr>
        <w:tc>
          <w:tcPr>
            <w:tcW w:w="5105" w:type="dxa"/>
            <w:vMerge/>
            <w:shd w:val="clear" w:color="auto" w:fill="D9D9D9"/>
            <w:vAlign w:val="center"/>
          </w:tcPr>
          <w:p w14:paraId="7583313D" w14:textId="77777777" w:rsidR="00B6790C" w:rsidRDefault="00B6790C" w:rsidP="00860326">
            <w:pPr>
              <w:pStyle w:val="xl29"/>
              <w:rPr>
                <w:b/>
                <w:bCs/>
              </w:rPr>
            </w:pPr>
          </w:p>
        </w:tc>
        <w:tc>
          <w:tcPr>
            <w:tcW w:w="1984" w:type="dxa"/>
            <w:vMerge w:val="restart"/>
            <w:shd w:val="clear" w:color="auto" w:fill="D9D9D9"/>
            <w:vAlign w:val="center"/>
          </w:tcPr>
          <w:p w14:paraId="4504DDF5" w14:textId="77777777" w:rsidR="00B6790C" w:rsidRPr="003D6FCF" w:rsidRDefault="00B6790C" w:rsidP="008603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lang w:val="es-ES_tradnl"/>
              </w:rPr>
            </w:pPr>
            <w:r w:rsidRPr="003D6FCF">
              <w:rPr>
                <w:rFonts w:ascii="Arial" w:hAnsi="Arial" w:cs="Arial"/>
                <w:b/>
                <w:bCs/>
                <w:iCs/>
                <w:sz w:val="18"/>
                <w:lang w:val="es-ES_tradnl"/>
              </w:rPr>
              <w:t>CARACTERÍSTICAS DE LA PROPUESTA</w:t>
            </w:r>
          </w:p>
          <w:p w14:paraId="66C3CFF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3D6FCF">
              <w:rPr>
                <w:rFonts w:ascii="Arial" w:hAnsi="Arial" w:cs="Arial"/>
                <w:sz w:val="18"/>
                <w:szCs w:val="19"/>
              </w:rPr>
              <w:t>(Manifestar aceptación, especificar y adjuntar lo requerido, según el instructivo de cada requisito)</w:t>
            </w:r>
          </w:p>
        </w:tc>
        <w:tc>
          <w:tcPr>
            <w:tcW w:w="993" w:type="dxa"/>
            <w:gridSpan w:val="2"/>
            <w:shd w:val="clear" w:color="auto" w:fill="D9D9D9"/>
            <w:vAlign w:val="center"/>
          </w:tcPr>
          <w:p w14:paraId="010D9637" w14:textId="77777777" w:rsidR="00B6790C" w:rsidRDefault="00B6790C" w:rsidP="00860326">
            <w:pPr>
              <w:jc w:val="center"/>
              <w:rPr>
                <w:rFonts w:ascii="Arial" w:hAnsi="Arial" w:cs="Arial"/>
                <w:b/>
                <w:bCs/>
                <w:sz w:val="18"/>
                <w:szCs w:val="18"/>
              </w:rPr>
            </w:pPr>
            <w:r>
              <w:rPr>
                <w:rFonts w:ascii="Arial" w:hAnsi="Arial" w:cs="Arial"/>
                <w:b/>
                <w:bCs/>
                <w:sz w:val="18"/>
                <w:szCs w:val="18"/>
              </w:rPr>
              <w:t>CUMPLE</w:t>
            </w:r>
          </w:p>
        </w:tc>
        <w:tc>
          <w:tcPr>
            <w:tcW w:w="1559" w:type="dxa"/>
            <w:vMerge w:val="restart"/>
            <w:shd w:val="clear" w:color="auto" w:fill="D9D9D9"/>
            <w:vAlign w:val="center"/>
          </w:tcPr>
          <w:p w14:paraId="014875E7" w14:textId="24EA79E5" w:rsidR="00B6790C" w:rsidRDefault="00B6790C" w:rsidP="00860326">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r w:rsidR="00963270">
              <w:rPr>
                <w:rFonts w:ascii="Arial" w:hAnsi="Arial" w:cs="Arial"/>
                <w:bCs/>
                <w:sz w:val="18"/>
                <w:szCs w:val="18"/>
              </w:rPr>
              <w:t>por qué</w:t>
            </w:r>
            <w:r>
              <w:rPr>
                <w:rFonts w:ascii="Arial" w:hAnsi="Arial" w:cs="Arial"/>
                <w:bCs/>
                <w:sz w:val="18"/>
                <w:szCs w:val="18"/>
              </w:rPr>
              <w:t xml:space="preserve"> no cumple)</w:t>
            </w:r>
          </w:p>
        </w:tc>
      </w:tr>
      <w:tr w:rsidR="00B6790C" w14:paraId="77C9C7EE" w14:textId="77777777" w:rsidTr="00B6790C">
        <w:trPr>
          <w:cantSplit/>
          <w:trHeight w:val="953"/>
          <w:tblHeader/>
        </w:trPr>
        <w:tc>
          <w:tcPr>
            <w:tcW w:w="5105" w:type="dxa"/>
            <w:vMerge/>
            <w:tcBorders>
              <w:bottom w:val="single" w:sz="4" w:space="0" w:color="auto"/>
            </w:tcBorders>
            <w:shd w:val="clear" w:color="auto" w:fill="D9D9D9"/>
            <w:vAlign w:val="center"/>
          </w:tcPr>
          <w:p w14:paraId="4EF00ED5" w14:textId="77777777" w:rsidR="00B6790C" w:rsidRPr="004D219E" w:rsidRDefault="00B6790C" w:rsidP="00860326">
            <w:pPr>
              <w:pStyle w:val="Textoindependiente3"/>
              <w:rPr>
                <w:rFonts w:cs="Arial"/>
                <w:b/>
                <w:bCs/>
                <w:szCs w:val="18"/>
                <w:lang w:eastAsia="es-ES"/>
              </w:rPr>
            </w:pPr>
          </w:p>
        </w:tc>
        <w:tc>
          <w:tcPr>
            <w:tcW w:w="1984" w:type="dxa"/>
            <w:vMerge/>
            <w:tcBorders>
              <w:bottom w:val="single" w:sz="4" w:space="0" w:color="auto"/>
            </w:tcBorders>
            <w:shd w:val="clear" w:color="auto" w:fill="D9D9D9"/>
            <w:vAlign w:val="center"/>
          </w:tcPr>
          <w:p w14:paraId="6A75E78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483F2FCE" w14:textId="77777777" w:rsidR="00B6790C" w:rsidRDefault="00B6790C" w:rsidP="00860326">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3B19D9E9" w14:textId="77777777" w:rsidR="00B6790C" w:rsidRDefault="00B6790C" w:rsidP="00860326">
            <w:pPr>
              <w:jc w:val="center"/>
              <w:rPr>
                <w:rFonts w:ascii="Arial" w:hAnsi="Arial" w:cs="Arial"/>
                <w:b/>
                <w:bCs/>
                <w:sz w:val="18"/>
                <w:szCs w:val="18"/>
              </w:rPr>
            </w:pPr>
            <w:r>
              <w:rPr>
                <w:rFonts w:ascii="Arial" w:hAnsi="Arial" w:cs="Arial"/>
                <w:b/>
                <w:sz w:val="18"/>
                <w:szCs w:val="18"/>
              </w:rPr>
              <w:t>NO</w:t>
            </w:r>
          </w:p>
        </w:tc>
        <w:tc>
          <w:tcPr>
            <w:tcW w:w="1559" w:type="dxa"/>
            <w:vMerge/>
            <w:tcBorders>
              <w:bottom w:val="single" w:sz="4" w:space="0" w:color="auto"/>
            </w:tcBorders>
            <w:shd w:val="clear" w:color="auto" w:fill="D9D9D9"/>
            <w:vAlign w:val="center"/>
          </w:tcPr>
          <w:p w14:paraId="69C9A4F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B6790C" w14:paraId="4177108D" w14:textId="77777777" w:rsidTr="00B6790C">
        <w:trPr>
          <w:cantSplit/>
          <w:trHeight w:val="397"/>
        </w:trPr>
        <w:tc>
          <w:tcPr>
            <w:tcW w:w="5105" w:type="dxa"/>
            <w:shd w:val="clear" w:color="auto" w:fill="339966"/>
            <w:vAlign w:val="center"/>
          </w:tcPr>
          <w:p w14:paraId="1307E482" w14:textId="77777777" w:rsidR="00B6790C" w:rsidRPr="004D219E" w:rsidRDefault="00B6790C" w:rsidP="00860326">
            <w:pPr>
              <w:pStyle w:val="Textoindependiente3"/>
              <w:ind w:left="290" w:hanging="290"/>
              <w:rPr>
                <w:rFonts w:cs="Arial"/>
                <w:b/>
                <w:bCs/>
                <w:i/>
                <w:iCs/>
                <w:color w:val="FFFFFF"/>
                <w:szCs w:val="18"/>
                <w:lang w:eastAsia="es-ES"/>
              </w:rPr>
            </w:pPr>
            <w:r w:rsidRPr="004D219E">
              <w:rPr>
                <w:rFonts w:cs="Arial"/>
                <w:b/>
                <w:bCs/>
                <w:color w:val="FFFFFF"/>
                <w:szCs w:val="18"/>
                <w:lang w:eastAsia="es-ES"/>
              </w:rPr>
              <w:t xml:space="preserve">I. </w:t>
            </w:r>
            <w:r>
              <w:rPr>
                <w:rFonts w:cs="Arial"/>
                <w:b/>
                <w:bCs/>
                <w:color w:val="FFFFFF"/>
                <w:szCs w:val="18"/>
                <w:lang w:eastAsia="es-ES"/>
              </w:rPr>
              <w:t>OBJETO Y CAUSA</w:t>
            </w:r>
          </w:p>
        </w:tc>
        <w:tc>
          <w:tcPr>
            <w:tcW w:w="1984" w:type="dxa"/>
            <w:shd w:val="clear" w:color="auto" w:fill="339966"/>
            <w:vAlign w:val="center"/>
          </w:tcPr>
          <w:p w14:paraId="30D60A3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339966"/>
            <w:vAlign w:val="center"/>
          </w:tcPr>
          <w:p w14:paraId="1E51F82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339966"/>
            <w:vAlign w:val="center"/>
          </w:tcPr>
          <w:p w14:paraId="49A8ED4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339966"/>
            <w:vAlign w:val="center"/>
          </w:tcPr>
          <w:p w14:paraId="70A33D6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90C" w14:paraId="68504A42" w14:textId="77777777" w:rsidTr="00B6641A">
        <w:trPr>
          <w:cantSplit/>
          <w:trHeight w:val="1327"/>
        </w:trPr>
        <w:tc>
          <w:tcPr>
            <w:tcW w:w="5105" w:type="dxa"/>
            <w:vAlign w:val="center"/>
          </w:tcPr>
          <w:p w14:paraId="0FC2C85E" w14:textId="77777777" w:rsidR="00B6790C" w:rsidRPr="00B6641A" w:rsidRDefault="00B6790C" w:rsidP="00860326">
            <w:pPr>
              <w:pStyle w:val="Textoindependiente3"/>
              <w:rPr>
                <w:rFonts w:ascii="Arial" w:hAnsi="Arial" w:cs="Arial"/>
                <w:b/>
                <w:bCs/>
                <w:sz w:val="20"/>
                <w:szCs w:val="20"/>
                <w:lang w:val="es-ES_tradnl" w:eastAsia="es-ES"/>
              </w:rPr>
            </w:pPr>
            <w:r w:rsidRPr="00B6641A">
              <w:rPr>
                <w:rFonts w:ascii="Arial" w:hAnsi="Arial" w:cs="Arial"/>
                <w:b/>
                <w:bCs/>
                <w:sz w:val="20"/>
                <w:szCs w:val="20"/>
                <w:lang w:val="es-ES_tradnl" w:eastAsia="es-ES"/>
              </w:rPr>
              <w:t xml:space="preserve">SE REQUIERE EL SERVICIO DE SUSCRIPCION PARA EL DESCUBRIMIENTO, PRIORIZACION, REMEDIACION DE VULNERABILIDADES Y APLICACIÓN DE PARCHES  PARA CONTAR CON UN CONTROL CENTRALIZADO DE VULNERABILIDADES, ACTUALIZACIONES Y PARCHES DE SEGURIDAD IDENTIFICADOS EN LA INFRAESTRUCTURA TECNOLOGICA DEL BCB. </w:t>
            </w:r>
          </w:p>
        </w:tc>
        <w:tc>
          <w:tcPr>
            <w:tcW w:w="1984" w:type="dxa"/>
            <w:shd w:val="clear" w:color="auto" w:fill="339966"/>
            <w:vAlign w:val="center"/>
          </w:tcPr>
          <w:p w14:paraId="3E8D7B2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339966"/>
            <w:vAlign w:val="center"/>
          </w:tcPr>
          <w:p w14:paraId="54B9E85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339966"/>
            <w:vAlign w:val="center"/>
          </w:tcPr>
          <w:p w14:paraId="7B146B9C"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339966"/>
            <w:vAlign w:val="center"/>
          </w:tcPr>
          <w:p w14:paraId="59713D7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90C" w14:paraId="0F5BFD9A" w14:textId="77777777" w:rsidTr="00B6790C">
        <w:trPr>
          <w:cantSplit/>
          <w:trHeight w:val="282"/>
        </w:trPr>
        <w:tc>
          <w:tcPr>
            <w:tcW w:w="5105" w:type="dxa"/>
            <w:shd w:val="clear" w:color="auto" w:fill="339966"/>
            <w:vAlign w:val="center"/>
          </w:tcPr>
          <w:p w14:paraId="6B3DB71E" w14:textId="77777777" w:rsidR="00B6790C" w:rsidRPr="00B6641A" w:rsidRDefault="00B6790C" w:rsidP="00860326">
            <w:pPr>
              <w:pStyle w:val="Textoindependiente3"/>
              <w:ind w:left="290" w:hanging="290"/>
              <w:rPr>
                <w:rFonts w:ascii="Arial" w:hAnsi="Arial" w:cs="Arial"/>
                <w:b/>
                <w:bCs/>
                <w:color w:val="FFFFFF"/>
                <w:sz w:val="20"/>
                <w:szCs w:val="20"/>
                <w:lang w:eastAsia="es-ES"/>
              </w:rPr>
            </w:pPr>
            <w:r w:rsidRPr="00B6641A">
              <w:rPr>
                <w:rFonts w:ascii="Arial" w:hAnsi="Arial" w:cs="Arial"/>
                <w:b/>
                <w:bCs/>
                <w:color w:val="FFFFFF"/>
                <w:sz w:val="20"/>
                <w:szCs w:val="20"/>
                <w:lang w:eastAsia="es-ES"/>
              </w:rPr>
              <w:t>II. CARACTERÍSTICAS GENERALES DEL SERVICIO</w:t>
            </w:r>
          </w:p>
        </w:tc>
        <w:tc>
          <w:tcPr>
            <w:tcW w:w="1984" w:type="dxa"/>
            <w:shd w:val="clear" w:color="auto" w:fill="339966"/>
            <w:vAlign w:val="center"/>
          </w:tcPr>
          <w:p w14:paraId="39A6DE6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339966"/>
            <w:vAlign w:val="center"/>
          </w:tcPr>
          <w:p w14:paraId="51ADF90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339966"/>
            <w:vAlign w:val="center"/>
          </w:tcPr>
          <w:p w14:paraId="1A37F19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339966"/>
            <w:vAlign w:val="center"/>
          </w:tcPr>
          <w:p w14:paraId="6F3CECF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90C" w14:paraId="23683B85" w14:textId="77777777" w:rsidTr="00B6790C">
        <w:trPr>
          <w:cantSplit/>
          <w:trHeight w:val="301"/>
        </w:trPr>
        <w:tc>
          <w:tcPr>
            <w:tcW w:w="5105" w:type="dxa"/>
            <w:shd w:val="clear" w:color="auto" w:fill="CCFFCC"/>
            <w:vAlign w:val="center"/>
          </w:tcPr>
          <w:p w14:paraId="571CBB36" w14:textId="77777777" w:rsidR="00B6790C" w:rsidRPr="00B6641A" w:rsidRDefault="00B6790C" w:rsidP="00860326">
            <w:pPr>
              <w:pStyle w:val="Textoindependiente3"/>
              <w:ind w:left="290" w:hanging="290"/>
              <w:rPr>
                <w:rFonts w:ascii="Arial" w:hAnsi="Arial" w:cs="Arial"/>
                <w:bCs/>
                <w:i/>
                <w:iCs/>
                <w:sz w:val="20"/>
                <w:szCs w:val="20"/>
                <w:lang w:eastAsia="es-ES"/>
              </w:rPr>
            </w:pPr>
            <w:r w:rsidRPr="00B6641A">
              <w:rPr>
                <w:rFonts w:ascii="Arial" w:hAnsi="Arial" w:cs="Arial"/>
                <w:b/>
                <w:bCs/>
                <w:sz w:val="20"/>
                <w:szCs w:val="20"/>
                <w:lang w:eastAsia="es-ES"/>
              </w:rPr>
              <w:t>A. REQUISITOS DEL SERVICIO</w:t>
            </w:r>
          </w:p>
        </w:tc>
        <w:tc>
          <w:tcPr>
            <w:tcW w:w="1984" w:type="dxa"/>
            <w:shd w:val="clear" w:color="auto" w:fill="CCFFCC"/>
            <w:vAlign w:val="center"/>
          </w:tcPr>
          <w:p w14:paraId="0446DE4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14:paraId="2DCA5DE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47822AE8"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14:paraId="67B4F00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487E59DA" w14:textId="77777777" w:rsidTr="00B6790C">
        <w:trPr>
          <w:cantSplit/>
          <w:trHeight w:val="831"/>
        </w:trPr>
        <w:tc>
          <w:tcPr>
            <w:tcW w:w="5105" w:type="dxa"/>
            <w:tcBorders>
              <w:bottom w:val="single" w:sz="4" w:space="0" w:color="auto"/>
            </w:tcBorders>
            <w:vAlign w:val="center"/>
          </w:tcPr>
          <w:p w14:paraId="70C01908" w14:textId="31874532" w:rsidR="00B6790C" w:rsidRPr="00B6641A" w:rsidRDefault="00B6790C" w:rsidP="00B6790C">
            <w:pPr>
              <w:pStyle w:val="Textoindependiente3"/>
              <w:numPr>
                <w:ilvl w:val="0"/>
                <w:numId w:val="51"/>
              </w:numPr>
              <w:spacing w:after="0"/>
              <w:jc w:val="both"/>
              <w:rPr>
                <w:rFonts w:ascii="Arial" w:hAnsi="Arial" w:cs="Arial"/>
                <w:bCs/>
                <w:iCs/>
                <w:sz w:val="20"/>
                <w:szCs w:val="20"/>
                <w:lang w:val="es-BO"/>
              </w:rPr>
            </w:pPr>
            <w:r w:rsidRPr="00B6641A">
              <w:rPr>
                <w:rFonts w:ascii="Arial" w:hAnsi="Arial" w:cs="Arial"/>
                <w:b/>
                <w:bCs/>
                <w:iCs/>
                <w:sz w:val="20"/>
                <w:szCs w:val="20"/>
                <w:lang w:val="es-BO"/>
              </w:rPr>
              <w:t>Servicio</w:t>
            </w:r>
            <w:r w:rsidRPr="00B6641A">
              <w:rPr>
                <w:rFonts w:ascii="Arial" w:hAnsi="Arial" w:cs="Arial"/>
                <w:bCs/>
                <w:iCs/>
                <w:sz w:val="20"/>
                <w:szCs w:val="20"/>
                <w:lang w:val="es-BO"/>
              </w:rPr>
              <w:t>.  Un (1) servicio de suscripción para al menos tre</w:t>
            </w:r>
            <w:r w:rsidR="00C668B2">
              <w:rPr>
                <w:rFonts w:ascii="Arial" w:hAnsi="Arial" w:cs="Arial"/>
                <w:bCs/>
                <w:iCs/>
                <w:sz w:val="20"/>
                <w:szCs w:val="20"/>
                <w:lang w:val="es-BO"/>
              </w:rPr>
              <w:t>s</w:t>
            </w:r>
            <w:r w:rsidRPr="00B6641A">
              <w:rPr>
                <w:rFonts w:ascii="Arial" w:hAnsi="Arial" w:cs="Arial"/>
                <w:bCs/>
                <w:iCs/>
                <w:sz w:val="20"/>
                <w:szCs w:val="20"/>
                <w:lang w:val="es-BO"/>
              </w:rPr>
              <w:t>cientos cincuenta (350) equipos  para el descubrimiento, priorización, remediación de vulnerabilidades y aplicación de parches.</w:t>
            </w:r>
          </w:p>
          <w:p w14:paraId="09BE1B3D" w14:textId="207E7998" w:rsidR="00B6790C" w:rsidRPr="00B6641A" w:rsidRDefault="00B6790C" w:rsidP="00860326">
            <w:pPr>
              <w:pStyle w:val="Textoindependiente3"/>
              <w:spacing w:line="276" w:lineRule="auto"/>
              <w:rPr>
                <w:rFonts w:ascii="Arial" w:hAnsi="Arial" w:cs="Arial"/>
                <w:b/>
                <w:bCs/>
                <w:sz w:val="20"/>
                <w:szCs w:val="20"/>
                <w:lang w:eastAsia="es-ES"/>
              </w:rPr>
            </w:pPr>
            <w:r w:rsidRPr="00B6641A">
              <w:rPr>
                <w:rFonts w:ascii="Arial" w:hAnsi="Arial" w:cs="Arial"/>
                <w:b/>
                <w:bCs/>
                <w:sz w:val="20"/>
                <w:szCs w:val="20"/>
                <w:lang w:eastAsia="es-ES"/>
              </w:rPr>
              <w:t>(Manifestar aceptación e indicar la marca del servicio)</w:t>
            </w:r>
          </w:p>
        </w:tc>
        <w:tc>
          <w:tcPr>
            <w:tcW w:w="1984" w:type="dxa"/>
            <w:tcBorders>
              <w:bottom w:val="single" w:sz="4" w:space="0" w:color="auto"/>
            </w:tcBorders>
            <w:vAlign w:val="center"/>
          </w:tcPr>
          <w:p w14:paraId="5D279DDE" w14:textId="77777777" w:rsidR="00B6790C" w:rsidRPr="000A7E85"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53E03C0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C6B54A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1C9B2D10" w14:textId="77777777" w:rsidR="00B6790C" w:rsidRPr="0040160D" w:rsidRDefault="00B6790C" w:rsidP="00860326">
            <w:pPr>
              <w:pStyle w:val="Textoindependiente3"/>
              <w:rPr>
                <w:bCs/>
                <w:iCs/>
                <w:lang w:val="es-BO"/>
              </w:rPr>
            </w:pPr>
          </w:p>
          <w:p w14:paraId="081C809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0583C95F" w14:textId="77777777" w:rsidTr="00B6790C">
        <w:trPr>
          <w:cantSplit/>
          <w:trHeight w:val="3565"/>
        </w:trPr>
        <w:tc>
          <w:tcPr>
            <w:tcW w:w="5105" w:type="dxa"/>
            <w:tcBorders>
              <w:bottom w:val="single" w:sz="4" w:space="0" w:color="auto"/>
            </w:tcBorders>
            <w:vAlign w:val="center"/>
          </w:tcPr>
          <w:p w14:paraId="3249EC18" w14:textId="4260554A" w:rsidR="00B6790C" w:rsidRPr="00B6641A" w:rsidRDefault="00963270" w:rsidP="00B6790C">
            <w:pPr>
              <w:pStyle w:val="Textoindependiente3"/>
              <w:numPr>
                <w:ilvl w:val="0"/>
                <w:numId w:val="51"/>
              </w:numPr>
              <w:spacing w:after="0"/>
              <w:jc w:val="both"/>
              <w:rPr>
                <w:rFonts w:ascii="Arial" w:hAnsi="Arial" w:cs="Arial"/>
                <w:b/>
                <w:bCs/>
                <w:iCs/>
                <w:sz w:val="20"/>
                <w:lang w:val="es-BO"/>
              </w:rPr>
            </w:pPr>
            <w:r w:rsidRPr="00B6641A">
              <w:rPr>
                <w:rFonts w:ascii="Arial" w:hAnsi="Arial" w:cs="Arial"/>
                <w:b/>
                <w:bCs/>
                <w:iCs/>
                <w:sz w:val="20"/>
                <w:lang w:val="es-BO"/>
              </w:rPr>
              <w:lastRenderedPageBreak/>
              <w:t>Características</w:t>
            </w:r>
            <w:r w:rsidR="00B6790C" w:rsidRPr="00B6641A">
              <w:rPr>
                <w:rFonts w:ascii="Arial" w:hAnsi="Arial" w:cs="Arial"/>
                <w:b/>
                <w:bCs/>
                <w:iCs/>
                <w:sz w:val="20"/>
                <w:lang w:val="es-BO"/>
              </w:rPr>
              <w:t xml:space="preserve"> del Servicio. </w:t>
            </w:r>
            <w:r w:rsidR="00B6790C" w:rsidRPr="00B6641A">
              <w:rPr>
                <w:rFonts w:ascii="Arial" w:hAnsi="Arial" w:cs="Arial"/>
                <w:bCs/>
                <w:iCs/>
                <w:sz w:val="20"/>
                <w:lang w:val="es-BO"/>
              </w:rPr>
              <w:t>Se requiere las siguientes características para el servicio:</w:t>
            </w:r>
          </w:p>
          <w:p w14:paraId="58F31DC6" w14:textId="77777777" w:rsidR="00B6790C" w:rsidRPr="00B6641A" w:rsidRDefault="00B6790C" w:rsidP="00860326">
            <w:pPr>
              <w:pStyle w:val="Textoindependiente3"/>
              <w:rPr>
                <w:rFonts w:ascii="Arial" w:hAnsi="Arial" w:cs="Arial"/>
                <w:bCs/>
                <w:iCs/>
                <w:sz w:val="20"/>
                <w:lang w:val="es-BO"/>
              </w:rPr>
            </w:pPr>
          </w:p>
          <w:p w14:paraId="01CA1298" w14:textId="6B3D1411"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Debe </w:t>
            </w:r>
            <w:r w:rsidR="008060FF" w:rsidRPr="00B6641A">
              <w:rPr>
                <w:rFonts w:ascii="Arial" w:hAnsi="Arial" w:cs="Arial"/>
                <w:bCs/>
                <w:iCs/>
                <w:sz w:val="20"/>
                <w:lang w:val="es-BO"/>
              </w:rPr>
              <w:t>descubrir</w:t>
            </w:r>
            <w:r w:rsidRPr="00B6641A">
              <w:rPr>
                <w:rFonts w:ascii="Arial" w:hAnsi="Arial" w:cs="Arial"/>
                <w:bCs/>
                <w:iCs/>
                <w:sz w:val="20"/>
                <w:lang w:val="es-BO"/>
              </w:rPr>
              <w:t xml:space="preserve"> o identificar vulnerabilidades, parches de seguridad, tanto para producción de Microsoft  como de Aplicaciones de Terceros en sistemas Windows, Linux y </w:t>
            </w:r>
            <w:proofErr w:type="spellStart"/>
            <w:r w:rsidRPr="00B6641A">
              <w:rPr>
                <w:rFonts w:ascii="Arial" w:hAnsi="Arial" w:cs="Arial"/>
                <w:bCs/>
                <w:iCs/>
                <w:sz w:val="20"/>
                <w:lang w:val="es-BO"/>
              </w:rPr>
              <w:t>MacOS</w:t>
            </w:r>
            <w:proofErr w:type="spellEnd"/>
            <w:r w:rsidRPr="00B6641A">
              <w:rPr>
                <w:rFonts w:ascii="Arial" w:hAnsi="Arial" w:cs="Arial"/>
                <w:bCs/>
                <w:iCs/>
                <w:sz w:val="20"/>
                <w:lang w:val="es-BO"/>
              </w:rPr>
              <w:t xml:space="preserve">. </w:t>
            </w:r>
          </w:p>
          <w:p w14:paraId="403806A5"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Debe permitir la administración de parches para: Windows OS, Linux OS, Mac OS, aplicaciones de terceros en Windows y Linux.</w:t>
            </w:r>
          </w:p>
          <w:p w14:paraId="4063AEFA"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Proteger la explotación de software en tiempo real utilizando tecnología de Virtual </w:t>
            </w:r>
            <w:proofErr w:type="spellStart"/>
            <w:r w:rsidRPr="00B6641A">
              <w:rPr>
                <w:rFonts w:ascii="Arial" w:hAnsi="Arial" w:cs="Arial"/>
                <w:bCs/>
                <w:iCs/>
                <w:sz w:val="20"/>
                <w:lang w:val="es-BO"/>
              </w:rPr>
              <w:t>Patch</w:t>
            </w:r>
            <w:proofErr w:type="spellEnd"/>
            <w:r w:rsidRPr="00B6641A">
              <w:rPr>
                <w:rFonts w:ascii="Arial" w:hAnsi="Arial" w:cs="Arial"/>
                <w:bCs/>
                <w:iCs/>
                <w:sz w:val="20"/>
                <w:lang w:val="es-BO"/>
              </w:rPr>
              <w:t xml:space="preserve"> o </w:t>
            </w:r>
            <w:proofErr w:type="spellStart"/>
            <w:r w:rsidRPr="00B6641A">
              <w:rPr>
                <w:rFonts w:ascii="Arial" w:hAnsi="Arial" w:cs="Arial"/>
                <w:bCs/>
                <w:iCs/>
                <w:sz w:val="20"/>
                <w:lang w:val="es-BO"/>
              </w:rPr>
              <w:t>Patchless</w:t>
            </w:r>
            <w:proofErr w:type="spellEnd"/>
            <w:r w:rsidRPr="00B6641A">
              <w:rPr>
                <w:rFonts w:ascii="Arial" w:hAnsi="Arial" w:cs="Arial"/>
                <w:bCs/>
                <w:iCs/>
                <w:sz w:val="20"/>
                <w:lang w:val="es-BO"/>
              </w:rPr>
              <w:t xml:space="preserve"> </w:t>
            </w:r>
            <w:proofErr w:type="spellStart"/>
            <w:r w:rsidRPr="00B6641A">
              <w:rPr>
                <w:rFonts w:ascii="Arial" w:hAnsi="Arial" w:cs="Arial"/>
                <w:bCs/>
                <w:iCs/>
                <w:sz w:val="20"/>
                <w:lang w:val="es-BO"/>
              </w:rPr>
              <w:t>Protection</w:t>
            </w:r>
            <w:proofErr w:type="spellEnd"/>
            <w:r w:rsidRPr="00B6641A">
              <w:rPr>
                <w:rFonts w:ascii="Arial" w:hAnsi="Arial" w:cs="Arial"/>
                <w:bCs/>
                <w:iCs/>
                <w:sz w:val="20"/>
                <w:lang w:val="es-BO"/>
              </w:rPr>
              <w:t>.</w:t>
            </w:r>
          </w:p>
          <w:p w14:paraId="4B3C7ECB" w14:textId="745075D8"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Debe permitir la programación de la instalación de parches o </w:t>
            </w:r>
            <w:r w:rsidR="008060FF" w:rsidRPr="00B6641A">
              <w:rPr>
                <w:rFonts w:ascii="Arial" w:hAnsi="Arial" w:cs="Arial"/>
                <w:bCs/>
                <w:iCs/>
                <w:sz w:val="20"/>
                <w:lang w:val="es-BO"/>
              </w:rPr>
              <w:t>ejecución</w:t>
            </w:r>
            <w:r w:rsidRPr="00B6641A">
              <w:rPr>
                <w:rFonts w:ascii="Arial" w:hAnsi="Arial" w:cs="Arial"/>
                <w:bCs/>
                <w:iCs/>
                <w:sz w:val="20"/>
                <w:lang w:val="es-BO"/>
              </w:rPr>
              <w:t xml:space="preserve"> de script, tanto para Windows, Linux y Mac.</w:t>
            </w:r>
          </w:p>
          <w:p w14:paraId="6AD900A5" w14:textId="2582AF9C"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Debe permitir la </w:t>
            </w:r>
            <w:r w:rsidR="00963270" w:rsidRPr="00B6641A">
              <w:rPr>
                <w:rFonts w:ascii="Arial" w:hAnsi="Arial" w:cs="Arial"/>
                <w:bCs/>
                <w:iCs/>
                <w:sz w:val="20"/>
                <w:lang w:val="es-BO"/>
              </w:rPr>
              <w:t>ejecución</w:t>
            </w:r>
            <w:r w:rsidRPr="00B6641A">
              <w:rPr>
                <w:rFonts w:ascii="Arial" w:hAnsi="Arial" w:cs="Arial"/>
                <w:bCs/>
                <w:iCs/>
                <w:sz w:val="20"/>
                <w:lang w:val="es-BO"/>
              </w:rPr>
              <w:t xml:space="preserve"> de scripts de detección y remediación de </w:t>
            </w:r>
            <w:proofErr w:type="spellStart"/>
            <w:r w:rsidRPr="00B6641A">
              <w:rPr>
                <w:rFonts w:ascii="Arial" w:hAnsi="Arial" w:cs="Arial"/>
                <w:bCs/>
                <w:iCs/>
                <w:sz w:val="20"/>
                <w:lang w:val="es-BO"/>
              </w:rPr>
              <w:t>CVE’s</w:t>
            </w:r>
            <w:proofErr w:type="spellEnd"/>
            <w:r w:rsidRPr="00B6641A">
              <w:rPr>
                <w:rFonts w:ascii="Arial" w:hAnsi="Arial" w:cs="Arial"/>
                <w:bCs/>
                <w:iCs/>
                <w:sz w:val="20"/>
                <w:lang w:val="es-BO"/>
              </w:rPr>
              <w:t xml:space="preserve">. principalmente de los </w:t>
            </w:r>
            <w:r w:rsidR="00963270" w:rsidRPr="00B6641A">
              <w:rPr>
                <w:rFonts w:ascii="Arial" w:hAnsi="Arial" w:cs="Arial"/>
                <w:bCs/>
                <w:iCs/>
                <w:sz w:val="20"/>
                <w:lang w:val="es-BO"/>
              </w:rPr>
              <w:t>más</w:t>
            </w:r>
            <w:r w:rsidRPr="00B6641A">
              <w:rPr>
                <w:rFonts w:ascii="Arial" w:hAnsi="Arial" w:cs="Arial"/>
                <w:bCs/>
                <w:iCs/>
                <w:sz w:val="20"/>
                <w:lang w:val="es-BO"/>
              </w:rPr>
              <w:t xml:space="preserve"> críticos.</w:t>
            </w:r>
          </w:p>
          <w:p w14:paraId="21FA9E0C"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Actualización en tiempo real de vulnerabilidades.</w:t>
            </w:r>
          </w:p>
          <w:p w14:paraId="268DFF9D"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Protección contra vulnerabilidades de día 0.</w:t>
            </w:r>
          </w:p>
          <w:p w14:paraId="3093E7ED" w14:textId="0C1D54AA"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Debe proporcionar una solución integrada para la gestión de </w:t>
            </w:r>
            <w:r w:rsidR="00963270" w:rsidRPr="00B6641A">
              <w:rPr>
                <w:rFonts w:ascii="Arial" w:hAnsi="Arial" w:cs="Arial"/>
                <w:bCs/>
                <w:iCs/>
                <w:sz w:val="20"/>
                <w:lang w:val="es-BO"/>
              </w:rPr>
              <w:t>vulnerabilidad</w:t>
            </w:r>
            <w:r w:rsidRPr="00B6641A">
              <w:rPr>
                <w:rFonts w:ascii="Arial" w:hAnsi="Arial" w:cs="Arial"/>
                <w:bCs/>
                <w:iCs/>
                <w:sz w:val="20"/>
                <w:lang w:val="es-BO"/>
              </w:rPr>
              <w:t>es, la priorización de riegos y la corrección en una sola plataforma.</w:t>
            </w:r>
          </w:p>
          <w:p w14:paraId="35354A49"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El servicio debe tener la posibilidad de instalar o integrarse a un proxy en red para hacer </w:t>
            </w:r>
            <w:proofErr w:type="spellStart"/>
            <w:r w:rsidRPr="00B6641A">
              <w:rPr>
                <w:rFonts w:ascii="Arial" w:hAnsi="Arial" w:cs="Arial"/>
                <w:bCs/>
                <w:iCs/>
                <w:sz w:val="20"/>
                <w:lang w:val="es-BO"/>
              </w:rPr>
              <w:t>patching</w:t>
            </w:r>
            <w:proofErr w:type="spellEnd"/>
            <w:r w:rsidRPr="00B6641A">
              <w:rPr>
                <w:rFonts w:ascii="Arial" w:hAnsi="Arial" w:cs="Arial"/>
                <w:bCs/>
                <w:iCs/>
                <w:sz w:val="20"/>
                <w:lang w:val="es-BO"/>
              </w:rPr>
              <w:t xml:space="preserve"> </w:t>
            </w:r>
            <w:proofErr w:type="spellStart"/>
            <w:r w:rsidRPr="00B6641A">
              <w:rPr>
                <w:rFonts w:ascii="Arial" w:hAnsi="Arial" w:cs="Arial"/>
                <w:bCs/>
                <w:iCs/>
                <w:sz w:val="20"/>
                <w:lang w:val="es-BO"/>
              </w:rPr>
              <w:t>caching</w:t>
            </w:r>
            <w:proofErr w:type="spellEnd"/>
            <w:r w:rsidRPr="00B6641A">
              <w:rPr>
                <w:rFonts w:ascii="Arial" w:hAnsi="Arial" w:cs="Arial"/>
                <w:bCs/>
                <w:iCs/>
                <w:sz w:val="20"/>
                <w:lang w:val="es-BO"/>
              </w:rPr>
              <w:t>, debe ser al menos compatible con Linux.</w:t>
            </w:r>
          </w:p>
          <w:p w14:paraId="586FAE88" w14:textId="5EE7D9D6"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El servicio deber </w:t>
            </w:r>
            <w:r w:rsidR="008060FF" w:rsidRPr="00B6641A">
              <w:rPr>
                <w:rFonts w:ascii="Arial" w:hAnsi="Arial" w:cs="Arial"/>
                <w:bCs/>
                <w:iCs/>
                <w:sz w:val="20"/>
                <w:lang w:val="es-BO"/>
              </w:rPr>
              <w:t>ser</w:t>
            </w:r>
            <w:r w:rsidRPr="00B6641A">
              <w:rPr>
                <w:rFonts w:ascii="Arial" w:hAnsi="Arial" w:cs="Arial"/>
                <w:bCs/>
                <w:iCs/>
                <w:sz w:val="20"/>
                <w:lang w:val="es-BO"/>
              </w:rPr>
              <w:t xml:space="preserve"> compatible con Sistema Operativo Windows, Windows Server y Linux.</w:t>
            </w:r>
          </w:p>
          <w:p w14:paraId="4F877358"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Deber permitir visibilidad y cobertura en tiempo real de los dispositivos finales, cualquier cambio en el inventario debe reflejar en la consola de administración.</w:t>
            </w:r>
          </w:p>
          <w:p w14:paraId="1A60CBF1" w14:textId="77777777" w:rsidR="00B6790C" w:rsidRPr="00B6641A" w:rsidRDefault="00B6790C" w:rsidP="00B6790C">
            <w:pPr>
              <w:pStyle w:val="Textoindependiente3"/>
              <w:numPr>
                <w:ilvl w:val="0"/>
                <w:numId w:val="67"/>
              </w:numPr>
              <w:spacing w:after="0"/>
              <w:ind w:left="290" w:hanging="284"/>
              <w:jc w:val="both"/>
              <w:rPr>
                <w:rFonts w:ascii="Arial" w:hAnsi="Arial" w:cs="Arial"/>
                <w:bCs/>
                <w:iCs/>
                <w:sz w:val="20"/>
                <w:lang w:val="es-BO"/>
              </w:rPr>
            </w:pPr>
            <w:r w:rsidRPr="00B6641A">
              <w:rPr>
                <w:rFonts w:ascii="Arial" w:hAnsi="Arial" w:cs="Arial"/>
                <w:bCs/>
                <w:iCs/>
                <w:sz w:val="20"/>
                <w:lang w:val="es-BO"/>
              </w:rPr>
              <w:t>Debe contar con “</w:t>
            </w:r>
            <w:proofErr w:type="spellStart"/>
            <w:r w:rsidRPr="00B6641A">
              <w:rPr>
                <w:rFonts w:ascii="Arial" w:hAnsi="Arial" w:cs="Arial"/>
                <w:bCs/>
                <w:iCs/>
                <w:sz w:val="20"/>
                <w:lang w:val="es-BO"/>
              </w:rPr>
              <w:t>templates</w:t>
            </w:r>
            <w:proofErr w:type="spellEnd"/>
            <w:r w:rsidRPr="00B6641A">
              <w:rPr>
                <w:rFonts w:ascii="Arial" w:hAnsi="Arial" w:cs="Arial"/>
                <w:bCs/>
                <w:iCs/>
                <w:sz w:val="20"/>
                <w:lang w:val="es-BO"/>
              </w:rPr>
              <w:t xml:space="preserve">” de scripting para realizar tareas de </w:t>
            </w:r>
            <w:proofErr w:type="spellStart"/>
            <w:r w:rsidRPr="00B6641A">
              <w:rPr>
                <w:rFonts w:ascii="Arial" w:hAnsi="Arial" w:cs="Arial"/>
                <w:bCs/>
                <w:iCs/>
                <w:sz w:val="20"/>
                <w:lang w:val="es-BO"/>
              </w:rPr>
              <w:t>ReadTeam</w:t>
            </w:r>
            <w:proofErr w:type="spellEnd"/>
            <w:r w:rsidRPr="00B6641A">
              <w:rPr>
                <w:rFonts w:ascii="Arial" w:hAnsi="Arial" w:cs="Arial"/>
                <w:bCs/>
                <w:iCs/>
                <w:sz w:val="20"/>
                <w:lang w:val="es-BO"/>
              </w:rPr>
              <w:t xml:space="preserve"> y Blue </w:t>
            </w:r>
            <w:proofErr w:type="spellStart"/>
            <w:r w:rsidRPr="00B6641A">
              <w:rPr>
                <w:rFonts w:ascii="Arial" w:hAnsi="Arial" w:cs="Arial"/>
                <w:bCs/>
                <w:iCs/>
                <w:sz w:val="20"/>
                <w:lang w:val="es-BO"/>
              </w:rPr>
              <w:t>Team</w:t>
            </w:r>
            <w:proofErr w:type="spellEnd"/>
            <w:r w:rsidRPr="00B6641A">
              <w:rPr>
                <w:rFonts w:ascii="Arial" w:hAnsi="Arial" w:cs="Arial"/>
                <w:bCs/>
                <w:iCs/>
                <w:sz w:val="20"/>
                <w:lang w:val="es-BO"/>
              </w:rPr>
              <w:t>.</w:t>
            </w:r>
          </w:p>
          <w:p w14:paraId="0E7C8F48" w14:textId="77777777" w:rsidR="00B6790C" w:rsidRPr="00B6641A" w:rsidRDefault="00B6790C" w:rsidP="00860326">
            <w:pPr>
              <w:pStyle w:val="Textoindependiente3"/>
              <w:ind w:left="72"/>
              <w:rPr>
                <w:rFonts w:ascii="Arial" w:hAnsi="Arial" w:cs="Arial"/>
                <w:bCs/>
                <w:iCs/>
                <w:sz w:val="20"/>
                <w:lang w:val="es-BO"/>
              </w:rPr>
            </w:pPr>
          </w:p>
          <w:p w14:paraId="68E16E73" w14:textId="77777777" w:rsidR="00B6641A" w:rsidRPr="00B6641A" w:rsidRDefault="00B6790C" w:rsidP="00B6641A">
            <w:pPr>
              <w:pStyle w:val="Textoindependiente3"/>
              <w:ind w:left="6"/>
              <w:rPr>
                <w:rFonts w:ascii="Arial" w:hAnsi="Arial" w:cs="Arial"/>
                <w:bCs/>
                <w:iCs/>
                <w:sz w:val="20"/>
                <w:lang w:val="es-BO"/>
              </w:rPr>
            </w:pPr>
            <w:r w:rsidRPr="00B6641A">
              <w:rPr>
                <w:rFonts w:ascii="Arial" w:hAnsi="Arial" w:cs="Arial"/>
                <w:bCs/>
                <w:iCs/>
                <w:sz w:val="20"/>
                <w:lang w:val="es-BO"/>
              </w:rPr>
              <w:t>El servicio de suscripción debe estar registrado a nombre del Banco Central de Bolivia.</w:t>
            </w:r>
          </w:p>
          <w:p w14:paraId="57EB61B5" w14:textId="2B571C07" w:rsidR="00B6790C" w:rsidRPr="00E423CD" w:rsidRDefault="00B6790C" w:rsidP="00B6641A">
            <w:pPr>
              <w:pStyle w:val="Textoindependiente3"/>
              <w:ind w:left="6"/>
              <w:rPr>
                <w:b/>
                <w:bCs/>
                <w:iCs/>
                <w:lang w:val="es-BO"/>
              </w:rPr>
            </w:pPr>
            <w:r w:rsidRPr="00B6641A">
              <w:rPr>
                <w:rFonts w:ascii="Arial" w:hAnsi="Arial" w:cs="Arial"/>
                <w:b/>
                <w:bCs/>
                <w:sz w:val="20"/>
                <w:lang w:eastAsia="es-ES"/>
              </w:rPr>
              <w:t>(Manifestar aceptación e indicar la marca del servicio)</w:t>
            </w:r>
          </w:p>
        </w:tc>
        <w:tc>
          <w:tcPr>
            <w:tcW w:w="1984" w:type="dxa"/>
            <w:tcBorders>
              <w:bottom w:val="single" w:sz="4" w:space="0" w:color="auto"/>
            </w:tcBorders>
            <w:vAlign w:val="center"/>
          </w:tcPr>
          <w:p w14:paraId="7C104BDF" w14:textId="77777777" w:rsidR="00B6790C" w:rsidRPr="000A7E85"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183B922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0631B5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351BC5E6" w14:textId="77777777" w:rsidR="00B6790C" w:rsidRPr="0040160D" w:rsidRDefault="00B6790C" w:rsidP="00860326">
            <w:pPr>
              <w:pStyle w:val="Textoindependiente3"/>
              <w:rPr>
                <w:bCs/>
                <w:iCs/>
                <w:lang w:val="es-BO"/>
              </w:rPr>
            </w:pPr>
          </w:p>
        </w:tc>
      </w:tr>
      <w:tr w:rsidR="00B6790C" w14:paraId="4ECD7D12" w14:textId="77777777" w:rsidTr="00B6790C">
        <w:trPr>
          <w:cantSplit/>
          <w:trHeight w:val="1362"/>
        </w:trPr>
        <w:tc>
          <w:tcPr>
            <w:tcW w:w="5105" w:type="dxa"/>
            <w:tcBorders>
              <w:bottom w:val="single" w:sz="4" w:space="0" w:color="auto"/>
            </w:tcBorders>
            <w:vAlign w:val="center"/>
          </w:tcPr>
          <w:p w14:paraId="2BD0F98F" w14:textId="3F5EEE6E" w:rsidR="00B6790C" w:rsidRPr="00B6641A" w:rsidRDefault="00963270" w:rsidP="00B6790C">
            <w:pPr>
              <w:pStyle w:val="Textoindependiente3"/>
              <w:numPr>
                <w:ilvl w:val="0"/>
                <w:numId w:val="51"/>
              </w:numPr>
              <w:spacing w:after="0"/>
              <w:jc w:val="both"/>
              <w:rPr>
                <w:rFonts w:ascii="Arial" w:hAnsi="Arial" w:cs="Arial"/>
                <w:b/>
                <w:bCs/>
                <w:iCs/>
                <w:sz w:val="20"/>
                <w:lang w:val="es-BO"/>
              </w:rPr>
            </w:pPr>
            <w:r w:rsidRPr="00B6641A">
              <w:rPr>
                <w:rFonts w:ascii="Arial" w:hAnsi="Arial" w:cs="Arial"/>
                <w:b/>
                <w:bCs/>
                <w:iCs/>
                <w:sz w:val="20"/>
                <w:lang w:val="es-BO"/>
              </w:rPr>
              <w:lastRenderedPageBreak/>
              <w:t>Administración</w:t>
            </w:r>
            <w:r w:rsidR="00B6790C" w:rsidRPr="00B6641A">
              <w:rPr>
                <w:rFonts w:ascii="Arial" w:hAnsi="Arial" w:cs="Arial"/>
                <w:b/>
                <w:bCs/>
                <w:iCs/>
                <w:sz w:val="20"/>
                <w:lang w:val="es-BO"/>
              </w:rPr>
              <w:t xml:space="preserve"> Centralizada y Reportes. </w:t>
            </w:r>
            <w:r w:rsidR="00B6790C" w:rsidRPr="00B6641A">
              <w:rPr>
                <w:rFonts w:ascii="Arial" w:hAnsi="Arial" w:cs="Arial"/>
                <w:bCs/>
                <w:iCs/>
                <w:sz w:val="20"/>
                <w:lang w:val="es-BO"/>
              </w:rPr>
              <w:t xml:space="preserve">Se requiere que la solución posea una consola de administración y despliegue del servicio centralizado </w:t>
            </w:r>
            <w:proofErr w:type="spellStart"/>
            <w:r w:rsidR="00B6790C" w:rsidRPr="00B6641A">
              <w:rPr>
                <w:rFonts w:ascii="Arial" w:hAnsi="Arial" w:cs="Arial"/>
                <w:bCs/>
                <w:iCs/>
                <w:sz w:val="20"/>
                <w:lang w:val="es-BO"/>
              </w:rPr>
              <w:t>via</w:t>
            </w:r>
            <w:proofErr w:type="spellEnd"/>
            <w:r w:rsidR="00B6790C" w:rsidRPr="00B6641A">
              <w:rPr>
                <w:rFonts w:ascii="Arial" w:hAnsi="Arial" w:cs="Arial"/>
                <w:bCs/>
                <w:iCs/>
                <w:sz w:val="20"/>
                <w:lang w:val="es-BO"/>
              </w:rPr>
              <w:t xml:space="preserve"> web.</w:t>
            </w:r>
          </w:p>
          <w:p w14:paraId="0B02B7B2" w14:textId="77777777" w:rsidR="00B6790C" w:rsidRPr="00B6641A" w:rsidRDefault="00B6790C" w:rsidP="00860326">
            <w:pPr>
              <w:pStyle w:val="Textoindependiente3"/>
              <w:ind w:left="360"/>
              <w:rPr>
                <w:rFonts w:ascii="Arial" w:hAnsi="Arial" w:cs="Arial"/>
                <w:b/>
                <w:bCs/>
                <w:iCs/>
                <w:sz w:val="20"/>
                <w:lang w:val="es-BO"/>
              </w:rPr>
            </w:pPr>
          </w:p>
          <w:p w14:paraId="024DEBDA" w14:textId="77777777" w:rsidR="00B6790C" w:rsidRPr="00B6641A" w:rsidRDefault="00B6790C" w:rsidP="00B6790C">
            <w:pPr>
              <w:pStyle w:val="Textoindependiente3"/>
              <w:numPr>
                <w:ilvl w:val="0"/>
                <w:numId w:val="66"/>
              </w:numPr>
              <w:spacing w:after="0"/>
              <w:ind w:left="290" w:hanging="284"/>
              <w:jc w:val="both"/>
              <w:rPr>
                <w:rFonts w:ascii="Arial" w:hAnsi="Arial" w:cs="Arial"/>
                <w:bCs/>
                <w:iCs/>
                <w:sz w:val="20"/>
                <w:lang w:val="es-BO"/>
              </w:rPr>
            </w:pPr>
            <w:r w:rsidRPr="00B6641A">
              <w:rPr>
                <w:rFonts w:ascii="Arial" w:hAnsi="Arial" w:cs="Arial"/>
                <w:bCs/>
                <w:iCs/>
                <w:sz w:val="20"/>
                <w:lang w:val="es-BO"/>
              </w:rPr>
              <w:t>La consola debe mostrar el estado de salud de los equipos, nivel de riesgo por equipos y por aplicación.</w:t>
            </w:r>
          </w:p>
          <w:p w14:paraId="025DC8EA" w14:textId="3A5ED26B" w:rsidR="00B6790C" w:rsidRPr="00B6641A" w:rsidRDefault="00B6790C" w:rsidP="00B6790C">
            <w:pPr>
              <w:pStyle w:val="Textoindependiente3"/>
              <w:numPr>
                <w:ilvl w:val="0"/>
                <w:numId w:val="66"/>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Debe permitir dos métodos de autenticación para acceso a la consola de </w:t>
            </w:r>
            <w:r w:rsidR="00963270" w:rsidRPr="00B6641A">
              <w:rPr>
                <w:rFonts w:ascii="Arial" w:hAnsi="Arial" w:cs="Arial"/>
                <w:bCs/>
                <w:iCs/>
                <w:sz w:val="20"/>
                <w:lang w:val="es-BO"/>
              </w:rPr>
              <w:t>administración</w:t>
            </w:r>
            <w:r w:rsidRPr="00B6641A">
              <w:rPr>
                <w:rFonts w:ascii="Arial" w:hAnsi="Arial" w:cs="Arial"/>
                <w:bCs/>
                <w:iCs/>
                <w:sz w:val="20"/>
                <w:lang w:val="es-BO"/>
              </w:rPr>
              <w:t xml:space="preserve">. </w:t>
            </w:r>
          </w:p>
          <w:p w14:paraId="62F16DC2" w14:textId="77777777" w:rsidR="00B6790C" w:rsidRPr="00B6641A" w:rsidRDefault="00B6790C" w:rsidP="00B6790C">
            <w:pPr>
              <w:pStyle w:val="Textoindependiente3"/>
              <w:numPr>
                <w:ilvl w:val="0"/>
                <w:numId w:val="66"/>
              </w:numPr>
              <w:spacing w:after="0"/>
              <w:ind w:left="290" w:hanging="284"/>
              <w:jc w:val="both"/>
              <w:rPr>
                <w:rFonts w:ascii="Arial" w:hAnsi="Arial" w:cs="Arial"/>
                <w:bCs/>
                <w:iCs/>
                <w:sz w:val="20"/>
                <w:lang w:val="es-BO"/>
              </w:rPr>
            </w:pPr>
            <w:r w:rsidRPr="00B6641A">
              <w:rPr>
                <w:rFonts w:ascii="Arial" w:hAnsi="Arial" w:cs="Arial"/>
                <w:bCs/>
                <w:iCs/>
                <w:sz w:val="20"/>
                <w:lang w:val="es-BO"/>
              </w:rPr>
              <w:t>Debe permitir la gestión de las vulnerabilidades y su remediación, basado en equipos, aplicación es o Sistema Operativo.</w:t>
            </w:r>
          </w:p>
          <w:p w14:paraId="630C9784" w14:textId="77777777" w:rsidR="00B6790C" w:rsidRPr="00B6641A" w:rsidRDefault="00B6790C" w:rsidP="00B6790C">
            <w:pPr>
              <w:pStyle w:val="Textoindependiente3"/>
              <w:numPr>
                <w:ilvl w:val="0"/>
                <w:numId w:val="66"/>
              </w:numPr>
              <w:spacing w:after="0"/>
              <w:ind w:left="290" w:hanging="284"/>
              <w:jc w:val="both"/>
              <w:rPr>
                <w:rFonts w:ascii="Arial" w:hAnsi="Arial" w:cs="Arial"/>
                <w:bCs/>
                <w:iCs/>
                <w:sz w:val="20"/>
                <w:lang w:val="es-BO"/>
              </w:rPr>
            </w:pPr>
            <w:r w:rsidRPr="00B6641A">
              <w:rPr>
                <w:rFonts w:ascii="Arial" w:hAnsi="Arial" w:cs="Arial"/>
                <w:bCs/>
                <w:iCs/>
                <w:sz w:val="20"/>
                <w:lang w:val="es-BO"/>
              </w:rPr>
              <w:t>El servicio deberá permitir crear diferentes perfiles y/o roles de usuarios para la visualización, ejecución de parches.</w:t>
            </w:r>
          </w:p>
          <w:p w14:paraId="751D98AA" w14:textId="3E2A080E" w:rsidR="00B6790C" w:rsidRPr="00B6641A" w:rsidRDefault="00B6790C" w:rsidP="00B6790C">
            <w:pPr>
              <w:pStyle w:val="Textoindependiente3"/>
              <w:numPr>
                <w:ilvl w:val="0"/>
                <w:numId w:val="66"/>
              </w:numPr>
              <w:spacing w:after="0"/>
              <w:ind w:left="290" w:hanging="284"/>
              <w:jc w:val="both"/>
              <w:rPr>
                <w:rFonts w:ascii="Arial" w:hAnsi="Arial" w:cs="Arial"/>
                <w:bCs/>
                <w:iCs/>
                <w:sz w:val="20"/>
                <w:lang w:val="es-BO"/>
              </w:rPr>
            </w:pPr>
            <w:r w:rsidRPr="00B6641A">
              <w:rPr>
                <w:rFonts w:ascii="Arial" w:hAnsi="Arial" w:cs="Arial"/>
                <w:bCs/>
                <w:iCs/>
                <w:sz w:val="20"/>
                <w:lang w:val="es-BO"/>
              </w:rPr>
              <w:t xml:space="preserve">Debe permitir la implementación del servicio al menos por línea de comandos o a </w:t>
            </w:r>
            <w:r w:rsidR="008060FF" w:rsidRPr="00B6641A">
              <w:rPr>
                <w:rFonts w:ascii="Arial" w:hAnsi="Arial" w:cs="Arial"/>
                <w:bCs/>
                <w:iCs/>
                <w:sz w:val="20"/>
                <w:lang w:val="es-BO"/>
              </w:rPr>
              <w:t>través</w:t>
            </w:r>
            <w:r w:rsidRPr="00B6641A">
              <w:rPr>
                <w:rFonts w:ascii="Arial" w:hAnsi="Arial" w:cs="Arial"/>
                <w:bCs/>
                <w:iCs/>
                <w:sz w:val="20"/>
                <w:lang w:val="es-BO"/>
              </w:rPr>
              <w:t xml:space="preserve"> de una GPO.</w:t>
            </w:r>
          </w:p>
          <w:p w14:paraId="7487616B" w14:textId="77777777" w:rsidR="00B6641A" w:rsidRDefault="00B6641A" w:rsidP="00860326">
            <w:pPr>
              <w:pStyle w:val="Textoindependiente3"/>
              <w:ind w:left="290" w:hanging="284"/>
              <w:rPr>
                <w:rFonts w:ascii="Arial" w:hAnsi="Arial" w:cs="Arial"/>
                <w:b/>
                <w:bCs/>
                <w:iCs/>
                <w:sz w:val="20"/>
                <w:lang w:val="es-BO"/>
              </w:rPr>
            </w:pPr>
          </w:p>
          <w:p w14:paraId="5FE446BC" w14:textId="77777777" w:rsidR="00B6790C" w:rsidRPr="00B6641A" w:rsidRDefault="00B6790C" w:rsidP="00860326">
            <w:pPr>
              <w:pStyle w:val="Textoindependiente3"/>
              <w:ind w:left="290" w:hanging="284"/>
              <w:rPr>
                <w:rFonts w:ascii="Arial" w:hAnsi="Arial" w:cs="Arial"/>
                <w:b/>
                <w:bCs/>
                <w:iCs/>
                <w:sz w:val="20"/>
                <w:lang w:val="es-BO"/>
              </w:rPr>
            </w:pPr>
            <w:r w:rsidRPr="00B6641A">
              <w:rPr>
                <w:rFonts w:ascii="Arial" w:hAnsi="Arial" w:cs="Arial"/>
                <w:b/>
                <w:bCs/>
                <w:iCs/>
                <w:sz w:val="20"/>
                <w:lang w:val="es-BO"/>
              </w:rPr>
              <w:t>Reportes</w:t>
            </w:r>
          </w:p>
          <w:p w14:paraId="1FC2A67A" w14:textId="77777777" w:rsidR="00B6790C" w:rsidRPr="00B6641A" w:rsidRDefault="00B6790C" w:rsidP="00860326">
            <w:pPr>
              <w:pStyle w:val="Textoindependiente3"/>
              <w:ind w:left="290" w:hanging="284"/>
              <w:rPr>
                <w:rFonts w:ascii="Arial" w:hAnsi="Arial" w:cs="Arial"/>
                <w:bCs/>
                <w:iCs/>
                <w:sz w:val="20"/>
                <w:lang w:val="es-BO"/>
              </w:rPr>
            </w:pPr>
            <w:r w:rsidRPr="00B6641A">
              <w:rPr>
                <w:rFonts w:ascii="Arial" w:hAnsi="Arial" w:cs="Arial"/>
                <w:bCs/>
                <w:iCs/>
                <w:sz w:val="20"/>
                <w:lang w:val="es-BO"/>
              </w:rPr>
              <w:t>La plataforma debe soportar los siguientes tipos de reportes:</w:t>
            </w:r>
          </w:p>
          <w:p w14:paraId="11F91045" w14:textId="77777777" w:rsidR="00B6790C" w:rsidRPr="00B6641A" w:rsidRDefault="00B6790C" w:rsidP="00B6790C">
            <w:pPr>
              <w:pStyle w:val="Textoindependiente3"/>
              <w:numPr>
                <w:ilvl w:val="0"/>
                <w:numId w:val="66"/>
              </w:numPr>
              <w:spacing w:after="0"/>
              <w:ind w:left="432"/>
              <w:jc w:val="both"/>
              <w:rPr>
                <w:rFonts w:ascii="Arial" w:hAnsi="Arial" w:cs="Arial"/>
                <w:bCs/>
                <w:iCs/>
                <w:sz w:val="20"/>
                <w:lang w:val="es-BO"/>
              </w:rPr>
            </w:pPr>
            <w:r w:rsidRPr="00B6641A">
              <w:rPr>
                <w:rFonts w:ascii="Arial" w:hAnsi="Arial" w:cs="Arial"/>
                <w:bCs/>
                <w:iCs/>
                <w:sz w:val="20"/>
                <w:lang w:val="es-BO"/>
              </w:rPr>
              <w:t xml:space="preserve">Generar informes sobre vulnerabilidades encontradas, al menos en uno de los siguientes casos: </w:t>
            </w:r>
          </w:p>
          <w:p w14:paraId="1AF1DC45" w14:textId="77777777" w:rsidR="00B6790C" w:rsidRPr="00B6641A" w:rsidRDefault="00B6790C" w:rsidP="00B6790C">
            <w:pPr>
              <w:pStyle w:val="Textoindependiente3"/>
              <w:numPr>
                <w:ilvl w:val="1"/>
                <w:numId w:val="66"/>
              </w:numPr>
              <w:spacing w:after="0"/>
              <w:ind w:left="857"/>
              <w:jc w:val="both"/>
              <w:rPr>
                <w:rFonts w:ascii="Arial" w:hAnsi="Arial" w:cs="Arial"/>
                <w:bCs/>
                <w:iCs/>
                <w:sz w:val="20"/>
                <w:lang w:val="es-BO"/>
              </w:rPr>
            </w:pPr>
            <w:r w:rsidRPr="00B6641A">
              <w:rPr>
                <w:rFonts w:ascii="Arial" w:hAnsi="Arial" w:cs="Arial"/>
                <w:bCs/>
                <w:iCs/>
                <w:sz w:val="20"/>
                <w:lang w:val="es-BO"/>
              </w:rPr>
              <w:t xml:space="preserve">Resumen Ejecutivo con información resumida sobre el escaneo o detección. </w:t>
            </w:r>
          </w:p>
          <w:p w14:paraId="4B9BF531" w14:textId="77777777" w:rsidR="00B6790C" w:rsidRPr="00B6641A" w:rsidRDefault="00B6790C" w:rsidP="00B6790C">
            <w:pPr>
              <w:pStyle w:val="Textoindependiente3"/>
              <w:numPr>
                <w:ilvl w:val="1"/>
                <w:numId w:val="66"/>
              </w:numPr>
              <w:spacing w:after="0"/>
              <w:ind w:left="857"/>
              <w:jc w:val="both"/>
              <w:rPr>
                <w:rFonts w:ascii="Arial" w:hAnsi="Arial" w:cs="Arial"/>
                <w:bCs/>
                <w:iCs/>
                <w:sz w:val="20"/>
                <w:lang w:val="es-BO"/>
              </w:rPr>
            </w:pPr>
            <w:r w:rsidRPr="00B6641A">
              <w:rPr>
                <w:rFonts w:ascii="Arial" w:hAnsi="Arial" w:cs="Arial"/>
                <w:bCs/>
                <w:iCs/>
                <w:sz w:val="20"/>
                <w:lang w:val="es-BO"/>
              </w:rPr>
              <w:t>Informe detallado, con toda la información técnica necesaria para solucionar los problemas identificados.</w:t>
            </w:r>
          </w:p>
          <w:p w14:paraId="391A467F" w14:textId="77777777" w:rsidR="00B6790C" w:rsidRPr="00B6641A" w:rsidRDefault="00B6790C" w:rsidP="00B6790C">
            <w:pPr>
              <w:pStyle w:val="Textoindependiente3"/>
              <w:numPr>
                <w:ilvl w:val="1"/>
                <w:numId w:val="66"/>
              </w:numPr>
              <w:spacing w:after="0"/>
              <w:ind w:left="857"/>
              <w:jc w:val="both"/>
              <w:rPr>
                <w:rFonts w:ascii="Arial" w:hAnsi="Arial" w:cs="Arial"/>
                <w:bCs/>
                <w:iCs/>
                <w:sz w:val="20"/>
                <w:lang w:val="es-BO"/>
              </w:rPr>
            </w:pPr>
            <w:r w:rsidRPr="00B6641A">
              <w:rPr>
                <w:rFonts w:ascii="Arial" w:hAnsi="Arial" w:cs="Arial"/>
                <w:bCs/>
                <w:iCs/>
                <w:sz w:val="20"/>
                <w:lang w:val="es-BO"/>
              </w:rPr>
              <w:t>Reporte de aplicaciones instaladas y nivel de riesgo por aplicación.</w:t>
            </w:r>
          </w:p>
          <w:p w14:paraId="400F4CFB" w14:textId="77777777" w:rsidR="00B6790C" w:rsidRPr="00B6641A" w:rsidRDefault="00B6790C" w:rsidP="00B6790C">
            <w:pPr>
              <w:pStyle w:val="Textoindependiente3"/>
              <w:numPr>
                <w:ilvl w:val="0"/>
                <w:numId w:val="66"/>
              </w:numPr>
              <w:spacing w:after="0"/>
              <w:ind w:left="432"/>
              <w:jc w:val="both"/>
              <w:rPr>
                <w:rFonts w:ascii="Arial" w:hAnsi="Arial" w:cs="Arial"/>
                <w:bCs/>
                <w:iCs/>
                <w:sz w:val="20"/>
                <w:lang w:val="es-BO"/>
              </w:rPr>
            </w:pPr>
            <w:r w:rsidRPr="00B6641A">
              <w:rPr>
                <w:rFonts w:ascii="Arial" w:hAnsi="Arial" w:cs="Arial"/>
                <w:bCs/>
                <w:iCs/>
                <w:sz w:val="20"/>
                <w:lang w:val="es-BO"/>
              </w:rPr>
              <w:t>Debe soportar la exportación de reportes en al menos PDF y CVS o Excel.</w:t>
            </w:r>
          </w:p>
          <w:p w14:paraId="260900AB" w14:textId="54B7B3B0" w:rsidR="00B6790C" w:rsidRPr="00B6641A" w:rsidRDefault="00B6790C" w:rsidP="00B6790C">
            <w:pPr>
              <w:pStyle w:val="Textoindependiente3"/>
              <w:numPr>
                <w:ilvl w:val="0"/>
                <w:numId w:val="66"/>
              </w:numPr>
              <w:spacing w:after="0"/>
              <w:ind w:left="432"/>
              <w:jc w:val="both"/>
              <w:rPr>
                <w:rFonts w:ascii="Arial" w:hAnsi="Arial" w:cs="Arial"/>
                <w:bCs/>
                <w:iCs/>
                <w:sz w:val="20"/>
                <w:lang w:val="es-BO"/>
              </w:rPr>
            </w:pPr>
            <w:r w:rsidRPr="00B6641A">
              <w:rPr>
                <w:rFonts w:ascii="Arial" w:hAnsi="Arial" w:cs="Arial"/>
                <w:bCs/>
                <w:iCs/>
                <w:sz w:val="20"/>
                <w:lang w:val="es-BO"/>
              </w:rPr>
              <w:t xml:space="preserve">Debe mostrar el  resultado en tiempo real de las </w:t>
            </w:r>
            <w:r w:rsidR="00963270" w:rsidRPr="00B6641A">
              <w:rPr>
                <w:rFonts w:ascii="Arial" w:hAnsi="Arial" w:cs="Arial"/>
                <w:bCs/>
                <w:iCs/>
                <w:sz w:val="20"/>
                <w:lang w:val="es-BO"/>
              </w:rPr>
              <w:t>vulnerabilidades</w:t>
            </w:r>
            <w:r w:rsidRPr="00B6641A">
              <w:rPr>
                <w:rFonts w:ascii="Arial" w:hAnsi="Arial" w:cs="Arial"/>
                <w:bCs/>
                <w:iCs/>
                <w:sz w:val="20"/>
                <w:lang w:val="es-BO"/>
              </w:rPr>
              <w:t xml:space="preserve"> existentes.</w:t>
            </w:r>
          </w:p>
          <w:p w14:paraId="426B5E89" w14:textId="77777777" w:rsidR="00B6790C" w:rsidRPr="00B6641A" w:rsidRDefault="00B6790C" w:rsidP="00B6790C">
            <w:pPr>
              <w:pStyle w:val="Textoindependiente3"/>
              <w:numPr>
                <w:ilvl w:val="0"/>
                <w:numId w:val="66"/>
              </w:numPr>
              <w:spacing w:after="0"/>
              <w:ind w:left="432"/>
              <w:jc w:val="both"/>
              <w:rPr>
                <w:rFonts w:ascii="Arial" w:hAnsi="Arial" w:cs="Arial"/>
                <w:bCs/>
                <w:iCs/>
                <w:sz w:val="20"/>
                <w:lang w:val="es-BO"/>
              </w:rPr>
            </w:pPr>
            <w:r w:rsidRPr="00B6641A">
              <w:rPr>
                <w:rFonts w:ascii="Arial" w:hAnsi="Arial" w:cs="Arial"/>
                <w:bCs/>
                <w:iCs/>
                <w:sz w:val="20"/>
                <w:lang w:val="es-BO"/>
              </w:rPr>
              <w:t>Debe centralizar todos los eventos generados del servicio.</w:t>
            </w:r>
          </w:p>
          <w:p w14:paraId="2C169360" w14:textId="77777777" w:rsidR="00B6790C" w:rsidRPr="00B6641A" w:rsidRDefault="00B6790C" w:rsidP="00B6790C">
            <w:pPr>
              <w:pStyle w:val="Textoindependiente3"/>
              <w:numPr>
                <w:ilvl w:val="0"/>
                <w:numId w:val="66"/>
              </w:numPr>
              <w:spacing w:after="0"/>
              <w:ind w:left="432"/>
              <w:jc w:val="both"/>
              <w:rPr>
                <w:rFonts w:ascii="Arial" w:hAnsi="Arial" w:cs="Arial"/>
                <w:bCs/>
                <w:iCs/>
                <w:sz w:val="20"/>
                <w:lang w:val="es-BO"/>
              </w:rPr>
            </w:pPr>
            <w:r w:rsidRPr="00B6641A">
              <w:rPr>
                <w:rFonts w:ascii="Arial" w:hAnsi="Arial" w:cs="Arial"/>
                <w:bCs/>
                <w:iCs/>
                <w:sz w:val="20"/>
                <w:lang w:val="es-BO"/>
              </w:rPr>
              <w:t>Debe permitir la generación de reportes históricos.</w:t>
            </w:r>
          </w:p>
          <w:p w14:paraId="79208909" w14:textId="77777777" w:rsidR="00B6790C" w:rsidRPr="00B6641A" w:rsidRDefault="00B6790C" w:rsidP="00860326">
            <w:pPr>
              <w:pStyle w:val="Textoindependiente3"/>
              <w:rPr>
                <w:rFonts w:ascii="Arial" w:hAnsi="Arial" w:cs="Arial"/>
                <w:b/>
                <w:bCs/>
                <w:iCs/>
                <w:sz w:val="20"/>
                <w:lang w:val="es-BO"/>
              </w:rPr>
            </w:pPr>
          </w:p>
          <w:p w14:paraId="70362331" w14:textId="792C9793" w:rsidR="00B6790C" w:rsidRPr="0055465E" w:rsidRDefault="00B6790C" w:rsidP="00860326">
            <w:pPr>
              <w:pStyle w:val="Textoindependiente3"/>
              <w:rPr>
                <w:b/>
                <w:bCs/>
                <w:iCs/>
                <w:highlight w:val="yellow"/>
                <w:lang w:val="es-BO"/>
              </w:rPr>
            </w:pPr>
            <w:r w:rsidRPr="00B6641A">
              <w:rPr>
                <w:rFonts w:ascii="Arial" w:hAnsi="Arial" w:cs="Arial"/>
                <w:b/>
                <w:bCs/>
                <w:iCs/>
                <w:sz w:val="20"/>
                <w:lang w:val="es-BO"/>
              </w:rPr>
              <w:t xml:space="preserve"> (Manifestar </w:t>
            </w:r>
            <w:r w:rsidR="00963270" w:rsidRPr="00B6641A">
              <w:rPr>
                <w:rFonts w:ascii="Arial" w:hAnsi="Arial" w:cs="Arial"/>
                <w:b/>
                <w:bCs/>
                <w:iCs/>
                <w:sz w:val="20"/>
                <w:lang w:val="es-BO"/>
              </w:rPr>
              <w:t>Aceptación</w:t>
            </w:r>
            <w:r w:rsidRPr="00B6641A">
              <w:rPr>
                <w:rFonts w:ascii="Arial" w:hAnsi="Arial" w:cs="Arial"/>
                <w:b/>
                <w:bCs/>
                <w:iCs/>
                <w:sz w:val="20"/>
                <w:lang w:val="es-BO"/>
              </w:rPr>
              <w:t>)</w:t>
            </w:r>
          </w:p>
        </w:tc>
        <w:tc>
          <w:tcPr>
            <w:tcW w:w="1984" w:type="dxa"/>
            <w:tcBorders>
              <w:bottom w:val="single" w:sz="4" w:space="0" w:color="auto"/>
            </w:tcBorders>
            <w:vAlign w:val="center"/>
          </w:tcPr>
          <w:p w14:paraId="67F0F1A1" w14:textId="77777777" w:rsidR="00B6790C" w:rsidRPr="000A7E85"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21729DC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51CCC6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7CD9E906" w14:textId="77777777" w:rsidR="00B6790C" w:rsidRPr="0040160D" w:rsidRDefault="00B6790C" w:rsidP="00860326">
            <w:pPr>
              <w:pStyle w:val="Textoindependiente3"/>
              <w:rPr>
                <w:bCs/>
                <w:iCs/>
                <w:lang w:val="es-BO"/>
              </w:rPr>
            </w:pPr>
          </w:p>
        </w:tc>
      </w:tr>
      <w:tr w:rsidR="00B6790C" w14:paraId="78A6B2EA" w14:textId="77777777" w:rsidTr="00B6790C">
        <w:trPr>
          <w:cantSplit/>
          <w:trHeight w:val="1362"/>
        </w:trPr>
        <w:tc>
          <w:tcPr>
            <w:tcW w:w="5105" w:type="dxa"/>
            <w:tcBorders>
              <w:bottom w:val="single" w:sz="4" w:space="0" w:color="auto"/>
            </w:tcBorders>
            <w:vAlign w:val="center"/>
          </w:tcPr>
          <w:p w14:paraId="3C43F8FA" w14:textId="02995ABD" w:rsidR="00B6790C" w:rsidRPr="00B6641A" w:rsidRDefault="00963270" w:rsidP="00B6790C">
            <w:pPr>
              <w:pStyle w:val="Textoindependiente3"/>
              <w:numPr>
                <w:ilvl w:val="0"/>
                <w:numId w:val="51"/>
              </w:numPr>
              <w:spacing w:after="0"/>
              <w:jc w:val="both"/>
              <w:rPr>
                <w:rFonts w:ascii="Arial" w:hAnsi="Arial" w:cs="Arial"/>
                <w:b/>
                <w:bCs/>
                <w:iCs/>
                <w:sz w:val="20"/>
                <w:lang w:val="es-BO"/>
              </w:rPr>
            </w:pPr>
            <w:r w:rsidRPr="00B6641A">
              <w:rPr>
                <w:rFonts w:ascii="Arial" w:hAnsi="Arial" w:cs="Arial"/>
                <w:b/>
                <w:bCs/>
                <w:iCs/>
                <w:sz w:val="20"/>
                <w:lang w:val="es-BO"/>
              </w:rPr>
              <w:lastRenderedPageBreak/>
              <w:t>Integración</w:t>
            </w:r>
            <w:r w:rsidR="00B6790C" w:rsidRPr="00B6641A">
              <w:rPr>
                <w:rFonts w:ascii="Arial" w:hAnsi="Arial" w:cs="Arial"/>
                <w:b/>
                <w:bCs/>
                <w:iCs/>
                <w:sz w:val="20"/>
                <w:lang w:val="es-BO"/>
              </w:rPr>
              <w:t xml:space="preserve">. </w:t>
            </w:r>
            <w:r w:rsidR="00B6790C" w:rsidRPr="00B6641A">
              <w:rPr>
                <w:rFonts w:ascii="Arial" w:hAnsi="Arial" w:cs="Arial"/>
                <w:bCs/>
                <w:iCs/>
                <w:sz w:val="20"/>
                <w:lang w:val="es-BO"/>
              </w:rPr>
              <w:t>El servicio debe poder integrarse con al menos lo siguiente:</w:t>
            </w:r>
          </w:p>
          <w:p w14:paraId="16B355B5" w14:textId="77777777" w:rsidR="00B6790C" w:rsidRPr="00B6641A" w:rsidRDefault="00B6790C" w:rsidP="00B6790C">
            <w:pPr>
              <w:pStyle w:val="Textoindependiente3"/>
              <w:numPr>
                <w:ilvl w:val="0"/>
                <w:numId w:val="68"/>
              </w:numPr>
              <w:spacing w:after="0"/>
              <w:jc w:val="both"/>
              <w:rPr>
                <w:rFonts w:ascii="Arial" w:hAnsi="Arial" w:cs="Arial"/>
                <w:bCs/>
                <w:iCs/>
                <w:sz w:val="20"/>
                <w:lang w:val="es-BO"/>
              </w:rPr>
            </w:pPr>
            <w:r w:rsidRPr="00B6641A">
              <w:rPr>
                <w:rFonts w:ascii="Arial" w:hAnsi="Arial" w:cs="Arial"/>
                <w:bCs/>
                <w:iCs/>
                <w:sz w:val="20"/>
                <w:lang w:val="es-BO"/>
              </w:rPr>
              <w:t xml:space="preserve">Herramientas de </w:t>
            </w:r>
            <w:proofErr w:type="spellStart"/>
            <w:r w:rsidRPr="00B6641A">
              <w:rPr>
                <w:rFonts w:ascii="Arial" w:hAnsi="Arial" w:cs="Arial"/>
                <w:bCs/>
                <w:iCs/>
                <w:sz w:val="20"/>
                <w:lang w:val="es-BO"/>
              </w:rPr>
              <w:t>tecceros</w:t>
            </w:r>
            <w:proofErr w:type="spellEnd"/>
            <w:r w:rsidRPr="00B6641A">
              <w:rPr>
                <w:rFonts w:ascii="Arial" w:hAnsi="Arial" w:cs="Arial"/>
                <w:bCs/>
                <w:iCs/>
                <w:sz w:val="20"/>
                <w:lang w:val="es-BO"/>
              </w:rPr>
              <w:t xml:space="preserve"> para hacer </w:t>
            </w:r>
            <w:proofErr w:type="spellStart"/>
            <w:r w:rsidRPr="00B6641A">
              <w:rPr>
                <w:rFonts w:ascii="Arial" w:hAnsi="Arial" w:cs="Arial"/>
                <w:bCs/>
                <w:iCs/>
                <w:sz w:val="20"/>
                <w:lang w:val="es-BO"/>
              </w:rPr>
              <w:t>networking</w:t>
            </w:r>
            <w:proofErr w:type="spellEnd"/>
            <w:r w:rsidRPr="00B6641A">
              <w:rPr>
                <w:rFonts w:ascii="Arial" w:hAnsi="Arial" w:cs="Arial"/>
                <w:bCs/>
                <w:iCs/>
                <w:sz w:val="20"/>
                <w:lang w:val="es-BO"/>
              </w:rPr>
              <w:t xml:space="preserve"> </w:t>
            </w:r>
            <w:proofErr w:type="spellStart"/>
            <w:r w:rsidRPr="00B6641A">
              <w:rPr>
                <w:rFonts w:ascii="Arial" w:hAnsi="Arial" w:cs="Arial"/>
                <w:bCs/>
                <w:iCs/>
                <w:sz w:val="20"/>
                <w:lang w:val="es-BO"/>
              </w:rPr>
              <w:t>scanning</w:t>
            </w:r>
            <w:proofErr w:type="spellEnd"/>
            <w:r w:rsidRPr="00B6641A">
              <w:rPr>
                <w:rFonts w:ascii="Arial" w:hAnsi="Arial" w:cs="Arial"/>
                <w:bCs/>
                <w:iCs/>
                <w:sz w:val="20"/>
                <w:lang w:val="es-BO"/>
              </w:rPr>
              <w:t>.</w:t>
            </w:r>
          </w:p>
          <w:p w14:paraId="78EBADC8" w14:textId="77777777" w:rsidR="00B6790C" w:rsidRPr="00B6641A" w:rsidRDefault="00B6790C" w:rsidP="00B6790C">
            <w:pPr>
              <w:pStyle w:val="Textoindependiente3"/>
              <w:numPr>
                <w:ilvl w:val="0"/>
                <w:numId w:val="68"/>
              </w:numPr>
              <w:spacing w:after="0"/>
              <w:jc w:val="both"/>
              <w:rPr>
                <w:rFonts w:ascii="Arial" w:hAnsi="Arial" w:cs="Arial"/>
                <w:bCs/>
                <w:iCs/>
                <w:sz w:val="20"/>
                <w:lang w:val="es-BO"/>
              </w:rPr>
            </w:pPr>
            <w:r w:rsidRPr="00B6641A">
              <w:rPr>
                <w:rFonts w:ascii="Arial" w:hAnsi="Arial" w:cs="Arial"/>
                <w:bCs/>
                <w:iCs/>
                <w:sz w:val="20"/>
                <w:lang w:val="es-BO"/>
              </w:rPr>
              <w:t>SIEMS.</w:t>
            </w:r>
          </w:p>
          <w:p w14:paraId="0476D83B" w14:textId="3B8D9215" w:rsidR="00B6790C" w:rsidRPr="00B6641A" w:rsidRDefault="00963270" w:rsidP="00B6790C">
            <w:pPr>
              <w:pStyle w:val="Textoindependiente3"/>
              <w:numPr>
                <w:ilvl w:val="0"/>
                <w:numId w:val="68"/>
              </w:numPr>
              <w:spacing w:after="0"/>
              <w:jc w:val="both"/>
              <w:rPr>
                <w:rFonts w:ascii="Arial" w:hAnsi="Arial" w:cs="Arial"/>
                <w:bCs/>
                <w:iCs/>
                <w:sz w:val="20"/>
                <w:lang w:val="es-BO"/>
              </w:rPr>
            </w:pPr>
            <w:r w:rsidRPr="00B6641A">
              <w:rPr>
                <w:rFonts w:ascii="Arial" w:hAnsi="Arial" w:cs="Arial"/>
                <w:bCs/>
                <w:iCs/>
                <w:sz w:val="20"/>
                <w:lang w:val="es-BO"/>
              </w:rPr>
              <w:t>Integración</w:t>
            </w:r>
            <w:r w:rsidR="00B6790C" w:rsidRPr="00B6641A">
              <w:rPr>
                <w:rFonts w:ascii="Arial" w:hAnsi="Arial" w:cs="Arial"/>
                <w:bCs/>
                <w:iCs/>
                <w:sz w:val="20"/>
                <w:lang w:val="es-BO"/>
              </w:rPr>
              <w:t xml:space="preserve"> con otros software por </w:t>
            </w:r>
            <w:proofErr w:type="spellStart"/>
            <w:r w:rsidR="00B6790C" w:rsidRPr="00B6641A">
              <w:rPr>
                <w:rFonts w:ascii="Arial" w:hAnsi="Arial" w:cs="Arial"/>
                <w:bCs/>
                <w:iCs/>
                <w:sz w:val="20"/>
                <w:lang w:val="es-BO"/>
              </w:rPr>
              <w:t>API’s</w:t>
            </w:r>
            <w:proofErr w:type="spellEnd"/>
            <w:r w:rsidR="00B6790C" w:rsidRPr="00B6641A">
              <w:rPr>
                <w:rFonts w:ascii="Arial" w:hAnsi="Arial" w:cs="Arial"/>
                <w:bCs/>
                <w:iCs/>
                <w:sz w:val="20"/>
                <w:lang w:val="es-BO"/>
              </w:rPr>
              <w:t>.</w:t>
            </w:r>
          </w:p>
          <w:p w14:paraId="0C93E751" w14:textId="2CCF9ECB" w:rsidR="00B6790C" w:rsidRPr="00616EEF" w:rsidRDefault="00B6790C" w:rsidP="00860326">
            <w:pPr>
              <w:pStyle w:val="Textoindependiente3"/>
              <w:rPr>
                <w:bCs/>
                <w:iCs/>
                <w:lang w:val="es-BO"/>
              </w:rPr>
            </w:pPr>
            <w:r w:rsidRPr="00B6641A">
              <w:rPr>
                <w:rFonts w:ascii="Arial" w:hAnsi="Arial" w:cs="Arial"/>
                <w:b/>
                <w:bCs/>
                <w:iCs/>
                <w:sz w:val="20"/>
                <w:lang w:val="es-BO"/>
              </w:rPr>
              <w:t xml:space="preserve">(Manifestar </w:t>
            </w:r>
            <w:r w:rsidR="00963270" w:rsidRPr="00B6641A">
              <w:rPr>
                <w:rFonts w:ascii="Arial" w:hAnsi="Arial" w:cs="Arial"/>
                <w:b/>
                <w:bCs/>
                <w:iCs/>
                <w:sz w:val="20"/>
                <w:lang w:val="es-BO"/>
              </w:rPr>
              <w:t>Aceptación</w:t>
            </w:r>
            <w:r w:rsidRPr="00B6641A">
              <w:rPr>
                <w:rFonts w:ascii="Arial" w:hAnsi="Arial" w:cs="Arial"/>
                <w:b/>
                <w:bCs/>
                <w:iCs/>
                <w:sz w:val="20"/>
                <w:lang w:val="es-BO"/>
              </w:rPr>
              <w:t>)</w:t>
            </w:r>
          </w:p>
        </w:tc>
        <w:tc>
          <w:tcPr>
            <w:tcW w:w="1984" w:type="dxa"/>
            <w:tcBorders>
              <w:bottom w:val="single" w:sz="4" w:space="0" w:color="auto"/>
            </w:tcBorders>
            <w:vAlign w:val="center"/>
          </w:tcPr>
          <w:p w14:paraId="211DD622" w14:textId="77777777" w:rsidR="00B6790C" w:rsidRPr="000A7E85"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10ACA9A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AF604B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5B2013DC" w14:textId="77777777" w:rsidR="00B6790C" w:rsidRPr="0040160D" w:rsidRDefault="00B6790C" w:rsidP="00860326">
            <w:pPr>
              <w:pStyle w:val="Textoindependiente3"/>
              <w:rPr>
                <w:bCs/>
                <w:iCs/>
                <w:lang w:val="es-BO"/>
              </w:rPr>
            </w:pPr>
          </w:p>
        </w:tc>
      </w:tr>
      <w:tr w:rsidR="00B6790C" w14:paraId="4B35F73E" w14:textId="77777777" w:rsidTr="00B6790C">
        <w:trPr>
          <w:cantSplit/>
          <w:trHeight w:val="397"/>
        </w:trPr>
        <w:tc>
          <w:tcPr>
            <w:tcW w:w="5105" w:type="dxa"/>
            <w:tcBorders>
              <w:bottom w:val="single" w:sz="4" w:space="0" w:color="auto"/>
            </w:tcBorders>
            <w:shd w:val="clear" w:color="auto" w:fill="CCFFCC"/>
            <w:vAlign w:val="center"/>
          </w:tcPr>
          <w:p w14:paraId="2E2AAC9A" w14:textId="77777777" w:rsidR="00B6790C" w:rsidRPr="004D219E" w:rsidRDefault="00B6790C" w:rsidP="00860326">
            <w:pPr>
              <w:pStyle w:val="Textoindependiente3"/>
              <w:ind w:left="290" w:hanging="290"/>
              <w:rPr>
                <w:rFonts w:cs="Arial"/>
                <w:b/>
                <w:bCs/>
                <w:szCs w:val="18"/>
                <w:lang w:eastAsia="es-ES"/>
              </w:rPr>
            </w:pPr>
            <w:r>
              <w:rPr>
                <w:rFonts w:cs="Arial"/>
                <w:b/>
                <w:bCs/>
                <w:szCs w:val="18"/>
                <w:lang w:eastAsia="es-ES"/>
              </w:rPr>
              <w:t>B</w:t>
            </w:r>
            <w:r w:rsidRPr="004D219E">
              <w:rPr>
                <w:rFonts w:cs="Arial"/>
                <w:b/>
                <w:bCs/>
                <w:szCs w:val="18"/>
                <w:lang w:eastAsia="es-ES"/>
              </w:rPr>
              <w:t xml:space="preserve">. </w:t>
            </w:r>
            <w:r>
              <w:rPr>
                <w:rFonts w:cs="Arial"/>
                <w:b/>
                <w:bCs/>
                <w:szCs w:val="18"/>
                <w:lang w:eastAsia="es-ES"/>
              </w:rPr>
              <w:t>SOPORTE TECNICO</w:t>
            </w:r>
          </w:p>
        </w:tc>
        <w:tc>
          <w:tcPr>
            <w:tcW w:w="1984" w:type="dxa"/>
            <w:tcBorders>
              <w:bottom w:val="single" w:sz="4" w:space="0" w:color="auto"/>
            </w:tcBorders>
            <w:shd w:val="clear" w:color="auto" w:fill="CCFFCC"/>
            <w:vAlign w:val="center"/>
          </w:tcPr>
          <w:p w14:paraId="362C518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5D3FBF97"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71A5FC1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07C5D2D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43964F3A" w14:textId="77777777" w:rsidTr="00B6641A">
        <w:trPr>
          <w:cantSplit/>
          <w:trHeight w:val="7162"/>
        </w:trPr>
        <w:tc>
          <w:tcPr>
            <w:tcW w:w="5105" w:type="dxa"/>
            <w:tcBorders>
              <w:bottom w:val="single" w:sz="4" w:space="0" w:color="auto"/>
            </w:tcBorders>
            <w:vAlign w:val="center"/>
          </w:tcPr>
          <w:p w14:paraId="705AD266" w14:textId="77777777" w:rsidR="00B6790C" w:rsidRPr="00B6641A" w:rsidRDefault="00B6790C" w:rsidP="00860326">
            <w:pPr>
              <w:spacing w:line="276" w:lineRule="auto"/>
              <w:jc w:val="both"/>
              <w:rPr>
                <w:rFonts w:ascii="Arial" w:hAnsi="Arial" w:cs="Arial"/>
                <w:sz w:val="20"/>
                <w:lang w:eastAsia="en-US"/>
              </w:rPr>
            </w:pPr>
            <w:r w:rsidRPr="00B6641A">
              <w:rPr>
                <w:rFonts w:ascii="Arial" w:hAnsi="Arial" w:cs="Arial"/>
                <w:sz w:val="20"/>
              </w:rPr>
              <w:t xml:space="preserve">El proveedor debe incluir en su propuesta, y sin costo adicional para el BCB, los servicios de soporte técnico que incluye lo siguiente: </w:t>
            </w:r>
          </w:p>
          <w:p w14:paraId="67467AD4" w14:textId="77777777" w:rsidR="00B6790C" w:rsidRPr="00B6641A" w:rsidRDefault="00B6790C" w:rsidP="00860326">
            <w:pPr>
              <w:spacing w:line="276" w:lineRule="auto"/>
              <w:ind w:left="720"/>
              <w:jc w:val="both"/>
              <w:rPr>
                <w:rFonts w:ascii="Arial" w:hAnsi="Arial" w:cs="Arial"/>
                <w:sz w:val="20"/>
              </w:rPr>
            </w:pPr>
          </w:p>
          <w:p w14:paraId="15E306E3" w14:textId="77777777" w:rsidR="00B6790C" w:rsidRPr="00B6641A" w:rsidRDefault="00B6790C" w:rsidP="00B6790C">
            <w:pPr>
              <w:numPr>
                <w:ilvl w:val="0"/>
                <w:numId w:val="48"/>
              </w:numPr>
              <w:ind w:left="360"/>
              <w:jc w:val="both"/>
              <w:rPr>
                <w:rFonts w:ascii="Arial" w:hAnsi="Arial" w:cs="Arial"/>
                <w:b/>
                <w:bCs/>
                <w:sz w:val="20"/>
              </w:rPr>
            </w:pPr>
            <w:r w:rsidRPr="00B6641A">
              <w:rPr>
                <w:rFonts w:ascii="Arial" w:hAnsi="Arial" w:cs="Arial"/>
                <w:b/>
                <w:bCs/>
                <w:sz w:val="20"/>
              </w:rPr>
              <w:t xml:space="preserve">Mantenimiento preventivo: </w:t>
            </w:r>
            <w:r w:rsidRPr="00B6641A">
              <w:rPr>
                <w:rFonts w:ascii="Arial" w:hAnsi="Arial" w:cs="Arial"/>
                <w:bCs/>
                <w:sz w:val="20"/>
              </w:rPr>
              <w:t>El proveedor debe realizar como mínimo  dos (2) veces el mantenimiento preventivo, mientras dure el periodo de la vigencia de la suscripción, de acuerdo a un cronograma previamente coordinado con el Fiscal de Servicio. Las tareas técnicas de acuerdo a las recomendaciones del fabricante incluirán:</w:t>
            </w:r>
          </w:p>
          <w:p w14:paraId="418BED35" w14:textId="77777777" w:rsidR="00B6790C" w:rsidRPr="00B6641A" w:rsidRDefault="00B6790C" w:rsidP="00B6790C">
            <w:pPr>
              <w:numPr>
                <w:ilvl w:val="1"/>
                <w:numId w:val="48"/>
              </w:numPr>
              <w:ind w:left="716" w:hanging="284"/>
              <w:jc w:val="both"/>
              <w:rPr>
                <w:rFonts w:ascii="Arial" w:hAnsi="Arial" w:cs="Arial"/>
                <w:b/>
                <w:bCs/>
                <w:sz w:val="20"/>
              </w:rPr>
            </w:pPr>
            <w:r w:rsidRPr="00B6641A">
              <w:rPr>
                <w:rFonts w:ascii="Arial" w:hAnsi="Arial" w:cs="Arial"/>
                <w:bCs/>
                <w:sz w:val="20"/>
              </w:rPr>
              <w:t>El diagnóstico del estado de funcionamiento del servicio y sus componentes, incluyendo la actualización de los mismos, si corresponde.</w:t>
            </w:r>
          </w:p>
          <w:p w14:paraId="3017F3AE" w14:textId="77777777" w:rsidR="00B6790C" w:rsidRPr="00B6641A" w:rsidRDefault="00B6790C" w:rsidP="00B6790C">
            <w:pPr>
              <w:numPr>
                <w:ilvl w:val="1"/>
                <w:numId w:val="48"/>
              </w:numPr>
              <w:spacing w:line="276" w:lineRule="auto"/>
              <w:ind w:left="716" w:hanging="284"/>
              <w:jc w:val="both"/>
              <w:rPr>
                <w:rFonts w:ascii="Arial" w:hAnsi="Arial" w:cs="Arial"/>
                <w:sz w:val="20"/>
              </w:rPr>
            </w:pPr>
            <w:r w:rsidRPr="00B6641A">
              <w:rPr>
                <w:rFonts w:ascii="Arial" w:hAnsi="Arial" w:cs="Arial"/>
                <w:bCs/>
                <w:sz w:val="20"/>
              </w:rPr>
              <w:t>Elaboración de un informe técnico con los resultados obtenidos y recomendaciones luego de cada mantenimiento preventivo.</w:t>
            </w:r>
          </w:p>
          <w:p w14:paraId="21EC237E" w14:textId="77777777" w:rsidR="00B6790C" w:rsidRPr="00B6641A" w:rsidRDefault="00B6790C" w:rsidP="00860326">
            <w:pPr>
              <w:spacing w:line="276" w:lineRule="auto"/>
              <w:ind w:left="716"/>
              <w:jc w:val="both"/>
              <w:rPr>
                <w:rFonts w:ascii="Arial" w:hAnsi="Arial" w:cs="Arial"/>
                <w:sz w:val="20"/>
              </w:rPr>
            </w:pPr>
          </w:p>
          <w:p w14:paraId="7B1A64F9" w14:textId="77777777" w:rsidR="00B6790C" w:rsidRPr="00B6641A" w:rsidRDefault="00B6790C" w:rsidP="00B6790C">
            <w:pPr>
              <w:numPr>
                <w:ilvl w:val="0"/>
                <w:numId w:val="48"/>
              </w:numPr>
              <w:ind w:left="360"/>
              <w:jc w:val="both"/>
              <w:rPr>
                <w:rFonts w:ascii="Arial" w:hAnsi="Arial" w:cs="Arial"/>
                <w:bCs/>
                <w:iCs/>
                <w:sz w:val="20"/>
              </w:rPr>
            </w:pPr>
            <w:r w:rsidRPr="00B6641A">
              <w:rPr>
                <w:rFonts w:ascii="Arial" w:hAnsi="Arial" w:cs="Arial"/>
                <w:b/>
                <w:bCs/>
                <w:sz w:val="20"/>
              </w:rPr>
              <w:t xml:space="preserve">Mantenimiento correctivo: </w:t>
            </w:r>
            <w:r w:rsidRPr="00B6641A">
              <w:rPr>
                <w:rFonts w:ascii="Arial" w:hAnsi="Arial" w:cs="Arial"/>
                <w:bCs/>
                <w:sz w:val="20"/>
              </w:rPr>
              <w:t>El</w:t>
            </w:r>
            <w:r w:rsidRPr="00B6641A">
              <w:rPr>
                <w:rFonts w:ascii="Arial" w:hAnsi="Arial" w:cs="Arial"/>
                <w:bCs/>
                <w:iCs/>
                <w:sz w:val="20"/>
              </w:rPr>
              <w:t xml:space="preserve"> proveedor lo realizará bajo la siguiente modalidad y sin costo adicional para el BCB.</w:t>
            </w:r>
          </w:p>
          <w:p w14:paraId="3EA09A3F" w14:textId="77777777" w:rsidR="00B6790C" w:rsidRPr="00B6641A" w:rsidRDefault="00B6790C" w:rsidP="00860326">
            <w:pPr>
              <w:ind w:left="720"/>
              <w:jc w:val="both"/>
              <w:rPr>
                <w:rFonts w:ascii="Arial" w:hAnsi="Arial" w:cs="Arial"/>
                <w:bCs/>
                <w:iCs/>
                <w:sz w:val="20"/>
              </w:rPr>
            </w:pPr>
            <w:r w:rsidRPr="00B6641A">
              <w:rPr>
                <w:rFonts w:ascii="Arial" w:hAnsi="Arial" w:cs="Arial"/>
                <w:bCs/>
                <w:iCs/>
                <w:sz w:val="20"/>
              </w:rPr>
              <w:t xml:space="preserve"> </w:t>
            </w:r>
          </w:p>
          <w:p w14:paraId="324A2B0B" w14:textId="77777777" w:rsidR="00B6790C" w:rsidRPr="00B6641A" w:rsidRDefault="00B6790C" w:rsidP="00B6790C">
            <w:pPr>
              <w:numPr>
                <w:ilvl w:val="1"/>
                <w:numId w:val="48"/>
              </w:numPr>
              <w:ind w:left="716" w:hanging="284"/>
              <w:jc w:val="both"/>
              <w:rPr>
                <w:rFonts w:ascii="Arial" w:hAnsi="Arial" w:cs="Arial"/>
                <w:sz w:val="20"/>
              </w:rPr>
            </w:pPr>
            <w:r w:rsidRPr="00B6641A">
              <w:rPr>
                <w:rFonts w:ascii="Arial" w:hAnsi="Arial" w:cs="Arial"/>
                <w:sz w:val="20"/>
              </w:rPr>
              <w:t>Por demanda y sin límite de casos en modalidad 6x12.</w:t>
            </w:r>
          </w:p>
          <w:p w14:paraId="62621BC3" w14:textId="77777777" w:rsidR="00B6790C" w:rsidRPr="00B6641A" w:rsidRDefault="00B6790C" w:rsidP="00B6790C">
            <w:pPr>
              <w:numPr>
                <w:ilvl w:val="1"/>
                <w:numId w:val="48"/>
              </w:numPr>
              <w:spacing w:line="276" w:lineRule="auto"/>
              <w:ind w:left="716" w:hanging="284"/>
              <w:jc w:val="both"/>
              <w:rPr>
                <w:rFonts w:ascii="Arial" w:hAnsi="Arial" w:cs="Arial"/>
                <w:sz w:val="20"/>
              </w:rPr>
            </w:pPr>
            <w:r w:rsidRPr="00B6641A">
              <w:rPr>
                <w:rFonts w:ascii="Arial" w:hAnsi="Arial" w:cs="Arial"/>
                <w:sz w:val="20"/>
              </w:rPr>
              <w:t>Acceso al Centro de Asistencia Técnica (TAC) del fabricante para apertura de casos.</w:t>
            </w:r>
          </w:p>
          <w:p w14:paraId="5BFDD15B" w14:textId="674C8787" w:rsidR="00B6790C" w:rsidRPr="004D219E" w:rsidRDefault="00B6790C" w:rsidP="00B6790C">
            <w:pPr>
              <w:numPr>
                <w:ilvl w:val="1"/>
                <w:numId w:val="48"/>
              </w:numPr>
              <w:ind w:left="716" w:hanging="284"/>
              <w:jc w:val="both"/>
              <w:rPr>
                <w:rFonts w:cs="Arial"/>
                <w:b/>
                <w:i/>
                <w:szCs w:val="18"/>
              </w:rPr>
            </w:pPr>
            <w:r w:rsidRPr="00B6641A">
              <w:rPr>
                <w:rFonts w:ascii="Arial" w:hAnsi="Arial" w:cs="Arial"/>
                <w:sz w:val="20"/>
              </w:rPr>
              <w:t>El personal técnico designado por la Gerencia de Sistemas notificará el incidente presentado vía teléfono, fax, u otro medio y correo electrónico.</w:t>
            </w:r>
          </w:p>
        </w:tc>
        <w:tc>
          <w:tcPr>
            <w:tcW w:w="1984" w:type="dxa"/>
            <w:tcBorders>
              <w:bottom w:val="single" w:sz="4" w:space="0" w:color="auto"/>
            </w:tcBorders>
            <w:vAlign w:val="center"/>
          </w:tcPr>
          <w:p w14:paraId="3355844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72C040B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47F19F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2B14448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641A" w14:paraId="6F37212E" w14:textId="77777777" w:rsidTr="00B6641A">
        <w:trPr>
          <w:cantSplit/>
          <w:trHeight w:val="4595"/>
        </w:trPr>
        <w:tc>
          <w:tcPr>
            <w:tcW w:w="5105" w:type="dxa"/>
            <w:tcBorders>
              <w:bottom w:val="single" w:sz="4" w:space="0" w:color="auto"/>
            </w:tcBorders>
            <w:vAlign w:val="center"/>
          </w:tcPr>
          <w:p w14:paraId="5289B35C" w14:textId="77777777" w:rsidR="00B6641A" w:rsidRPr="00B6641A" w:rsidRDefault="00B6641A" w:rsidP="00B6641A">
            <w:pPr>
              <w:numPr>
                <w:ilvl w:val="1"/>
                <w:numId w:val="48"/>
              </w:numPr>
              <w:ind w:left="716" w:hanging="284"/>
              <w:jc w:val="both"/>
              <w:rPr>
                <w:rFonts w:ascii="Arial" w:hAnsi="Arial" w:cs="Arial"/>
                <w:sz w:val="20"/>
              </w:rPr>
            </w:pPr>
            <w:r w:rsidRPr="00B6641A">
              <w:rPr>
                <w:rFonts w:ascii="Arial" w:hAnsi="Arial" w:cs="Arial"/>
                <w:sz w:val="20"/>
              </w:rPr>
              <w:lastRenderedPageBreak/>
              <w:t>Un técnico del proveedor debe atender las solicitudes en oficinas del BCB en un tiempo máximo de 24 horas a partir de la notificación.</w:t>
            </w:r>
          </w:p>
          <w:p w14:paraId="07B2BBCC" w14:textId="77777777" w:rsidR="00B6641A" w:rsidRPr="00B6641A" w:rsidRDefault="00B6641A" w:rsidP="00B6641A">
            <w:pPr>
              <w:numPr>
                <w:ilvl w:val="1"/>
                <w:numId w:val="48"/>
              </w:numPr>
              <w:ind w:left="716" w:hanging="284"/>
              <w:jc w:val="both"/>
              <w:rPr>
                <w:rFonts w:ascii="Arial" w:hAnsi="Arial" w:cs="Arial"/>
                <w:sz w:val="20"/>
              </w:rPr>
            </w:pPr>
            <w:r w:rsidRPr="00B6641A">
              <w:rPr>
                <w:rFonts w:ascii="Arial" w:hAnsi="Arial" w:cs="Arial"/>
                <w:sz w:val="20"/>
              </w:rPr>
              <w:t>Los incidentes reportados deben ser solucionados o diagnosticados definitivamente en un tiempo máximo de ocho (8) horas a partir de la atención a la solicitud.</w:t>
            </w:r>
          </w:p>
          <w:p w14:paraId="6EDB3FBF" w14:textId="77777777" w:rsidR="00B6641A" w:rsidRPr="00B6641A" w:rsidRDefault="00B6641A" w:rsidP="00B6641A">
            <w:pPr>
              <w:numPr>
                <w:ilvl w:val="1"/>
                <w:numId w:val="48"/>
              </w:numPr>
              <w:ind w:left="716" w:hanging="284"/>
              <w:jc w:val="both"/>
              <w:rPr>
                <w:rFonts w:ascii="Arial" w:hAnsi="Arial" w:cs="Arial"/>
                <w:sz w:val="20"/>
              </w:rPr>
            </w:pPr>
            <w:r w:rsidRPr="00B6641A">
              <w:rPr>
                <w:rFonts w:ascii="Arial" w:hAnsi="Arial" w:cs="Arial"/>
                <w:sz w:val="20"/>
              </w:rPr>
              <w:t>El proveedor debe solucionar cualquier incidente reportado atribuible al servicio mediante asistencia técnica local o remota en un tiempo máximo de cinco (5) días hábiles.</w:t>
            </w:r>
          </w:p>
          <w:p w14:paraId="6C297CE4" w14:textId="77777777" w:rsidR="00B6641A" w:rsidRPr="00B6641A" w:rsidRDefault="00B6641A" w:rsidP="00B6641A">
            <w:pPr>
              <w:ind w:left="1068"/>
              <w:jc w:val="both"/>
              <w:rPr>
                <w:rFonts w:ascii="Arial" w:hAnsi="Arial" w:cs="Arial"/>
                <w:sz w:val="20"/>
              </w:rPr>
            </w:pPr>
          </w:p>
          <w:p w14:paraId="0EA9366F" w14:textId="77777777" w:rsidR="00B6641A" w:rsidRPr="00B6641A" w:rsidRDefault="00B6641A" w:rsidP="00B6641A">
            <w:pPr>
              <w:jc w:val="both"/>
              <w:rPr>
                <w:rFonts w:ascii="Arial" w:hAnsi="Arial" w:cs="Arial"/>
                <w:sz w:val="20"/>
              </w:rPr>
            </w:pPr>
            <w:r w:rsidRPr="00B6641A">
              <w:rPr>
                <w:rFonts w:ascii="Arial" w:hAnsi="Arial" w:cs="Arial"/>
                <w:sz w:val="20"/>
              </w:rPr>
              <w:t>Vigencia del soporte mientras dure la vigencia del servicio.</w:t>
            </w:r>
          </w:p>
          <w:p w14:paraId="0C9A00B1" w14:textId="77777777" w:rsidR="00B6641A" w:rsidRPr="00B6641A" w:rsidRDefault="00B6641A" w:rsidP="00B6641A">
            <w:pPr>
              <w:jc w:val="both"/>
              <w:rPr>
                <w:rFonts w:ascii="Arial" w:hAnsi="Arial" w:cs="Arial"/>
                <w:sz w:val="20"/>
              </w:rPr>
            </w:pPr>
          </w:p>
          <w:p w14:paraId="0B193AE7" w14:textId="77777777" w:rsidR="00B6641A" w:rsidRPr="00B6641A" w:rsidRDefault="00B6641A" w:rsidP="00B6641A">
            <w:pPr>
              <w:jc w:val="both"/>
              <w:rPr>
                <w:rFonts w:ascii="Arial" w:hAnsi="Arial" w:cs="Arial"/>
                <w:sz w:val="20"/>
              </w:rPr>
            </w:pPr>
            <w:r w:rsidRPr="00B6641A">
              <w:rPr>
                <w:rFonts w:ascii="Arial" w:hAnsi="Arial" w:cs="Arial"/>
                <w:sz w:val="20"/>
              </w:rPr>
              <w:t>El Fiscal de Servicio será el responsable de realizar el seguimiento al soporte técnico.</w:t>
            </w:r>
          </w:p>
          <w:p w14:paraId="61F57706" w14:textId="77777777" w:rsidR="00B6641A" w:rsidRPr="00B6641A" w:rsidRDefault="00B6641A" w:rsidP="00B6641A">
            <w:pPr>
              <w:jc w:val="both"/>
              <w:rPr>
                <w:rFonts w:ascii="Arial" w:hAnsi="Arial" w:cs="Arial"/>
                <w:sz w:val="20"/>
              </w:rPr>
            </w:pPr>
          </w:p>
          <w:p w14:paraId="558F5362" w14:textId="20E4097B" w:rsidR="00B6641A" w:rsidRPr="00B6641A" w:rsidRDefault="00B6641A" w:rsidP="00B6641A">
            <w:pPr>
              <w:pStyle w:val="Textoindependiente3"/>
              <w:spacing w:line="276" w:lineRule="auto"/>
              <w:rPr>
                <w:rFonts w:ascii="Arial" w:hAnsi="Arial" w:cs="Arial"/>
                <w:sz w:val="20"/>
              </w:rPr>
            </w:pPr>
            <w:r w:rsidRPr="00B6641A">
              <w:rPr>
                <w:rFonts w:ascii="Arial" w:hAnsi="Arial" w:cs="Arial"/>
                <w:b/>
                <w:bCs/>
                <w:sz w:val="20"/>
              </w:rPr>
              <w:t>(Manifestar aceptación)</w:t>
            </w:r>
          </w:p>
        </w:tc>
        <w:tc>
          <w:tcPr>
            <w:tcW w:w="1984" w:type="dxa"/>
            <w:tcBorders>
              <w:bottom w:val="single" w:sz="4" w:space="0" w:color="auto"/>
            </w:tcBorders>
            <w:vAlign w:val="center"/>
          </w:tcPr>
          <w:p w14:paraId="767ECB56" w14:textId="77777777" w:rsidR="00B6641A" w:rsidRDefault="00B6641A"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794BA24B" w14:textId="77777777" w:rsidR="00B6641A" w:rsidRDefault="00B6641A"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59E016B" w14:textId="77777777" w:rsidR="00B6641A" w:rsidRDefault="00B6641A"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79A94E8B" w14:textId="77777777" w:rsidR="00B6641A" w:rsidRDefault="00B6641A"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01097B69" w14:textId="77777777" w:rsidTr="00B6790C">
        <w:trPr>
          <w:cantSplit/>
          <w:trHeight w:val="397"/>
        </w:trPr>
        <w:tc>
          <w:tcPr>
            <w:tcW w:w="5105" w:type="dxa"/>
            <w:tcBorders>
              <w:bottom w:val="single" w:sz="4" w:space="0" w:color="auto"/>
            </w:tcBorders>
            <w:shd w:val="clear" w:color="auto" w:fill="339966"/>
            <w:vAlign w:val="center"/>
          </w:tcPr>
          <w:p w14:paraId="786A4FE4" w14:textId="77777777" w:rsidR="00B6790C" w:rsidRPr="004D219E" w:rsidRDefault="00B6790C" w:rsidP="00860326">
            <w:pPr>
              <w:pStyle w:val="Textoindependiente3"/>
              <w:ind w:left="290" w:hanging="290"/>
              <w:rPr>
                <w:rFonts w:cs="Arial"/>
                <w:b/>
                <w:bCs/>
                <w:szCs w:val="18"/>
                <w:lang w:eastAsia="es-ES"/>
              </w:rPr>
            </w:pPr>
            <w:r w:rsidRPr="004D219E">
              <w:rPr>
                <w:rFonts w:cs="Arial"/>
                <w:b/>
                <w:bCs/>
                <w:color w:val="FFFFFF"/>
                <w:szCs w:val="18"/>
                <w:lang w:eastAsia="es-ES"/>
              </w:rPr>
              <w:t>III. CONDICIONES COMPLEMENTARIAS</w:t>
            </w:r>
          </w:p>
        </w:tc>
        <w:tc>
          <w:tcPr>
            <w:tcW w:w="1984" w:type="dxa"/>
            <w:tcBorders>
              <w:bottom w:val="single" w:sz="4" w:space="0" w:color="auto"/>
            </w:tcBorders>
            <w:shd w:val="clear" w:color="auto" w:fill="339966"/>
            <w:vAlign w:val="center"/>
          </w:tcPr>
          <w:p w14:paraId="2187C648"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339966"/>
            <w:vAlign w:val="center"/>
          </w:tcPr>
          <w:p w14:paraId="70CE73B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339966"/>
            <w:vAlign w:val="center"/>
          </w:tcPr>
          <w:p w14:paraId="3B3A698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339966"/>
            <w:vAlign w:val="center"/>
          </w:tcPr>
          <w:p w14:paraId="4AF0556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6DBC9EFD" w14:textId="77777777" w:rsidTr="00B6790C">
        <w:trPr>
          <w:cantSplit/>
          <w:trHeight w:val="397"/>
        </w:trPr>
        <w:tc>
          <w:tcPr>
            <w:tcW w:w="5105" w:type="dxa"/>
            <w:tcBorders>
              <w:bottom w:val="single" w:sz="4" w:space="0" w:color="auto"/>
            </w:tcBorders>
            <w:shd w:val="clear" w:color="auto" w:fill="CCFFCC"/>
            <w:vAlign w:val="center"/>
          </w:tcPr>
          <w:p w14:paraId="63D00B96" w14:textId="77777777" w:rsidR="00B6790C" w:rsidRPr="004D219E" w:rsidRDefault="00B6790C" w:rsidP="00860326">
            <w:pPr>
              <w:pStyle w:val="Textoindependiente3"/>
              <w:ind w:left="290" w:hanging="290"/>
              <w:rPr>
                <w:rFonts w:cs="Arial"/>
                <w:b/>
                <w:bCs/>
                <w:szCs w:val="18"/>
                <w:lang w:eastAsia="es-ES"/>
              </w:rPr>
            </w:pPr>
            <w:r>
              <w:rPr>
                <w:rFonts w:cs="Arial"/>
                <w:b/>
                <w:bCs/>
                <w:szCs w:val="18"/>
                <w:lang w:eastAsia="es-ES"/>
              </w:rPr>
              <w:t>A</w:t>
            </w:r>
            <w:r w:rsidRPr="004D219E">
              <w:rPr>
                <w:rFonts w:cs="Arial"/>
                <w:b/>
                <w:bCs/>
                <w:szCs w:val="18"/>
                <w:lang w:eastAsia="es-ES"/>
              </w:rPr>
              <w:t>. GARANTIAS</w:t>
            </w:r>
          </w:p>
        </w:tc>
        <w:tc>
          <w:tcPr>
            <w:tcW w:w="1984" w:type="dxa"/>
            <w:tcBorders>
              <w:bottom w:val="single" w:sz="4" w:space="0" w:color="auto"/>
            </w:tcBorders>
            <w:shd w:val="clear" w:color="auto" w:fill="CCFFCC"/>
            <w:vAlign w:val="center"/>
          </w:tcPr>
          <w:p w14:paraId="3F596C4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649BF5F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4E37456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396EE10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190E5110" w14:textId="77777777" w:rsidTr="00B6790C">
        <w:trPr>
          <w:cantSplit/>
          <w:trHeight w:val="397"/>
        </w:trPr>
        <w:tc>
          <w:tcPr>
            <w:tcW w:w="5105" w:type="dxa"/>
            <w:tcBorders>
              <w:bottom w:val="single" w:sz="4" w:space="0" w:color="auto"/>
            </w:tcBorders>
            <w:shd w:val="clear" w:color="auto" w:fill="auto"/>
            <w:vAlign w:val="center"/>
          </w:tcPr>
          <w:p w14:paraId="782C45FE" w14:textId="77777777" w:rsidR="00B6790C" w:rsidRPr="00B6641A" w:rsidRDefault="00B6790C" w:rsidP="00B6790C">
            <w:pPr>
              <w:pStyle w:val="Textoindependiente3"/>
              <w:numPr>
                <w:ilvl w:val="0"/>
                <w:numId w:val="50"/>
              </w:numPr>
              <w:spacing w:before="80" w:after="80"/>
              <w:jc w:val="both"/>
              <w:rPr>
                <w:rFonts w:ascii="Arial" w:hAnsi="Arial" w:cs="Arial"/>
                <w:bCs/>
                <w:iCs/>
                <w:sz w:val="20"/>
              </w:rPr>
            </w:pPr>
            <w:r w:rsidRPr="00B6641A">
              <w:rPr>
                <w:rFonts w:ascii="Arial" w:hAnsi="Arial" w:cs="Arial"/>
                <w:b/>
                <w:bCs/>
                <w:sz w:val="20"/>
              </w:rPr>
              <w:t xml:space="preserve">Garantía de cumplimiento de contrato: </w:t>
            </w:r>
            <w:r w:rsidRPr="00B6641A">
              <w:rPr>
                <w:rFonts w:ascii="Arial" w:hAnsi="Arial" w:cs="Arial"/>
                <w:sz w:val="20"/>
              </w:rPr>
              <w:t>E</w:t>
            </w:r>
            <w:r w:rsidRPr="00B6641A">
              <w:rPr>
                <w:rFonts w:ascii="Arial" w:hAnsi="Arial" w:cs="Arial"/>
                <w:bCs/>
                <w:iCs/>
                <w:sz w:val="20"/>
              </w:rPr>
              <w:t xml:space="preserve">l proponente adjudicado debe  presentar la Garantía de cumplimiento de contrato por el siete por ciento (7%) del monto total, de acuerdo </w:t>
            </w:r>
            <w:r w:rsidRPr="00B6641A">
              <w:rPr>
                <w:rFonts w:ascii="Arial" w:hAnsi="Arial" w:cs="Arial"/>
                <w:sz w:val="20"/>
              </w:rPr>
              <w:t xml:space="preserve">con el Articulo 21 del  D.S. N° 181, por el mismo período de vigencias del servicio. </w:t>
            </w:r>
          </w:p>
          <w:p w14:paraId="55862BAA" w14:textId="77777777" w:rsidR="00B6790C" w:rsidRPr="00B6641A" w:rsidRDefault="00B6790C" w:rsidP="00860326">
            <w:pPr>
              <w:pStyle w:val="Textoindependiente3"/>
              <w:spacing w:before="80" w:after="80"/>
              <w:ind w:left="360"/>
              <w:rPr>
                <w:rFonts w:ascii="Arial" w:hAnsi="Arial" w:cs="Arial"/>
                <w:bCs/>
                <w:iCs/>
                <w:sz w:val="20"/>
              </w:rPr>
            </w:pPr>
            <w:r w:rsidRPr="00B6641A">
              <w:rPr>
                <w:rFonts w:ascii="Arial" w:hAnsi="Arial" w:cs="Arial"/>
                <w:sz w:val="20"/>
              </w:rPr>
              <w:t xml:space="preserve">El proveedor podrá elegir el tipo de garantía </w:t>
            </w:r>
            <w:r w:rsidRPr="00B6641A">
              <w:rPr>
                <w:rFonts w:ascii="Arial" w:hAnsi="Arial" w:cs="Arial"/>
                <w:bCs/>
                <w:iCs/>
                <w:sz w:val="20"/>
              </w:rPr>
              <w:t>entre las siguientes:</w:t>
            </w:r>
          </w:p>
          <w:p w14:paraId="1746057B" w14:textId="77777777" w:rsidR="00B6790C" w:rsidRPr="00B6641A" w:rsidRDefault="00B6790C" w:rsidP="00B6790C">
            <w:pPr>
              <w:pStyle w:val="Textoindependiente3"/>
              <w:numPr>
                <w:ilvl w:val="0"/>
                <w:numId w:val="49"/>
              </w:numPr>
              <w:spacing w:after="0"/>
              <w:ind w:left="896" w:hanging="448"/>
              <w:jc w:val="both"/>
              <w:rPr>
                <w:rFonts w:ascii="Arial" w:hAnsi="Arial" w:cs="Arial"/>
                <w:sz w:val="20"/>
              </w:rPr>
            </w:pPr>
            <w:r w:rsidRPr="00B6641A">
              <w:rPr>
                <w:rFonts w:ascii="Arial" w:hAnsi="Arial" w:cs="Arial"/>
                <w:sz w:val="20"/>
              </w:rPr>
              <w:t>Boleta de garantía.</w:t>
            </w:r>
          </w:p>
          <w:p w14:paraId="744D08A9" w14:textId="77777777" w:rsidR="00B6790C" w:rsidRPr="00B6641A" w:rsidRDefault="00B6790C" w:rsidP="00B6790C">
            <w:pPr>
              <w:pStyle w:val="Textoindependiente3"/>
              <w:numPr>
                <w:ilvl w:val="0"/>
                <w:numId w:val="49"/>
              </w:numPr>
              <w:spacing w:after="0"/>
              <w:ind w:left="896" w:hanging="448"/>
              <w:jc w:val="both"/>
              <w:rPr>
                <w:rFonts w:ascii="Arial" w:hAnsi="Arial" w:cs="Arial"/>
                <w:sz w:val="20"/>
              </w:rPr>
            </w:pPr>
            <w:r w:rsidRPr="00B6641A">
              <w:rPr>
                <w:rFonts w:ascii="Arial" w:hAnsi="Arial" w:cs="Arial"/>
                <w:sz w:val="20"/>
              </w:rPr>
              <w:t>Garantía a primer requerimiento.</w:t>
            </w:r>
          </w:p>
          <w:p w14:paraId="4A523873" w14:textId="77777777" w:rsidR="00B6790C" w:rsidRPr="00B6641A" w:rsidRDefault="00B6790C" w:rsidP="00B6790C">
            <w:pPr>
              <w:pStyle w:val="Textoindependiente3"/>
              <w:numPr>
                <w:ilvl w:val="0"/>
                <w:numId w:val="49"/>
              </w:numPr>
              <w:spacing w:after="0"/>
              <w:ind w:left="896" w:hanging="448"/>
              <w:jc w:val="both"/>
              <w:rPr>
                <w:rFonts w:ascii="Arial" w:hAnsi="Arial" w:cs="Arial"/>
                <w:sz w:val="20"/>
              </w:rPr>
            </w:pPr>
            <w:r w:rsidRPr="00B6641A">
              <w:rPr>
                <w:rFonts w:ascii="Arial" w:hAnsi="Arial" w:cs="Arial"/>
                <w:sz w:val="20"/>
              </w:rPr>
              <w:t>Póliza de seguro de caución a primer requerimiento.</w:t>
            </w:r>
          </w:p>
          <w:p w14:paraId="4F4C73C3" w14:textId="77777777" w:rsidR="00B6790C" w:rsidRPr="00B6641A" w:rsidRDefault="00B6790C" w:rsidP="00860326">
            <w:pPr>
              <w:pStyle w:val="Textoindependiente3"/>
              <w:ind w:left="432"/>
              <w:rPr>
                <w:rFonts w:ascii="Arial" w:hAnsi="Arial" w:cs="Arial"/>
                <w:iCs/>
                <w:sz w:val="20"/>
                <w:lang w:val="es-BO"/>
              </w:rPr>
            </w:pPr>
            <w:r w:rsidRPr="00B6641A">
              <w:rPr>
                <w:rFonts w:ascii="Arial" w:hAnsi="Arial" w:cs="Arial"/>
                <w:iCs/>
                <w:sz w:val="20"/>
              </w:rPr>
              <w:t>El importe de dicha garantía, en caso de cualquier incumplimiento contractual incurrido por el proveedor, será consolidado a favor del BCB sin necesidad de ningún trámite o acción judicial</w:t>
            </w:r>
            <w:r w:rsidRPr="00B6641A">
              <w:rPr>
                <w:rFonts w:ascii="Arial" w:hAnsi="Arial" w:cs="Arial"/>
                <w:iCs/>
                <w:sz w:val="20"/>
                <w:lang w:val="es-BO"/>
              </w:rPr>
              <w:t>.</w:t>
            </w:r>
          </w:p>
          <w:p w14:paraId="158D48C8" w14:textId="77777777" w:rsidR="00B6790C" w:rsidRDefault="00B6790C" w:rsidP="00860326">
            <w:pPr>
              <w:pStyle w:val="Textoindependiente3"/>
              <w:rPr>
                <w:rFonts w:ascii="Arial" w:hAnsi="Arial" w:cs="Arial"/>
                <w:b/>
                <w:bCs/>
                <w:sz w:val="20"/>
              </w:rPr>
            </w:pPr>
            <w:r w:rsidRPr="00B6641A">
              <w:rPr>
                <w:rFonts w:ascii="Arial" w:hAnsi="Arial" w:cs="Arial"/>
                <w:b/>
                <w:bCs/>
                <w:i/>
                <w:sz w:val="20"/>
              </w:rPr>
              <w:t xml:space="preserve"> </w:t>
            </w:r>
            <w:r w:rsidRPr="00B6641A">
              <w:rPr>
                <w:rFonts w:ascii="Arial" w:hAnsi="Arial" w:cs="Arial"/>
                <w:b/>
                <w:bCs/>
                <w:sz w:val="20"/>
              </w:rPr>
              <w:t>(Manifestar aceptación)</w:t>
            </w:r>
          </w:p>
          <w:p w14:paraId="37342EF7" w14:textId="77777777" w:rsidR="00B6641A" w:rsidRPr="00E10363" w:rsidRDefault="00B6641A" w:rsidP="00860326">
            <w:pPr>
              <w:pStyle w:val="Textoindependiente3"/>
              <w:rPr>
                <w:rFonts w:cs="Arial"/>
                <w:bCs/>
                <w:szCs w:val="18"/>
                <w:lang w:eastAsia="es-ES"/>
              </w:rPr>
            </w:pPr>
          </w:p>
        </w:tc>
        <w:tc>
          <w:tcPr>
            <w:tcW w:w="1984" w:type="dxa"/>
            <w:tcBorders>
              <w:bottom w:val="single" w:sz="4" w:space="0" w:color="auto"/>
            </w:tcBorders>
            <w:shd w:val="clear" w:color="auto" w:fill="auto"/>
            <w:vAlign w:val="center"/>
          </w:tcPr>
          <w:p w14:paraId="67FA8050"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auto"/>
            <w:vAlign w:val="center"/>
          </w:tcPr>
          <w:p w14:paraId="10195AF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37C2E69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auto"/>
            <w:vAlign w:val="center"/>
          </w:tcPr>
          <w:p w14:paraId="4B15A957"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7EA10D23" w14:textId="77777777" w:rsidTr="00B6790C">
        <w:trPr>
          <w:cantSplit/>
          <w:trHeight w:val="397"/>
        </w:trPr>
        <w:tc>
          <w:tcPr>
            <w:tcW w:w="5105" w:type="dxa"/>
            <w:tcBorders>
              <w:bottom w:val="single" w:sz="4" w:space="0" w:color="auto"/>
            </w:tcBorders>
            <w:shd w:val="clear" w:color="auto" w:fill="CCFFCC"/>
            <w:vAlign w:val="center"/>
          </w:tcPr>
          <w:p w14:paraId="5548A036" w14:textId="77777777" w:rsidR="00B6790C" w:rsidRPr="004D219E" w:rsidRDefault="00B6790C" w:rsidP="00860326">
            <w:pPr>
              <w:pStyle w:val="Textoindependiente3"/>
              <w:ind w:left="290" w:hanging="290"/>
              <w:rPr>
                <w:rFonts w:cs="Arial"/>
                <w:b/>
                <w:bCs/>
                <w:szCs w:val="18"/>
                <w:lang w:eastAsia="es-ES"/>
              </w:rPr>
            </w:pPr>
            <w:r w:rsidRPr="00E544E8">
              <w:rPr>
                <w:rFonts w:cs="Arial"/>
                <w:b/>
                <w:bCs/>
                <w:szCs w:val="18"/>
                <w:lang w:eastAsia="es-ES"/>
              </w:rPr>
              <w:lastRenderedPageBreak/>
              <w:t>B</w:t>
            </w:r>
            <w:r w:rsidRPr="004D219E">
              <w:rPr>
                <w:rFonts w:cs="Arial"/>
                <w:b/>
                <w:bCs/>
                <w:szCs w:val="18"/>
                <w:lang w:eastAsia="es-ES"/>
              </w:rPr>
              <w:t xml:space="preserve">. </w:t>
            </w:r>
            <w:r w:rsidRPr="00E544E8">
              <w:rPr>
                <w:rFonts w:cs="Arial"/>
                <w:b/>
                <w:bCs/>
                <w:szCs w:val="18"/>
                <w:lang w:eastAsia="es-ES"/>
              </w:rPr>
              <w:t xml:space="preserve">EXPERIENCIA </w:t>
            </w:r>
            <w:r>
              <w:rPr>
                <w:rFonts w:cs="Arial"/>
                <w:b/>
                <w:bCs/>
                <w:szCs w:val="18"/>
                <w:lang w:eastAsia="es-ES"/>
              </w:rPr>
              <w:t>Y ACREDITACION DEL PROPONENTE</w:t>
            </w:r>
          </w:p>
        </w:tc>
        <w:tc>
          <w:tcPr>
            <w:tcW w:w="1984" w:type="dxa"/>
            <w:tcBorders>
              <w:bottom w:val="single" w:sz="4" w:space="0" w:color="auto"/>
            </w:tcBorders>
            <w:shd w:val="clear" w:color="auto" w:fill="CCFFCC"/>
            <w:vAlign w:val="center"/>
          </w:tcPr>
          <w:p w14:paraId="5E3729C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054BBD2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45A4113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4234CCC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43405B9F" w14:textId="77777777" w:rsidTr="00B6790C">
        <w:trPr>
          <w:cantSplit/>
          <w:trHeight w:val="397"/>
        </w:trPr>
        <w:tc>
          <w:tcPr>
            <w:tcW w:w="5105" w:type="dxa"/>
            <w:tcBorders>
              <w:bottom w:val="single" w:sz="4" w:space="0" w:color="auto"/>
            </w:tcBorders>
            <w:shd w:val="clear" w:color="auto" w:fill="auto"/>
            <w:vAlign w:val="center"/>
          </w:tcPr>
          <w:p w14:paraId="0381FAEB" w14:textId="77777777" w:rsidR="00B6790C" w:rsidRPr="00B6641A" w:rsidRDefault="00B6790C" w:rsidP="00B6790C">
            <w:pPr>
              <w:numPr>
                <w:ilvl w:val="0"/>
                <w:numId w:val="36"/>
              </w:numPr>
              <w:jc w:val="both"/>
              <w:rPr>
                <w:rFonts w:ascii="Arial" w:hAnsi="Arial" w:cs="Arial"/>
                <w:sz w:val="20"/>
              </w:rPr>
            </w:pPr>
            <w:r w:rsidRPr="00B6641A">
              <w:rPr>
                <w:rFonts w:ascii="Arial" w:hAnsi="Arial" w:cs="Arial"/>
                <w:b/>
                <w:sz w:val="20"/>
                <w:lang w:val="es-BO"/>
              </w:rPr>
              <w:t xml:space="preserve">Acreditación </w:t>
            </w:r>
            <w:r w:rsidRPr="00B6641A">
              <w:rPr>
                <w:rFonts w:ascii="Arial" w:hAnsi="Arial" w:cs="Arial"/>
                <w:b/>
                <w:sz w:val="20"/>
              </w:rPr>
              <w:t xml:space="preserve">del proponente: </w:t>
            </w:r>
            <w:r w:rsidRPr="00B6641A">
              <w:rPr>
                <w:rFonts w:ascii="Arial" w:hAnsi="Arial" w:cs="Arial"/>
                <w:sz w:val="20"/>
              </w:rPr>
              <w:t xml:space="preserve">Debe tener acreditación emitida por el fabricante en el último año, que demuestre ser canal autorizado o </w:t>
            </w:r>
            <w:proofErr w:type="spellStart"/>
            <w:r w:rsidRPr="00B6641A">
              <w:rPr>
                <w:rFonts w:ascii="Arial" w:hAnsi="Arial" w:cs="Arial"/>
                <w:sz w:val="20"/>
              </w:rPr>
              <w:t>partner</w:t>
            </w:r>
            <w:proofErr w:type="spellEnd"/>
            <w:r w:rsidRPr="00B6641A">
              <w:rPr>
                <w:rFonts w:ascii="Arial" w:hAnsi="Arial" w:cs="Arial"/>
                <w:sz w:val="20"/>
              </w:rPr>
              <w:t>, para la venta y soporte del servicio ofertado.</w:t>
            </w:r>
          </w:p>
          <w:p w14:paraId="2C83BEF2" w14:textId="77777777" w:rsidR="00B6790C" w:rsidRPr="00B6641A" w:rsidRDefault="00B6790C" w:rsidP="00860326">
            <w:pPr>
              <w:ind w:left="360"/>
              <w:jc w:val="both"/>
              <w:rPr>
                <w:rFonts w:ascii="Arial" w:hAnsi="Arial" w:cs="Arial"/>
                <w:sz w:val="20"/>
              </w:rPr>
            </w:pPr>
          </w:p>
          <w:p w14:paraId="55411EE2" w14:textId="77777777" w:rsidR="00B6790C" w:rsidRPr="00B6641A" w:rsidRDefault="00B6790C" w:rsidP="00860326">
            <w:pPr>
              <w:ind w:left="360"/>
              <w:jc w:val="both"/>
              <w:rPr>
                <w:rFonts w:ascii="Arial" w:hAnsi="Arial" w:cs="Arial"/>
                <w:sz w:val="20"/>
              </w:rPr>
            </w:pPr>
            <w:r w:rsidRPr="00B6641A">
              <w:rPr>
                <w:rFonts w:ascii="Arial" w:hAnsi="Arial" w:cs="Arial"/>
                <w:sz w:val="20"/>
              </w:rPr>
              <w:t>El proponente debe acreditar el cumplimiento de lo solicitado en el párrafo precedente a través de alguno o algunos de los siguientes medios:</w:t>
            </w:r>
          </w:p>
          <w:p w14:paraId="3E4A9D31" w14:textId="77777777" w:rsidR="00B6790C" w:rsidRPr="00B6641A" w:rsidRDefault="00B6790C" w:rsidP="00B6790C">
            <w:pPr>
              <w:numPr>
                <w:ilvl w:val="0"/>
                <w:numId w:val="58"/>
              </w:numPr>
              <w:jc w:val="both"/>
              <w:rPr>
                <w:rFonts w:ascii="Arial" w:hAnsi="Arial" w:cs="Arial"/>
                <w:sz w:val="20"/>
              </w:rPr>
            </w:pPr>
            <w:r w:rsidRPr="00B6641A">
              <w:rPr>
                <w:rFonts w:ascii="Arial" w:hAnsi="Arial" w:cs="Arial"/>
                <w:sz w:val="20"/>
              </w:rPr>
              <w:t>Adjuntar información en formato PDF.</w:t>
            </w:r>
          </w:p>
          <w:p w14:paraId="4F7D3984" w14:textId="77777777" w:rsidR="00B6790C" w:rsidRPr="00B6641A" w:rsidRDefault="00B6790C" w:rsidP="00B6790C">
            <w:pPr>
              <w:numPr>
                <w:ilvl w:val="0"/>
                <w:numId w:val="58"/>
              </w:numPr>
              <w:jc w:val="both"/>
              <w:rPr>
                <w:rFonts w:ascii="Arial" w:hAnsi="Arial" w:cs="Arial"/>
                <w:sz w:val="20"/>
              </w:rPr>
            </w:pPr>
            <w:r w:rsidRPr="00B6641A">
              <w:rPr>
                <w:rFonts w:ascii="Arial" w:hAnsi="Arial" w:cs="Arial"/>
                <w:sz w:val="20"/>
              </w:rPr>
              <w:t>Dirección URL.</w:t>
            </w:r>
          </w:p>
          <w:p w14:paraId="12145931" w14:textId="77777777" w:rsidR="00B6790C" w:rsidRPr="00B6641A" w:rsidRDefault="00B6790C" w:rsidP="00860326">
            <w:pPr>
              <w:ind w:left="1440"/>
              <w:jc w:val="both"/>
              <w:rPr>
                <w:rFonts w:ascii="Arial" w:hAnsi="Arial" w:cs="Arial"/>
                <w:sz w:val="20"/>
              </w:rPr>
            </w:pPr>
          </w:p>
          <w:p w14:paraId="31AE7748" w14:textId="77777777" w:rsidR="00B6790C" w:rsidRPr="00B6641A" w:rsidRDefault="00B6790C" w:rsidP="00860326">
            <w:pPr>
              <w:pStyle w:val="Textoindependiente3"/>
              <w:ind w:left="360"/>
              <w:rPr>
                <w:rFonts w:ascii="Arial" w:hAnsi="Arial" w:cs="Arial"/>
                <w:b/>
                <w:sz w:val="20"/>
                <w:lang w:val="es-MX"/>
              </w:rPr>
            </w:pPr>
            <w:r w:rsidRPr="00B6641A">
              <w:rPr>
                <w:rFonts w:ascii="Arial" w:hAnsi="Arial" w:cs="Arial"/>
                <w:sz w:val="20"/>
              </w:rPr>
              <w:t>El BCB, efectuar</w:t>
            </w:r>
            <w:r w:rsidRPr="00B6641A">
              <w:rPr>
                <w:rFonts w:ascii="Arial" w:hAnsi="Arial" w:cs="Arial"/>
                <w:sz w:val="20"/>
                <w:lang w:val="es-BO"/>
              </w:rPr>
              <w:t>á</w:t>
            </w:r>
            <w:r w:rsidRPr="00B6641A">
              <w:rPr>
                <w:rFonts w:ascii="Arial" w:hAnsi="Arial" w:cs="Arial"/>
                <w:sz w:val="20"/>
              </w:rPr>
              <w:t xml:space="preserve"> la verificación de la información proporcionada a través de los medios que estime por conveniente a efectos de establecer el cumplimiento o no del requisito solicitado.</w:t>
            </w:r>
            <w:r w:rsidRPr="00B6641A">
              <w:rPr>
                <w:rFonts w:ascii="Arial" w:hAnsi="Arial" w:cs="Arial"/>
                <w:b/>
                <w:sz w:val="20"/>
                <w:lang w:val="es-MX"/>
              </w:rPr>
              <w:t xml:space="preserve"> </w:t>
            </w:r>
          </w:p>
          <w:p w14:paraId="0D22CDC4" w14:textId="77777777" w:rsidR="00B6790C" w:rsidRPr="00B6641A" w:rsidRDefault="00B6790C" w:rsidP="00860326">
            <w:pPr>
              <w:jc w:val="both"/>
              <w:rPr>
                <w:rFonts w:ascii="Arial" w:hAnsi="Arial" w:cs="Arial"/>
                <w:sz w:val="20"/>
              </w:rPr>
            </w:pPr>
          </w:p>
          <w:p w14:paraId="0B3C8C0F" w14:textId="77777777" w:rsidR="00B6790C" w:rsidRPr="00B6641A" w:rsidRDefault="00B6790C" w:rsidP="00860326">
            <w:pPr>
              <w:pStyle w:val="Textoindependiente3"/>
              <w:rPr>
                <w:rFonts w:ascii="Arial" w:hAnsi="Arial" w:cs="Arial"/>
                <w:b/>
                <w:bCs/>
                <w:i/>
                <w:sz w:val="20"/>
                <w:szCs w:val="18"/>
                <w:lang w:eastAsia="es-ES"/>
              </w:rPr>
            </w:pPr>
            <w:r w:rsidRPr="00B6641A">
              <w:rPr>
                <w:rFonts w:ascii="Arial" w:hAnsi="Arial" w:cs="Arial"/>
                <w:b/>
                <w:i/>
                <w:sz w:val="20"/>
              </w:rPr>
              <w:t xml:space="preserve">  </w:t>
            </w:r>
            <w:r w:rsidRPr="00B6641A">
              <w:rPr>
                <w:rFonts w:ascii="Arial" w:hAnsi="Arial" w:cs="Arial"/>
                <w:b/>
                <w:sz w:val="20"/>
              </w:rPr>
              <w:t>(Manifestar aceptación, especificar el medio de acreditación para la verificación)</w:t>
            </w:r>
          </w:p>
        </w:tc>
        <w:tc>
          <w:tcPr>
            <w:tcW w:w="1984" w:type="dxa"/>
            <w:tcBorders>
              <w:bottom w:val="single" w:sz="4" w:space="0" w:color="auto"/>
            </w:tcBorders>
            <w:shd w:val="clear" w:color="auto" w:fill="auto"/>
            <w:vAlign w:val="center"/>
          </w:tcPr>
          <w:p w14:paraId="2CD5C33D"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shd w:val="clear" w:color="auto" w:fill="auto"/>
            <w:vAlign w:val="center"/>
          </w:tcPr>
          <w:p w14:paraId="1FAFBFF2"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567" w:type="dxa"/>
            <w:shd w:val="clear" w:color="auto" w:fill="auto"/>
            <w:vAlign w:val="center"/>
          </w:tcPr>
          <w:p w14:paraId="34637703"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1559" w:type="dxa"/>
            <w:shd w:val="clear" w:color="auto" w:fill="auto"/>
            <w:vAlign w:val="center"/>
          </w:tcPr>
          <w:p w14:paraId="66D98E98"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r>
      <w:tr w:rsidR="00B6790C" w14:paraId="4F710354" w14:textId="77777777" w:rsidTr="00B6790C">
        <w:trPr>
          <w:cantSplit/>
          <w:trHeight w:val="397"/>
        </w:trPr>
        <w:tc>
          <w:tcPr>
            <w:tcW w:w="5105" w:type="dxa"/>
            <w:tcBorders>
              <w:bottom w:val="single" w:sz="4" w:space="0" w:color="auto"/>
            </w:tcBorders>
            <w:shd w:val="clear" w:color="auto" w:fill="auto"/>
            <w:vAlign w:val="center"/>
          </w:tcPr>
          <w:p w14:paraId="1707CD03" w14:textId="77777777" w:rsidR="00B6790C" w:rsidRPr="00B6641A" w:rsidRDefault="00B6790C" w:rsidP="00B6790C">
            <w:pPr>
              <w:pStyle w:val="Textoindependiente3"/>
              <w:numPr>
                <w:ilvl w:val="0"/>
                <w:numId w:val="36"/>
              </w:numPr>
              <w:spacing w:after="0"/>
              <w:jc w:val="both"/>
              <w:rPr>
                <w:rFonts w:ascii="Arial" w:hAnsi="Arial" w:cs="Arial"/>
                <w:sz w:val="20"/>
                <w:lang w:val="es-BO"/>
              </w:rPr>
            </w:pPr>
            <w:r w:rsidRPr="00B6641A">
              <w:rPr>
                <w:rFonts w:ascii="Arial" w:hAnsi="Arial" w:cs="Arial"/>
                <w:b/>
                <w:sz w:val="20"/>
                <w:lang w:eastAsia="es-ES"/>
              </w:rPr>
              <w:t xml:space="preserve">Acreditación del personal del proponente: </w:t>
            </w:r>
            <w:r w:rsidRPr="00B6641A">
              <w:rPr>
                <w:rFonts w:ascii="Arial" w:hAnsi="Arial" w:cs="Arial"/>
                <w:sz w:val="20"/>
              </w:rPr>
              <w:t xml:space="preserve">El proponente debe tener entre su personal técnico, al menos una (1) persona acreditada y/o certificada por el fabricante </w:t>
            </w:r>
            <w:r w:rsidRPr="00B6641A">
              <w:rPr>
                <w:rFonts w:ascii="Arial" w:hAnsi="Arial" w:cs="Arial"/>
                <w:sz w:val="20"/>
                <w:lang w:val="es-BO"/>
              </w:rPr>
              <w:t xml:space="preserve">del </w:t>
            </w:r>
            <w:r w:rsidRPr="00B6641A">
              <w:rPr>
                <w:rFonts w:ascii="Arial" w:hAnsi="Arial" w:cs="Arial"/>
                <w:sz w:val="20"/>
              </w:rPr>
              <w:t xml:space="preserve">servicio ofertado, para que puedan realizar las tareas de asistencia técnica del servicio. </w:t>
            </w:r>
          </w:p>
          <w:p w14:paraId="2150B54C" w14:textId="77777777" w:rsidR="00B6790C" w:rsidRPr="00B6641A" w:rsidRDefault="00B6790C" w:rsidP="00860326">
            <w:pPr>
              <w:pStyle w:val="Textoindependiente3"/>
              <w:ind w:left="360"/>
              <w:rPr>
                <w:rFonts w:ascii="Arial" w:hAnsi="Arial" w:cs="Arial"/>
                <w:sz w:val="20"/>
                <w:lang w:val="es-BO"/>
              </w:rPr>
            </w:pPr>
          </w:p>
          <w:p w14:paraId="3047E9D8" w14:textId="77777777" w:rsidR="00B6790C" w:rsidRPr="00B6641A" w:rsidRDefault="00B6790C" w:rsidP="00860326">
            <w:pPr>
              <w:pStyle w:val="Textoindependiente3"/>
              <w:ind w:left="360"/>
              <w:rPr>
                <w:rFonts w:ascii="Arial" w:hAnsi="Arial" w:cs="Arial"/>
                <w:sz w:val="20"/>
              </w:rPr>
            </w:pPr>
            <w:r w:rsidRPr="00B6641A">
              <w:rPr>
                <w:rFonts w:ascii="Arial" w:hAnsi="Arial" w:cs="Arial"/>
                <w:sz w:val="20"/>
              </w:rPr>
              <w:t>El proponente debe acreditar el cumplimiento de lo solicitado en el párrafo precedente a través de alguno o algunos de los siguientes medios:</w:t>
            </w:r>
          </w:p>
          <w:p w14:paraId="51E2D703" w14:textId="77777777" w:rsidR="00B6790C" w:rsidRPr="00B6641A" w:rsidRDefault="00B6790C" w:rsidP="00B6790C">
            <w:pPr>
              <w:pStyle w:val="Textoindependiente3"/>
              <w:numPr>
                <w:ilvl w:val="0"/>
                <w:numId w:val="59"/>
              </w:numPr>
              <w:spacing w:after="0"/>
              <w:jc w:val="both"/>
              <w:rPr>
                <w:rFonts w:ascii="Arial" w:hAnsi="Arial" w:cs="Arial"/>
                <w:sz w:val="20"/>
              </w:rPr>
            </w:pPr>
            <w:r w:rsidRPr="00B6641A">
              <w:rPr>
                <w:rFonts w:ascii="Arial" w:hAnsi="Arial" w:cs="Arial"/>
                <w:sz w:val="20"/>
              </w:rPr>
              <w:t>Adjuntar información en formato PDF</w:t>
            </w:r>
            <w:r w:rsidRPr="00B6641A">
              <w:rPr>
                <w:rFonts w:ascii="Arial" w:hAnsi="Arial" w:cs="Arial"/>
                <w:sz w:val="20"/>
                <w:lang w:val="es-BO"/>
              </w:rPr>
              <w:t>.</w:t>
            </w:r>
          </w:p>
          <w:p w14:paraId="065F7C3D" w14:textId="77777777" w:rsidR="00B6790C" w:rsidRPr="00B6641A" w:rsidRDefault="00B6790C" w:rsidP="00B6790C">
            <w:pPr>
              <w:pStyle w:val="Textoindependiente3"/>
              <w:numPr>
                <w:ilvl w:val="0"/>
                <w:numId w:val="59"/>
              </w:numPr>
              <w:spacing w:after="0"/>
              <w:jc w:val="both"/>
              <w:rPr>
                <w:rFonts w:ascii="Arial" w:hAnsi="Arial" w:cs="Arial"/>
                <w:sz w:val="20"/>
                <w:lang w:val="es-BO"/>
              </w:rPr>
            </w:pPr>
            <w:r w:rsidRPr="00B6641A">
              <w:rPr>
                <w:rFonts w:ascii="Arial" w:hAnsi="Arial" w:cs="Arial"/>
                <w:sz w:val="20"/>
              </w:rPr>
              <w:t>Dirección URL</w:t>
            </w:r>
            <w:r w:rsidRPr="00B6641A">
              <w:rPr>
                <w:rFonts w:ascii="Arial" w:hAnsi="Arial" w:cs="Arial"/>
                <w:sz w:val="20"/>
                <w:lang w:val="es-BO"/>
              </w:rPr>
              <w:t>.</w:t>
            </w:r>
          </w:p>
          <w:p w14:paraId="182DE417" w14:textId="77777777" w:rsidR="00B6790C" w:rsidRPr="00B6641A" w:rsidRDefault="00B6790C" w:rsidP="00860326">
            <w:pPr>
              <w:pStyle w:val="Textoindependiente3"/>
              <w:ind w:left="360"/>
              <w:rPr>
                <w:rFonts w:ascii="Arial" w:hAnsi="Arial" w:cs="Arial"/>
                <w:sz w:val="20"/>
              </w:rPr>
            </w:pPr>
          </w:p>
          <w:p w14:paraId="3393F51D" w14:textId="77777777" w:rsidR="00B6790C" w:rsidRPr="00B6641A" w:rsidRDefault="00B6790C" w:rsidP="00860326">
            <w:pPr>
              <w:pStyle w:val="Textoindependiente3"/>
              <w:ind w:left="360"/>
              <w:rPr>
                <w:rFonts w:ascii="Arial" w:hAnsi="Arial" w:cs="Arial"/>
                <w:sz w:val="20"/>
                <w:lang w:val="es-MX"/>
              </w:rPr>
            </w:pPr>
            <w:r w:rsidRPr="00B6641A">
              <w:rPr>
                <w:rFonts w:ascii="Arial" w:hAnsi="Arial" w:cs="Arial"/>
                <w:sz w:val="20"/>
              </w:rPr>
              <w:t>El BCB, efectuar</w:t>
            </w:r>
            <w:r w:rsidRPr="00B6641A">
              <w:rPr>
                <w:rFonts w:ascii="Arial" w:hAnsi="Arial" w:cs="Arial"/>
                <w:sz w:val="20"/>
                <w:lang w:val="es-BO"/>
              </w:rPr>
              <w:t>á</w:t>
            </w:r>
            <w:r w:rsidRPr="00B6641A">
              <w:rPr>
                <w:rFonts w:ascii="Arial" w:hAnsi="Arial" w:cs="Arial"/>
                <w:sz w:val="20"/>
              </w:rPr>
              <w:t xml:space="preserve"> la verificación de la información proporcionada a través de los medios que estime por conveniente a efectos de establecer el cumplimiento o no del requisito solicitado</w:t>
            </w:r>
            <w:r w:rsidRPr="00B6641A">
              <w:rPr>
                <w:rFonts w:ascii="Arial" w:hAnsi="Arial" w:cs="Arial"/>
                <w:sz w:val="20"/>
                <w:lang w:val="es-MX"/>
              </w:rPr>
              <w:t>.</w:t>
            </w:r>
          </w:p>
          <w:p w14:paraId="4E2F1A33" w14:textId="77777777" w:rsidR="00B6790C" w:rsidRPr="00B6641A" w:rsidRDefault="00B6790C" w:rsidP="00860326">
            <w:pPr>
              <w:pStyle w:val="Textoindependiente3"/>
              <w:rPr>
                <w:rFonts w:ascii="Arial" w:hAnsi="Arial" w:cs="Arial"/>
                <w:b/>
                <w:sz w:val="20"/>
                <w:lang w:eastAsia="es-ES"/>
              </w:rPr>
            </w:pPr>
          </w:p>
          <w:p w14:paraId="03D81633" w14:textId="77777777" w:rsidR="00B6790C" w:rsidRDefault="00B6790C" w:rsidP="00860326">
            <w:pPr>
              <w:pStyle w:val="Textoindependiente3"/>
              <w:rPr>
                <w:rFonts w:ascii="Arial" w:hAnsi="Arial" w:cs="Arial"/>
                <w:b/>
                <w:sz w:val="20"/>
              </w:rPr>
            </w:pPr>
            <w:r w:rsidRPr="00B6641A">
              <w:rPr>
                <w:rFonts w:ascii="Arial" w:hAnsi="Arial" w:cs="Arial"/>
                <w:b/>
                <w:sz w:val="20"/>
              </w:rPr>
              <w:t>(Manifestar aceptación, especificar el medio de acreditación para la verificación</w:t>
            </w:r>
            <w:r w:rsidR="00B6641A">
              <w:rPr>
                <w:rFonts w:ascii="Arial" w:hAnsi="Arial" w:cs="Arial"/>
                <w:b/>
                <w:sz w:val="20"/>
              </w:rPr>
              <w:t>)</w:t>
            </w:r>
          </w:p>
          <w:p w14:paraId="000CE701" w14:textId="2611618D" w:rsidR="00B6641A" w:rsidRPr="00B6641A" w:rsidRDefault="00B6641A" w:rsidP="00860326">
            <w:pPr>
              <w:pStyle w:val="Textoindependiente3"/>
              <w:rPr>
                <w:rFonts w:ascii="Arial" w:hAnsi="Arial" w:cs="Arial"/>
                <w:b/>
                <w:i/>
                <w:sz w:val="20"/>
                <w:lang w:eastAsia="es-ES"/>
              </w:rPr>
            </w:pPr>
          </w:p>
        </w:tc>
        <w:tc>
          <w:tcPr>
            <w:tcW w:w="1984" w:type="dxa"/>
            <w:tcBorders>
              <w:bottom w:val="single" w:sz="4" w:space="0" w:color="auto"/>
            </w:tcBorders>
            <w:shd w:val="clear" w:color="auto" w:fill="auto"/>
            <w:vAlign w:val="center"/>
          </w:tcPr>
          <w:p w14:paraId="0A06C7FD"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shd w:val="clear" w:color="auto" w:fill="auto"/>
            <w:vAlign w:val="center"/>
          </w:tcPr>
          <w:p w14:paraId="4132F859"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567" w:type="dxa"/>
            <w:shd w:val="clear" w:color="auto" w:fill="auto"/>
            <w:vAlign w:val="center"/>
          </w:tcPr>
          <w:p w14:paraId="5B6E41BF"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1559" w:type="dxa"/>
            <w:shd w:val="clear" w:color="auto" w:fill="auto"/>
            <w:vAlign w:val="center"/>
          </w:tcPr>
          <w:p w14:paraId="2FDD14BA" w14:textId="77777777" w:rsidR="00B6790C" w:rsidRPr="00C227E2"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r>
      <w:tr w:rsidR="00B6790C" w14:paraId="0ABB2372" w14:textId="77777777" w:rsidTr="00B6790C">
        <w:trPr>
          <w:cantSplit/>
          <w:trHeight w:val="397"/>
        </w:trPr>
        <w:tc>
          <w:tcPr>
            <w:tcW w:w="5105" w:type="dxa"/>
            <w:tcBorders>
              <w:bottom w:val="single" w:sz="4" w:space="0" w:color="auto"/>
            </w:tcBorders>
            <w:shd w:val="clear" w:color="auto" w:fill="CCFFCC"/>
            <w:vAlign w:val="center"/>
          </w:tcPr>
          <w:p w14:paraId="3D998C9A" w14:textId="77777777" w:rsidR="00B6790C" w:rsidRPr="004D219E" w:rsidRDefault="00B6790C" w:rsidP="00860326">
            <w:pPr>
              <w:pStyle w:val="Textoindependiente3"/>
              <w:ind w:left="290" w:hanging="290"/>
              <w:rPr>
                <w:rFonts w:cs="Arial"/>
                <w:b/>
                <w:bCs/>
                <w:szCs w:val="18"/>
                <w:lang w:eastAsia="es-ES"/>
              </w:rPr>
            </w:pPr>
            <w:r w:rsidRPr="00E544E8">
              <w:rPr>
                <w:rFonts w:cs="Arial"/>
                <w:b/>
                <w:bCs/>
                <w:szCs w:val="18"/>
                <w:lang w:eastAsia="es-ES"/>
              </w:rPr>
              <w:lastRenderedPageBreak/>
              <w:t>C</w:t>
            </w:r>
            <w:r w:rsidRPr="004D219E">
              <w:rPr>
                <w:rFonts w:cs="Arial"/>
                <w:b/>
                <w:bCs/>
                <w:szCs w:val="18"/>
                <w:lang w:eastAsia="es-ES"/>
              </w:rPr>
              <w:t xml:space="preserve">. </w:t>
            </w:r>
            <w:r w:rsidRPr="00E544E8">
              <w:rPr>
                <w:b/>
                <w:bCs/>
              </w:rPr>
              <w:t>PLAZOS Y OTRAS CONDICIONES COMPLEMENTARIAS</w:t>
            </w:r>
          </w:p>
        </w:tc>
        <w:tc>
          <w:tcPr>
            <w:tcW w:w="1984" w:type="dxa"/>
            <w:tcBorders>
              <w:bottom w:val="single" w:sz="4" w:space="0" w:color="auto"/>
            </w:tcBorders>
            <w:shd w:val="clear" w:color="auto" w:fill="CCFFCC"/>
            <w:vAlign w:val="center"/>
          </w:tcPr>
          <w:p w14:paraId="46B3B6A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7773F6A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36CAE69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20FC50F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7ECDCDB9" w14:textId="77777777" w:rsidTr="00B6790C">
        <w:trPr>
          <w:cantSplit/>
          <w:trHeight w:val="397"/>
        </w:trPr>
        <w:tc>
          <w:tcPr>
            <w:tcW w:w="5105" w:type="dxa"/>
            <w:tcBorders>
              <w:bottom w:val="single" w:sz="4" w:space="0" w:color="auto"/>
            </w:tcBorders>
            <w:shd w:val="clear" w:color="auto" w:fill="auto"/>
            <w:vAlign w:val="center"/>
          </w:tcPr>
          <w:p w14:paraId="484B8EBA" w14:textId="77777777" w:rsidR="00B6790C" w:rsidRPr="00B6641A" w:rsidRDefault="00B6790C" w:rsidP="00B6790C">
            <w:pPr>
              <w:widowControl w:val="0"/>
              <w:numPr>
                <w:ilvl w:val="0"/>
                <w:numId w:val="46"/>
              </w:numPr>
              <w:jc w:val="both"/>
              <w:rPr>
                <w:rFonts w:ascii="Arial" w:hAnsi="Arial" w:cs="Arial"/>
                <w:sz w:val="20"/>
              </w:rPr>
            </w:pPr>
            <w:r w:rsidRPr="00B6641A">
              <w:rPr>
                <w:rFonts w:ascii="Arial" w:hAnsi="Arial" w:cs="Arial"/>
                <w:b/>
                <w:sz w:val="20"/>
              </w:rPr>
              <w:t>Plazo del Servicio</w:t>
            </w:r>
            <w:r w:rsidRPr="00B6641A">
              <w:rPr>
                <w:rFonts w:ascii="Arial" w:hAnsi="Arial" w:cs="Arial"/>
                <w:sz w:val="20"/>
              </w:rPr>
              <w:t>. Un (1) año calendario computable a partir de la fecha señalada en la Orden de Proceder.</w:t>
            </w:r>
          </w:p>
          <w:p w14:paraId="15AF45E5" w14:textId="77777777" w:rsidR="00B6790C" w:rsidRPr="00B6641A" w:rsidRDefault="00B6790C" w:rsidP="00860326">
            <w:pPr>
              <w:widowControl w:val="0"/>
              <w:rPr>
                <w:rFonts w:ascii="Arial" w:hAnsi="Arial" w:cs="Arial"/>
                <w:sz w:val="20"/>
              </w:rPr>
            </w:pPr>
          </w:p>
          <w:p w14:paraId="0019313F" w14:textId="77777777" w:rsidR="00B6790C" w:rsidRPr="00B6641A" w:rsidRDefault="00B6790C" w:rsidP="00860326">
            <w:pPr>
              <w:pStyle w:val="Textoindependiente3"/>
              <w:ind w:left="290" w:hanging="290"/>
              <w:rPr>
                <w:rFonts w:ascii="Arial" w:hAnsi="Arial" w:cs="Arial"/>
                <w:b/>
                <w:bCs/>
                <w:sz w:val="20"/>
                <w:szCs w:val="18"/>
                <w:lang w:eastAsia="es-ES"/>
              </w:rPr>
            </w:pPr>
            <w:r w:rsidRPr="00B6641A">
              <w:rPr>
                <w:rFonts w:ascii="Arial" w:hAnsi="Arial" w:cs="Arial"/>
                <w:b/>
                <w:sz w:val="20"/>
              </w:rPr>
              <w:t xml:space="preserve"> (Manifestar aceptación)</w:t>
            </w:r>
          </w:p>
        </w:tc>
        <w:tc>
          <w:tcPr>
            <w:tcW w:w="1984" w:type="dxa"/>
            <w:tcBorders>
              <w:bottom w:val="single" w:sz="4" w:space="0" w:color="auto"/>
            </w:tcBorders>
            <w:shd w:val="clear" w:color="auto" w:fill="auto"/>
            <w:vAlign w:val="center"/>
          </w:tcPr>
          <w:p w14:paraId="6182E33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auto"/>
            <w:vAlign w:val="center"/>
          </w:tcPr>
          <w:p w14:paraId="755306E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0D3C983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auto"/>
            <w:vAlign w:val="center"/>
          </w:tcPr>
          <w:p w14:paraId="68A78CB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721B9E08" w14:textId="77777777" w:rsidTr="00B6790C">
        <w:trPr>
          <w:cantSplit/>
          <w:trHeight w:val="533"/>
        </w:trPr>
        <w:tc>
          <w:tcPr>
            <w:tcW w:w="5105" w:type="dxa"/>
            <w:tcBorders>
              <w:bottom w:val="single" w:sz="4" w:space="0" w:color="auto"/>
            </w:tcBorders>
            <w:vAlign w:val="center"/>
          </w:tcPr>
          <w:p w14:paraId="385A2778" w14:textId="6513873E" w:rsidR="00B6790C" w:rsidRPr="00B6641A" w:rsidRDefault="00B6790C" w:rsidP="00B6790C">
            <w:pPr>
              <w:numPr>
                <w:ilvl w:val="0"/>
                <w:numId w:val="46"/>
              </w:numPr>
              <w:jc w:val="both"/>
              <w:rPr>
                <w:rFonts w:ascii="Arial" w:hAnsi="Arial" w:cs="Arial"/>
                <w:b/>
                <w:bCs/>
                <w:sz w:val="20"/>
              </w:rPr>
            </w:pPr>
            <w:r w:rsidRPr="00B6641A">
              <w:rPr>
                <w:rFonts w:ascii="Arial" w:hAnsi="Arial" w:cs="Arial"/>
                <w:b/>
                <w:bCs/>
                <w:sz w:val="20"/>
              </w:rPr>
              <w:t xml:space="preserve">Plazo para la activación de la suscripción: </w:t>
            </w:r>
            <w:r w:rsidRPr="00B6641A">
              <w:rPr>
                <w:rFonts w:ascii="Arial" w:hAnsi="Arial" w:cs="Arial"/>
                <w:sz w:val="20"/>
              </w:rPr>
              <w:t xml:space="preserve">El proveedor en coordinación con el Fiscal de Servicio deberá realizar la activación del servicio de suscripción en un plazo de cinco (5) días hábiles a partir del siguiente </w:t>
            </w:r>
            <w:r w:rsidR="008060FF" w:rsidRPr="00B6641A">
              <w:rPr>
                <w:rFonts w:ascii="Arial" w:hAnsi="Arial" w:cs="Arial"/>
                <w:sz w:val="20"/>
              </w:rPr>
              <w:t>día</w:t>
            </w:r>
            <w:r w:rsidRPr="00B6641A">
              <w:rPr>
                <w:rFonts w:ascii="Arial" w:hAnsi="Arial" w:cs="Arial"/>
                <w:sz w:val="20"/>
              </w:rPr>
              <w:t xml:space="preserve"> </w:t>
            </w:r>
            <w:r w:rsidR="008060FF" w:rsidRPr="00B6641A">
              <w:rPr>
                <w:rFonts w:ascii="Arial" w:hAnsi="Arial" w:cs="Arial"/>
                <w:sz w:val="20"/>
              </w:rPr>
              <w:t>hábil</w:t>
            </w:r>
            <w:r w:rsidRPr="00B6641A">
              <w:rPr>
                <w:rFonts w:ascii="Arial" w:hAnsi="Arial" w:cs="Arial"/>
                <w:sz w:val="20"/>
              </w:rPr>
              <w:t xml:space="preserve"> de la de emisión de la orden de proceder. El proveedor deberá demostrar que la activación del servicio de suscripción está a nombre del Banco Central de Bolivia mediante la entrega de un informe descrito en el punto 4 de esta sección.</w:t>
            </w:r>
          </w:p>
          <w:p w14:paraId="710F2225" w14:textId="77777777" w:rsidR="00B6790C" w:rsidRPr="00B6641A" w:rsidRDefault="00B6790C" w:rsidP="00860326">
            <w:pPr>
              <w:pStyle w:val="Textoindependiente3"/>
              <w:spacing w:line="276" w:lineRule="auto"/>
              <w:ind w:left="28"/>
              <w:rPr>
                <w:rFonts w:ascii="Arial" w:hAnsi="Arial" w:cs="Arial"/>
                <w:b/>
                <w:iCs/>
                <w:sz w:val="20"/>
                <w:szCs w:val="18"/>
                <w:lang w:eastAsia="es-ES"/>
              </w:rPr>
            </w:pPr>
            <w:r w:rsidRPr="00B6641A">
              <w:rPr>
                <w:rFonts w:ascii="Arial" w:hAnsi="Arial" w:cs="Arial"/>
                <w:b/>
                <w:sz w:val="20"/>
              </w:rPr>
              <w:t>(Manifestar aceptación)</w:t>
            </w:r>
          </w:p>
        </w:tc>
        <w:tc>
          <w:tcPr>
            <w:tcW w:w="1984" w:type="dxa"/>
            <w:tcBorders>
              <w:bottom w:val="single" w:sz="4" w:space="0" w:color="auto"/>
            </w:tcBorders>
            <w:vAlign w:val="center"/>
          </w:tcPr>
          <w:p w14:paraId="6C9DEBE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017131D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E914B2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56FE3A9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31498F29" w14:textId="77777777" w:rsidTr="00B6790C">
        <w:trPr>
          <w:cantSplit/>
          <w:trHeight w:val="533"/>
        </w:trPr>
        <w:tc>
          <w:tcPr>
            <w:tcW w:w="5105" w:type="dxa"/>
            <w:tcBorders>
              <w:bottom w:val="single" w:sz="4" w:space="0" w:color="auto"/>
            </w:tcBorders>
            <w:vAlign w:val="center"/>
          </w:tcPr>
          <w:p w14:paraId="288A828F" w14:textId="77777777" w:rsidR="00B6790C" w:rsidRPr="00B6641A" w:rsidRDefault="00B6790C" w:rsidP="00B6790C">
            <w:pPr>
              <w:numPr>
                <w:ilvl w:val="0"/>
                <w:numId w:val="46"/>
              </w:numPr>
              <w:jc w:val="both"/>
              <w:rPr>
                <w:rFonts w:ascii="Arial" w:hAnsi="Arial" w:cs="Arial"/>
                <w:b/>
                <w:bCs/>
                <w:sz w:val="20"/>
              </w:rPr>
            </w:pPr>
            <w:r w:rsidRPr="00B6641A">
              <w:rPr>
                <w:rFonts w:ascii="Arial" w:hAnsi="Arial" w:cs="Arial"/>
                <w:b/>
                <w:bCs/>
                <w:sz w:val="20"/>
              </w:rPr>
              <w:t xml:space="preserve">Observaciones: </w:t>
            </w:r>
            <w:r w:rsidRPr="00B6641A">
              <w:rPr>
                <w:rFonts w:ascii="Arial" w:hAnsi="Arial" w:cs="Arial"/>
                <w:sz w:val="20"/>
              </w:rPr>
              <w:t>Toda observación encontrada en la etapa de activación, debe ser subsanada por el proveedor en un plazo máximo de tres (3) días hábiles a partir de la notificación.</w:t>
            </w:r>
          </w:p>
          <w:p w14:paraId="64BF5FEB" w14:textId="77777777" w:rsidR="00B6790C" w:rsidRPr="00B6641A" w:rsidRDefault="00B6790C" w:rsidP="00860326">
            <w:pPr>
              <w:jc w:val="both"/>
              <w:rPr>
                <w:rFonts w:ascii="Arial" w:hAnsi="Arial" w:cs="Arial"/>
                <w:b/>
                <w:bCs/>
                <w:sz w:val="20"/>
              </w:rPr>
            </w:pPr>
          </w:p>
          <w:p w14:paraId="1CCFAE83" w14:textId="77777777" w:rsidR="00B6790C" w:rsidRPr="00B6641A" w:rsidRDefault="00B6790C" w:rsidP="00860326">
            <w:pPr>
              <w:pStyle w:val="Textoindependiente3"/>
              <w:spacing w:line="276" w:lineRule="auto"/>
              <w:ind w:left="28"/>
              <w:rPr>
                <w:rFonts w:ascii="Arial" w:hAnsi="Arial" w:cs="Arial"/>
                <w:b/>
                <w:bCs/>
                <w:iCs/>
                <w:sz w:val="20"/>
                <w:szCs w:val="18"/>
                <w:lang w:val="es-BO" w:eastAsia="es-ES"/>
              </w:rPr>
            </w:pPr>
            <w:r w:rsidRPr="00B6641A">
              <w:rPr>
                <w:rFonts w:ascii="Arial" w:hAnsi="Arial" w:cs="Arial"/>
                <w:b/>
                <w:bCs/>
                <w:sz w:val="20"/>
              </w:rPr>
              <w:t>(Manifestar aceptación)</w:t>
            </w:r>
          </w:p>
        </w:tc>
        <w:tc>
          <w:tcPr>
            <w:tcW w:w="1984" w:type="dxa"/>
            <w:tcBorders>
              <w:bottom w:val="single" w:sz="4" w:space="0" w:color="auto"/>
            </w:tcBorders>
            <w:vAlign w:val="center"/>
          </w:tcPr>
          <w:p w14:paraId="66669FE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0A10F8E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82947D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72B5534C"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5CD245BE" w14:textId="77777777" w:rsidTr="00B6790C">
        <w:trPr>
          <w:cantSplit/>
          <w:trHeight w:val="533"/>
        </w:trPr>
        <w:tc>
          <w:tcPr>
            <w:tcW w:w="5105" w:type="dxa"/>
            <w:tcBorders>
              <w:bottom w:val="single" w:sz="4" w:space="0" w:color="auto"/>
            </w:tcBorders>
            <w:vAlign w:val="center"/>
          </w:tcPr>
          <w:p w14:paraId="6E05D7CE" w14:textId="77777777" w:rsidR="00B6790C" w:rsidRPr="00B6641A" w:rsidRDefault="00B6790C" w:rsidP="00B6790C">
            <w:pPr>
              <w:numPr>
                <w:ilvl w:val="0"/>
                <w:numId w:val="46"/>
              </w:numPr>
              <w:jc w:val="both"/>
              <w:rPr>
                <w:rFonts w:ascii="Arial" w:hAnsi="Arial" w:cs="Arial"/>
                <w:sz w:val="20"/>
              </w:rPr>
            </w:pPr>
            <w:r w:rsidRPr="00B6641A">
              <w:rPr>
                <w:rFonts w:ascii="Arial" w:hAnsi="Arial" w:cs="Arial"/>
                <w:b/>
                <w:bCs/>
                <w:sz w:val="20"/>
              </w:rPr>
              <w:t xml:space="preserve">Documentación. </w:t>
            </w:r>
            <w:r w:rsidRPr="00B6641A">
              <w:rPr>
                <w:rFonts w:ascii="Arial" w:hAnsi="Arial" w:cs="Arial"/>
                <w:sz w:val="20"/>
              </w:rPr>
              <w:t>Una vez concluida la etapa de activación del soporte y suscripción o una vez subsanada las observaciones, si hubiere, el proveedor en un plazo máximo de cinco (5) días hábiles, deberá entregar para su revisión, la planilla de ejecución de servicios y el informe de los trabajos realizados el cual deberá contemplar:</w:t>
            </w:r>
          </w:p>
          <w:p w14:paraId="7134F7B6" w14:textId="77777777" w:rsidR="00B6790C" w:rsidRPr="00B6641A" w:rsidRDefault="00B6790C" w:rsidP="00B6790C">
            <w:pPr>
              <w:numPr>
                <w:ilvl w:val="0"/>
                <w:numId w:val="61"/>
              </w:numPr>
              <w:ind w:left="857"/>
              <w:jc w:val="both"/>
              <w:rPr>
                <w:rFonts w:ascii="Arial" w:hAnsi="Arial" w:cs="Arial"/>
                <w:sz w:val="20"/>
              </w:rPr>
            </w:pPr>
            <w:r w:rsidRPr="00B6641A">
              <w:rPr>
                <w:rFonts w:ascii="Arial" w:hAnsi="Arial" w:cs="Arial"/>
                <w:sz w:val="20"/>
              </w:rPr>
              <w:t>Detalle de los trabajos realizados.</w:t>
            </w:r>
          </w:p>
          <w:p w14:paraId="18100751" w14:textId="77777777" w:rsidR="00B6790C" w:rsidRPr="00B6641A" w:rsidRDefault="00B6790C" w:rsidP="00B6790C">
            <w:pPr>
              <w:numPr>
                <w:ilvl w:val="0"/>
                <w:numId w:val="61"/>
              </w:numPr>
              <w:ind w:left="857"/>
              <w:jc w:val="both"/>
              <w:rPr>
                <w:rFonts w:ascii="Arial" w:hAnsi="Arial" w:cs="Arial"/>
                <w:sz w:val="20"/>
              </w:rPr>
            </w:pPr>
            <w:r w:rsidRPr="00B6641A">
              <w:rPr>
                <w:rFonts w:ascii="Arial" w:hAnsi="Arial" w:cs="Arial"/>
                <w:sz w:val="20"/>
              </w:rPr>
              <w:t>Documentación respectiva que permita verificar el  registro del servicio en el sitio web del fabricante, el servicio debe estar registrado a nombre del Banco Central de Bolivia.</w:t>
            </w:r>
          </w:p>
          <w:p w14:paraId="39F56E31" w14:textId="77777777" w:rsidR="00B6790C" w:rsidRPr="00B6641A" w:rsidRDefault="00B6790C" w:rsidP="00B6790C">
            <w:pPr>
              <w:numPr>
                <w:ilvl w:val="0"/>
                <w:numId w:val="61"/>
              </w:numPr>
              <w:ind w:left="857"/>
              <w:jc w:val="both"/>
              <w:rPr>
                <w:rFonts w:ascii="Arial" w:hAnsi="Arial" w:cs="Arial"/>
                <w:sz w:val="20"/>
              </w:rPr>
            </w:pPr>
            <w:r w:rsidRPr="00B6641A">
              <w:rPr>
                <w:rFonts w:ascii="Arial" w:hAnsi="Arial" w:cs="Arial"/>
                <w:sz w:val="20"/>
              </w:rPr>
              <w:t>Toda documentación relevante que la activación, haya generado.</w:t>
            </w:r>
          </w:p>
          <w:p w14:paraId="17911762" w14:textId="77777777" w:rsidR="00B6790C" w:rsidRPr="00B6641A" w:rsidRDefault="00B6790C" w:rsidP="00860326">
            <w:pPr>
              <w:ind w:left="1080"/>
              <w:jc w:val="both"/>
              <w:rPr>
                <w:rFonts w:ascii="Arial" w:hAnsi="Arial" w:cs="Arial"/>
                <w:sz w:val="20"/>
              </w:rPr>
            </w:pPr>
          </w:p>
          <w:p w14:paraId="343ACC51" w14:textId="77777777" w:rsidR="00B6790C" w:rsidRPr="00B6641A" w:rsidRDefault="00B6790C" w:rsidP="00860326">
            <w:pPr>
              <w:pStyle w:val="Textoindependiente3"/>
              <w:spacing w:line="276" w:lineRule="auto"/>
              <w:ind w:left="28"/>
              <w:rPr>
                <w:rFonts w:ascii="Arial" w:hAnsi="Arial" w:cs="Arial"/>
                <w:b/>
                <w:bCs/>
                <w:i/>
                <w:iCs/>
                <w:sz w:val="20"/>
                <w:szCs w:val="18"/>
                <w:lang w:eastAsia="es-ES"/>
              </w:rPr>
            </w:pPr>
            <w:r w:rsidRPr="00B6641A">
              <w:rPr>
                <w:rFonts w:ascii="Arial" w:hAnsi="Arial" w:cs="Arial"/>
                <w:b/>
                <w:bCs/>
                <w:sz w:val="20"/>
              </w:rPr>
              <w:t xml:space="preserve"> (Manifestar aceptación)</w:t>
            </w:r>
          </w:p>
        </w:tc>
        <w:tc>
          <w:tcPr>
            <w:tcW w:w="1984" w:type="dxa"/>
            <w:tcBorders>
              <w:bottom w:val="single" w:sz="4" w:space="0" w:color="auto"/>
            </w:tcBorders>
            <w:vAlign w:val="center"/>
          </w:tcPr>
          <w:p w14:paraId="4EBCFE5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437725C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CF2188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7EA3612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06AC7D49" w14:textId="77777777" w:rsidTr="00B6790C">
        <w:trPr>
          <w:cantSplit/>
          <w:trHeight w:val="533"/>
        </w:trPr>
        <w:tc>
          <w:tcPr>
            <w:tcW w:w="5105" w:type="dxa"/>
            <w:tcBorders>
              <w:bottom w:val="single" w:sz="4" w:space="0" w:color="auto"/>
            </w:tcBorders>
            <w:vAlign w:val="center"/>
          </w:tcPr>
          <w:p w14:paraId="09CA758D" w14:textId="77777777" w:rsidR="00B6790C" w:rsidRPr="00B6641A" w:rsidRDefault="00B6790C" w:rsidP="00B6790C">
            <w:pPr>
              <w:numPr>
                <w:ilvl w:val="0"/>
                <w:numId w:val="46"/>
              </w:numPr>
              <w:jc w:val="both"/>
              <w:rPr>
                <w:rFonts w:ascii="Arial" w:hAnsi="Arial" w:cs="Arial"/>
                <w:bCs/>
                <w:sz w:val="20"/>
              </w:rPr>
            </w:pPr>
            <w:r w:rsidRPr="00B6641A">
              <w:rPr>
                <w:rFonts w:ascii="Arial" w:hAnsi="Arial" w:cs="Arial"/>
                <w:b/>
                <w:bCs/>
                <w:sz w:val="20"/>
              </w:rPr>
              <w:lastRenderedPageBreak/>
              <w:t xml:space="preserve">Informe técnico de conformidad de la activación: </w:t>
            </w:r>
            <w:r w:rsidRPr="00B6641A">
              <w:rPr>
                <w:rFonts w:ascii="Arial" w:hAnsi="Arial" w:cs="Arial"/>
                <w:bCs/>
                <w:sz w:val="20"/>
              </w:rPr>
              <w:t>En un plazo máximo de diez (10) días hábiles posterior a la recepción de la planilla de ejecución de servicios y el informe de los trabajos realizados emitida por el proveedor, el fiscal de servicio emitirá el informe técnico de conformidad de la activación del servicio</w:t>
            </w:r>
          </w:p>
          <w:p w14:paraId="370C4870" w14:textId="77777777" w:rsidR="00B6790C" w:rsidRPr="00B6641A" w:rsidRDefault="00B6790C" w:rsidP="00860326">
            <w:pPr>
              <w:pStyle w:val="Textoindependiente3"/>
              <w:ind w:left="28"/>
              <w:rPr>
                <w:rFonts w:ascii="Arial" w:hAnsi="Arial" w:cs="Arial"/>
                <w:b/>
                <w:iCs/>
                <w:sz w:val="20"/>
                <w:lang w:eastAsia="es-ES"/>
              </w:rPr>
            </w:pPr>
            <w:r w:rsidRPr="00B6641A">
              <w:rPr>
                <w:rFonts w:ascii="Arial" w:hAnsi="Arial" w:cs="Arial"/>
                <w:b/>
                <w:bCs/>
                <w:sz w:val="20"/>
              </w:rPr>
              <w:t>(Manifestar Aceptación)</w:t>
            </w:r>
          </w:p>
        </w:tc>
        <w:tc>
          <w:tcPr>
            <w:tcW w:w="1984" w:type="dxa"/>
            <w:tcBorders>
              <w:bottom w:val="single" w:sz="4" w:space="0" w:color="auto"/>
            </w:tcBorders>
            <w:vAlign w:val="center"/>
          </w:tcPr>
          <w:p w14:paraId="6D43BC9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5AA6C6C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B244C3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4A8C628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4C88D611" w14:textId="77777777" w:rsidTr="00B6790C">
        <w:trPr>
          <w:cantSplit/>
          <w:trHeight w:val="336"/>
        </w:trPr>
        <w:tc>
          <w:tcPr>
            <w:tcW w:w="5105" w:type="dxa"/>
            <w:tcBorders>
              <w:bottom w:val="single" w:sz="4" w:space="0" w:color="auto"/>
            </w:tcBorders>
            <w:shd w:val="clear" w:color="auto" w:fill="CCFFCC"/>
            <w:vAlign w:val="center"/>
          </w:tcPr>
          <w:p w14:paraId="224EFB64" w14:textId="77777777" w:rsidR="00B6790C" w:rsidRPr="004D219E" w:rsidRDefault="00B6790C" w:rsidP="00860326">
            <w:pPr>
              <w:pStyle w:val="Textoindependiente3"/>
              <w:spacing w:before="80" w:after="80"/>
              <w:rPr>
                <w:rFonts w:eastAsia="Arial Unicode MS" w:cs="Arial"/>
                <w:b/>
                <w:bCs/>
                <w:color w:val="000000"/>
                <w:lang w:eastAsia="es-ES"/>
              </w:rPr>
            </w:pPr>
            <w:r>
              <w:rPr>
                <w:rFonts w:eastAsia="Arial Unicode MS" w:cs="Arial"/>
                <w:b/>
                <w:bCs/>
                <w:color w:val="000000"/>
                <w:lang w:eastAsia="es-ES"/>
              </w:rPr>
              <w:t>D. MULTAS</w:t>
            </w:r>
          </w:p>
        </w:tc>
        <w:tc>
          <w:tcPr>
            <w:tcW w:w="1984" w:type="dxa"/>
            <w:tcBorders>
              <w:bottom w:val="single" w:sz="4" w:space="0" w:color="auto"/>
            </w:tcBorders>
            <w:shd w:val="clear" w:color="auto" w:fill="CCFFCC"/>
            <w:vAlign w:val="center"/>
          </w:tcPr>
          <w:p w14:paraId="4B0EE2B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151BCFC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66FF14E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62D2D02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45309810" w14:textId="77777777" w:rsidTr="00B6790C">
        <w:trPr>
          <w:cantSplit/>
          <w:trHeight w:val="415"/>
        </w:trPr>
        <w:tc>
          <w:tcPr>
            <w:tcW w:w="5105" w:type="dxa"/>
            <w:tcBorders>
              <w:bottom w:val="single" w:sz="4" w:space="0" w:color="auto"/>
            </w:tcBorders>
            <w:shd w:val="clear" w:color="auto" w:fill="auto"/>
            <w:vAlign w:val="center"/>
          </w:tcPr>
          <w:p w14:paraId="388918DA" w14:textId="64EF0E92" w:rsidR="00B6790C" w:rsidRPr="00963270" w:rsidRDefault="00B6790C" w:rsidP="00B6790C">
            <w:pPr>
              <w:numPr>
                <w:ilvl w:val="0"/>
                <w:numId w:val="47"/>
              </w:numPr>
              <w:rPr>
                <w:rFonts w:ascii="Arial" w:hAnsi="Arial" w:cs="Arial"/>
                <w:b/>
                <w:bCs/>
                <w:sz w:val="20"/>
                <w:lang w:val="x-none" w:eastAsia="x-none"/>
              </w:rPr>
            </w:pPr>
            <w:r w:rsidRPr="00963270">
              <w:rPr>
                <w:rFonts w:ascii="Arial" w:hAnsi="Arial" w:cs="Arial"/>
                <w:b/>
                <w:bCs/>
                <w:sz w:val="20"/>
                <w:lang w:val="x-none" w:eastAsia="x-none"/>
              </w:rPr>
              <w:t xml:space="preserve">Multas por retraso en el inicio del servicio: </w:t>
            </w:r>
            <w:r w:rsidRPr="00963270">
              <w:rPr>
                <w:rFonts w:ascii="Arial" w:hAnsi="Arial" w:cs="Arial"/>
                <w:bCs/>
                <w:sz w:val="20"/>
                <w:lang w:val="x-none" w:eastAsia="x-none"/>
              </w:rPr>
              <w:t>Será sancionado con una multa equivalente del cero</w:t>
            </w:r>
            <w:r w:rsidRPr="00963270">
              <w:rPr>
                <w:rFonts w:ascii="Arial" w:hAnsi="Arial" w:cs="Arial"/>
                <w:bCs/>
                <w:sz w:val="20"/>
                <w:lang w:val="es-MX" w:eastAsia="x-none"/>
              </w:rPr>
              <w:t xml:space="preserve"> punto </w:t>
            </w:r>
            <w:r w:rsidRPr="00963270">
              <w:rPr>
                <w:rFonts w:ascii="Arial" w:hAnsi="Arial" w:cs="Arial"/>
                <w:bCs/>
                <w:sz w:val="20"/>
                <w:lang w:val="x-none" w:eastAsia="x-none"/>
              </w:rPr>
              <w:t xml:space="preserve">cinco </w:t>
            </w:r>
            <w:r w:rsidR="008060FF" w:rsidRPr="00963270">
              <w:rPr>
                <w:rFonts w:ascii="Arial" w:hAnsi="Arial" w:cs="Arial"/>
                <w:bCs/>
                <w:sz w:val="20"/>
                <w:lang w:val="x-none" w:eastAsia="x-none"/>
              </w:rPr>
              <w:t>por ciento</w:t>
            </w:r>
            <w:r w:rsidRPr="00963270">
              <w:rPr>
                <w:rFonts w:ascii="Arial" w:hAnsi="Arial" w:cs="Arial"/>
                <w:bCs/>
                <w:sz w:val="20"/>
                <w:lang w:val="es-MX" w:eastAsia="x-none"/>
              </w:rPr>
              <w:t xml:space="preserve"> </w:t>
            </w:r>
            <w:r w:rsidRPr="00963270">
              <w:rPr>
                <w:rFonts w:ascii="Arial" w:hAnsi="Arial" w:cs="Arial"/>
                <w:bCs/>
                <w:sz w:val="20"/>
                <w:lang w:val="x-none" w:eastAsia="x-none"/>
              </w:rPr>
              <w:t>(0,5%) del monto total del contrato, por cada día hábil de retraso</w:t>
            </w:r>
            <w:r w:rsidRPr="00963270">
              <w:rPr>
                <w:rFonts w:ascii="Arial" w:hAnsi="Arial" w:cs="Arial"/>
                <w:bCs/>
                <w:sz w:val="20"/>
                <w:lang w:val="es-MX" w:eastAsia="x-none"/>
              </w:rPr>
              <w:t xml:space="preserve"> en el inicio del servicio</w:t>
            </w:r>
            <w:r w:rsidRPr="00963270">
              <w:rPr>
                <w:rFonts w:ascii="Arial" w:hAnsi="Arial" w:cs="Arial"/>
                <w:bCs/>
                <w:sz w:val="20"/>
                <w:lang w:val="x-none" w:eastAsia="x-none"/>
              </w:rPr>
              <w:t>.</w:t>
            </w:r>
            <w:r w:rsidRPr="00963270">
              <w:rPr>
                <w:rFonts w:ascii="Arial" w:hAnsi="Arial" w:cs="Arial"/>
                <w:b/>
                <w:bCs/>
                <w:sz w:val="20"/>
                <w:lang w:val="x-none" w:eastAsia="x-none"/>
              </w:rPr>
              <w:t xml:space="preserve"> </w:t>
            </w:r>
          </w:p>
          <w:p w14:paraId="3D19264E" w14:textId="77777777" w:rsidR="00B6790C" w:rsidRPr="00963270" w:rsidRDefault="00B6790C" w:rsidP="00860326">
            <w:pPr>
              <w:pStyle w:val="Textoindependiente3"/>
              <w:rPr>
                <w:rFonts w:ascii="Arial" w:eastAsia="Arial Unicode MS" w:hAnsi="Arial" w:cs="Arial"/>
                <w:b/>
                <w:bCs/>
                <w:color w:val="000000"/>
                <w:sz w:val="20"/>
                <w:highlight w:val="yellow"/>
                <w:lang w:eastAsia="es-ES"/>
              </w:rPr>
            </w:pPr>
            <w:r w:rsidRPr="00963270">
              <w:rPr>
                <w:rFonts w:ascii="Arial" w:hAnsi="Arial" w:cs="Arial"/>
                <w:b/>
                <w:bCs/>
                <w:sz w:val="20"/>
              </w:rPr>
              <w:t>(Manifestar aceptación)</w:t>
            </w:r>
          </w:p>
        </w:tc>
        <w:tc>
          <w:tcPr>
            <w:tcW w:w="1984" w:type="dxa"/>
            <w:tcBorders>
              <w:bottom w:val="single" w:sz="4" w:space="0" w:color="auto"/>
            </w:tcBorders>
            <w:shd w:val="clear" w:color="auto" w:fill="auto"/>
            <w:vAlign w:val="center"/>
          </w:tcPr>
          <w:p w14:paraId="08DF6178"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426" w:type="dxa"/>
            <w:tcBorders>
              <w:bottom w:val="single" w:sz="4" w:space="0" w:color="auto"/>
            </w:tcBorders>
            <w:shd w:val="clear" w:color="auto" w:fill="auto"/>
            <w:vAlign w:val="center"/>
          </w:tcPr>
          <w:p w14:paraId="7CAAF7F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45F84BA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617AF5B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37BCBBB0" w14:textId="77777777" w:rsidTr="00B6790C">
        <w:trPr>
          <w:cantSplit/>
          <w:trHeight w:val="415"/>
        </w:trPr>
        <w:tc>
          <w:tcPr>
            <w:tcW w:w="5105" w:type="dxa"/>
            <w:tcBorders>
              <w:bottom w:val="single" w:sz="4" w:space="0" w:color="auto"/>
            </w:tcBorders>
            <w:shd w:val="clear" w:color="auto" w:fill="auto"/>
            <w:vAlign w:val="center"/>
          </w:tcPr>
          <w:p w14:paraId="744674F4" w14:textId="77777777" w:rsidR="00B6790C" w:rsidRPr="00963270" w:rsidRDefault="00B6790C" w:rsidP="00B6790C">
            <w:pPr>
              <w:numPr>
                <w:ilvl w:val="0"/>
                <w:numId w:val="47"/>
              </w:numPr>
              <w:jc w:val="both"/>
              <w:rPr>
                <w:rFonts w:ascii="Arial" w:hAnsi="Arial" w:cs="Arial"/>
                <w:b/>
                <w:sz w:val="20"/>
              </w:rPr>
            </w:pPr>
            <w:r w:rsidRPr="00963270">
              <w:rPr>
                <w:rFonts w:ascii="Arial" w:hAnsi="Arial" w:cs="Arial"/>
                <w:b/>
                <w:sz w:val="20"/>
              </w:rPr>
              <w:t xml:space="preserve">Multas por retraso en la corrección de observaciones: </w:t>
            </w:r>
            <w:r w:rsidRPr="00963270">
              <w:rPr>
                <w:rFonts w:ascii="Arial" w:hAnsi="Arial" w:cs="Arial"/>
                <w:sz w:val="20"/>
              </w:rPr>
              <w:t xml:space="preserve">Será sancionado con una multa del </w:t>
            </w:r>
            <w:r w:rsidRPr="00963270">
              <w:rPr>
                <w:rFonts w:ascii="Arial" w:hAnsi="Arial" w:cs="Arial"/>
                <w:bCs/>
                <w:sz w:val="20"/>
                <w:lang w:val="x-none" w:eastAsia="x-none"/>
              </w:rPr>
              <w:t>cero</w:t>
            </w:r>
            <w:r w:rsidRPr="00963270">
              <w:rPr>
                <w:rFonts w:ascii="Arial" w:hAnsi="Arial" w:cs="Arial"/>
                <w:bCs/>
                <w:sz w:val="20"/>
                <w:lang w:val="es-MX" w:eastAsia="x-none"/>
              </w:rPr>
              <w:t xml:space="preserve"> punto </w:t>
            </w:r>
            <w:r w:rsidRPr="00963270">
              <w:rPr>
                <w:rFonts w:ascii="Arial" w:hAnsi="Arial" w:cs="Arial"/>
                <w:bCs/>
                <w:sz w:val="20"/>
                <w:lang w:val="x-none" w:eastAsia="x-none"/>
              </w:rPr>
              <w:t>cinco porciento</w:t>
            </w:r>
            <w:r w:rsidRPr="00963270">
              <w:rPr>
                <w:rFonts w:ascii="Arial" w:hAnsi="Arial" w:cs="Arial"/>
                <w:bCs/>
                <w:sz w:val="20"/>
                <w:lang w:val="es-MX" w:eastAsia="x-none"/>
              </w:rPr>
              <w:t xml:space="preserve"> </w:t>
            </w:r>
            <w:r w:rsidRPr="00963270">
              <w:rPr>
                <w:rFonts w:ascii="Arial" w:hAnsi="Arial" w:cs="Arial"/>
                <w:sz w:val="20"/>
              </w:rPr>
              <w:t>(0,5%) del monto total de contrato por cada día hábil de retraso en la corrección de observaciones.</w:t>
            </w:r>
          </w:p>
          <w:p w14:paraId="4E0197FF" w14:textId="77777777" w:rsidR="00B6790C" w:rsidRPr="00963270" w:rsidRDefault="00B6790C" w:rsidP="00860326">
            <w:pPr>
              <w:suppressAutoHyphens/>
              <w:ind w:left="388"/>
              <w:jc w:val="both"/>
              <w:rPr>
                <w:rFonts w:ascii="Arial" w:hAnsi="Arial" w:cs="Arial"/>
                <w:bCs/>
                <w:sz w:val="20"/>
              </w:rPr>
            </w:pPr>
          </w:p>
          <w:p w14:paraId="2E30E615" w14:textId="77777777" w:rsidR="00B6790C" w:rsidRPr="00963270" w:rsidRDefault="00B6790C" w:rsidP="00860326">
            <w:pPr>
              <w:pStyle w:val="Textoindependiente3"/>
              <w:rPr>
                <w:rFonts w:ascii="Arial" w:hAnsi="Arial" w:cs="Arial"/>
                <w:b/>
                <w:bCs/>
                <w:sz w:val="20"/>
                <w:highlight w:val="yellow"/>
              </w:rPr>
            </w:pPr>
            <w:r w:rsidRPr="00963270">
              <w:rPr>
                <w:rFonts w:ascii="Arial" w:hAnsi="Arial" w:cs="Arial"/>
                <w:b/>
                <w:bCs/>
                <w:sz w:val="20"/>
              </w:rPr>
              <w:t>(Manifestar aceptación)</w:t>
            </w:r>
          </w:p>
        </w:tc>
        <w:tc>
          <w:tcPr>
            <w:tcW w:w="1984" w:type="dxa"/>
            <w:tcBorders>
              <w:bottom w:val="single" w:sz="4" w:space="0" w:color="auto"/>
            </w:tcBorders>
            <w:shd w:val="clear" w:color="auto" w:fill="auto"/>
            <w:vAlign w:val="center"/>
          </w:tcPr>
          <w:p w14:paraId="24F7824E"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clear" w:color="auto" w:fill="auto"/>
            <w:vAlign w:val="center"/>
          </w:tcPr>
          <w:p w14:paraId="464EB98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5530966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440610B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62DB1636" w14:textId="77777777" w:rsidTr="00963270">
        <w:trPr>
          <w:cantSplit/>
          <w:trHeight w:val="3493"/>
        </w:trPr>
        <w:tc>
          <w:tcPr>
            <w:tcW w:w="5105" w:type="dxa"/>
            <w:tcBorders>
              <w:bottom w:val="single" w:sz="4" w:space="0" w:color="auto"/>
            </w:tcBorders>
            <w:shd w:val="clear" w:color="auto" w:fill="auto"/>
            <w:vAlign w:val="center"/>
          </w:tcPr>
          <w:p w14:paraId="5E791C0A" w14:textId="77777777" w:rsidR="00B6790C" w:rsidRPr="00963270" w:rsidRDefault="00B6790C" w:rsidP="00B6790C">
            <w:pPr>
              <w:widowControl w:val="0"/>
              <w:numPr>
                <w:ilvl w:val="0"/>
                <w:numId w:val="47"/>
              </w:numPr>
              <w:jc w:val="both"/>
              <w:rPr>
                <w:rFonts w:ascii="Arial" w:hAnsi="Arial" w:cs="Arial"/>
                <w:sz w:val="20"/>
              </w:rPr>
            </w:pPr>
            <w:r w:rsidRPr="00963270">
              <w:rPr>
                <w:rFonts w:ascii="Arial" w:hAnsi="Arial" w:cs="Arial"/>
                <w:b/>
                <w:sz w:val="20"/>
              </w:rPr>
              <w:t>Resolución de contrato.</w:t>
            </w:r>
            <w:r w:rsidRPr="00963270">
              <w:rPr>
                <w:rFonts w:ascii="Arial" w:hAnsi="Arial" w:cs="Arial"/>
                <w:sz w:val="20"/>
              </w:rPr>
              <w:t xml:space="preserve">  Cuando el proveedor incumpla con el servicio técnico solicitado sin justificación de acuerdo a las siguientes situaciones:</w:t>
            </w:r>
          </w:p>
          <w:p w14:paraId="673581F3" w14:textId="77777777" w:rsidR="00B6790C" w:rsidRPr="00963270" w:rsidRDefault="00B6790C" w:rsidP="00860326">
            <w:pPr>
              <w:widowControl w:val="0"/>
              <w:ind w:left="28"/>
              <w:jc w:val="both"/>
              <w:rPr>
                <w:rFonts w:ascii="Arial" w:hAnsi="Arial" w:cs="Arial"/>
                <w:sz w:val="20"/>
              </w:rPr>
            </w:pPr>
          </w:p>
          <w:p w14:paraId="0AC72AB6" w14:textId="77777777" w:rsidR="00B6790C" w:rsidRPr="00963270" w:rsidRDefault="00B6790C" w:rsidP="00B6790C">
            <w:pPr>
              <w:widowControl w:val="0"/>
              <w:numPr>
                <w:ilvl w:val="0"/>
                <w:numId w:val="37"/>
              </w:numPr>
              <w:ind w:left="388"/>
              <w:jc w:val="both"/>
              <w:rPr>
                <w:rFonts w:ascii="Arial" w:hAnsi="Arial" w:cs="Arial"/>
                <w:sz w:val="20"/>
              </w:rPr>
            </w:pPr>
            <w:r w:rsidRPr="00963270">
              <w:rPr>
                <w:rFonts w:ascii="Arial" w:hAnsi="Arial" w:cs="Arial"/>
                <w:sz w:val="20"/>
              </w:rPr>
              <w:t>Cuando la acumulación de la multa alcance un monto equivalente al veinte por ciento (20%) del importe total contratado.</w:t>
            </w:r>
          </w:p>
          <w:p w14:paraId="15BE3D05" w14:textId="77777777" w:rsidR="00B6790C" w:rsidRPr="00963270" w:rsidRDefault="00B6790C" w:rsidP="00860326">
            <w:pPr>
              <w:widowControl w:val="0"/>
              <w:ind w:left="28"/>
              <w:jc w:val="both"/>
              <w:rPr>
                <w:rFonts w:ascii="Arial" w:hAnsi="Arial" w:cs="Arial"/>
                <w:sz w:val="20"/>
              </w:rPr>
            </w:pPr>
          </w:p>
          <w:p w14:paraId="3E37A56F" w14:textId="77777777" w:rsidR="00B6790C" w:rsidRPr="00963270" w:rsidRDefault="00B6790C" w:rsidP="00860326">
            <w:pPr>
              <w:widowControl w:val="0"/>
              <w:ind w:left="28"/>
              <w:jc w:val="both"/>
              <w:rPr>
                <w:rFonts w:ascii="Arial" w:hAnsi="Arial" w:cs="Arial"/>
                <w:sz w:val="20"/>
              </w:rPr>
            </w:pPr>
            <w:r w:rsidRPr="00963270">
              <w:rPr>
                <w:rFonts w:ascii="Arial" w:hAnsi="Arial" w:cs="Arial"/>
                <w:sz w:val="20"/>
              </w:rPr>
              <w:t>Por negligencia considerando los siguientes puntos:</w:t>
            </w:r>
          </w:p>
          <w:p w14:paraId="77D26B23" w14:textId="77777777" w:rsidR="00B6790C" w:rsidRPr="00963270" w:rsidRDefault="00B6790C" w:rsidP="00860326">
            <w:pPr>
              <w:widowControl w:val="0"/>
              <w:ind w:left="28"/>
              <w:jc w:val="both"/>
              <w:rPr>
                <w:rFonts w:ascii="Arial" w:hAnsi="Arial" w:cs="Arial"/>
                <w:sz w:val="20"/>
              </w:rPr>
            </w:pPr>
          </w:p>
          <w:p w14:paraId="5E65196C" w14:textId="77777777" w:rsidR="00B6790C" w:rsidRPr="00963270" w:rsidRDefault="00B6790C" w:rsidP="00B6790C">
            <w:pPr>
              <w:widowControl w:val="0"/>
              <w:numPr>
                <w:ilvl w:val="1"/>
                <w:numId w:val="37"/>
              </w:numPr>
              <w:ind w:left="574"/>
              <w:jc w:val="both"/>
              <w:rPr>
                <w:rFonts w:ascii="Arial" w:hAnsi="Arial" w:cs="Arial"/>
                <w:sz w:val="20"/>
              </w:rPr>
            </w:pPr>
            <w:r w:rsidRPr="00963270">
              <w:rPr>
                <w:rFonts w:ascii="Arial" w:hAnsi="Arial" w:cs="Arial"/>
                <w:sz w:val="20"/>
              </w:rPr>
              <w:t>Si en el mantenimiento correctivo existe un retraso en la atención a la solicitud del BCB, mayor a 24 horas y hasta 48 horas como decisión optativa y mayor a 48 horas de forma obligatoria  una vez realizada la notificación.</w:t>
            </w:r>
          </w:p>
          <w:p w14:paraId="4BD1D7BF" w14:textId="4C461766" w:rsidR="00B6790C" w:rsidRPr="0085053E" w:rsidRDefault="00B6790C" w:rsidP="00B6790C">
            <w:pPr>
              <w:widowControl w:val="0"/>
              <w:numPr>
                <w:ilvl w:val="1"/>
                <w:numId w:val="37"/>
              </w:numPr>
              <w:ind w:left="574"/>
              <w:jc w:val="both"/>
              <w:rPr>
                <w:b/>
                <w:bCs/>
                <w:highlight w:val="yellow"/>
                <w:lang w:val="es-BO"/>
              </w:rPr>
            </w:pPr>
            <w:r w:rsidRPr="00963270">
              <w:rPr>
                <w:rFonts w:ascii="Arial" w:hAnsi="Arial" w:cs="Arial"/>
                <w:sz w:val="20"/>
              </w:rPr>
              <w:t>Si existe un retraso en el diagnóstico definitivo del</w:t>
            </w:r>
          </w:p>
        </w:tc>
        <w:tc>
          <w:tcPr>
            <w:tcW w:w="1984" w:type="dxa"/>
            <w:tcBorders>
              <w:bottom w:val="single" w:sz="4" w:space="0" w:color="auto"/>
            </w:tcBorders>
            <w:shd w:val="clear" w:color="auto" w:fill="auto"/>
            <w:vAlign w:val="center"/>
          </w:tcPr>
          <w:p w14:paraId="4C4EAAB4"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clear" w:color="auto" w:fill="auto"/>
            <w:vAlign w:val="center"/>
          </w:tcPr>
          <w:p w14:paraId="00F79FF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36BFD79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78BF6D90"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63270" w14:paraId="2AB977FC" w14:textId="77777777" w:rsidTr="00B6790C">
        <w:trPr>
          <w:cantSplit/>
          <w:trHeight w:val="4683"/>
        </w:trPr>
        <w:tc>
          <w:tcPr>
            <w:tcW w:w="5105" w:type="dxa"/>
            <w:tcBorders>
              <w:bottom w:val="single" w:sz="4" w:space="0" w:color="auto"/>
            </w:tcBorders>
            <w:shd w:val="clear" w:color="auto" w:fill="auto"/>
            <w:vAlign w:val="center"/>
          </w:tcPr>
          <w:p w14:paraId="327CE00F" w14:textId="77777777" w:rsidR="00963270" w:rsidRPr="00963270" w:rsidRDefault="00963270" w:rsidP="00963270">
            <w:pPr>
              <w:widowControl w:val="0"/>
              <w:numPr>
                <w:ilvl w:val="1"/>
                <w:numId w:val="37"/>
              </w:numPr>
              <w:ind w:left="574"/>
              <w:jc w:val="both"/>
              <w:rPr>
                <w:rFonts w:ascii="Arial" w:hAnsi="Arial" w:cs="Arial"/>
                <w:sz w:val="20"/>
              </w:rPr>
            </w:pPr>
            <w:r w:rsidRPr="00963270">
              <w:rPr>
                <w:rFonts w:ascii="Arial" w:hAnsi="Arial" w:cs="Arial"/>
                <w:sz w:val="20"/>
              </w:rPr>
              <w:lastRenderedPageBreak/>
              <w:t xml:space="preserve"> problema en la asistencia técnica local, mayor a 8 horas y hasta 96 horas como decisión optativa y mayor a 96 horas de forma obligatoria, una vez realizada la notificación.</w:t>
            </w:r>
          </w:p>
          <w:p w14:paraId="7BAC5BC3" w14:textId="77777777" w:rsidR="00963270" w:rsidRPr="00963270" w:rsidRDefault="00963270" w:rsidP="00963270">
            <w:pPr>
              <w:widowControl w:val="0"/>
              <w:numPr>
                <w:ilvl w:val="1"/>
                <w:numId w:val="37"/>
              </w:numPr>
              <w:ind w:left="574"/>
              <w:jc w:val="both"/>
              <w:rPr>
                <w:rFonts w:ascii="Arial" w:hAnsi="Arial" w:cs="Arial"/>
                <w:sz w:val="20"/>
              </w:rPr>
            </w:pPr>
            <w:r w:rsidRPr="00963270">
              <w:rPr>
                <w:rFonts w:ascii="Arial" w:hAnsi="Arial" w:cs="Arial"/>
                <w:sz w:val="20"/>
              </w:rPr>
              <w:t>Retraso en la solución definitiva del problema en la asistencia técnica de fábrica, mayor a 5 días y hasta 10 días hábiles como decisión optativa y  mayor a 10 días de forma obligatoria, una vez realizada la notificación.</w:t>
            </w:r>
          </w:p>
          <w:p w14:paraId="1E495083" w14:textId="77777777" w:rsidR="00963270" w:rsidRPr="00963270" w:rsidRDefault="00963270" w:rsidP="00963270">
            <w:pPr>
              <w:widowControl w:val="0"/>
              <w:numPr>
                <w:ilvl w:val="1"/>
                <w:numId w:val="37"/>
              </w:numPr>
              <w:ind w:left="574"/>
              <w:jc w:val="both"/>
              <w:rPr>
                <w:rFonts w:ascii="Arial" w:hAnsi="Arial" w:cs="Arial"/>
                <w:sz w:val="20"/>
              </w:rPr>
            </w:pPr>
            <w:r w:rsidRPr="00963270">
              <w:rPr>
                <w:rFonts w:ascii="Arial" w:hAnsi="Arial" w:cs="Arial"/>
                <w:sz w:val="20"/>
              </w:rPr>
              <w:t xml:space="preserve">Por suspensión de la prestación del SERVICIO sin justificación, por el lapso de dos (2) días calendario continuos, sin autorización escrita de la ENTIDAD. </w:t>
            </w:r>
          </w:p>
          <w:p w14:paraId="7DA2710D" w14:textId="77777777" w:rsidR="00963270" w:rsidRPr="00963270" w:rsidRDefault="00963270" w:rsidP="00963270">
            <w:pPr>
              <w:widowControl w:val="0"/>
              <w:ind w:left="748"/>
              <w:jc w:val="both"/>
              <w:rPr>
                <w:rFonts w:ascii="Arial" w:hAnsi="Arial" w:cs="Arial"/>
                <w:sz w:val="20"/>
              </w:rPr>
            </w:pPr>
          </w:p>
          <w:p w14:paraId="5BD7FA27" w14:textId="77777777" w:rsidR="00963270" w:rsidRPr="00963270" w:rsidRDefault="00963270" w:rsidP="00963270">
            <w:pPr>
              <w:widowControl w:val="0"/>
              <w:rPr>
                <w:rFonts w:ascii="Arial" w:hAnsi="Arial" w:cs="Arial"/>
                <w:sz w:val="20"/>
              </w:rPr>
            </w:pPr>
            <w:r w:rsidRPr="00963270">
              <w:rPr>
                <w:rFonts w:ascii="Arial" w:hAnsi="Arial" w:cs="Arial"/>
                <w:sz w:val="20"/>
              </w:rPr>
              <w:t>El BCB podrá ejecutar la garantía de cumplimiento de contrato, sin necesidad de ningún trámite o acción judicial, a su solo requerimiento.</w:t>
            </w:r>
          </w:p>
          <w:p w14:paraId="07A4A2E2" w14:textId="77777777" w:rsidR="00963270" w:rsidRPr="00963270" w:rsidRDefault="00963270" w:rsidP="00963270">
            <w:pPr>
              <w:widowControl w:val="0"/>
              <w:rPr>
                <w:rFonts w:ascii="Arial" w:hAnsi="Arial" w:cs="Arial"/>
                <w:sz w:val="20"/>
              </w:rPr>
            </w:pPr>
          </w:p>
          <w:p w14:paraId="3B05F737" w14:textId="52095D1E" w:rsidR="00963270" w:rsidRPr="00963270" w:rsidRDefault="00963270" w:rsidP="00963270">
            <w:pPr>
              <w:pStyle w:val="Textoindependiente3"/>
              <w:rPr>
                <w:rFonts w:ascii="Arial" w:hAnsi="Arial" w:cs="Arial"/>
                <w:b/>
                <w:sz w:val="20"/>
              </w:rPr>
            </w:pPr>
            <w:r w:rsidRPr="00963270">
              <w:rPr>
                <w:rFonts w:ascii="Arial" w:hAnsi="Arial" w:cs="Arial"/>
                <w:b/>
                <w:bCs/>
                <w:sz w:val="20"/>
                <w:lang w:val="es-BO"/>
              </w:rPr>
              <w:t>(Manifestar Aceptación)</w:t>
            </w:r>
          </w:p>
        </w:tc>
        <w:tc>
          <w:tcPr>
            <w:tcW w:w="1984" w:type="dxa"/>
            <w:tcBorders>
              <w:bottom w:val="single" w:sz="4" w:space="0" w:color="auto"/>
            </w:tcBorders>
            <w:shd w:val="clear" w:color="auto" w:fill="auto"/>
            <w:vAlign w:val="center"/>
          </w:tcPr>
          <w:p w14:paraId="6EE9CB79" w14:textId="77777777" w:rsidR="00963270" w:rsidRPr="0085053E" w:rsidRDefault="00963270"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clear" w:color="auto" w:fill="auto"/>
            <w:vAlign w:val="center"/>
          </w:tcPr>
          <w:p w14:paraId="1A2FE0A3" w14:textId="77777777" w:rsidR="00963270" w:rsidRDefault="00963270"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39C99479" w14:textId="77777777" w:rsidR="00963270" w:rsidRDefault="00963270"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0551B5D6" w14:textId="77777777" w:rsidR="00963270" w:rsidRDefault="00963270"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3E529951" w14:textId="77777777" w:rsidTr="00B6790C">
        <w:trPr>
          <w:cantSplit/>
          <w:trHeight w:val="415"/>
        </w:trPr>
        <w:tc>
          <w:tcPr>
            <w:tcW w:w="5105" w:type="dxa"/>
            <w:tcBorders>
              <w:bottom w:val="single" w:sz="4" w:space="0" w:color="auto"/>
            </w:tcBorders>
            <w:shd w:val="clear" w:color="auto" w:fill="auto"/>
            <w:vAlign w:val="center"/>
          </w:tcPr>
          <w:p w14:paraId="09EFFAD9" w14:textId="77777777" w:rsidR="00B6790C" w:rsidRPr="00963270" w:rsidRDefault="00B6790C" w:rsidP="00B6790C">
            <w:pPr>
              <w:widowControl w:val="0"/>
              <w:numPr>
                <w:ilvl w:val="0"/>
                <w:numId w:val="47"/>
              </w:numPr>
              <w:jc w:val="both"/>
              <w:rPr>
                <w:bCs/>
                <w:i/>
                <w:sz w:val="20"/>
                <w:lang w:val="es-ES_tradnl" w:eastAsia="zh-CN"/>
              </w:rPr>
            </w:pPr>
            <w:r w:rsidRPr="00963270">
              <w:rPr>
                <w:rFonts w:ascii="Arial" w:eastAsia="Arial Unicode MS" w:hAnsi="Arial" w:cs="Arial"/>
                <w:b/>
                <w:bCs/>
                <w:color w:val="000000"/>
                <w:sz w:val="20"/>
                <w:lang w:val="es-ES_tradnl"/>
              </w:rPr>
              <w:t xml:space="preserve">Devolución por causal de resolución de contrato: </w:t>
            </w:r>
            <w:r w:rsidRPr="00963270">
              <w:rPr>
                <w:rFonts w:ascii="Arial" w:eastAsia="Arial Unicode MS" w:hAnsi="Arial" w:cs="Arial"/>
                <w:bCs/>
                <w:color w:val="000000"/>
                <w:sz w:val="2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56771984" w14:textId="77777777" w:rsidR="00B6790C" w:rsidRPr="00963270" w:rsidRDefault="00B6790C" w:rsidP="00860326">
            <w:pPr>
              <w:widowControl w:val="0"/>
              <w:ind w:left="28"/>
              <w:jc w:val="both"/>
              <w:rPr>
                <w:b/>
                <w:bCs/>
                <w:i/>
                <w:sz w:val="20"/>
                <w:lang w:val="es-ES_tradnl" w:eastAsia="zh-CN"/>
              </w:rPr>
            </w:pPr>
            <w:r w:rsidRPr="00963270">
              <w:rPr>
                <w:rFonts w:ascii="Arial" w:hAnsi="Arial" w:cs="Arial"/>
                <w:b/>
                <w:bCs/>
                <w:sz w:val="20"/>
                <w:lang w:val="es-ES_tradnl" w:eastAsia="zh-CN"/>
              </w:rPr>
              <w:t xml:space="preserve"> </w:t>
            </w:r>
          </w:p>
          <w:p w14:paraId="321AD01E" w14:textId="77777777" w:rsidR="00B6790C" w:rsidRPr="005B0EB1" w:rsidRDefault="00B6790C" w:rsidP="00860326">
            <w:pPr>
              <w:widowControl w:val="0"/>
              <w:ind w:left="28"/>
              <w:jc w:val="both"/>
              <w:rPr>
                <w:rFonts w:ascii="Arial" w:hAnsi="Arial" w:cs="Arial"/>
                <w:b/>
              </w:rPr>
            </w:pPr>
            <w:r w:rsidRPr="00963270">
              <w:rPr>
                <w:rFonts w:ascii="Arial" w:hAnsi="Arial" w:cs="Arial"/>
                <w:b/>
                <w:bCs/>
                <w:sz w:val="20"/>
                <w:lang w:val="es-ES_tradnl" w:eastAsia="zh-CN"/>
              </w:rPr>
              <w:t xml:space="preserve"> (Manifestar Aceptación)</w:t>
            </w:r>
          </w:p>
        </w:tc>
        <w:tc>
          <w:tcPr>
            <w:tcW w:w="1984" w:type="dxa"/>
            <w:tcBorders>
              <w:bottom w:val="single" w:sz="4" w:space="0" w:color="auto"/>
            </w:tcBorders>
            <w:shd w:val="clear" w:color="auto" w:fill="auto"/>
            <w:vAlign w:val="center"/>
          </w:tcPr>
          <w:p w14:paraId="49AEEFB5"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clear" w:color="auto" w:fill="auto"/>
            <w:vAlign w:val="center"/>
          </w:tcPr>
          <w:p w14:paraId="572EC04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37944A1A"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4EEB922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639C7982" w14:textId="77777777" w:rsidTr="00B6790C">
        <w:trPr>
          <w:cantSplit/>
          <w:trHeight w:val="415"/>
        </w:trPr>
        <w:tc>
          <w:tcPr>
            <w:tcW w:w="5105" w:type="dxa"/>
            <w:tcBorders>
              <w:bottom w:val="single" w:sz="4" w:space="0" w:color="auto"/>
            </w:tcBorders>
            <w:shd w:val="clear" w:color="auto" w:fill="CCFFCC"/>
            <w:vAlign w:val="center"/>
          </w:tcPr>
          <w:p w14:paraId="01D08648" w14:textId="77777777" w:rsidR="00B6790C" w:rsidRPr="005B0EB1" w:rsidRDefault="00B6790C" w:rsidP="00860326">
            <w:pPr>
              <w:pStyle w:val="Textoindependiente3"/>
              <w:spacing w:before="80" w:after="80"/>
              <w:rPr>
                <w:rFonts w:eastAsia="Arial Unicode MS" w:cs="Arial"/>
                <w:b/>
                <w:bCs/>
                <w:color w:val="000000"/>
                <w:lang w:eastAsia="es-ES"/>
              </w:rPr>
            </w:pPr>
            <w:r w:rsidRPr="005B0EB1">
              <w:rPr>
                <w:rFonts w:eastAsia="Arial Unicode MS" w:cs="Arial"/>
                <w:b/>
                <w:bCs/>
                <w:color w:val="000000"/>
                <w:lang w:eastAsia="es-ES"/>
              </w:rPr>
              <w:t>E. LUGAR DONDE SE EJECUTARA EL SERVICIO</w:t>
            </w:r>
          </w:p>
        </w:tc>
        <w:tc>
          <w:tcPr>
            <w:tcW w:w="1984" w:type="dxa"/>
            <w:tcBorders>
              <w:bottom w:val="single" w:sz="4" w:space="0" w:color="auto"/>
            </w:tcBorders>
            <w:shd w:val="clear" w:color="auto" w:fill="CCFFCC"/>
            <w:vAlign w:val="center"/>
          </w:tcPr>
          <w:p w14:paraId="37BC2111"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clear" w:color="auto" w:fill="CCFFCC"/>
            <w:vAlign w:val="center"/>
          </w:tcPr>
          <w:p w14:paraId="474D69C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7FDF2D7C"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2FE0F17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7FCDCDF6" w14:textId="77777777" w:rsidTr="00B6790C">
        <w:trPr>
          <w:cantSplit/>
          <w:trHeight w:val="533"/>
        </w:trPr>
        <w:tc>
          <w:tcPr>
            <w:tcW w:w="5105" w:type="dxa"/>
            <w:tcBorders>
              <w:bottom w:val="single" w:sz="4" w:space="0" w:color="auto"/>
            </w:tcBorders>
            <w:shd w:val="clear" w:color="auto" w:fill="auto"/>
            <w:vAlign w:val="center"/>
          </w:tcPr>
          <w:p w14:paraId="04EE662B" w14:textId="50E57194" w:rsidR="00B6790C" w:rsidRPr="00963270" w:rsidRDefault="00B6790C" w:rsidP="00860326">
            <w:pPr>
              <w:ind w:left="360"/>
              <w:jc w:val="both"/>
              <w:rPr>
                <w:rFonts w:ascii="Arial" w:hAnsi="Arial" w:cs="Arial"/>
                <w:sz w:val="20"/>
                <w:lang w:val="es-ES_tradnl"/>
              </w:rPr>
            </w:pPr>
            <w:r w:rsidRPr="00963270">
              <w:rPr>
                <w:rFonts w:ascii="Arial" w:hAnsi="Arial" w:cs="Arial"/>
                <w:sz w:val="20"/>
                <w:lang w:val="es-ES_tradnl"/>
              </w:rPr>
              <w:t xml:space="preserve">El servicio se realizará en la ciudad de La Paz, en las instalaciones del edificio principal del Banco Central de </w:t>
            </w:r>
            <w:r w:rsidR="008060FF" w:rsidRPr="00963270">
              <w:rPr>
                <w:rFonts w:ascii="Arial" w:hAnsi="Arial" w:cs="Arial"/>
                <w:sz w:val="20"/>
                <w:lang w:val="es-ES_tradnl"/>
              </w:rPr>
              <w:t>Bolivia</w:t>
            </w:r>
            <w:r w:rsidRPr="00963270">
              <w:rPr>
                <w:rFonts w:ascii="Arial" w:hAnsi="Arial" w:cs="Arial"/>
                <w:sz w:val="20"/>
                <w:lang w:val="es-ES_tradnl"/>
              </w:rPr>
              <w:t xml:space="preserve"> en el piso 11 Gerencia de Sistemas.</w:t>
            </w:r>
          </w:p>
          <w:p w14:paraId="48D22F5A" w14:textId="77777777" w:rsidR="00B6790C" w:rsidRPr="00963270" w:rsidRDefault="00B6790C" w:rsidP="00860326">
            <w:pPr>
              <w:ind w:left="360"/>
              <w:jc w:val="both"/>
              <w:rPr>
                <w:rFonts w:ascii="Arial" w:hAnsi="Arial" w:cs="Arial"/>
                <w:b/>
                <w:sz w:val="20"/>
                <w:lang w:val="es-ES_tradnl"/>
              </w:rPr>
            </w:pPr>
          </w:p>
          <w:p w14:paraId="426F5E38" w14:textId="77777777" w:rsidR="00B6790C" w:rsidRPr="005B0EB1" w:rsidRDefault="00B6790C" w:rsidP="00860326">
            <w:pPr>
              <w:pStyle w:val="Textoindependiente3"/>
              <w:rPr>
                <w:rFonts w:eastAsia="Arial Unicode MS" w:cs="Arial"/>
                <w:b/>
                <w:bCs/>
                <w:color w:val="000000"/>
                <w:lang w:eastAsia="es-ES"/>
              </w:rPr>
            </w:pPr>
            <w:r w:rsidRPr="00963270">
              <w:rPr>
                <w:rFonts w:ascii="Arial" w:hAnsi="Arial" w:cs="Arial"/>
                <w:b/>
                <w:sz w:val="20"/>
                <w:lang w:val="es-ES_tradnl"/>
              </w:rPr>
              <w:t>(Manifestar aceptación)</w:t>
            </w:r>
          </w:p>
        </w:tc>
        <w:tc>
          <w:tcPr>
            <w:tcW w:w="1984" w:type="dxa"/>
            <w:tcBorders>
              <w:bottom w:val="single" w:sz="4" w:space="0" w:color="auto"/>
            </w:tcBorders>
            <w:shd w:val="clear" w:color="auto" w:fill="auto"/>
            <w:vAlign w:val="center"/>
          </w:tcPr>
          <w:p w14:paraId="457E71F8"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clear" w:color="auto" w:fill="auto"/>
            <w:vAlign w:val="center"/>
          </w:tcPr>
          <w:p w14:paraId="1EE718F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22B504A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15808DD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25A4A6FC" w14:textId="77777777" w:rsidTr="00B6790C">
        <w:trPr>
          <w:cantSplit/>
          <w:trHeight w:val="263"/>
        </w:trPr>
        <w:tc>
          <w:tcPr>
            <w:tcW w:w="5105" w:type="dxa"/>
            <w:shd w:val="clear" w:color="auto" w:fill="CCFFCC"/>
            <w:vAlign w:val="center"/>
          </w:tcPr>
          <w:p w14:paraId="15634F4E" w14:textId="77777777" w:rsidR="00B6790C" w:rsidRPr="0085053E" w:rsidRDefault="00B6790C" w:rsidP="00860326">
            <w:pPr>
              <w:pStyle w:val="Textoindependiente3"/>
              <w:rPr>
                <w:b/>
                <w:bCs/>
                <w:highlight w:val="yellow"/>
                <w:lang w:val="es-BO"/>
              </w:rPr>
            </w:pPr>
            <w:r w:rsidRPr="005B0EB1">
              <w:rPr>
                <w:b/>
                <w:bCs/>
                <w:lang w:val="es-BO"/>
              </w:rPr>
              <w:t>F. AGENTE Y FISCAL DEL SERVICIO</w:t>
            </w:r>
          </w:p>
        </w:tc>
        <w:tc>
          <w:tcPr>
            <w:tcW w:w="1984" w:type="dxa"/>
            <w:shd w:val="clear" w:color="auto" w:fill="CCFFCC"/>
            <w:vAlign w:val="center"/>
          </w:tcPr>
          <w:p w14:paraId="1DE61D68" w14:textId="77777777" w:rsidR="00B6790C" w:rsidRPr="0085053E"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BO"/>
              </w:rPr>
            </w:pPr>
          </w:p>
        </w:tc>
        <w:tc>
          <w:tcPr>
            <w:tcW w:w="426" w:type="dxa"/>
            <w:shd w:val="clear" w:color="auto" w:fill="CCFFCC"/>
            <w:vAlign w:val="center"/>
          </w:tcPr>
          <w:p w14:paraId="2002EFDB"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2BB86C9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14:paraId="5D29BF8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2322C" w14:paraId="2E84B3C7" w14:textId="77777777" w:rsidTr="00C668B2">
        <w:trPr>
          <w:cantSplit/>
          <w:trHeight w:val="6938"/>
        </w:trPr>
        <w:tc>
          <w:tcPr>
            <w:tcW w:w="5105" w:type="dxa"/>
            <w:vAlign w:val="center"/>
          </w:tcPr>
          <w:p w14:paraId="38A6D356" w14:textId="77777777" w:rsidR="0022322C" w:rsidRPr="00963270" w:rsidRDefault="0022322C" w:rsidP="00B6790C">
            <w:pPr>
              <w:numPr>
                <w:ilvl w:val="0"/>
                <w:numId w:val="62"/>
              </w:numPr>
              <w:ind w:left="290" w:hanging="284"/>
              <w:jc w:val="both"/>
              <w:rPr>
                <w:rFonts w:ascii="Arial" w:hAnsi="Arial" w:cs="Arial"/>
                <w:iCs/>
                <w:color w:val="000000"/>
                <w:sz w:val="20"/>
                <w:szCs w:val="20"/>
                <w:lang w:val="es-ES_tradnl" w:eastAsia="en-US"/>
              </w:rPr>
            </w:pPr>
            <w:r w:rsidRPr="00963270">
              <w:rPr>
                <w:rFonts w:ascii="Arial" w:hAnsi="Arial" w:cs="Arial"/>
                <w:b/>
                <w:bCs/>
                <w:sz w:val="20"/>
                <w:szCs w:val="20"/>
              </w:rPr>
              <w:lastRenderedPageBreak/>
              <w:t xml:space="preserve">Fiscal de Servicio. </w:t>
            </w:r>
            <w:r w:rsidRPr="00963270">
              <w:rPr>
                <w:rFonts w:ascii="Arial" w:hAnsi="Arial" w:cs="Arial"/>
                <w:iCs/>
                <w:color w:val="000000"/>
                <w:sz w:val="20"/>
                <w:szCs w:val="20"/>
                <w:lang w:val="es-ES_tradnl"/>
              </w:rPr>
              <w:t>El RPA designará un FISCAL de seguimiento y control del servicio, y comunicará a través del mismo oficialmente esta designación al proveedor mediante carta expresa u otro medio, también podrá ser designado como responsable de recepción.</w:t>
            </w:r>
          </w:p>
          <w:p w14:paraId="73065026" w14:textId="77777777" w:rsidR="0022322C" w:rsidRPr="00963270" w:rsidRDefault="0022322C" w:rsidP="00860326">
            <w:pPr>
              <w:ind w:left="360"/>
              <w:jc w:val="both"/>
              <w:rPr>
                <w:rFonts w:ascii="Arial" w:hAnsi="Arial" w:cs="Arial"/>
                <w:iCs/>
                <w:color w:val="000000"/>
                <w:sz w:val="20"/>
                <w:szCs w:val="20"/>
                <w:highlight w:val="yellow"/>
                <w:lang w:val="es-ES_tradnl" w:eastAsia="en-US"/>
              </w:rPr>
            </w:pPr>
          </w:p>
          <w:p w14:paraId="543DADB3" w14:textId="77777777" w:rsidR="0022322C" w:rsidRPr="00963270" w:rsidRDefault="0022322C" w:rsidP="00860326">
            <w:pPr>
              <w:ind w:left="360"/>
              <w:jc w:val="both"/>
              <w:rPr>
                <w:rFonts w:ascii="Arial" w:hAnsi="Arial" w:cs="Arial"/>
                <w:iCs/>
                <w:color w:val="000000"/>
                <w:sz w:val="20"/>
                <w:szCs w:val="20"/>
                <w:lang w:val="es-ES_tradnl"/>
              </w:rPr>
            </w:pPr>
            <w:r w:rsidRPr="00963270">
              <w:rPr>
                <w:rFonts w:ascii="Arial" w:hAnsi="Arial" w:cs="Arial"/>
                <w:iCs/>
                <w:color w:val="000000"/>
                <w:sz w:val="20"/>
                <w:szCs w:val="20"/>
                <w:lang w:val="es-ES_tradnl"/>
              </w:rPr>
              <w:t>Adicionalmente el fiscal del servicio realizará las siguientes funciones:</w:t>
            </w:r>
          </w:p>
          <w:p w14:paraId="5D3D9B72" w14:textId="77777777" w:rsidR="0022322C" w:rsidRPr="00963270" w:rsidRDefault="0022322C" w:rsidP="00860326">
            <w:pPr>
              <w:ind w:left="360"/>
              <w:jc w:val="both"/>
              <w:rPr>
                <w:rFonts w:ascii="Arial" w:hAnsi="Arial" w:cs="Arial"/>
                <w:iCs/>
                <w:color w:val="000000"/>
                <w:sz w:val="20"/>
                <w:szCs w:val="20"/>
                <w:lang w:val="es-ES_tradnl"/>
              </w:rPr>
            </w:pPr>
          </w:p>
          <w:p w14:paraId="1F814214" w14:textId="77777777" w:rsidR="0022322C" w:rsidRPr="00963270" w:rsidRDefault="0022322C" w:rsidP="00B6790C">
            <w:pPr>
              <w:numPr>
                <w:ilvl w:val="0"/>
                <w:numId w:val="52"/>
              </w:numPr>
              <w:jc w:val="both"/>
              <w:rPr>
                <w:rFonts w:ascii="Arial" w:hAnsi="Arial" w:cs="Arial"/>
                <w:iCs/>
                <w:color w:val="000000"/>
                <w:sz w:val="20"/>
                <w:szCs w:val="20"/>
                <w:lang w:val="es-ES_tradnl"/>
              </w:rPr>
            </w:pPr>
            <w:r w:rsidRPr="00963270">
              <w:rPr>
                <w:rFonts w:ascii="Arial" w:hAnsi="Arial" w:cs="Arial"/>
                <w:iCs/>
                <w:color w:val="000000"/>
                <w:sz w:val="20"/>
                <w:szCs w:val="20"/>
                <w:lang w:val="es-ES_tradnl"/>
              </w:rPr>
              <w:t>Coordinar y realizar el seguimiento de las tareas de mantenimiento correctivo.</w:t>
            </w:r>
          </w:p>
          <w:p w14:paraId="3CD0AEB1" w14:textId="77777777" w:rsidR="0022322C" w:rsidRPr="00963270" w:rsidRDefault="0022322C" w:rsidP="00B6790C">
            <w:pPr>
              <w:numPr>
                <w:ilvl w:val="0"/>
                <w:numId w:val="52"/>
              </w:numPr>
              <w:jc w:val="both"/>
              <w:rPr>
                <w:rFonts w:ascii="Arial" w:hAnsi="Arial" w:cs="Arial"/>
                <w:sz w:val="20"/>
                <w:szCs w:val="20"/>
              </w:rPr>
            </w:pPr>
            <w:r w:rsidRPr="00963270">
              <w:rPr>
                <w:rFonts w:ascii="Arial" w:hAnsi="Arial" w:cs="Arial"/>
                <w:iCs/>
                <w:color w:val="000000"/>
                <w:sz w:val="20"/>
                <w:szCs w:val="20"/>
                <w:lang w:val="es-ES_tradnl"/>
              </w:rPr>
              <w:t>Coordinar y realizar el seguimiento de los dos (2) mantenimientos preventivos.</w:t>
            </w:r>
          </w:p>
          <w:p w14:paraId="2CCA8356" w14:textId="77777777" w:rsidR="0022322C" w:rsidRPr="0022322C" w:rsidRDefault="0022322C" w:rsidP="00B6790C">
            <w:pPr>
              <w:numPr>
                <w:ilvl w:val="0"/>
                <w:numId w:val="52"/>
              </w:numPr>
              <w:jc w:val="both"/>
              <w:rPr>
                <w:rFonts w:ascii="Arial" w:hAnsi="Arial" w:cs="Arial"/>
                <w:bCs/>
                <w:sz w:val="20"/>
                <w:szCs w:val="20"/>
              </w:rPr>
            </w:pPr>
            <w:r w:rsidRPr="00963270">
              <w:rPr>
                <w:rFonts w:ascii="Arial" w:hAnsi="Arial" w:cs="Arial"/>
                <w:bCs/>
                <w:sz w:val="20"/>
                <w:szCs w:val="20"/>
              </w:rPr>
              <w:t xml:space="preserve">Efectuar el control y seguimiento del </w:t>
            </w:r>
            <w:r w:rsidRPr="0022322C">
              <w:rPr>
                <w:rFonts w:ascii="Arial" w:hAnsi="Arial" w:cs="Arial"/>
                <w:bCs/>
                <w:sz w:val="20"/>
                <w:szCs w:val="20"/>
              </w:rPr>
              <w:t>cumplimiento de todos los términos del contrato y especificaciones técnicas.</w:t>
            </w:r>
          </w:p>
          <w:p w14:paraId="38854D50" w14:textId="77777777" w:rsidR="0022322C" w:rsidRPr="00963270" w:rsidRDefault="0022322C" w:rsidP="00B6790C">
            <w:pPr>
              <w:numPr>
                <w:ilvl w:val="0"/>
                <w:numId w:val="52"/>
              </w:numPr>
              <w:jc w:val="both"/>
              <w:rPr>
                <w:rFonts w:ascii="Arial" w:hAnsi="Arial" w:cs="Arial"/>
                <w:b/>
                <w:bCs/>
                <w:i/>
                <w:sz w:val="20"/>
                <w:szCs w:val="20"/>
                <w:highlight w:val="yellow"/>
                <w:lang w:val="es-BO"/>
              </w:rPr>
            </w:pPr>
            <w:r w:rsidRPr="0022322C">
              <w:rPr>
                <w:rFonts w:ascii="Arial" w:hAnsi="Arial" w:cs="Arial"/>
                <w:bCs/>
                <w:sz w:val="20"/>
                <w:szCs w:val="20"/>
              </w:rPr>
              <w:t>Emitir el informe de conformidad de la activación</w:t>
            </w:r>
            <w:r w:rsidRPr="00963270">
              <w:rPr>
                <w:rFonts w:ascii="Arial" w:hAnsi="Arial" w:cs="Arial"/>
                <w:bCs/>
                <w:sz w:val="20"/>
                <w:szCs w:val="20"/>
              </w:rPr>
              <w:t xml:space="preserve">. </w:t>
            </w:r>
          </w:p>
          <w:p w14:paraId="6CF3BC58" w14:textId="77777777" w:rsidR="0022322C" w:rsidRPr="00963270" w:rsidRDefault="0022322C" w:rsidP="00963270">
            <w:pPr>
              <w:numPr>
                <w:ilvl w:val="0"/>
                <w:numId w:val="52"/>
              </w:numPr>
              <w:jc w:val="both"/>
              <w:rPr>
                <w:rFonts w:ascii="Arial" w:hAnsi="Arial" w:cs="Arial"/>
                <w:bCs/>
                <w:sz w:val="20"/>
                <w:szCs w:val="20"/>
                <w:lang w:val="es-BO"/>
              </w:rPr>
            </w:pPr>
            <w:r w:rsidRPr="00963270">
              <w:rPr>
                <w:rFonts w:ascii="Arial" w:hAnsi="Arial" w:cs="Arial"/>
                <w:bCs/>
                <w:sz w:val="20"/>
                <w:szCs w:val="20"/>
                <w:lang w:val="es-BO"/>
              </w:rPr>
              <w:t xml:space="preserve">Recibir y aprobar la planilla de ejecución de servicios. </w:t>
            </w:r>
          </w:p>
          <w:p w14:paraId="5D8D6458" w14:textId="77777777" w:rsidR="0022322C" w:rsidRPr="00963270" w:rsidRDefault="0022322C" w:rsidP="00963270">
            <w:pPr>
              <w:numPr>
                <w:ilvl w:val="0"/>
                <w:numId w:val="52"/>
              </w:numPr>
              <w:jc w:val="both"/>
              <w:rPr>
                <w:rFonts w:ascii="Arial" w:hAnsi="Arial" w:cs="Arial"/>
                <w:bCs/>
                <w:sz w:val="20"/>
                <w:szCs w:val="20"/>
                <w:lang w:val="es-BO"/>
              </w:rPr>
            </w:pPr>
            <w:r w:rsidRPr="00963270">
              <w:rPr>
                <w:rFonts w:ascii="Arial" w:hAnsi="Arial" w:cs="Arial"/>
                <w:bCs/>
                <w:sz w:val="20"/>
                <w:szCs w:val="20"/>
                <w:lang w:val="es-BO"/>
              </w:rPr>
              <w:t>Recibir y aprobar el certificado de liquidación final, emitido por el proveedor mediante el informe de conformidad final, una vez finalizado el servicio.</w:t>
            </w:r>
          </w:p>
          <w:p w14:paraId="144F5EDC" w14:textId="77777777" w:rsidR="0022322C" w:rsidRPr="00963270" w:rsidRDefault="0022322C" w:rsidP="00963270">
            <w:pPr>
              <w:widowControl w:val="0"/>
              <w:numPr>
                <w:ilvl w:val="0"/>
                <w:numId w:val="52"/>
              </w:numPr>
              <w:jc w:val="both"/>
              <w:rPr>
                <w:rFonts w:ascii="Arial" w:hAnsi="Arial" w:cs="Arial"/>
                <w:color w:val="000000"/>
                <w:sz w:val="20"/>
                <w:szCs w:val="20"/>
                <w:lang w:val="es-BO" w:eastAsia="zh-CN"/>
              </w:rPr>
            </w:pPr>
            <w:r w:rsidRPr="00963270">
              <w:rPr>
                <w:rFonts w:ascii="Arial" w:hAnsi="Arial" w:cs="Arial"/>
                <w:bCs/>
                <w:sz w:val="20"/>
                <w:szCs w:val="20"/>
                <w:lang w:val="es-BO"/>
              </w:rPr>
              <w:t>Cuantificar multas según corresponda.</w:t>
            </w:r>
          </w:p>
          <w:p w14:paraId="43F6DE10" w14:textId="77777777" w:rsidR="0022322C" w:rsidRPr="00963270" w:rsidRDefault="0022322C" w:rsidP="00963270">
            <w:pPr>
              <w:widowControl w:val="0"/>
              <w:numPr>
                <w:ilvl w:val="0"/>
                <w:numId w:val="52"/>
              </w:numPr>
              <w:jc w:val="both"/>
              <w:rPr>
                <w:rFonts w:ascii="Arial" w:hAnsi="Arial" w:cs="Arial"/>
                <w:color w:val="000000"/>
                <w:sz w:val="20"/>
                <w:szCs w:val="20"/>
                <w:lang w:val="es-BO" w:eastAsia="zh-CN"/>
              </w:rPr>
            </w:pPr>
            <w:r w:rsidRPr="00963270">
              <w:rPr>
                <w:rFonts w:ascii="Arial" w:hAnsi="Arial" w:cs="Arial"/>
                <w:bCs/>
                <w:sz w:val="20"/>
                <w:szCs w:val="20"/>
                <w:lang w:val="es-BO"/>
              </w:rPr>
              <w:t>Emitir la orden de proceder</w:t>
            </w:r>
            <w:r w:rsidRPr="00963270">
              <w:rPr>
                <w:rFonts w:ascii="Arial" w:hAnsi="Arial" w:cs="Arial"/>
                <w:color w:val="000000"/>
                <w:sz w:val="20"/>
                <w:szCs w:val="20"/>
                <w:lang w:val="es-BO" w:eastAsia="zh-CN"/>
              </w:rPr>
              <w:t>.</w:t>
            </w:r>
          </w:p>
          <w:p w14:paraId="70B1D1DE" w14:textId="77777777" w:rsidR="0022322C" w:rsidRPr="00963270" w:rsidRDefault="0022322C" w:rsidP="00963270">
            <w:pPr>
              <w:jc w:val="both"/>
              <w:rPr>
                <w:rFonts w:ascii="Arial" w:hAnsi="Arial" w:cs="Arial"/>
                <w:bCs/>
                <w:sz w:val="20"/>
                <w:szCs w:val="20"/>
                <w:lang w:val="es-BO"/>
              </w:rPr>
            </w:pPr>
          </w:p>
          <w:p w14:paraId="55C99D45" w14:textId="70CD2B7B" w:rsidR="0022322C" w:rsidRPr="00963270" w:rsidRDefault="0022322C" w:rsidP="00963270">
            <w:pPr>
              <w:pStyle w:val="Textoindependiente3"/>
              <w:rPr>
                <w:rFonts w:ascii="Arial" w:hAnsi="Arial" w:cs="Arial"/>
                <w:b/>
                <w:bCs/>
                <w:i/>
                <w:sz w:val="20"/>
                <w:szCs w:val="20"/>
                <w:highlight w:val="yellow"/>
                <w:lang w:val="es-BO"/>
              </w:rPr>
            </w:pPr>
            <w:r w:rsidRPr="00963270">
              <w:rPr>
                <w:rFonts w:ascii="Arial" w:hAnsi="Arial" w:cs="Arial"/>
                <w:b/>
                <w:sz w:val="20"/>
                <w:szCs w:val="20"/>
              </w:rPr>
              <w:t xml:space="preserve"> (Manifestar aceptación)</w:t>
            </w:r>
          </w:p>
        </w:tc>
        <w:tc>
          <w:tcPr>
            <w:tcW w:w="1984" w:type="dxa"/>
            <w:vAlign w:val="center"/>
          </w:tcPr>
          <w:p w14:paraId="32A33184" w14:textId="77777777" w:rsidR="0022322C" w:rsidRPr="0085053E" w:rsidRDefault="0022322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vAlign w:val="center"/>
          </w:tcPr>
          <w:p w14:paraId="39AF5970" w14:textId="77777777" w:rsidR="0022322C" w:rsidRDefault="0022322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706F847" w14:textId="77777777" w:rsidR="0022322C" w:rsidRDefault="0022322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14:paraId="016F866D" w14:textId="77777777" w:rsidR="0022322C" w:rsidRDefault="0022322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5B15E865" w14:textId="77777777" w:rsidTr="00B6790C">
        <w:trPr>
          <w:cantSplit/>
          <w:trHeight w:val="216"/>
        </w:trPr>
        <w:tc>
          <w:tcPr>
            <w:tcW w:w="5105" w:type="dxa"/>
            <w:tcBorders>
              <w:bottom w:val="single" w:sz="4" w:space="0" w:color="auto"/>
            </w:tcBorders>
            <w:vAlign w:val="center"/>
          </w:tcPr>
          <w:p w14:paraId="33F1AB44" w14:textId="77777777" w:rsidR="00B6790C" w:rsidRPr="00963270" w:rsidRDefault="00B6790C" w:rsidP="00B6790C">
            <w:pPr>
              <w:pStyle w:val="Textoindependiente3"/>
              <w:numPr>
                <w:ilvl w:val="0"/>
                <w:numId w:val="54"/>
              </w:numPr>
              <w:spacing w:after="0"/>
              <w:jc w:val="both"/>
              <w:rPr>
                <w:rFonts w:ascii="Arial" w:hAnsi="Arial" w:cs="Arial"/>
                <w:iCs/>
                <w:color w:val="000000"/>
                <w:sz w:val="20"/>
                <w:szCs w:val="20"/>
                <w:lang w:val="es-ES_tradnl"/>
              </w:rPr>
            </w:pPr>
            <w:r w:rsidRPr="00963270">
              <w:rPr>
                <w:rFonts w:ascii="Arial" w:hAnsi="Arial" w:cs="Arial"/>
                <w:b/>
                <w:bCs/>
                <w:sz w:val="20"/>
                <w:szCs w:val="20"/>
              </w:rPr>
              <w:t xml:space="preserve">Agente de Servicio. </w:t>
            </w:r>
            <w:r w:rsidRPr="00963270">
              <w:rPr>
                <w:rFonts w:ascii="Arial" w:hAnsi="Arial" w:cs="Arial"/>
                <w:iCs/>
                <w:color w:val="000000"/>
                <w:sz w:val="20"/>
                <w:szCs w:val="2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59442A1A" w14:textId="77777777" w:rsidR="00B6790C" w:rsidRPr="00963270" w:rsidRDefault="00B6790C" w:rsidP="00B6790C">
            <w:pPr>
              <w:pStyle w:val="Textoindependiente3"/>
              <w:numPr>
                <w:ilvl w:val="0"/>
                <w:numId w:val="55"/>
              </w:numPr>
              <w:spacing w:after="0"/>
              <w:jc w:val="both"/>
              <w:rPr>
                <w:rFonts w:ascii="Arial" w:hAnsi="Arial" w:cs="Arial"/>
                <w:iCs/>
                <w:color w:val="000000"/>
                <w:sz w:val="20"/>
                <w:szCs w:val="20"/>
                <w:lang w:val="es-ES_tradnl"/>
              </w:rPr>
            </w:pPr>
            <w:r w:rsidRPr="00963270">
              <w:rPr>
                <w:rFonts w:ascii="Arial" w:hAnsi="Arial" w:cs="Arial"/>
                <w:iCs/>
                <w:color w:val="000000"/>
                <w:sz w:val="20"/>
                <w:szCs w:val="20"/>
                <w:lang w:val="es-ES_tradnl"/>
              </w:rPr>
              <w:t>Coordinar todo lo inherente al mantenimiento correctivo y preventivo.</w:t>
            </w:r>
          </w:p>
          <w:p w14:paraId="27101A33" w14:textId="77777777" w:rsidR="00B6790C" w:rsidRPr="00963270" w:rsidRDefault="00B6790C" w:rsidP="00B6790C">
            <w:pPr>
              <w:numPr>
                <w:ilvl w:val="0"/>
                <w:numId w:val="55"/>
              </w:numPr>
              <w:rPr>
                <w:rFonts w:ascii="Arial" w:hAnsi="Arial" w:cs="Arial"/>
                <w:iCs/>
                <w:color w:val="000000"/>
                <w:sz w:val="20"/>
                <w:szCs w:val="20"/>
                <w:lang w:val="es-ES_tradnl" w:eastAsia="x-none"/>
              </w:rPr>
            </w:pPr>
            <w:r w:rsidRPr="00963270">
              <w:rPr>
                <w:rFonts w:ascii="Arial" w:hAnsi="Arial" w:cs="Arial"/>
                <w:iCs/>
                <w:color w:val="000000"/>
                <w:sz w:val="20"/>
                <w:szCs w:val="20"/>
                <w:lang w:val="es-ES_tradnl" w:eastAsia="x-none"/>
              </w:rPr>
              <w:t>Elaborar y presentar al fiscal de servicio la planilla de ejecución de servicios prestados y el certificado de liquidación final.</w:t>
            </w:r>
          </w:p>
          <w:p w14:paraId="2FC9E428" w14:textId="77777777" w:rsidR="00B6790C" w:rsidRPr="00963270" w:rsidRDefault="00B6790C" w:rsidP="00860326">
            <w:pPr>
              <w:rPr>
                <w:rFonts w:ascii="Arial" w:hAnsi="Arial" w:cs="Arial"/>
                <w:iCs/>
                <w:color w:val="000000"/>
                <w:sz w:val="20"/>
                <w:szCs w:val="20"/>
                <w:lang w:val="es-ES_tradnl" w:eastAsia="x-none"/>
              </w:rPr>
            </w:pPr>
          </w:p>
          <w:p w14:paraId="6F428CE6" w14:textId="77777777" w:rsidR="00B6790C" w:rsidRPr="00963270" w:rsidRDefault="00B6790C" w:rsidP="00860326">
            <w:pPr>
              <w:pStyle w:val="Textoindependiente3"/>
              <w:rPr>
                <w:rFonts w:ascii="Arial" w:hAnsi="Arial" w:cs="Arial"/>
                <w:b/>
                <w:iCs/>
                <w:color w:val="000000"/>
                <w:sz w:val="20"/>
                <w:szCs w:val="20"/>
                <w:lang w:val="es-ES_tradnl"/>
              </w:rPr>
            </w:pPr>
            <w:r w:rsidRPr="00963270">
              <w:rPr>
                <w:rFonts w:ascii="Arial" w:hAnsi="Arial" w:cs="Arial"/>
                <w:b/>
                <w:bCs/>
                <w:sz w:val="20"/>
                <w:szCs w:val="20"/>
              </w:rPr>
              <w:t>(Manifestar aceptación)</w:t>
            </w:r>
          </w:p>
        </w:tc>
        <w:tc>
          <w:tcPr>
            <w:tcW w:w="1984" w:type="dxa"/>
            <w:tcBorders>
              <w:bottom w:val="single" w:sz="4" w:space="0" w:color="auto"/>
            </w:tcBorders>
            <w:vAlign w:val="center"/>
          </w:tcPr>
          <w:p w14:paraId="67244080"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14:paraId="74CB4C88"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643FC0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14:paraId="6928BE35"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128563A1" w14:textId="77777777" w:rsidTr="00B6790C">
        <w:trPr>
          <w:cantSplit/>
          <w:trHeight w:val="216"/>
        </w:trPr>
        <w:tc>
          <w:tcPr>
            <w:tcW w:w="5105" w:type="dxa"/>
            <w:tcBorders>
              <w:bottom w:val="single" w:sz="4" w:space="0" w:color="auto"/>
            </w:tcBorders>
            <w:shd w:val="clear" w:color="auto" w:fill="CCFFCC"/>
            <w:vAlign w:val="center"/>
          </w:tcPr>
          <w:p w14:paraId="72814F2B" w14:textId="77777777" w:rsidR="00B6790C" w:rsidRPr="005B0EB1" w:rsidRDefault="00B6790C" w:rsidP="00860326">
            <w:pPr>
              <w:pStyle w:val="Textoindependiente3"/>
              <w:rPr>
                <w:b/>
                <w:bCs/>
              </w:rPr>
            </w:pPr>
            <w:r>
              <w:rPr>
                <w:b/>
                <w:bCs/>
              </w:rPr>
              <w:lastRenderedPageBreak/>
              <w:t>G. ROPA DE TRABAJO</w:t>
            </w:r>
          </w:p>
        </w:tc>
        <w:tc>
          <w:tcPr>
            <w:tcW w:w="1984" w:type="dxa"/>
            <w:tcBorders>
              <w:bottom w:val="single" w:sz="4" w:space="0" w:color="auto"/>
            </w:tcBorders>
            <w:shd w:val="clear" w:color="auto" w:fill="CCFFCC"/>
            <w:vAlign w:val="center"/>
          </w:tcPr>
          <w:p w14:paraId="65C714B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2172802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40AA4F0D"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60A77020"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2FF6940E" w14:textId="77777777" w:rsidTr="00B6790C">
        <w:trPr>
          <w:cantSplit/>
          <w:trHeight w:val="216"/>
        </w:trPr>
        <w:tc>
          <w:tcPr>
            <w:tcW w:w="5105" w:type="dxa"/>
            <w:shd w:val="clear" w:color="auto" w:fill="auto"/>
            <w:vAlign w:val="center"/>
          </w:tcPr>
          <w:p w14:paraId="224BCF76" w14:textId="77777777" w:rsidR="00B6790C" w:rsidRPr="00963270" w:rsidRDefault="00B6790C" w:rsidP="00860326">
            <w:pPr>
              <w:pStyle w:val="Textoindependiente3"/>
              <w:ind w:left="360"/>
              <w:rPr>
                <w:rFonts w:ascii="Arial" w:hAnsi="Arial" w:cs="Arial"/>
                <w:iCs/>
                <w:color w:val="000000"/>
                <w:sz w:val="20"/>
                <w:lang w:val="es-ES_tradnl"/>
              </w:rPr>
            </w:pPr>
            <w:r w:rsidRPr="00963270">
              <w:rPr>
                <w:rFonts w:ascii="Arial" w:hAnsi="Arial" w:cs="Arial"/>
                <w:b/>
                <w:iCs/>
                <w:color w:val="000000"/>
                <w:sz w:val="20"/>
                <w:lang w:val="es-ES_tradnl"/>
              </w:rPr>
              <w:t>Ropa de Trabajo.</w:t>
            </w:r>
            <w:r w:rsidRPr="00963270">
              <w:rPr>
                <w:rFonts w:ascii="Arial" w:hAnsi="Arial" w:cs="Arial"/>
                <w:iCs/>
                <w:color w:val="000000"/>
                <w:sz w:val="2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14:paraId="51F9153F" w14:textId="77777777" w:rsidR="00B6790C" w:rsidRPr="00963270" w:rsidRDefault="00B6790C" w:rsidP="00860326">
            <w:pPr>
              <w:pStyle w:val="Textoindependiente3"/>
              <w:rPr>
                <w:rFonts w:ascii="Arial" w:hAnsi="Arial" w:cs="Arial"/>
                <w:b/>
                <w:bCs/>
                <w:sz w:val="20"/>
              </w:rPr>
            </w:pPr>
            <w:r w:rsidRPr="00963270">
              <w:rPr>
                <w:rFonts w:ascii="Arial" w:hAnsi="Arial" w:cs="Arial"/>
                <w:b/>
                <w:sz w:val="20"/>
              </w:rPr>
              <w:t>(Manifestar aceptación)</w:t>
            </w:r>
          </w:p>
        </w:tc>
        <w:tc>
          <w:tcPr>
            <w:tcW w:w="1984" w:type="dxa"/>
            <w:shd w:val="clear" w:color="auto" w:fill="auto"/>
            <w:vAlign w:val="center"/>
          </w:tcPr>
          <w:p w14:paraId="5BB0F697"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auto"/>
            <w:vAlign w:val="center"/>
          </w:tcPr>
          <w:p w14:paraId="2EF0DD7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696DEE0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auto"/>
            <w:vAlign w:val="center"/>
          </w:tcPr>
          <w:p w14:paraId="395293A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087AF205" w14:textId="77777777" w:rsidTr="00B6790C">
        <w:trPr>
          <w:cantSplit/>
          <w:trHeight w:val="308"/>
        </w:trPr>
        <w:tc>
          <w:tcPr>
            <w:tcW w:w="5105" w:type="dxa"/>
            <w:tcBorders>
              <w:bottom w:val="single" w:sz="4" w:space="0" w:color="auto"/>
            </w:tcBorders>
            <w:shd w:val="clear" w:color="auto" w:fill="CCFFCC"/>
            <w:vAlign w:val="center"/>
          </w:tcPr>
          <w:p w14:paraId="219AADA3" w14:textId="77777777" w:rsidR="00B6790C" w:rsidRPr="00963270" w:rsidRDefault="00B6790C" w:rsidP="00860326">
            <w:pPr>
              <w:pStyle w:val="Textoindependiente3"/>
              <w:rPr>
                <w:rFonts w:ascii="Arial" w:hAnsi="Arial" w:cs="Arial"/>
                <w:b/>
                <w:iCs/>
                <w:color w:val="000000"/>
                <w:sz w:val="20"/>
                <w:lang w:val="es-ES_tradnl"/>
              </w:rPr>
            </w:pPr>
            <w:r w:rsidRPr="00963270">
              <w:rPr>
                <w:rFonts w:ascii="Arial" w:hAnsi="Arial" w:cs="Arial"/>
                <w:b/>
                <w:iCs/>
                <w:color w:val="000000"/>
                <w:sz w:val="20"/>
                <w:lang w:val="es-ES_tradnl"/>
              </w:rPr>
              <w:t>H. FORMA DE PAGO Y ANTICIPO</w:t>
            </w:r>
          </w:p>
        </w:tc>
        <w:tc>
          <w:tcPr>
            <w:tcW w:w="1984" w:type="dxa"/>
            <w:tcBorders>
              <w:bottom w:val="single" w:sz="4" w:space="0" w:color="auto"/>
            </w:tcBorders>
            <w:shd w:val="clear" w:color="auto" w:fill="CCFFCC"/>
            <w:vAlign w:val="center"/>
          </w:tcPr>
          <w:p w14:paraId="460403C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14:paraId="2312DB8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14:paraId="257C1D17"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14:paraId="2574AF6F"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6EAB8E7B" w14:textId="77777777" w:rsidTr="00B6790C">
        <w:trPr>
          <w:cantSplit/>
          <w:trHeight w:val="308"/>
        </w:trPr>
        <w:tc>
          <w:tcPr>
            <w:tcW w:w="5105" w:type="dxa"/>
            <w:tcBorders>
              <w:bottom w:val="single" w:sz="4" w:space="0" w:color="auto"/>
            </w:tcBorders>
            <w:shd w:val="clear" w:color="auto" w:fill="auto"/>
            <w:vAlign w:val="center"/>
          </w:tcPr>
          <w:p w14:paraId="6FA3623C" w14:textId="77777777" w:rsidR="00B6790C" w:rsidRPr="00963270" w:rsidRDefault="00B6790C" w:rsidP="00B6790C">
            <w:pPr>
              <w:pStyle w:val="Textoindependiente3"/>
              <w:numPr>
                <w:ilvl w:val="0"/>
                <w:numId w:val="53"/>
              </w:numPr>
              <w:spacing w:after="0"/>
              <w:jc w:val="both"/>
              <w:rPr>
                <w:rFonts w:ascii="Arial" w:hAnsi="Arial" w:cs="Arial"/>
                <w:b/>
                <w:sz w:val="20"/>
              </w:rPr>
            </w:pPr>
            <w:r w:rsidRPr="00963270">
              <w:rPr>
                <w:rFonts w:ascii="Arial" w:hAnsi="Arial" w:cs="Arial"/>
                <w:b/>
                <w:bCs/>
                <w:iCs/>
                <w:color w:val="000000"/>
                <w:sz w:val="20"/>
                <w:lang w:val="es-ES_tradnl"/>
              </w:rPr>
              <w:t>Pago.</w:t>
            </w:r>
            <w:r w:rsidRPr="00963270">
              <w:rPr>
                <w:rFonts w:ascii="Arial" w:hAnsi="Arial" w:cs="Arial"/>
                <w:iCs/>
                <w:color w:val="000000"/>
                <w:sz w:val="20"/>
                <w:lang w:val="es-ES_tradnl"/>
              </w:rPr>
              <w:t xml:space="preserve"> El pago único y total se efectuará una vez aprobada la planilla de ejecución de servicios, la cual se indicara por escrito en el Informe de Conformidad de la Activación del Servicio emitido por el fiscal de servicio, presentación de la factura y solicitud de pago por parte del proponente.</w:t>
            </w:r>
          </w:p>
          <w:p w14:paraId="69FC8F61" w14:textId="77777777" w:rsidR="00B6790C" w:rsidRPr="00963270" w:rsidRDefault="00B6790C" w:rsidP="00860326">
            <w:pPr>
              <w:pStyle w:val="Textoindependiente3"/>
              <w:ind w:left="388"/>
              <w:rPr>
                <w:rFonts w:ascii="Arial" w:hAnsi="Arial" w:cs="Arial"/>
                <w:b/>
                <w:sz w:val="20"/>
              </w:rPr>
            </w:pPr>
          </w:p>
          <w:p w14:paraId="1915788C" w14:textId="77777777" w:rsidR="00B6790C" w:rsidRPr="00963270" w:rsidRDefault="00B6790C" w:rsidP="00860326">
            <w:pPr>
              <w:pStyle w:val="Textoindependiente3"/>
              <w:rPr>
                <w:rFonts w:ascii="Arial" w:hAnsi="Arial" w:cs="Arial"/>
                <w:b/>
                <w:iCs/>
                <w:color w:val="000000"/>
                <w:sz w:val="20"/>
                <w:lang w:val="es-ES_tradnl"/>
              </w:rPr>
            </w:pPr>
            <w:r w:rsidRPr="00963270">
              <w:rPr>
                <w:rFonts w:ascii="Arial" w:hAnsi="Arial" w:cs="Arial"/>
                <w:b/>
                <w:sz w:val="20"/>
              </w:rPr>
              <w:t>(Manifestar aceptación)</w:t>
            </w:r>
          </w:p>
        </w:tc>
        <w:tc>
          <w:tcPr>
            <w:tcW w:w="1984" w:type="dxa"/>
            <w:tcBorders>
              <w:bottom w:val="single" w:sz="4" w:space="0" w:color="auto"/>
            </w:tcBorders>
            <w:shd w:val="clear" w:color="auto" w:fill="auto"/>
            <w:vAlign w:val="center"/>
          </w:tcPr>
          <w:p w14:paraId="67BE5372"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auto"/>
            <w:vAlign w:val="center"/>
          </w:tcPr>
          <w:p w14:paraId="0B942C49"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4E73A743"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45E49EC4"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14:paraId="68E0712D" w14:textId="77777777" w:rsidTr="00B6790C">
        <w:trPr>
          <w:cantSplit/>
          <w:trHeight w:val="525"/>
        </w:trPr>
        <w:tc>
          <w:tcPr>
            <w:tcW w:w="5105" w:type="dxa"/>
            <w:tcBorders>
              <w:bottom w:val="single" w:sz="4" w:space="0" w:color="auto"/>
            </w:tcBorders>
            <w:shd w:val="clear" w:color="auto" w:fill="auto"/>
            <w:vAlign w:val="center"/>
          </w:tcPr>
          <w:p w14:paraId="4685F740" w14:textId="77777777" w:rsidR="00B6790C" w:rsidRPr="00963270" w:rsidRDefault="00B6790C" w:rsidP="00B6790C">
            <w:pPr>
              <w:pStyle w:val="Textoindependiente3"/>
              <w:numPr>
                <w:ilvl w:val="0"/>
                <w:numId w:val="53"/>
              </w:numPr>
              <w:spacing w:after="0"/>
              <w:jc w:val="both"/>
              <w:rPr>
                <w:rFonts w:ascii="Arial" w:hAnsi="Arial" w:cs="Arial"/>
                <w:iCs/>
                <w:color w:val="000000"/>
                <w:sz w:val="20"/>
                <w:lang w:val="es-ES_tradnl"/>
              </w:rPr>
            </w:pPr>
            <w:r w:rsidRPr="00963270">
              <w:rPr>
                <w:rFonts w:ascii="Arial" w:hAnsi="Arial" w:cs="Arial"/>
                <w:b/>
                <w:iCs/>
                <w:color w:val="000000"/>
                <w:sz w:val="20"/>
                <w:lang w:val="es-ES_tradnl"/>
              </w:rPr>
              <w:t>Anticipo</w:t>
            </w:r>
            <w:r w:rsidRPr="00963270">
              <w:rPr>
                <w:rFonts w:ascii="Arial" w:hAnsi="Arial" w:cs="Arial"/>
                <w:iCs/>
                <w:color w:val="000000"/>
                <w:sz w:val="20"/>
                <w:lang w:val="es-ES_tradnl"/>
              </w:rPr>
              <w:t xml:space="preserve">. </w:t>
            </w:r>
            <w:r w:rsidRPr="00963270">
              <w:rPr>
                <w:rFonts w:ascii="Arial" w:hAnsi="Arial" w:cs="Arial"/>
                <w:b/>
                <w:iCs/>
                <w:color w:val="000000"/>
                <w:sz w:val="20"/>
                <w:lang w:val="es-ES_tradnl"/>
              </w:rPr>
              <w:t>NO</w:t>
            </w:r>
            <w:r w:rsidRPr="00963270">
              <w:rPr>
                <w:rFonts w:ascii="Arial" w:hAnsi="Arial" w:cs="Arial"/>
                <w:iCs/>
                <w:color w:val="000000"/>
                <w:sz w:val="20"/>
                <w:lang w:val="es-ES_tradnl"/>
              </w:rPr>
              <w:t xml:space="preserve"> se otorgará ningún tipo de anticipo en ninguna etapa del proceso.</w:t>
            </w:r>
          </w:p>
          <w:p w14:paraId="1C6B21C0" w14:textId="77777777" w:rsidR="00B6790C" w:rsidRPr="00963270" w:rsidRDefault="00B6790C" w:rsidP="00860326">
            <w:pPr>
              <w:pStyle w:val="Textoindependiente3"/>
              <w:ind w:left="388"/>
              <w:rPr>
                <w:rFonts w:ascii="Arial" w:hAnsi="Arial" w:cs="Arial"/>
                <w:iCs/>
                <w:color w:val="000000"/>
                <w:sz w:val="20"/>
                <w:lang w:val="es-ES_tradnl"/>
              </w:rPr>
            </w:pPr>
          </w:p>
          <w:p w14:paraId="54FA91E0" w14:textId="77777777" w:rsidR="00B6790C" w:rsidRPr="00963270" w:rsidRDefault="00B6790C" w:rsidP="00860326">
            <w:pPr>
              <w:pStyle w:val="Textoindependiente3"/>
              <w:ind w:left="28"/>
              <w:rPr>
                <w:rFonts w:ascii="Arial" w:hAnsi="Arial" w:cs="Arial"/>
                <w:b/>
                <w:iCs/>
                <w:color w:val="000000"/>
                <w:sz w:val="20"/>
                <w:lang w:val="es-ES_tradnl"/>
              </w:rPr>
            </w:pPr>
            <w:r w:rsidRPr="00963270">
              <w:rPr>
                <w:rFonts w:ascii="Arial" w:hAnsi="Arial" w:cs="Arial"/>
                <w:b/>
                <w:iCs/>
                <w:sz w:val="20"/>
              </w:rPr>
              <w:t>(Manifestar aceptación)</w:t>
            </w:r>
          </w:p>
        </w:tc>
        <w:tc>
          <w:tcPr>
            <w:tcW w:w="1984" w:type="dxa"/>
            <w:tcBorders>
              <w:bottom w:val="single" w:sz="4" w:space="0" w:color="auto"/>
            </w:tcBorders>
            <w:shd w:val="clear" w:color="auto" w:fill="auto"/>
            <w:vAlign w:val="center"/>
          </w:tcPr>
          <w:p w14:paraId="2BBB110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auto"/>
            <w:vAlign w:val="center"/>
          </w:tcPr>
          <w:p w14:paraId="4288D411"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14:paraId="163C758E"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14:paraId="28769936" w14:textId="77777777" w:rsidR="00B6790C"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62C5EDAD" w14:textId="77777777" w:rsidTr="00B6790C">
        <w:trPr>
          <w:cantSplit/>
          <w:trHeight w:val="263"/>
        </w:trPr>
        <w:tc>
          <w:tcPr>
            <w:tcW w:w="5105" w:type="dxa"/>
            <w:tcBorders>
              <w:top w:val="single" w:sz="4" w:space="0" w:color="auto"/>
              <w:left w:val="single" w:sz="4" w:space="0" w:color="auto"/>
              <w:bottom w:val="single" w:sz="4" w:space="0" w:color="auto"/>
              <w:right w:val="single" w:sz="4" w:space="0" w:color="auto"/>
            </w:tcBorders>
            <w:shd w:val="clear" w:color="auto" w:fill="CCFFCC"/>
            <w:vAlign w:val="center"/>
          </w:tcPr>
          <w:p w14:paraId="0562ACE8" w14:textId="77777777" w:rsidR="00B6790C" w:rsidRPr="005B0EB1" w:rsidRDefault="00B6790C" w:rsidP="00B6790C">
            <w:pPr>
              <w:widowControl w:val="0"/>
              <w:numPr>
                <w:ilvl w:val="0"/>
                <w:numId w:val="56"/>
              </w:numPr>
              <w:ind w:left="290" w:hanging="284"/>
              <w:jc w:val="both"/>
              <w:rPr>
                <w:rFonts w:ascii="Arial" w:hAnsi="Arial"/>
                <w:b/>
                <w:iCs/>
                <w:color w:val="000000"/>
                <w:lang w:val="es-ES_tradnl" w:eastAsia="x-none"/>
              </w:rPr>
            </w:pPr>
            <w:r w:rsidRPr="005B0EB1">
              <w:rPr>
                <w:rFonts w:ascii="Arial" w:hAnsi="Arial"/>
                <w:b/>
                <w:iCs/>
                <w:color w:val="000000"/>
                <w:lang w:val="es-ES_tradnl" w:eastAsia="x-none"/>
              </w:rPr>
              <w:t>SUBCONTRATACION</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359006CA"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CCFFCC"/>
            <w:vAlign w:val="center"/>
          </w:tcPr>
          <w:p w14:paraId="71614A4C"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14:paraId="3C6C3A6C"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1F0A21F8"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124167E5" w14:textId="77777777" w:rsidTr="00B6790C">
        <w:trPr>
          <w:cantSplit/>
          <w:trHeight w:val="525"/>
        </w:trPr>
        <w:tc>
          <w:tcPr>
            <w:tcW w:w="5105" w:type="dxa"/>
            <w:tcBorders>
              <w:top w:val="single" w:sz="4" w:space="0" w:color="auto"/>
              <w:left w:val="single" w:sz="4" w:space="0" w:color="auto"/>
              <w:bottom w:val="single" w:sz="4" w:space="0" w:color="auto"/>
              <w:right w:val="single" w:sz="4" w:space="0" w:color="auto"/>
            </w:tcBorders>
            <w:shd w:val="clear" w:color="auto" w:fill="auto"/>
            <w:vAlign w:val="center"/>
          </w:tcPr>
          <w:p w14:paraId="5E3BE3BB" w14:textId="75D59CFD" w:rsidR="00B6790C" w:rsidRPr="00963270" w:rsidRDefault="00B6790C" w:rsidP="00963270">
            <w:pPr>
              <w:pStyle w:val="Textoindependiente3"/>
              <w:ind w:left="388" w:hanging="360"/>
              <w:rPr>
                <w:rFonts w:ascii="Arial" w:hAnsi="Arial" w:cs="Arial"/>
                <w:iCs/>
                <w:color w:val="000000"/>
                <w:sz w:val="20"/>
                <w:lang w:val="es-ES_tradnl"/>
              </w:rPr>
            </w:pPr>
            <w:r w:rsidRPr="00963270">
              <w:rPr>
                <w:rFonts w:ascii="Arial" w:hAnsi="Arial" w:cs="Arial"/>
                <w:iCs/>
                <w:color w:val="000000"/>
                <w:sz w:val="20"/>
                <w:lang w:val="es-ES_tradnl"/>
              </w:rPr>
              <w:t>No se admiten s</w:t>
            </w:r>
            <w:r w:rsidR="00963270">
              <w:rPr>
                <w:rFonts w:ascii="Arial" w:hAnsi="Arial" w:cs="Arial"/>
                <w:iCs/>
                <w:color w:val="000000"/>
                <w:sz w:val="20"/>
                <w:lang w:val="es-ES_tradnl"/>
              </w:rPr>
              <w:t xml:space="preserve">ubcontrataciones en el presente </w:t>
            </w:r>
            <w:r w:rsidRPr="00963270">
              <w:rPr>
                <w:rFonts w:ascii="Arial" w:hAnsi="Arial" w:cs="Arial"/>
                <w:iCs/>
                <w:color w:val="000000"/>
                <w:sz w:val="20"/>
                <w:lang w:val="es-ES_tradnl"/>
              </w:rPr>
              <w:t>proceso de contratación</w:t>
            </w:r>
          </w:p>
        </w:tc>
        <w:tc>
          <w:tcPr>
            <w:tcW w:w="1984"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A9C6DA0"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thinDiagCross" w:color="auto" w:fill="auto"/>
            <w:vAlign w:val="center"/>
          </w:tcPr>
          <w:p w14:paraId="1E267429"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44304FD"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thinDiagCross" w:color="auto" w:fill="auto"/>
            <w:vAlign w:val="center"/>
          </w:tcPr>
          <w:p w14:paraId="5A232B4F"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05BFC917" w14:textId="77777777" w:rsidTr="00B6790C">
        <w:trPr>
          <w:cantSplit/>
          <w:trHeight w:val="319"/>
        </w:trPr>
        <w:tc>
          <w:tcPr>
            <w:tcW w:w="5105" w:type="dxa"/>
            <w:tcBorders>
              <w:top w:val="single" w:sz="4" w:space="0" w:color="auto"/>
              <w:left w:val="single" w:sz="4" w:space="0" w:color="auto"/>
              <w:bottom w:val="single" w:sz="4" w:space="0" w:color="auto"/>
              <w:right w:val="single" w:sz="4" w:space="0" w:color="auto"/>
            </w:tcBorders>
            <w:shd w:val="clear" w:color="auto" w:fill="CCFFCC"/>
            <w:vAlign w:val="center"/>
          </w:tcPr>
          <w:p w14:paraId="723B68C5" w14:textId="77777777" w:rsidR="00B6790C" w:rsidRPr="00963270" w:rsidRDefault="00B6790C" w:rsidP="00860326">
            <w:pPr>
              <w:pStyle w:val="Textoindependiente3"/>
              <w:ind w:left="388" w:hanging="360"/>
              <w:rPr>
                <w:rFonts w:ascii="Arial" w:hAnsi="Arial" w:cs="Arial"/>
                <w:b/>
                <w:iCs/>
                <w:color w:val="000000"/>
                <w:sz w:val="20"/>
                <w:lang w:val="es-ES_tradnl"/>
              </w:rPr>
            </w:pPr>
            <w:r w:rsidRPr="00963270">
              <w:rPr>
                <w:rFonts w:ascii="Arial" w:hAnsi="Arial" w:cs="Arial"/>
                <w:b/>
                <w:iCs/>
                <w:color w:val="000000"/>
                <w:sz w:val="20"/>
                <w:lang w:val="es-ES_tradnl"/>
              </w:rPr>
              <w:t>J. CONFIDENCIAL</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6C2F50B0"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CCFFCC"/>
            <w:vAlign w:val="center"/>
          </w:tcPr>
          <w:p w14:paraId="6E376B58"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14:paraId="5F1DEF1A"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1A6A9416"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7F19E622" w14:textId="77777777" w:rsidTr="00B6790C">
        <w:trPr>
          <w:cantSplit/>
          <w:trHeight w:val="525"/>
        </w:trPr>
        <w:tc>
          <w:tcPr>
            <w:tcW w:w="5105" w:type="dxa"/>
            <w:tcBorders>
              <w:top w:val="single" w:sz="4" w:space="0" w:color="auto"/>
              <w:left w:val="single" w:sz="4" w:space="0" w:color="auto"/>
              <w:bottom w:val="single" w:sz="4" w:space="0" w:color="auto"/>
              <w:right w:val="single" w:sz="4" w:space="0" w:color="auto"/>
            </w:tcBorders>
            <w:shd w:val="clear" w:color="auto" w:fill="auto"/>
            <w:vAlign w:val="center"/>
          </w:tcPr>
          <w:p w14:paraId="29923A91" w14:textId="77777777" w:rsidR="00B6790C" w:rsidRPr="00963270" w:rsidRDefault="00B6790C" w:rsidP="00860326">
            <w:pPr>
              <w:pStyle w:val="Textoindependiente3"/>
              <w:ind w:left="6"/>
              <w:rPr>
                <w:rFonts w:ascii="Arial" w:hAnsi="Arial" w:cs="Arial"/>
                <w:iCs/>
                <w:color w:val="000000"/>
                <w:sz w:val="20"/>
                <w:lang w:val="es-ES_tradnl"/>
              </w:rPr>
            </w:pPr>
            <w:r w:rsidRPr="00963270">
              <w:rPr>
                <w:rFonts w:ascii="Arial" w:hAnsi="Arial" w:cs="Arial"/>
                <w:iCs/>
                <w:color w:val="000000"/>
                <w:sz w:val="20"/>
                <w:lang w:val="es-ES_tradnl"/>
              </w:rPr>
              <w:t>El proveedor debe garantizar la integridad y confidencialidad de la información institucional a la que tenga acceso directamente o por terceros.</w:t>
            </w:r>
          </w:p>
          <w:p w14:paraId="76E54C26" w14:textId="77777777" w:rsidR="00B6790C" w:rsidRPr="00963270" w:rsidRDefault="00B6790C" w:rsidP="00860326">
            <w:pPr>
              <w:pStyle w:val="Textoindependiente3"/>
              <w:ind w:left="388" w:hanging="360"/>
              <w:rPr>
                <w:rFonts w:ascii="Arial" w:hAnsi="Arial" w:cs="Arial"/>
                <w:b/>
                <w:iCs/>
                <w:color w:val="000000"/>
                <w:sz w:val="20"/>
                <w:lang w:val="es-ES_tradnl"/>
              </w:rPr>
            </w:pPr>
            <w:r w:rsidRPr="00963270">
              <w:rPr>
                <w:rFonts w:ascii="Arial" w:hAnsi="Arial" w:cs="Arial"/>
                <w:b/>
                <w:iCs/>
                <w:color w:val="000000"/>
                <w:sz w:val="20"/>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A74457"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F5A53C"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0AA4A"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21BB43"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19F9A60F" w14:textId="77777777" w:rsidTr="00B6790C">
        <w:trPr>
          <w:cantSplit/>
          <w:trHeight w:val="337"/>
        </w:trPr>
        <w:tc>
          <w:tcPr>
            <w:tcW w:w="5105" w:type="dxa"/>
            <w:tcBorders>
              <w:top w:val="single" w:sz="4" w:space="0" w:color="auto"/>
              <w:left w:val="single" w:sz="4" w:space="0" w:color="auto"/>
              <w:bottom w:val="single" w:sz="4" w:space="0" w:color="auto"/>
              <w:right w:val="single" w:sz="4" w:space="0" w:color="auto"/>
            </w:tcBorders>
            <w:shd w:val="clear" w:color="auto" w:fill="CCFFCC"/>
            <w:vAlign w:val="center"/>
          </w:tcPr>
          <w:p w14:paraId="1F9E9CAA" w14:textId="77777777" w:rsidR="00B6790C" w:rsidRPr="00963270" w:rsidRDefault="00B6790C" w:rsidP="00860326">
            <w:pPr>
              <w:pStyle w:val="Textoindependiente3"/>
              <w:ind w:left="388" w:hanging="360"/>
              <w:rPr>
                <w:rFonts w:ascii="Arial" w:hAnsi="Arial" w:cs="Arial"/>
                <w:b/>
                <w:iCs/>
                <w:color w:val="000000"/>
                <w:sz w:val="20"/>
                <w:lang w:val="es-ES_tradnl"/>
              </w:rPr>
            </w:pPr>
            <w:r w:rsidRPr="00963270">
              <w:rPr>
                <w:rFonts w:ascii="Arial" w:hAnsi="Arial" w:cs="Arial"/>
                <w:b/>
                <w:iCs/>
                <w:color w:val="000000"/>
                <w:sz w:val="20"/>
                <w:lang w:val="es-ES_tradnl"/>
              </w:rPr>
              <w:t>K. RECURRENCIA</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22ECF868"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CCFFCC"/>
            <w:vAlign w:val="center"/>
          </w:tcPr>
          <w:p w14:paraId="78026EAB"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14:paraId="105C7B81"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46FAAE33"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601CA7EC" w14:textId="77777777" w:rsidTr="00B6790C">
        <w:trPr>
          <w:cantSplit/>
          <w:trHeight w:val="337"/>
        </w:trPr>
        <w:tc>
          <w:tcPr>
            <w:tcW w:w="5105" w:type="dxa"/>
            <w:tcBorders>
              <w:top w:val="single" w:sz="4" w:space="0" w:color="auto"/>
              <w:left w:val="single" w:sz="4" w:space="0" w:color="auto"/>
              <w:bottom w:val="single" w:sz="4" w:space="0" w:color="auto"/>
              <w:right w:val="single" w:sz="4" w:space="0" w:color="auto"/>
            </w:tcBorders>
            <w:shd w:val="clear" w:color="auto" w:fill="auto"/>
            <w:vAlign w:val="center"/>
          </w:tcPr>
          <w:p w14:paraId="19644486" w14:textId="77777777" w:rsidR="00B6790C" w:rsidRPr="00963270" w:rsidRDefault="00B6790C" w:rsidP="00860326">
            <w:pPr>
              <w:pStyle w:val="Textoindependiente3"/>
              <w:rPr>
                <w:rFonts w:ascii="Arial" w:hAnsi="Arial" w:cs="Arial"/>
                <w:b/>
                <w:iCs/>
                <w:color w:val="000000"/>
                <w:sz w:val="20"/>
                <w:lang w:val="es-ES_tradnl"/>
              </w:rPr>
            </w:pPr>
            <w:r w:rsidRPr="00963270">
              <w:rPr>
                <w:rFonts w:ascii="Arial" w:hAnsi="Arial" w:cs="Arial"/>
                <w:b/>
                <w:iCs/>
                <w:color w:val="000000"/>
                <w:sz w:val="20"/>
                <w:lang w:val="es-ES_tradnl"/>
              </w:rPr>
              <w:t xml:space="preserve"> </w:t>
            </w:r>
            <w:r w:rsidRPr="00963270">
              <w:rPr>
                <w:rFonts w:ascii="Arial" w:hAnsi="Arial" w:cs="Arial"/>
                <w:iCs/>
                <w:color w:val="000000"/>
                <w:sz w:val="20"/>
                <w:lang w:val="es-ES_tradnl"/>
              </w:rPr>
              <w:t>El servicio es considerado como recurrente</w:t>
            </w:r>
            <w:r w:rsidRPr="00963270">
              <w:rPr>
                <w:rFonts w:ascii="Arial" w:hAnsi="Arial" w:cs="Arial"/>
                <w:b/>
                <w:iCs/>
                <w:color w:val="000000"/>
                <w:sz w:val="20"/>
                <w:lang w:val="es-ES_tradnl"/>
              </w:rPr>
              <w:t xml:space="preserve"> </w:t>
            </w:r>
          </w:p>
        </w:tc>
        <w:tc>
          <w:tcPr>
            <w:tcW w:w="1984"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6A58F90" w14:textId="77777777" w:rsidR="00B6790C" w:rsidRPr="00476E14"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thinDiagCross" w:color="auto" w:fill="auto"/>
            <w:vAlign w:val="center"/>
          </w:tcPr>
          <w:p w14:paraId="08815AB6" w14:textId="77777777" w:rsidR="00B6790C" w:rsidRPr="00476E14"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thinDiagCross" w:color="auto" w:fill="auto"/>
            <w:vAlign w:val="center"/>
          </w:tcPr>
          <w:p w14:paraId="6581B1F6" w14:textId="77777777" w:rsidR="00B6790C" w:rsidRPr="00476E14"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B950CE6" w14:textId="77777777" w:rsidR="00B6790C" w:rsidRPr="00476E14"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54103BD5" w14:textId="77777777" w:rsidTr="00B6790C">
        <w:trPr>
          <w:cantSplit/>
          <w:trHeight w:val="333"/>
        </w:trPr>
        <w:tc>
          <w:tcPr>
            <w:tcW w:w="5105" w:type="dxa"/>
            <w:tcBorders>
              <w:top w:val="single" w:sz="4" w:space="0" w:color="auto"/>
              <w:left w:val="single" w:sz="4" w:space="0" w:color="auto"/>
              <w:bottom w:val="single" w:sz="4" w:space="0" w:color="auto"/>
              <w:right w:val="single" w:sz="4" w:space="0" w:color="auto"/>
            </w:tcBorders>
            <w:shd w:val="clear" w:color="auto" w:fill="CCFFCC"/>
            <w:vAlign w:val="center"/>
          </w:tcPr>
          <w:p w14:paraId="4662F6CE" w14:textId="77777777" w:rsidR="00B6790C" w:rsidRPr="00F17369" w:rsidRDefault="00B6790C" w:rsidP="00860326">
            <w:pPr>
              <w:pStyle w:val="Textoindependiente3"/>
              <w:ind w:left="388" w:hanging="360"/>
              <w:rPr>
                <w:b/>
                <w:iCs/>
                <w:color w:val="000000"/>
                <w:lang w:val="es-ES_tradnl"/>
              </w:rPr>
            </w:pPr>
            <w:r w:rsidRPr="00F17369">
              <w:rPr>
                <w:b/>
                <w:iCs/>
                <w:color w:val="000000"/>
                <w:lang w:val="es-ES_tradnl"/>
              </w:rPr>
              <w:t>L. SE RESERVA EL DERECHO</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5DA31028"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CCFFCC"/>
            <w:vAlign w:val="center"/>
          </w:tcPr>
          <w:p w14:paraId="53AFA7C5"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14:paraId="14C41739"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41BB9357"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90C" w:rsidRPr="00F17369" w14:paraId="1A3F2570" w14:textId="77777777" w:rsidTr="00B6790C">
        <w:trPr>
          <w:cantSplit/>
          <w:trHeight w:val="525"/>
        </w:trPr>
        <w:tc>
          <w:tcPr>
            <w:tcW w:w="5105" w:type="dxa"/>
            <w:tcBorders>
              <w:top w:val="single" w:sz="4" w:space="0" w:color="auto"/>
              <w:left w:val="single" w:sz="4" w:space="0" w:color="auto"/>
              <w:bottom w:val="single" w:sz="4" w:space="0" w:color="auto"/>
              <w:right w:val="single" w:sz="4" w:space="0" w:color="auto"/>
            </w:tcBorders>
            <w:shd w:val="clear" w:color="auto" w:fill="auto"/>
            <w:vAlign w:val="center"/>
          </w:tcPr>
          <w:p w14:paraId="0DD4424F" w14:textId="77777777" w:rsidR="00B6790C" w:rsidRPr="00963270" w:rsidRDefault="00B6790C" w:rsidP="00860326">
            <w:pPr>
              <w:pStyle w:val="Textoindependiente3"/>
              <w:ind w:left="6"/>
              <w:rPr>
                <w:rFonts w:ascii="Arial" w:hAnsi="Arial" w:cs="Arial"/>
                <w:iCs/>
                <w:color w:val="000000"/>
                <w:sz w:val="20"/>
                <w:lang w:val="es-ES_tradnl"/>
              </w:rPr>
            </w:pPr>
            <w:r w:rsidRPr="00963270">
              <w:rPr>
                <w:rFonts w:ascii="Arial" w:hAnsi="Arial" w:cs="Arial"/>
                <w:b/>
                <w:iCs/>
                <w:color w:val="000000"/>
                <w:sz w:val="20"/>
                <w:lang w:val="es-ES_tradnl"/>
              </w:rPr>
              <w:lastRenderedPageBreak/>
              <w:t>Verificación de la información y documentación presentada.</w:t>
            </w:r>
            <w:r w:rsidRPr="00963270">
              <w:rPr>
                <w:rFonts w:ascii="Arial" w:hAnsi="Arial" w:cs="Arial"/>
                <w:iCs/>
                <w:color w:val="000000"/>
                <w:sz w:val="20"/>
                <w:lang w:val="es-ES_tradnl"/>
              </w:rPr>
              <w:t xml:space="preserve"> El BCB se reserva el derecho de verificar cualquier aspecto que considere pertinente de la documentación e información presentada por el proponente.</w:t>
            </w:r>
          </w:p>
          <w:p w14:paraId="230081B4" w14:textId="77777777" w:rsidR="00B6790C" w:rsidRPr="00963270" w:rsidRDefault="00B6790C" w:rsidP="00860326">
            <w:pPr>
              <w:pStyle w:val="Textoindependiente3"/>
              <w:ind w:left="6"/>
              <w:rPr>
                <w:rFonts w:ascii="Arial" w:hAnsi="Arial" w:cs="Arial"/>
                <w:iCs/>
                <w:color w:val="000000"/>
                <w:sz w:val="20"/>
                <w:lang w:val="es-ES_tradnl"/>
              </w:rPr>
            </w:pPr>
          </w:p>
          <w:p w14:paraId="657CA849" w14:textId="77777777" w:rsidR="00B6790C" w:rsidRPr="005B0EB1" w:rsidRDefault="00B6790C" w:rsidP="00860326">
            <w:pPr>
              <w:pStyle w:val="Textoindependiente3"/>
              <w:ind w:left="388" w:hanging="360"/>
              <w:rPr>
                <w:b/>
                <w:iCs/>
                <w:color w:val="000000"/>
                <w:lang w:val="es-ES_tradnl"/>
              </w:rPr>
            </w:pPr>
            <w:r w:rsidRPr="00963270">
              <w:rPr>
                <w:rFonts w:ascii="Arial" w:hAnsi="Arial" w:cs="Arial"/>
                <w:b/>
                <w:iCs/>
                <w:color w:val="000000"/>
                <w:sz w:val="20"/>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50E6D0"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B3A1CB"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28F55"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519EA0" w14:textId="77777777" w:rsidR="00B6790C" w:rsidRPr="005B0EB1" w:rsidRDefault="00B6790C" w:rsidP="008603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D0CB375" w14:textId="77777777" w:rsidR="00BE2164" w:rsidRDefault="00BE2164" w:rsidP="00957924">
      <w:pPr>
        <w:jc w:val="both"/>
        <w:rPr>
          <w:rFonts w:cs="Arial"/>
          <w:sz w:val="14"/>
          <w:szCs w:val="18"/>
          <w:lang w:val="es-BO"/>
        </w:rPr>
      </w:pPr>
    </w:p>
    <w:p w14:paraId="08D54774" w14:textId="77777777" w:rsidR="00B6790C" w:rsidRDefault="00B6790C"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6ADB7E5B" w14:textId="77777777" w:rsidR="00963270" w:rsidRDefault="00963270">
      <w:pPr>
        <w:rPr>
          <w:sz w:val="12"/>
          <w:lang w:val="es-BO"/>
        </w:rPr>
      </w:pPr>
    </w:p>
    <w:p w14:paraId="018B5050" w14:textId="77777777" w:rsidR="00963270" w:rsidRDefault="00963270">
      <w:pPr>
        <w:rPr>
          <w:sz w:val="12"/>
          <w:lang w:val="es-BO"/>
        </w:rPr>
      </w:pPr>
    </w:p>
    <w:p w14:paraId="5894CC3A" w14:textId="77777777" w:rsidR="00963270" w:rsidRDefault="00963270">
      <w:pPr>
        <w:rPr>
          <w:sz w:val="12"/>
          <w:lang w:val="es-BO"/>
        </w:rPr>
      </w:pPr>
    </w:p>
    <w:p w14:paraId="5F6BABA1" w14:textId="77777777" w:rsidR="00963270" w:rsidRDefault="00963270">
      <w:pPr>
        <w:rPr>
          <w:sz w:val="12"/>
          <w:lang w:val="es-BO"/>
        </w:rPr>
      </w:pPr>
    </w:p>
    <w:p w14:paraId="40A42DA2" w14:textId="77777777" w:rsidR="00963270" w:rsidRDefault="00963270">
      <w:pPr>
        <w:rPr>
          <w:sz w:val="12"/>
          <w:lang w:val="es-BO"/>
        </w:rPr>
      </w:pPr>
    </w:p>
    <w:p w14:paraId="75777A23" w14:textId="77777777" w:rsidR="00963270" w:rsidRDefault="00963270">
      <w:pPr>
        <w:rPr>
          <w:sz w:val="12"/>
          <w:lang w:val="es-BO"/>
        </w:rPr>
      </w:pPr>
    </w:p>
    <w:p w14:paraId="03958C33" w14:textId="77777777" w:rsidR="00963270" w:rsidRDefault="00963270">
      <w:pPr>
        <w:rPr>
          <w:sz w:val="12"/>
          <w:lang w:val="es-BO"/>
        </w:rPr>
      </w:pPr>
    </w:p>
    <w:p w14:paraId="1B304131" w14:textId="77777777" w:rsidR="00963270" w:rsidRDefault="00963270">
      <w:pPr>
        <w:rPr>
          <w:sz w:val="12"/>
          <w:lang w:val="es-BO"/>
        </w:rPr>
      </w:pPr>
    </w:p>
    <w:p w14:paraId="2541C547" w14:textId="77777777" w:rsidR="00963270" w:rsidRDefault="00963270">
      <w:pPr>
        <w:rPr>
          <w:sz w:val="12"/>
          <w:lang w:val="es-BO"/>
        </w:rPr>
      </w:pPr>
    </w:p>
    <w:p w14:paraId="6739EB6A" w14:textId="77777777" w:rsidR="00963270" w:rsidRDefault="00963270">
      <w:pPr>
        <w:rPr>
          <w:sz w:val="12"/>
          <w:lang w:val="es-BO"/>
        </w:rPr>
      </w:pPr>
    </w:p>
    <w:p w14:paraId="34092B4F" w14:textId="77777777" w:rsidR="00963270" w:rsidRDefault="00963270">
      <w:pPr>
        <w:rPr>
          <w:sz w:val="12"/>
          <w:lang w:val="es-BO"/>
        </w:rPr>
      </w:pPr>
    </w:p>
    <w:p w14:paraId="5ECF3B75" w14:textId="77777777" w:rsidR="00963270" w:rsidRDefault="00963270">
      <w:pPr>
        <w:rPr>
          <w:sz w:val="12"/>
          <w:lang w:val="es-BO"/>
        </w:rPr>
      </w:pPr>
    </w:p>
    <w:p w14:paraId="4F28D577" w14:textId="77777777" w:rsidR="00963270" w:rsidRDefault="00963270">
      <w:pPr>
        <w:rPr>
          <w:sz w:val="12"/>
          <w:lang w:val="es-BO"/>
        </w:rPr>
      </w:pPr>
    </w:p>
    <w:p w14:paraId="6C920786" w14:textId="77777777" w:rsidR="00963270" w:rsidRDefault="00963270">
      <w:pPr>
        <w:rPr>
          <w:sz w:val="12"/>
          <w:lang w:val="es-BO"/>
        </w:rPr>
      </w:pPr>
    </w:p>
    <w:p w14:paraId="3937A2F4" w14:textId="77777777" w:rsidR="00963270" w:rsidRDefault="00963270">
      <w:pPr>
        <w:rPr>
          <w:sz w:val="12"/>
          <w:lang w:val="es-BO"/>
        </w:rPr>
      </w:pPr>
    </w:p>
    <w:p w14:paraId="26734D79" w14:textId="77777777" w:rsidR="00963270" w:rsidRDefault="00963270">
      <w:pPr>
        <w:rPr>
          <w:sz w:val="12"/>
          <w:lang w:val="es-BO"/>
        </w:rPr>
      </w:pPr>
    </w:p>
    <w:p w14:paraId="306FE4D6" w14:textId="77777777" w:rsidR="00963270" w:rsidRDefault="00963270">
      <w:pPr>
        <w:rPr>
          <w:sz w:val="12"/>
          <w:lang w:val="es-BO"/>
        </w:rPr>
      </w:pPr>
    </w:p>
    <w:p w14:paraId="4FAAC354" w14:textId="77777777" w:rsidR="00963270" w:rsidRDefault="00963270">
      <w:pPr>
        <w:rPr>
          <w:sz w:val="12"/>
          <w:lang w:val="es-BO"/>
        </w:rPr>
      </w:pPr>
    </w:p>
    <w:p w14:paraId="65144255" w14:textId="77777777" w:rsidR="00963270" w:rsidRDefault="00963270">
      <w:pPr>
        <w:rPr>
          <w:sz w:val="12"/>
          <w:lang w:val="es-BO"/>
        </w:rPr>
      </w:pPr>
    </w:p>
    <w:p w14:paraId="5541A865" w14:textId="77777777" w:rsidR="00963270" w:rsidRDefault="00963270">
      <w:pPr>
        <w:rPr>
          <w:sz w:val="12"/>
          <w:lang w:val="es-BO"/>
        </w:rPr>
      </w:pPr>
    </w:p>
    <w:p w14:paraId="52E60BA6" w14:textId="77777777" w:rsidR="00963270" w:rsidRDefault="00963270">
      <w:pPr>
        <w:rPr>
          <w:sz w:val="12"/>
          <w:lang w:val="es-BO"/>
        </w:rPr>
      </w:pPr>
    </w:p>
    <w:p w14:paraId="5E59BACA" w14:textId="77777777" w:rsidR="00963270" w:rsidRDefault="00963270">
      <w:pPr>
        <w:rPr>
          <w:sz w:val="12"/>
          <w:lang w:val="es-BO"/>
        </w:rPr>
      </w:pPr>
    </w:p>
    <w:p w14:paraId="335FCF45" w14:textId="77777777" w:rsidR="00963270" w:rsidRDefault="00963270">
      <w:pPr>
        <w:rPr>
          <w:sz w:val="12"/>
          <w:lang w:val="es-BO"/>
        </w:rPr>
      </w:pPr>
    </w:p>
    <w:p w14:paraId="7D9F5584" w14:textId="77777777" w:rsidR="00963270" w:rsidRDefault="00963270">
      <w:pPr>
        <w:rPr>
          <w:sz w:val="12"/>
          <w:lang w:val="es-BO"/>
        </w:rPr>
      </w:pPr>
    </w:p>
    <w:p w14:paraId="64A0A5C8" w14:textId="77777777" w:rsidR="00963270" w:rsidRDefault="00963270">
      <w:pPr>
        <w:rPr>
          <w:sz w:val="12"/>
          <w:lang w:val="es-BO"/>
        </w:rPr>
      </w:pPr>
    </w:p>
    <w:p w14:paraId="0204DB2D" w14:textId="77777777" w:rsidR="00963270" w:rsidRDefault="00963270">
      <w:pPr>
        <w:rPr>
          <w:sz w:val="12"/>
          <w:lang w:val="es-BO"/>
        </w:rPr>
      </w:pPr>
    </w:p>
    <w:p w14:paraId="0F5907F2" w14:textId="77777777" w:rsidR="00963270" w:rsidRDefault="00963270">
      <w:pPr>
        <w:rPr>
          <w:sz w:val="12"/>
          <w:lang w:val="es-BO"/>
        </w:rPr>
      </w:pPr>
    </w:p>
    <w:p w14:paraId="6592840A" w14:textId="77777777" w:rsidR="00963270" w:rsidRDefault="00963270">
      <w:pPr>
        <w:rPr>
          <w:sz w:val="12"/>
          <w:lang w:val="es-BO"/>
        </w:rPr>
      </w:pPr>
    </w:p>
    <w:p w14:paraId="40E05C28" w14:textId="77777777" w:rsidR="00963270" w:rsidRDefault="00963270">
      <w:pPr>
        <w:rPr>
          <w:sz w:val="12"/>
          <w:lang w:val="es-BO"/>
        </w:rPr>
      </w:pPr>
    </w:p>
    <w:p w14:paraId="7A3C5347" w14:textId="77777777" w:rsidR="00963270" w:rsidRDefault="00963270">
      <w:pPr>
        <w:rPr>
          <w:sz w:val="12"/>
          <w:lang w:val="es-BO"/>
        </w:rPr>
      </w:pPr>
    </w:p>
    <w:p w14:paraId="7753C872" w14:textId="77777777" w:rsidR="00963270" w:rsidRDefault="00963270">
      <w:pPr>
        <w:rPr>
          <w:sz w:val="12"/>
          <w:lang w:val="es-BO"/>
        </w:rPr>
      </w:pPr>
    </w:p>
    <w:p w14:paraId="643DAEC7" w14:textId="77777777" w:rsidR="00963270" w:rsidRDefault="00963270">
      <w:pPr>
        <w:rPr>
          <w:sz w:val="12"/>
          <w:lang w:val="es-BO"/>
        </w:rPr>
      </w:pPr>
    </w:p>
    <w:p w14:paraId="2D6701C1" w14:textId="77777777" w:rsidR="00963270" w:rsidRDefault="00963270">
      <w:pPr>
        <w:rPr>
          <w:sz w:val="12"/>
          <w:lang w:val="es-BO"/>
        </w:rPr>
      </w:pPr>
    </w:p>
    <w:p w14:paraId="63BB0D72" w14:textId="77777777" w:rsidR="00963270" w:rsidRDefault="00963270">
      <w:pPr>
        <w:rPr>
          <w:sz w:val="12"/>
          <w:lang w:val="es-BO"/>
        </w:rPr>
      </w:pPr>
    </w:p>
    <w:p w14:paraId="19FFC16E" w14:textId="77777777" w:rsidR="00963270" w:rsidRDefault="00963270">
      <w:pPr>
        <w:rPr>
          <w:sz w:val="12"/>
          <w:lang w:val="es-BO"/>
        </w:rPr>
      </w:pPr>
    </w:p>
    <w:p w14:paraId="03AC6BD6" w14:textId="77777777" w:rsidR="00963270" w:rsidRDefault="00963270">
      <w:pPr>
        <w:rPr>
          <w:sz w:val="12"/>
          <w:lang w:val="es-BO"/>
        </w:rPr>
      </w:pPr>
    </w:p>
    <w:p w14:paraId="08B1A02D" w14:textId="77777777" w:rsidR="00963270" w:rsidRDefault="00963270">
      <w:pPr>
        <w:rPr>
          <w:sz w:val="12"/>
          <w:lang w:val="es-BO"/>
        </w:rPr>
      </w:pPr>
    </w:p>
    <w:p w14:paraId="215A9100" w14:textId="77777777" w:rsidR="00963270" w:rsidRDefault="00963270">
      <w:pPr>
        <w:rPr>
          <w:sz w:val="12"/>
          <w:lang w:val="es-BO"/>
        </w:rPr>
      </w:pPr>
    </w:p>
    <w:p w14:paraId="2A797EC0" w14:textId="77777777" w:rsidR="00963270" w:rsidRDefault="00963270">
      <w:pPr>
        <w:rPr>
          <w:sz w:val="12"/>
          <w:lang w:val="es-BO"/>
        </w:rPr>
      </w:pPr>
    </w:p>
    <w:p w14:paraId="120045BF" w14:textId="77777777" w:rsidR="00963270" w:rsidRDefault="00963270">
      <w:pPr>
        <w:rPr>
          <w:sz w:val="12"/>
          <w:lang w:val="es-BO"/>
        </w:rPr>
      </w:pPr>
    </w:p>
    <w:p w14:paraId="2F807A7E" w14:textId="77777777" w:rsidR="00963270" w:rsidRDefault="00963270">
      <w:pPr>
        <w:rPr>
          <w:sz w:val="12"/>
          <w:lang w:val="es-BO"/>
        </w:rPr>
      </w:pPr>
    </w:p>
    <w:p w14:paraId="6EE7FFE6" w14:textId="77777777" w:rsidR="00963270" w:rsidRDefault="00963270">
      <w:pPr>
        <w:rPr>
          <w:sz w:val="12"/>
          <w:lang w:val="es-BO"/>
        </w:rPr>
      </w:pPr>
    </w:p>
    <w:p w14:paraId="5551095F" w14:textId="77777777" w:rsidR="00963270" w:rsidRDefault="00963270">
      <w:pPr>
        <w:rPr>
          <w:sz w:val="12"/>
          <w:lang w:val="es-BO"/>
        </w:rPr>
      </w:pPr>
    </w:p>
    <w:p w14:paraId="20E1743B" w14:textId="77777777" w:rsidR="00963270" w:rsidRDefault="00963270">
      <w:pPr>
        <w:rPr>
          <w:sz w:val="12"/>
          <w:lang w:val="es-BO"/>
        </w:rPr>
      </w:pPr>
    </w:p>
    <w:p w14:paraId="0434B26F" w14:textId="77777777" w:rsidR="00963270" w:rsidRDefault="00963270">
      <w:pPr>
        <w:rPr>
          <w:sz w:val="12"/>
          <w:lang w:val="es-BO"/>
        </w:rPr>
      </w:pPr>
    </w:p>
    <w:p w14:paraId="74AE0C3C" w14:textId="77777777" w:rsidR="00963270" w:rsidRDefault="00963270">
      <w:pPr>
        <w:rPr>
          <w:sz w:val="12"/>
          <w:lang w:val="es-BO"/>
        </w:rPr>
      </w:pPr>
    </w:p>
    <w:p w14:paraId="541857AD" w14:textId="77777777" w:rsidR="00963270" w:rsidRDefault="00963270">
      <w:pPr>
        <w:rPr>
          <w:sz w:val="12"/>
          <w:lang w:val="es-BO"/>
        </w:rPr>
      </w:pPr>
    </w:p>
    <w:p w14:paraId="44E867AE" w14:textId="77777777" w:rsidR="00963270" w:rsidRDefault="00963270">
      <w:pPr>
        <w:rPr>
          <w:sz w:val="12"/>
          <w:lang w:val="es-BO"/>
        </w:rPr>
      </w:pPr>
    </w:p>
    <w:p w14:paraId="22DE6444" w14:textId="77777777" w:rsidR="00963270" w:rsidRDefault="00963270">
      <w:pPr>
        <w:rPr>
          <w:sz w:val="12"/>
          <w:lang w:val="es-BO"/>
        </w:rPr>
      </w:pPr>
    </w:p>
    <w:p w14:paraId="48B94750" w14:textId="77777777" w:rsidR="00963270" w:rsidRDefault="00963270">
      <w:pPr>
        <w:rPr>
          <w:sz w:val="12"/>
          <w:lang w:val="es-BO"/>
        </w:rPr>
      </w:pPr>
    </w:p>
    <w:p w14:paraId="06F1B443" w14:textId="77777777" w:rsidR="00963270" w:rsidRDefault="00963270">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2064EDA" w:rsidR="004608D9" w:rsidRPr="00A40276" w:rsidRDefault="00963270"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6E6D6909" w:rsidR="004608D9" w:rsidRPr="00967E53" w:rsidRDefault="00963270" w:rsidP="00437847">
            <w:pPr>
              <w:jc w:val="center"/>
              <w:rPr>
                <w:rFonts w:ascii="Arial" w:hAnsi="Arial" w:cs="Arial"/>
                <w:b/>
                <w:bCs/>
                <w:lang w:val="es-BO"/>
              </w:rPr>
            </w:pPr>
            <w:r w:rsidRPr="00967E53">
              <w:rPr>
                <w:rFonts w:ascii="Arial" w:hAnsi="Arial" w:cs="Arial"/>
                <w:lang w:val="es-BO"/>
              </w:rPr>
              <w:t xml:space="preserve">SERVICIO DE </w:t>
            </w:r>
            <w:r>
              <w:rPr>
                <w:rFonts w:ascii="Arial" w:hAnsi="Arial" w:cs="Arial"/>
                <w:lang w:val="es-BO"/>
              </w:rPr>
              <w:t>SUSCRIPCIÓN PARA EL DESCUBRIMIENTO, PRIORIZACIÓN Y REMEDIACIÓN DE VULNERABILIDADES Y APLICACIÓN DE PARCHES</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lastRenderedPageBreak/>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72E3CB1D" w14:textId="1C2893FC" w:rsidR="00FB6096" w:rsidRPr="007C71D1" w:rsidRDefault="00FB6096" w:rsidP="006F7F4F">
      <w:pPr>
        <w:numPr>
          <w:ilvl w:val="0"/>
          <w:numId w:val="38"/>
        </w:numPr>
        <w:ind w:left="709" w:hanging="284"/>
        <w:jc w:val="both"/>
        <w:rPr>
          <w:rFonts w:cs="Arial"/>
          <w:b/>
          <w:i/>
          <w:sz w:val="18"/>
          <w:szCs w:val="18"/>
          <w:lang w:val="es-BO"/>
        </w:rPr>
      </w:pPr>
      <w:r w:rsidRPr="00FB6096">
        <w:rPr>
          <w:rFonts w:cs="Arial"/>
          <w:sz w:val="18"/>
          <w:szCs w:val="18"/>
          <w:lang w:val="es-BO" w:eastAsia="en-US"/>
        </w:rPr>
        <w:t xml:space="preserve">Documentación de respaldo sobre la experiencia y </w:t>
      </w:r>
      <w:r w:rsidR="003F2F6F">
        <w:rPr>
          <w:rFonts w:cs="Arial"/>
          <w:sz w:val="18"/>
          <w:szCs w:val="18"/>
          <w:lang w:val="es-BO" w:eastAsia="en-US"/>
        </w:rPr>
        <w:t xml:space="preserve">acreditación </w:t>
      </w:r>
      <w:r w:rsidRPr="00FB6096">
        <w:rPr>
          <w:rFonts w:cs="Arial"/>
          <w:sz w:val="18"/>
          <w:szCs w:val="18"/>
          <w:lang w:val="es-BO" w:eastAsia="en-US"/>
        </w:rPr>
        <w:t>del proponente y del personal, establecidos en el punto B, del numeral III (Condiciones Complementarias</w:t>
      </w:r>
      <w:r w:rsidR="003F2F6F">
        <w:rPr>
          <w:rFonts w:cs="Arial"/>
          <w:sz w:val="18"/>
          <w:szCs w:val="18"/>
          <w:lang w:val="es-BO" w:eastAsia="en-US"/>
        </w:rPr>
        <w:t>)</w:t>
      </w:r>
      <w:r w:rsidRPr="00FB6096">
        <w:rPr>
          <w:rFonts w:cs="Arial"/>
          <w:sz w:val="18"/>
          <w:szCs w:val="18"/>
          <w:lang w:val="es-BO" w:eastAsia="en-US"/>
        </w:rPr>
        <w:t>, Salvo en el caso de haber especificado la dirección URL</w:t>
      </w:r>
      <w:r w:rsidR="002020B2">
        <w:rPr>
          <w:rFonts w:cs="Arial"/>
          <w:sz w:val="18"/>
          <w:szCs w:val="18"/>
          <w:lang w:val="es-BO" w:eastAsia="en-US"/>
        </w:rPr>
        <w:t xml:space="preserve"> o el medio</w:t>
      </w:r>
      <w:r w:rsidRPr="00FB6096">
        <w:rPr>
          <w:rFonts w:cs="Arial"/>
          <w:sz w:val="18"/>
          <w:szCs w:val="18"/>
          <w:lang w:val="es-BO" w:eastAsia="en-US"/>
        </w:rPr>
        <w:t xml:space="preserve"> mediante </w:t>
      </w:r>
      <w:r w:rsidR="002020B2">
        <w:rPr>
          <w:rFonts w:cs="Arial"/>
          <w:sz w:val="18"/>
          <w:szCs w:val="18"/>
          <w:lang w:val="es-BO" w:eastAsia="en-US"/>
        </w:rPr>
        <w:t>el</w:t>
      </w:r>
      <w:r w:rsidRPr="00FB6096">
        <w:rPr>
          <w:rFonts w:cs="Arial"/>
          <w:sz w:val="18"/>
          <w:szCs w:val="18"/>
          <w:lang w:val="es-BO" w:eastAsia="en-US"/>
        </w:rPr>
        <w:t xml:space="preserve"> cual sea verificad</w:t>
      </w:r>
      <w:r w:rsidR="002020B2">
        <w:rPr>
          <w:rFonts w:cs="Arial"/>
          <w:sz w:val="18"/>
          <w:szCs w:val="18"/>
          <w:lang w:val="es-BO" w:eastAsia="en-US"/>
        </w:rPr>
        <w:t>o</w:t>
      </w:r>
      <w:r w:rsidRPr="00FB6096">
        <w:rPr>
          <w:rFonts w:cs="Arial"/>
          <w:sz w:val="18"/>
          <w:szCs w:val="18"/>
          <w:lang w:val="es-BO" w:eastAsia="en-US"/>
        </w:rPr>
        <w:t xml:space="preserve"> el requisito correspondiente.</w:t>
      </w:r>
    </w:p>
    <w:p w14:paraId="36654B83" w14:textId="345989F3" w:rsidR="007C71D1" w:rsidRPr="007C71D1" w:rsidRDefault="007C71D1" w:rsidP="006F7F4F">
      <w:pPr>
        <w:numPr>
          <w:ilvl w:val="0"/>
          <w:numId w:val="38"/>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306A926C"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6105D6">
              <w:rPr>
                <w:rFonts w:ascii="Arial" w:hAnsi="Arial" w:cs="Arial"/>
                <w:b/>
                <w:i/>
                <w:lang w:val="es-BO"/>
              </w:rPr>
              <w:t>.</w:t>
            </w:r>
            <w:r w:rsidR="005B303F" w:rsidRPr="006105D6">
              <w:rPr>
                <w:rFonts w:ascii="Arial" w:hAnsi="Arial" w:cs="Arial"/>
                <w:b/>
                <w:i/>
                <w:lang w:val="es-BO"/>
              </w:rPr>
              <w:t xml:space="preserve"> </w:t>
            </w:r>
            <w:r w:rsidR="006105D6" w:rsidRPr="006105D6">
              <w:rPr>
                <w:rFonts w:ascii="Arial" w:hAnsi="Arial" w:cs="Arial"/>
                <w:b/>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6105D6">
              <w:rPr>
                <w:rFonts w:ascii="Arial" w:hAnsi="Arial" w:cs="Arial"/>
                <w:b/>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5451612D" w14:textId="77777777" w:rsidR="00C075C2" w:rsidRDefault="00DD79A9" w:rsidP="00F62092">
      <w:pPr>
        <w:jc w:val="center"/>
        <w:rPr>
          <w:rFonts w:cs="Tahoma"/>
          <w:b/>
          <w:lang w:val="es-BO"/>
        </w:rPr>
      </w:pPr>
      <w:r>
        <w:rPr>
          <w:rFonts w:cs="Tahoma"/>
          <w:b/>
          <w:lang w:val="es-BO"/>
        </w:rPr>
        <w:br w:type="page"/>
      </w:r>
    </w:p>
    <w:p w14:paraId="04F8F970" w14:textId="77777777" w:rsidR="00C075C2" w:rsidRDefault="00C075C2" w:rsidP="00F62092">
      <w:pPr>
        <w:jc w:val="center"/>
        <w:rPr>
          <w:rFonts w:cs="Tahoma"/>
          <w:b/>
          <w:lang w:val="es-BO"/>
        </w:rPr>
      </w:pPr>
    </w:p>
    <w:p w14:paraId="3045A2AB" w14:textId="5109EDEA" w:rsidR="001B38C2" w:rsidRPr="00A40276" w:rsidRDefault="001B38C2" w:rsidP="00F62092">
      <w:pPr>
        <w:jc w:val="center"/>
        <w:rPr>
          <w:rFonts w:cs="Tahoma"/>
          <w:b/>
          <w:lang w:val="es-BO"/>
        </w:rPr>
      </w:pPr>
      <w:r w:rsidRPr="00A40276">
        <w:rPr>
          <w:rFonts w:cs="Tahoma"/>
          <w:b/>
          <w:lang w:val="es-BO"/>
        </w:rPr>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63664397" w14:textId="77777777" w:rsidR="00860326" w:rsidRPr="006B2181" w:rsidRDefault="00860326" w:rsidP="00860326">
      <w:pPr>
        <w:pStyle w:val="Encabezado"/>
        <w:jc w:val="right"/>
        <w:rPr>
          <w:rFonts w:ascii="Arial" w:hAnsi="Arial" w:cs="Arial"/>
          <w:b/>
          <w:iCs/>
          <w:sz w:val="20"/>
        </w:rPr>
      </w:pPr>
      <w:r w:rsidRPr="006B2181">
        <w:rPr>
          <w:rFonts w:ascii="Arial" w:hAnsi="Arial" w:cs="Arial"/>
          <w:b/>
          <w:iCs/>
          <w:sz w:val="20"/>
        </w:rPr>
        <w:t>MODELO DE CONTRATO SANO-DLABS N° 28/2024</w:t>
      </w:r>
    </w:p>
    <w:p w14:paraId="487E6FB0" w14:textId="653BE34D" w:rsidR="00860326" w:rsidRDefault="00860326" w:rsidP="00860326">
      <w:pPr>
        <w:pStyle w:val="Encabezado"/>
        <w:jc w:val="right"/>
        <w:rPr>
          <w:rFonts w:ascii="Arial" w:hAnsi="Arial" w:cs="Arial"/>
          <w:iCs/>
          <w:sz w:val="20"/>
        </w:rPr>
      </w:pPr>
      <w:r w:rsidRPr="006B2181">
        <w:rPr>
          <w:rFonts w:ascii="Arial" w:hAnsi="Arial" w:cs="Arial"/>
          <w:iCs/>
          <w:sz w:val="20"/>
        </w:rPr>
        <w:t>CUCE: 24-0951-00-0000000-0-0</w:t>
      </w:r>
    </w:p>
    <w:p w14:paraId="458BECF2" w14:textId="77777777" w:rsidR="00860326" w:rsidRDefault="00860326" w:rsidP="00860326">
      <w:pPr>
        <w:pStyle w:val="Encabezado"/>
        <w:jc w:val="right"/>
        <w:rPr>
          <w:rFonts w:ascii="Arial" w:hAnsi="Arial" w:cs="Arial"/>
          <w:b/>
          <w:bCs/>
          <w:caps/>
          <w:sz w:val="18"/>
          <w:szCs w:val="18"/>
          <w:lang w:val="es-BO"/>
        </w:rPr>
      </w:pPr>
    </w:p>
    <w:p w14:paraId="13FC797C" w14:textId="77777777" w:rsidR="00860326" w:rsidRPr="00860326" w:rsidRDefault="00860326" w:rsidP="00860326">
      <w:pPr>
        <w:jc w:val="both"/>
        <w:rPr>
          <w:rFonts w:ascii="Arial" w:hAnsi="Arial" w:cs="Arial"/>
          <w:sz w:val="20"/>
          <w:szCs w:val="20"/>
          <w:lang w:val="es-CL"/>
        </w:rPr>
      </w:pPr>
      <w:bookmarkStart w:id="167" w:name="OLE_LINK1"/>
      <w:bookmarkStart w:id="168" w:name="OLE_LINK2"/>
      <w:r w:rsidRPr="00860326">
        <w:rPr>
          <w:rFonts w:ascii="Arial" w:hAnsi="Arial" w:cs="Arial"/>
          <w:b/>
          <w:bCs/>
          <w:iCs/>
          <w:sz w:val="20"/>
          <w:szCs w:val="20"/>
          <w:lang w:val="es-ES_tradnl"/>
        </w:rPr>
        <w:t xml:space="preserve">Contrato Administrativo para la Prestación del </w:t>
      </w:r>
      <w:r w:rsidRPr="00860326">
        <w:rPr>
          <w:rFonts w:ascii="Arial" w:hAnsi="Arial" w:cs="Arial"/>
          <w:b/>
          <w:bCs/>
          <w:sz w:val="20"/>
          <w:szCs w:val="20"/>
        </w:rPr>
        <w:t>Servicio de Suscripción para el Descubrimiento, Priorización y Remediación de Vulnerabilidades y Aplicación de Parches</w:t>
      </w:r>
      <w:r w:rsidRPr="00860326">
        <w:rPr>
          <w:rFonts w:ascii="Arial" w:hAnsi="Arial" w:cs="Arial"/>
          <w:bCs/>
          <w:iCs/>
          <w:spacing w:val="-6"/>
          <w:sz w:val="20"/>
          <w:szCs w:val="20"/>
          <w:lang w:val="es-ES_tradnl"/>
        </w:rPr>
        <w:t>,</w:t>
      </w:r>
      <w:r w:rsidRPr="00860326">
        <w:rPr>
          <w:rFonts w:ascii="Arial" w:hAnsi="Arial" w:cs="Arial"/>
          <w:bCs/>
          <w:spacing w:val="-6"/>
          <w:sz w:val="20"/>
          <w:szCs w:val="20"/>
          <w:lang w:val="es-ES_tradnl"/>
        </w:rPr>
        <w:t xml:space="preserve"> </w:t>
      </w:r>
      <w:r w:rsidRPr="00860326">
        <w:rPr>
          <w:rFonts w:ascii="Arial" w:hAnsi="Arial" w:cs="Arial"/>
          <w:sz w:val="20"/>
          <w:szCs w:val="20"/>
          <w:lang w:val="es-CL"/>
        </w:rPr>
        <w:t>sujeto al tenor de las siguientes cláusulas:</w:t>
      </w:r>
    </w:p>
    <w:p w14:paraId="57CD3EB8" w14:textId="77777777" w:rsidR="00860326" w:rsidRPr="00860326" w:rsidRDefault="00860326" w:rsidP="00860326">
      <w:pPr>
        <w:tabs>
          <w:tab w:val="left" w:pos="5198"/>
        </w:tabs>
        <w:jc w:val="both"/>
        <w:rPr>
          <w:rFonts w:ascii="Arial" w:hAnsi="Arial" w:cs="Arial"/>
          <w:b/>
          <w:sz w:val="20"/>
          <w:szCs w:val="20"/>
          <w:lang w:val="es-CL"/>
        </w:rPr>
      </w:pPr>
      <w:r w:rsidRPr="00860326">
        <w:rPr>
          <w:rFonts w:ascii="Arial" w:hAnsi="Arial" w:cs="Arial"/>
          <w:b/>
          <w:sz w:val="20"/>
          <w:szCs w:val="20"/>
          <w:lang w:val="es-CL"/>
        </w:rPr>
        <w:tab/>
      </w:r>
    </w:p>
    <w:p w14:paraId="77EC0D47" w14:textId="77777777" w:rsidR="00860326" w:rsidRPr="00860326" w:rsidRDefault="00860326" w:rsidP="00860326">
      <w:pPr>
        <w:jc w:val="both"/>
        <w:rPr>
          <w:rFonts w:ascii="Arial" w:hAnsi="Arial" w:cs="Arial"/>
          <w:sz w:val="20"/>
          <w:szCs w:val="20"/>
        </w:rPr>
      </w:pPr>
      <w:r w:rsidRPr="00860326">
        <w:rPr>
          <w:rFonts w:ascii="Arial" w:hAnsi="Arial" w:cs="Arial"/>
          <w:b/>
          <w:sz w:val="20"/>
          <w:szCs w:val="20"/>
        </w:rPr>
        <w:t xml:space="preserve">CLÁUSULA PRIMERA.- (LAS PARTES) </w:t>
      </w:r>
      <w:r w:rsidRPr="00860326">
        <w:rPr>
          <w:rFonts w:ascii="Arial" w:hAnsi="Arial" w:cs="Arial"/>
          <w:sz w:val="20"/>
          <w:szCs w:val="20"/>
          <w:lang w:val="es-ES_tradnl"/>
        </w:rPr>
        <w:t>Las partes  contratantes son</w:t>
      </w:r>
      <w:r w:rsidRPr="00860326">
        <w:rPr>
          <w:rFonts w:ascii="Arial" w:hAnsi="Arial" w:cs="Arial"/>
          <w:sz w:val="20"/>
          <w:szCs w:val="20"/>
        </w:rPr>
        <w:t>:</w:t>
      </w:r>
    </w:p>
    <w:p w14:paraId="35C66756" w14:textId="77777777" w:rsidR="00860326" w:rsidRPr="00860326" w:rsidRDefault="00860326" w:rsidP="00860326">
      <w:pPr>
        <w:jc w:val="both"/>
        <w:rPr>
          <w:rFonts w:ascii="Arial" w:hAnsi="Arial" w:cs="Arial"/>
          <w:sz w:val="20"/>
          <w:szCs w:val="20"/>
        </w:rPr>
      </w:pPr>
    </w:p>
    <w:p w14:paraId="1777228A" w14:textId="77777777" w:rsidR="00860326" w:rsidRPr="00860326" w:rsidRDefault="00860326" w:rsidP="00860326">
      <w:pPr>
        <w:widowControl w:val="0"/>
        <w:numPr>
          <w:ilvl w:val="1"/>
          <w:numId w:val="39"/>
        </w:numPr>
        <w:jc w:val="both"/>
        <w:rPr>
          <w:rFonts w:ascii="Arial" w:hAnsi="Arial" w:cs="Arial"/>
          <w:sz w:val="20"/>
          <w:szCs w:val="20"/>
          <w:lang w:val="es-ES_tradnl"/>
        </w:rPr>
      </w:pPr>
      <w:r w:rsidRPr="00860326">
        <w:rPr>
          <w:rFonts w:ascii="Arial" w:hAnsi="Arial" w:cs="Arial"/>
          <w:sz w:val="20"/>
          <w:szCs w:val="20"/>
          <w:lang w:val="es-ES_tradnl"/>
        </w:rPr>
        <w:t xml:space="preserve">El </w:t>
      </w:r>
      <w:r w:rsidRPr="00860326">
        <w:rPr>
          <w:rFonts w:ascii="Arial" w:hAnsi="Arial" w:cs="Arial"/>
          <w:b/>
          <w:bCs/>
          <w:sz w:val="20"/>
          <w:szCs w:val="20"/>
          <w:lang w:val="es-ES_tradnl"/>
        </w:rPr>
        <w:t>BANCO CENTRAL DE BOLIVIA</w:t>
      </w:r>
      <w:r w:rsidRPr="0086032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860326">
        <w:rPr>
          <w:rFonts w:ascii="Arial" w:hAnsi="Arial" w:cs="Arial"/>
          <w:b/>
          <w:bCs/>
          <w:sz w:val="20"/>
          <w:szCs w:val="20"/>
          <w:lang w:val="es-ES_tradnl"/>
        </w:rPr>
        <w:t xml:space="preserve">_______ </w:t>
      </w:r>
      <w:r w:rsidRPr="00860326">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860326">
        <w:rPr>
          <w:rFonts w:ascii="Arial" w:hAnsi="Arial" w:cs="Arial"/>
          <w:sz w:val="20"/>
          <w:szCs w:val="20"/>
          <w:lang w:val="es-ES_tradnl"/>
        </w:rPr>
        <w:t>de</w:t>
      </w:r>
      <w:proofErr w:type="spellEnd"/>
      <w:r w:rsidRPr="00860326">
        <w:rPr>
          <w:rFonts w:ascii="Arial" w:hAnsi="Arial"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60326">
        <w:rPr>
          <w:rFonts w:ascii="Arial" w:hAnsi="Arial" w:cs="Arial"/>
          <w:b/>
          <w:bCs/>
          <w:sz w:val="20"/>
          <w:szCs w:val="20"/>
          <w:lang w:val="es-ES_tradnl"/>
        </w:rPr>
        <w:t>ENTIDAD</w:t>
      </w:r>
      <w:r w:rsidRPr="00860326">
        <w:rPr>
          <w:rFonts w:ascii="Arial" w:hAnsi="Arial" w:cs="Arial"/>
          <w:bCs/>
          <w:sz w:val="20"/>
          <w:szCs w:val="20"/>
          <w:lang w:val="es-ES_tradnl"/>
        </w:rPr>
        <w:t>.</w:t>
      </w:r>
      <w:r w:rsidRPr="00860326">
        <w:rPr>
          <w:rFonts w:ascii="Arial" w:hAnsi="Arial" w:cs="Arial"/>
          <w:sz w:val="20"/>
          <w:szCs w:val="20"/>
        </w:rPr>
        <w:t xml:space="preserve"> </w:t>
      </w:r>
    </w:p>
    <w:p w14:paraId="5074C8DF" w14:textId="77777777" w:rsidR="00860326" w:rsidRPr="00860326" w:rsidRDefault="00860326" w:rsidP="00860326">
      <w:pPr>
        <w:ind w:left="720"/>
        <w:jc w:val="both"/>
        <w:rPr>
          <w:rFonts w:ascii="Arial" w:hAnsi="Arial" w:cs="Arial"/>
          <w:sz w:val="20"/>
          <w:szCs w:val="20"/>
          <w:lang w:val="es-ES_tradnl"/>
        </w:rPr>
      </w:pPr>
    </w:p>
    <w:p w14:paraId="2B4AEA74" w14:textId="77777777" w:rsidR="00860326" w:rsidRPr="00860326" w:rsidRDefault="00860326" w:rsidP="00860326">
      <w:pPr>
        <w:numPr>
          <w:ilvl w:val="1"/>
          <w:numId w:val="39"/>
        </w:numPr>
        <w:jc w:val="both"/>
        <w:rPr>
          <w:rFonts w:ascii="Arial" w:hAnsi="Arial" w:cs="Arial"/>
          <w:sz w:val="20"/>
          <w:szCs w:val="20"/>
          <w:lang w:val="es-ES_tradnl"/>
        </w:rPr>
      </w:pPr>
      <w:r w:rsidRPr="00860326">
        <w:rPr>
          <w:rFonts w:ascii="Arial" w:hAnsi="Arial" w:cs="Arial"/>
          <w:b/>
          <w:sz w:val="20"/>
          <w:szCs w:val="20"/>
          <w:lang w:val="es-ES_tradnl"/>
        </w:rPr>
        <w:t>____________</w:t>
      </w:r>
      <w:r w:rsidRPr="00860326">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60326">
        <w:rPr>
          <w:rFonts w:ascii="Arial" w:hAnsi="Arial" w:cs="Arial"/>
          <w:sz w:val="20"/>
          <w:szCs w:val="20"/>
          <w:lang w:val="es-ES_tradnl"/>
        </w:rPr>
        <w:t>de</w:t>
      </w:r>
      <w:proofErr w:type="spellEnd"/>
      <w:r w:rsidRPr="00860326">
        <w:rPr>
          <w:rFonts w:ascii="Arial" w:hAnsi="Arial" w:cs="Arial"/>
          <w:sz w:val="20"/>
          <w:szCs w:val="20"/>
          <w:lang w:val="es-ES_tradnl"/>
        </w:rPr>
        <w:t xml:space="preserve"> la ciudad de _______ - Bolivia, representada legalmente por ____________________________, con Cédula de Identidad N° </w:t>
      </w:r>
      <w:r w:rsidRPr="00860326">
        <w:rPr>
          <w:rFonts w:ascii="Arial" w:hAnsi="Arial" w:cs="Arial"/>
          <w:sz w:val="20"/>
          <w:szCs w:val="20"/>
        </w:rPr>
        <w:t>_________</w:t>
      </w:r>
      <w:r w:rsidRPr="00860326">
        <w:rPr>
          <w:rFonts w:ascii="Arial" w:hAnsi="Arial" w:cs="Arial"/>
          <w:sz w:val="20"/>
          <w:szCs w:val="20"/>
          <w:lang w:val="es-ES_tradnl"/>
        </w:rPr>
        <w:t xml:space="preserve">, expedida en la ciudad de __________, en virtud al Testimonio de Poder Nº ____/____ de ____de _______ </w:t>
      </w:r>
      <w:proofErr w:type="spellStart"/>
      <w:r w:rsidRPr="00860326">
        <w:rPr>
          <w:rFonts w:ascii="Arial" w:hAnsi="Arial" w:cs="Arial"/>
          <w:sz w:val="20"/>
          <w:szCs w:val="20"/>
          <w:lang w:val="es-ES_tradnl"/>
        </w:rPr>
        <w:t>de</w:t>
      </w:r>
      <w:proofErr w:type="spellEnd"/>
      <w:r w:rsidRPr="00860326">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860326">
        <w:rPr>
          <w:rFonts w:ascii="Arial" w:hAnsi="Arial" w:cs="Arial"/>
          <w:b/>
          <w:sz w:val="20"/>
          <w:szCs w:val="20"/>
          <w:lang w:val="es-ES_tradnl"/>
        </w:rPr>
        <w:t>PROVEEDOR</w:t>
      </w:r>
      <w:r w:rsidRPr="00860326">
        <w:rPr>
          <w:rFonts w:ascii="Arial" w:hAnsi="Arial" w:cs="Arial"/>
          <w:sz w:val="20"/>
          <w:szCs w:val="20"/>
          <w:lang w:val="es-ES_tradnl"/>
        </w:rPr>
        <w:t>.</w:t>
      </w:r>
    </w:p>
    <w:p w14:paraId="74113D01" w14:textId="77777777" w:rsidR="00860326" w:rsidRPr="00860326" w:rsidRDefault="00860326" w:rsidP="00860326">
      <w:pPr>
        <w:jc w:val="both"/>
        <w:rPr>
          <w:rFonts w:ascii="Arial" w:hAnsi="Arial" w:cs="Arial"/>
          <w:sz w:val="20"/>
          <w:szCs w:val="20"/>
          <w:lang w:val="es-ES_tradnl"/>
        </w:rPr>
      </w:pPr>
    </w:p>
    <w:p w14:paraId="545E3989" w14:textId="77777777" w:rsidR="00860326" w:rsidRPr="00860326" w:rsidRDefault="00860326" w:rsidP="00860326">
      <w:pPr>
        <w:jc w:val="both"/>
        <w:rPr>
          <w:rFonts w:ascii="Arial" w:hAnsi="Arial" w:cs="Arial"/>
          <w:b/>
          <w:sz w:val="20"/>
          <w:szCs w:val="20"/>
        </w:rPr>
      </w:pPr>
      <w:r w:rsidRPr="00860326">
        <w:rPr>
          <w:rFonts w:ascii="Arial" w:hAnsi="Arial" w:cs="Arial"/>
          <w:sz w:val="20"/>
          <w:szCs w:val="20"/>
          <w:lang w:val="es-ES_tradnl"/>
        </w:rPr>
        <w:t xml:space="preserve">La </w:t>
      </w:r>
      <w:r w:rsidRPr="00860326">
        <w:rPr>
          <w:rFonts w:ascii="Arial" w:hAnsi="Arial" w:cs="Arial"/>
          <w:b/>
          <w:bCs/>
          <w:sz w:val="20"/>
          <w:szCs w:val="20"/>
          <w:lang w:val="es-ES_tradnl"/>
        </w:rPr>
        <w:t>ENTIDAD</w:t>
      </w:r>
      <w:r w:rsidRPr="00860326">
        <w:rPr>
          <w:rFonts w:ascii="Arial" w:hAnsi="Arial" w:cs="Arial"/>
          <w:sz w:val="20"/>
          <w:szCs w:val="20"/>
          <w:lang w:val="es-ES_tradnl"/>
        </w:rPr>
        <w:t xml:space="preserve"> y el </w:t>
      </w:r>
      <w:r w:rsidRPr="00860326">
        <w:rPr>
          <w:rFonts w:ascii="Arial" w:hAnsi="Arial" w:cs="Arial"/>
          <w:b/>
          <w:bCs/>
          <w:sz w:val="20"/>
          <w:szCs w:val="20"/>
          <w:lang w:val="es-ES_tradnl"/>
        </w:rPr>
        <w:t xml:space="preserve">PROVEEDOR </w:t>
      </w:r>
      <w:r w:rsidRPr="00860326">
        <w:rPr>
          <w:rFonts w:ascii="Arial" w:hAnsi="Arial" w:cs="Arial"/>
          <w:sz w:val="20"/>
          <w:szCs w:val="20"/>
          <w:lang w:val="es-BO"/>
        </w:rPr>
        <w:t>en su conjunto se denominarán las</w:t>
      </w:r>
      <w:r w:rsidRPr="00860326">
        <w:rPr>
          <w:rFonts w:ascii="Arial" w:hAnsi="Arial" w:cs="Arial"/>
          <w:sz w:val="20"/>
          <w:szCs w:val="20"/>
          <w:lang w:val="es-ES_tradnl"/>
        </w:rPr>
        <w:t xml:space="preserve"> </w:t>
      </w:r>
      <w:r w:rsidRPr="00860326">
        <w:rPr>
          <w:rFonts w:ascii="Arial" w:hAnsi="Arial" w:cs="Arial"/>
          <w:b/>
          <w:bCs/>
          <w:sz w:val="20"/>
          <w:szCs w:val="20"/>
          <w:lang w:val="es-ES_tradnl"/>
        </w:rPr>
        <w:t>PARTES.</w:t>
      </w:r>
    </w:p>
    <w:p w14:paraId="3DD22572" w14:textId="77777777" w:rsidR="00860326" w:rsidRPr="00860326" w:rsidRDefault="00860326" w:rsidP="00860326">
      <w:pPr>
        <w:jc w:val="both"/>
        <w:rPr>
          <w:rFonts w:ascii="Arial" w:hAnsi="Arial" w:cs="Arial"/>
          <w:sz w:val="20"/>
          <w:szCs w:val="20"/>
          <w:lang w:val="es-BO"/>
        </w:rPr>
      </w:pPr>
    </w:p>
    <w:p w14:paraId="41F356BD"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rPr>
        <w:t xml:space="preserve">CLÁUSULA </w:t>
      </w:r>
      <w:r w:rsidRPr="00860326">
        <w:rPr>
          <w:rFonts w:ascii="Arial" w:hAnsi="Arial" w:cs="Arial"/>
          <w:b/>
          <w:sz w:val="20"/>
          <w:szCs w:val="20"/>
          <w:lang w:val="es-BO"/>
        </w:rPr>
        <w:t xml:space="preserve">SEGUNDA.- (ANTECEDENTES) </w:t>
      </w:r>
      <w:r w:rsidRPr="00860326">
        <w:rPr>
          <w:rFonts w:ascii="Arial" w:hAnsi="Arial" w:cs="Arial"/>
          <w:sz w:val="20"/>
          <w:szCs w:val="20"/>
          <w:lang w:val="es-BO"/>
        </w:rPr>
        <w:t xml:space="preserve">La </w:t>
      </w:r>
      <w:r w:rsidRPr="00860326">
        <w:rPr>
          <w:rFonts w:ascii="Arial" w:hAnsi="Arial" w:cs="Arial"/>
          <w:b/>
          <w:sz w:val="20"/>
          <w:szCs w:val="20"/>
          <w:lang w:val="es-BO"/>
        </w:rPr>
        <w:t xml:space="preserve">ENTIDAD, </w:t>
      </w:r>
      <w:r w:rsidRPr="00860326">
        <w:rPr>
          <w:rFonts w:ascii="Arial" w:hAnsi="Arial" w:cs="Arial"/>
          <w:sz w:val="20"/>
          <w:szCs w:val="20"/>
          <w:lang w:val="es-BO"/>
        </w:rPr>
        <w:t xml:space="preserve">mediante proceso de contratación con </w:t>
      </w:r>
      <w:r w:rsidRPr="00860326">
        <w:rPr>
          <w:rFonts w:ascii="Arial" w:hAnsi="Arial" w:cs="Arial"/>
          <w:sz w:val="20"/>
          <w:szCs w:val="20"/>
        </w:rPr>
        <w:t>Código Único de Contrataciones Estatales</w:t>
      </w:r>
      <w:r w:rsidRPr="00860326">
        <w:rPr>
          <w:rFonts w:ascii="Arial" w:hAnsi="Arial" w:cs="Arial"/>
          <w:sz w:val="20"/>
          <w:szCs w:val="20"/>
          <w:lang w:val="es-BO"/>
        </w:rPr>
        <w:t xml:space="preserve"> (CUCE) 2024-0951-00_______</w:t>
      </w:r>
      <w:r w:rsidRPr="00860326">
        <w:rPr>
          <w:rFonts w:ascii="Arial" w:hAnsi="Arial" w:cs="Arial"/>
          <w:b/>
          <w:sz w:val="20"/>
          <w:szCs w:val="20"/>
          <w:lang w:val="es-BO"/>
        </w:rPr>
        <w:t xml:space="preserve">, </w:t>
      </w:r>
      <w:r w:rsidRPr="00860326">
        <w:rPr>
          <w:rFonts w:ascii="Arial" w:hAnsi="Arial" w:cs="Arial"/>
          <w:sz w:val="20"/>
          <w:szCs w:val="20"/>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860326">
        <w:rPr>
          <w:rFonts w:ascii="Arial" w:hAnsi="Arial" w:cs="Arial"/>
          <w:sz w:val="20"/>
          <w:szCs w:val="20"/>
        </w:rPr>
        <w:t xml:space="preserve">con Código BCB:__________ </w:t>
      </w:r>
      <w:r w:rsidRPr="00860326">
        <w:rPr>
          <w:rFonts w:ascii="Arial" w:hAnsi="Arial" w:cs="Arial"/>
          <w:sz w:val="20"/>
          <w:szCs w:val="20"/>
          <w:lang w:val="es-BO"/>
        </w:rPr>
        <w:t>en el marco del Decreto Supremo N° 0181, de 28 de junio de 2009, de las Normas Básicas del Sistema de Administración de Bienes y Servicios (NB-SABS) y sus modificaciones.</w:t>
      </w:r>
    </w:p>
    <w:p w14:paraId="2F535FB6" w14:textId="77777777" w:rsidR="00860326" w:rsidRPr="00860326" w:rsidRDefault="00860326" w:rsidP="00860326">
      <w:pPr>
        <w:jc w:val="both"/>
        <w:rPr>
          <w:rFonts w:ascii="Arial" w:hAnsi="Arial" w:cs="Arial"/>
          <w:sz w:val="20"/>
          <w:szCs w:val="20"/>
          <w:lang w:val="es-BO"/>
        </w:rPr>
      </w:pPr>
    </w:p>
    <w:p w14:paraId="2C8B94CC"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Que el Responsable de Evaluación o la Comisión de Calificación de la </w:t>
      </w:r>
      <w:r w:rsidRPr="00860326">
        <w:rPr>
          <w:rFonts w:ascii="Arial" w:hAnsi="Arial" w:cs="Arial"/>
          <w:b/>
          <w:sz w:val="20"/>
          <w:szCs w:val="20"/>
          <w:lang w:val="es-BO"/>
        </w:rPr>
        <w:t>ENTIDAD</w:t>
      </w:r>
      <w:r w:rsidRPr="00860326">
        <w:rPr>
          <w:rFonts w:ascii="Arial" w:hAnsi="Arial" w:cs="Arial"/>
          <w:sz w:val="20"/>
          <w:szCs w:val="20"/>
          <w:lang w:val="es-BO"/>
        </w:rPr>
        <w:t>,</w:t>
      </w:r>
      <w:r w:rsidRPr="00860326">
        <w:rPr>
          <w:rFonts w:ascii="Arial" w:hAnsi="Arial" w:cs="Arial"/>
          <w:b/>
          <w:sz w:val="20"/>
          <w:szCs w:val="20"/>
          <w:lang w:val="es-BO"/>
        </w:rPr>
        <w:t xml:space="preserve"> </w:t>
      </w:r>
      <w:r w:rsidRPr="00860326">
        <w:rPr>
          <w:rFonts w:ascii="Arial" w:hAnsi="Arial" w:cs="Arial"/>
          <w:sz w:val="20"/>
          <w:szCs w:val="20"/>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860326">
        <w:rPr>
          <w:rFonts w:ascii="Arial" w:hAnsi="Arial" w:cs="Arial"/>
          <w:color w:val="000000"/>
          <w:sz w:val="20"/>
          <w:szCs w:val="20"/>
          <w:lang w:val="es-BO" w:eastAsia="es-BO"/>
        </w:rPr>
        <w:t xml:space="preserve">mediante Comunicación Interna de __ </w:t>
      </w:r>
      <w:proofErr w:type="spellStart"/>
      <w:r w:rsidRPr="00860326">
        <w:rPr>
          <w:rFonts w:ascii="Arial" w:hAnsi="Arial" w:cs="Arial"/>
          <w:color w:val="000000"/>
          <w:sz w:val="20"/>
          <w:szCs w:val="20"/>
          <w:lang w:val="es-BO" w:eastAsia="es-BO"/>
        </w:rPr>
        <w:t>de</w:t>
      </w:r>
      <w:proofErr w:type="spellEnd"/>
      <w:r w:rsidRPr="00860326">
        <w:rPr>
          <w:rFonts w:ascii="Arial" w:hAnsi="Arial" w:cs="Arial"/>
          <w:color w:val="000000"/>
          <w:sz w:val="20"/>
          <w:szCs w:val="20"/>
          <w:lang w:val="es-BO" w:eastAsia="es-BO"/>
        </w:rPr>
        <w:t xml:space="preserve"> ____ </w:t>
      </w:r>
      <w:proofErr w:type="spellStart"/>
      <w:r w:rsidRPr="00860326">
        <w:rPr>
          <w:rFonts w:ascii="Arial" w:hAnsi="Arial" w:cs="Arial"/>
          <w:color w:val="000000"/>
          <w:sz w:val="20"/>
          <w:szCs w:val="20"/>
          <w:lang w:val="es-BO" w:eastAsia="es-BO"/>
        </w:rPr>
        <w:t>de</w:t>
      </w:r>
      <w:proofErr w:type="spellEnd"/>
      <w:r w:rsidRPr="00860326">
        <w:rPr>
          <w:rFonts w:ascii="Arial" w:hAnsi="Arial" w:cs="Arial"/>
          <w:color w:val="000000"/>
          <w:sz w:val="20"/>
          <w:szCs w:val="20"/>
          <w:lang w:val="es-BO" w:eastAsia="es-BO"/>
        </w:rPr>
        <w:t xml:space="preserve"> 2024 </w:t>
      </w:r>
      <w:r w:rsidRPr="00860326">
        <w:rPr>
          <w:rFonts w:ascii="Arial" w:hAnsi="Arial" w:cs="Arial"/>
          <w:sz w:val="20"/>
          <w:szCs w:val="20"/>
          <w:lang w:val="es-BO"/>
        </w:rPr>
        <w:t xml:space="preserve">la prestación del servicio, al </w:t>
      </w:r>
      <w:r w:rsidRPr="00860326">
        <w:rPr>
          <w:rFonts w:ascii="Arial" w:hAnsi="Arial" w:cs="Arial"/>
          <w:b/>
          <w:sz w:val="20"/>
          <w:szCs w:val="20"/>
          <w:lang w:val="es-BO"/>
        </w:rPr>
        <w:t>PROVEEDOR</w:t>
      </w:r>
      <w:r w:rsidRPr="00860326">
        <w:rPr>
          <w:rFonts w:ascii="Arial" w:hAnsi="Arial" w:cs="Arial"/>
          <w:i/>
          <w:sz w:val="20"/>
          <w:szCs w:val="20"/>
          <w:lang w:val="es-BO"/>
        </w:rPr>
        <w:t xml:space="preserve">, </w:t>
      </w:r>
      <w:r w:rsidRPr="00860326">
        <w:rPr>
          <w:rFonts w:ascii="Arial" w:hAnsi="Arial" w:cs="Arial"/>
          <w:sz w:val="20"/>
          <w:szCs w:val="20"/>
          <w:lang w:val="es-BO"/>
        </w:rPr>
        <w:t xml:space="preserve">al cumplir su cotización con todos los requisitos y ser la más conveniente a los intereses de la </w:t>
      </w:r>
      <w:r w:rsidRPr="00860326">
        <w:rPr>
          <w:rFonts w:ascii="Arial" w:hAnsi="Arial" w:cs="Arial"/>
          <w:b/>
          <w:sz w:val="20"/>
          <w:szCs w:val="20"/>
          <w:lang w:val="es-BO"/>
        </w:rPr>
        <w:t>ENTIDAD.</w:t>
      </w:r>
    </w:p>
    <w:p w14:paraId="01D81B1F" w14:textId="77777777" w:rsidR="00860326" w:rsidRPr="00860326" w:rsidRDefault="00860326" w:rsidP="00860326">
      <w:pPr>
        <w:jc w:val="both"/>
        <w:rPr>
          <w:rFonts w:ascii="Arial" w:hAnsi="Arial" w:cs="Arial"/>
          <w:b/>
          <w:sz w:val="20"/>
          <w:szCs w:val="20"/>
          <w:lang w:val="es-BO"/>
        </w:rPr>
      </w:pPr>
    </w:p>
    <w:p w14:paraId="5A9532E7"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rPr>
        <w:t>CLÁUSULA TERCERA</w:t>
      </w:r>
      <w:r w:rsidRPr="00860326">
        <w:rPr>
          <w:rFonts w:ascii="Arial" w:hAnsi="Arial" w:cs="Arial"/>
          <w:b/>
          <w:sz w:val="20"/>
          <w:szCs w:val="20"/>
          <w:lang w:val="es-BO"/>
        </w:rPr>
        <w:t xml:space="preserve">.- (LEGISLACIÓN APLICABLE) </w:t>
      </w:r>
      <w:r w:rsidRPr="00860326">
        <w:rPr>
          <w:rFonts w:ascii="Arial" w:hAnsi="Arial" w:cs="Arial"/>
          <w:sz w:val="20"/>
          <w:szCs w:val="20"/>
          <w:lang w:val="es-BO"/>
        </w:rPr>
        <w:t>El presente Contrato se celebra al amparo de las siguientes disposiciones normativas:</w:t>
      </w:r>
    </w:p>
    <w:p w14:paraId="28CE9C11" w14:textId="77777777" w:rsidR="00860326" w:rsidRPr="00860326" w:rsidRDefault="00860326" w:rsidP="00860326">
      <w:pPr>
        <w:jc w:val="both"/>
        <w:rPr>
          <w:rFonts w:ascii="Arial" w:hAnsi="Arial" w:cs="Arial"/>
          <w:sz w:val="20"/>
          <w:szCs w:val="20"/>
          <w:lang w:val="es-BO"/>
        </w:rPr>
      </w:pPr>
    </w:p>
    <w:p w14:paraId="194601FC" w14:textId="77777777" w:rsidR="00860326" w:rsidRPr="00860326" w:rsidRDefault="00860326" w:rsidP="00860326">
      <w:pPr>
        <w:numPr>
          <w:ilvl w:val="0"/>
          <w:numId w:val="40"/>
        </w:numPr>
        <w:jc w:val="both"/>
        <w:rPr>
          <w:rFonts w:ascii="Arial" w:hAnsi="Arial" w:cs="Arial"/>
          <w:sz w:val="20"/>
          <w:szCs w:val="20"/>
          <w:lang w:val="es-BO"/>
        </w:rPr>
      </w:pPr>
      <w:r w:rsidRPr="00860326">
        <w:rPr>
          <w:rFonts w:ascii="Arial" w:hAnsi="Arial" w:cs="Arial"/>
          <w:sz w:val="20"/>
          <w:szCs w:val="20"/>
          <w:lang w:val="es-BO"/>
        </w:rPr>
        <w:lastRenderedPageBreak/>
        <w:t xml:space="preserve">Constitución Política del Estado </w:t>
      </w:r>
      <w:r w:rsidRPr="00860326">
        <w:rPr>
          <w:rFonts w:ascii="Arial" w:hAnsi="Arial" w:cs="Arial"/>
          <w:sz w:val="20"/>
          <w:szCs w:val="20"/>
        </w:rPr>
        <w:t>de 7 de febrero de 2009</w:t>
      </w:r>
      <w:r w:rsidRPr="00860326">
        <w:rPr>
          <w:rFonts w:ascii="Arial" w:hAnsi="Arial" w:cs="Arial"/>
          <w:sz w:val="20"/>
          <w:szCs w:val="20"/>
          <w:lang w:val="es-BO"/>
        </w:rPr>
        <w:t>.</w:t>
      </w:r>
    </w:p>
    <w:p w14:paraId="2DC6D0CD" w14:textId="77777777" w:rsidR="00860326" w:rsidRPr="00860326" w:rsidRDefault="00860326" w:rsidP="00860326">
      <w:pPr>
        <w:numPr>
          <w:ilvl w:val="0"/>
          <w:numId w:val="40"/>
        </w:numPr>
        <w:jc w:val="both"/>
        <w:rPr>
          <w:rFonts w:ascii="Arial" w:hAnsi="Arial" w:cs="Arial"/>
          <w:sz w:val="20"/>
          <w:szCs w:val="20"/>
          <w:lang w:val="es-BO"/>
        </w:rPr>
      </w:pPr>
      <w:r w:rsidRPr="00860326">
        <w:rPr>
          <w:rFonts w:ascii="Arial" w:hAnsi="Arial" w:cs="Arial"/>
          <w:sz w:val="20"/>
          <w:szCs w:val="20"/>
          <w:lang w:val="es-BO"/>
        </w:rPr>
        <w:t>Ley Nº 1178, de 20 de julio de 1990, de Administración y Control Gubernamentales.</w:t>
      </w:r>
    </w:p>
    <w:p w14:paraId="3F45216A" w14:textId="77777777" w:rsidR="00860326" w:rsidRPr="00860326" w:rsidRDefault="00860326" w:rsidP="00860326">
      <w:pPr>
        <w:numPr>
          <w:ilvl w:val="0"/>
          <w:numId w:val="40"/>
        </w:numPr>
        <w:jc w:val="both"/>
        <w:rPr>
          <w:rFonts w:ascii="Arial" w:hAnsi="Arial" w:cs="Arial"/>
          <w:sz w:val="20"/>
          <w:szCs w:val="20"/>
          <w:lang w:val="es-BO"/>
        </w:rPr>
      </w:pPr>
      <w:r w:rsidRPr="00860326">
        <w:rPr>
          <w:rFonts w:ascii="Arial" w:hAnsi="Arial" w:cs="Arial"/>
          <w:sz w:val="20"/>
          <w:szCs w:val="20"/>
          <w:lang w:val="es-BO"/>
        </w:rPr>
        <w:t xml:space="preserve">Ley </w:t>
      </w:r>
      <w:r w:rsidRPr="00860326">
        <w:rPr>
          <w:rStyle w:val="Textoennegrita"/>
          <w:rFonts w:ascii="Arial" w:hAnsi="Arial" w:cs="Arial"/>
          <w:sz w:val="20"/>
          <w:szCs w:val="20"/>
        </w:rPr>
        <w:t>del Presupuesto General del Estado</w:t>
      </w:r>
      <w:r w:rsidRPr="00860326">
        <w:rPr>
          <w:rFonts w:ascii="Arial" w:hAnsi="Arial" w:cs="Arial"/>
          <w:b/>
          <w:bCs/>
          <w:sz w:val="20"/>
          <w:szCs w:val="20"/>
        </w:rPr>
        <w:br/>
      </w:r>
      <w:r w:rsidRPr="00860326">
        <w:rPr>
          <w:rStyle w:val="Textoennegrita"/>
          <w:rFonts w:ascii="Arial" w:hAnsi="Arial" w:cs="Arial"/>
          <w:sz w:val="20"/>
          <w:szCs w:val="20"/>
        </w:rPr>
        <w:t xml:space="preserve">aprobado para la gestión y su </w:t>
      </w:r>
      <w:r w:rsidRPr="00860326">
        <w:rPr>
          <w:rFonts w:ascii="Arial" w:hAnsi="Arial" w:cs="Arial"/>
          <w:sz w:val="20"/>
          <w:szCs w:val="20"/>
          <w:lang w:val="es-BO"/>
        </w:rPr>
        <w:t>reglamentación.</w:t>
      </w:r>
    </w:p>
    <w:p w14:paraId="5A1FAA49" w14:textId="77777777" w:rsidR="00860326" w:rsidRPr="00860326" w:rsidRDefault="00860326" w:rsidP="00860326">
      <w:pPr>
        <w:widowControl w:val="0"/>
        <w:numPr>
          <w:ilvl w:val="0"/>
          <w:numId w:val="40"/>
        </w:numPr>
        <w:jc w:val="both"/>
        <w:rPr>
          <w:rFonts w:ascii="Arial" w:hAnsi="Arial" w:cs="Arial"/>
          <w:sz w:val="20"/>
          <w:szCs w:val="20"/>
          <w:lang w:val="es-BO"/>
        </w:rPr>
      </w:pPr>
      <w:r w:rsidRPr="00860326">
        <w:rPr>
          <w:rFonts w:ascii="Arial" w:hAnsi="Arial" w:cs="Arial"/>
          <w:sz w:val="20"/>
          <w:szCs w:val="20"/>
          <w:lang w:val="es-BO"/>
        </w:rPr>
        <w:t>Decreto Supremo Nº 0181, de 28 de junio de 2009, de las Normas  Básicas del Sistema de Administración de Bienes y Servicios (NB-SABS) y sus modificaciones.</w:t>
      </w:r>
    </w:p>
    <w:p w14:paraId="0BD49700" w14:textId="77777777" w:rsidR="00860326" w:rsidRPr="00860326" w:rsidRDefault="00860326" w:rsidP="00860326">
      <w:pPr>
        <w:widowControl w:val="0"/>
        <w:numPr>
          <w:ilvl w:val="0"/>
          <w:numId w:val="40"/>
        </w:numPr>
        <w:jc w:val="both"/>
        <w:rPr>
          <w:rFonts w:ascii="Arial" w:hAnsi="Arial" w:cs="Arial"/>
          <w:sz w:val="20"/>
          <w:szCs w:val="20"/>
          <w:lang w:val="es-BO"/>
        </w:rPr>
      </w:pPr>
      <w:r w:rsidRPr="00860326">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75B1A4BA" w14:textId="77777777" w:rsidR="00860326" w:rsidRPr="00860326" w:rsidRDefault="00860326" w:rsidP="00860326">
      <w:pPr>
        <w:numPr>
          <w:ilvl w:val="0"/>
          <w:numId w:val="40"/>
        </w:numPr>
        <w:jc w:val="both"/>
        <w:rPr>
          <w:rFonts w:ascii="Arial" w:hAnsi="Arial" w:cs="Arial"/>
          <w:sz w:val="20"/>
          <w:szCs w:val="20"/>
          <w:lang w:val="es-BO"/>
        </w:rPr>
      </w:pPr>
      <w:r w:rsidRPr="00860326">
        <w:rPr>
          <w:rFonts w:ascii="Arial" w:hAnsi="Arial" w:cs="Arial"/>
          <w:sz w:val="20"/>
          <w:szCs w:val="20"/>
          <w:lang w:val="es-BO"/>
        </w:rPr>
        <w:t>Otras disposiciones relacionadas.</w:t>
      </w:r>
    </w:p>
    <w:p w14:paraId="3B096995" w14:textId="77777777" w:rsidR="00860326" w:rsidRPr="00860326" w:rsidRDefault="00860326" w:rsidP="00860326">
      <w:pPr>
        <w:jc w:val="both"/>
        <w:rPr>
          <w:rFonts w:ascii="Arial" w:hAnsi="Arial" w:cs="Arial"/>
          <w:b/>
          <w:sz w:val="20"/>
          <w:szCs w:val="20"/>
          <w:lang w:val="es-BO"/>
        </w:rPr>
      </w:pPr>
    </w:p>
    <w:p w14:paraId="73245643"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rPr>
        <w:t>CLÁUSULA</w:t>
      </w:r>
      <w:r w:rsidRPr="00860326">
        <w:rPr>
          <w:rFonts w:ascii="Arial" w:hAnsi="Arial" w:cs="Arial"/>
          <w:b/>
          <w:sz w:val="20"/>
          <w:szCs w:val="20"/>
          <w:lang w:val="es-BO"/>
        </w:rPr>
        <w:t xml:space="preserve"> CUARTA.- (OBJETO Y CAUSA) </w:t>
      </w:r>
      <w:r w:rsidRPr="00860326">
        <w:rPr>
          <w:rFonts w:ascii="Arial" w:hAnsi="Arial" w:cs="Arial"/>
          <w:sz w:val="20"/>
          <w:szCs w:val="20"/>
          <w:lang w:val="es-BO"/>
        </w:rPr>
        <w:t xml:space="preserve">El objeto del presente Contrato es la prestación del servicio de </w:t>
      </w:r>
      <w:r w:rsidRPr="00860326">
        <w:rPr>
          <w:rFonts w:ascii="Arial" w:hAnsi="Arial" w:cs="Arial"/>
          <w:bCs/>
          <w:sz w:val="20"/>
          <w:szCs w:val="20"/>
          <w:lang w:val="es-ES_tradnl"/>
        </w:rPr>
        <w:t>Servicio de Suscripción para el Descubrimiento, Priorización, Remediación de Vulnerabilidades y Aplicación de Parches</w:t>
      </w:r>
      <w:r w:rsidRPr="00860326">
        <w:rPr>
          <w:rFonts w:ascii="Arial" w:hAnsi="Arial" w:cs="Arial"/>
          <w:sz w:val="20"/>
          <w:szCs w:val="20"/>
          <w:lang w:val="es-BO"/>
        </w:rPr>
        <w:t>, hasta su conclusión, que en adelante se denominará el</w:t>
      </w:r>
      <w:r w:rsidRPr="00860326">
        <w:rPr>
          <w:rFonts w:ascii="Arial" w:hAnsi="Arial" w:cs="Arial"/>
          <w:b/>
          <w:sz w:val="20"/>
          <w:szCs w:val="20"/>
          <w:lang w:val="es-BO"/>
        </w:rPr>
        <w:t xml:space="preserve"> SERVICIO,</w:t>
      </w:r>
      <w:r w:rsidRPr="00860326">
        <w:rPr>
          <w:rFonts w:ascii="Arial" w:hAnsi="Arial" w:cs="Arial"/>
          <w:sz w:val="20"/>
          <w:szCs w:val="20"/>
          <w:lang w:val="es-BO"/>
        </w:rPr>
        <w:t xml:space="preserve"> para </w:t>
      </w:r>
      <w:r w:rsidRPr="00860326">
        <w:rPr>
          <w:rFonts w:ascii="Arial" w:hAnsi="Arial" w:cs="Arial"/>
          <w:bCs/>
          <w:sz w:val="20"/>
          <w:szCs w:val="20"/>
          <w:lang w:val="es-ES_tradnl"/>
        </w:rPr>
        <w:t>contar con un control centralizado de vulnerabilidades, actualizaciones y parches de seguridad identificados en la infraestructura tecnológica del BCB</w:t>
      </w:r>
      <w:r w:rsidRPr="00860326">
        <w:rPr>
          <w:rFonts w:ascii="Arial" w:hAnsi="Arial" w:cs="Arial"/>
          <w:sz w:val="20"/>
          <w:szCs w:val="20"/>
          <w:lang w:val="es-BO"/>
        </w:rPr>
        <w:t xml:space="preserve">, provistos por el </w:t>
      </w:r>
      <w:r w:rsidRPr="00860326">
        <w:rPr>
          <w:rFonts w:ascii="Arial" w:hAnsi="Arial" w:cs="Arial"/>
          <w:b/>
          <w:sz w:val="20"/>
          <w:szCs w:val="20"/>
          <w:lang w:val="es-BO"/>
        </w:rPr>
        <w:t xml:space="preserve">PROVEEDOR, </w:t>
      </w:r>
      <w:r w:rsidRPr="00860326">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40E4013"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br/>
      </w:r>
      <w:r w:rsidRPr="00860326">
        <w:rPr>
          <w:rFonts w:ascii="Arial" w:hAnsi="Arial" w:cs="Arial"/>
          <w:b/>
          <w:sz w:val="20"/>
          <w:szCs w:val="20"/>
        </w:rPr>
        <w:t>CLÁUSULA</w:t>
      </w:r>
      <w:r w:rsidRPr="00860326">
        <w:rPr>
          <w:rFonts w:ascii="Arial" w:hAnsi="Arial" w:cs="Arial"/>
          <w:b/>
          <w:sz w:val="20"/>
          <w:szCs w:val="20"/>
          <w:lang w:val="es-BO"/>
        </w:rPr>
        <w:t xml:space="preserve"> QUINTA.- (DOCUMENTOS INTEGRANTES DEL CONTRATO)</w:t>
      </w:r>
      <w:r w:rsidRPr="00860326">
        <w:rPr>
          <w:rFonts w:ascii="Arial" w:hAnsi="Arial" w:cs="Arial"/>
          <w:sz w:val="20"/>
          <w:szCs w:val="20"/>
          <w:lang w:val="es-BO"/>
        </w:rPr>
        <w:t xml:space="preserve"> Forman parte del presente Contrato, los siguientes documentos:</w:t>
      </w:r>
    </w:p>
    <w:p w14:paraId="41BCFCEF" w14:textId="77777777" w:rsidR="00860326" w:rsidRPr="00860326" w:rsidRDefault="00860326" w:rsidP="00860326">
      <w:pPr>
        <w:jc w:val="both"/>
        <w:rPr>
          <w:rFonts w:ascii="Arial" w:hAnsi="Arial" w:cs="Arial"/>
          <w:sz w:val="20"/>
          <w:szCs w:val="20"/>
          <w:lang w:val="es-BO"/>
        </w:rPr>
      </w:pPr>
    </w:p>
    <w:p w14:paraId="0A40231C" w14:textId="77777777" w:rsidR="00860326" w:rsidRPr="00860326" w:rsidRDefault="00860326" w:rsidP="00860326">
      <w:pPr>
        <w:numPr>
          <w:ilvl w:val="0"/>
          <w:numId w:val="64"/>
        </w:numPr>
        <w:tabs>
          <w:tab w:val="left" w:pos="709"/>
        </w:tabs>
        <w:jc w:val="both"/>
        <w:rPr>
          <w:rFonts w:ascii="Arial" w:hAnsi="Arial" w:cs="Arial"/>
          <w:sz w:val="20"/>
          <w:szCs w:val="20"/>
          <w:lang w:val="es-BO"/>
        </w:rPr>
      </w:pPr>
      <w:r w:rsidRPr="00860326">
        <w:rPr>
          <w:rFonts w:ascii="Arial" w:hAnsi="Arial" w:cs="Arial"/>
          <w:sz w:val="20"/>
          <w:szCs w:val="20"/>
          <w:lang w:val="es-BO"/>
        </w:rPr>
        <w:tab/>
        <w:t xml:space="preserve">Documento Base de Contratación. </w:t>
      </w:r>
    </w:p>
    <w:p w14:paraId="598FAB2F" w14:textId="77777777" w:rsidR="00860326" w:rsidRPr="00860326" w:rsidRDefault="00860326" w:rsidP="00860326">
      <w:pPr>
        <w:numPr>
          <w:ilvl w:val="0"/>
          <w:numId w:val="64"/>
        </w:numPr>
        <w:tabs>
          <w:tab w:val="left" w:pos="709"/>
        </w:tabs>
        <w:jc w:val="both"/>
        <w:rPr>
          <w:rFonts w:ascii="Arial" w:hAnsi="Arial" w:cs="Arial"/>
          <w:sz w:val="20"/>
          <w:szCs w:val="20"/>
          <w:lang w:val="es-BO"/>
        </w:rPr>
      </w:pPr>
      <w:r w:rsidRPr="00860326">
        <w:rPr>
          <w:rFonts w:ascii="Arial" w:hAnsi="Arial" w:cs="Arial"/>
          <w:sz w:val="20"/>
          <w:szCs w:val="20"/>
          <w:lang w:val="es-BO"/>
        </w:rPr>
        <w:tab/>
        <w:t>Cotización Adjudicada.</w:t>
      </w:r>
    </w:p>
    <w:p w14:paraId="77A704E2" w14:textId="77777777" w:rsidR="00860326" w:rsidRPr="00860326" w:rsidRDefault="00860326" w:rsidP="00860326">
      <w:pPr>
        <w:widowControl w:val="0"/>
        <w:numPr>
          <w:ilvl w:val="0"/>
          <w:numId w:val="63"/>
        </w:numPr>
        <w:jc w:val="both"/>
        <w:rPr>
          <w:rFonts w:ascii="Arial" w:hAnsi="Arial" w:cs="Arial"/>
          <w:sz w:val="20"/>
          <w:szCs w:val="20"/>
          <w:lang w:val="es-BO"/>
        </w:rPr>
      </w:pPr>
      <w:r w:rsidRPr="00860326">
        <w:rPr>
          <w:rFonts w:ascii="Arial" w:hAnsi="Arial" w:cs="Arial"/>
          <w:sz w:val="20"/>
          <w:szCs w:val="20"/>
          <w:lang w:val="es-BO"/>
        </w:rPr>
        <w:t xml:space="preserve">Documento de Adjudicación, </w:t>
      </w:r>
      <w:r w:rsidRPr="00860326">
        <w:rPr>
          <w:rFonts w:ascii="Arial" w:hAnsi="Arial" w:cs="Arial"/>
          <w:color w:val="000000"/>
          <w:sz w:val="20"/>
          <w:szCs w:val="20"/>
          <w:lang w:val="es-BO" w:eastAsia="es-BO"/>
        </w:rPr>
        <w:t>Comunicación Interna</w:t>
      </w:r>
      <w:r w:rsidRPr="00860326">
        <w:rPr>
          <w:rFonts w:ascii="Arial" w:hAnsi="Arial" w:cs="Arial"/>
          <w:sz w:val="20"/>
          <w:szCs w:val="20"/>
        </w:rPr>
        <w:t xml:space="preserve"> N°    </w:t>
      </w:r>
      <w:r w:rsidRPr="00860326">
        <w:rPr>
          <w:rFonts w:ascii="Arial" w:hAnsi="Arial" w:cs="Arial"/>
          <w:color w:val="000000"/>
          <w:sz w:val="20"/>
          <w:szCs w:val="20"/>
          <w:lang w:val="es-BO" w:eastAsia="es-BO"/>
        </w:rPr>
        <w:t xml:space="preserve">de __ </w:t>
      </w:r>
      <w:proofErr w:type="spellStart"/>
      <w:r w:rsidRPr="00860326">
        <w:rPr>
          <w:rFonts w:ascii="Arial" w:hAnsi="Arial" w:cs="Arial"/>
          <w:color w:val="000000"/>
          <w:sz w:val="20"/>
          <w:szCs w:val="20"/>
          <w:lang w:val="es-BO" w:eastAsia="es-BO"/>
        </w:rPr>
        <w:t>de</w:t>
      </w:r>
      <w:proofErr w:type="spellEnd"/>
      <w:r w:rsidRPr="00860326">
        <w:rPr>
          <w:rFonts w:ascii="Arial" w:hAnsi="Arial" w:cs="Arial"/>
          <w:color w:val="000000"/>
          <w:sz w:val="20"/>
          <w:szCs w:val="20"/>
          <w:lang w:val="es-BO" w:eastAsia="es-BO"/>
        </w:rPr>
        <w:t xml:space="preserve"> _____ </w:t>
      </w:r>
      <w:proofErr w:type="spellStart"/>
      <w:r w:rsidRPr="00860326">
        <w:rPr>
          <w:rFonts w:ascii="Arial" w:hAnsi="Arial" w:cs="Arial"/>
          <w:color w:val="000000"/>
          <w:sz w:val="20"/>
          <w:szCs w:val="20"/>
          <w:lang w:val="es-BO" w:eastAsia="es-BO"/>
        </w:rPr>
        <w:t>de</w:t>
      </w:r>
      <w:proofErr w:type="spellEnd"/>
      <w:r w:rsidRPr="00860326">
        <w:rPr>
          <w:rFonts w:ascii="Arial" w:hAnsi="Arial" w:cs="Arial"/>
          <w:color w:val="000000"/>
          <w:sz w:val="20"/>
          <w:szCs w:val="20"/>
          <w:lang w:val="es-BO" w:eastAsia="es-BO"/>
        </w:rPr>
        <w:t xml:space="preserve"> 2024</w:t>
      </w:r>
    </w:p>
    <w:p w14:paraId="5D7357FF" w14:textId="77777777" w:rsidR="00860326" w:rsidRPr="00860326" w:rsidRDefault="00860326" w:rsidP="00860326">
      <w:pPr>
        <w:numPr>
          <w:ilvl w:val="0"/>
          <w:numId w:val="64"/>
        </w:numPr>
        <w:tabs>
          <w:tab w:val="left" w:pos="709"/>
        </w:tabs>
        <w:jc w:val="both"/>
        <w:rPr>
          <w:rFonts w:ascii="Arial" w:hAnsi="Arial" w:cs="Arial"/>
          <w:sz w:val="20"/>
          <w:szCs w:val="20"/>
          <w:lang w:val="es-BO"/>
        </w:rPr>
      </w:pPr>
      <w:r w:rsidRPr="00860326">
        <w:rPr>
          <w:rFonts w:ascii="Arial" w:hAnsi="Arial" w:cs="Arial"/>
          <w:sz w:val="20"/>
          <w:szCs w:val="20"/>
          <w:lang w:val="es-BO"/>
        </w:rPr>
        <w:tab/>
        <w:t>Garantía.</w:t>
      </w:r>
    </w:p>
    <w:p w14:paraId="2D03C241" w14:textId="77777777" w:rsidR="00860326" w:rsidRPr="00860326" w:rsidRDefault="00860326" w:rsidP="00860326">
      <w:pPr>
        <w:numPr>
          <w:ilvl w:val="0"/>
          <w:numId w:val="64"/>
        </w:numPr>
        <w:jc w:val="both"/>
        <w:rPr>
          <w:rFonts w:ascii="Arial" w:hAnsi="Arial" w:cs="Arial"/>
          <w:sz w:val="20"/>
          <w:szCs w:val="20"/>
          <w:lang w:val="es-BO"/>
        </w:rPr>
      </w:pPr>
      <w:r w:rsidRPr="00860326">
        <w:rPr>
          <w:rFonts w:ascii="Arial" w:hAnsi="Arial" w:cs="Arial"/>
          <w:sz w:val="20"/>
          <w:szCs w:val="20"/>
          <w:lang w:val="es-BO"/>
        </w:rPr>
        <w:t xml:space="preserve">Documento de Constitución, </w:t>
      </w:r>
      <w:r w:rsidRPr="00860326">
        <w:rPr>
          <w:rFonts w:ascii="Arial" w:hAnsi="Arial" w:cs="Arial"/>
          <w:b/>
          <w:sz w:val="20"/>
          <w:szCs w:val="20"/>
          <w:lang w:val="es-BO"/>
        </w:rPr>
        <w:t>cuando corresponda</w:t>
      </w:r>
      <w:r w:rsidRPr="00860326">
        <w:rPr>
          <w:rFonts w:ascii="Arial" w:hAnsi="Arial" w:cs="Arial"/>
          <w:sz w:val="20"/>
          <w:szCs w:val="20"/>
          <w:lang w:val="es-BO"/>
        </w:rPr>
        <w:t>.</w:t>
      </w:r>
    </w:p>
    <w:p w14:paraId="044011AE" w14:textId="77777777" w:rsidR="00860326" w:rsidRPr="00860326" w:rsidRDefault="00860326" w:rsidP="00860326">
      <w:pPr>
        <w:numPr>
          <w:ilvl w:val="0"/>
          <w:numId w:val="64"/>
        </w:numPr>
        <w:jc w:val="both"/>
        <w:rPr>
          <w:rFonts w:ascii="Arial" w:hAnsi="Arial" w:cs="Arial"/>
          <w:sz w:val="20"/>
          <w:szCs w:val="20"/>
          <w:lang w:val="es-BO"/>
        </w:rPr>
      </w:pPr>
      <w:r w:rsidRPr="00860326">
        <w:rPr>
          <w:rFonts w:ascii="Arial" w:hAnsi="Arial" w:cs="Arial"/>
          <w:sz w:val="20"/>
          <w:szCs w:val="20"/>
          <w:lang w:val="es-BO"/>
        </w:rPr>
        <w:t xml:space="preserve">Contrato de Asociación Accidental, </w:t>
      </w:r>
      <w:r w:rsidRPr="00860326">
        <w:rPr>
          <w:rFonts w:ascii="Arial" w:hAnsi="Arial" w:cs="Arial"/>
          <w:b/>
          <w:sz w:val="20"/>
          <w:szCs w:val="20"/>
          <w:lang w:val="es-BO"/>
        </w:rPr>
        <w:t>cuando corresponda</w:t>
      </w:r>
      <w:r w:rsidRPr="00860326">
        <w:rPr>
          <w:rFonts w:ascii="Arial" w:hAnsi="Arial" w:cs="Arial"/>
          <w:sz w:val="20"/>
          <w:szCs w:val="20"/>
          <w:lang w:val="es-BO"/>
        </w:rPr>
        <w:t>.</w:t>
      </w:r>
    </w:p>
    <w:p w14:paraId="28F3006D" w14:textId="77777777" w:rsidR="00860326" w:rsidRPr="00860326" w:rsidRDefault="00860326" w:rsidP="00860326">
      <w:pPr>
        <w:numPr>
          <w:ilvl w:val="0"/>
          <w:numId w:val="64"/>
        </w:numPr>
        <w:jc w:val="both"/>
        <w:rPr>
          <w:rFonts w:ascii="Arial" w:hAnsi="Arial" w:cs="Arial"/>
          <w:sz w:val="20"/>
          <w:szCs w:val="20"/>
          <w:lang w:val="es-BO"/>
        </w:rPr>
      </w:pPr>
      <w:r w:rsidRPr="00860326">
        <w:rPr>
          <w:rFonts w:ascii="Arial" w:hAnsi="Arial" w:cs="Arial"/>
          <w:sz w:val="20"/>
          <w:szCs w:val="20"/>
          <w:lang w:val="es-BO"/>
        </w:rPr>
        <w:t xml:space="preserve">Poder General del Representante Legal del </w:t>
      </w:r>
      <w:r w:rsidRPr="00860326">
        <w:rPr>
          <w:rFonts w:ascii="Arial" w:hAnsi="Arial" w:cs="Arial"/>
          <w:b/>
          <w:sz w:val="20"/>
          <w:szCs w:val="20"/>
          <w:lang w:val="es-BO"/>
        </w:rPr>
        <w:t>PROVEEDOR</w:t>
      </w:r>
      <w:r w:rsidRPr="00860326">
        <w:rPr>
          <w:rFonts w:ascii="Arial" w:hAnsi="Arial" w:cs="Arial"/>
          <w:sz w:val="20"/>
          <w:szCs w:val="20"/>
          <w:lang w:val="es-BO"/>
        </w:rPr>
        <w:t xml:space="preserve">, </w:t>
      </w:r>
      <w:r w:rsidRPr="00860326">
        <w:rPr>
          <w:rFonts w:ascii="Arial" w:hAnsi="Arial" w:cs="Arial"/>
          <w:sz w:val="20"/>
          <w:szCs w:val="20"/>
          <w:lang w:val="es-ES_tradnl"/>
        </w:rPr>
        <w:t xml:space="preserve">Testimonio Nº ____/____ de __ </w:t>
      </w:r>
      <w:proofErr w:type="spellStart"/>
      <w:r w:rsidRPr="00860326">
        <w:rPr>
          <w:rFonts w:ascii="Arial" w:hAnsi="Arial" w:cs="Arial"/>
          <w:sz w:val="20"/>
          <w:szCs w:val="20"/>
          <w:lang w:val="es-ES_tradnl"/>
        </w:rPr>
        <w:t>de</w:t>
      </w:r>
      <w:proofErr w:type="spellEnd"/>
      <w:r w:rsidRPr="00860326">
        <w:rPr>
          <w:rFonts w:ascii="Arial" w:hAnsi="Arial" w:cs="Arial"/>
          <w:sz w:val="20"/>
          <w:szCs w:val="20"/>
          <w:lang w:val="es-ES_tradnl"/>
        </w:rPr>
        <w:t xml:space="preserve"> _______ </w:t>
      </w:r>
      <w:proofErr w:type="spellStart"/>
      <w:r w:rsidRPr="00860326">
        <w:rPr>
          <w:rFonts w:ascii="Arial" w:hAnsi="Arial" w:cs="Arial"/>
          <w:sz w:val="20"/>
          <w:szCs w:val="20"/>
          <w:lang w:val="es-ES_tradnl"/>
        </w:rPr>
        <w:t>de</w:t>
      </w:r>
      <w:proofErr w:type="spellEnd"/>
      <w:r w:rsidRPr="00860326">
        <w:rPr>
          <w:rFonts w:ascii="Arial" w:hAnsi="Arial" w:cs="Arial"/>
          <w:sz w:val="20"/>
          <w:szCs w:val="20"/>
          <w:lang w:val="es-ES_tradnl"/>
        </w:rPr>
        <w:t xml:space="preserve"> _______</w:t>
      </w:r>
      <w:r w:rsidRPr="00860326">
        <w:rPr>
          <w:rFonts w:ascii="Arial" w:hAnsi="Arial" w:cs="Arial"/>
          <w:sz w:val="20"/>
          <w:szCs w:val="20"/>
        </w:rPr>
        <w:t xml:space="preserve">. </w:t>
      </w:r>
      <w:r w:rsidRPr="00860326">
        <w:rPr>
          <w:rFonts w:ascii="Arial" w:hAnsi="Arial" w:cs="Arial"/>
          <w:b/>
          <w:sz w:val="20"/>
          <w:szCs w:val="20"/>
          <w:lang w:val="es-BO"/>
        </w:rPr>
        <w:t>cuando corresponda.</w:t>
      </w:r>
    </w:p>
    <w:p w14:paraId="0D6422A1" w14:textId="77777777" w:rsidR="00860326" w:rsidRPr="00860326" w:rsidRDefault="00860326" w:rsidP="00860326">
      <w:pPr>
        <w:widowControl w:val="0"/>
        <w:numPr>
          <w:ilvl w:val="0"/>
          <w:numId w:val="64"/>
        </w:numPr>
        <w:jc w:val="both"/>
        <w:rPr>
          <w:rFonts w:ascii="Arial" w:hAnsi="Arial" w:cs="Arial"/>
          <w:sz w:val="20"/>
          <w:szCs w:val="20"/>
          <w:lang w:val="es-BO"/>
        </w:rPr>
      </w:pPr>
      <w:r w:rsidRPr="00860326">
        <w:rPr>
          <w:rFonts w:ascii="Arial" w:hAnsi="Arial" w:cs="Arial"/>
          <w:sz w:val="20"/>
          <w:szCs w:val="20"/>
        </w:rPr>
        <w:t xml:space="preserve">Certificado del Registro Único de Proveedores del Estado (RUPE) N° _________ de __ </w:t>
      </w:r>
      <w:proofErr w:type="spellStart"/>
      <w:r w:rsidRPr="00860326">
        <w:rPr>
          <w:rFonts w:ascii="Arial" w:hAnsi="Arial" w:cs="Arial"/>
          <w:sz w:val="20"/>
          <w:szCs w:val="20"/>
        </w:rPr>
        <w:t>de</w:t>
      </w:r>
      <w:proofErr w:type="spellEnd"/>
      <w:r w:rsidRPr="00860326">
        <w:rPr>
          <w:rFonts w:ascii="Arial" w:hAnsi="Arial" w:cs="Arial"/>
          <w:sz w:val="20"/>
          <w:szCs w:val="20"/>
        </w:rPr>
        <w:t xml:space="preserve"> ______ </w:t>
      </w:r>
      <w:proofErr w:type="spellStart"/>
      <w:r w:rsidRPr="00860326">
        <w:rPr>
          <w:rFonts w:ascii="Arial" w:hAnsi="Arial" w:cs="Arial"/>
          <w:sz w:val="20"/>
          <w:szCs w:val="20"/>
        </w:rPr>
        <w:t>de</w:t>
      </w:r>
      <w:proofErr w:type="spellEnd"/>
      <w:r w:rsidRPr="00860326">
        <w:rPr>
          <w:rFonts w:ascii="Arial" w:hAnsi="Arial" w:cs="Arial"/>
          <w:sz w:val="20"/>
          <w:szCs w:val="20"/>
        </w:rPr>
        <w:t xml:space="preserve"> 2023.</w:t>
      </w:r>
    </w:p>
    <w:p w14:paraId="55912379" w14:textId="77777777" w:rsidR="00860326" w:rsidRPr="00860326" w:rsidRDefault="00860326" w:rsidP="00860326">
      <w:pPr>
        <w:widowControl w:val="0"/>
        <w:numPr>
          <w:ilvl w:val="0"/>
          <w:numId w:val="64"/>
        </w:numPr>
        <w:jc w:val="both"/>
        <w:rPr>
          <w:rFonts w:ascii="Arial" w:hAnsi="Arial" w:cs="Arial"/>
          <w:sz w:val="20"/>
          <w:szCs w:val="20"/>
          <w:lang w:val="es-BO"/>
        </w:rPr>
      </w:pPr>
      <w:r w:rsidRPr="00860326">
        <w:rPr>
          <w:rFonts w:ascii="Arial" w:hAnsi="Arial" w:cs="Arial"/>
          <w:sz w:val="20"/>
          <w:szCs w:val="20"/>
        </w:rPr>
        <w:t xml:space="preserve">Formulario de Requerimiento de Servicios - Preventivo N° ____ de __ </w:t>
      </w:r>
      <w:proofErr w:type="spellStart"/>
      <w:r w:rsidRPr="00860326">
        <w:rPr>
          <w:rFonts w:ascii="Arial" w:hAnsi="Arial" w:cs="Arial"/>
          <w:sz w:val="20"/>
          <w:szCs w:val="20"/>
        </w:rPr>
        <w:t>de</w:t>
      </w:r>
      <w:proofErr w:type="spellEnd"/>
      <w:r w:rsidRPr="00860326">
        <w:rPr>
          <w:rFonts w:ascii="Arial" w:hAnsi="Arial" w:cs="Arial"/>
          <w:sz w:val="20"/>
          <w:szCs w:val="20"/>
        </w:rPr>
        <w:t xml:space="preserve"> ___ </w:t>
      </w:r>
      <w:proofErr w:type="spellStart"/>
      <w:r w:rsidRPr="00860326">
        <w:rPr>
          <w:rFonts w:ascii="Arial" w:hAnsi="Arial" w:cs="Arial"/>
          <w:sz w:val="20"/>
          <w:szCs w:val="20"/>
        </w:rPr>
        <w:t>de</w:t>
      </w:r>
      <w:proofErr w:type="spellEnd"/>
      <w:r w:rsidRPr="00860326">
        <w:rPr>
          <w:rFonts w:ascii="Arial" w:hAnsi="Arial" w:cs="Arial"/>
          <w:sz w:val="20"/>
          <w:szCs w:val="20"/>
        </w:rPr>
        <w:t xml:space="preserve"> 2023.</w:t>
      </w:r>
    </w:p>
    <w:p w14:paraId="3C0AC082" w14:textId="77777777" w:rsidR="00860326" w:rsidRPr="00860326" w:rsidRDefault="00860326" w:rsidP="00860326">
      <w:pPr>
        <w:numPr>
          <w:ilvl w:val="0"/>
          <w:numId w:val="64"/>
        </w:numPr>
        <w:jc w:val="both"/>
        <w:rPr>
          <w:rFonts w:ascii="Arial" w:hAnsi="Arial" w:cs="Arial"/>
          <w:sz w:val="20"/>
          <w:szCs w:val="20"/>
        </w:rPr>
      </w:pPr>
      <w:r w:rsidRPr="00860326">
        <w:rPr>
          <w:rFonts w:ascii="Arial" w:hAnsi="Arial" w:cs="Arial"/>
          <w:sz w:val="20"/>
          <w:szCs w:val="20"/>
        </w:rPr>
        <w:t>Certificado N° _________ de 2024, emitido por la Gestora Publica de la Seguridad Social de Largo Plazo, de No Adeudos por contribuciones al Seguro Social Obligatorio de Largo Plazo (SSO) y al Sistema Integral de Pensiones (SIP).</w:t>
      </w:r>
    </w:p>
    <w:p w14:paraId="0388161E" w14:textId="77777777" w:rsidR="00860326" w:rsidRPr="00860326" w:rsidRDefault="00860326" w:rsidP="00860326">
      <w:pPr>
        <w:rPr>
          <w:rFonts w:ascii="Arial" w:hAnsi="Arial" w:cs="Arial"/>
          <w:sz w:val="20"/>
          <w:szCs w:val="20"/>
          <w:lang w:val="es-BO"/>
        </w:rPr>
      </w:pPr>
    </w:p>
    <w:p w14:paraId="16C53D0A"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rPr>
        <w:t>CLÁUSULA</w:t>
      </w:r>
      <w:r w:rsidRPr="00860326">
        <w:rPr>
          <w:rFonts w:ascii="Arial" w:hAnsi="Arial" w:cs="Arial"/>
          <w:b/>
          <w:sz w:val="20"/>
          <w:szCs w:val="20"/>
          <w:lang w:val="es-BO"/>
        </w:rPr>
        <w:t xml:space="preserve"> SEXTA.- (OBLIGACIONES DE LAS PARTES) </w:t>
      </w:r>
      <w:r w:rsidRPr="00860326">
        <w:rPr>
          <w:rFonts w:ascii="Arial" w:hAnsi="Arial" w:cs="Arial"/>
          <w:sz w:val="20"/>
          <w:szCs w:val="20"/>
          <w:lang w:val="es-BO"/>
        </w:rPr>
        <w:t xml:space="preserve">Las partes contratantes se comprometen y obligan a dar cumplimiento a todas y cada una de las cláusulas del presente Contrato. </w:t>
      </w:r>
    </w:p>
    <w:p w14:paraId="27C36EB1" w14:textId="77777777" w:rsidR="00860326" w:rsidRPr="00860326" w:rsidRDefault="00860326" w:rsidP="00860326">
      <w:pPr>
        <w:jc w:val="both"/>
        <w:rPr>
          <w:rFonts w:ascii="Arial" w:hAnsi="Arial" w:cs="Arial"/>
          <w:sz w:val="20"/>
          <w:szCs w:val="20"/>
          <w:lang w:val="es-BO"/>
        </w:rPr>
      </w:pPr>
    </w:p>
    <w:p w14:paraId="0F7A4FC6"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Por su parte, el </w:t>
      </w:r>
      <w:r w:rsidRPr="00860326">
        <w:rPr>
          <w:rFonts w:ascii="Arial" w:hAnsi="Arial" w:cs="Arial"/>
          <w:b/>
          <w:sz w:val="20"/>
          <w:szCs w:val="20"/>
          <w:lang w:val="es-BO"/>
        </w:rPr>
        <w:t>PROVEEDOR</w:t>
      </w:r>
      <w:r w:rsidRPr="00860326">
        <w:rPr>
          <w:rFonts w:ascii="Arial" w:hAnsi="Arial" w:cs="Arial"/>
          <w:sz w:val="20"/>
          <w:szCs w:val="20"/>
          <w:lang w:val="es-BO"/>
        </w:rPr>
        <w:t xml:space="preserve"> se compromete a cumplir con las siguientes obligaciones: </w:t>
      </w:r>
    </w:p>
    <w:p w14:paraId="62531FBE" w14:textId="77777777" w:rsidR="00860326" w:rsidRPr="00860326" w:rsidRDefault="00860326" w:rsidP="00860326">
      <w:pPr>
        <w:jc w:val="both"/>
        <w:rPr>
          <w:rFonts w:ascii="Arial" w:hAnsi="Arial" w:cs="Arial"/>
          <w:sz w:val="20"/>
          <w:szCs w:val="20"/>
          <w:lang w:val="es-BO"/>
        </w:rPr>
      </w:pPr>
    </w:p>
    <w:p w14:paraId="29F59A6F" w14:textId="77777777" w:rsidR="00860326" w:rsidRPr="00860326" w:rsidRDefault="00860326" w:rsidP="00860326">
      <w:pPr>
        <w:numPr>
          <w:ilvl w:val="0"/>
          <w:numId w:val="42"/>
        </w:numPr>
        <w:jc w:val="both"/>
        <w:rPr>
          <w:rFonts w:ascii="Arial" w:hAnsi="Arial" w:cs="Arial"/>
          <w:sz w:val="20"/>
          <w:szCs w:val="20"/>
          <w:lang w:val="es-BO"/>
        </w:rPr>
      </w:pPr>
      <w:r w:rsidRPr="00860326">
        <w:rPr>
          <w:rFonts w:ascii="Arial" w:hAnsi="Arial" w:cs="Arial"/>
          <w:sz w:val="20"/>
          <w:szCs w:val="20"/>
          <w:lang w:val="es-BO"/>
        </w:rPr>
        <w:t xml:space="preserve">Realizar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objeto del presente Contrato, de acuerdo con lo establecido en el DBC, así como las condiciones de su cotización.</w:t>
      </w:r>
    </w:p>
    <w:p w14:paraId="4E326911" w14:textId="77777777" w:rsidR="00860326" w:rsidRPr="00860326" w:rsidRDefault="00860326" w:rsidP="00860326">
      <w:pPr>
        <w:numPr>
          <w:ilvl w:val="0"/>
          <w:numId w:val="42"/>
        </w:numPr>
        <w:jc w:val="both"/>
        <w:rPr>
          <w:rFonts w:ascii="Arial" w:hAnsi="Arial" w:cs="Arial"/>
          <w:sz w:val="20"/>
          <w:szCs w:val="20"/>
          <w:lang w:val="es-BO"/>
        </w:rPr>
      </w:pPr>
      <w:r w:rsidRPr="00860326">
        <w:rPr>
          <w:rFonts w:ascii="Arial" w:hAnsi="Arial" w:cs="Arial"/>
          <w:sz w:val="20"/>
          <w:szCs w:val="20"/>
          <w:lang w:val="es-BO"/>
        </w:rPr>
        <w:t xml:space="preserve">Prestar el </w:t>
      </w:r>
      <w:r w:rsidRPr="00860326">
        <w:rPr>
          <w:rFonts w:ascii="Arial" w:hAnsi="Arial" w:cs="Arial"/>
          <w:b/>
          <w:sz w:val="20"/>
          <w:szCs w:val="20"/>
          <w:lang w:val="es-BO"/>
        </w:rPr>
        <w:t>SERVICIO</w:t>
      </w:r>
      <w:r w:rsidRPr="00860326">
        <w:rPr>
          <w:rFonts w:ascii="Arial" w:hAnsi="Arial" w:cs="Arial"/>
          <w:sz w:val="20"/>
          <w:szCs w:val="20"/>
          <w:lang w:val="es-BO"/>
        </w:rPr>
        <w:t>, objeto del presente Contrato, en forma eficiente, oportuna y en el lugar de destino convenido con las características técnicas ofertadas y aceptadas.</w:t>
      </w:r>
    </w:p>
    <w:p w14:paraId="7EF59BB8" w14:textId="77777777" w:rsidR="00860326" w:rsidRPr="00860326" w:rsidRDefault="00860326" w:rsidP="00860326">
      <w:pPr>
        <w:numPr>
          <w:ilvl w:val="0"/>
          <w:numId w:val="42"/>
        </w:numPr>
        <w:jc w:val="both"/>
        <w:rPr>
          <w:rFonts w:ascii="Arial" w:hAnsi="Arial" w:cs="Arial"/>
          <w:sz w:val="20"/>
          <w:szCs w:val="20"/>
          <w:lang w:val="es-BO"/>
        </w:rPr>
      </w:pPr>
      <w:r w:rsidRPr="00860326">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F63ED49" w14:textId="77777777" w:rsidR="00860326" w:rsidRPr="00860326" w:rsidRDefault="00860326" w:rsidP="00860326">
      <w:pPr>
        <w:numPr>
          <w:ilvl w:val="0"/>
          <w:numId w:val="42"/>
        </w:numPr>
        <w:jc w:val="both"/>
        <w:rPr>
          <w:rFonts w:ascii="Arial" w:hAnsi="Arial" w:cs="Arial"/>
          <w:sz w:val="20"/>
          <w:szCs w:val="20"/>
          <w:lang w:val="es-BO"/>
        </w:rPr>
      </w:pPr>
      <w:r w:rsidRPr="00860326">
        <w:rPr>
          <w:rFonts w:ascii="Arial" w:hAnsi="Arial" w:cs="Arial"/>
          <w:sz w:val="20"/>
          <w:szCs w:val="20"/>
          <w:lang w:val="es-BO"/>
        </w:rPr>
        <w:t>Mantener vigente la garantía presentada.</w:t>
      </w:r>
    </w:p>
    <w:p w14:paraId="2792E4B6" w14:textId="77777777" w:rsidR="00860326" w:rsidRPr="00860326" w:rsidRDefault="00860326" w:rsidP="00860326">
      <w:pPr>
        <w:numPr>
          <w:ilvl w:val="0"/>
          <w:numId w:val="42"/>
        </w:numPr>
        <w:jc w:val="both"/>
        <w:rPr>
          <w:rFonts w:ascii="Arial" w:hAnsi="Arial" w:cs="Arial"/>
          <w:sz w:val="20"/>
          <w:szCs w:val="20"/>
          <w:lang w:val="es-BO"/>
        </w:rPr>
      </w:pPr>
      <w:r w:rsidRPr="00860326">
        <w:rPr>
          <w:rFonts w:ascii="Arial" w:hAnsi="Arial" w:cs="Arial"/>
          <w:sz w:val="20"/>
          <w:szCs w:val="20"/>
          <w:lang w:val="es-BO"/>
        </w:rPr>
        <w:t xml:space="preserve">Actualizar la Garantía (vigencia y/o monto) a requerimiento de la </w:t>
      </w:r>
      <w:r w:rsidRPr="00860326">
        <w:rPr>
          <w:rFonts w:ascii="Arial" w:hAnsi="Arial" w:cs="Arial"/>
          <w:b/>
          <w:sz w:val="20"/>
          <w:szCs w:val="20"/>
          <w:lang w:val="es-BO"/>
        </w:rPr>
        <w:t>ENTIDAD</w:t>
      </w:r>
      <w:r w:rsidRPr="00860326">
        <w:rPr>
          <w:rFonts w:ascii="Arial" w:hAnsi="Arial" w:cs="Arial"/>
          <w:sz w:val="20"/>
          <w:szCs w:val="20"/>
          <w:lang w:val="es-BO"/>
        </w:rPr>
        <w:t>.</w:t>
      </w:r>
    </w:p>
    <w:p w14:paraId="495CCFC4" w14:textId="77777777" w:rsidR="00860326" w:rsidRPr="00860326" w:rsidRDefault="00860326" w:rsidP="00860326">
      <w:pPr>
        <w:numPr>
          <w:ilvl w:val="0"/>
          <w:numId w:val="42"/>
        </w:numPr>
        <w:jc w:val="both"/>
        <w:rPr>
          <w:rFonts w:ascii="Arial" w:hAnsi="Arial" w:cs="Arial"/>
          <w:sz w:val="20"/>
          <w:szCs w:val="20"/>
          <w:lang w:val="es-BO"/>
        </w:rPr>
      </w:pPr>
      <w:r w:rsidRPr="00860326">
        <w:rPr>
          <w:rFonts w:ascii="Arial" w:hAnsi="Arial" w:cs="Arial"/>
          <w:sz w:val="20"/>
          <w:szCs w:val="20"/>
          <w:lang w:val="es-BO"/>
        </w:rPr>
        <w:lastRenderedPageBreak/>
        <w:t>Cumplir cada una de las cláusulas del presente Contrato.</w:t>
      </w:r>
    </w:p>
    <w:p w14:paraId="089B6E25" w14:textId="77777777" w:rsidR="00860326" w:rsidRPr="00860326" w:rsidRDefault="00860326" w:rsidP="00860326">
      <w:pPr>
        <w:ind w:left="720"/>
        <w:jc w:val="both"/>
        <w:rPr>
          <w:rFonts w:ascii="Arial" w:hAnsi="Arial" w:cs="Arial"/>
          <w:sz w:val="20"/>
          <w:szCs w:val="20"/>
          <w:lang w:val="es-BO"/>
        </w:rPr>
      </w:pPr>
    </w:p>
    <w:p w14:paraId="4DDD300C"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Por su parte, </w:t>
      </w:r>
      <w:r w:rsidRPr="00860326">
        <w:rPr>
          <w:rFonts w:ascii="Arial" w:hAnsi="Arial" w:cs="Arial"/>
          <w:b/>
          <w:sz w:val="20"/>
          <w:szCs w:val="20"/>
          <w:lang w:val="es-BO"/>
        </w:rPr>
        <w:t>la ENTIDAD</w:t>
      </w:r>
      <w:r w:rsidRPr="00860326">
        <w:rPr>
          <w:rFonts w:ascii="Arial" w:hAnsi="Arial" w:cs="Arial"/>
          <w:sz w:val="20"/>
          <w:szCs w:val="20"/>
          <w:lang w:val="es-BO"/>
        </w:rPr>
        <w:t xml:space="preserve"> se compromete a cumplir con las siguientes obligaciones:</w:t>
      </w:r>
    </w:p>
    <w:p w14:paraId="39891573" w14:textId="77777777" w:rsidR="00860326" w:rsidRPr="00860326" w:rsidRDefault="00860326" w:rsidP="00860326">
      <w:pPr>
        <w:jc w:val="both"/>
        <w:rPr>
          <w:rFonts w:ascii="Arial" w:hAnsi="Arial" w:cs="Arial"/>
          <w:sz w:val="20"/>
          <w:szCs w:val="20"/>
          <w:lang w:val="es-BO"/>
        </w:rPr>
      </w:pPr>
    </w:p>
    <w:p w14:paraId="5B08B57E" w14:textId="77777777" w:rsidR="00860326" w:rsidRPr="00860326" w:rsidRDefault="00860326" w:rsidP="00860326">
      <w:pPr>
        <w:numPr>
          <w:ilvl w:val="0"/>
          <w:numId w:val="41"/>
        </w:numPr>
        <w:jc w:val="both"/>
        <w:rPr>
          <w:rFonts w:ascii="Arial" w:hAnsi="Arial" w:cs="Arial"/>
          <w:sz w:val="20"/>
          <w:szCs w:val="20"/>
          <w:lang w:val="es-BO"/>
        </w:rPr>
      </w:pPr>
      <w:r w:rsidRPr="00860326">
        <w:rPr>
          <w:rFonts w:ascii="Arial" w:hAnsi="Arial" w:cs="Arial"/>
          <w:sz w:val="20"/>
          <w:szCs w:val="20"/>
          <w:lang w:val="es-BO"/>
        </w:rPr>
        <w:t>Dar conformidad a los servicios generales de acuerdo con las condiciones establecidas en el DBC, así como las condiciones de la cotización adjudicada.</w:t>
      </w:r>
    </w:p>
    <w:p w14:paraId="78277F02" w14:textId="77777777" w:rsidR="00860326" w:rsidRPr="00860326" w:rsidRDefault="00860326" w:rsidP="00860326">
      <w:pPr>
        <w:numPr>
          <w:ilvl w:val="0"/>
          <w:numId w:val="41"/>
        </w:numPr>
        <w:jc w:val="both"/>
        <w:rPr>
          <w:rFonts w:ascii="Arial" w:hAnsi="Arial" w:cs="Arial"/>
          <w:sz w:val="20"/>
          <w:szCs w:val="20"/>
          <w:lang w:val="es-BO"/>
        </w:rPr>
      </w:pPr>
      <w:r w:rsidRPr="00860326">
        <w:rPr>
          <w:rFonts w:ascii="Arial" w:hAnsi="Arial" w:cs="Arial"/>
          <w:sz w:val="20"/>
          <w:szCs w:val="20"/>
          <w:lang w:val="es-BO"/>
        </w:rPr>
        <w:t>Emitir el Informe</w:t>
      </w:r>
      <w:r w:rsidRPr="00860326">
        <w:rPr>
          <w:rFonts w:ascii="Arial" w:hAnsi="Arial" w:cs="Arial"/>
          <w:bCs/>
          <w:sz w:val="20"/>
          <w:szCs w:val="20"/>
        </w:rPr>
        <w:t xml:space="preserve"> de Conformidad de la Activación</w:t>
      </w:r>
      <w:r w:rsidRPr="00860326">
        <w:rPr>
          <w:rFonts w:ascii="Arial" w:hAnsi="Arial" w:cs="Arial"/>
          <w:sz w:val="20"/>
          <w:szCs w:val="20"/>
          <w:lang w:val="es-BO"/>
        </w:rPr>
        <w:t xml:space="preserve"> y el Informe de Conformidad Final de los servicios generales, cuando los mismos cumplan con las condiciones establecidas en el DBC, así como las condiciones de la cotización adjudicada.</w:t>
      </w:r>
    </w:p>
    <w:p w14:paraId="1E406092" w14:textId="77777777" w:rsidR="00860326" w:rsidRPr="00860326" w:rsidRDefault="00860326" w:rsidP="00860326">
      <w:pPr>
        <w:numPr>
          <w:ilvl w:val="0"/>
          <w:numId w:val="41"/>
        </w:numPr>
        <w:jc w:val="both"/>
        <w:rPr>
          <w:rFonts w:ascii="Arial" w:hAnsi="Arial" w:cs="Arial"/>
          <w:sz w:val="20"/>
          <w:szCs w:val="20"/>
          <w:lang w:val="es-BO"/>
        </w:rPr>
      </w:pPr>
      <w:r w:rsidRPr="00860326">
        <w:rPr>
          <w:rFonts w:ascii="Arial" w:hAnsi="Arial" w:cs="Arial"/>
          <w:sz w:val="20"/>
          <w:szCs w:val="20"/>
          <w:lang w:val="es-BO"/>
        </w:rPr>
        <w:t>Realizar el pago por el servicio general, en un plazo no mayor a treinta (30) días calendario de emitido el Informe de Conformidad Final de los servicios generales objeto del presente Contrato.</w:t>
      </w:r>
    </w:p>
    <w:p w14:paraId="26C589CC" w14:textId="77777777" w:rsidR="00860326" w:rsidRPr="00860326" w:rsidRDefault="00860326" w:rsidP="00860326">
      <w:pPr>
        <w:numPr>
          <w:ilvl w:val="0"/>
          <w:numId w:val="41"/>
        </w:numPr>
        <w:jc w:val="both"/>
        <w:rPr>
          <w:rFonts w:ascii="Arial" w:hAnsi="Arial" w:cs="Arial"/>
          <w:sz w:val="20"/>
          <w:szCs w:val="20"/>
          <w:lang w:val="es-BO"/>
        </w:rPr>
      </w:pPr>
      <w:r w:rsidRPr="00860326">
        <w:rPr>
          <w:rFonts w:ascii="Arial" w:hAnsi="Arial" w:cs="Arial"/>
          <w:sz w:val="20"/>
          <w:szCs w:val="20"/>
          <w:lang w:val="es-BO"/>
        </w:rPr>
        <w:t>Cumplir cada una de las cláusulas del presente Contrato.</w:t>
      </w:r>
    </w:p>
    <w:p w14:paraId="034418E7" w14:textId="77777777" w:rsidR="00860326" w:rsidRPr="00860326" w:rsidRDefault="00860326" w:rsidP="00860326">
      <w:pPr>
        <w:autoSpaceDE w:val="0"/>
        <w:autoSpaceDN w:val="0"/>
        <w:adjustRightInd w:val="0"/>
        <w:jc w:val="both"/>
        <w:rPr>
          <w:rFonts w:ascii="Arial" w:hAnsi="Arial" w:cs="Arial"/>
          <w:b/>
          <w:sz w:val="20"/>
          <w:szCs w:val="20"/>
          <w:lang w:val="es-BO"/>
        </w:rPr>
      </w:pPr>
    </w:p>
    <w:p w14:paraId="667BF576" w14:textId="77777777" w:rsidR="00860326" w:rsidRPr="00860326" w:rsidRDefault="00860326" w:rsidP="00860326">
      <w:pPr>
        <w:autoSpaceDE w:val="0"/>
        <w:autoSpaceDN w:val="0"/>
        <w:adjustRightInd w:val="0"/>
        <w:jc w:val="both"/>
        <w:rPr>
          <w:rFonts w:ascii="Arial" w:hAnsi="Arial" w:cs="Arial"/>
          <w:sz w:val="20"/>
          <w:szCs w:val="20"/>
          <w:lang w:val="es-BO"/>
        </w:rPr>
      </w:pPr>
      <w:r w:rsidRPr="00860326">
        <w:rPr>
          <w:rFonts w:ascii="Arial" w:hAnsi="Arial" w:cs="Arial"/>
          <w:b/>
          <w:sz w:val="20"/>
          <w:szCs w:val="20"/>
        </w:rPr>
        <w:t>CLÁUSULA</w:t>
      </w:r>
      <w:r w:rsidRPr="00860326">
        <w:rPr>
          <w:rFonts w:ascii="Arial" w:hAnsi="Arial" w:cs="Arial"/>
          <w:b/>
          <w:sz w:val="20"/>
          <w:szCs w:val="20"/>
          <w:lang w:val="es-BO"/>
        </w:rPr>
        <w:t xml:space="preserve"> SÉPTIMA.- (VIGENCIA) </w:t>
      </w:r>
      <w:r w:rsidRPr="00860326">
        <w:rPr>
          <w:rFonts w:ascii="Arial" w:hAnsi="Arial" w:cs="Arial"/>
          <w:sz w:val="20"/>
          <w:szCs w:val="20"/>
          <w:lang w:val="es-BO"/>
        </w:rPr>
        <w:t>El presente Contrato entrará en vigencia desde el día siguiente hábil de su suscripción por ambas partes, hasta la terminación del Contrato.</w:t>
      </w:r>
    </w:p>
    <w:p w14:paraId="3C849BC4" w14:textId="77777777" w:rsidR="00860326" w:rsidRPr="00860326" w:rsidRDefault="00860326" w:rsidP="00860326">
      <w:pPr>
        <w:autoSpaceDE w:val="0"/>
        <w:autoSpaceDN w:val="0"/>
        <w:adjustRightInd w:val="0"/>
        <w:jc w:val="both"/>
        <w:rPr>
          <w:rFonts w:ascii="Arial" w:hAnsi="Arial" w:cs="Arial"/>
          <w:b/>
          <w:sz w:val="20"/>
          <w:szCs w:val="20"/>
          <w:lang w:val="es-BO"/>
        </w:rPr>
      </w:pPr>
    </w:p>
    <w:p w14:paraId="46588E43"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rPr>
        <w:t>CLÁUSULA</w:t>
      </w:r>
      <w:r w:rsidRPr="00860326">
        <w:rPr>
          <w:rFonts w:ascii="Arial" w:hAnsi="Arial" w:cs="Arial"/>
          <w:b/>
          <w:sz w:val="20"/>
          <w:szCs w:val="20"/>
          <w:lang w:val="es-BO"/>
        </w:rPr>
        <w:t xml:space="preserve"> OCTAVA.- (GARANTÍA DE CUMPLIMIENTO DE CONTRATO)</w:t>
      </w:r>
      <w:r w:rsidRPr="00860326">
        <w:rPr>
          <w:rFonts w:ascii="Arial" w:hAnsi="Arial" w:cs="Arial"/>
          <w:sz w:val="20"/>
          <w:szCs w:val="20"/>
          <w:lang w:val="es-BO"/>
        </w:rPr>
        <w:t xml:space="preserve"> El</w:t>
      </w:r>
      <w:r w:rsidRPr="00860326">
        <w:rPr>
          <w:rFonts w:ascii="Arial" w:hAnsi="Arial" w:cs="Arial"/>
          <w:b/>
          <w:sz w:val="20"/>
          <w:szCs w:val="20"/>
          <w:lang w:val="es-BO"/>
        </w:rPr>
        <w:t xml:space="preserve"> PROVEEDOR, </w:t>
      </w:r>
      <w:r w:rsidRPr="00860326">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860326">
        <w:rPr>
          <w:rFonts w:ascii="Arial" w:hAnsi="Arial" w:cs="Arial"/>
          <w:b/>
          <w:i/>
          <w:sz w:val="20"/>
          <w:szCs w:val="20"/>
          <w:lang w:val="es-BO"/>
        </w:rPr>
        <w:t xml:space="preserve"> </w:t>
      </w:r>
      <w:r w:rsidRPr="00860326">
        <w:rPr>
          <w:rFonts w:ascii="Arial" w:hAnsi="Arial" w:cs="Arial"/>
          <w:b/>
          <w:sz w:val="20"/>
          <w:szCs w:val="20"/>
          <w:lang w:val="es-BO"/>
        </w:rPr>
        <w:t>ENTIDAD</w:t>
      </w:r>
      <w:r w:rsidRPr="00860326">
        <w:rPr>
          <w:rFonts w:ascii="Arial" w:hAnsi="Arial" w:cs="Arial"/>
          <w:sz w:val="20"/>
          <w:szCs w:val="20"/>
          <w:lang w:val="es-BO"/>
        </w:rPr>
        <w:t>, por _________,</w:t>
      </w:r>
      <w:r w:rsidRPr="00860326">
        <w:rPr>
          <w:rFonts w:ascii="Arial" w:hAnsi="Arial" w:cs="Arial"/>
          <w:b/>
          <w:i/>
          <w:sz w:val="20"/>
          <w:szCs w:val="20"/>
          <w:lang w:val="es-BO"/>
        </w:rPr>
        <w:t xml:space="preserve"> </w:t>
      </w:r>
      <w:r w:rsidRPr="00860326">
        <w:rPr>
          <w:rFonts w:ascii="Arial" w:hAnsi="Arial" w:cs="Arial"/>
          <w:sz w:val="20"/>
          <w:szCs w:val="20"/>
          <w:lang w:val="es-BO"/>
        </w:rPr>
        <w:t>equivalente al siete por ciento (7%) del monto total del Contrato.</w:t>
      </w:r>
    </w:p>
    <w:p w14:paraId="4E5674EF" w14:textId="77777777" w:rsidR="00860326" w:rsidRPr="00860326" w:rsidRDefault="00860326" w:rsidP="00860326">
      <w:pPr>
        <w:jc w:val="both"/>
        <w:rPr>
          <w:rFonts w:ascii="Arial" w:hAnsi="Arial" w:cs="Arial"/>
          <w:sz w:val="20"/>
          <w:szCs w:val="20"/>
          <w:lang w:val="es-BO"/>
        </w:rPr>
      </w:pPr>
    </w:p>
    <w:p w14:paraId="65D0D16F"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El importe de la Garantía de Cumplimiento de Contrato, será pagado en favor de la </w:t>
      </w:r>
      <w:r w:rsidRPr="00860326">
        <w:rPr>
          <w:rFonts w:ascii="Arial" w:hAnsi="Arial" w:cs="Arial"/>
          <w:b/>
          <w:sz w:val="20"/>
          <w:szCs w:val="20"/>
          <w:lang w:val="es-BO"/>
        </w:rPr>
        <w:t>ENTIDAD</w:t>
      </w:r>
      <w:r w:rsidRPr="00860326">
        <w:rPr>
          <w:rFonts w:ascii="Arial" w:hAnsi="Arial" w:cs="Arial"/>
          <w:sz w:val="20"/>
          <w:szCs w:val="20"/>
          <w:lang w:val="es-BO"/>
        </w:rPr>
        <w:t xml:space="preserve"> a su sólo requerimiento, sin necesidad de ningún trámite o acción judicial.</w:t>
      </w:r>
    </w:p>
    <w:p w14:paraId="16FF7CA6" w14:textId="77777777" w:rsidR="00860326" w:rsidRPr="00860326" w:rsidRDefault="00860326" w:rsidP="00860326">
      <w:pPr>
        <w:jc w:val="both"/>
        <w:rPr>
          <w:rFonts w:ascii="Arial" w:hAnsi="Arial" w:cs="Arial"/>
          <w:sz w:val="20"/>
          <w:szCs w:val="20"/>
          <w:lang w:val="es-BO"/>
        </w:rPr>
      </w:pPr>
    </w:p>
    <w:p w14:paraId="625DA04E"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Si se procediera a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CDBAC6C" w14:textId="77777777" w:rsidR="00860326" w:rsidRPr="00860326" w:rsidRDefault="00860326" w:rsidP="00860326">
      <w:pPr>
        <w:jc w:val="both"/>
        <w:rPr>
          <w:rFonts w:ascii="Arial" w:hAnsi="Arial" w:cs="Arial"/>
          <w:sz w:val="20"/>
          <w:szCs w:val="20"/>
          <w:lang w:val="es-BO"/>
        </w:rPr>
      </w:pPr>
    </w:p>
    <w:p w14:paraId="52728E24"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El </w:t>
      </w:r>
      <w:r w:rsidRPr="00860326">
        <w:rPr>
          <w:rFonts w:ascii="Arial" w:hAnsi="Arial" w:cs="Arial"/>
          <w:b/>
          <w:sz w:val="20"/>
          <w:szCs w:val="20"/>
          <w:lang w:val="es-BO"/>
        </w:rPr>
        <w:t>PROVEEDOR</w:t>
      </w:r>
      <w:r w:rsidRPr="00860326">
        <w:rPr>
          <w:rFonts w:ascii="Arial" w:hAnsi="Arial" w:cs="Arial"/>
          <w:sz w:val="20"/>
          <w:szCs w:val="20"/>
          <w:lang w:val="es-BO"/>
        </w:rPr>
        <w:t xml:space="preserve">, tiene la obligación de mantener actualizada la Garantía de Cumplimiento de Contrato, cuantas veces lo requiera la </w:t>
      </w:r>
      <w:r w:rsidRPr="00860326">
        <w:rPr>
          <w:rFonts w:ascii="Arial" w:hAnsi="Arial" w:cs="Arial"/>
          <w:b/>
          <w:sz w:val="20"/>
          <w:szCs w:val="20"/>
          <w:lang w:val="es-BO"/>
        </w:rPr>
        <w:t>ENTIDAD</w:t>
      </w:r>
      <w:r w:rsidRPr="00860326">
        <w:rPr>
          <w:rFonts w:ascii="Arial" w:hAnsi="Arial" w:cs="Arial"/>
          <w:sz w:val="20"/>
          <w:szCs w:val="20"/>
          <w:lang w:val="es-BO"/>
        </w:rPr>
        <w:t xml:space="preserve">, por razones justificadas. El </w:t>
      </w:r>
      <w:r w:rsidRPr="00860326">
        <w:rPr>
          <w:rFonts w:ascii="Arial" w:hAnsi="Arial" w:cs="Arial"/>
          <w:b/>
          <w:bCs/>
          <w:sz w:val="20"/>
          <w:szCs w:val="20"/>
          <w:lang w:val="es-BO"/>
        </w:rPr>
        <w:t>FISCAL</w:t>
      </w:r>
      <w:r w:rsidRPr="00860326">
        <w:rPr>
          <w:rFonts w:ascii="Arial" w:hAnsi="Arial" w:cs="Arial"/>
          <w:sz w:val="20"/>
          <w:szCs w:val="20"/>
          <w:lang w:val="es-BO"/>
        </w:rPr>
        <w:t>, es quien llevará el control directo de la vigencia de la misma bajo su responsabilidad.</w:t>
      </w:r>
    </w:p>
    <w:p w14:paraId="0FC3CBEE" w14:textId="77777777" w:rsidR="00860326" w:rsidRPr="00860326" w:rsidRDefault="00860326" w:rsidP="00860326">
      <w:pPr>
        <w:jc w:val="both"/>
        <w:rPr>
          <w:rFonts w:ascii="Arial" w:hAnsi="Arial" w:cs="Arial"/>
          <w:sz w:val="20"/>
          <w:szCs w:val="20"/>
          <w:lang w:val="es-BO"/>
        </w:rPr>
      </w:pPr>
    </w:p>
    <w:p w14:paraId="65731C8F" w14:textId="77777777" w:rsidR="00860326" w:rsidRPr="00860326" w:rsidRDefault="00860326" w:rsidP="00860326">
      <w:pPr>
        <w:jc w:val="both"/>
        <w:rPr>
          <w:rFonts w:ascii="Arial" w:hAnsi="Arial" w:cs="Arial"/>
          <w:b/>
          <w:sz w:val="20"/>
          <w:szCs w:val="20"/>
          <w:lang w:val="es-BO"/>
        </w:rPr>
      </w:pPr>
      <w:r w:rsidRPr="00860326">
        <w:rPr>
          <w:rFonts w:ascii="Arial" w:hAnsi="Arial" w:cs="Arial"/>
          <w:sz w:val="20"/>
          <w:szCs w:val="20"/>
          <w:lang w:val="es-BO"/>
        </w:rPr>
        <w:t xml:space="preserve">El </w:t>
      </w:r>
      <w:r w:rsidRPr="00860326">
        <w:rPr>
          <w:rFonts w:ascii="Arial" w:hAnsi="Arial" w:cs="Arial"/>
          <w:b/>
          <w:sz w:val="20"/>
          <w:szCs w:val="20"/>
          <w:lang w:val="es-BO"/>
        </w:rPr>
        <w:t>PROVEEDOR</w:t>
      </w:r>
      <w:r w:rsidRPr="00860326">
        <w:rPr>
          <w:rFonts w:ascii="Arial" w:hAnsi="Arial" w:cs="Arial"/>
          <w:sz w:val="20"/>
          <w:szCs w:val="20"/>
          <w:lang w:val="es-BO"/>
        </w:rPr>
        <w:t xml:space="preserve"> podrá solicitar al </w:t>
      </w:r>
      <w:r w:rsidRPr="00860326">
        <w:rPr>
          <w:rFonts w:ascii="Arial" w:hAnsi="Arial" w:cs="Arial"/>
          <w:b/>
          <w:bCs/>
          <w:sz w:val="20"/>
          <w:szCs w:val="20"/>
          <w:lang w:val="es-BO"/>
        </w:rPr>
        <w:t>FISCAL</w:t>
      </w:r>
      <w:r w:rsidRPr="00860326">
        <w:rPr>
          <w:rFonts w:ascii="Arial" w:hAnsi="Arial" w:cs="Arial"/>
          <w:sz w:val="20"/>
          <w:szCs w:val="20"/>
          <w:lang w:val="es-BO"/>
        </w:rPr>
        <w:t xml:space="preserve"> la sustitución de la Garantía de Cumplimiento de Contrato, misma que será equivalente al siete por ciento (7%)</w:t>
      </w:r>
      <w:r w:rsidRPr="00860326">
        <w:rPr>
          <w:rFonts w:ascii="Arial" w:hAnsi="Arial" w:cs="Arial"/>
          <w:bCs/>
          <w:iCs/>
          <w:sz w:val="20"/>
          <w:szCs w:val="20"/>
        </w:rPr>
        <w:t xml:space="preserve"> </w:t>
      </w:r>
      <w:r w:rsidRPr="00860326">
        <w:rPr>
          <w:rFonts w:ascii="Arial" w:hAnsi="Arial" w:cs="Arial"/>
          <w:sz w:val="20"/>
          <w:szCs w:val="20"/>
          <w:lang w:val="es-BO"/>
        </w:rPr>
        <w:t xml:space="preserve">del monto de ejecución restante del </w:t>
      </w:r>
      <w:r w:rsidRPr="00860326">
        <w:rPr>
          <w:rFonts w:ascii="Arial" w:hAnsi="Arial" w:cs="Arial"/>
          <w:b/>
          <w:sz w:val="20"/>
          <w:szCs w:val="20"/>
          <w:lang w:val="es-BO"/>
        </w:rPr>
        <w:t xml:space="preserve">SERVICIO </w:t>
      </w:r>
      <w:r w:rsidRPr="00860326">
        <w:rPr>
          <w:rFonts w:ascii="Arial" w:hAnsi="Arial" w:cs="Arial"/>
          <w:sz w:val="20"/>
          <w:szCs w:val="20"/>
          <w:lang w:val="es-BO"/>
        </w:rPr>
        <w:t>al momento de la solicitud, siempre y cuando se hayan cumplido las siguientes condiciones a la fecha de la solicitud:</w:t>
      </w:r>
    </w:p>
    <w:p w14:paraId="0C1B9582" w14:textId="77777777" w:rsidR="00860326" w:rsidRPr="00860326" w:rsidRDefault="00860326" w:rsidP="00860326">
      <w:pPr>
        <w:jc w:val="both"/>
        <w:rPr>
          <w:rFonts w:ascii="Arial" w:hAnsi="Arial" w:cs="Arial"/>
          <w:b/>
          <w:sz w:val="20"/>
          <w:szCs w:val="20"/>
          <w:lang w:val="es-BO"/>
        </w:rPr>
      </w:pPr>
    </w:p>
    <w:p w14:paraId="194363DC" w14:textId="77777777" w:rsidR="00860326" w:rsidRPr="00860326" w:rsidRDefault="00860326" w:rsidP="00860326">
      <w:pPr>
        <w:pStyle w:val="Prrafodelista"/>
        <w:numPr>
          <w:ilvl w:val="0"/>
          <w:numId w:val="69"/>
        </w:numPr>
        <w:contextualSpacing/>
        <w:jc w:val="both"/>
        <w:rPr>
          <w:rFonts w:ascii="Arial" w:hAnsi="Arial" w:cs="Arial"/>
          <w:lang w:val="es-BO"/>
        </w:rPr>
      </w:pPr>
      <w:r w:rsidRPr="00860326">
        <w:rPr>
          <w:rFonts w:ascii="Arial" w:hAnsi="Arial" w:cs="Arial"/>
          <w:lang w:val="es-BO"/>
        </w:rPr>
        <w:t xml:space="preserve">Se haya alcanzado un cumplimiento del </w:t>
      </w:r>
      <w:r w:rsidRPr="00860326">
        <w:rPr>
          <w:rFonts w:ascii="Arial" w:hAnsi="Arial" w:cs="Arial"/>
          <w:b/>
          <w:lang w:val="es-BO"/>
        </w:rPr>
        <w:t xml:space="preserve">SERVICIO, </w:t>
      </w:r>
      <w:r w:rsidRPr="00860326">
        <w:rPr>
          <w:rFonts w:ascii="Arial" w:hAnsi="Arial" w:cs="Arial"/>
          <w:lang w:val="es-BO"/>
        </w:rPr>
        <w:t>de al menos setenta por ciento (70%);</w:t>
      </w:r>
    </w:p>
    <w:p w14:paraId="495ABB46" w14:textId="77777777" w:rsidR="00860326" w:rsidRPr="00860326" w:rsidRDefault="00860326" w:rsidP="00860326">
      <w:pPr>
        <w:pStyle w:val="Prrafodelista"/>
        <w:numPr>
          <w:ilvl w:val="0"/>
          <w:numId w:val="69"/>
        </w:numPr>
        <w:contextualSpacing/>
        <w:jc w:val="both"/>
        <w:rPr>
          <w:rFonts w:ascii="Arial" w:hAnsi="Arial" w:cs="Arial"/>
          <w:lang w:val="es-BO"/>
        </w:rPr>
      </w:pPr>
      <w:r w:rsidRPr="00860326">
        <w:rPr>
          <w:rFonts w:ascii="Arial" w:hAnsi="Arial" w:cs="Arial"/>
          <w:lang w:val="es-BO"/>
        </w:rPr>
        <w:t xml:space="preserve">El </w:t>
      </w:r>
      <w:r w:rsidRPr="00860326">
        <w:rPr>
          <w:rFonts w:ascii="Arial" w:hAnsi="Arial" w:cs="Arial"/>
          <w:b/>
          <w:lang w:val="es-BO"/>
        </w:rPr>
        <w:t>SERVICIO</w:t>
      </w:r>
      <w:r w:rsidRPr="00860326">
        <w:rPr>
          <w:rFonts w:ascii="Arial" w:hAnsi="Arial" w:cs="Arial"/>
          <w:lang w:val="es-BO"/>
        </w:rPr>
        <w:t xml:space="preserve"> se haya cumplido sin faltas atribuibles al </w:t>
      </w:r>
      <w:r w:rsidRPr="00860326">
        <w:rPr>
          <w:rFonts w:ascii="Arial" w:hAnsi="Arial" w:cs="Arial"/>
          <w:b/>
          <w:lang w:val="es-BO"/>
        </w:rPr>
        <w:t>PROVEEDOR</w:t>
      </w:r>
      <w:r w:rsidRPr="00860326">
        <w:rPr>
          <w:rFonts w:ascii="Arial" w:hAnsi="Arial" w:cs="Arial"/>
          <w:lang w:val="es-BO"/>
        </w:rPr>
        <w:t xml:space="preserve">. </w:t>
      </w:r>
    </w:p>
    <w:p w14:paraId="38CF49CB" w14:textId="77777777" w:rsidR="00860326" w:rsidRPr="00860326" w:rsidRDefault="00860326" w:rsidP="00860326">
      <w:pPr>
        <w:autoSpaceDE w:val="0"/>
        <w:autoSpaceDN w:val="0"/>
        <w:adjustRightInd w:val="0"/>
        <w:jc w:val="both"/>
        <w:rPr>
          <w:rFonts w:ascii="Arial" w:hAnsi="Arial" w:cs="Arial"/>
          <w:sz w:val="20"/>
          <w:szCs w:val="20"/>
          <w:lang w:val="es-BO"/>
        </w:rPr>
      </w:pPr>
    </w:p>
    <w:p w14:paraId="034EB0AA" w14:textId="77777777" w:rsidR="00860326" w:rsidRPr="00860326" w:rsidRDefault="00860326" w:rsidP="00860326">
      <w:pPr>
        <w:autoSpaceDE w:val="0"/>
        <w:autoSpaceDN w:val="0"/>
        <w:adjustRightInd w:val="0"/>
        <w:jc w:val="both"/>
        <w:rPr>
          <w:rFonts w:ascii="Arial" w:hAnsi="Arial" w:cs="Arial"/>
          <w:b/>
          <w:i/>
          <w:sz w:val="20"/>
          <w:szCs w:val="20"/>
          <w:lang w:val="es-BO"/>
        </w:rPr>
      </w:pPr>
      <w:r w:rsidRPr="00860326">
        <w:rPr>
          <w:rFonts w:ascii="Arial" w:hAnsi="Arial" w:cs="Arial"/>
          <w:sz w:val="20"/>
          <w:szCs w:val="20"/>
          <w:lang w:val="es-BO"/>
        </w:rPr>
        <w:t xml:space="preserve">El </w:t>
      </w:r>
      <w:r w:rsidRPr="00860326">
        <w:rPr>
          <w:rFonts w:ascii="Arial" w:hAnsi="Arial" w:cs="Arial"/>
          <w:b/>
          <w:sz w:val="20"/>
          <w:szCs w:val="20"/>
          <w:lang w:val="es-BO"/>
        </w:rPr>
        <w:t xml:space="preserve">FISCAL </w:t>
      </w:r>
      <w:r w:rsidRPr="00860326">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860326">
        <w:rPr>
          <w:rFonts w:ascii="Arial" w:hAnsi="Arial" w:cs="Arial"/>
          <w:b/>
          <w:sz w:val="20"/>
          <w:szCs w:val="20"/>
          <w:lang w:val="es-BO"/>
        </w:rPr>
        <w:t>FISCAL</w:t>
      </w:r>
      <w:r w:rsidRPr="00860326">
        <w:rPr>
          <w:rFonts w:ascii="Arial" w:hAnsi="Arial" w:cs="Arial"/>
          <w:sz w:val="20"/>
          <w:szCs w:val="20"/>
          <w:lang w:val="es-BO"/>
        </w:rPr>
        <w:t xml:space="preserve"> remitirá a la Unidad Administrativa de la </w:t>
      </w:r>
      <w:r w:rsidRPr="00860326">
        <w:rPr>
          <w:rFonts w:ascii="Arial" w:hAnsi="Arial" w:cs="Arial"/>
          <w:b/>
          <w:sz w:val="20"/>
          <w:szCs w:val="20"/>
          <w:lang w:val="es-BO"/>
        </w:rPr>
        <w:t>ENTIDAD</w:t>
      </w:r>
      <w:r w:rsidRPr="00860326">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14:paraId="7CDC1AE8" w14:textId="77777777" w:rsidR="00860326" w:rsidRPr="00860326" w:rsidRDefault="00860326" w:rsidP="00860326">
      <w:pPr>
        <w:widowControl w:val="0"/>
        <w:autoSpaceDE w:val="0"/>
        <w:autoSpaceDN w:val="0"/>
        <w:adjustRightInd w:val="0"/>
        <w:jc w:val="both"/>
        <w:rPr>
          <w:rFonts w:ascii="Arial" w:hAnsi="Arial" w:cs="Arial"/>
          <w:b/>
          <w:sz w:val="20"/>
          <w:szCs w:val="20"/>
          <w:lang w:val="es-BO"/>
        </w:rPr>
      </w:pPr>
    </w:p>
    <w:p w14:paraId="23013C7B" w14:textId="77777777" w:rsidR="00860326" w:rsidRPr="00860326" w:rsidRDefault="00860326" w:rsidP="00860326">
      <w:pPr>
        <w:widowControl w:val="0"/>
        <w:autoSpaceDE w:val="0"/>
        <w:autoSpaceDN w:val="0"/>
        <w:adjustRightInd w:val="0"/>
        <w:jc w:val="both"/>
        <w:rPr>
          <w:rFonts w:ascii="Arial" w:hAnsi="Arial" w:cs="Arial"/>
          <w:iCs/>
          <w:sz w:val="20"/>
          <w:szCs w:val="20"/>
          <w:lang w:val="es-BO"/>
        </w:rPr>
      </w:pPr>
      <w:r w:rsidRPr="00860326">
        <w:rPr>
          <w:rFonts w:ascii="Arial" w:hAnsi="Arial" w:cs="Arial"/>
          <w:b/>
          <w:sz w:val="20"/>
          <w:szCs w:val="20"/>
          <w:lang w:val="es-BO"/>
        </w:rPr>
        <w:t>CLÁUSULA NOVENA.- (ANTICIPO)</w:t>
      </w:r>
      <w:r w:rsidRPr="00860326">
        <w:rPr>
          <w:rFonts w:ascii="Arial" w:hAnsi="Arial" w:cs="Arial"/>
          <w:b/>
          <w:i/>
          <w:iCs/>
          <w:sz w:val="20"/>
          <w:szCs w:val="20"/>
          <w:lang w:val="es-BO"/>
        </w:rPr>
        <w:t xml:space="preserve"> </w:t>
      </w:r>
      <w:r w:rsidRPr="00860326">
        <w:rPr>
          <w:rFonts w:ascii="Arial" w:hAnsi="Arial" w:cs="Arial"/>
          <w:iCs/>
          <w:sz w:val="20"/>
          <w:szCs w:val="20"/>
          <w:lang w:val="es-BO"/>
        </w:rPr>
        <w:t>En el presente Contrato no se otorgará anticipo.</w:t>
      </w:r>
    </w:p>
    <w:p w14:paraId="017A1161" w14:textId="77777777" w:rsidR="00860326" w:rsidRPr="00860326" w:rsidRDefault="00860326" w:rsidP="00860326">
      <w:pPr>
        <w:tabs>
          <w:tab w:val="left" w:pos="0"/>
          <w:tab w:val="left" w:pos="720"/>
        </w:tabs>
        <w:suppressAutoHyphens/>
        <w:jc w:val="both"/>
        <w:rPr>
          <w:rFonts w:ascii="Arial" w:hAnsi="Arial" w:cs="Arial"/>
          <w:b/>
          <w:sz w:val="20"/>
          <w:szCs w:val="20"/>
          <w:lang w:val="es-BO"/>
        </w:rPr>
      </w:pPr>
    </w:p>
    <w:p w14:paraId="42F96FC9" w14:textId="77777777" w:rsidR="00860326" w:rsidRPr="00860326" w:rsidRDefault="00860326" w:rsidP="00860326">
      <w:pPr>
        <w:widowControl w:val="0"/>
        <w:jc w:val="both"/>
        <w:rPr>
          <w:rFonts w:ascii="Arial" w:hAnsi="Arial" w:cs="Arial"/>
          <w:sz w:val="20"/>
          <w:szCs w:val="20"/>
        </w:rPr>
      </w:pPr>
      <w:r w:rsidRPr="00860326">
        <w:rPr>
          <w:rFonts w:ascii="Arial" w:hAnsi="Arial" w:cs="Arial"/>
          <w:b/>
          <w:sz w:val="20"/>
          <w:szCs w:val="20"/>
          <w:lang w:val="es-BO"/>
        </w:rPr>
        <w:t xml:space="preserve">CLÁUSULA DÉCIMA.- (PLAZO DE PRESTACIÓN DEL SERVICIO) </w:t>
      </w:r>
      <w:r w:rsidRPr="00860326">
        <w:rPr>
          <w:rFonts w:ascii="Arial" w:hAnsi="Arial" w:cs="Arial"/>
          <w:sz w:val="20"/>
          <w:szCs w:val="20"/>
          <w:lang w:val="es-BO"/>
        </w:rPr>
        <w:t>El</w:t>
      </w:r>
      <w:r w:rsidRPr="00860326">
        <w:rPr>
          <w:rFonts w:ascii="Arial" w:hAnsi="Arial" w:cs="Arial"/>
          <w:b/>
          <w:sz w:val="20"/>
          <w:szCs w:val="20"/>
          <w:lang w:val="es-BO"/>
        </w:rPr>
        <w:t xml:space="preserve"> PROVEEDOR </w:t>
      </w:r>
      <w:r w:rsidRPr="00860326">
        <w:rPr>
          <w:rFonts w:ascii="Arial" w:hAnsi="Arial" w:cs="Arial"/>
          <w:sz w:val="20"/>
          <w:szCs w:val="20"/>
          <w:lang w:val="es-BO"/>
        </w:rPr>
        <w:t xml:space="preserve">prestará el </w:t>
      </w:r>
      <w:r w:rsidRPr="00860326">
        <w:rPr>
          <w:rFonts w:ascii="Arial" w:hAnsi="Arial" w:cs="Arial"/>
          <w:b/>
          <w:sz w:val="20"/>
          <w:szCs w:val="20"/>
          <w:lang w:val="es-BO"/>
        </w:rPr>
        <w:t xml:space="preserve">SERVICIO </w:t>
      </w:r>
      <w:r w:rsidRPr="00860326">
        <w:rPr>
          <w:rFonts w:ascii="Arial" w:hAnsi="Arial" w:cs="Arial"/>
          <w:sz w:val="20"/>
          <w:szCs w:val="20"/>
          <w:lang w:val="es-BO"/>
        </w:rPr>
        <w:t>en estricto cumplimiento con la cotización adjudicada, las Especificaciones Técnicas y el Contrato, en el plazo de (</w:t>
      </w:r>
      <w:r w:rsidRPr="00860326">
        <w:rPr>
          <w:rFonts w:ascii="Arial" w:hAnsi="Arial" w:cs="Arial"/>
          <w:sz w:val="20"/>
          <w:szCs w:val="20"/>
        </w:rPr>
        <w:t>1) año calendario.</w:t>
      </w:r>
    </w:p>
    <w:p w14:paraId="764238AD" w14:textId="77777777" w:rsidR="00860326" w:rsidRPr="00860326" w:rsidRDefault="00860326" w:rsidP="00860326">
      <w:pPr>
        <w:jc w:val="both"/>
        <w:rPr>
          <w:rFonts w:ascii="Arial" w:hAnsi="Arial" w:cs="Arial"/>
          <w:b/>
          <w:i/>
          <w:sz w:val="20"/>
          <w:szCs w:val="20"/>
          <w:lang w:val="es-BO"/>
        </w:rPr>
      </w:pPr>
    </w:p>
    <w:p w14:paraId="6585352A" w14:textId="77777777" w:rsidR="00860326" w:rsidRPr="00860326" w:rsidRDefault="00860326" w:rsidP="00860326">
      <w:pPr>
        <w:widowControl w:val="0"/>
        <w:jc w:val="both"/>
        <w:rPr>
          <w:rFonts w:ascii="Arial" w:hAnsi="Arial" w:cs="Arial"/>
          <w:sz w:val="20"/>
          <w:szCs w:val="20"/>
        </w:rPr>
      </w:pPr>
      <w:r w:rsidRPr="00860326">
        <w:rPr>
          <w:rFonts w:ascii="Arial" w:hAnsi="Arial" w:cs="Arial"/>
          <w:sz w:val="20"/>
          <w:szCs w:val="20"/>
          <w:lang w:val="es-BO"/>
        </w:rPr>
        <w:lastRenderedPageBreak/>
        <w:t>El plazo señalado precedentemente será computado a partir de</w:t>
      </w:r>
      <w:r w:rsidRPr="00860326">
        <w:rPr>
          <w:rFonts w:ascii="Arial" w:hAnsi="Arial" w:cs="Arial"/>
          <w:sz w:val="20"/>
          <w:szCs w:val="20"/>
          <w:lang w:val="es-BO"/>
        </w:rPr>
        <w:softHyphen/>
      </w:r>
      <w:r w:rsidRPr="00860326">
        <w:rPr>
          <w:rFonts w:ascii="Arial" w:hAnsi="Arial" w:cs="Arial"/>
          <w:sz w:val="20"/>
          <w:szCs w:val="20"/>
          <w:lang w:val="es-BO"/>
        </w:rPr>
        <w:softHyphen/>
      </w:r>
      <w:r w:rsidRPr="00860326">
        <w:rPr>
          <w:rFonts w:ascii="Arial" w:hAnsi="Arial" w:cs="Arial"/>
          <w:sz w:val="20"/>
          <w:szCs w:val="20"/>
          <w:lang w:val="es-BO"/>
        </w:rPr>
        <w:softHyphen/>
        <w:t xml:space="preserve"> </w:t>
      </w:r>
      <w:r w:rsidRPr="00860326">
        <w:rPr>
          <w:rFonts w:ascii="Arial" w:hAnsi="Arial" w:cs="Arial"/>
          <w:sz w:val="20"/>
          <w:szCs w:val="20"/>
        </w:rPr>
        <w:t>la fecha señalada en la Orden de Proceder.</w:t>
      </w:r>
    </w:p>
    <w:p w14:paraId="425570E3" w14:textId="77777777" w:rsidR="00860326" w:rsidRPr="00860326" w:rsidRDefault="00860326" w:rsidP="00860326">
      <w:pPr>
        <w:jc w:val="both"/>
        <w:rPr>
          <w:rFonts w:ascii="Arial" w:hAnsi="Arial" w:cs="Arial"/>
          <w:b/>
          <w:i/>
          <w:sz w:val="20"/>
          <w:szCs w:val="20"/>
          <w:lang w:val="es-BO"/>
        </w:rPr>
      </w:pPr>
    </w:p>
    <w:p w14:paraId="62D88C21" w14:textId="77777777" w:rsidR="00860326" w:rsidRPr="00860326" w:rsidRDefault="00860326" w:rsidP="00860326">
      <w:pPr>
        <w:jc w:val="both"/>
        <w:rPr>
          <w:rFonts w:ascii="Arial" w:hAnsi="Arial" w:cs="Arial"/>
          <w:sz w:val="20"/>
          <w:szCs w:val="20"/>
        </w:rPr>
      </w:pPr>
      <w:r w:rsidRPr="00860326">
        <w:rPr>
          <w:rFonts w:ascii="Arial" w:hAnsi="Arial" w:cs="Arial"/>
          <w:sz w:val="20"/>
          <w:szCs w:val="20"/>
        </w:rPr>
        <w:t xml:space="preserve">Asimismo, el </w:t>
      </w:r>
      <w:r w:rsidRPr="00860326">
        <w:rPr>
          <w:rFonts w:ascii="Arial" w:hAnsi="Arial" w:cs="Arial"/>
          <w:b/>
          <w:sz w:val="20"/>
          <w:szCs w:val="20"/>
        </w:rPr>
        <w:t xml:space="preserve">PROVEEDOR </w:t>
      </w:r>
      <w:r w:rsidRPr="00860326">
        <w:rPr>
          <w:rFonts w:ascii="Arial" w:hAnsi="Arial" w:cs="Arial"/>
          <w:sz w:val="20"/>
          <w:szCs w:val="20"/>
        </w:rPr>
        <w:t xml:space="preserve">deberá realizar la activación del </w:t>
      </w:r>
      <w:r w:rsidRPr="00860326">
        <w:rPr>
          <w:rFonts w:ascii="Arial" w:hAnsi="Arial" w:cs="Arial"/>
          <w:b/>
          <w:sz w:val="20"/>
          <w:szCs w:val="20"/>
        </w:rPr>
        <w:t>SERVICIO</w:t>
      </w:r>
      <w:r w:rsidRPr="00860326">
        <w:rPr>
          <w:rFonts w:ascii="Arial" w:hAnsi="Arial" w:cs="Arial"/>
          <w:sz w:val="20"/>
          <w:szCs w:val="20"/>
        </w:rPr>
        <w:t xml:space="preserve"> en el plazo de cinco (5) días hábiles a partir del siguiente día hábil de la emisión de la Orden de Proceder. El Proveedor deberá demostrar que la activación del servicio de suscripción está a nombre del Banco Central de Bolivia mediante la entrega de un informe descrito en el punto 4 de las Especificaciones Técnicas.</w:t>
      </w:r>
    </w:p>
    <w:p w14:paraId="2884BBC3" w14:textId="77777777" w:rsidR="00860326" w:rsidRPr="00860326" w:rsidRDefault="00860326" w:rsidP="00860326">
      <w:pPr>
        <w:jc w:val="both"/>
        <w:rPr>
          <w:rFonts w:ascii="Arial" w:hAnsi="Arial" w:cs="Arial"/>
          <w:b/>
          <w:sz w:val="20"/>
          <w:szCs w:val="20"/>
          <w:lang w:val="es-BO"/>
        </w:rPr>
      </w:pPr>
    </w:p>
    <w:p w14:paraId="0723DF4A" w14:textId="77777777" w:rsidR="00860326" w:rsidRPr="00860326" w:rsidRDefault="00860326" w:rsidP="00860326">
      <w:pPr>
        <w:jc w:val="both"/>
        <w:rPr>
          <w:rFonts w:ascii="Arial" w:hAnsi="Arial" w:cs="Arial"/>
          <w:b/>
          <w:sz w:val="20"/>
          <w:szCs w:val="20"/>
          <w:lang w:val="es-BO"/>
        </w:rPr>
      </w:pPr>
    </w:p>
    <w:p w14:paraId="0639DD3F" w14:textId="77777777" w:rsidR="00860326" w:rsidRPr="00860326" w:rsidRDefault="00860326" w:rsidP="00860326">
      <w:pPr>
        <w:jc w:val="both"/>
        <w:rPr>
          <w:rFonts w:ascii="Arial" w:hAnsi="Arial" w:cs="Arial"/>
          <w:b/>
          <w:sz w:val="20"/>
          <w:szCs w:val="20"/>
          <w:lang w:val="es-BO"/>
        </w:rPr>
      </w:pPr>
    </w:p>
    <w:p w14:paraId="74E978AC"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t xml:space="preserve">CLÁUSULA DÉCIMA PRIMERA.- (LUGAR DE PRESTACIÓN DE SERVICIOS) </w:t>
      </w:r>
      <w:r w:rsidRPr="00860326">
        <w:rPr>
          <w:rFonts w:ascii="Arial" w:hAnsi="Arial" w:cs="Arial"/>
          <w:sz w:val="20"/>
          <w:szCs w:val="20"/>
          <w:lang w:val="es-BO"/>
        </w:rPr>
        <w:t xml:space="preserve">El </w:t>
      </w:r>
      <w:r w:rsidRPr="00860326">
        <w:rPr>
          <w:rFonts w:ascii="Arial" w:hAnsi="Arial" w:cs="Arial"/>
          <w:b/>
          <w:sz w:val="20"/>
          <w:szCs w:val="20"/>
          <w:lang w:val="es-BO"/>
        </w:rPr>
        <w:t>CONSULTOR</w:t>
      </w:r>
      <w:r w:rsidRPr="00860326">
        <w:rPr>
          <w:rFonts w:ascii="Arial" w:hAnsi="Arial" w:cs="Arial"/>
          <w:sz w:val="20"/>
          <w:szCs w:val="20"/>
          <w:lang w:val="es-BO"/>
        </w:rPr>
        <w:t xml:space="preserve"> realizará la </w:t>
      </w:r>
      <w:r w:rsidRPr="00860326">
        <w:rPr>
          <w:rFonts w:ascii="Arial" w:hAnsi="Arial" w:cs="Arial"/>
          <w:b/>
          <w:sz w:val="20"/>
          <w:szCs w:val="20"/>
          <w:lang w:val="es-BO"/>
        </w:rPr>
        <w:t>CONSULTORÍA</w:t>
      </w:r>
      <w:r w:rsidRPr="00860326">
        <w:rPr>
          <w:rFonts w:ascii="Arial" w:hAnsi="Arial" w:cs="Arial"/>
          <w:sz w:val="20"/>
          <w:szCs w:val="20"/>
          <w:lang w:val="es-BO"/>
        </w:rPr>
        <w:t xml:space="preserve">, objeto del presente contrato en instalaciones del Edificio Principal de la </w:t>
      </w:r>
      <w:r w:rsidRPr="00860326">
        <w:rPr>
          <w:rFonts w:ascii="Arial" w:hAnsi="Arial" w:cs="Arial"/>
          <w:b/>
          <w:sz w:val="20"/>
          <w:szCs w:val="20"/>
          <w:lang w:val="es-BO"/>
        </w:rPr>
        <w:t>ENTIDAD</w:t>
      </w:r>
      <w:r w:rsidRPr="00860326">
        <w:rPr>
          <w:rFonts w:ascii="Arial" w:hAnsi="Arial" w:cs="Arial"/>
          <w:sz w:val="20"/>
          <w:szCs w:val="20"/>
          <w:lang w:val="es-BO"/>
        </w:rPr>
        <w:t xml:space="preserve"> piso 11 de la Gerencia de Sistemas, ubicado en la calle Ayacucho esquina Mercado s/n de la Zona Central de la ciudad de La Paz - Bolivia.</w:t>
      </w:r>
    </w:p>
    <w:p w14:paraId="3BC766EE" w14:textId="77777777" w:rsidR="00860326" w:rsidRPr="00860326" w:rsidRDefault="00860326" w:rsidP="00860326">
      <w:pPr>
        <w:jc w:val="both"/>
        <w:rPr>
          <w:rFonts w:ascii="Arial" w:hAnsi="Arial" w:cs="Arial"/>
          <w:sz w:val="20"/>
          <w:szCs w:val="20"/>
          <w:lang w:val="es-BO"/>
        </w:rPr>
      </w:pPr>
    </w:p>
    <w:p w14:paraId="6BC48975" w14:textId="77777777" w:rsidR="00860326" w:rsidRPr="00860326" w:rsidRDefault="00860326" w:rsidP="00860326">
      <w:pPr>
        <w:pStyle w:val="CM37"/>
        <w:spacing w:after="0"/>
        <w:jc w:val="both"/>
        <w:rPr>
          <w:rFonts w:ascii="Arial" w:hAnsi="Arial" w:cs="Arial"/>
          <w:b/>
          <w:sz w:val="20"/>
          <w:szCs w:val="20"/>
          <w:lang w:val="es-BO"/>
        </w:rPr>
      </w:pPr>
      <w:r w:rsidRPr="00860326">
        <w:rPr>
          <w:rFonts w:ascii="Arial" w:hAnsi="Arial" w:cs="Arial"/>
          <w:b/>
          <w:sz w:val="20"/>
          <w:szCs w:val="20"/>
          <w:lang w:val="es-BO"/>
        </w:rPr>
        <w:t xml:space="preserve">CLÁUSULA DÉCIMA SEGUNDA.- (MONTO, MONEDA Y FORMA DE PAGO) </w:t>
      </w:r>
      <w:r w:rsidRPr="00860326">
        <w:rPr>
          <w:rFonts w:ascii="Arial" w:hAnsi="Arial" w:cs="Arial"/>
          <w:sz w:val="20"/>
          <w:szCs w:val="20"/>
          <w:lang w:val="es-BO"/>
        </w:rPr>
        <w:t xml:space="preserve">El monto propuesto y aceptado por ambas partes para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objeto del presente Contrato es de _____________ </w:t>
      </w:r>
      <w:r w:rsidRPr="00860326">
        <w:rPr>
          <w:rFonts w:ascii="Arial" w:hAnsi="Arial" w:cs="Arial"/>
          <w:b/>
          <w:i/>
          <w:sz w:val="20"/>
          <w:szCs w:val="20"/>
          <w:lang w:val="es-BO"/>
        </w:rPr>
        <w:t xml:space="preserve"> </w:t>
      </w:r>
    </w:p>
    <w:p w14:paraId="6DDA34E7" w14:textId="77777777" w:rsidR="00860326" w:rsidRPr="00860326" w:rsidRDefault="00860326" w:rsidP="00860326">
      <w:pPr>
        <w:jc w:val="both"/>
        <w:rPr>
          <w:rFonts w:ascii="Arial" w:hAnsi="Arial" w:cs="Arial"/>
          <w:b/>
          <w:i/>
          <w:sz w:val="20"/>
          <w:szCs w:val="20"/>
          <w:lang w:val="es-BO"/>
        </w:rPr>
      </w:pPr>
    </w:p>
    <w:p w14:paraId="672C753B"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Queda establecido que el monto consignado en la cotización adjudicada incluye todos los elementos, sin excepción alguna, que sean necesarios para la realización y cumplimiento del </w:t>
      </w:r>
      <w:r w:rsidRPr="00860326">
        <w:rPr>
          <w:rFonts w:ascii="Arial" w:hAnsi="Arial" w:cs="Arial"/>
          <w:b/>
          <w:sz w:val="20"/>
          <w:szCs w:val="20"/>
          <w:lang w:val="es-BO"/>
        </w:rPr>
        <w:t>SERVICIO</w:t>
      </w:r>
      <w:r w:rsidRPr="00860326">
        <w:rPr>
          <w:rFonts w:ascii="Arial" w:hAnsi="Arial" w:cs="Arial"/>
          <w:sz w:val="20"/>
          <w:szCs w:val="20"/>
          <w:lang w:val="es-BO"/>
        </w:rPr>
        <w:t>.</w:t>
      </w:r>
    </w:p>
    <w:p w14:paraId="2F9A4741" w14:textId="77777777" w:rsidR="00860326" w:rsidRPr="00860326" w:rsidRDefault="00860326" w:rsidP="00860326">
      <w:pPr>
        <w:jc w:val="both"/>
        <w:rPr>
          <w:rFonts w:ascii="Arial" w:hAnsi="Arial" w:cs="Arial"/>
          <w:b/>
          <w:i/>
          <w:sz w:val="20"/>
          <w:szCs w:val="20"/>
          <w:lang w:val="es-BO"/>
        </w:rPr>
      </w:pPr>
    </w:p>
    <w:p w14:paraId="4CAC54E4"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Es de exclusiva responsabilidad del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prestar el </w:t>
      </w:r>
      <w:r w:rsidRPr="00860326">
        <w:rPr>
          <w:rFonts w:ascii="Arial" w:hAnsi="Arial" w:cs="Arial"/>
          <w:b/>
          <w:sz w:val="20"/>
          <w:szCs w:val="20"/>
          <w:lang w:val="es-BO"/>
        </w:rPr>
        <w:t>SERVICIO</w:t>
      </w:r>
      <w:r w:rsidRPr="00860326">
        <w:rPr>
          <w:rFonts w:ascii="Arial" w:hAnsi="Arial" w:cs="Arial"/>
          <w:sz w:val="20"/>
          <w:szCs w:val="20"/>
          <w:lang w:val="es-BO"/>
        </w:rPr>
        <w:t xml:space="preserve"> por el monto establecido como costo del servicio, ya que no se reconocerán ni procederán pagos por servicios que hiciesen exceder dicho monto.</w:t>
      </w:r>
    </w:p>
    <w:p w14:paraId="0A418539" w14:textId="77777777" w:rsidR="00860326" w:rsidRPr="00860326" w:rsidRDefault="00860326" w:rsidP="00860326">
      <w:pPr>
        <w:jc w:val="both"/>
        <w:rPr>
          <w:rFonts w:ascii="Arial" w:hAnsi="Arial" w:cs="Arial"/>
          <w:sz w:val="20"/>
          <w:szCs w:val="20"/>
          <w:lang w:val="es-BO"/>
        </w:rPr>
      </w:pPr>
    </w:p>
    <w:p w14:paraId="0EA09FBF"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Las partes acuerdan que por la prestación del </w:t>
      </w:r>
      <w:r w:rsidRPr="00860326">
        <w:rPr>
          <w:rFonts w:ascii="Arial" w:hAnsi="Arial" w:cs="Arial"/>
          <w:b/>
          <w:sz w:val="20"/>
          <w:szCs w:val="20"/>
          <w:lang w:val="es-BO"/>
        </w:rPr>
        <w:t>SERVICIO</w:t>
      </w:r>
      <w:r w:rsidRPr="00860326">
        <w:rPr>
          <w:rFonts w:ascii="Arial" w:hAnsi="Arial" w:cs="Arial"/>
          <w:sz w:val="20"/>
          <w:szCs w:val="20"/>
          <w:lang w:val="es-BO"/>
        </w:rPr>
        <w:t>, procederá el pago cuya cancelación se la realizará  por el total y en un único pago.</w:t>
      </w:r>
    </w:p>
    <w:p w14:paraId="431D132A" w14:textId="77777777" w:rsidR="00860326" w:rsidRPr="00860326" w:rsidRDefault="00860326" w:rsidP="00860326">
      <w:pPr>
        <w:jc w:val="both"/>
        <w:rPr>
          <w:rFonts w:ascii="Arial" w:hAnsi="Arial" w:cs="Arial"/>
          <w:sz w:val="20"/>
          <w:szCs w:val="20"/>
          <w:lang w:val="es-BO"/>
        </w:rPr>
      </w:pPr>
    </w:p>
    <w:p w14:paraId="4D75159D"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Para este fin el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presentará al </w:t>
      </w:r>
      <w:r w:rsidRPr="00860326">
        <w:rPr>
          <w:rFonts w:ascii="Arial" w:hAnsi="Arial" w:cs="Arial"/>
          <w:b/>
          <w:bCs/>
          <w:sz w:val="20"/>
          <w:szCs w:val="20"/>
          <w:lang w:val="es-BO"/>
        </w:rPr>
        <w:t>FISCAL</w:t>
      </w:r>
      <w:r w:rsidRPr="00860326">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860326">
        <w:rPr>
          <w:rFonts w:ascii="Arial" w:hAnsi="Arial" w:cs="Arial"/>
          <w:b/>
          <w:sz w:val="20"/>
          <w:szCs w:val="20"/>
          <w:lang w:val="es-BO"/>
        </w:rPr>
        <w:t xml:space="preserve"> </w:t>
      </w:r>
    </w:p>
    <w:p w14:paraId="1FCAFC55"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 </w:t>
      </w:r>
    </w:p>
    <w:p w14:paraId="493F099E"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El</w:t>
      </w:r>
      <w:r w:rsidRPr="00860326">
        <w:rPr>
          <w:rFonts w:ascii="Arial" w:hAnsi="Arial" w:cs="Arial"/>
          <w:b/>
          <w:bCs/>
          <w:sz w:val="20"/>
          <w:szCs w:val="20"/>
          <w:lang w:val="es-BO"/>
        </w:rPr>
        <w:t xml:space="preserve"> FISCAL</w:t>
      </w:r>
      <w:r w:rsidRPr="00860326">
        <w:rPr>
          <w:rFonts w:ascii="Arial" w:hAnsi="Arial" w:cs="Arial"/>
          <w:sz w:val="20"/>
          <w:szCs w:val="20"/>
          <w:lang w:val="es-BO"/>
        </w:rPr>
        <w:t xml:space="preserve">, dentro de los diez (10) días hábiles siguientes, después de recibir dicha planilla de ejecución de servicios, indicará por escrito su aprobación mediante el Informe Técnico de Conformidad de la Activación o la devolverá para que se realicen las correcciones o enmiendas respectivas. El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en caso de devolución deberá realizar las correcciones requeridas por el </w:t>
      </w:r>
      <w:r w:rsidRPr="00860326">
        <w:rPr>
          <w:rFonts w:ascii="Arial" w:hAnsi="Arial" w:cs="Arial"/>
          <w:b/>
          <w:sz w:val="20"/>
          <w:szCs w:val="20"/>
          <w:lang w:val="es-BO"/>
        </w:rPr>
        <w:t>FISCAL</w:t>
      </w:r>
      <w:r w:rsidRPr="00860326">
        <w:rPr>
          <w:rFonts w:ascii="Arial" w:hAnsi="Arial" w:cs="Arial"/>
          <w:sz w:val="20"/>
          <w:szCs w:val="20"/>
          <w:lang w:val="es-BO"/>
        </w:rPr>
        <w:t xml:space="preserve"> y presentará nuevamente la planilla para su aprobación, con la nueva fecha.</w:t>
      </w:r>
    </w:p>
    <w:p w14:paraId="1260C9D8" w14:textId="77777777" w:rsidR="00860326" w:rsidRPr="00860326" w:rsidRDefault="00860326" w:rsidP="00860326">
      <w:pPr>
        <w:jc w:val="both"/>
        <w:rPr>
          <w:rFonts w:ascii="Arial" w:hAnsi="Arial" w:cs="Arial"/>
          <w:sz w:val="20"/>
          <w:szCs w:val="20"/>
          <w:lang w:val="es-BO"/>
        </w:rPr>
      </w:pPr>
    </w:p>
    <w:p w14:paraId="262C15F9"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El</w:t>
      </w:r>
      <w:r w:rsidRPr="00860326">
        <w:rPr>
          <w:rFonts w:ascii="Arial" w:hAnsi="Arial" w:cs="Arial"/>
          <w:b/>
          <w:bCs/>
          <w:sz w:val="20"/>
          <w:szCs w:val="20"/>
          <w:lang w:val="es-BO"/>
        </w:rPr>
        <w:t xml:space="preserve"> FISCAL</w:t>
      </w:r>
      <w:r w:rsidRPr="00860326">
        <w:rPr>
          <w:rFonts w:ascii="Arial" w:hAnsi="Arial" w:cs="Arial"/>
          <w:sz w:val="20"/>
          <w:szCs w:val="20"/>
          <w:lang w:val="es-BO"/>
        </w:rPr>
        <w:t xml:space="preserve"> una vez que apruebe la planilla de ejecución del servicio, remitirá la misma a la Unidad Administrativa de la</w:t>
      </w:r>
      <w:r w:rsidRPr="00860326">
        <w:rPr>
          <w:rFonts w:ascii="Arial" w:hAnsi="Arial" w:cs="Arial"/>
          <w:b/>
          <w:sz w:val="20"/>
          <w:szCs w:val="20"/>
          <w:lang w:val="es-BO"/>
        </w:rPr>
        <w:t xml:space="preserve"> ENTIDAD</w:t>
      </w:r>
      <w:r w:rsidRPr="00860326">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860326">
        <w:rPr>
          <w:rFonts w:ascii="Arial" w:hAnsi="Arial" w:cs="Arial"/>
          <w:b/>
          <w:sz w:val="20"/>
          <w:szCs w:val="20"/>
          <w:lang w:val="es-BO"/>
        </w:rPr>
        <w:t>FISCAL</w:t>
      </w:r>
      <w:r w:rsidRPr="00860326">
        <w:rPr>
          <w:rFonts w:ascii="Arial" w:hAnsi="Arial" w:cs="Arial"/>
          <w:sz w:val="20"/>
          <w:szCs w:val="20"/>
          <w:lang w:val="es-BO"/>
        </w:rPr>
        <w:t>.</w:t>
      </w:r>
    </w:p>
    <w:p w14:paraId="0453B545" w14:textId="77777777" w:rsidR="00860326" w:rsidRPr="00860326" w:rsidRDefault="00860326" w:rsidP="00860326">
      <w:pPr>
        <w:jc w:val="both"/>
        <w:rPr>
          <w:rFonts w:ascii="Arial" w:hAnsi="Arial" w:cs="Arial"/>
          <w:b/>
          <w:sz w:val="20"/>
          <w:szCs w:val="20"/>
          <w:lang w:val="es-BO"/>
        </w:rPr>
      </w:pPr>
    </w:p>
    <w:p w14:paraId="1A5DDA4E"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lang w:val="es-BO"/>
        </w:rPr>
        <w:t xml:space="preserve">CLÁUSULA DÉCIMA TERCERA.- (DOMICILIO A EFECTOS DE NOTIFICACIÓN) </w:t>
      </w:r>
      <w:r w:rsidRPr="00860326">
        <w:rPr>
          <w:rFonts w:ascii="Arial" w:hAnsi="Arial" w:cs="Arial"/>
          <w:sz w:val="20"/>
          <w:szCs w:val="20"/>
          <w:lang w:val="es-BO"/>
        </w:rPr>
        <w:t>Cualquier aviso o notificación entre las partes contratantes será realizada por escrito y será enviado:</w:t>
      </w:r>
    </w:p>
    <w:p w14:paraId="1D8CABB1" w14:textId="77777777" w:rsidR="00860326" w:rsidRPr="00860326" w:rsidRDefault="00860326" w:rsidP="00860326">
      <w:pPr>
        <w:jc w:val="both"/>
        <w:rPr>
          <w:rFonts w:ascii="Arial" w:hAnsi="Arial" w:cs="Arial"/>
          <w:sz w:val="20"/>
          <w:szCs w:val="20"/>
          <w:lang w:val="es-BO"/>
        </w:rPr>
      </w:pPr>
    </w:p>
    <w:p w14:paraId="38A37879" w14:textId="77777777" w:rsidR="00860326" w:rsidRPr="00860326" w:rsidRDefault="00860326" w:rsidP="00860326">
      <w:pPr>
        <w:numPr>
          <w:ilvl w:val="1"/>
          <w:numId w:val="44"/>
        </w:numPr>
        <w:jc w:val="both"/>
        <w:rPr>
          <w:rFonts w:ascii="Arial" w:hAnsi="Arial" w:cs="Arial"/>
          <w:sz w:val="20"/>
          <w:szCs w:val="20"/>
          <w:lang w:val="es-BO"/>
        </w:rPr>
      </w:pPr>
      <w:r w:rsidRPr="00860326">
        <w:rPr>
          <w:rFonts w:ascii="Arial" w:hAnsi="Arial" w:cs="Arial"/>
          <w:sz w:val="20"/>
          <w:szCs w:val="20"/>
          <w:lang w:val="es-BO"/>
        </w:rPr>
        <w:t xml:space="preserve">Al </w:t>
      </w:r>
      <w:r w:rsidRPr="00860326">
        <w:rPr>
          <w:rFonts w:ascii="Arial" w:hAnsi="Arial" w:cs="Arial"/>
          <w:b/>
          <w:bCs/>
          <w:sz w:val="20"/>
          <w:szCs w:val="20"/>
          <w:lang w:val="es-BO"/>
        </w:rPr>
        <w:t>PROVEEDOR</w:t>
      </w:r>
      <w:r w:rsidRPr="00860326">
        <w:rPr>
          <w:rFonts w:ascii="Arial" w:hAnsi="Arial" w:cs="Arial"/>
          <w:sz w:val="20"/>
          <w:szCs w:val="20"/>
          <w:lang w:val="es-BO"/>
        </w:rPr>
        <w:t xml:space="preserve">: _______________ </w:t>
      </w:r>
    </w:p>
    <w:p w14:paraId="72518542" w14:textId="77777777" w:rsidR="00860326" w:rsidRPr="00860326" w:rsidRDefault="00860326" w:rsidP="00860326">
      <w:pPr>
        <w:ind w:left="720"/>
        <w:jc w:val="both"/>
        <w:rPr>
          <w:rFonts w:ascii="Arial" w:hAnsi="Arial" w:cs="Arial"/>
          <w:sz w:val="20"/>
          <w:szCs w:val="20"/>
          <w:lang w:val="es-BO"/>
        </w:rPr>
      </w:pPr>
    </w:p>
    <w:p w14:paraId="3C7223DF" w14:textId="77777777" w:rsidR="00860326" w:rsidRPr="00860326" w:rsidRDefault="00860326" w:rsidP="00860326">
      <w:pPr>
        <w:numPr>
          <w:ilvl w:val="1"/>
          <w:numId w:val="44"/>
        </w:numPr>
        <w:jc w:val="both"/>
        <w:rPr>
          <w:rFonts w:ascii="Arial" w:hAnsi="Arial" w:cs="Arial"/>
          <w:sz w:val="20"/>
          <w:szCs w:val="20"/>
          <w:lang w:val="es-BO"/>
        </w:rPr>
      </w:pPr>
      <w:r w:rsidRPr="00860326">
        <w:rPr>
          <w:rFonts w:ascii="Arial" w:hAnsi="Arial" w:cs="Arial"/>
          <w:sz w:val="20"/>
          <w:szCs w:val="20"/>
          <w:lang w:val="es-BO"/>
        </w:rPr>
        <w:t xml:space="preserve">A la </w:t>
      </w:r>
      <w:r w:rsidRPr="00860326">
        <w:rPr>
          <w:rFonts w:ascii="Arial" w:hAnsi="Arial" w:cs="Arial"/>
          <w:b/>
          <w:sz w:val="20"/>
          <w:szCs w:val="20"/>
          <w:lang w:val="es-BO"/>
        </w:rPr>
        <w:t>ENTIDAD</w:t>
      </w:r>
      <w:r w:rsidRPr="00860326">
        <w:rPr>
          <w:rFonts w:ascii="Arial" w:hAnsi="Arial" w:cs="Arial"/>
          <w:sz w:val="20"/>
          <w:szCs w:val="20"/>
          <w:lang w:val="es-BO"/>
        </w:rPr>
        <w:t>:</w:t>
      </w:r>
      <w:r w:rsidRPr="00860326">
        <w:rPr>
          <w:rFonts w:ascii="Arial" w:hAnsi="Arial" w:cs="Arial"/>
          <w:b/>
          <w:i/>
          <w:sz w:val="20"/>
          <w:szCs w:val="20"/>
          <w:lang w:val="es-BO"/>
        </w:rPr>
        <w:t xml:space="preserve"> </w:t>
      </w:r>
      <w:r w:rsidRPr="00860326">
        <w:rPr>
          <w:rFonts w:ascii="Arial" w:hAnsi="Arial" w:cs="Arial"/>
          <w:sz w:val="20"/>
          <w:szCs w:val="20"/>
          <w:lang w:val="es-BO"/>
        </w:rPr>
        <w:t>En su Edificio Principal, ubicado en la calle Ayacucho esquina Mercado s/n de la Zona Central de la ciudad de La Paz - Bolivia.</w:t>
      </w:r>
    </w:p>
    <w:p w14:paraId="01D6F543" w14:textId="77777777" w:rsidR="00860326" w:rsidRPr="00860326" w:rsidRDefault="00860326" w:rsidP="00860326">
      <w:pPr>
        <w:autoSpaceDE w:val="0"/>
        <w:autoSpaceDN w:val="0"/>
        <w:adjustRightInd w:val="0"/>
        <w:jc w:val="both"/>
        <w:rPr>
          <w:rFonts w:ascii="Arial" w:hAnsi="Arial" w:cs="Arial"/>
          <w:b/>
          <w:bCs/>
          <w:sz w:val="20"/>
          <w:szCs w:val="20"/>
          <w:lang w:val="es-BO"/>
        </w:rPr>
      </w:pPr>
    </w:p>
    <w:p w14:paraId="2E8BB740"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t>CLÁUSULA</w:t>
      </w:r>
      <w:r w:rsidRPr="00860326">
        <w:rPr>
          <w:rFonts w:ascii="Arial" w:hAnsi="Arial" w:cs="Arial"/>
          <w:b/>
          <w:bCs/>
          <w:sz w:val="20"/>
          <w:szCs w:val="20"/>
          <w:lang w:val="es-BO"/>
        </w:rPr>
        <w:t xml:space="preserve"> DÉCIMA CUARTA.- </w:t>
      </w:r>
      <w:r w:rsidRPr="00860326">
        <w:rPr>
          <w:rFonts w:ascii="Arial" w:hAnsi="Arial" w:cs="Arial"/>
          <w:b/>
          <w:sz w:val="20"/>
          <w:szCs w:val="20"/>
          <w:lang w:val="es-BO"/>
        </w:rPr>
        <w:t xml:space="preserve">(DERECHOS DEL PROVEEDOR) </w:t>
      </w:r>
      <w:r w:rsidRPr="00860326">
        <w:rPr>
          <w:rFonts w:ascii="Arial" w:hAnsi="Arial" w:cs="Arial"/>
          <w:sz w:val="20"/>
          <w:szCs w:val="20"/>
          <w:lang w:val="es-BO"/>
        </w:rPr>
        <w:t xml:space="preserve">El </w:t>
      </w:r>
      <w:r w:rsidRPr="00860326">
        <w:rPr>
          <w:rFonts w:ascii="Arial" w:hAnsi="Arial" w:cs="Arial"/>
          <w:b/>
          <w:sz w:val="20"/>
          <w:szCs w:val="20"/>
          <w:lang w:val="es-BO"/>
        </w:rPr>
        <w:t xml:space="preserve">PROVEEDOR, </w:t>
      </w:r>
      <w:r w:rsidRPr="00860326">
        <w:rPr>
          <w:rFonts w:ascii="Arial" w:hAnsi="Arial" w:cs="Arial"/>
          <w:sz w:val="20"/>
          <w:szCs w:val="20"/>
          <w:lang w:val="es-BO"/>
        </w:rPr>
        <w:t>tiene el derecho de plantear los reclamos que considere correctos, por cualquier omisión de la</w:t>
      </w:r>
      <w:r w:rsidRPr="00860326">
        <w:rPr>
          <w:rFonts w:ascii="Arial" w:hAnsi="Arial" w:cs="Arial"/>
          <w:b/>
          <w:bCs/>
          <w:sz w:val="20"/>
          <w:szCs w:val="20"/>
          <w:lang w:val="es-BO"/>
        </w:rPr>
        <w:t xml:space="preserve"> ENTIDAD, </w:t>
      </w:r>
      <w:r w:rsidRPr="00860326">
        <w:rPr>
          <w:rFonts w:ascii="Arial" w:hAnsi="Arial" w:cs="Arial"/>
          <w:bCs/>
          <w:sz w:val="20"/>
          <w:szCs w:val="20"/>
          <w:lang w:val="es-BO"/>
        </w:rPr>
        <w:t xml:space="preserve">por falta de </w:t>
      </w:r>
      <w:r w:rsidRPr="00860326">
        <w:rPr>
          <w:rFonts w:ascii="Arial" w:hAnsi="Arial" w:cs="Arial"/>
          <w:bCs/>
          <w:sz w:val="20"/>
          <w:szCs w:val="20"/>
          <w:lang w:val="es-BO"/>
        </w:rPr>
        <w:lastRenderedPageBreak/>
        <w:t>pago</w:t>
      </w:r>
      <w:r w:rsidRPr="00860326">
        <w:rPr>
          <w:rFonts w:ascii="Arial" w:hAnsi="Arial" w:cs="Arial"/>
          <w:b/>
          <w:bCs/>
          <w:sz w:val="20"/>
          <w:szCs w:val="20"/>
          <w:lang w:val="es-BO"/>
        </w:rPr>
        <w:t xml:space="preserve"> </w:t>
      </w:r>
      <w:r w:rsidRPr="00860326">
        <w:rPr>
          <w:rFonts w:ascii="Arial" w:hAnsi="Arial" w:cs="Arial"/>
          <w:bCs/>
          <w:sz w:val="20"/>
          <w:szCs w:val="20"/>
          <w:lang w:val="es-BO"/>
        </w:rPr>
        <w:t xml:space="preserve">por la prestación del </w:t>
      </w:r>
      <w:r w:rsidRPr="00860326">
        <w:rPr>
          <w:rFonts w:ascii="Arial" w:hAnsi="Arial" w:cs="Arial"/>
          <w:b/>
          <w:bCs/>
          <w:sz w:val="20"/>
          <w:szCs w:val="20"/>
          <w:lang w:val="es-BO"/>
        </w:rPr>
        <w:t>SERVICIO</w:t>
      </w:r>
      <w:r w:rsidRPr="00860326">
        <w:rPr>
          <w:rFonts w:ascii="Arial" w:hAnsi="Arial" w:cs="Arial"/>
          <w:bCs/>
          <w:sz w:val="20"/>
          <w:szCs w:val="20"/>
          <w:lang w:val="es-BO"/>
        </w:rPr>
        <w:t xml:space="preserve"> </w:t>
      </w:r>
      <w:r w:rsidRPr="00860326">
        <w:rPr>
          <w:rFonts w:ascii="Arial" w:hAnsi="Arial" w:cs="Arial"/>
          <w:sz w:val="20"/>
          <w:szCs w:val="20"/>
          <w:lang w:val="es-BO"/>
        </w:rPr>
        <w:t>conforme los alcances del presente Contrato o por cualquier otro aspecto consignado en el mismo.</w:t>
      </w:r>
    </w:p>
    <w:p w14:paraId="4101D6AA" w14:textId="77777777" w:rsidR="00860326" w:rsidRPr="00860326" w:rsidRDefault="00860326" w:rsidP="00860326">
      <w:pPr>
        <w:jc w:val="both"/>
        <w:rPr>
          <w:rFonts w:ascii="Arial" w:hAnsi="Arial" w:cs="Arial"/>
          <w:sz w:val="20"/>
          <w:szCs w:val="20"/>
          <w:lang w:val="es-BO"/>
        </w:rPr>
      </w:pPr>
    </w:p>
    <w:p w14:paraId="7E94FC04"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Tales reclamos deberán ser planteados por escrito con el respaldo correspondiente, al </w:t>
      </w:r>
      <w:r w:rsidRPr="00860326">
        <w:rPr>
          <w:rFonts w:ascii="Arial" w:hAnsi="Arial" w:cs="Arial"/>
          <w:b/>
          <w:bCs/>
          <w:sz w:val="20"/>
          <w:szCs w:val="20"/>
          <w:lang w:val="es-BO"/>
        </w:rPr>
        <w:t>FISCAL</w:t>
      </w:r>
      <w:r w:rsidRPr="00860326">
        <w:rPr>
          <w:rFonts w:ascii="Arial" w:hAnsi="Arial" w:cs="Arial"/>
          <w:sz w:val="20"/>
          <w:szCs w:val="20"/>
          <w:lang w:val="es-BO"/>
        </w:rPr>
        <w:t>, hasta veinte (20) días hábiles posteriores al suceso.</w:t>
      </w:r>
    </w:p>
    <w:p w14:paraId="34951180" w14:textId="77777777" w:rsidR="00860326" w:rsidRPr="00860326" w:rsidRDefault="00860326" w:rsidP="00860326">
      <w:pPr>
        <w:jc w:val="both"/>
        <w:rPr>
          <w:rFonts w:ascii="Arial" w:hAnsi="Arial" w:cs="Arial"/>
          <w:sz w:val="20"/>
          <w:szCs w:val="20"/>
          <w:lang w:val="es-BO"/>
        </w:rPr>
      </w:pPr>
    </w:p>
    <w:p w14:paraId="55CD32A4" w14:textId="77777777" w:rsidR="00860326" w:rsidRPr="00860326" w:rsidRDefault="00860326" w:rsidP="00860326">
      <w:pPr>
        <w:jc w:val="both"/>
        <w:rPr>
          <w:rFonts w:ascii="Arial" w:hAnsi="Arial" w:cs="Arial"/>
          <w:bCs/>
          <w:sz w:val="20"/>
          <w:szCs w:val="20"/>
          <w:lang w:val="es-BO"/>
        </w:rPr>
      </w:pPr>
      <w:r w:rsidRPr="00860326">
        <w:rPr>
          <w:rFonts w:ascii="Arial" w:hAnsi="Arial" w:cs="Arial"/>
          <w:sz w:val="20"/>
          <w:szCs w:val="20"/>
          <w:lang w:val="es-BO"/>
        </w:rPr>
        <w:t xml:space="preserve">El </w:t>
      </w:r>
      <w:r w:rsidRPr="00860326">
        <w:rPr>
          <w:rFonts w:ascii="Arial" w:hAnsi="Arial" w:cs="Arial"/>
          <w:b/>
          <w:bCs/>
          <w:sz w:val="20"/>
          <w:szCs w:val="20"/>
          <w:lang w:val="es-BO"/>
        </w:rPr>
        <w:t>FISCAL</w:t>
      </w:r>
      <w:r w:rsidRPr="00860326">
        <w:rPr>
          <w:rFonts w:ascii="Arial" w:hAnsi="Arial" w:cs="Arial"/>
          <w:sz w:val="20"/>
          <w:szCs w:val="20"/>
          <w:lang w:val="es-BO"/>
        </w:rPr>
        <w:t xml:space="preserve">, dentro del lapso impostergable de cinco (5) días hábiles, tomará conocimiento, analizará el reclamo y emitirá su respuesta de forma sustentada al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aceptando o rechazando el reclamo. </w:t>
      </w:r>
      <w:r w:rsidRPr="00860326">
        <w:rPr>
          <w:rFonts w:ascii="Arial" w:hAnsi="Arial" w:cs="Arial"/>
          <w:bCs/>
          <w:sz w:val="20"/>
          <w:szCs w:val="20"/>
          <w:lang w:val="es-BO"/>
        </w:rPr>
        <w:t xml:space="preserve">Dentro de este plazo, el </w:t>
      </w:r>
      <w:r w:rsidRPr="00860326">
        <w:rPr>
          <w:rFonts w:ascii="Arial" w:hAnsi="Arial" w:cs="Arial"/>
          <w:b/>
          <w:bCs/>
          <w:sz w:val="20"/>
          <w:szCs w:val="20"/>
          <w:lang w:val="es-BO"/>
        </w:rPr>
        <w:t>FISCAL</w:t>
      </w:r>
      <w:r w:rsidRPr="00860326">
        <w:rPr>
          <w:rFonts w:ascii="Arial" w:hAnsi="Arial" w:cs="Arial"/>
          <w:bCs/>
          <w:sz w:val="20"/>
          <w:szCs w:val="20"/>
          <w:lang w:val="es-BO"/>
        </w:rPr>
        <w:t xml:space="preserve"> podrá solicitar las aclaraciones respectivas al </w:t>
      </w:r>
      <w:r w:rsidRPr="00860326">
        <w:rPr>
          <w:rFonts w:ascii="Arial" w:hAnsi="Arial" w:cs="Arial"/>
          <w:b/>
          <w:bCs/>
          <w:sz w:val="20"/>
          <w:szCs w:val="20"/>
          <w:lang w:val="es-BO"/>
        </w:rPr>
        <w:t>PROVEEDOR</w:t>
      </w:r>
      <w:r w:rsidRPr="00860326">
        <w:rPr>
          <w:rFonts w:ascii="Arial" w:hAnsi="Arial" w:cs="Arial"/>
          <w:bCs/>
          <w:sz w:val="20"/>
          <w:szCs w:val="20"/>
          <w:lang w:val="es-BO"/>
        </w:rPr>
        <w:t>, para sustentar su decisión.</w:t>
      </w:r>
    </w:p>
    <w:p w14:paraId="3C1CA0EF" w14:textId="77777777" w:rsidR="00860326" w:rsidRPr="00860326" w:rsidRDefault="00860326" w:rsidP="00860326">
      <w:pPr>
        <w:jc w:val="both"/>
        <w:rPr>
          <w:rFonts w:ascii="Arial" w:hAnsi="Arial" w:cs="Arial"/>
          <w:sz w:val="20"/>
          <w:szCs w:val="20"/>
          <w:lang w:val="es-BO"/>
        </w:rPr>
      </w:pPr>
    </w:p>
    <w:p w14:paraId="3156C51F" w14:textId="77777777" w:rsidR="00860326" w:rsidRPr="00860326" w:rsidRDefault="00860326" w:rsidP="00860326">
      <w:pPr>
        <w:jc w:val="both"/>
        <w:rPr>
          <w:rFonts w:ascii="Arial" w:hAnsi="Arial" w:cs="Arial"/>
          <w:b/>
          <w:sz w:val="20"/>
          <w:szCs w:val="20"/>
          <w:lang w:val="es-BO"/>
        </w:rPr>
      </w:pPr>
      <w:r w:rsidRPr="00860326">
        <w:rPr>
          <w:rFonts w:ascii="Arial" w:hAnsi="Arial" w:cs="Arial"/>
          <w:sz w:val="20"/>
          <w:szCs w:val="20"/>
          <w:lang w:val="es-BO"/>
        </w:rPr>
        <w:t xml:space="preserve">En los casos que así corresponda por la complejidad del reclamo, el </w:t>
      </w:r>
      <w:r w:rsidRPr="00860326">
        <w:rPr>
          <w:rFonts w:ascii="Arial" w:hAnsi="Arial" w:cs="Arial"/>
          <w:b/>
          <w:bCs/>
          <w:sz w:val="20"/>
          <w:szCs w:val="20"/>
          <w:lang w:val="es-BO"/>
        </w:rPr>
        <w:t>FISCAL</w:t>
      </w:r>
      <w:r w:rsidRPr="00860326">
        <w:rPr>
          <w:rFonts w:ascii="Arial" w:hAnsi="Arial" w:cs="Arial"/>
          <w:sz w:val="20"/>
          <w:szCs w:val="20"/>
          <w:lang w:val="es-BO"/>
        </w:rPr>
        <w:t xml:space="preserve">, podrá solicitar en el plazo de cinco (5) días adicionales, la emisión de informe a las dependencias técnica, financiera y/o legal de la </w:t>
      </w:r>
      <w:r w:rsidRPr="00860326">
        <w:rPr>
          <w:rFonts w:ascii="Arial" w:hAnsi="Arial" w:cs="Arial"/>
          <w:b/>
          <w:sz w:val="20"/>
          <w:szCs w:val="20"/>
          <w:lang w:val="es-BO"/>
        </w:rPr>
        <w:t>ENTIDAD</w:t>
      </w:r>
      <w:r w:rsidRPr="00860326">
        <w:rPr>
          <w:rFonts w:ascii="Arial" w:hAnsi="Arial" w:cs="Arial"/>
          <w:sz w:val="20"/>
          <w:szCs w:val="20"/>
          <w:lang w:val="es-BO"/>
        </w:rPr>
        <w:t xml:space="preserve">, según corresponda, a objeto de fundamentar la respuesta que se deba emitir para responder al </w:t>
      </w:r>
      <w:r w:rsidRPr="00860326">
        <w:rPr>
          <w:rFonts w:ascii="Arial" w:hAnsi="Arial" w:cs="Arial"/>
          <w:b/>
          <w:sz w:val="20"/>
          <w:szCs w:val="20"/>
          <w:lang w:val="es-BO"/>
        </w:rPr>
        <w:t>PROVEEDOR.</w:t>
      </w:r>
    </w:p>
    <w:p w14:paraId="68D4F6FF" w14:textId="77777777" w:rsidR="00860326" w:rsidRPr="00860326" w:rsidRDefault="00860326" w:rsidP="00860326">
      <w:pPr>
        <w:jc w:val="both"/>
        <w:rPr>
          <w:rFonts w:ascii="Arial" w:hAnsi="Arial" w:cs="Arial"/>
          <w:sz w:val="20"/>
          <w:szCs w:val="20"/>
          <w:lang w:val="es-BO"/>
        </w:rPr>
      </w:pPr>
    </w:p>
    <w:p w14:paraId="4D149271" w14:textId="77777777" w:rsidR="00860326" w:rsidRPr="00860326" w:rsidRDefault="00860326" w:rsidP="00860326">
      <w:pPr>
        <w:jc w:val="both"/>
        <w:rPr>
          <w:rFonts w:ascii="Arial" w:hAnsi="Arial" w:cs="Arial"/>
          <w:b/>
          <w:i/>
          <w:sz w:val="20"/>
          <w:szCs w:val="20"/>
          <w:lang w:val="es-BO"/>
        </w:rPr>
      </w:pPr>
      <w:r w:rsidRPr="00860326">
        <w:rPr>
          <w:rFonts w:ascii="Arial" w:hAnsi="Arial" w:cs="Arial"/>
          <w:sz w:val="20"/>
          <w:szCs w:val="20"/>
          <w:lang w:val="es-BO"/>
        </w:rPr>
        <w:t xml:space="preserve">Todo proceso de respuesta a reclamos, no deberá exceder los diez (10) días hábiles, computables desde la recepción del reclamo documentado por el </w:t>
      </w:r>
      <w:r w:rsidRPr="00860326">
        <w:rPr>
          <w:rFonts w:ascii="Arial" w:hAnsi="Arial" w:cs="Arial"/>
          <w:b/>
          <w:bCs/>
          <w:sz w:val="20"/>
          <w:szCs w:val="20"/>
          <w:lang w:val="es-BO"/>
        </w:rPr>
        <w:t>FISCAL</w:t>
      </w:r>
      <w:r w:rsidRPr="00860326">
        <w:rPr>
          <w:rFonts w:ascii="Arial" w:hAnsi="Arial" w:cs="Arial"/>
          <w:sz w:val="20"/>
          <w:szCs w:val="20"/>
          <w:lang w:val="es-BO"/>
        </w:rPr>
        <w:t xml:space="preserve">. </w:t>
      </w:r>
    </w:p>
    <w:p w14:paraId="2942D1EB" w14:textId="77777777" w:rsidR="00860326" w:rsidRPr="00860326" w:rsidRDefault="00860326" w:rsidP="00860326">
      <w:pPr>
        <w:jc w:val="both"/>
        <w:rPr>
          <w:rFonts w:ascii="Arial" w:hAnsi="Arial" w:cs="Arial"/>
          <w:sz w:val="20"/>
          <w:szCs w:val="20"/>
          <w:lang w:val="es-BO"/>
        </w:rPr>
      </w:pPr>
    </w:p>
    <w:p w14:paraId="037BE82F"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El </w:t>
      </w:r>
      <w:r w:rsidRPr="00860326">
        <w:rPr>
          <w:rFonts w:ascii="Arial" w:hAnsi="Arial" w:cs="Arial"/>
          <w:b/>
          <w:bCs/>
          <w:sz w:val="20"/>
          <w:szCs w:val="20"/>
          <w:lang w:val="es-BO"/>
        </w:rPr>
        <w:t xml:space="preserve">FISCAL </w:t>
      </w:r>
      <w:r w:rsidRPr="00860326">
        <w:rPr>
          <w:rFonts w:ascii="Arial" w:hAnsi="Arial" w:cs="Arial"/>
          <w:sz w:val="20"/>
          <w:szCs w:val="20"/>
          <w:lang w:val="es-BO"/>
        </w:rPr>
        <w:t xml:space="preserve">y la </w:t>
      </w:r>
      <w:r w:rsidRPr="00860326">
        <w:rPr>
          <w:rFonts w:ascii="Arial" w:hAnsi="Arial" w:cs="Arial"/>
          <w:b/>
          <w:sz w:val="20"/>
          <w:szCs w:val="20"/>
          <w:lang w:val="es-BO"/>
        </w:rPr>
        <w:t xml:space="preserve">ENTIDAD, </w:t>
      </w:r>
      <w:r w:rsidRPr="00860326">
        <w:rPr>
          <w:rFonts w:ascii="Arial" w:hAnsi="Arial" w:cs="Arial"/>
          <w:sz w:val="20"/>
          <w:szCs w:val="20"/>
          <w:lang w:val="es-BO"/>
        </w:rPr>
        <w:t>no atenderán reclamos presentados fuera del plazo establecido en esta cláusula.</w:t>
      </w:r>
    </w:p>
    <w:p w14:paraId="43871550" w14:textId="77777777" w:rsidR="00860326" w:rsidRPr="00860326" w:rsidRDefault="00860326" w:rsidP="00860326">
      <w:pPr>
        <w:autoSpaceDE w:val="0"/>
        <w:autoSpaceDN w:val="0"/>
        <w:adjustRightInd w:val="0"/>
        <w:jc w:val="both"/>
        <w:rPr>
          <w:rFonts w:ascii="Arial" w:hAnsi="Arial" w:cs="Arial"/>
          <w:b/>
          <w:bCs/>
          <w:sz w:val="20"/>
          <w:szCs w:val="20"/>
          <w:lang w:val="es-BO"/>
        </w:rPr>
      </w:pPr>
    </w:p>
    <w:p w14:paraId="3049676B" w14:textId="77777777" w:rsidR="00860326" w:rsidRPr="00860326" w:rsidRDefault="00860326" w:rsidP="00860326">
      <w:pPr>
        <w:autoSpaceDE w:val="0"/>
        <w:autoSpaceDN w:val="0"/>
        <w:adjustRightInd w:val="0"/>
        <w:jc w:val="both"/>
        <w:rPr>
          <w:rFonts w:ascii="Arial" w:hAnsi="Arial" w:cs="Arial"/>
          <w:bCs/>
          <w:sz w:val="20"/>
          <w:szCs w:val="20"/>
          <w:lang w:val="es-BO"/>
        </w:rPr>
      </w:pPr>
      <w:r w:rsidRPr="00860326">
        <w:rPr>
          <w:rFonts w:ascii="Arial" w:hAnsi="Arial" w:cs="Arial"/>
          <w:b/>
          <w:sz w:val="20"/>
          <w:szCs w:val="20"/>
          <w:lang w:val="es-BO"/>
        </w:rPr>
        <w:t>CLÁUSULA</w:t>
      </w:r>
      <w:r w:rsidRPr="00860326">
        <w:rPr>
          <w:rFonts w:ascii="Arial" w:hAnsi="Arial" w:cs="Arial"/>
          <w:b/>
          <w:bCs/>
          <w:sz w:val="20"/>
          <w:szCs w:val="20"/>
          <w:lang w:val="es-BO"/>
        </w:rPr>
        <w:t xml:space="preserve"> DÉCIMA QUINTA.- (ESTIPULACIÓN SOBRE IMPUESTOS) </w:t>
      </w:r>
      <w:r w:rsidRPr="00860326">
        <w:rPr>
          <w:rFonts w:ascii="Arial" w:hAnsi="Arial" w:cs="Arial"/>
          <w:bCs/>
          <w:sz w:val="20"/>
          <w:szCs w:val="20"/>
          <w:lang w:val="es-BO"/>
        </w:rPr>
        <w:t>Correrá por cuenta del</w:t>
      </w:r>
      <w:r w:rsidRPr="00860326">
        <w:rPr>
          <w:rFonts w:ascii="Arial" w:hAnsi="Arial" w:cs="Arial"/>
          <w:b/>
          <w:bCs/>
          <w:sz w:val="20"/>
          <w:szCs w:val="20"/>
          <w:lang w:val="es-BO"/>
        </w:rPr>
        <w:t xml:space="preserve"> PROVEEDOR</w:t>
      </w:r>
      <w:r w:rsidRPr="00860326">
        <w:rPr>
          <w:rFonts w:ascii="Arial" w:hAnsi="Arial" w:cs="Arial"/>
          <w:bCs/>
          <w:sz w:val="20"/>
          <w:szCs w:val="20"/>
          <w:lang w:val="es-BO"/>
        </w:rPr>
        <w:t xml:space="preserve"> el pago de todos los impuestos vigentes en el país a la fecha de presentación de la cotización.</w:t>
      </w:r>
    </w:p>
    <w:p w14:paraId="0B11470C" w14:textId="77777777" w:rsidR="00860326" w:rsidRPr="00860326" w:rsidRDefault="00860326" w:rsidP="00860326">
      <w:pPr>
        <w:autoSpaceDE w:val="0"/>
        <w:autoSpaceDN w:val="0"/>
        <w:adjustRightInd w:val="0"/>
        <w:jc w:val="both"/>
        <w:rPr>
          <w:rFonts w:ascii="Arial" w:hAnsi="Arial" w:cs="Arial"/>
          <w:bCs/>
          <w:sz w:val="20"/>
          <w:szCs w:val="20"/>
          <w:lang w:val="es-BO"/>
        </w:rPr>
      </w:pPr>
    </w:p>
    <w:p w14:paraId="30DF3C4D" w14:textId="77777777" w:rsidR="00860326" w:rsidRPr="00860326" w:rsidRDefault="00860326" w:rsidP="00860326">
      <w:pPr>
        <w:autoSpaceDE w:val="0"/>
        <w:autoSpaceDN w:val="0"/>
        <w:adjustRightInd w:val="0"/>
        <w:jc w:val="both"/>
        <w:rPr>
          <w:rFonts w:ascii="Arial" w:hAnsi="Arial" w:cs="Arial"/>
          <w:bCs/>
          <w:sz w:val="20"/>
          <w:szCs w:val="20"/>
          <w:lang w:val="es-BO"/>
        </w:rPr>
      </w:pPr>
      <w:r w:rsidRPr="00860326">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860326">
        <w:rPr>
          <w:rFonts w:ascii="Arial" w:hAnsi="Arial" w:cs="Arial"/>
          <w:b/>
          <w:bCs/>
          <w:sz w:val="20"/>
          <w:szCs w:val="20"/>
          <w:lang w:val="es-BO"/>
        </w:rPr>
        <w:t>PROVEEDOR</w:t>
      </w:r>
      <w:r w:rsidRPr="00860326">
        <w:rPr>
          <w:rFonts w:ascii="Arial" w:hAnsi="Arial" w:cs="Arial"/>
          <w:bCs/>
          <w:sz w:val="20"/>
          <w:szCs w:val="20"/>
          <w:lang w:val="es-BO"/>
        </w:rPr>
        <w:t xml:space="preserve"> deberá acogerse a su cumplimiento desde la fecha de vigencia de dicha normativa. </w:t>
      </w:r>
    </w:p>
    <w:p w14:paraId="7F191E80" w14:textId="77777777" w:rsidR="00860326" w:rsidRPr="00860326" w:rsidRDefault="00860326" w:rsidP="00860326">
      <w:pPr>
        <w:jc w:val="both"/>
        <w:rPr>
          <w:rFonts w:ascii="Arial" w:hAnsi="Arial" w:cs="Arial"/>
          <w:b/>
          <w:sz w:val="20"/>
          <w:szCs w:val="20"/>
          <w:lang w:val="es-BO"/>
        </w:rPr>
      </w:pPr>
    </w:p>
    <w:p w14:paraId="01B40E1D" w14:textId="77777777" w:rsidR="00860326" w:rsidRPr="00860326" w:rsidRDefault="00860326" w:rsidP="00860326">
      <w:pPr>
        <w:autoSpaceDE w:val="0"/>
        <w:autoSpaceDN w:val="0"/>
        <w:adjustRightInd w:val="0"/>
        <w:jc w:val="both"/>
        <w:rPr>
          <w:rFonts w:ascii="Arial" w:hAnsi="Arial" w:cs="Arial"/>
          <w:sz w:val="20"/>
          <w:szCs w:val="20"/>
          <w:lang w:val="es-BO"/>
        </w:rPr>
      </w:pPr>
      <w:r w:rsidRPr="00860326">
        <w:rPr>
          <w:rFonts w:ascii="Arial" w:hAnsi="Arial" w:cs="Arial"/>
          <w:b/>
          <w:sz w:val="20"/>
          <w:szCs w:val="20"/>
          <w:lang w:val="es-BO"/>
        </w:rPr>
        <w:t xml:space="preserve">CLÁUSULA DÉCIMA SEXTA.- (FACTURACIÓN) </w:t>
      </w:r>
      <w:r w:rsidRPr="00860326">
        <w:rPr>
          <w:rFonts w:ascii="Arial" w:hAnsi="Arial" w:cs="Arial"/>
          <w:sz w:val="20"/>
          <w:szCs w:val="20"/>
          <w:lang w:val="es-BO"/>
        </w:rPr>
        <w:t xml:space="preserve">El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una vez aprobada su planilla de ejecución de servicios, deberá emitir la respectiva factura oficial por el monto correspondiente en favor de la </w:t>
      </w:r>
      <w:r w:rsidRPr="00860326">
        <w:rPr>
          <w:rFonts w:ascii="Arial" w:hAnsi="Arial" w:cs="Arial"/>
          <w:b/>
          <w:sz w:val="20"/>
          <w:szCs w:val="20"/>
          <w:lang w:val="es-BO"/>
        </w:rPr>
        <w:t>ENTIDAD</w:t>
      </w:r>
      <w:r w:rsidRPr="00860326">
        <w:rPr>
          <w:rFonts w:ascii="Arial" w:hAnsi="Arial" w:cs="Arial"/>
          <w:sz w:val="20"/>
          <w:szCs w:val="20"/>
          <w:lang w:val="es-BO"/>
        </w:rPr>
        <w:t>.</w:t>
      </w:r>
    </w:p>
    <w:p w14:paraId="738E1A84" w14:textId="77777777" w:rsidR="00860326" w:rsidRPr="00860326" w:rsidRDefault="00860326" w:rsidP="00860326">
      <w:pPr>
        <w:autoSpaceDE w:val="0"/>
        <w:autoSpaceDN w:val="0"/>
        <w:adjustRightInd w:val="0"/>
        <w:jc w:val="both"/>
        <w:rPr>
          <w:rFonts w:ascii="Arial" w:hAnsi="Arial" w:cs="Arial"/>
          <w:b/>
          <w:sz w:val="20"/>
          <w:szCs w:val="20"/>
          <w:lang w:val="es-BO"/>
        </w:rPr>
      </w:pPr>
    </w:p>
    <w:p w14:paraId="2D9C2BB3"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lang w:val="es-BO"/>
        </w:rPr>
        <w:t xml:space="preserve">CLÁUSULA DÉCIMA SÉPTIMA.- (MODIFICACIONES AL CONTRATO) </w:t>
      </w:r>
      <w:r w:rsidRPr="00860326">
        <w:rPr>
          <w:rFonts w:ascii="Arial" w:hAnsi="Arial" w:cs="Arial"/>
          <w:sz w:val="20"/>
          <w:szCs w:val="20"/>
          <w:lang w:val="es-BO"/>
        </w:rPr>
        <w:t xml:space="preserve">El presente Contrato podrá ser modificado sólo en los aspectos previsto en el DBC, siempre y cuando exista acuerdo entre las </w:t>
      </w:r>
      <w:r w:rsidRPr="00860326">
        <w:rPr>
          <w:rFonts w:ascii="Arial" w:hAnsi="Arial" w:cs="Arial"/>
          <w:b/>
          <w:sz w:val="20"/>
          <w:szCs w:val="20"/>
          <w:lang w:val="es-BO"/>
        </w:rPr>
        <w:t>PARTES</w:t>
      </w:r>
      <w:r w:rsidRPr="00860326">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B45323D" w14:textId="77777777" w:rsidR="00860326" w:rsidRPr="00860326" w:rsidRDefault="00860326" w:rsidP="00860326">
      <w:pPr>
        <w:jc w:val="both"/>
        <w:rPr>
          <w:rFonts w:ascii="Arial" w:hAnsi="Arial" w:cs="Arial"/>
          <w:sz w:val="20"/>
          <w:szCs w:val="20"/>
          <w:lang w:val="es-BO"/>
        </w:rPr>
      </w:pPr>
    </w:p>
    <w:p w14:paraId="08A5418E" w14:textId="77777777" w:rsidR="00860326" w:rsidRPr="00860326" w:rsidRDefault="00860326" w:rsidP="00860326">
      <w:pPr>
        <w:contextualSpacing/>
        <w:jc w:val="both"/>
        <w:rPr>
          <w:rFonts w:ascii="Arial" w:hAnsi="Arial" w:cs="Arial"/>
          <w:b/>
          <w:i/>
          <w:sz w:val="20"/>
          <w:szCs w:val="20"/>
          <w:lang w:val="es-BO"/>
        </w:rPr>
      </w:pPr>
      <w:r w:rsidRPr="00860326">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w:t>
      </w:r>
    </w:p>
    <w:p w14:paraId="46D08D92" w14:textId="77777777" w:rsidR="00860326" w:rsidRPr="00860326" w:rsidRDefault="00860326" w:rsidP="00860326">
      <w:pPr>
        <w:contextualSpacing/>
        <w:jc w:val="both"/>
        <w:rPr>
          <w:rFonts w:ascii="Arial" w:hAnsi="Arial" w:cs="Arial"/>
          <w:b/>
          <w:i/>
          <w:sz w:val="20"/>
          <w:szCs w:val="20"/>
          <w:lang w:val="es-BO"/>
        </w:rPr>
      </w:pPr>
    </w:p>
    <w:p w14:paraId="49D40197" w14:textId="77777777" w:rsidR="00860326" w:rsidRPr="00860326" w:rsidRDefault="00860326" w:rsidP="00860326">
      <w:pPr>
        <w:contextualSpacing/>
        <w:jc w:val="both"/>
        <w:rPr>
          <w:rFonts w:ascii="Arial" w:hAnsi="Arial" w:cs="Arial"/>
          <w:b/>
          <w:i/>
          <w:sz w:val="20"/>
          <w:szCs w:val="20"/>
          <w:lang w:val="es-BO"/>
        </w:rPr>
      </w:pPr>
      <w:r w:rsidRPr="00860326">
        <w:rPr>
          <w:rFonts w:ascii="Arial" w:hAnsi="Arial" w:cs="Arial"/>
          <w:sz w:val="20"/>
          <w:szCs w:val="20"/>
          <w:lang w:val="es-BO"/>
        </w:rPr>
        <w:t xml:space="preserve">Las </w:t>
      </w:r>
      <w:r w:rsidRPr="00860326">
        <w:rPr>
          <w:rFonts w:ascii="Arial" w:hAnsi="Arial" w:cs="Arial"/>
          <w:b/>
          <w:sz w:val="20"/>
          <w:szCs w:val="20"/>
          <w:lang w:val="es-BO"/>
        </w:rPr>
        <w:t>PARTES</w:t>
      </w:r>
      <w:r w:rsidRPr="00860326">
        <w:rPr>
          <w:rFonts w:ascii="Arial" w:hAnsi="Arial" w:cs="Arial"/>
          <w:sz w:val="20"/>
          <w:szCs w:val="20"/>
          <w:lang w:val="es-BO"/>
        </w:rPr>
        <w:t xml:space="preserve"> acuerdan que por la recurrencia de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la ampliación del plazo precederá por una sola vez no debiendo exceder el plazo establecido en el presente Contrato, de acuerdo con lo establecido en el inciso c) del parágrafo II del artículo 89 de las NB-SABS.</w:t>
      </w:r>
    </w:p>
    <w:p w14:paraId="654DD8BE" w14:textId="77777777" w:rsidR="00860326" w:rsidRPr="00860326" w:rsidRDefault="00860326" w:rsidP="00860326">
      <w:pPr>
        <w:rPr>
          <w:rFonts w:ascii="Arial" w:hAnsi="Arial" w:cs="Arial"/>
          <w:sz w:val="20"/>
          <w:szCs w:val="20"/>
          <w:lang w:val="es-BO"/>
        </w:rPr>
      </w:pPr>
    </w:p>
    <w:p w14:paraId="7680D786"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47D91C1A" w14:textId="77777777" w:rsidR="00860326" w:rsidRPr="00860326" w:rsidRDefault="00860326" w:rsidP="00860326">
      <w:pPr>
        <w:jc w:val="both"/>
        <w:rPr>
          <w:rFonts w:ascii="Arial" w:hAnsi="Arial" w:cs="Arial"/>
          <w:b/>
          <w:sz w:val="20"/>
          <w:szCs w:val="20"/>
          <w:lang w:val="es-BO"/>
        </w:rPr>
      </w:pPr>
    </w:p>
    <w:p w14:paraId="6F17E4FD"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lastRenderedPageBreak/>
        <w:t xml:space="preserve">CLÁUSULA DÉCIMA OCTAVA.- (INTRANSFERIBILIDAD DEL CONTRATO) </w:t>
      </w:r>
      <w:r w:rsidRPr="00860326">
        <w:rPr>
          <w:rFonts w:ascii="Arial" w:hAnsi="Arial" w:cs="Arial"/>
          <w:sz w:val="20"/>
          <w:szCs w:val="20"/>
          <w:lang w:val="es-BO"/>
        </w:rPr>
        <w:t>El</w:t>
      </w:r>
      <w:r w:rsidRPr="00860326">
        <w:rPr>
          <w:rFonts w:ascii="Arial" w:hAnsi="Arial" w:cs="Arial"/>
          <w:b/>
          <w:sz w:val="20"/>
          <w:szCs w:val="20"/>
          <w:lang w:val="es-BO"/>
        </w:rPr>
        <w:t xml:space="preserve"> PROVEEDOR </w:t>
      </w:r>
      <w:r w:rsidRPr="00860326">
        <w:rPr>
          <w:rFonts w:ascii="Arial" w:hAnsi="Arial" w:cs="Arial"/>
          <w:sz w:val="20"/>
          <w:szCs w:val="20"/>
          <w:lang w:val="es-BO"/>
        </w:rPr>
        <w:t>bajo ningún título podrá ceder, transferir, subrogar, total o parcialmente este Contrato.</w:t>
      </w:r>
    </w:p>
    <w:p w14:paraId="02B8AC0F" w14:textId="77777777" w:rsidR="00860326" w:rsidRPr="00860326" w:rsidRDefault="00860326" w:rsidP="00860326">
      <w:pPr>
        <w:jc w:val="both"/>
        <w:rPr>
          <w:rFonts w:ascii="Arial" w:hAnsi="Arial" w:cs="Arial"/>
          <w:sz w:val="20"/>
          <w:szCs w:val="20"/>
          <w:lang w:val="es-BO"/>
        </w:rPr>
      </w:pPr>
    </w:p>
    <w:p w14:paraId="01AD6F87"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59C4ABC" w14:textId="77777777" w:rsidR="00860326" w:rsidRPr="00860326" w:rsidRDefault="00860326" w:rsidP="00860326">
      <w:pPr>
        <w:jc w:val="both"/>
        <w:rPr>
          <w:rFonts w:ascii="Arial" w:hAnsi="Arial" w:cs="Arial"/>
          <w:b/>
          <w:sz w:val="20"/>
          <w:szCs w:val="20"/>
          <w:lang w:val="es-BO"/>
        </w:rPr>
      </w:pPr>
    </w:p>
    <w:p w14:paraId="07EC0415"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t>CLÁUSULA DÉCIMA NOVENA.- (MULTAS)</w:t>
      </w:r>
      <w:r w:rsidRPr="00860326">
        <w:rPr>
          <w:rFonts w:ascii="Arial" w:hAnsi="Arial" w:cs="Arial"/>
          <w:sz w:val="20"/>
          <w:szCs w:val="20"/>
          <w:lang w:val="es-BO"/>
        </w:rPr>
        <w:t xml:space="preserve"> Las </w:t>
      </w:r>
      <w:r w:rsidRPr="00860326">
        <w:rPr>
          <w:rFonts w:ascii="Arial" w:hAnsi="Arial" w:cs="Arial"/>
          <w:b/>
          <w:bCs/>
          <w:sz w:val="20"/>
          <w:szCs w:val="20"/>
          <w:lang w:val="es-BO"/>
        </w:rPr>
        <w:t>PARTES</w:t>
      </w:r>
      <w:r w:rsidRPr="00860326">
        <w:rPr>
          <w:rFonts w:ascii="Arial" w:hAnsi="Arial" w:cs="Arial"/>
          <w:sz w:val="20"/>
          <w:szCs w:val="20"/>
          <w:lang w:val="es-BO"/>
        </w:rPr>
        <w:t xml:space="preserve"> acuerdan que por concepto de penalidad en la ejecución del </w:t>
      </w:r>
      <w:r w:rsidRPr="00860326">
        <w:rPr>
          <w:rFonts w:ascii="Arial" w:hAnsi="Arial" w:cs="Arial"/>
          <w:b/>
          <w:bCs/>
          <w:sz w:val="20"/>
          <w:szCs w:val="20"/>
          <w:lang w:val="es-BO"/>
        </w:rPr>
        <w:t>SERVICIO</w:t>
      </w:r>
      <w:r w:rsidRPr="00860326">
        <w:rPr>
          <w:rFonts w:ascii="Arial" w:hAnsi="Arial" w:cs="Arial"/>
          <w:sz w:val="20"/>
          <w:szCs w:val="20"/>
          <w:lang w:val="es-BO"/>
        </w:rPr>
        <w:t>, el monto de la multa no deberá exceder el uno por ciento (1%) del monto total del contrato por cada día durante su ejecución.</w:t>
      </w:r>
    </w:p>
    <w:p w14:paraId="04655A4C" w14:textId="77777777" w:rsidR="00860326" w:rsidRPr="00860326" w:rsidRDefault="00860326" w:rsidP="00860326">
      <w:pPr>
        <w:jc w:val="both"/>
        <w:rPr>
          <w:rFonts w:ascii="Arial" w:hAnsi="Arial" w:cs="Arial"/>
          <w:sz w:val="20"/>
          <w:szCs w:val="20"/>
          <w:lang w:val="es-BO"/>
        </w:rPr>
      </w:pPr>
    </w:p>
    <w:p w14:paraId="3F45BFB8"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Las multas a ser aplicadas serán las siguientes:</w:t>
      </w:r>
    </w:p>
    <w:p w14:paraId="71D8D2D4" w14:textId="77777777" w:rsidR="00860326" w:rsidRPr="00860326" w:rsidRDefault="00860326" w:rsidP="00860326">
      <w:pPr>
        <w:jc w:val="both"/>
        <w:rPr>
          <w:rFonts w:ascii="Arial" w:hAnsi="Arial" w:cs="Arial"/>
          <w:sz w:val="20"/>
          <w:szCs w:val="20"/>
          <w:lang w:val="es-BO"/>
        </w:rPr>
      </w:pPr>
    </w:p>
    <w:p w14:paraId="261CF8D1" w14:textId="77777777" w:rsidR="00860326" w:rsidRPr="00860326" w:rsidRDefault="00860326" w:rsidP="00860326">
      <w:pPr>
        <w:pStyle w:val="Prrafodelista"/>
        <w:numPr>
          <w:ilvl w:val="0"/>
          <w:numId w:val="70"/>
        </w:numPr>
        <w:jc w:val="both"/>
        <w:rPr>
          <w:rFonts w:ascii="Arial" w:hAnsi="Arial"/>
          <w:bCs/>
          <w:lang w:val="es-BO" w:eastAsia="x-none"/>
        </w:rPr>
      </w:pPr>
      <w:r w:rsidRPr="00860326">
        <w:rPr>
          <w:rFonts w:ascii="Arial" w:hAnsi="Arial"/>
          <w:bCs/>
          <w:lang w:val="x-none" w:eastAsia="x-none"/>
        </w:rPr>
        <w:t>Será sancionado con una multa equivalente del cero</w:t>
      </w:r>
      <w:r w:rsidRPr="00860326">
        <w:rPr>
          <w:rFonts w:ascii="Arial" w:hAnsi="Arial"/>
          <w:bCs/>
          <w:lang w:val="es-MX" w:eastAsia="x-none"/>
        </w:rPr>
        <w:t xml:space="preserve"> punto </w:t>
      </w:r>
      <w:r w:rsidRPr="00860326">
        <w:rPr>
          <w:rFonts w:ascii="Arial" w:hAnsi="Arial"/>
          <w:bCs/>
          <w:lang w:val="x-none" w:eastAsia="x-none"/>
        </w:rPr>
        <w:t>cinco por</w:t>
      </w:r>
      <w:r w:rsidRPr="00860326">
        <w:rPr>
          <w:rFonts w:ascii="Arial" w:hAnsi="Arial"/>
          <w:bCs/>
          <w:lang w:val="es-BO" w:eastAsia="x-none"/>
        </w:rPr>
        <w:t xml:space="preserve"> </w:t>
      </w:r>
      <w:r w:rsidRPr="00860326">
        <w:rPr>
          <w:rFonts w:ascii="Arial" w:hAnsi="Arial"/>
          <w:bCs/>
          <w:lang w:val="x-none" w:eastAsia="x-none"/>
        </w:rPr>
        <w:t>ciento</w:t>
      </w:r>
      <w:r w:rsidRPr="00860326">
        <w:rPr>
          <w:rFonts w:ascii="Arial" w:hAnsi="Arial"/>
          <w:bCs/>
          <w:lang w:val="es-MX" w:eastAsia="x-none"/>
        </w:rPr>
        <w:t xml:space="preserve"> </w:t>
      </w:r>
      <w:r w:rsidRPr="00860326">
        <w:rPr>
          <w:rFonts w:ascii="Arial" w:hAnsi="Arial"/>
          <w:bCs/>
          <w:lang w:val="x-none" w:eastAsia="x-none"/>
        </w:rPr>
        <w:t>(0,5%) del monto total del contrato, por cada día hábil de retraso</w:t>
      </w:r>
      <w:r w:rsidRPr="00860326">
        <w:rPr>
          <w:rFonts w:ascii="Arial" w:hAnsi="Arial"/>
          <w:bCs/>
          <w:lang w:val="es-MX" w:eastAsia="x-none"/>
        </w:rPr>
        <w:t xml:space="preserve"> en el inicio del servicio</w:t>
      </w:r>
      <w:r w:rsidRPr="00860326">
        <w:rPr>
          <w:rFonts w:ascii="Arial" w:hAnsi="Arial"/>
          <w:bCs/>
          <w:lang w:val="x-none" w:eastAsia="x-none"/>
        </w:rPr>
        <w:t>.</w:t>
      </w:r>
    </w:p>
    <w:p w14:paraId="40822FAF" w14:textId="77777777" w:rsidR="00860326" w:rsidRPr="00860326" w:rsidRDefault="00860326" w:rsidP="00860326">
      <w:pPr>
        <w:jc w:val="both"/>
        <w:rPr>
          <w:rFonts w:ascii="Arial" w:hAnsi="Arial"/>
          <w:bCs/>
          <w:sz w:val="20"/>
          <w:szCs w:val="20"/>
          <w:lang w:val="es-BO" w:eastAsia="x-none"/>
        </w:rPr>
      </w:pPr>
    </w:p>
    <w:p w14:paraId="5D6C2A88" w14:textId="77777777" w:rsidR="00860326" w:rsidRPr="00860326" w:rsidRDefault="00860326" w:rsidP="00860326">
      <w:pPr>
        <w:pStyle w:val="Prrafodelista"/>
        <w:numPr>
          <w:ilvl w:val="0"/>
          <w:numId w:val="70"/>
        </w:numPr>
        <w:jc w:val="both"/>
        <w:rPr>
          <w:rFonts w:ascii="Arial" w:hAnsi="Arial" w:cs="Arial"/>
          <w:b/>
        </w:rPr>
      </w:pPr>
      <w:r w:rsidRPr="00860326">
        <w:rPr>
          <w:rFonts w:ascii="Arial" w:hAnsi="Arial" w:cs="Arial"/>
        </w:rPr>
        <w:t xml:space="preserve">Será sancionado con una multa del </w:t>
      </w:r>
      <w:r w:rsidRPr="00860326">
        <w:rPr>
          <w:rFonts w:ascii="Arial" w:hAnsi="Arial"/>
          <w:bCs/>
          <w:lang w:val="x-none" w:eastAsia="x-none"/>
        </w:rPr>
        <w:t>cero</w:t>
      </w:r>
      <w:r w:rsidRPr="00860326">
        <w:rPr>
          <w:rFonts w:ascii="Arial" w:hAnsi="Arial"/>
          <w:bCs/>
          <w:lang w:val="es-MX" w:eastAsia="x-none"/>
        </w:rPr>
        <w:t xml:space="preserve"> punto </w:t>
      </w:r>
      <w:r w:rsidRPr="00860326">
        <w:rPr>
          <w:rFonts w:ascii="Arial" w:hAnsi="Arial"/>
          <w:bCs/>
          <w:lang w:val="x-none" w:eastAsia="x-none"/>
        </w:rPr>
        <w:t>cinco porciento</w:t>
      </w:r>
      <w:r w:rsidRPr="00860326">
        <w:rPr>
          <w:rFonts w:ascii="Arial" w:hAnsi="Arial"/>
          <w:bCs/>
          <w:lang w:val="es-MX" w:eastAsia="x-none"/>
        </w:rPr>
        <w:t xml:space="preserve"> </w:t>
      </w:r>
      <w:r w:rsidRPr="00860326">
        <w:rPr>
          <w:rFonts w:ascii="Arial" w:hAnsi="Arial" w:cs="Arial"/>
        </w:rPr>
        <w:t>(0,5%) del monto total de contrato por cada día hábil de retraso en la corrección de observaciones.</w:t>
      </w:r>
    </w:p>
    <w:p w14:paraId="19A89B12" w14:textId="77777777" w:rsidR="00860326" w:rsidRPr="00860326" w:rsidRDefault="00860326" w:rsidP="00860326">
      <w:pPr>
        <w:jc w:val="both"/>
        <w:rPr>
          <w:rFonts w:ascii="Arial" w:hAnsi="Arial" w:cs="Arial"/>
          <w:sz w:val="20"/>
          <w:szCs w:val="20"/>
          <w:lang w:val="es-BO"/>
        </w:rPr>
      </w:pPr>
    </w:p>
    <w:p w14:paraId="7451B816"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Estas penalidades se aplicarán salvo casos de fuerza mayor, caso fortuito u otras causas debidamente comprobadas por el </w:t>
      </w:r>
      <w:r w:rsidRPr="00860326">
        <w:rPr>
          <w:rFonts w:ascii="Arial" w:hAnsi="Arial" w:cs="Arial"/>
          <w:b/>
          <w:bCs/>
          <w:sz w:val="20"/>
          <w:szCs w:val="20"/>
          <w:lang w:val="es-BO"/>
        </w:rPr>
        <w:t>FISCAL</w:t>
      </w:r>
      <w:r w:rsidRPr="00860326">
        <w:rPr>
          <w:rFonts w:ascii="Arial" w:hAnsi="Arial" w:cs="Arial"/>
          <w:sz w:val="20"/>
          <w:szCs w:val="20"/>
          <w:lang w:val="es-BO"/>
        </w:rPr>
        <w:t>.</w:t>
      </w:r>
    </w:p>
    <w:p w14:paraId="7E1006D2"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lang w:val="es-BO"/>
        </w:rPr>
        <w:t xml:space="preserve"> </w:t>
      </w:r>
    </w:p>
    <w:p w14:paraId="47E2969B"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En todos los casos de resolución de Contrato por causas atribuibles al </w:t>
      </w:r>
      <w:r w:rsidRPr="00860326">
        <w:rPr>
          <w:rFonts w:ascii="Arial" w:hAnsi="Arial" w:cs="Arial"/>
          <w:b/>
          <w:sz w:val="20"/>
          <w:szCs w:val="20"/>
          <w:lang w:val="es-BO"/>
        </w:rPr>
        <w:t>PROVEEDOR</w:t>
      </w:r>
      <w:r w:rsidRPr="00860326">
        <w:rPr>
          <w:rFonts w:ascii="Arial" w:hAnsi="Arial" w:cs="Arial"/>
          <w:sz w:val="20"/>
          <w:szCs w:val="20"/>
          <w:lang w:val="es-BO"/>
        </w:rPr>
        <w:t xml:space="preserve">, la </w:t>
      </w:r>
      <w:r w:rsidRPr="00860326">
        <w:rPr>
          <w:rFonts w:ascii="Arial" w:hAnsi="Arial" w:cs="Arial"/>
          <w:b/>
          <w:sz w:val="20"/>
          <w:szCs w:val="20"/>
          <w:lang w:val="es-BO"/>
        </w:rPr>
        <w:t xml:space="preserve">ENTIDAD </w:t>
      </w:r>
      <w:r w:rsidRPr="00860326">
        <w:rPr>
          <w:rFonts w:ascii="Arial" w:hAnsi="Arial" w:cs="Arial"/>
          <w:sz w:val="20"/>
          <w:szCs w:val="20"/>
          <w:lang w:val="es-BO"/>
        </w:rPr>
        <w:t>no podrá cobrar multas que excedan el veinte por ciento (20%) del monto total del Contrato.</w:t>
      </w:r>
    </w:p>
    <w:p w14:paraId="5AB89CF0" w14:textId="77777777" w:rsidR="00860326" w:rsidRPr="00860326" w:rsidRDefault="00860326" w:rsidP="00860326">
      <w:pPr>
        <w:jc w:val="both"/>
        <w:rPr>
          <w:rFonts w:ascii="Arial" w:hAnsi="Arial" w:cs="Arial"/>
          <w:sz w:val="20"/>
          <w:szCs w:val="20"/>
          <w:lang w:val="es-BO"/>
        </w:rPr>
      </w:pPr>
    </w:p>
    <w:p w14:paraId="77697ADA"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Las multas serán cobradas mediante descuentos establecidos expresamente por el </w:t>
      </w:r>
      <w:r w:rsidRPr="00860326">
        <w:rPr>
          <w:rFonts w:ascii="Arial" w:hAnsi="Arial" w:cs="Arial"/>
          <w:b/>
          <w:bCs/>
          <w:sz w:val="20"/>
          <w:szCs w:val="20"/>
          <w:lang w:val="es-BO"/>
        </w:rPr>
        <w:t>FISCAL</w:t>
      </w:r>
      <w:r w:rsidRPr="00860326">
        <w:rPr>
          <w:rFonts w:ascii="Arial" w:hAnsi="Arial" w:cs="Arial"/>
          <w:sz w:val="20"/>
          <w:szCs w:val="20"/>
          <w:lang w:val="es-BO"/>
        </w:rPr>
        <w:t>, bajo su directa responsabilidad, en la planilla de ejecución del servicio sujeta a su aprobación o en la liquidación del Contrato.</w:t>
      </w:r>
    </w:p>
    <w:p w14:paraId="249AEAF8" w14:textId="77777777" w:rsidR="00860326" w:rsidRPr="00860326" w:rsidRDefault="00860326" w:rsidP="00860326">
      <w:pPr>
        <w:jc w:val="both"/>
        <w:rPr>
          <w:rFonts w:ascii="Arial" w:hAnsi="Arial" w:cs="Arial"/>
          <w:sz w:val="20"/>
          <w:szCs w:val="20"/>
          <w:lang w:val="es-BO"/>
        </w:rPr>
      </w:pPr>
    </w:p>
    <w:p w14:paraId="6634E39D" w14:textId="77777777" w:rsidR="00860326" w:rsidRPr="00860326" w:rsidRDefault="00860326" w:rsidP="00860326">
      <w:pPr>
        <w:autoSpaceDE w:val="0"/>
        <w:autoSpaceDN w:val="0"/>
        <w:adjustRightInd w:val="0"/>
        <w:jc w:val="both"/>
        <w:rPr>
          <w:rFonts w:ascii="Arial" w:hAnsi="Arial" w:cs="Arial"/>
          <w:b/>
          <w:bCs/>
          <w:sz w:val="20"/>
          <w:szCs w:val="20"/>
          <w:lang w:val="es-BO"/>
        </w:rPr>
      </w:pPr>
      <w:r w:rsidRPr="00860326">
        <w:rPr>
          <w:rFonts w:ascii="Arial" w:hAnsi="Arial" w:cs="Arial"/>
          <w:b/>
          <w:sz w:val="20"/>
          <w:szCs w:val="20"/>
          <w:lang w:val="es-BO"/>
        </w:rPr>
        <w:t>CLÁUSULA VIGÉSIMA.- (CUMPLIMIENTO DE LEYES LABORALES</w:t>
      </w:r>
      <w:r w:rsidRPr="00860326">
        <w:rPr>
          <w:rFonts w:ascii="Arial" w:hAnsi="Arial" w:cs="Arial"/>
          <w:b/>
          <w:bCs/>
          <w:sz w:val="20"/>
          <w:szCs w:val="20"/>
          <w:lang w:val="es-BO"/>
        </w:rPr>
        <w:t xml:space="preserve">) </w:t>
      </w:r>
      <w:r w:rsidRPr="00860326">
        <w:rPr>
          <w:rFonts w:ascii="Arial" w:hAnsi="Arial" w:cs="Arial"/>
          <w:sz w:val="20"/>
          <w:szCs w:val="20"/>
          <w:lang w:val="es-BO"/>
        </w:rPr>
        <w:t xml:space="preserve">EL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860326">
        <w:rPr>
          <w:rFonts w:ascii="Arial" w:hAnsi="Arial" w:cs="Arial"/>
          <w:b/>
          <w:bCs/>
          <w:sz w:val="20"/>
          <w:szCs w:val="20"/>
          <w:lang w:val="es-BO"/>
        </w:rPr>
        <w:t xml:space="preserve">ENTIDAD </w:t>
      </w:r>
      <w:r w:rsidRPr="00860326">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160CEEBB" w14:textId="77777777" w:rsidR="00860326" w:rsidRPr="00860326" w:rsidRDefault="00860326" w:rsidP="00860326">
      <w:pPr>
        <w:autoSpaceDE w:val="0"/>
        <w:autoSpaceDN w:val="0"/>
        <w:adjustRightInd w:val="0"/>
        <w:jc w:val="both"/>
        <w:rPr>
          <w:rFonts w:ascii="Arial" w:hAnsi="Arial" w:cs="Arial"/>
          <w:sz w:val="20"/>
          <w:szCs w:val="20"/>
          <w:lang w:val="es-BO"/>
        </w:rPr>
      </w:pPr>
    </w:p>
    <w:p w14:paraId="092F369B"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lang w:val="es-BO"/>
        </w:rPr>
        <w:t xml:space="preserve">CLÁUSULA VIGÉSIMA PRIMERA.- (CAUSAS DE FUERZA MAYOR Y/O CASO FORTUITO) </w:t>
      </w:r>
      <w:r w:rsidRPr="00860326">
        <w:rPr>
          <w:rFonts w:ascii="Arial" w:hAnsi="Arial" w:cs="Arial"/>
          <w:sz w:val="20"/>
          <w:szCs w:val="20"/>
          <w:lang w:val="es-BO"/>
        </w:rPr>
        <w:t xml:space="preserve">Con el fin de exceptuar al </w:t>
      </w:r>
      <w:r w:rsidRPr="00860326">
        <w:rPr>
          <w:rFonts w:ascii="Arial" w:hAnsi="Arial" w:cs="Arial"/>
          <w:b/>
          <w:sz w:val="20"/>
          <w:szCs w:val="20"/>
          <w:lang w:val="es-BO"/>
        </w:rPr>
        <w:t>PROVEEDOR</w:t>
      </w:r>
      <w:r w:rsidRPr="00860326">
        <w:rPr>
          <w:rFonts w:ascii="Arial" w:hAnsi="Arial" w:cs="Arial"/>
          <w:sz w:val="20"/>
          <w:szCs w:val="20"/>
          <w:lang w:val="es-BO"/>
        </w:rPr>
        <w:t xml:space="preserve"> de determinadas responsabilidades por incumplimiento involuntario de las prestaciones del Contrato, el </w:t>
      </w:r>
      <w:r w:rsidRPr="00860326">
        <w:rPr>
          <w:rFonts w:ascii="Arial" w:hAnsi="Arial" w:cs="Arial"/>
          <w:b/>
          <w:sz w:val="20"/>
          <w:szCs w:val="20"/>
          <w:lang w:val="es-BO"/>
        </w:rPr>
        <w:t xml:space="preserve">FISCAL </w:t>
      </w:r>
      <w:r w:rsidRPr="00860326">
        <w:rPr>
          <w:rFonts w:ascii="Arial" w:hAnsi="Arial" w:cs="Arial"/>
          <w:sz w:val="20"/>
          <w:szCs w:val="20"/>
          <w:lang w:val="es-BO"/>
        </w:rPr>
        <w:t xml:space="preserve">tendrá la facultad de calificar las causas de fuerza mayor, caso fortuito u otras causas debidamente justificadas a fin exonerar al </w:t>
      </w:r>
      <w:r w:rsidRPr="00860326">
        <w:rPr>
          <w:rFonts w:ascii="Arial" w:hAnsi="Arial" w:cs="Arial"/>
          <w:b/>
          <w:sz w:val="20"/>
          <w:szCs w:val="20"/>
          <w:lang w:val="es-BO"/>
        </w:rPr>
        <w:t>PROVEEDOR</w:t>
      </w:r>
      <w:r w:rsidRPr="00860326">
        <w:rPr>
          <w:rFonts w:ascii="Arial" w:hAnsi="Arial" w:cs="Arial"/>
          <w:sz w:val="20"/>
          <w:szCs w:val="20"/>
          <w:lang w:val="es-BO"/>
        </w:rPr>
        <w:t xml:space="preserve"> del cumplimiento de sus obligaciones en relación a la prestación del </w:t>
      </w:r>
      <w:r w:rsidRPr="00860326">
        <w:rPr>
          <w:rFonts w:ascii="Arial" w:hAnsi="Arial" w:cs="Arial"/>
          <w:b/>
          <w:sz w:val="20"/>
          <w:szCs w:val="20"/>
          <w:lang w:val="es-BO"/>
        </w:rPr>
        <w:t>SERVICIO</w:t>
      </w:r>
      <w:r w:rsidRPr="00860326">
        <w:rPr>
          <w:rFonts w:ascii="Arial" w:hAnsi="Arial" w:cs="Arial"/>
          <w:sz w:val="20"/>
          <w:szCs w:val="20"/>
          <w:lang w:val="es-BO"/>
        </w:rPr>
        <w:t>.</w:t>
      </w:r>
    </w:p>
    <w:p w14:paraId="734E9466" w14:textId="77777777" w:rsidR="00860326" w:rsidRPr="00860326" w:rsidRDefault="00860326" w:rsidP="00860326">
      <w:pPr>
        <w:jc w:val="both"/>
        <w:rPr>
          <w:rFonts w:ascii="Arial" w:hAnsi="Arial" w:cs="Arial"/>
          <w:sz w:val="20"/>
          <w:szCs w:val="20"/>
          <w:lang w:val="es-BO"/>
        </w:rPr>
      </w:pPr>
    </w:p>
    <w:p w14:paraId="28A000D2"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D4C4432" w14:textId="77777777" w:rsidR="00860326" w:rsidRPr="00860326" w:rsidRDefault="00860326" w:rsidP="00860326">
      <w:pPr>
        <w:jc w:val="both"/>
        <w:rPr>
          <w:rFonts w:ascii="Arial" w:hAnsi="Arial" w:cs="Arial"/>
          <w:sz w:val="20"/>
          <w:szCs w:val="20"/>
          <w:lang w:val="es-BO"/>
        </w:rPr>
      </w:pPr>
    </w:p>
    <w:p w14:paraId="11E0E5B8"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Para que cualquiera de estos hechos puedan constituir justificación de impedimento o demora en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de manera obligatoria y justificada el </w:t>
      </w:r>
      <w:r w:rsidRPr="00860326">
        <w:rPr>
          <w:rFonts w:ascii="Arial" w:hAnsi="Arial" w:cs="Arial"/>
          <w:b/>
          <w:sz w:val="20"/>
          <w:szCs w:val="20"/>
          <w:lang w:val="es-BO"/>
        </w:rPr>
        <w:t xml:space="preserve">PROVEEDOR </w:t>
      </w:r>
      <w:r w:rsidRPr="00860326">
        <w:rPr>
          <w:rFonts w:ascii="Arial" w:hAnsi="Arial" w:cs="Arial"/>
          <w:sz w:val="20"/>
          <w:szCs w:val="20"/>
          <w:lang w:val="es-BO"/>
        </w:rPr>
        <w:t xml:space="preserve">deberá solicitar al </w:t>
      </w:r>
      <w:r w:rsidRPr="00860326">
        <w:rPr>
          <w:rFonts w:ascii="Arial" w:hAnsi="Arial" w:cs="Arial"/>
          <w:b/>
          <w:bCs/>
          <w:sz w:val="20"/>
          <w:szCs w:val="20"/>
          <w:lang w:val="es-BO"/>
        </w:rPr>
        <w:t xml:space="preserve">FISCAL </w:t>
      </w:r>
      <w:r w:rsidRPr="00860326">
        <w:rPr>
          <w:rFonts w:ascii="Arial" w:hAnsi="Arial" w:cs="Arial"/>
          <w:bCs/>
          <w:sz w:val="20"/>
          <w:szCs w:val="20"/>
          <w:lang w:val="es-BO"/>
        </w:rPr>
        <w:t xml:space="preserve">la emisión de un </w:t>
      </w:r>
      <w:r w:rsidRPr="00860326">
        <w:rPr>
          <w:rFonts w:ascii="Arial" w:hAnsi="Arial" w:cs="Arial"/>
          <w:sz w:val="20"/>
          <w:szCs w:val="20"/>
          <w:lang w:val="es-BO"/>
        </w:rPr>
        <w:t xml:space="preserve">certificado de constancia de la existencia del hecho de fuerza mayor,  caso fortuito u otras causas debidamente justificadas dentro de los cinco (5) días hábiles de ocurrido el hecho, </w:t>
      </w:r>
      <w:r w:rsidRPr="00860326">
        <w:rPr>
          <w:rFonts w:ascii="Arial" w:hAnsi="Arial" w:cs="Arial"/>
          <w:sz w:val="20"/>
          <w:szCs w:val="20"/>
          <w:lang w:val="es-BO"/>
        </w:rPr>
        <w:lastRenderedPageBreak/>
        <w:t>para lo cual deberá presentar todos los respaldos necesarios que acrediten su solicitud y la petición concreta en relación al impedimento de la prestación.</w:t>
      </w:r>
    </w:p>
    <w:p w14:paraId="7BD9761E" w14:textId="77777777" w:rsidR="00860326" w:rsidRPr="00860326" w:rsidRDefault="00860326" w:rsidP="00860326">
      <w:pPr>
        <w:jc w:val="both"/>
        <w:rPr>
          <w:rFonts w:ascii="Arial" w:hAnsi="Arial" w:cs="Arial"/>
          <w:sz w:val="20"/>
          <w:szCs w:val="20"/>
          <w:lang w:val="es-BO"/>
        </w:rPr>
      </w:pPr>
    </w:p>
    <w:p w14:paraId="60955887"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El </w:t>
      </w:r>
      <w:r w:rsidRPr="00860326">
        <w:rPr>
          <w:rFonts w:ascii="Arial" w:hAnsi="Arial" w:cs="Arial"/>
          <w:b/>
          <w:sz w:val="20"/>
          <w:szCs w:val="20"/>
          <w:lang w:val="es-BO"/>
        </w:rPr>
        <w:t xml:space="preserve">FISCAL </w:t>
      </w:r>
      <w:r w:rsidRPr="00860326">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C722828" w14:textId="77777777" w:rsidR="00860326" w:rsidRPr="00860326" w:rsidRDefault="00860326" w:rsidP="00860326">
      <w:pPr>
        <w:jc w:val="both"/>
        <w:rPr>
          <w:rFonts w:ascii="Arial" w:hAnsi="Arial" w:cs="Arial"/>
          <w:spacing w:val="-3"/>
          <w:sz w:val="20"/>
          <w:szCs w:val="20"/>
          <w:lang w:val="es-BO"/>
        </w:rPr>
      </w:pPr>
    </w:p>
    <w:p w14:paraId="227B5CB3"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 xml:space="preserve">La solicitud del </w:t>
      </w:r>
      <w:r w:rsidRPr="00860326">
        <w:rPr>
          <w:rFonts w:ascii="Arial" w:hAnsi="Arial" w:cs="Arial"/>
          <w:b/>
          <w:sz w:val="20"/>
          <w:szCs w:val="20"/>
          <w:lang w:val="es-BO"/>
        </w:rPr>
        <w:t>PROVEEDOR</w:t>
      </w:r>
      <w:r w:rsidRPr="00860326">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71A01485" w14:textId="77777777" w:rsidR="00860326" w:rsidRPr="00860326" w:rsidRDefault="00860326" w:rsidP="00860326">
      <w:pPr>
        <w:jc w:val="both"/>
        <w:rPr>
          <w:rFonts w:ascii="Arial" w:hAnsi="Arial" w:cs="Arial"/>
          <w:b/>
          <w:bCs/>
          <w:sz w:val="20"/>
          <w:szCs w:val="20"/>
          <w:lang w:val="es-BO"/>
        </w:rPr>
      </w:pPr>
    </w:p>
    <w:p w14:paraId="254015D3"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t>CLÁUSULA</w:t>
      </w:r>
      <w:r w:rsidRPr="00860326">
        <w:rPr>
          <w:rFonts w:ascii="Arial" w:hAnsi="Arial" w:cs="Arial"/>
          <w:b/>
          <w:bCs/>
          <w:sz w:val="20"/>
          <w:szCs w:val="20"/>
          <w:lang w:val="es-BO"/>
        </w:rPr>
        <w:t xml:space="preserve"> VIGÉSIMA SEGUNDA.- </w:t>
      </w:r>
      <w:r w:rsidRPr="00860326">
        <w:rPr>
          <w:rFonts w:ascii="Arial" w:hAnsi="Arial" w:cs="Arial"/>
          <w:b/>
          <w:sz w:val="20"/>
          <w:szCs w:val="20"/>
          <w:lang w:val="es-BO"/>
        </w:rPr>
        <w:t xml:space="preserve">(TERMINACIÓN DEL CONTRATO). </w:t>
      </w:r>
      <w:r w:rsidRPr="00860326">
        <w:rPr>
          <w:rFonts w:ascii="Arial" w:hAnsi="Arial" w:cs="Arial"/>
          <w:sz w:val="20"/>
          <w:szCs w:val="20"/>
          <w:lang w:val="es-BO"/>
        </w:rPr>
        <w:t>El presente Contrato concluirá bajo una de las siguientes causas:</w:t>
      </w:r>
    </w:p>
    <w:p w14:paraId="2691FB86" w14:textId="77777777" w:rsidR="00860326" w:rsidRPr="00860326" w:rsidRDefault="00860326" w:rsidP="00860326">
      <w:pPr>
        <w:tabs>
          <w:tab w:val="left" w:pos="3063"/>
        </w:tabs>
        <w:jc w:val="both"/>
        <w:rPr>
          <w:rFonts w:ascii="Arial" w:hAnsi="Arial" w:cs="Arial"/>
          <w:sz w:val="20"/>
          <w:szCs w:val="20"/>
          <w:lang w:val="es-BO"/>
        </w:rPr>
      </w:pPr>
      <w:r w:rsidRPr="00860326">
        <w:rPr>
          <w:rFonts w:ascii="Arial" w:hAnsi="Arial" w:cs="Arial"/>
          <w:sz w:val="20"/>
          <w:szCs w:val="20"/>
          <w:lang w:val="es-BO"/>
        </w:rPr>
        <w:tab/>
      </w:r>
    </w:p>
    <w:p w14:paraId="496AFC2D" w14:textId="77777777" w:rsidR="00860326" w:rsidRPr="00860326" w:rsidRDefault="00860326" w:rsidP="00860326">
      <w:pPr>
        <w:pStyle w:val="Prrafodelista"/>
        <w:numPr>
          <w:ilvl w:val="1"/>
          <w:numId w:val="45"/>
        </w:numPr>
        <w:jc w:val="both"/>
        <w:rPr>
          <w:rFonts w:ascii="Arial" w:hAnsi="Arial" w:cs="Arial"/>
          <w:lang w:val="es-BO"/>
        </w:rPr>
      </w:pPr>
      <w:r w:rsidRPr="00860326">
        <w:rPr>
          <w:rFonts w:ascii="Arial" w:hAnsi="Arial" w:cs="Arial"/>
          <w:b/>
          <w:lang w:val="es-BO"/>
        </w:rPr>
        <w:t xml:space="preserve">Por Cumplimiento del Contrato: </w:t>
      </w:r>
      <w:r w:rsidRPr="00860326">
        <w:rPr>
          <w:rFonts w:ascii="Arial" w:hAnsi="Arial" w:cs="Arial"/>
          <w:lang w:val="es-BO"/>
        </w:rPr>
        <w:t xml:space="preserve">Forma ordinaria de cumplimiento, donde la </w:t>
      </w:r>
      <w:r w:rsidRPr="00860326">
        <w:rPr>
          <w:rFonts w:ascii="Arial" w:hAnsi="Arial" w:cs="Arial"/>
          <w:b/>
          <w:lang w:val="es-BO"/>
        </w:rPr>
        <w:t xml:space="preserve">ENTIDAD </w:t>
      </w:r>
      <w:r w:rsidRPr="00860326">
        <w:rPr>
          <w:rFonts w:ascii="Arial" w:hAnsi="Arial" w:cs="Arial"/>
          <w:lang w:val="es-BO"/>
        </w:rPr>
        <w:t xml:space="preserve">como el </w:t>
      </w:r>
      <w:r w:rsidRPr="00860326">
        <w:rPr>
          <w:rFonts w:ascii="Arial" w:hAnsi="Arial" w:cs="Arial"/>
          <w:b/>
          <w:lang w:val="es-BO"/>
        </w:rPr>
        <w:t xml:space="preserve">PROVEEDOR </w:t>
      </w:r>
      <w:r w:rsidRPr="00860326">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60326">
        <w:rPr>
          <w:rFonts w:ascii="Arial" w:hAnsi="Arial" w:cs="Arial"/>
          <w:b/>
          <w:lang w:val="es-BO"/>
        </w:rPr>
        <w:t xml:space="preserve"> ENTIDAD</w:t>
      </w:r>
      <w:r w:rsidRPr="00860326">
        <w:rPr>
          <w:rFonts w:ascii="Arial" w:hAnsi="Arial" w:cs="Arial"/>
          <w:lang w:val="es-BO"/>
        </w:rPr>
        <w:t>.</w:t>
      </w:r>
    </w:p>
    <w:p w14:paraId="2859228A" w14:textId="77777777" w:rsidR="00860326" w:rsidRPr="00860326" w:rsidRDefault="00860326" w:rsidP="00860326">
      <w:pPr>
        <w:jc w:val="both"/>
        <w:rPr>
          <w:rFonts w:ascii="Arial" w:hAnsi="Arial" w:cs="Arial"/>
          <w:sz w:val="20"/>
          <w:szCs w:val="20"/>
          <w:lang w:val="es-BO"/>
        </w:rPr>
      </w:pPr>
    </w:p>
    <w:p w14:paraId="7E8ED9F3" w14:textId="77777777" w:rsidR="00860326" w:rsidRPr="00860326" w:rsidRDefault="00860326" w:rsidP="00860326">
      <w:pPr>
        <w:pStyle w:val="Prrafodelista"/>
        <w:numPr>
          <w:ilvl w:val="1"/>
          <w:numId w:val="45"/>
        </w:numPr>
        <w:jc w:val="both"/>
        <w:rPr>
          <w:rFonts w:ascii="Arial" w:hAnsi="Arial" w:cs="Arial"/>
          <w:b/>
          <w:lang w:val="es-BO"/>
        </w:rPr>
      </w:pPr>
      <w:r w:rsidRPr="00860326">
        <w:rPr>
          <w:rFonts w:ascii="Arial" w:hAnsi="Arial" w:cs="Arial"/>
          <w:b/>
          <w:lang w:val="es-BO"/>
        </w:rPr>
        <w:t xml:space="preserve">Por Resolución del Contrato: </w:t>
      </w:r>
      <w:r w:rsidRPr="00860326">
        <w:rPr>
          <w:rFonts w:ascii="Arial" w:hAnsi="Arial" w:cs="Arial"/>
          <w:lang w:val="es-BO"/>
        </w:rPr>
        <w:t>Es la forma extraordinaria de terminación del Contrato que procederá únicamente por las siguientes causales:</w:t>
      </w:r>
    </w:p>
    <w:p w14:paraId="494C4CF7" w14:textId="77777777" w:rsidR="00860326" w:rsidRPr="00860326" w:rsidRDefault="00860326" w:rsidP="00860326">
      <w:pPr>
        <w:pStyle w:val="Prrafodelista"/>
        <w:rPr>
          <w:rFonts w:ascii="Arial" w:hAnsi="Arial" w:cs="Arial"/>
          <w:b/>
          <w:lang w:val="es-BO"/>
        </w:rPr>
      </w:pPr>
    </w:p>
    <w:p w14:paraId="0F318C28" w14:textId="77777777" w:rsidR="00860326" w:rsidRPr="00860326" w:rsidRDefault="00860326" w:rsidP="00860326">
      <w:pPr>
        <w:pStyle w:val="Prrafodelista"/>
        <w:numPr>
          <w:ilvl w:val="2"/>
          <w:numId w:val="45"/>
        </w:numPr>
        <w:ind w:left="993" w:hanging="709"/>
        <w:jc w:val="both"/>
        <w:rPr>
          <w:rFonts w:ascii="Arial" w:hAnsi="Arial" w:cs="Arial"/>
          <w:b/>
          <w:lang w:val="es-BO"/>
        </w:rPr>
      </w:pPr>
      <w:r w:rsidRPr="00860326">
        <w:rPr>
          <w:rFonts w:ascii="Arial" w:hAnsi="Arial" w:cs="Arial"/>
          <w:b/>
          <w:lang w:val="es-BO"/>
        </w:rPr>
        <w:t xml:space="preserve">Resolución a requerimiento de la ENTIDAD, por causales atribuibles al PROVEEDOR. </w:t>
      </w:r>
      <w:r w:rsidRPr="00860326">
        <w:rPr>
          <w:rFonts w:ascii="Arial" w:hAnsi="Arial" w:cs="Arial"/>
          <w:lang w:val="es-BO"/>
        </w:rPr>
        <w:t>La</w:t>
      </w:r>
      <w:r w:rsidRPr="00860326">
        <w:rPr>
          <w:rFonts w:ascii="Arial" w:hAnsi="Arial" w:cs="Arial"/>
          <w:b/>
          <w:lang w:val="es-BO"/>
        </w:rPr>
        <w:t xml:space="preserve"> ENTIDAD, </w:t>
      </w:r>
      <w:r w:rsidRPr="00860326">
        <w:rPr>
          <w:rFonts w:ascii="Arial" w:hAnsi="Arial" w:cs="Arial"/>
          <w:lang w:val="es-BO"/>
        </w:rPr>
        <w:t>podrá proceder al trámite de resolución del Contrato, en los siguientes casos:</w:t>
      </w:r>
    </w:p>
    <w:p w14:paraId="7ADA87A3" w14:textId="77777777" w:rsidR="00860326" w:rsidRPr="00860326" w:rsidRDefault="00860326" w:rsidP="00860326">
      <w:pPr>
        <w:pStyle w:val="Prrafodelista"/>
        <w:tabs>
          <w:tab w:val="left" w:pos="1418"/>
        </w:tabs>
        <w:ind w:left="1418"/>
        <w:jc w:val="both"/>
        <w:rPr>
          <w:rFonts w:ascii="Arial" w:hAnsi="Arial" w:cs="Arial"/>
          <w:b/>
          <w:lang w:val="es-BO"/>
        </w:rPr>
      </w:pPr>
    </w:p>
    <w:p w14:paraId="2C925F65"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 xml:space="preserve">Por disolución del </w:t>
      </w:r>
      <w:r w:rsidRPr="00860326">
        <w:rPr>
          <w:rFonts w:ascii="Arial" w:hAnsi="Arial" w:cs="Arial"/>
          <w:b/>
          <w:sz w:val="20"/>
          <w:szCs w:val="20"/>
          <w:lang w:val="es-BO"/>
        </w:rPr>
        <w:t>PROVEEDOR</w:t>
      </w:r>
      <w:r w:rsidRPr="00860326">
        <w:rPr>
          <w:rFonts w:ascii="Arial" w:hAnsi="Arial" w:cs="Arial"/>
          <w:b/>
          <w:i/>
          <w:sz w:val="20"/>
          <w:szCs w:val="20"/>
          <w:lang w:val="es-BO"/>
        </w:rPr>
        <w:t>.</w:t>
      </w:r>
    </w:p>
    <w:p w14:paraId="06625DD1"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 xml:space="preserve">Por quiebra declarada del </w:t>
      </w:r>
      <w:r w:rsidRPr="00860326">
        <w:rPr>
          <w:rFonts w:ascii="Arial" w:hAnsi="Arial" w:cs="Arial"/>
          <w:b/>
          <w:sz w:val="20"/>
          <w:szCs w:val="20"/>
          <w:lang w:val="es-BO"/>
        </w:rPr>
        <w:t>PROVEEDOR.</w:t>
      </w:r>
    </w:p>
    <w:p w14:paraId="06B5D047"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 xml:space="preserve">Por incumplimiento en la atención del servicio, a requerimiento de la </w:t>
      </w:r>
      <w:r w:rsidRPr="00860326">
        <w:rPr>
          <w:rFonts w:ascii="Arial" w:hAnsi="Arial" w:cs="Arial"/>
          <w:b/>
          <w:sz w:val="20"/>
          <w:szCs w:val="20"/>
          <w:lang w:val="es-BO"/>
        </w:rPr>
        <w:t xml:space="preserve">ENTIDAD </w:t>
      </w:r>
      <w:r w:rsidRPr="00860326">
        <w:rPr>
          <w:rFonts w:ascii="Arial" w:hAnsi="Arial" w:cs="Arial"/>
          <w:sz w:val="20"/>
          <w:szCs w:val="20"/>
          <w:lang w:val="es-BO"/>
        </w:rPr>
        <w:t xml:space="preserve">o por el </w:t>
      </w:r>
      <w:r w:rsidRPr="00860326">
        <w:rPr>
          <w:rFonts w:ascii="Arial" w:hAnsi="Arial" w:cs="Arial"/>
          <w:b/>
          <w:bCs/>
          <w:sz w:val="20"/>
          <w:szCs w:val="20"/>
          <w:lang w:val="es-BO"/>
        </w:rPr>
        <w:t>FISCAL</w:t>
      </w:r>
      <w:r w:rsidRPr="00860326">
        <w:rPr>
          <w:rFonts w:ascii="Arial" w:hAnsi="Arial" w:cs="Arial"/>
          <w:sz w:val="20"/>
          <w:szCs w:val="20"/>
          <w:lang w:val="es-BO"/>
        </w:rPr>
        <w:t>.</w:t>
      </w:r>
    </w:p>
    <w:p w14:paraId="0803F3DC"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 xml:space="preserve">Por suspensión de la prestación de los </w:t>
      </w:r>
      <w:r w:rsidRPr="00860326">
        <w:rPr>
          <w:rFonts w:ascii="Arial" w:hAnsi="Arial" w:cs="Arial"/>
          <w:b/>
          <w:sz w:val="20"/>
          <w:szCs w:val="20"/>
          <w:lang w:val="es-BO"/>
        </w:rPr>
        <w:t>SERVICIOS</w:t>
      </w:r>
      <w:r w:rsidRPr="00860326">
        <w:rPr>
          <w:rFonts w:ascii="Arial" w:hAnsi="Arial" w:cs="Arial"/>
          <w:sz w:val="20"/>
          <w:szCs w:val="20"/>
          <w:lang w:val="es-BO"/>
        </w:rPr>
        <w:t xml:space="preserve"> sin justificación, por el lapso de </w:t>
      </w:r>
      <w:r w:rsidRPr="00860326">
        <w:rPr>
          <w:rFonts w:ascii="Arial" w:hAnsi="Arial" w:cs="Arial"/>
          <w:sz w:val="20"/>
          <w:szCs w:val="20"/>
        </w:rPr>
        <w:t xml:space="preserve">dos (2) días </w:t>
      </w:r>
      <w:r w:rsidRPr="00860326">
        <w:rPr>
          <w:rFonts w:ascii="Arial" w:hAnsi="Arial" w:cs="Arial"/>
          <w:sz w:val="20"/>
          <w:szCs w:val="20"/>
          <w:lang w:val="es-BO"/>
        </w:rPr>
        <w:t xml:space="preserve">calendario continuos, sin autorización escrita de la </w:t>
      </w:r>
      <w:r w:rsidRPr="00860326">
        <w:rPr>
          <w:rFonts w:ascii="Arial" w:hAnsi="Arial" w:cs="Arial"/>
          <w:b/>
          <w:sz w:val="20"/>
          <w:szCs w:val="20"/>
          <w:lang w:val="es-BO"/>
        </w:rPr>
        <w:t>ENTIDAD.</w:t>
      </w:r>
    </w:p>
    <w:p w14:paraId="1AAEFE04"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 xml:space="preserve">Por negligencia reiterada (3 veces) en el cumplimiento de las Especificaciones Técnicas, u otras especificaciones, o instrucciones escritas del </w:t>
      </w:r>
      <w:r w:rsidRPr="00860326">
        <w:rPr>
          <w:rFonts w:ascii="Arial" w:hAnsi="Arial" w:cs="Arial"/>
          <w:b/>
          <w:sz w:val="20"/>
          <w:szCs w:val="20"/>
          <w:lang w:val="es-BO"/>
        </w:rPr>
        <w:t>FISCAL</w:t>
      </w:r>
      <w:r w:rsidRPr="00860326">
        <w:rPr>
          <w:rFonts w:ascii="Arial" w:hAnsi="Arial" w:cs="Arial"/>
          <w:sz w:val="20"/>
          <w:szCs w:val="20"/>
          <w:lang w:val="es-BO"/>
        </w:rPr>
        <w:t>.</w:t>
      </w:r>
    </w:p>
    <w:p w14:paraId="465390AE"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Por falta de pago de salarios a su personal y otras obligaciones contractuales que afecten al servicio.</w:t>
      </w:r>
    </w:p>
    <w:p w14:paraId="0EE24A04"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rPr>
        <w:t>Si en el mantenimiento correctivo existe un retraso en la atención a la solicitud del BCB, mayor a 24 horas y hasta 48 horas como decisión optativa y mayor a 48 horas de forma obligatoria  una vez realizada la notificación.</w:t>
      </w:r>
    </w:p>
    <w:p w14:paraId="1A3E3706"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rPr>
        <w:t>Si existe un retraso en el diagnóstico definitivo del problema en la asistencia técnica local, mayor a 8 horas y hasta 96 horas como decisión optativa y mayor a 96 horas de forma obligatoria, una vez realizada la notificación.</w:t>
      </w:r>
    </w:p>
    <w:p w14:paraId="5FD1A42A"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rPr>
        <w:t>Retraso en la solución definitiva del problema en la asistencia técnica de fábrica, mayor a 5 días y hasta 10 días hábiles como decisión optativa y  mayor a 10 días de forma obligatoria, una vez realizada la notificación.</w:t>
      </w:r>
    </w:p>
    <w:p w14:paraId="0893C7F0" w14:textId="77777777" w:rsidR="00860326" w:rsidRPr="00860326" w:rsidRDefault="00860326" w:rsidP="00860326">
      <w:pPr>
        <w:numPr>
          <w:ilvl w:val="0"/>
          <w:numId w:val="43"/>
        </w:numPr>
        <w:tabs>
          <w:tab w:val="clear" w:pos="1260"/>
          <w:tab w:val="num" w:pos="1134"/>
        </w:tabs>
        <w:ind w:left="1418" w:hanging="284"/>
        <w:jc w:val="both"/>
        <w:rPr>
          <w:rFonts w:ascii="Arial" w:hAnsi="Arial" w:cs="Arial"/>
          <w:sz w:val="20"/>
          <w:szCs w:val="20"/>
          <w:lang w:val="es-BO"/>
        </w:rPr>
      </w:pPr>
      <w:r w:rsidRPr="00860326">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2869EC26" w14:textId="77777777" w:rsidR="00860326" w:rsidRPr="00860326" w:rsidRDefault="00860326" w:rsidP="00860326">
      <w:pPr>
        <w:ind w:left="1800"/>
        <w:jc w:val="both"/>
        <w:rPr>
          <w:rFonts w:ascii="Arial" w:hAnsi="Arial" w:cs="Arial"/>
          <w:sz w:val="20"/>
          <w:szCs w:val="20"/>
          <w:lang w:val="es-BO"/>
        </w:rPr>
      </w:pPr>
    </w:p>
    <w:p w14:paraId="02953CDC" w14:textId="77777777" w:rsidR="00860326" w:rsidRPr="00860326" w:rsidRDefault="00860326" w:rsidP="00860326">
      <w:pPr>
        <w:pStyle w:val="Prrafodelista"/>
        <w:numPr>
          <w:ilvl w:val="2"/>
          <w:numId w:val="45"/>
        </w:numPr>
        <w:ind w:left="1134" w:hanging="850"/>
        <w:jc w:val="both"/>
        <w:rPr>
          <w:rFonts w:ascii="Arial" w:hAnsi="Arial" w:cs="Arial"/>
          <w:b/>
          <w:lang w:val="es-BO"/>
        </w:rPr>
      </w:pPr>
      <w:r w:rsidRPr="00860326">
        <w:rPr>
          <w:rFonts w:ascii="Arial" w:hAnsi="Arial" w:cs="Arial"/>
          <w:b/>
          <w:lang w:val="es-BO"/>
        </w:rPr>
        <w:t xml:space="preserve">Resolución a requerimiento del PROVEEDOR por causales atribuibles a la ENTIDAD. </w:t>
      </w:r>
      <w:r w:rsidRPr="00860326">
        <w:rPr>
          <w:rFonts w:ascii="Arial" w:hAnsi="Arial" w:cs="Arial"/>
          <w:lang w:val="es-BO"/>
        </w:rPr>
        <w:t>El</w:t>
      </w:r>
      <w:r w:rsidRPr="00860326">
        <w:rPr>
          <w:rFonts w:ascii="Arial" w:hAnsi="Arial" w:cs="Arial"/>
          <w:b/>
          <w:lang w:val="es-BO"/>
        </w:rPr>
        <w:t xml:space="preserve"> PROVEEDOR, </w:t>
      </w:r>
      <w:r w:rsidRPr="00860326">
        <w:rPr>
          <w:rFonts w:ascii="Arial" w:hAnsi="Arial" w:cs="Arial"/>
          <w:lang w:val="es-BO"/>
        </w:rPr>
        <w:t>podrá proceder al trámite de resolución del Contrato, en los siguientes casos:</w:t>
      </w:r>
    </w:p>
    <w:p w14:paraId="324C693D" w14:textId="77777777" w:rsidR="00860326" w:rsidRPr="00860326" w:rsidRDefault="00860326" w:rsidP="00860326">
      <w:pPr>
        <w:jc w:val="both"/>
        <w:rPr>
          <w:rFonts w:ascii="Arial" w:hAnsi="Arial" w:cs="Arial"/>
          <w:sz w:val="20"/>
          <w:szCs w:val="20"/>
          <w:lang w:val="es-BO"/>
        </w:rPr>
      </w:pPr>
    </w:p>
    <w:p w14:paraId="386E0E2C" w14:textId="77777777" w:rsidR="00860326" w:rsidRPr="00860326" w:rsidRDefault="00860326" w:rsidP="00860326">
      <w:pPr>
        <w:numPr>
          <w:ilvl w:val="1"/>
          <w:numId w:val="43"/>
        </w:numPr>
        <w:tabs>
          <w:tab w:val="clear" w:pos="1980"/>
        </w:tabs>
        <w:ind w:left="1418" w:hanging="284"/>
        <w:jc w:val="both"/>
        <w:rPr>
          <w:rFonts w:ascii="Arial" w:hAnsi="Arial" w:cs="Arial"/>
          <w:sz w:val="20"/>
          <w:szCs w:val="20"/>
          <w:lang w:val="es-BO"/>
        </w:rPr>
      </w:pPr>
      <w:r w:rsidRPr="00860326">
        <w:rPr>
          <w:rFonts w:ascii="Arial" w:hAnsi="Arial" w:cs="Arial"/>
          <w:sz w:val="20"/>
          <w:szCs w:val="20"/>
          <w:lang w:val="es-BO"/>
        </w:rPr>
        <w:t>Si apartándose de los términos del Contrato la</w:t>
      </w:r>
      <w:r w:rsidRPr="00860326">
        <w:rPr>
          <w:rFonts w:ascii="Arial" w:hAnsi="Arial" w:cs="Arial"/>
          <w:b/>
          <w:sz w:val="20"/>
          <w:szCs w:val="20"/>
          <w:lang w:val="es-BO"/>
        </w:rPr>
        <w:t xml:space="preserve"> ENTIDAD, </w:t>
      </w:r>
      <w:r w:rsidRPr="00860326">
        <w:rPr>
          <w:rFonts w:ascii="Arial" w:hAnsi="Arial" w:cs="Arial"/>
          <w:sz w:val="20"/>
          <w:szCs w:val="20"/>
          <w:lang w:val="es-BO"/>
        </w:rPr>
        <w:t xml:space="preserve">a través del </w:t>
      </w:r>
      <w:r w:rsidRPr="00860326">
        <w:rPr>
          <w:rFonts w:ascii="Arial" w:hAnsi="Arial" w:cs="Arial"/>
          <w:b/>
          <w:bCs/>
          <w:sz w:val="20"/>
          <w:szCs w:val="20"/>
          <w:lang w:val="es-BO"/>
        </w:rPr>
        <w:t>FISCAL</w:t>
      </w:r>
      <w:r w:rsidRPr="00860326">
        <w:rPr>
          <w:rFonts w:ascii="Arial" w:hAnsi="Arial" w:cs="Arial"/>
          <w:sz w:val="20"/>
          <w:szCs w:val="20"/>
          <w:lang w:val="es-BO"/>
        </w:rPr>
        <w:t xml:space="preserve">, pretende modificar o afectar las condiciones del </w:t>
      </w:r>
      <w:r w:rsidRPr="00860326">
        <w:rPr>
          <w:rFonts w:ascii="Arial" w:hAnsi="Arial" w:cs="Arial"/>
          <w:b/>
          <w:sz w:val="20"/>
          <w:szCs w:val="20"/>
          <w:lang w:val="es-BO"/>
        </w:rPr>
        <w:t>SERVICIO</w:t>
      </w:r>
      <w:r w:rsidRPr="00860326">
        <w:rPr>
          <w:rFonts w:ascii="Arial" w:hAnsi="Arial" w:cs="Arial"/>
          <w:sz w:val="20"/>
          <w:szCs w:val="20"/>
          <w:lang w:val="es-BO"/>
        </w:rPr>
        <w:t>.</w:t>
      </w:r>
    </w:p>
    <w:p w14:paraId="712283A0" w14:textId="77777777" w:rsidR="00860326" w:rsidRPr="00860326" w:rsidRDefault="00860326" w:rsidP="00860326">
      <w:pPr>
        <w:numPr>
          <w:ilvl w:val="1"/>
          <w:numId w:val="43"/>
        </w:numPr>
        <w:tabs>
          <w:tab w:val="clear" w:pos="1980"/>
        </w:tabs>
        <w:ind w:left="1418" w:hanging="284"/>
        <w:jc w:val="both"/>
        <w:rPr>
          <w:rFonts w:ascii="Arial" w:hAnsi="Arial" w:cs="Arial"/>
          <w:sz w:val="20"/>
          <w:szCs w:val="20"/>
          <w:lang w:val="es-BO"/>
        </w:rPr>
      </w:pPr>
      <w:r w:rsidRPr="00860326">
        <w:rPr>
          <w:rFonts w:ascii="Arial" w:hAnsi="Arial" w:cs="Arial"/>
          <w:sz w:val="20"/>
          <w:szCs w:val="20"/>
          <w:lang w:val="es-BO"/>
        </w:rPr>
        <w:lastRenderedPageBreak/>
        <w:t xml:space="preserve">Por incumplimiento injustificado en el pago por la prestación del </w:t>
      </w:r>
      <w:r w:rsidRPr="00860326">
        <w:rPr>
          <w:rFonts w:ascii="Arial" w:hAnsi="Arial" w:cs="Arial"/>
          <w:b/>
          <w:sz w:val="20"/>
          <w:szCs w:val="20"/>
          <w:lang w:val="es-BO"/>
        </w:rPr>
        <w:t>SERVICIO</w:t>
      </w:r>
      <w:r w:rsidRPr="00860326">
        <w:rPr>
          <w:rFonts w:ascii="Arial" w:hAnsi="Arial" w:cs="Arial"/>
          <w:sz w:val="20"/>
          <w:szCs w:val="20"/>
          <w:lang w:val="es-BO"/>
        </w:rPr>
        <w:t xml:space="preserve">, por más de sesenta (60) días calendario computados a partir de la fecha en que debió hacerse efectivo el pago, existiendo conformidad del </w:t>
      </w:r>
      <w:r w:rsidRPr="00860326">
        <w:rPr>
          <w:rFonts w:ascii="Arial" w:hAnsi="Arial" w:cs="Arial"/>
          <w:b/>
          <w:sz w:val="20"/>
          <w:szCs w:val="20"/>
          <w:lang w:val="es-BO"/>
        </w:rPr>
        <w:t>SERVICIO</w:t>
      </w:r>
      <w:r w:rsidRPr="00860326">
        <w:rPr>
          <w:rFonts w:ascii="Arial" w:hAnsi="Arial" w:cs="Arial"/>
          <w:sz w:val="20"/>
          <w:szCs w:val="20"/>
          <w:lang w:val="es-BO"/>
        </w:rPr>
        <w:t xml:space="preserve">, emitida por el </w:t>
      </w:r>
      <w:r w:rsidRPr="00860326">
        <w:rPr>
          <w:rFonts w:ascii="Arial" w:hAnsi="Arial" w:cs="Arial"/>
          <w:b/>
          <w:sz w:val="20"/>
          <w:szCs w:val="20"/>
          <w:lang w:val="es-BO"/>
        </w:rPr>
        <w:t>FISCAL</w:t>
      </w:r>
      <w:r w:rsidRPr="00860326">
        <w:rPr>
          <w:rFonts w:ascii="Arial" w:hAnsi="Arial" w:cs="Arial"/>
          <w:sz w:val="20"/>
          <w:szCs w:val="20"/>
          <w:lang w:val="es-BO"/>
        </w:rPr>
        <w:t>.</w:t>
      </w:r>
    </w:p>
    <w:p w14:paraId="54208291" w14:textId="77777777" w:rsidR="00860326" w:rsidRPr="00860326" w:rsidRDefault="00860326" w:rsidP="00860326">
      <w:pPr>
        <w:numPr>
          <w:ilvl w:val="1"/>
          <w:numId w:val="43"/>
        </w:numPr>
        <w:tabs>
          <w:tab w:val="clear" w:pos="1980"/>
        </w:tabs>
        <w:ind w:left="1418" w:hanging="284"/>
        <w:jc w:val="both"/>
        <w:rPr>
          <w:rFonts w:ascii="Arial" w:hAnsi="Arial" w:cs="Arial"/>
          <w:sz w:val="20"/>
          <w:szCs w:val="20"/>
          <w:lang w:val="es-BO"/>
        </w:rPr>
      </w:pPr>
      <w:r w:rsidRPr="00860326">
        <w:rPr>
          <w:rFonts w:ascii="Arial" w:hAnsi="Arial" w:cs="Arial"/>
          <w:sz w:val="20"/>
          <w:szCs w:val="20"/>
          <w:lang w:val="es-BO"/>
        </w:rPr>
        <w:t>Por utilizar o requerir aquellos servicios que son objeto del presente Contrato, en beneficio de terceras personas.</w:t>
      </w:r>
    </w:p>
    <w:p w14:paraId="7E3DCED0" w14:textId="77777777" w:rsidR="00860326" w:rsidRPr="00860326" w:rsidRDefault="00860326" w:rsidP="00860326">
      <w:pPr>
        <w:ind w:left="1800"/>
        <w:jc w:val="both"/>
        <w:rPr>
          <w:rFonts w:ascii="Arial" w:hAnsi="Arial" w:cs="Arial"/>
          <w:sz w:val="20"/>
          <w:szCs w:val="20"/>
          <w:lang w:val="es-BO"/>
        </w:rPr>
      </w:pPr>
    </w:p>
    <w:p w14:paraId="2433EF1C" w14:textId="77777777" w:rsidR="00860326" w:rsidRPr="00860326" w:rsidRDefault="00860326" w:rsidP="00860326">
      <w:pPr>
        <w:pStyle w:val="Prrafodelista"/>
        <w:numPr>
          <w:ilvl w:val="2"/>
          <w:numId w:val="45"/>
        </w:numPr>
        <w:ind w:left="1134" w:hanging="850"/>
        <w:jc w:val="both"/>
        <w:rPr>
          <w:rFonts w:ascii="Arial" w:hAnsi="Arial" w:cs="Arial"/>
          <w:lang w:val="es-BO"/>
        </w:rPr>
      </w:pPr>
      <w:r w:rsidRPr="00860326">
        <w:rPr>
          <w:rFonts w:ascii="Arial" w:hAnsi="Arial" w:cs="Arial"/>
          <w:b/>
          <w:lang w:val="es-BO"/>
        </w:rPr>
        <w:t xml:space="preserve">Reglas aplicables a la Resolución: </w:t>
      </w:r>
      <w:r w:rsidRPr="00860326">
        <w:rPr>
          <w:rFonts w:ascii="Arial" w:hAnsi="Arial" w:cs="Arial"/>
          <w:lang w:val="es-BO"/>
        </w:rPr>
        <w:t xml:space="preserve">De acuerdo a las causales de Resolución de Contrato señaladas precedentemente, y considerando la naturaleza del Contrato de prestación de </w:t>
      </w:r>
      <w:r w:rsidRPr="00860326">
        <w:rPr>
          <w:rFonts w:ascii="Arial" w:hAnsi="Arial" w:cs="Arial"/>
          <w:b/>
          <w:lang w:val="es-BO"/>
        </w:rPr>
        <w:t>SERVICIOS</w:t>
      </w:r>
      <w:r w:rsidRPr="00860326">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768CE39" w14:textId="77777777" w:rsidR="00860326" w:rsidRPr="00860326" w:rsidRDefault="00860326" w:rsidP="00860326">
      <w:pPr>
        <w:pStyle w:val="Prrafodelista"/>
        <w:tabs>
          <w:tab w:val="left" w:pos="1418"/>
        </w:tabs>
        <w:ind w:left="465"/>
        <w:jc w:val="both"/>
        <w:rPr>
          <w:rFonts w:ascii="Arial" w:hAnsi="Arial" w:cs="Arial"/>
          <w:lang w:val="es-BO"/>
        </w:rPr>
      </w:pPr>
    </w:p>
    <w:p w14:paraId="0ABC64BC" w14:textId="77777777" w:rsidR="00860326" w:rsidRPr="00860326" w:rsidRDefault="00860326" w:rsidP="00860326">
      <w:pPr>
        <w:pStyle w:val="Prrafodelista"/>
        <w:ind w:left="1134"/>
        <w:jc w:val="both"/>
        <w:rPr>
          <w:rFonts w:ascii="Arial" w:hAnsi="Arial" w:cs="Arial"/>
          <w:lang w:val="es-BO"/>
        </w:rPr>
      </w:pPr>
      <w:r w:rsidRPr="00860326">
        <w:rPr>
          <w:rFonts w:ascii="Arial" w:hAnsi="Arial" w:cs="Arial"/>
          <w:lang w:val="es-BO"/>
        </w:rPr>
        <w:t>Para procesar la Resolución del Contrato por cualquiera de las causales señaladas, la</w:t>
      </w:r>
      <w:r w:rsidRPr="00860326">
        <w:rPr>
          <w:rFonts w:ascii="Arial" w:hAnsi="Arial" w:cs="Arial"/>
          <w:b/>
          <w:lang w:val="es-BO"/>
        </w:rPr>
        <w:t xml:space="preserve"> ENTIDAD </w:t>
      </w:r>
      <w:r w:rsidRPr="00860326">
        <w:rPr>
          <w:rFonts w:ascii="Arial" w:hAnsi="Arial" w:cs="Arial"/>
          <w:lang w:val="es-BO"/>
        </w:rPr>
        <w:t>o el</w:t>
      </w:r>
      <w:r w:rsidRPr="00860326">
        <w:rPr>
          <w:rFonts w:ascii="Arial" w:hAnsi="Arial" w:cs="Arial"/>
          <w:b/>
          <w:lang w:val="es-BO"/>
        </w:rPr>
        <w:t xml:space="preserve"> PROVEEDOR, </w:t>
      </w:r>
      <w:r w:rsidRPr="00860326">
        <w:rPr>
          <w:rFonts w:ascii="Arial" w:hAnsi="Arial" w:cs="Arial"/>
          <w:lang w:val="es-BO"/>
        </w:rPr>
        <w:t>dará aviso escrito mediante carta notariada, a la otra parte, de su intención de resolver el Contrato, estableciendo claramente la causal que se aduce.</w:t>
      </w:r>
    </w:p>
    <w:p w14:paraId="787135DE" w14:textId="77777777" w:rsidR="00860326" w:rsidRPr="00860326" w:rsidRDefault="00860326" w:rsidP="00860326">
      <w:pPr>
        <w:ind w:left="426" w:firstLine="24"/>
        <w:jc w:val="both"/>
        <w:rPr>
          <w:rFonts w:ascii="Arial" w:hAnsi="Arial" w:cs="Arial"/>
          <w:sz w:val="20"/>
          <w:szCs w:val="20"/>
          <w:lang w:val="es-BO"/>
        </w:rPr>
      </w:pPr>
    </w:p>
    <w:p w14:paraId="2A2C80FB" w14:textId="77777777" w:rsidR="00860326" w:rsidRPr="00860326" w:rsidRDefault="00860326" w:rsidP="00860326">
      <w:pPr>
        <w:pStyle w:val="Prrafodelista"/>
        <w:ind w:left="1134"/>
        <w:jc w:val="both"/>
        <w:rPr>
          <w:rFonts w:ascii="Arial" w:hAnsi="Arial" w:cs="Arial"/>
          <w:lang w:val="es-BO"/>
        </w:rPr>
      </w:pPr>
      <w:r w:rsidRPr="00860326">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60326">
        <w:rPr>
          <w:rFonts w:ascii="Arial" w:hAnsi="Arial" w:cs="Arial"/>
          <w:b/>
          <w:lang w:val="es-BO"/>
        </w:rPr>
        <w:t>ENTIDAD</w:t>
      </w:r>
      <w:r w:rsidRPr="00860326">
        <w:rPr>
          <w:rFonts w:ascii="Arial" w:hAnsi="Arial" w:cs="Arial"/>
          <w:lang w:val="es-BO"/>
        </w:rPr>
        <w:t xml:space="preserve"> o el </w:t>
      </w:r>
      <w:r w:rsidRPr="00860326">
        <w:rPr>
          <w:rFonts w:ascii="Arial" w:hAnsi="Arial" w:cs="Arial"/>
          <w:b/>
          <w:lang w:val="es-BO"/>
        </w:rPr>
        <w:t>PROVEEDOR</w:t>
      </w:r>
      <w:r w:rsidRPr="00860326">
        <w:rPr>
          <w:rFonts w:ascii="Arial" w:hAnsi="Arial" w:cs="Arial"/>
          <w:lang w:val="es-BO"/>
        </w:rPr>
        <w:t xml:space="preserve">, según quién haya requerido la resolución del Contrato, notificará mediante carta notariada a la otra parte, que la resolución del Contrato se ha hecho efectiva. </w:t>
      </w:r>
    </w:p>
    <w:p w14:paraId="085CF66D" w14:textId="77777777" w:rsidR="00860326" w:rsidRPr="00860326" w:rsidRDefault="00860326" w:rsidP="00860326">
      <w:pPr>
        <w:tabs>
          <w:tab w:val="left" w:pos="7005"/>
        </w:tabs>
        <w:jc w:val="both"/>
        <w:rPr>
          <w:rFonts w:ascii="Arial" w:hAnsi="Arial" w:cs="Arial"/>
          <w:b/>
          <w:i/>
          <w:sz w:val="20"/>
          <w:szCs w:val="20"/>
          <w:lang w:val="es-BO"/>
        </w:rPr>
      </w:pPr>
    </w:p>
    <w:p w14:paraId="716673E2" w14:textId="77777777" w:rsidR="00860326" w:rsidRPr="00860326" w:rsidRDefault="00860326" w:rsidP="00860326">
      <w:pPr>
        <w:pStyle w:val="Prrafodelista"/>
        <w:ind w:left="1134"/>
        <w:jc w:val="both"/>
        <w:rPr>
          <w:rFonts w:ascii="Arial" w:hAnsi="Arial" w:cs="Arial"/>
          <w:lang w:val="es-BO"/>
        </w:rPr>
      </w:pPr>
      <w:r w:rsidRPr="00860326">
        <w:rPr>
          <w:rFonts w:ascii="Arial" w:hAnsi="Arial" w:cs="Arial"/>
          <w:lang w:val="es-BO"/>
        </w:rPr>
        <w:t xml:space="preserve">Esta carta notariada dará lugar a que cuando la resolución sea por causales atribuibles al </w:t>
      </w:r>
      <w:r w:rsidRPr="00860326">
        <w:rPr>
          <w:rFonts w:ascii="Arial" w:hAnsi="Arial" w:cs="Arial"/>
          <w:b/>
          <w:lang w:val="es-BO"/>
        </w:rPr>
        <w:t>PROVEEDOR</w:t>
      </w:r>
      <w:r w:rsidRPr="00860326">
        <w:rPr>
          <w:rFonts w:ascii="Arial" w:hAnsi="Arial" w:cs="Arial"/>
          <w:lang w:val="es-BO"/>
        </w:rPr>
        <w:t xml:space="preserve"> se consolide en favor de la </w:t>
      </w:r>
      <w:r w:rsidRPr="00860326">
        <w:rPr>
          <w:rFonts w:ascii="Arial" w:hAnsi="Arial" w:cs="Arial"/>
          <w:b/>
          <w:lang w:val="es-BO"/>
        </w:rPr>
        <w:t>ENTIDAD</w:t>
      </w:r>
      <w:r w:rsidRPr="00860326">
        <w:rPr>
          <w:rFonts w:ascii="Arial" w:hAnsi="Arial" w:cs="Arial"/>
          <w:lang w:val="es-BO"/>
        </w:rPr>
        <w:t xml:space="preserve"> la Garantía de Cumplimiento de Contrato.</w:t>
      </w:r>
    </w:p>
    <w:p w14:paraId="02789F77" w14:textId="77777777" w:rsidR="00860326" w:rsidRPr="00860326" w:rsidRDefault="00860326" w:rsidP="00860326">
      <w:pPr>
        <w:tabs>
          <w:tab w:val="left" w:pos="1418"/>
        </w:tabs>
        <w:jc w:val="both"/>
        <w:rPr>
          <w:rFonts w:ascii="Arial" w:hAnsi="Arial" w:cs="Arial"/>
          <w:sz w:val="20"/>
          <w:szCs w:val="20"/>
          <w:lang w:val="es-BO"/>
        </w:rPr>
      </w:pPr>
    </w:p>
    <w:p w14:paraId="688A3D2B" w14:textId="77777777" w:rsidR="00860326" w:rsidRPr="00860326" w:rsidRDefault="00860326" w:rsidP="00860326">
      <w:pPr>
        <w:pStyle w:val="Prrafodelista"/>
        <w:ind w:left="1134"/>
        <w:jc w:val="both"/>
        <w:rPr>
          <w:rFonts w:ascii="Arial" w:hAnsi="Arial" w:cs="Arial"/>
          <w:lang w:val="es-BO"/>
        </w:rPr>
      </w:pPr>
      <w:r w:rsidRPr="00860326">
        <w:rPr>
          <w:rFonts w:ascii="Arial" w:hAnsi="Arial" w:cs="Arial"/>
          <w:lang w:val="es-BO"/>
        </w:rPr>
        <w:t xml:space="preserve">Solo en caso que la resolución no sea originada por negligencia del </w:t>
      </w:r>
      <w:r w:rsidRPr="00860326">
        <w:rPr>
          <w:rFonts w:ascii="Arial" w:hAnsi="Arial" w:cs="Arial"/>
          <w:b/>
          <w:lang w:val="es-BO"/>
        </w:rPr>
        <w:t>PROVEEDOR</w:t>
      </w:r>
      <w:r w:rsidRPr="00860326">
        <w:rPr>
          <w:rFonts w:ascii="Arial" w:hAnsi="Arial" w:cs="Arial"/>
          <w:lang w:val="es-BO"/>
        </w:rPr>
        <w:t xml:space="preserve"> éste tendrá derecho a una evaluación de los gastos proporcionales que demande los compromisos adquiridos por el </w:t>
      </w:r>
      <w:r w:rsidRPr="00860326">
        <w:rPr>
          <w:rFonts w:ascii="Arial" w:hAnsi="Arial" w:cs="Arial"/>
          <w:b/>
          <w:lang w:val="es-BO"/>
        </w:rPr>
        <w:t>PROVEEDOR</w:t>
      </w:r>
      <w:r w:rsidRPr="00860326">
        <w:rPr>
          <w:rFonts w:ascii="Arial" w:hAnsi="Arial" w:cs="Arial"/>
          <w:lang w:val="es-BO"/>
        </w:rPr>
        <w:t xml:space="preserve"> para la prestación del </w:t>
      </w:r>
      <w:r w:rsidRPr="00860326">
        <w:rPr>
          <w:rFonts w:ascii="Arial" w:hAnsi="Arial" w:cs="Arial"/>
          <w:b/>
          <w:lang w:val="es-BO"/>
        </w:rPr>
        <w:t>SERVICIO</w:t>
      </w:r>
      <w:r w:rsidRPr="00860326">
        <w:rPr>
          <w:rFonts w:ascii="Arial" w:hAnsi="Arial" w:cs="Arial"/>
          <w:lang w:val="es-BO"/>
        </w:rPr>
        <w:t xml:space="preserve"> contra la presentación de documentos probatorios y certificados.</w:t>
      </w:r>
    </w:p>
    <w:p w14:paraId="1A598985" w14:textId="77777777" w:rsidR="00860326" w:rsidRPr="00860326" w:rsidRDefault="00860326" w:rsidP="00860326">
      <w:pPr>
        <w:pStyle w:val="Prrafodelista"/>
        <w:tabs>
          <w:tab w:val="left" w:pos="1418"/>
        </w:tabs>
        <w:ind w:left="465"/>
        <w:jc w:val="both"/>
        <w:rPr>
          <w:rFonts w:ascii="Arial" w:hAnsi="Arial" w:cs="Arial"/>
          <w:lang w:val="es-BO"/>
        </w:rPr>
      </w:pPr>
      <w:r w:rsidRPr="00860326">
        <w:rPr>
          <w:rFonts w:ascii="Arial" w:hAnsi="Arial" w:cs="Arial"/>
          <w:lang w:val="es-BO"/>
        </w:rPr>
        <w:t xml:space="preserve"> </w:t>
      </w:r>
    </w:p>
    <w:p w14:paraId="77FD7733" w14:textId="77777777" w:rsidR="00860326" w:rsidRPr="00860326" w:rsidRDefault="00860326" w:rsidP="00860326">
      <w:pPr>
        <w:pStyle w:val="Prrafodelista"/>
        <w:ind w:left="1134"/>
        <w:jc w:val="both"/>
        <w:rPr>
          <w:rFonts w:ascii="Arial" w:hAnsi="Arial" w:cs="Arial"/>
          <w:lang w:val="es-BO"/>
        </w:rPr>
      </w:pPr>
      <w:r w:rsidRPr="00860326">
        <w:rPr>
          <w:rFonts w:ascii="Arial" w:hAnsi="Arial" w:cs="Arial"/>
          <w:lang w:val="es-BO"/>
        </w:rPr>
        <w:t xml:space="preserve">El </w:t>
      </w:r>
      <w:r w:rsidRPr="00860326">
        <w:rPr>
          <w:rFonts w:ascii="Arial" w:hAnsi="Arial" w:cs="Arial"/>
          <w:b/>
          <w:lang w:val="es-BO"/>
        </w:rPr>
        <w:t>FISCAL</w:t>
      </w:r>
      <w:r w:rsidRPr="00860326">
        <w:rPr>
          <w:rFonts w:ascii="Arial" w:hAnsi="Arial" w:cs="Arial"/>
          <w:lang w:val="es-BO"/>
        </w:rPr>
        <w:t xml:space="preserve"> determinará los costos proporcionales que en dicho acto se demandase en favor del </w:t>
      </w:r>
      <w:r w:rsidRPr="00860326">
        <w:rPr>
          <w:rFonts w:ascii="Arial" w:hAnsi="Arial" w:cs="Arial"/>
          <w:b/>
          <w:lang w:val="es-BO"/>
        </w:rPr>
        <w:t>PROVEEDOR</w:t>
      </w:r>
      <w:r w:rsidRPr="00860326">
        <w:rPr>
          <w:rFonts w:ascii="Arial" w:hAnsi="Arial" w:cs="Arial"/>
          <w:lang w:val="es-BO"/>
        </w:rPr>
        <w:t xml:space="preserve">. Una vez efectivizada la Resolución del Contrato, las </w:t>
      </w:r>
      <w:r w:rsidRPr="00860326">
        <w:rPr>
          <w:rFonts w:ascii="Arial" w:hAnsi="Arial" w:cs="Arial"/>
          <w:b/>
          <w:lang w:val="es-BO"/>
        </w:rPr>
        <w:t>PARTES</w:t>
      </w:r>
      <w:r w:rsidRPr="00860326">
        <w:rPr>
          <w:rFonts w:ascii="Arial" w:hAnsi="Arial" w:cs="Arial"/>
          <w:lang w:val="es-BO"/>
        </w:rPr>
        <w:t xml:space="preserve"> procederán a realizar la liquidación del Contrato donde establecerán los saldos en favor o en contra para su respectivo pago y/o cobro, según corresponda.</w:t>
      </w:r>
    </w:p>
    <w:p w14:paraId="51D2CF18" w14:textId="77777777" w:rsidR="00860326" w:rsidRPr="00860326" w:rsidRDefault="00860326" w:rsidP="00860326">
      <w:pPr>
        <w:ind w:left="1276"/>
        <w:jc w:val="both"/>
        <w:rPr>
          <w:rFonts w:ascii="Arial" w:hAnsi="Arial" w:cs="Arial"/>
          <w:sz w:val="20"/>
          <w:szCs w:val="20"/>
          <w:lang w:val="es-BO"/>
        </w:rPr>
      </w:pPr>
    </w:p>
    <w:p w14:paraId="1F5FB765" w14:textId="77777777" w:rsidR="00860326" w:rsidRPr="00860326" w:rsidRDefault="00860326" w:rsidP="00860326">
      <w:pPr>
        <w:pStyle w:val="Prrafodelista"/>
        <w:numPr>
          <w:ilvl w:val="1"/>
          <w:numId w:val="45"/>
        </w:numPr>
        <w:jc w:val="both"/>
        <w:rPr>
          <w:rFonts w:ascii="Arial" w:hAnsi="Arial" w:cs="Arial"/>
          <w:b/>
          <w:lang w:val="es-BO"/>
        </w:rPr>
      </w:pPr>
      <w:r w:rsidRPr="00860326">
        <w:rPr>
          <w:rFonts w:ascii="Arial" w:hAnsi="Arial" w:cs="Arial"/>
          <w:b/>
          <w:lang w:val="es-BO"/>
        </w:rPr>
        <w:t>Resolución por causas de fuerza mayor o caso fortuito o en resguardo de los intereses del Estado.</w:t>
      </w:r>
    </w:p>
    <w:p w14:paraId="360B51D8" w14:textId="77777777" w:rsidR="00860326" w:rsidRPr="00860326" w:rsidRDefault="00860326" w:rsidP="00860326">
      <w:pPr>
        <w:pStyle w:val="Prrafodelista"/>
        <w:jc w:val="both"/>
        <w:rPr>
          <w:rFonts w:ascii="Arial" w:hAnsi="Arial" w:cs="Arial"/>
          <w:b/>
          <w:lang w:val="es-BO"/>
        </w:rPr>
      </w:pPr>
    </w:p>
    <w:p w14:paraId="6B4F8F20" w14:textId="77777777" w:rsidR="00860326" w:rsidRPr="00860326" w:rsidRDefault="00860326" w:rsidP="00860326">
      <w:pPr>
        <w:pStyle w:val="Prrafodelista"/>
        <w:jc w:val="both"/>
        <w:rPr>
          <w:rFonts w:ascii="Arial" w:hAnsi="Arial" w:cs="Arial"/>
          <w:b/>
          <w:lang w:val="es-BO"/>
        </w:rPr>
      </w:pPr>
      <w:r w:rsidRPr="00860326">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6632BFA6" w14:textId="77777777" w:rsidR="00860326" w:rsidRPr="00860326" w:rsidRDefault="00860326" w:rsidP="00860326">
      <w:pPr>
        <w:pStyle w:val="Prrafodelista"/>
        <w:ind w:left="465"/>
        <w:jc w:val="both"/>
        <w:rPr>
          <w:rFonts w:ascii="Arial" w:hAnsi="Arial" w:cs="Arial"/>
          <w:lang w:val="es-BO"/>
        </w:rPr>
      </w:pPr>
    </w:p>
    <w:p w14:paraId="43EF3B6A" w14:textId="77777777" w:rsidR="00860326" w:rsidRPr="00860326" w:rsidRDefault="00860326" w:rsidP="00860326">
      <w:pPr>
        <w:pStyle w:val="Prrafodelista"/>
        <w:jc w:val="both"/>
        <w:rPr>
          <w:rFonts w:ascii="Arial" w:hAnsi="Arial" w:cs="Arial"/>
          <w:lang w:val="es-BO"/>
        </w:rPr>
      </w:pPr>
      <w:r w:rsidRPr="00860326">
        <w:rPr>
          <w:rFonts w:ascii="Arial" w:hAnsi="Arial" w:cs="Arial"/>
          <w:lang w:val="es-BO"/>
        </w:rPr>
        <w:t xml:space="preserve">Si en cualquier momento, antes de la terminación de la prestación del </w:t>
      </w:r>
      <w:r w:rsidRPr="00860326">
        <w:rPr>
          <w:rFonts w:ascii="Arial" w:hAnsi="Arial" w:cs="Arial"/>
          <w:b/>
          <w:lang w:val="es-BO"/>
        </w:rPr>
        <w:t>SERVICIO</w:t>
      </w:r>
      <w:r w:rsidRPr="00860326">
        <w:rPr>
          <w:rFonts w:ascii="Arial" w:hAnsi="Arial" w:cs="Arial"/>
          <w:lang w:val="es-BO"/>
        </w:rPr>
        <w:t xml:space="preserve"> objeto del Contrato, el </w:t>
      </w:r>
      <w:r w:rsidRPr="00860326">
        <w:rPr>
          <w:rFonts w:ascii="Arial" w:hAnsi="Arial" w:cs="Arial"/>
          <w:b/>
          <w:lang w:val="es-BO"/>
        </w:rPr>
        <w:t>PROVEEDOR</w:t>
      </w:r>
      <w:r w:rsidRPr="00860326">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BC731DD" w14:textId="77777777" w:rsidR="00860326" w:rsidRPr="00860326" w:rsidRDefault="00860326" w:rsidP="00860326">
      <w:pPr>
        <w:pStyle w:val="Prrafodelista"/>
        <w:ind w:left="465"/>
        <w:jc w:val="both"/>
        <w:rPr>
          <w:rFonts w:ascii="Arial" w:hAnsi="Arial" w:cs="Arial"/>
          <w:lang w:val="es-BO"/>
        </w:rPr>
      </w:pPr>
    </w:p>
    <w:p w14:paraId="33D0DBC1" w14:textId="77777777" w:rsidR="00860326" w:rsidRPr="00860326" w:rsidRDefault="00860326" w:rsidP="00860326">
      <w:pPr>
        <w:pStyle w:val="Prrafodelista"/>
        <w:jc w:val="both"/>
        <w:rPr>
          <w:rFonts w:ascii="Arial" w:hAnsi="Arial" w:cs="Arial"/>
          <w:lang w:val="es-BO"/>
        </w:rPr>
      </w:pPr>
      <w:r w:rsidRPr="00860326">
        <w:rPr>
          <w:rFonts w:ascii="Arial" w:hAnsi="Arial" w:cs="Arial"/>
          <w:lang w:val="es-BO"/>
        </w:rPr>
        <w:t xml:space="preserve">La </w:t>
      </w:r>
      <w:r w:rsidRPr="00860326">
        <w:rPr>
          <w:rFonts w:ascii="Arial" w:hAnsi="Arial" w:cs="Arial"/>
          <w:b/>
          <w:lang w:val="es-BO"/>
        </w:rPr>
        <w:t>ENTIDAD</w:t>
      </w:r>
      <w:r w:rsidRPr="00860326">
        <w:rPr>
          <w:rFonts w:ascii="Arial" w:hAnsi="Arial" w:cs="Arial"/>
          <w:lang w:val="es-BO"/>
        </w:rPr>
        <w:t xml:space="preserve">, previa evaluación y aceptación de la solicitud, mediante carta notariada dirigida al </w:t>
      </w:r>
      <w:r w:rsidRPr="00860326">
        <w:rPr>
          <w:rFonts w:ascii="Arial" w:hAnsi="Arial" w:cs="Arial"/>
          <w:b/>
          <w:lang w:val="es-BO"/>
        </w:rPr>
        <w:t>PROVEEDOR</w:t>
      </w:r>
      <w:r w:rsidRPr="00860326">
        <w:rPr>
          <w:rFonts w:ascii="Arial" w:hAnsi="Arial" w:cs="Arial"/>
          <w:lang w:val="es-BO"/>
        </w:rPr>
        <w:t xml:space="preserve">, suspenderá la ejecución del </w:t>
      </w:r>
      <w:r w:rsidRPr="00860326">
        <w:rPr>
          <w:rFonts w:ascii="Arial" w:hAnsi="Arial" w:cs="Arial"/>
          <w:b/>
          <w:lang w:val="es-BO"/>
        </w:rPr>
        <w:t>SERVICIO</w:t>
      </w:r>
      <w:r w:rsidRPr="00860326">
        <w:rPr>
          <w:rFonts w:ascii="Arial" w:hAnsi="Arial" w:cs="Arial"/>
          <w:lang w:val="es-BO"/>
        </w:rPr>
        <w:t xml:space="preserve"> y resolverá el Contrato. A la entrega de dicha comunicación oficial de resolución, el </w:t>
      </w:r>
      <w:r w:rsidRPr="00860326">
        <w:rPr>
          <w:rFonts w:ascii="Arial" w:hAnsi="Arial" w:cs="Arial"/>
          <w:b/>
          <w:lang w:val="es-BO"/>
        </w:rPr>
        <w:t>PROVEEDOR</w:t>
      </w:r>
      <w:r w:rsidRPr="00860326">
        <w:rPr>
          <w:rFonts w:ascii="Arial" w:hAnsi="Arial" w:cs="Arial"/>
          <w:lang w:val="es-BO"/>
        </w:rPr>
        <w:t xml:space="preserve"> suspenderá la ejecución del </w:t>
      </w:r>
      <w:r w:rsidRPr="00860326">
        <w:rPr>
          <w:rFonts w:ascii="Arial" w:hAnsi="Arial" w:cs="Arial"/>
          <w:b/>
          <w:lang w:val="es-BO"/>
        </w:rPr>
        <w:t>SERVICIO</w:t>
      </w:r>
      <w:r w:rsidRPr="00860326">
        <w:rPr>
          <w:rFonts w:ascii="Arial" w:hAnsi="Arial" w:cs="Arial"/>
          <w:lang w:val="es-BO"/>
        </w:rPr>
        <w:t xml:space="preserve"> de acuerdo a las instrucciones escritas que al efecto emita la </w:t>
      </w:r>
      <w:r w:rsidRPr="00860326">
        <w:rPr>
          <w:rFonts w:ascii="Arial" w:hAnsi="Arial" w:cs="Arial"/>
          <w:b/>
          <w:lang w:val="es-BO"/>
        </w:rPr>
        <w:t>ENTIDAD</w:t>
      </w:r>
      <w:r w:rsidRPr="00860326">
        <w:rPr>
          <w:rFonts w:ascii="Arial" w:hAnsi="Arial" w:cs="Arial"/>
          <w:lang w:val="es-BO"/>
        </w:rPr>
        <w:t>.</w:t>
      </w:r>
    </w:p>
    <w:p w14:paraId="6E8B473D" w14:textId="77777777" w:rsidR="00860326" w:rsidRPr="00860326" w:rsidRDefault="00860326" w:rsidP="00860326">
      <w:pPr>
        <w:pStyle w:val="Prrafodelista"/>
        <w:ind w:left="465"/>
        <w:jc w:val="both"/>
        <w:rPr>
          <w:rFonts w:ascii="Arial" w:hAnsi="Arial" w:cs="Arial"/>
          <w:lang w:val="es-BO"/>
        </w:rPr>
      </w:pPr>
    </w:p>
    <w:p w14:paraId="7038DDFA" w14:textId="77777777" w:rsidR="00860326" w:rsidRPr="00860326" w:rsidRDefault="00860326" w:rsidP="00860326">
      <w:pPr>
        <w:pStyle w:val="Prrafodelista"/>
        <w:jc w:val="both"/>
        <w:rPr>
          <w:rFonts w:ascii="Arial" w:hAnsi="Arial" w:cs="Arial"/>
          <w:lang w:val="es-BO"/>
        </w:rPr>
      </w:pPr>
      <w:r w:rsidRPr="00860326">
        <w:rPr>
          <w:rFonts w:ascii="Arial" w:hAnsi="Arial" w:cs="Arial"/>
          <w:lang w:val="es-BO"/>
        </w:rPr>
        <w:t xml:space="preserve">Asimismo, si la </w:t>
      </w:r>
      <w:r w:rsidRPr="00860326">
        <w:rPr>
          <w:rFonts w:ascii="Arial" w:hAnsi="Arial" w:cs="Arial"/>
          <w:b/>
          <w:lang w:val="es-BO"/>
        </w:rPr>
        <w:t>ENTIDAD</w:t>
      </w:r>
      <w:r w:rsidRPr="00860326">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60326">
        <w:rPr>
          <w:rFonts w:ascii="Arial" w:hAnsi="Arial" w:cs="Arial"/>
          <w:b/>
          <w:lang w:val="es-BO"/>
        </w:rPr>
        <w:t>SERVICIO</w:t>
      </w:r>
      <w:r w:rsidRPr="00860326">
        <w:rPr>
          <w:rFonts w:ascii="Arial" w:hAnsi="Arial" w:cs="Arial"/>
          <w:lang w:val="es-BO"/>
        </w:rPr>
        <w:t xml:space="preserve"> y resolverá el Contrato.</w:t>
      </w:r>
    </w:p>
    <w:p w14:paraId="50A8B289" w14:textId="77777777" w:rsidR="00860326" w:rsidRPr="00860326" w:rsidRDefault="00860326" w:rsidP="00860326">
      <w:pPr>
        <w:pStyle w:val="Prrafodelista"/>
        <w:ind w:left="465"/>
        <w:jc w:val="both"/>
        <w:rPr>
          <w:rFonts w:ascii="Arial" w:hAnsi="Arial" w:cs="Arial"/>
          <w:lang w:val="es-BO"/>
        </w:rPr>
      </w:pPr>
    </w:p>
    <w:p w14:paraId="72D60F34" w14:textId="77777777" w:rsidR="00860326" w:rsidRPr="00860326" w:rsidRDefault="00860326" w:rsidP="00860326">
      <w:pPr>
        <w:pStyle w:val="Prrafodelista"/>
        <w:jc w:val="both"/>
        <w:rPr>
          <w:rFonts w:ascii="Arial" w:hAnsi="Arial" w:cs="Arial"/>
          <w:lang w:val="es-BO"/>
        </w:rPr>
      </w:pPr>
      <w:r w:rsidRPr="00860326">
        <w:rPr>
          <w:rFonts w:ascii="Arial" w:hAnsi="Arial" w:cs="Arial"/>
          <w:lang w:val="es-BO"/>
        </w:rPr>
        <w:t xml:space="preserve">Una vez efectivizada la Resolución del Contrato, las </w:t>
      </w:r>
      <w:r w:rsidRPr="00860326">
        <w:rPr>
          <w:rFonts w:ascii="Arial" w:hAnsi="Arial" w:cs="Arial"/>
          <w:b/>
          <w:lang w:val="es-BO"/>
        </w:rPr>
        <w:t>PARTES</w:t>
      </w:r>
      <w:r w:rsidRPr="00860326">
        <w:rPr>
          <w:rFonts w:ascii="Arial" w:hAnsi="Arial" w:cs="Arial"/>
          <w:lang w:val="es-BO"/>
        </w:rPr>
        <w:t xml:space="preserve"> procederán a realizar la liquidación del Contrato donde establecerán los saldos en favor o en contra para su respectivo pago y/o cobro, según corresponda.</w:t>
      </w:r>
    </w:p>
    <w:p w14:paraId="19122B24" w14:textId="77777777" w:rsidR="00860326" w:rsidRPr="00860326" w:rsidRDefault="00860326" w:rsidP="00860326">
      <w:pPr>
        <w:pStyle w:val="Prrafodelista"/>
        <w:ind w:left="465"/>
        <w:jc w:val="both"/>
        <w:rPr>
          <w:rFonts w:ascii="Arial" w:hAnsi="Arial" w:cs="Arial"/>
          <w:lang w:val="es-BO"/>
        </w:rPr>
      </w:pPr>
    </w:p>
    <w:p w14:paraId="690DB142" w14:textId="77777777" w:rsidR="00860326" w:rsidRPr="00860326" w:rsidRDefault="00860326" w:rsidP="00860326">
      <w:pPr>
        <w:pStyle w:val="Prrafodelista"/>
        <w:jc w:val="both"/>
        <w:rPr>
          <w:rFonts w:ascii="Arial" w:hAnsi="Arial" w:cs="Arial"/>
          <w:lang w:val="es-BO"/>
        </w:rPr>
      </w:pPr>
      <w:r w:rsidRPr="00860326">
        <w:rPr>
          <w:rFonts w:ascii="Arial" w:hAnsi="Arial" w:cs="Arial"/>
          <w:lang w:val="es-BO"/>
        </w:rPr>
        <w:t xml:space="preserve">El </w:t>
      </w:r>
      <w:r w:rsidRPr="00860326">
        <w:rPr>
          <w:rFonts w:ascii="Arial" w:hAnsi="Arial" w:cs="Arial"/>
          <w:b/>
          <w:lang w:val="es-BO"/>
        </w:rPr>
        <w:t>PROVEEDOR</w:t>
      </w:r>
      <w:r w:rsidRPr="00860326">
        <w:rPr>
          <w:rFonts w:ascii="Arial" w:hAnsi="Arial" w:cs="Arial"/>
          <w:lang w:val="es-BO"/>
        </w:rPr>
        <w:t xml:space="preserve"> conjuntamente con el </w:t>
      </w:r>
      <w:r w:rsidRPr="00860326">
        <w:rPr>
          <w:rFonts w:ascii="Arial" w:hAnsi="Arial" w:cs="Arial"/>
          <w:b/>
          <w:lang w:val="es-BO"/>
        </w:rPr>
        <w:t>FISCAL</w:t>
      </w:r>
      <w:r w:rsidRPr="00860326">
        <w:rPr>
          <w:rFonts w:ascii="Arial" w:hAnsi="Arial" w:cs="Arial"/>
          <w:lang w:val="es-BO"/>
        </w:rPr>
        <w:t xml:space="preserve">, procederán a la verificación del </w:t>
      </w:r>
      <w:r w:rsidRPr="00860326">
        <w:rPr>
          <w:rFonts w:ascii="Arial" w:hAnsi="Arial" w:cs="Arial"/>
          <w:b/>
          <w:lang w:val="es-BO"/>
        </w:rPr>
        <w:t>SERVICIO</w:t>
      </w:r>
      <w:r w:rsidRPr="00860326">
        <w:rPr>
          <w:rFonts w:ascii="Arial" w:hAnsi="Arial" w:cs="Arial"/>
          <w:lang w:val="es-BO"/>
        </w:rPr>
        <w:t xml:space="preserve"> prestado hasta la fecha de suspensión y evaluarán los compromisos que el </w:t>
      </w:r>
      <w:r w:rsidRPr="00860326">
        <w:rPr>
          <w:rFonts w:ascii="Arial" w:hAnsi="Arial" w:cs="Arial"/>
          <w:b/>
          <w:lang w:val="es-BO"/>
        </w:rPr>
        <w:t>PROVEEDOR</w:t>
      </w:r>
      <w:r w:rsidRPr="00860326">
        <w:rPr>
          <w:rFonts w:ascii="Arial" w:hAnsi="Arial" w:cs="Arial"/>
          <w:lang w:val="es-BO"/>
        </w:rPr>
        <w:t xml:space="preserve"> tuviera pendientes relativos al </w:t>
      </w:r>
      <w:r w:rsidRPr="00860326">
        <w:rPr>
          <w:rFonts w:ascii="Arial" w:hAnsi="Arial" w:cs="Arial"/>
          <w:b/>
          <w:lang w:val="es-BO"/>
        </w:rPr>
        <w:t>SERVICIO</w:t>
      </w:r>
      <w:r w:rsidRPr="00860326">
        <w:rPr>
          <w:rFonts w:ascii="Arial" w:hAnsi="Arial" w:cs="Arial"/>
          <w:lang w:val="es-BO"/>
        </w:rPr>
        <w:t xml:space="preserve">, debidamente documentados. Asimismo, el </w:t>
      </w:r>
      <w:r w:rsidRPr="00860326">
        <w:rPr>
          <w:rFonts w:ascii="Arial" w:hAnsi="Arial" w:cs="Arial"/>
          <w:b/>
          <w:lang w:val="es-BO"/>
        </w:rPr>
        <w:t>FISCAL</w:t>
      </w:r>
      <w:r w:rsidRPr="00860326">
        <w:rPr>
          <w:rFonts w:ascii="Arial" w:hAnsi="Arial" w:cs="Arial"/>
          <w:lang w:val="es-BO"/>
        </w:rPr>
        <w:t xml:space="preserve"> determinará los costos proporcionales que en dicho acto se demandase en favor del </w:t>
      </w:r>
      <w:r w:rsidRPr="00860326">
        <w:rPr>
          <w:rFonts w:ascii="Arial" w:hAnsi="Arial" w:cs="Arial"/>
          <w:b/>
          <w:lang w:val="es-BO"/>
        </w:rPr>
        <w:t>PROVEEDOR</w:t>
      </w:r>
      <w:r w:rsidRPr="00860326">
        <w:rPr>
          <w:rFonts w:ascii="Arial" w:hAnsi="Arial" w:cs="Arial"/>
          <w:lang w:val="es-BO"/>
        </w:rPr>
        <w:t xml:space="preserve">. Con estos datos el </w:t>
      </w:r>
      <w:r w:rsidRPr="00860326">
        <w:rPr>
          <w:rFonts w:ascii="Arial" w:hAnsi="Arial" w:cs="Arial"/>
          <w:b/>
          <w:lang w:val="es-BO"/>
        </w:rPr>
        <w:t>FISCAL</w:t>
      </w:r>
      <w:r w:rsidRPr="00860326">
        <w:rPr>
          <w:rFonts w:ascii="Arial" w:hAnsi="Arial" w:cs="Arial"/>
          <w:lang w:val="es-BO"/>
        </w:rPr>
        <w:t xml:space="preserve"> elaborará el cierre de Contrato.</w:t>
      </w:r>
    </w:p>
    <w:p w14:paraId="4D561F1F" w14:textId="77777777" w:rsidR="00860326" w:rsidRPr="00860326" w:rsidRDefault="00860326" w:rsidP="00860326">
      <w:pPr>
        <w:pStyle w:val="Prrafodelista"/>
        <w:ind w:left="0"/>
        <w:jc w:val="both"/>
        <w:rPr>
          <w:rFonts w:ascii="Arial" w:hAnsi="Arial" w:cs="Arial"/>
          <w:lang w:val="es-BO"/>
        </w:rPr>
      </w:pPr>
    </w:p>
    <w:p w14:paraId="7BF4C28C" w14:textId="77777777" w:rsidR="00860326" w:rsidRPr="00860326" w:rsidRDefault="00860326" w:rsidP="00860326">
      <w:pPr>
        <w:pStyle w:val="Prrafodelista"/>
        <w:jc w:val="both"/>
        <w:rPr>
          <w:rFonts w:ascii="Arial" w:hAnsi="Arial" w:cs="Arial"/>
          <w:lang w:val="es-BO"/>
        </w:rPr>
      </w:pPr>
      <w:r w:rsidRPr="00860326">
        <w:rPr>
          <w:rFonts w:ascii="Arial" w:hAnsi="Arial" w:cs="Arial"/>
          <w:b/>
          <w:bCs/>
        </w:rPr>
        <w:t>Devolución por causal de resolución de contrato:</w:t>
      </w:r>
      <w:r w:rsidRPr="00860326">
        <w:rPr>
          <w:rFonts w:ascii="Arial" w:hAnsi="Arial" w:cs="Arial"/>
          <w:bCs/>
        </w:rPr>
        <w:t xml:space="preserve"> </w:t>
      </w:r>
      <w:r w:rsidRPr="00860326">
        <w:rPr>
          <w:rFonts w:ascii="Arial" w:hAnsi="Arial" w:cs="Arial"/>
        </w:rPr>
        <w:t xml:space="preserve">Una vez efectivizada la Resolución del Contrato por cualquiera de sus causales establecidas, el </w:t>
      </w:r>
      <w:r w:rsidRPr="00860326">
        <w:rPr>
          <w:rFonts w:ascii="Arial" w:hAnsi="Arial" w:cs="Arial"/>
          <w:b/>
          <w:bCs/>
        </w:rPr>
        <w:t>FISCAL</w:t>
      </w:r>
      <w:r w:rsidRPr="00860326">
        <w:rPr>
          <w:rFonts w:ascii="Arial" w:hAnsi="Arial" w:cs="Arial"/>
          <w:bCs/>
        </w:rPr>
        <w:t xml:space="preserve"> </w:t>
      </w:r>
      <w:r w:rsidRPr="00860326">
        <w:rPr>
          <w:rFonts w:ascii="Arial" w:hAnsi="Arial" w:cs="Arial"/>
        </w:rPr>
        <w:t xml:space="preserve">determinará el saldo que corresponda ser cobrado al </w:t>
      </w:r>
      <w:r w:rsidRPr="00860326">
        <w:rPr>
          <w:rFonts w:ascii="Arial" w:hAnsi="Arial" w:cs="Arial"/>
          <w:b/>
          <w:bCs/>
        </w:rPr>
        <w:t>PROVEEDOR</w:t>
      </w:r>
      <w:r w:rsidRPr="00860326">
        <w:rPr>
          <w:rFonts w:ascii="Arial" w:hAnsi="Arial" w:cs="Arial"/>
          <w:bCs/>
        </w:rPr>
        <w:t xml:space="preserve"> </w:t>
      </w:r>
      <w:r w:rsidRPr="00860326">
        <w:rPr>
          <w:rFonts w:ascii="Arial" w:hAnsi="Arial" w:cs="Arial"/>
        </w:rPr>
        <w:t xml:space="preserve">para su respectiva devolución, </w:t>
      </w:r>
      <w:r w:rsidRPr="00860326">
        <w:rPr>
          <w:rFonts w:ascii="Arial" w:hAnsi="Arial" w:cs="Arial"/>
          <w:lang w:val="es-ES_tradnl"/>
        </w:rPr>
        <w:t xml:space="preserve">de acuerdo al tiempo no utilizado del </w:t>
      </w:r>
      <w:r w:rsidRPr="00860326">
        <w:rPr>
          <w:rFonts w:ascii="Arial" w:hAnsi="Arial" w:cs="Arial"/>
          <w:b/>
          <w:bCs/>
          <w:lang w:val="es-ES_tradnl"/>
        </w:rPr>
        <w:t>SERVICIO</w:t>
      </w:r>
      <w:r w:rsidRPr="00860326">
        <w:rPr>
          <w:rFonts w:ascii="Arial" w:hAnsi="Arial" w:cs="Arial"/>
          <w:bCs/>
          <w:lang w:val="es-ES_tradnl"/>
        </w:rPr>
        <w:t xml:space="preserve">, </w:t>
      </w:r>
      <w:r w:rsidRPr="00860326">
        <w:rPr>
          <w:rFonts w:ascii="Arial" w:hAnsi="Arial" w:cs="Arial"/>
          <w:lang w:val="es-ES_tradnl"/>
        </w:rPr>
        <w:t xml:space="preserve">cuyo cálculo se realizara a prorrata del monto total del Contrato, y la devolución se realizará en el plazo máximo de treinta (30) días hábiles siguientes de </w:t>
      </w:r>
      <w:r w:rsidRPr="00860326">
        <w:rPr>
          <w:rFonts w:ascii="Arial" w:hAnsi="Arial" w:cs="Arial"/>
        </w:rPr>
        <w:t>notificada la carta notariada que establezca que la resolución del Contrato se ha hecho efectiva</w:t>
      </w:r>
      <w:r w:rsidRPr="00860326">
        <w:rPr>
          <w:rFonts w:ascii="Arial" w:hAnsi="Arial" w:cs="Arial"/>
          <w:lang w:val="es-ES_tradnl"/>
        </w:rPr>
        <w:t>.</w:t>
      </w:r>
      <w:r w:rsidRPr="00860326">
        <w:rPr>
          <w:rFonts w:ascii="Arial" w:hAnsi="Arial" w:cs="Arial"/>
        </w:rPr>
        <w:t xml:space="preserve"> Con estos datos el </w:t>
      </w:r>
      <w:r w:rsidRPr="00860326">
        <w:rPr>
          <w:rFonts w:ascii="Arial" w:hAnsi="Arial" w:cs="Arial"/>
          <w:b/>
          <w:bCs/>
        </w:rPr>
        <w:t>FISCAL</w:t>
      </w:r>
      <w:r w:rsidRPr="00860326">
        <w:rPr>
          <w:rFonts w:ascii="Arial" w:hAnsi="Arial" w:cs="Arial"/>
        </w:rPr>
        <w:t xml:space="preserve"> elaborará el cierre de Contrato</w:t>
      </w:r>
      <w:r w:rsidRPr="00860326">
        <w:rPr>
          <w:rFonts w:ascii="Arial" w:hAnsi="Arial" w:cs="Arial"/>
          <w:lang w:val="es-BO"/>
        </w:rPr>
        <w:t xml:space="preserve"> </w:t>
      </w:r>
    </w:p>
    <w:p w14:paraId="77D87057" w14:textId="77777777" w:rsidR="00860326" w:rsidRPr="00860326" w:rsidRDefault="00860326" w:rsidP="00860326">
      <w:pPr>
        <w:autoSpaceDE w:val="0"/>
        <w:autoSpaceDN w:val="0"/>
        <w:adjustRightInd w:val="0"/>
        <w:jc w:val="both"/>
        <w:rPr>
          <w:rFonts w:ascii="Arial" w:hAnsi="Arial" w:cs="Arial"/>
          <w:b/>
          <w:sz w:val="20"/>
          <w:szCs w:val="20"/>
          <w:lang w:val="es-BO"/>
        </w:rPr>
      </w:pPr>
    </w:p>
    <w:p w14:paraId="455AA0A2" w14:textId="77777777" w:rsidR="00860326" w:rsidRPr="00860326" w:rsidRDefault="00860326" w:rsidP="00860326">
      <w:pPr>
        <w:autoSpaceDE w:val="0"/>
        <w:autoSpaceDN w:val="0"/>
        <w:adjustRightInd w:val="0"/>
        <w:jc w:val="both"/>
        <w:rPr>
          <w:rFonts w:ascii="Arial" w:hAnsi="Arial" w:cs="Arial"/>
          <w:bCs/>
          <w:sz w:val="20"/>
          <w:szCs w:val="20"/>
          <w:lang w:val="es-BO"/>
        </w:rPr>
      </w:pPr>
      <w:r w:rsidRPr="00860326">
        <w:rPr>
          <w:rFonts w:ascii="Arial" w:hAnsi="Arial" w:cs="Arial"/>
          <w:b/>
          <w:sz w:val="20"/>
          <w:szCs w:val="20"/>
          <w:lang w:val="es-BO"/>
        </w:rPr>
        <w:t>CLÁUSULA VIGÉSIMA TERCERA</w:t>
      </w:r>
      <w:r w:rsidRPr="00860326">
        <w:rPr>
          <w:rFonts w:ascii="Arial" w:hAnsi="Arial" w:cs="Arial"/>
          <w:b/>
          <w:bCs/>
          <w:sz w:val="20"/>
          <w:szCs w:val="20"/>
          <w:lang w:val="es-BO"/>
        </w:rPr>
        <w:t>.- (SOLUCIÓN DE CONTROVERSIAS)</w:t>
      </w:r>
      <w:r w:rsidRPr="00860326">
        <w:rPr>
          <w:rFonts w:ascii="Arial" w:hAnsi="Arial" w:cs="Arial"/>
          <w:sz w:val="20"/>
          <w:szCs w:val="20"/>
          <w:lang w:val="es-BO"/>
        </w:rPr>
        <w:t xml:space="preserve"> </w:t>
      </w:r>
      <w:r w:rsidRPr="00860326">
        <w:rPr>
          <w:rFonts w:ascii="Arial" w:hAnsi="Arial" w:cs="Arial"/>
          <w:bCs/>
          <w:sz w:val="20"/>
          <w:szCs w:val="20"/>
          <w:lang w:val="es-BO"/>
        </w:rPr>
        <w:t xml:space="preserve">En caso de surgir controversias sobre los derechos y obligaciones u otros aspectos propios de la ejecución del presente Contrato, las </w:t>
      </w:r>
      <w:r w:rsidRPr="00860326">
        <w:rPr>
          <w:rFonts w:ascii="Arial" w:hAnsi="Arial" w:cs="Arial"/>
          <w:b/>
          <w:bCs/>
          <w:sz w:val="20"/>
          <w:szCs w:val="20"/>
          <w:lang w:val="es-BO"/>
        </w:rPr>
        <w:t>PARTES</w:t>
      </w:r>
      <w:r w:rsidRPr="00860326">
        <w:rPr>
          <w:rFonts w:ascii="Arial" w:hAnsi="Arial" w:cs="Arial"/>
          <w:bCs/>
          <w:sz w:val="20"/>
          <w:szCs w:val="20"/>
          <w:lang w:val="es-BO"/>
        </w:rPr>
        <w:t xml:space="preserve"> acudirán a la jurisdicción prevista en el ordenamiento jurídico para los contratos administrativos.</w:t>
      </w:r>
    </w:p>
    <w:p w14:paraId="40D13766" w14:textId="77777777" w:rsidR="00860326" w:rsidRPr="00860326" w:rsidRDefault="00860326" w:rsidP="00860326">
      <w:pPr>
        <w:autoSpaceDE w:val="0"/>
        <w:autoSpaceDN w:val="0"/>
        <w:adjustRightInd w:val="0"/>
        <w:jc w:val="both"/>
        <w:rPr>
          <w:rFonts w:ascii="Arial" w:hAnsi="Arial" w:cs="Arial"/>
          <w:bCs/>
          <w:sz w:val="20"/>
          <w:szCs w:val="20"/>
          <w:lang w:val="es-BO"/>
        </w:rPr>
      </w:pPr>
    </w:p>
    <w:p w14:paraId="35472803"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t>CLÁUSULA VIGÉSIMA CUARTA.- (</w:t>
      </w:r>
      <w:r w:rsidRPr="00860326">
        <w:rPr>
          <w:rFonts w:ascii="Arial" w:hAnsi="Arial" w:cs="Arial"/>
          <w:b/>
          <w:bCs/>
          <w:sz w:val="20"/>
          <w:szCs w:val="20"/>
          <w:lang w:val="es-BO"/>
        </w:rPr>
        <w:t>FISCAL</w:t>
      </w:r>
      <w:r w:rsidRPr="00860326">
        <w:rPr>
          <w:rFonts w:ascii="Arial" w:hAnsi="Arial" w:cs="Arial"/>
          <w:b/>
          <w:sz w:val="20"/>
          <w:szCs w:val="20"/>
          <w:lang w:val="es-BO"/>
        </w:rPr>
        <w:t xml:space="preserve">IZACIÓN DEL SERVICIO) </w:t>
      </w:r>
      <w:r w:rsidRPr="00860326">
        <w:rPr>
          <w:rFonts w:ascii="Arial" w:hAnsi="Arial" w:cs="Arial"/>
          <w:sz w:val="20"/>
          <w:szCs w:val="20"/>
          <w:lang w:val="es-BO"/>
        </w:rPr>
        <w:t xml:space="preserve">La </w:t>
      </w:r>
      <w:r w:rsidRPr="00860326">
        <w:rPr>
          <w:rFonts w:ascii="Arial" w:hAnsi="Arial" w:cs="Arial"/>
          <w:b/>
          <w:sz w:val="20"/>
          <w:szCs w:val="20"/>
          <w:lang w:val="es-BO"/>
        </w:rPr>
        <w:t xml:space="preserve">ENTIDAD </w:t>
      </w:r>
      <w:r w:rsidRPr="00860326">
        <w:rPr>
          <w:rFonts w:ascii="Arial" w:hAnsi="Arial" w:cs="Arial"/>
          <w:sz w:val="20"/>
          <w:szCs w:val="20"/>
          <w:lang w:val="es-BO"/>
        </w:rPr>
        <w:t xml:space="preserve">designará un </w:t>
      </w:r>
      <w:r w:rsidRPr="00860326">
        <w:rPr>
          <w:rFonts w:ascii="Arial" w:hAnsi="Arial" w:cs="Arial"/>
          <w:b/>
          <w:bCs/>
          <w:sz w:val="20"/>
          <w:szCs w:val="20"/>
          <w:lang w:val="es-BO"/>
        </w:rPr>
        <w:t>FISCAL</w:t>
      </w:r>
      <w:r w:rsidRPr="00860326">
        <w:rPr>
          <w:rFonts w:ascii="Arial" w:hAnsi="Arial" w:cs="Arial"/>
          <w:sz w:val="20"/>
          <w:szCs w:val="20"/>
          <w:lang w:val="es-BO"/>
        </w:rPr>
        <w:t xml:space="preserve"> de seguimiento y control del servicio, y comunicará oficialmente a través del </w:t>
      </w:r>
      <w:r w:rsidRPr="00860326">
        <w:rPr>
          <w:rFonts w:ascii="Arial" w:hAnsi="Arial" w:cs="Arial"/>
          <w:b/>
          <w:sz w:val="20"/>
          <w:szCs w:val="20"/>
          <w:lang w:val="es-BO"/>
        </w:rPr>
        <w:t>FISCAL</w:t>
      </w:r>
      <w:r w:rsidRPr="00860326">
        <w:rPr>
          <w:rFonts w:ascii="Arial" w:hAnsi="Arial" w:cs="Arial"/>
          <w:sz w:val="20"/>
          <w:szCs w:val="20"/>
          <w:lang w:val="es-BO"/>
        </w:rPr>
        <w:t xml:space="preserve"> esta designación al </w:t>
      </w:r>
      <w:r w:rsidRPr="00860326">
        <w:rPr>
          <w:rFonts w:ascii="Arial" w:hAnsi="Arial" w:cs="Arial"/>
          <w:b/>
          <w:sz w:val="20"/>
          <w:szCs w:val="20"/>
          <w:lang w:val="es-BO"/>
        </w:rPr>
        <w:t>PROVEEDOR</w:t>
      </w:r>
      <w:r w:rsidRPr="00860326">
        <w:rPr>
          <w:rFonts w:ascii="Arial" w:hAnsi="Arial" w:cs="Arial"/>
          <w:sz w:val="20"/>
          <w:szCs w:val="20"/>
          <w:lang w:val="es-BO"/>
        </w:rPr>
        <w:t xml:space="preserve"> mediante carta expresa u otro medio. Asimismo, el </w:t>
      </w:r>
      <w:r w:rsidRPr="00860326">
        <w:rPr>
          <w:rFonts w:ascii="Arial" w:hAnsi="Arial" w:cs="Arial"/>
          <w:b/>
          <w:sz w:val="20"/>
          <w:szCs w:val="20"/>
          <w:lang w:val="es-BO"/>
        </w:rPr>
        <w:t>FISCAL</w:t>
      </w:r>
      <w:r w:rsidRPr="00860326">
        <w:rPr>
          <w:rFonts w:ascii="Arial" w:hAnsi="Arial" w:cs="Arial"/>
          <w:sz w:val="20"/>
          <w:szCs w:val="20"/>
          <w:lang w:val="es-BO"/>
        </w:rPr>
        <w:t xml:space="preserve"> podrá ser designado como Responsable de Recepción. </w:t>
      </w:r>
    </w:p>
    <w:p w14:paraId="05D6BA68" w14:textId="77777777" w:rsidR="00860326" w:rsidRPr="00860326" w:rsidRDefault="00860326" w:rsidP="00860326">
      <w:pPr>
        <w:jc w:val="both"/>
        <w:rPr>
          <w:rFonts w:ascii="Arial" w:hAnsi="Arial" w:cs="Arial"/>
          <w:b/>
          <w:sz w:val="20"/>
          <w:szCs w:val="20"/>
          <w:lang w:val="es-BO"/>
        </w:rPr>
      </w:pPr>
    </w:p>
    <w:p w14:paraId="19B9EDEB" w14:textId="77777777" w:rsidR="00860326" w:rsidRPr="00860326" w:rsidRDefault="00860326" w:rsidP="00860326">
      <w:pPr>
        <w:jc w:val="both"/>
        <w:rPr>
          <w:rFonts w:ascii="Arial" w:hAnsi="Arial" w:cs="Arial"/>
          <w:b/>
          <w:i/>
          <w:sz w:val="20"/>
          <w:szCs w:val="20"/>
          <w:lang w:val="es-BO"/>
        </w:rPr>
      </w:pPr>
      <w:r w:rsidRPr="00860326">
        <w:rPr>
          <w:rFonts w:ascii="Arial" w:hAnsi="Arial" w:cs="Arial"/>
          <w:sz w:val="20"/>
          <w:szCs w:val="20"/>
          <w:lang w:val="es-BO"/>
        </w:rPr>
        <w:t xml:space="preserve">El </w:t>
      </w:r>
      <w:r w:rsidRPr="00860326">
        <w:rPr>
          <w:rFonts w:ascii="Arial" w:hAnsi="Arial" w:cs="Arial"/>
          <w:b/>
          <w:sz w:val="20"/>
          <w:szCs w:val="20"/>
          <w:lang w:val="es-BO"/>
        </w:rPr>
        <w:t>FISCAL</w:t>
      </w:r>
      <w:r w:rsidRPr="00860326">
        <w:rPr>
          <w:rFonts w:ascii="Arial" w:hAnsi="Arial" w:cs="Arial"/>
          <w:sz w:val="20"/>
          <w:szCs w:val="20"/>
          <w:lang w:val="es-BO"/>
        </w:rPr>
        <w:t xml:space="preserve"> tendrá las siguientes funciones: </w:t>
      </w:r>
    </w:p>
    <w:p w14:paraId="0CE90473" w14:textId="77777777" w:rsidR="00860326" w:rsidRPr="00860326" w:rsidRDefault="00860326" w:rsidP="00860326">
      <w:pPr>
        <w:jc w:val="both"/>
        <w:rPr>
          <w:rFonts w:ascii="Arial" w:hAnsi="Arial" w:cs="Arial"/>
          <w:b/>
          <w:i/>
          <w:sz w:val="20"/>
          <w:szCs w:val="20"/>
          <w:lang w:val="es-BO"/>
        </w:rPr>
      </w:pPr>
    </w:p>
    <w:p w14:paraId="625C6C78" w14:textId="77777777" w:rsidR="00860326" w:rsidRPr="00860326" w:rsidRDefault="00860326" w:rsidP="00860326">
      <w:pPr>
        <w:numPr>
          <w:ilvl w:val="0"/>
          <w:numId w:val="52"/>
        </w:numPr>
        <w:jc w:val="both"/>
        <w:rPr>
          <w:rFonts w:ascii="Arial" w:hAnsi="Arial" w:cs="Arial"/>
          <w:iCs/>
          <w:color w:val="000000"/>
          <w:sz w:val="20"/>
          <w:szCs w:val="20"/>
          <w:lang w:val="es-ES_tradnl"/>
        </w:rPr>
      </w:pPr>
      <w:r w:rsidRPr="00860326">
        <w:rPr>
          <w:rFonts w:ascii="Arial" w:hAnsi="Arial" w:cs="Arial"/>
          <w:iCs/>
          <w:color w:val="000000"/>
          <w:sz w:val="20"/>
          <w:szCs w:val="20"/>
          <w:lang w:val="es-ES_tradnl"/>
        </w:rPr>
        <w:t>Coordinar y realizar el seguimiento de las tareas de mantenimiento correctivo.</w:t>
      </w:r>
    </w:p>
    <w:p w14:paraId="0EBA1662" w14:textId="77777777" w:rsidR="00860326" w:rsidRPr="00860326" w:rsidRDefault="00860326" w:rsidP="00860326">
      <w:pPr>
        <w:numPr>
          <w:ilvl w:val="0"/>
          <w:numId w:val="52"/>
        </w:numPr>
        <w:jc w:val="both"/>
        <w:rPr>
          <w:rFonts w:ascii="Arial" w:hAnsi="Arial" w:cs="Arial"/>
          <w:sz w:val="20"/>
          <w:szCs w:val="20"/>
        </w:rPr>
      </w:pPr>
      <w:r w:rsidRPr="00860326">
        <w:rPr>
          <w:rFonts w:ascii="Arial" w:hAnsi="Arial" w:cs="Arial"/>
          <w:iCs/>
          <w:color w:val="000000"/>
          <w:sz w:val="20"/>
          <w:szCs w:val="20"/>
          <w:lang w:val="es-ES_tradnl"/>
        </w:rPr>
        <w:t>Coordinar y realizar el seguimiento de los dos (2) mantenimientos preventivos.</w:t>
      </w:r>
    </w:p>
    <w:p w14:paraId="13F95877" w14:textId="77777777" w:rsidR="00860326" w:rsidRPr="00860326" w:rsidRDefault="00860326" w:rsidP="00860326">
      <w:pPr>
        <w:numPr>
          <w:ilvl w:val="0"/>
          <w:numId w:val="52"/>
        </w:numPr>
        <w:jc w:val="both"/>
        <w:rPr>
          <w:rFonts w:ascii="Arial" w:hAnsi="Arial" w:cs="Arial"/>
          <w:bCs/>
          <w:sz w:val="20"/>
          <w:szCs w:val="20"/>
        </w:rPr>
      </w:pPr>
      <w:r w:rsidRPr="00860326">
        <w:rPr>
          <w:rFonts w:ascii="Arial" w:hAnsi="Arial" w:cs="Arial"/>
          <w:bCs/>
          <w:sz w:val="20"/>
          <w:szCs w:val="20"/>
        </w:rPr>
        <w:t>Efectuar el control y seguimiento del cumplimiento de todos los términos del contrato y especificaciones técnicas.</w:t>
      </w:r>
    </w:p>
    <w:p w14:paraId="5FC37CCF" w14:textId="77777777" w:rsidR="00860326" w:rsidRPr="00860326" w:rsidRDefault="00860326" w:rsidP="00860326">
      <w:pPr>
        <w:numPr>
          <w:ilvl w:val="0"/>
          <w:numId w:val="52"/>
        </w:numPr>
        <w:jc w:val="both"/>
        <w:rPr>
          <w:rFonts w:ascii="Arial" w:hAnsi="Arial" w:cs="Arial"/>
          <w:bCs/>
          <w:sz w:val="20"/>
          <w:szCs w:val="20"/>
          <w:lang w:val="es-BO"/>
        </w:rPr>
      </w:pPr>
      <w:r w:rsidRPr="00860326">
        <w:rPr>
          <w:rFonts w:ascii="Arial" w:hAnsi="Arial" w:cs="Arial"/>
          <w:bCs/>
          <w:sz w:val="20"/>
          <w:szCs w:val="20"/>
        </w:rPr>
        <w:t xml:space="preserve">Emitir el informe de conformidad de la activación. </w:t>
      </w:r>
    </w:p>
    <w:p w14:paraId="6997F826" w14:textId="77777777" w:rsidR="00860326" w:rsidRPr="00860326" w:rsidRDefault="00860326" w:rsidP="00860326">
      <w:pPr>
        <w:numPr>
          <w:ilvl w:val="0"/>
          <w:numId w:val="52"/>
        </w:numPr>
        <w:jc w:val="both"/>
        <w:rPr>
          <w:rFonts w:ascii="Arial" w:hAnsi="Arial" w:cs="Arial"/>
          <w:bCs/>
          <w:sz w:val="20"/>
          <w:szCs w:val="20"/>
          <w:lang w:val="es-BO"/>
        </w:rPr>
      </w:pPr>
      <w:r w:rsidRPr="00860326">
        <w:rPr>
          <w:rFonts w:ascii="Arial" w:hAnsi="Arial" w:cs="Arial"/>
          <w:bCs/>
          <w:sz w:val="20"/>
          <w:szCs w:val="20"/>
          <w:lang w:val="es-BO"/>
        </w:rPr>
        <w:t>Recibir y aprobar la planilla de ejecución de servicios y el certificado de liquidación final, emitido por el proveedor.</w:t>
      </w:r>
    </w:p>
    <w:p w14:paraId="0617B9AD" w14:textId="77777777" w:rsidR="00860326" w:rsidRPr="00860326" w:rsidRDefault="00860326" w:rsidP="00860326">
      <w:pPr>
        <w:widowControl w:val="0"/>
        <w:numPr>
          <w:ilvl w:val="0"/>
          <w:numId w:val="52"/>
        </w:numPr>
        <w:jc w:val="both"/>
        <w:rPr>
          <w:rFonts w:ascii="Arial" w:hAnsi="Arial" w:cs="Arial"/>
          <w:color w:val="000000"/>
          <w:sz w:val="20"/>
          <w:szCs w:val="20"/>
          <w:lang w:val="es-BO" w:eastAsia="zh-CN"/>
        </w:rPr>
      </w:pPr>
      <w:r w:rsidRPr="00860326">
        <w:rPr>
          <w:rFonts w:ascii="Arial" w:hAnsi="Arial" w:cs="Arial"/>
          <w:bCs/>
          <w:sz w:val="20"/>
          <w:szCs w:val="20"/>
          <w:lang w:val="es-BO"/>
        </w:rPr>
        <w:t>Cuantificar multas según corresponda.</w:t>
      </w:r>
    </w:p>
    <w:p w14:paraId="573ADC97" w14:textId="77777777" w:rsidR="00860326" w:rsidRPr="00860326" w:rsidRDefault="00860326" w:rsidP="00860326">
      <w:pPr>
        <w:widowControl w:val="0"/>
        <w:numPr>
          <w:ilvl w:val="0"/>
          <w:numId w:val="52"/>
        </w:numPr>
        <w:jc w:val="both"/>
        <w:rPr>
          <w:rFonts w:ascii="Arial" w:hAnsi="Arial" w:cs="Arial"/>
          <w:color w:val="000000"/>
          <w:sz w:val="20"/>
          <w:szCs w:val="20"/>
          <w:lang w:val="es-BO" w:eastAsia="zh-CN"/>
        </w:rPr>
      </w:pPr>
      <w:r w:rsidRPr="00860326">
        <w:rPr>
          <w:rFonts w:ascii="Arial" w:hAnsi="Arial" w:cs="Arial"/>
          <w:bCs/>
          <w:sz w:val="20"/>
          <w:szCs w:val="20"/>
          <w:lang w:val="es-BO"/>
        </w:rPr>
        <w:t>Emitir la orden de proceder</w:t>
      </w:r>
      <w:r w:rsidRPr="00860326">
        <w:rPr>
          <w:rFonts w:ascii="Arial" w:hAnsi="Arial" w:cs="Arial"/>
          <w:color w:val="000000"/>
          <w:sz w:val="20"/>
          <w:szCs w:val="20"/>
          <w:lang w:val="es-BO" w:eastAsia="zh-CN"/>
        </w:rPr>
        <w:t>.</w:t>
      </w:r>
    </w:p>
    <w:p w14:paraId="082D7649" w14:textId="77777777" w:rsidR="00860326" w:rsidRPr="00860326" w:rsidRDefault="00860326" w:rsidP="00860326">
      <w:pPr>
        <w:jc w:val="both"/>
        <w:rPr>
          <w:rFonts w:ascii="Arial" w:hAnsi="Arial" w:cs="Arial"/>
          <w:b/>
          <w:sz w:val="20"/>
          <w:szCs w:val="20"/>
          <w:lang w:val="es-BO"/>
        </w:rPr>
      </w:pPr>
    </w:p>
    <w:p w14:paraId="531F716F"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lastRenderedPageBreak/>
        <w:t>CLÁUSULA VIGÉSIMA QUINTA.- (RECEPCIÓN DEL SERVICIO)</w:t>
      </w:r>
      <w:r w:rsidRPr="00860326">
        <w:rPr>
          <w:rFonts w:ascii="Arial" w:hAnsi="Arial" w:cs="Arial"/>
          <w:sz w:val="20"/>
          <w:szCs w:val="20"/>
          <w:lang w:val="es-BO"/>
        </w:rPr>
        <w:t xml:space="preserve"> El</w:t>
      </w:r>
      <w:r w:rsidRPr="00860326">
        <w:rPr>
          <w:rFonts w:ascii="Arial" w:hAnsi="Arial" w:cs="Arial"/>
          <w:b/>
          <w:sz w:val="20"/>
          <w:szCs w:val="20"/>
          <w:lang w:val="es-BO"/>
        </w:rPr>
        <w:t xml:space="preserve"> </w:t>
      </w:r>
      <w:r w:rsidRPr="00860326">
        <w:rPr>
          <w:rFonts w:ascii="Arial" w:hAnsi="Arial" w:cs="Arial"/>
          <w:sz w:val="20"/>
          <w:szCs w:val="20"/>
          <w:lang w:val="es-BO"/>
        </w:rPr>
        <w:t xml:space="preserve">Responsable de Recepción, una vez concluido el </w:t>
      </w:r>
      <w:r w:rsidRPr="00860326">
        <w:rPr>
          <w:rFonts w:ascii="Arial" w:hAnsi="Arial" w:cs="Arial"/>
          <w:b/>
          <w:sz w:val="20"/>
          <w:szCs w:val="20"/>
          <w:lang w:val="es-BO"/>
        </w:rPr>
        <w:t>SERVICIO</w:t>
      </w:r>
      <w:r w:rsidRPr="00860326">
        <w:rPr>
          <w:rFonts w:ascii="Arial" w:hAnsi="Arial" w:cs="Arial"/>
          <w:sz w:val="20"/>
          <w:szCs w:val="20"/>
          <w:lang w:val="es-BO"/>
        </w:rPr>
        <w:t>,</w:t>
      </w:r>
      <w:r w:rsidRPr="00860326">
        <w:rPr>
          <w:rFonts w:ascii="Arial" w:hAnsi="Arial" w:cs="Arial"/>
          <w:b/>
          <w:sz w:val="20"/>
          <w:szCs w:val="20"/>
          <w:lang w:val="es-BO"/>
        </w:rPr>
        <w:t xml:space="preserve"> </w:t>
      </w:r>
      <w:r w:rsidRPr="00860326">
        <w:rPr>
          <w:rFonts w:ascii="Arial" w:hAnsi="Arial" w:cs="Arial"/>
          <w:sz w:val="20"/>
          <w:szCs w:val="20"/>
          <w:lang w:val="es-BO"/>
        </w:rPr>
        <w:t>emitirá el Informe de Conformidad Final, según corresponda en un plazo máximo de tres (3) días hábiles, a fin de realizar la liquidación del Contrato.</w:t>
      </w:r>
    </w:p>
    <w:p w14:paraId="784FA1E3" w14:textId="77777777" w:rsidR="00860326" w:rsidRPr="00860326" w:rsidRDefault="00860326" w:rsidP="00860326">
      <w:pPr>
        <w:jc w:val="both"/>
        <w:rPr>
          <w:rFonts w:ascii="Arial" w:hAnsi="Arial" w:cs="Arial"/>
          <w:sz w:val="20"/>
          <w:szCs w:val="20"/>
          <w:lang w:val="es-BO"/>
        </w:rPr>
      </w:pPr>
    </w:p>
    <w:p w14:paraId="22027741" w14:textId="77777777" w:rsidR="00860326" w:rsidRPr="00860326" w:rsidRDefault="00860326" w:rsidP="00860326">
      <w:pPr>
        <w:jc w:val="both"/>
        <w:rPr>
          <w:rFonts w:ascii="Arial" w:hAnsi="Arial" w:cs="Arial"/>
          <w:b/>
          <w:sz w:val="20"/>
          <w:szCs w:val="20"/>
          <w:lang w:val="es-BO"/>
        </w:rPr>
      </w:pPr>
      <w:r w:rsidRPr="00860326">
        <w:rPr>
          <w:rFonts w:ascii="Arial" w:hAnsi="Arial" w:cs="Arial"/>
          <w:b/>
          <w:sz w:val="20"/>
          <w:szCs w:val="20"/>
          <w:lang w:val="es-BO"/>
        </w:rPr>
        <w:t xml:space="preserve">CLÁUSULA VIGÉSIMA SEXTA.- (LIQUIDACIÓN DE CONTRATO) </w:t>
      </w:r>
      <w:r w:rsidRPr="00860326">
        <w:rPr>
          <w:rFonts w:ascii="Arial" w:hAnsi="Arial" w:cs="Arial"/>
          <w:bCs/>
          <w:sz w:val="20"/>
          <w:szCs w:val="20"/>
          <w:lang w:val="es-BO"/>
        </w:rPr>
        <w:t xml:space="preserve">Dentro de los diez (10) días calendario, siguientes a la fecha de emisión del Informe de Conformidad Final o a la terminación del Contrato por resolución, el </w:t>
      </w:r>
      <w:r w:rsidRPr="00860326">
        <w:rPr>
          <w:rFonts w:ascii="Arial" w:hAnsi="Arial" w:cs="Arial"/>
          <w:b/>
          <w:bCs/>
          <w:sz w:val="20"/>
          <w:szCs w:val="20"/>
          <w:lang w:val="es-BO"/>
        </w:rPr>
        <w:t>PROVEEDOR</w:t>
      </w:r>
      <w:r w:rsidRPr="00860326">
        <w:rPr>
          <w:rFonts w:ascii="Arial" w:hAnsi="Arial" w:cs="Arial"/>
          <w:bCs/>
          <w:sz w:val="20"/>
          <w:szCs w:val="20"/>
          <w:lang w:val="es-BO"/>
        </w:rPr>
        <w:t xml:space="preserve">, elaborará y presentará el Certificado de Liquidación Final del </w:t>
      </w:r>
      <w:r w:rsidRPr="00860326">
        <w:rPr>
          <w:rFonts w:ascii="Arial" w:hAnsi="Arial" w:cs="Arial"/>
          <w:b/>
          <w:bCs/>
          <w:sz w:val="20"/>
          <w:szCs w:val="20"/>
          <w:lang w:val="es-BO"/>
        </w:rPr>
        <w:t>SERVICIO</w:t>
      </w:r>
      <w:r w:rsidRPr="00860326">
        <w:rPr>
          <w:rFonts w:ascii="Arial" w:hAnsi="Arial" w:cs="Arial"/>
          <w:bCs/>
          <w:sz w:val="20"/>
          <w:szCs w:val="20"/>
          <w:lang w:val="es-BO"/>
        </w:rPr>
        <w:t xml:space="preserve">, al </w:t>
      </w:r>
      <w:r w:rsidRPr="00860326">
        <w:rPr>
          <w:rFonts w:ascii="Arial" w:hAnsi="Arial" w:cs="Arial"/>
          <w:b/>
          <w:bCs/>
          <w:sz w:val="20"/>
          <w:szCs w:val="20"/>
          <w:lang w:val="es-BO"/>
        </w:rPr>
        <w:t>FISCAL</w:t>
      </w:r>
      <w:r w:rsidRPr="00860326">
        <w:rPr>
          <w:rFonts w:ascii="Arial" w:hAnsi="Arial" w:cs="Arial"/>
          <w:bCs/>
          <w:sz w:val="20"/>
          <w:szCs w:val="20"/>
          <w:lang w:val="es-BO"/>
        </w:rPr>
        <w:t xml:space="preserve"> para su aprobación. La </w:t>
      </w:r>
      <w:r w:rsidRPr="00860326">
        <w:rPr>
          <w:rFonts w:ascii="Arial" w:hAnsi="Arial" w:cs="Arial"/>
          <w:b/>
          <w:bCs/>
          <w:sz w:val="20"/>
          <w:szCs w:val="20"/>
          <w:lang w:val="es-BO"/>
        </w:rPr>
        <w:t>ENTIDAD</w:t>
      </w:r>
      <w:r w:rsidRPr="00860326">
        <w:rPr>
          <w:rFonts w:ascii="Arial" w:hAnsi="Arial" w:cs="Arial"/>
          <w:bCs/>
          <w:sz w:val="20"/>
          <w:szCs w:val="20"/>
          <w:lang w:val="es-BO"/>
        </w:rPr>
        <w:t xml:space="preserve"> a través del </w:t>
      </w:r>
      <w:r w:rsidRPr="00860326">
        <w:rPr>
          <w:rFonts w:ascii="Arial" w:hAnsi="Arial" w:cs="Arial"/>
          <w:b/>
          <w:bCs/>
          <w:sz w:val="20"/>
          <w:szCs w:val="20"/>
          <w:lang w:val="es-BO"/>
        </w:rPr>
        <w:t>FISCAL</w:t>
      </w:r>
      <w:r w:rsidRPr="00860326">
        <w:rPr>
          <w:rFonts w:ascii="Arial" w:hAnsi="Arial" w:cs="Arial"/>
          <w:bCs/>
          <w:sz w:val="20"/>
          <w:szCs w:val="20"/>
          <w:lang w:val="es-BO"/>
        </w:rPr>
        <w:t xml:space="preserve"> se reserva el derecho de realizar los ajustes que considere pertinentes previa a la aprobación del certificado de liquidación final.</w:t>
      </w:r>
      <w:r w:rsidRPr="00860326">
        <w:rPr>
          <w:rFonts w:ascii="Arial" w:hAnsi="Arial" w:cs="Arial"/>
          <w:b/>
          <w:bCs/>
          <w:sz w:val="20"/>
          <w:szCs w:val="20"/>
          <w:lang w:val="es-BO"/>
        </w:rPr>
        <w:t xml:space="preserve"> </w:t>
      </w:r>
      <w:r w:rsidRPr="00860326">
        <w:rPr>
          <w:rFonts w:ascii="Arial" w:hAnsi="Arial" w:cs="Arial"/>
          <w:bCs/>
          <w:sz w:val="20"/>
          <w:szCs w:val="20"/>
          <w:lang w:val="es-BO"/>
        </w:rPr>
        <w:t xml:space="preserve"> </w:t>
      </w:r>
    </w:p>
    <w:p w14:paraId="53A5C0C5" w14:textId="77777777" w:rsidR="00860326" w:rsidRPr="00860326" w:rsidRDefault="00860326" w:rsidP="00860326">
      <w:pPr>
        <w:jc w:val="both"/>
        <w:rPr>
          <w:rFonts w:ascii="Arial" w:hAnsi="Arial" w:cs="Arial"/>
          <w:bCs/>
          <w:sz w:val="20"/>
          <w:szCs w:val="20"/>
          <w:lang w:val="es-BO"/>
        </w:rPr>
      </w:pPr>
    </w:p>
    <w:p w14:paraId="18E11C56" w14:textId="77777777" w:rsidR="00860326" w:rsidRPr="00860326" w:rsidRDefault="00860326" w:rsidP="00860326">
      <w:pPr>
        <w:jc w:val="both"/>
        <w:rPr>
          <w:rFonts w:ascii="Arial" w:hAnsi="Arial" w:cs="Arial"/>
          <w:b/>
          <w:sz w:val="20"/>
          <w:szCs w:val="20"/>
          <w:lang w:val="es-BO"/>
        </w:rPr>
      </w:pPr>
      <w:r w:rsidRPr="00860326">
        <w:rPr>
          <w:rFonts w:ascii="Arial" w:hAnsi="Arial" w:cs="Arial"/>
          <w:sz w:val="20"/>
          <w:szCs w:val="20"/>
          <w:lang w:val="es-BO"/>
        </w:rPr>
        <w:t>En caso de que el</w:t>
      </w:r>
      <w:r w:rsidRPr="00860326">
        <w:rPr>
          <w:rFonts w:ascii="Arial" w:hAnsi="Arial" w:cs="Arial"/>
          <w:b/>
          <w:sz w:val="20"/>
          <w:szCs w:val="20"/>
          <w:lang w:val="es-BO"/>
        </w:rPr>
        <w:t xml:space="preserve"> </w:t>
      </w:r>
      <w:r w:rsidRPr="00860326">
        <w:rPr>
          <w:rFonts w:ascii="Arial" w:hAnsi="Arial" w:cs="Arial"/>
          <w:b/>
          <w:bCs/>
          <w:sz w:val="20"/>
          <w:szCs w:val="20"/>
          <w:lang w:val="es-BO"/>
        </w:rPr>
        <w:t>PROVEEDOR</w:t>
      </w:r>
      <w:r w:rsidRPr="00860326">
        <w:rPr>
          <w:rFonts w:ascii="Arial" w:hAnsi="Arial" w:cs="Arial"/>
          <w:sz w:val="20"/>
          <w:szCs w:val="20"/>
          <w:lang w:val="es-BO"/>
        </w:rPr>
        <w:t xml:space="preserve">, no presente al </w:t>
      </w:r>
      <w:r w:rsidRPr="00860326">
        <w:rPr>
          <w:rFonts w:ascii="Arial" w:hAnsi="Arial" w:cs="Arial"/>
          <w:b/>
          <w:sz w:val="20"/>
          <w:szCs w:val="20"/>
          <w:lang w:val="es-BO"/>
        </w:rPr>
        <w:t xml:space="preserve">FISCAL </w:t>
      </w:r>
      <w:r w:rsidRPr="00860326">
        <w:rPr>
          <w:rFonts w:ascii="Arial" w:hAnsi="Arial" w:cs="Arial"/>
          <w:sz w:val="20"/>
          <w:szCs w:val="20"/>
          <w:lang w:val="es-BO"/>
        </w:rPr>
        <w:t xml:space="preserve">el Certificado de Liquidación Final dentro del plazo previsto, éste deberá elaborar y aprobar en base a </w:t>
      </w:r>
      <w:r w:rsidRPr="00860326">
        <w:rPr>
          <w:rFonts w:ascii="Arial" w:hAnsi="Arial" w:cs="Arial"/>
          <w:bCs/>
          <w:sz w:val="20"/>
          <w:szCs w:val="20"/>
          <w:lang w:val="es-BO"/>
        </w:rPr>
        <w:t>la planilla de ejecución de servicios prestados</w:t>
      </w:r>
      <w:r w:rsidRPr="00860326">
        <w:rPr>
          <w:rFonts w:ascii="Arial" w:hAnsi="Arial" w:cs="Arial"/>
          <w:sz w:val="20"/>
          <w:szCs w:val="20"/>
          <w:lang w:val="es-BO"/>
        </w:rPr>
        <w:t xml:space="preserve"> el Certificado de Liquidación Final, el cual será notificado al </w:t>
      </w:r>
      <w:r w:rsidRPr="00860326">
        <w:rPr>
          <w:rFonts w:ascii="Arial" w:hAnsi="Arial" w:cs="Arial"/>
          <w:b/>
          <w:sz w:val="20"/>
          <w:szCs w:val="20"/>
          <w:lang w:val="es-BO"/>
        </w:rPr>
        <w:t>PROVEEDOR.</w:t>
      </w:r>
    </w:p>
    <w:p w14:paraId="0F08CFC2" w14:textId="77777777" w:rsidR="00860326" w:rsidRPr="00860326" w:rsidRDefault="00860326" w:rsidP="00860326">
      <w:pPr>
        <w:jc w:val="both"/>
        <w:rPr>
          <w:rFonts w:ascii="Arial" w:hAnsi="Arial" w:cs="Arial"/>
          <w:b/>
          <w:sz w:val="20"/>
          <w:szCs w:val="20"/>
          <w:lang w:val="es-BO"/>
        </w:rPr>
      </w:pPr>
    </w:p>
    <w:p w14:paraId="60170803"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En la liquidación del Contrato se establecerán los saldos a favor o en contra, la devolución o ejecución de garantía, el cobro de multas y penalidades, si existiesen y todo otro aspecto que implique la liquidación de deudas y acrecencias entre las partes por terminación del Contrato por cumplimiento o resolución del mismo.</w:t>
      </w:r>
    </w:p>
    <w:p w14:paraId="6E9B4051" w14:textId="77777777" w:rsidR="00860326" w:rsidRPr="00860326" w:rsidRDefault="00860326" w:rsidP="00860326">
      <w:pPr>
        <w:jc w:val="both"/>
        <w:rPr>
          <w:rFonts w:ascii="Arial" w:hAnsi="Arial" w:cs="Arial"/>
          <w:sz w:val="20"/>
          <w:szCs w:val="20"/>
          <w:lang w:val="es-BO"/>
        </w:rPr>
      </w:pPr>
    </w:p>
    <w:p w14:paraId="54FF4C79" w14:textId="77777777" w:rsidR="00860326" w:rsidRPr="00860326" w:rsidRDefault="00860326" w:rsidP="00860326">
      <w:pPr>
        <w:jc w:val="both"/>
        <w:rPr>
          <w:rFonts w:ascii="Arial" w:hAnsi="Arial" w:cs="Arial"/>
          <w:bCs/>
          <w:sz w:val="20"/>
          <w:szCs w:val="20"/>
          <w:lang w:val="es-BO"/>
        </w:rPr>
      </w:pPr>
      <w:r w:rsidRPr="00860326">
        <w:rPr>
          <w:rFonts w:ascii="Arial" w:hAnsi="Arial" w:cs="Arial"/>
          <w:bCs/>
          <w:sz w:val="20"/>
          <w:szCs w:val="20"/>
          <w:lang w:val="es-BO"/>
        </w:rPr>
        <w:t xml:space="preserve">El cierre de Contrato deberá ser acreditado con un Certificado de Cumplimiento de Contrato, otorgado por la autoridad competente de la </w:t>
      </w:r>
      <w:r w:rsidRPr="00860326">
        <w:rPr>
          <w:rFonts w:ascii="Arial" w:hAnsi="Arial" w:cs="Arial"/>
          <w:b/>
          <w:bCs/>
          <w:sz w:val="20"/>
          <w:szCs w:val="20"/>
          <w:lang w:val="es-BO"/>
        </w:rPr>
        <w:t>ENTIDAD</w:t>
      </w:r>
      <w:r w:rsidRPr="00860326">
        <w:rPr>
          <w:rFonts w:ascii="Arial" w:hAnsi="Arial" w:cs="Arial"/>
          <w:bCs/>
          <w:sz w:val="20"/>
          <w:szCs w:val="20"/>
          <w:lang w:val="es-BO"/>
        </w:rPr>
        <w:t xml:space="preserve"> luego de concluido el trámite precedentemente especificado.</w:t>
      </w:r>
    </w:p>
    <w:p w14:paraId="6125B145" w14:textId="77777777" w:rsidR="00860326" w:rsidRPr="00860326" w:rsidRDefault="00860326" w:rsidP="00860326">
      <w:pPr>
        <w:jc w:val="both"/>
        <w:rPr>
          <w:rFonts w:ascii="Arial" w:hAnsi="Arial" w:cs="Arial"/>
          <w:b/>
          <w:sz w:val="20"/>
          <w:szCs w:val="20"/>
          <w:lang w:val="es-BO"/>
        </w:rPr>
      </w:pPr>
    </w:p>
    <w:p w14:paraId="7E0E92CF" w14:textId="77777777" w:rsidR="00860326" w:rsidRPr="00860326" w:rsidRDefault="00860326" w:rsidP="00860326">
      <w:pPr>
        <w:jc w:val="both"/>
        <w:rPr>
          <w:rFonts w:ascii="Arial" w:hAnsi="Arial" w:cs="Arial"/>
          <w:b/>
          <w:sz w:val="20"/>
          <w:szCs w:val="20"/>
          <w:lang w:val="es-BO"/>
        </w:rPr>
      </w:pPr>
      <w:r w:rsidRPr="00860326">
        <w:rPr>
          <w:rFonts w:ascii="Arial" w:hAnsi="Arial" w:cs="Arial"/>
          <w:sz w:val="20"/>
          <w:szCs w:val="20"/>
          <w:lang w:val="es-BO"/>
        </w:rPr>
        <w:t xml:space="preserve">Este cierre de Contrato no libera de responsabilidades al </w:t>
      </w:r>
      <w:r w:rsidRPr="00860326">
        <w:rPr>
          <w:rFonts w:ascii="Arial" w:hAnsi="Arial" w:cs="Arial"/>
          <w:b/>
          <w:sz w:val="20"/>
          <w:szCs w:val="20"/>
          <w:lang w:val="es-BO"/>
        </w:rPr>
        <w:t>PROVEEDOR</w:t>
      </w:r>
      <w:r w:rsidRPr="00860326">
        <w:rPr>
          <w:rFonts w:ascii="Arial" w:hAnsi="Arial" w:cs="Arial"/>
          <w:sz w:val="20"/>
          <w:szCs w:val="20"/>
          <w:lang w:val="es-BO"/>
        </w:rPr>
        <w:t xml:space="preserve">, por negligencia o impericia que ocasionasen daños posteriores sobre el objeto de contratación, </w:t>
      </w:r>
      <w:r w:rsidRPr="00860326">
        <w:rPr>
          <w:rFonts w:ascii="Arial" w:hAnsi="Arial" w:cs="Arial"/>
          <w:bCs/>
          <w:sz w:val="20"/>
          <w:szCs w:val="20"/>
          <w:lang w:val="es-BO"/>
        </w:rPr>
        <w:t xml:space="preserve">reservándose a la </w:t>
      </w:r>
      <w:r w:rsidRPr="00860326">
        <w:rPr>
          <w:rFonts w:ascii="Arial" w:hAnsi="Arial" w:cs="Arial"/>
          <w:b/>
          <w:bCs/>
          <w:sz w:val="20"/>
          <w:szCs w:val="20"/>
          <w:lang w:val="es-BO"/>
        </w:rPr>
        <w:t>ENTIDAD</w:t>
      </w:r>
      <w:r w:rsidRPr="00860326">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60326">
        <w:rPr>
          <w:rFonts w:ascii="Arial" w:hAnsi="Arial" w:cs="Arial"/>
          <w:b/>
          <w:sz w:val="20"/>
          <w:szCs w:val="20"/>
          <w:lang w:val="es-BO"/>
        </w:rPr>
        <w:t>PROVEEDOR.</w:t>
      </w:r>
    </w:p>
    <w:p w14:paraId="1022FAE0" w14:textId="77777777" w:rsidR="00860326" w:rsidRPr="00860326" w:rsidRDefault="00860326" w:rsidP="00860326">
      <w:pPr>
        <w:jc w:val="both"/>
        <w:rPr>
          <w:rFonts w:ascii="Arial" w:hAnsi="Arial" w:cs="Arial"/>
          <w:b/>
          <w:sz w:val="20"/>
          <w:szCs w:val="20"/>
          <w:lang w:val="es-BO"/>
        </w:rPr>
      </w:pPr>
    </w:p>
    <w:p w14:paraId="28FF179A" w14:textId="77777777" w:rsidR="00860326" w:rsidRPr="00860326" w:rsidRDefault="00860326" w:rsidP="00860326">
      <w:pPr>
        <w:jc w:val="both"/>
        <w:rPr>
          <w:rFonts w:ascii="Arial" w:hAnsi="Arial" w:cs="Arial"/>
          <w:sz w:val="20"/>
          <w:szCs w:val="20"/>
          <w:lang w:val="es-BO"/>
        </w:rPr>
      </w:pPr>
      <w:r w:rsidRPr="00860326">
        <w:rPr>
          <w:rFonts w:ascii="Arial" w:hAnsi="Arial" w:cs="Arial"/>
          <w:b/>
          <w:sz w:val="20"/>
          <w:szCs w:val="20"/>
          <w:lang w:val="es-BO"/>
        </w:rPr>
        <w:t xml:space="preserve">CLÁUSULA VIGÉSIMA SÉPTIMA.- (CONSENTIMIENTO) </w:t>
      </w:r>
      <w:r w:rsidRPr="00860326">
        <w:rPr>
          <w:rFonts w:ascii="Arial" w:hAnsi="Arial" w:cs="Arial"/>
          <w:sz w:val="20"/>
          <w:szCs w:val="20"/>
          <w:lang w:val="es-BO"/>
        </w:rPr>
        <w:t>En señal de conformidad y para su fiel y estricto cumplimiento, suscribimos el presente Contrato en cuatro ejemplares de un mismo tenor y validez _______</w:t>
      </w:r>
      <w:r w:rsidRPr="00860326">
        <w:rPr>
          <w:rFonts w:ascii="Arial" w:hAnsi="Arial" w:cs="Arial"/>
          <w:b/>
          <w:i/>
          <w:sz w:val="20"/>
          <w:szCs w:val="20"/>
          <w:lang w:val="es-BO"/>
        </w:rPr>
        <w:t xml:space="preserve">, </w:t>
      </w:r>
      <w:r w:rsidRPr="00860326">
        <w:rPr>
          <w:rFonts w:ascii="Arial" w:hAnsi="Arial" w:cs="Arial"/>
          <w:sz w:val="20"/>
          <w:szCs w:val="20"/>
          <w:lang w:val="es-BO"/>
        </w:rPr>
        <w:t xml:space="preserve">en representación legal de la </w:t>
      </w:r>
      <w:r w:rsidRPr="00860326">
        <w:rPr>
          <w:rFonts w:ascii="Arial" w:hAnsi="Arial" w:cs="Arial"/>
          <w:b/>
          <w:sz w:val="20"/>
          <w:szCs w:val="20"/>
          <w:lang w:val="es-BO"/>
        </w:rPr>
        <w:t>ENTIDAD</w:t>
      </w:r>
      <w:r w:rsidRPr="00860326">
        <w:rPr>
          <w:rFonts w:ascii="Arial" w:hAnsi="Arial" w:cs="Arial"/>
          <w:sz w:val="20"/>
          <w:szCs w:val="20"/>
          <w:lang w:val="es-BO"/>
        </w:rPr>
        <w:t xml:space="preserve">, y _____________ en representación legal del </w:t>
      </w:r>
      <w:r w:rsidRPr="00860326">
        <w:rPr>
          <w:rFonts w:ascii="Arial" w:hAnsi="Arial" w:cs="Arial"/>
          <w:b/>
          <w:bCs/>
          <w:sz w:val="20"/>
          <w:szCs w:val="20"/>
          <w:lang w:val="es-BO"/>
        </w:rPr>
        <w:t>PROVEEDOR</w:t>
      </w:r>
      <w:r w:rsidRPr="00860326">
        <w:rPr>
          <w:rFonts w:ascii="Arial" w:hAnsi="Arial" w:cs="Arial"/>
          <w:sz w:val="20"/>
          <w:szCs w:val="20"/>
          <w:lang w:val="es-BO"/>
        </w:rPr>
        <w:t>.</w:t>
      </w:r>
    </w:p>
    <w:p w14:paraId="5D393993" w14:textId="77777777" w:rsidR="00860326" w:rsidRPr="00860326" w:rsidRDefault="00860326" w:rsidP="00860326">
      <w:pPr>
        <w:jc w:val="both"/>
        <w:rPr>
          <w:rFonts w:ascii="Arial" w:hAnsi="Arial" w:cs="Arial"/>
          <w:sz w:val="20"/>
          <w:szCs w:val="20"/>
          <w:lang w:val="es-BO"/>
        </w:rPr>
      </w:pPr>
    </w:p>
    <w:p w14:paraId="776292F1"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Este documento, conforme a disposiciones legales de control fiscal vigentes, será registrado ante la Contraloría General del Estado en idioma castellano.</w:t>
      </w:r>
    </w:p>
    <w:p w14:paraId="1BAC1FE3" w14:textId="77777777" w:rsidR="00860326" w:rsidRPr="00860326" w:rsidRDefault="00860326" w:rsidP="00860326">
      <w:pPr>
        <w:jc w:val="both"/>
        <w:rPr>
          <w:rFonts w:ascii="Arial" w:hAnsi="Arial" w:cs="Arial"/>
          <w:sz w:val="20"/>
          <w:szCs w:val="20"/>
          <w:lang w:val="es-BO"/>
        </w:rPr>
      </w:pPr>
    </w:p>
    <w:p w14:paraId="35501684" w14:textId="77777777" w:rsidR="00860326" w:rsidRPr="00860326" w:rsidRDefault="00860326" w:rsidP="00860326">
      <w:pPr>
        <w:jc w:val="both"/>
        <w:rPr>
          <w:rFonts w:ascii="Arial" w:hAnsi="Arial" w:cs="Arial"/>
          <w:sz w:val="20"/>
          <w:szCs w:val="20"/>
          <w:lang w:val="es-BO"/>
        </w:rPr>
      </w:pPr>
      <w:r w:rsidRPr="00860326">
        <w:rPr>
          <w:rFonts w:ascii="Arial" w:hAnsi="Arial" w:cs="Arial"/>
          <w:sz w:val="20"/>
          <w:szCs w:val="20"/>
          <w:lang w:val="es-BO"/>
        </w:rPr>
        <w:t>La Paz ___ de ___202__</w:t>
      </w:r>
    </w:p>
    <w:bookmarkEnd w:id="167"/>
    <w:bookmarkEnd w:id="168"/>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F62092">
      <w:footerReference w:type="default" r:id="rId16"/>
      <w:pgSz w:w="12240" w:h="15840" w:code="1"/>
      <w:pgMar w:top="1702"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A1861" w14:textId="77777777" w:rsidR="00000509" w:rsidRDefault="00000509">
      <w:r>
        <w:separator/>
      </w:r>
    </w:p>
  </w:endnote>
  <w:endnote w:type="continuationSeparator" w:id="0">
    <w:p w14:paraId="44AC3F7E" w14:textId="77777777" w:rsidR="00000509" w:rsidRDefault="0000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1C782A" w:rsidRDefault="001C782A">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C30D721" w:rsidR="001C782A" w:rsidRDefault="001C782A" w:rsidP="00E24D62">
    <w:pPr>
      <w:pStyle w:val="Piedepgina"/>
      <w:jc w:val="center"/>
    </w:pPr>
    <w:r>
      <w:rPr>
        <w:noProof/>
        <w:lang w:val="es-BO" w:eastAsia="es-BO"/>
      </w:rPr>
      <w:drawing>
        <wp:inline distT="0" distB="0" distL="0" distR="0" wp14:anchorId="28B9FFC8" wp14:editId="029659A0">
          <wp:extent cx="3259455" cy="398145"/>
          <wp:effectExtent l="0" t="0" r="0" b="1905"/>
          <wp:docPr id="12" name="Imagen 1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1C782A" w:rsidRDefault="00000509" w:rsidP="000D3A48">
    <w:pPr>
      <w:pStyle w:val="Piedepgina"/>
      <w:jc w:val="right"/>
    </w:pPr>
    <w:sdt>
      <w:sdtPr>
        <w:id w:val="-853724005"/>
        <w:docPartObj>
          <w:docPartGallery w:val="Page Numbers (Bottom of Page)"/>
          <w:docPartUnique/>
        </w:docPartObj>
      </w:sdtPr>
      <w:sdtEndPr/>
      <w:sdtContent>
        <w:r w:rsidR="001C782A">
          <w:fldChar w:fldCharType="begin"/>
        </w:r>
        <w:r w:rsidR="001C782A">
          <w:instrText>PAGE   \* MERGEFORMAT</w:instrText>
        </w:r>
        <w:r w:rsidR="001C782A">
          <w:fldChar w:fldCharType="separate"/>
        </w:r>
        <w:r w:rsidR="002A2DAC">
          <w:rPr>
            <w:noProof/>
          </w:rPr>
          <w:t>21</w:t>
        </w:r>
        <w:r w:rsidR="001C782A">
          <w:fldChar w:fldCharType="end"/>
        </w:r>
      </w:sdtContent>
    </w:sdt>
  </w:p>
  <w:p w14:paraId="0C91FAE7" w14:textId="7DF84B9C" w:rsidR="001C782A" w:rsidRDefault="001C782A" w:rsidP="00F62092">
    <w:pPr>
      <w:pStyle w:val="Piedepgina"/>
      <w:jc w:val="center"/>
    </w:pPr>
    <w:r>
      <w:rPr>
        <w:noProof/>
        <w:lang w:val="es-BO" w:eastAsia="es-BO"/>
      </w:rPr>
      <w:drawing>
        <wp:inline distT="0" distB="0" distL="0" distR="0" wp14:anchorId="216EB996" wp14:editId="3361392D">
          <wp:extent cx="3259455" cy="398145"/>
          <wp:effectExtent l="0" t="0" r="0" b="1905"/>
          <wp:docPr id="11" name="Imagen 11"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C672" w14:textId="77777777" w:rsidR="00000509" w:rsidRDefault="00000509">
      <w:r>
        <w:separator/>
      </w:r>
    </w:p>
  </w:footnote>
  <w:footnote w:type="continuationSeparator" w:id="0">
    <w:p w14:paraId="0977ADDF" w14:textId="77777777" w:rsidR="00000509" w:rsidRDefault="0000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1C782A" w:rsidRPr="000A289F" w:rsidRDefault="001C782A">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1C782A" w:rsidRDefault="001C782A">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C43D05"/>
    <w:multiLevelType w:val="hybridMultilevel"/>
    <w:tmpl w:val="36ACB0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736FB4"/>
    <w:multiLevelType w:val="multilevel"/>
    <w:tmpl w:val="1834C0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72A5AC9"/>
    <w:multiLevelType w:val="hybridMultilevel"/>
    <w:tmpl w:val="63DC4E7E"/>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18FB07D7"/>
    <w:multiLevelType w:val="hybridMultilevel"/>
    <w:tmpl w:val="CD1E91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4" w15:restartNumberingAfterBreak="0">
    <w:nsid w:val="25E33230"/>
    <w:multiLevelType w:val="hybridMultilevel"/>
    <w:tmpl w:val="379EF692"/>
    <w:lvl w:ilvl="0" w:tplc="D0CCD596">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2FE81DFE"/>
    <w:multiLevelType w:val="hybridMultilevel"/>
    <w:tmpl w:val="9770219A"/>
    <w:lvl w:ilvl="0" w:tplc="97D8CB56">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62A2F2D"/>
    <w:multiLevelType w:val="hybridMultilevel"/>
    <w:tmpl w:val="63288F76"/>
    <w:lvl w:ilvl="0" w:tplc="9FAE61C0">
      <w:start w:val="1"/>
      <w:numFmt w:val="decimal"/>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9FA6450"/>
    <w:multiLevelType w:val="hybridMultilevel"/>
    <w:tmpl w:val="51B613A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4" w15:restartNumberingAfterBreak="0">
    <w:nsid w:val="3C426746"/>
    <w:multiLevelType w:val="hybridMultilevel"/>
    <w:tmpl w:val="58F049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0D27C89"/>
    <w:multiLevelType w:val="hybridMultilevel"/>
    <w:tmpl w:val="1666BD4C"/>
    <w:lvl w:ilvl="0" w:tplc="9A147BD2">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7166CE6"/>
    <w:multiLevelType w:val="hybridMultilevel"/>
    <w:tmpl w:val="08A4D9C0"/>
    <w:lvl w:ilvl="0" w:tplc="16AE53B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0504885"/>
    <w:multiLevelType w:val="hybridMultilevel"/>
    <w:tmpl w:val="0A36F9CC"/>
    <w:lvl w:ilvl="0" w:tplc="9E50DDC8">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BA21A81"/>
    <w:multiLevelType w:val="hybridMultilevel"/>
    <w:tmpl w:val="6924EBA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0C44EF"/>
    <w:multiLevelType w:val="hybridMultilevel"/>
    <w:tmpl w:val="960E07A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2"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3"/>
  </w:num>
  <w:num w:numId="3">
    <w:abstractNumId w:val="50"/>
  </w:num>
  <w:num w:numId="4">
    <w:abstractNumId w:val="12"/>
  </w:num>
  <w:num w:numId="5">
    <w:abstractNumId w:val="15"/>
  </w:num>
  <w:num w:numId="6">
    <w:abstractNumId w:val="55"/>
  </w:num>
  <w:num w:numId="7">
    <w:abstractNumId w:val="38"/>
  </w:num>
  <w:num w:numId="8">
    <w:abstractNumId w:val="58"/>
  </w:num>
  <w:num w:numId="9">
    <w:abstractNumId w:val="58"/>
    <w:lvlOverride w:ilvl="0">
      <w:startOverride w:val="1"/>
    </w:lvlOverride>
  </w:num>
  <w:num w:numId="10">
    <w:abstractNumId w:val="46"/>
  </w:num>
  <w:num w:numId="11">
    <w:abstractNumId w:val="62"/>
  </w:num>
  <w:num w:numId="12">
    <w:abstractNumId w:val="11"/>
  </w:num>
  <w:num w:numId="13">
    <w:abstractNumId w:val="66"/>
  </w:num>
  <w:num w:numId="14">
    <w:abstractNumId w:val="35"/>
  </w:num>
  <w:num w:numId="15">
    <w:abstractNumId w:val="20"/>
  </w:num>
  <w:num w:numId="16">
    <w:abstractNumId w:val="48"/>
  </w:num>
  <w:num w:numId="17">
    <w:abstractNumId w:val="68"/>
  </w:num>
  <w:num w:numId="18">
    <w:abstractNumId w:val="22"/>
  </w:num>
  <w:num w:numId="19">
    <w:abstractNumId w:val="8"/>
  </w:num>
  <w:num w:numId="20">
    <w:abstractNumId w:val="14"/>
  </w:num>
  <w:num w:numId="21">
    <w:abstractNumId w:val="18"/>
  </w:num>
  <w:num w:numId="22">
    <w:abstractNumId w:val="2"/>
  </w:num>
  <w:num w:numId="23">
    <w:abstractNumId w:val="63"/>
  </w:num>
  <w:num w:numId="24">
    <w:abstractNumId w:val="5"/>
  </w:num>
  <w:num w:numId="25">
    <w:abstractNumId w:val="9"/>
  </w:num>
  <w:num w:numId="26">
    <w:abstractNumId w:val="52"/>
  </w:num>
  <w:num w:numId="27">
    <w:abstractNumId w:val="1"/>
  </w:num>
  <w:num w:numId="28">
    <w:abstractNumId w:val="44"/>
  </w:num>
  <w:num w:numId="29">
    <w:abstractNumId w:val="13"/>
  </w:num>
  <w:num w:numId="30">
    <w:abstractNumId w:val="59"/>
  </w:num>
  <w:num w:numId="31">
    <w:abstractNumId w:val="64"/>
  </w:num>
  <w:num w:numId="32">
    <w:abstractNumId w:val="36"/>
  </w:num>
  <w:num w:numId="33">
    <w:abstractNumId w:val="27"/>
  </w:num>
  <w:num w:numId="34">
    <w:abstractNumId w:val="21"/>
  </w:num>
  <w:num w:numId="35">
    <w:abstractNumId w:val="3"/>
  </w:num>
  <w:num w:numId="36">
    <w:abstractNumId w:val="47"/>
  </w:num>
  <w:num w:numId="37">
    <w:abstractNumId w:val="23"/>
  </w:num>
  <w:num w:numId="38">
    <w:abstractNumId w:val="49"/>
  </w:num>
  <w:num w:numId="39">
    <w:abstractNumId w:val="65"/>
  </w:num>
  <w:num w:numId="40">
    <w:abstractNumId w:val="4"/>
  </w:num>
  <w:num w:numId="41">
    <w:abstractNumId w:val="45"/>
  </w:num>
  <w:num w:numId="42">
    <w:abstractNumId w:val="43"/>
  </w:num>
  <w:num w:numId="43">
    <w:abstractNumId w:val="0"/>
  </w:num>
  <w:num w:numId="44">
    <w:abstractNumId w:val="19"/>
  </w:num>
  <w:num w:numId="45">
    <w:abstractNumId w:val="40"/>
  </w:num>
  <w:num w:numId="46">
    <w:abstractNumId w:val="7"/>
  </w:num>
  <w:num w:numId="47">
    <w:abstractNumId w:val="24"/>
  </w:num>
  <w:num w:numId="48">
    <w:abstractNumId w:val="51"/>
  </w:num>
  <w:num w:numId="49">
    <w:abstractNumId w:val="54"/>
  </w:num>
  <w:num w:numId="50">
    <w:abstractNumId w:val="29"/>
  </w:num>
  <w:num w:numId="51">
    <w:abstractNumId w:val="61"/>
  </w:num>
  <w:num w:numId="52">
    <w:abstractNumId w:val="39"/>
  </w:num>
  <w:num w:numId="53">
    <w:abstractNumId w:val="37"/>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42"/>
  </w:num>
  <w:num w:numId="57">
    <w:abstractNumId w:val="60"/>
  </w:num>
  <w:num w:numId="58">
    <w:abstractNumId w:val="57"/>
  </w:num>
  <w:num w:numId="59">
    <w:abstractNumId w:val="25"/>
  </w:num>
  <w:num w:numId="60">
    <w:abstractNumId w:val="28"/>
  </w:num>
  <w:num w:numId="61">
    <w:abstractNumId w:val="34"/>
  </w:num>
  <w:num w:numId="62">
    <w:abstractNumId w:val="31"/>
  </w:num>
  <w:num w:numId="63">
    <w:abstractNumId w:val="56"/>
  </w:num>
  <w:num w:numId="64">
    <w:abstractNumId w:val="67"/>
  </w:num>
  <w:num w:numId="65">
    <w:abstractNumId w:val="10"/>
  </w:num>
  <w:num w:numId="66">
    <w:abstractNumId w:val="16"/>
  </w:num>
  <w:num w:numId="67">
    <w:abstractNumId w:val="17"/>
  </w:num>
  <w:num w:numId="68">
    <w:abstractNumId w:val="32"/>
  </w:num>
  <w:num w:numId="69">
    <w:abstractNumId w:val="26"/>
  </w:num>
  <w:num w:numId="70">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50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916"/>
    <w:rsid w:val="001711FE"/>
    <w:rsid w:val="0017180F"/>
    <w:rsid w:val="00172575"/>
    <w:rsid w:val="00172C0B"/>
    <w:rsid w:val="001730BF"/>
    <w:rsid w:val="001749A0"/>
    <w:rsid w:val="00177F71"/>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82A"/>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22C"/>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2DAC"/>
    <w:rsid w:val="002A331B"/>
    <w:rsid w:val="002A4B77"/>
    <w:rsid w:val="002A4D4B"/>
    <w:rsid w:val="002A777E"/>
    <w:rsid w:val="002B04C9"/>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0B7"/>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449"/>
    <w:rsid w:val="00347492"/>
    <w:rsid w:val="0034787D"/>
    <w:rsid w:val="00351CA7"/>
    <w:rsid w:val="0035258E"/>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4DF1"/>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36D"/>
    <w:rsid w:val="004C2C4E"/>
    <w:rsid w:val="004C3F92"/>
    <w:rsid w:val="004C4476"/>
    <w:rsid w:val="004C7872"/>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B92"/>
    <w:rsid w:val="00543855"/>
    <w:rsid w:val="00543FE1"/>
    <w:rsid w:val="005455F6"/>
    <w:rsid w:val="00545778"/>
    <w:rsid w:val="005457F9"/>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824"/>
    <w:rsid w:val="005F5ADE"/>
    <w:rsid w:val="00600031"/>
    <w:rsid w:val="0060257D"/>
    <w:rsid w:val="0060321A"/>
    <w:rsid w:val="00603F04"/>
    <w:rsid w:val="0060416C"/>
    <w:rsid w:val="00604287"/>
    <w:rsid w:val="00604D80"/>
    <w:rsid w:val="006062E5"/>
    <w:rsid w:val="00606CC3"/>
    <w:rsid w:val="0061045B"/>
    <w:rsid w:val="006105D6"/>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27D3"/>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8CE"/>
    <w:rsid w:val="00804988"/>
    <w:rsid w:val="00804C47"/>
    <w:rsid w:val="008060FF"/>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326"/>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270"/>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29D8"/>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3425"/>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04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641A"/>
    <w:rsid w:val="00B6790C"/>
    <w:rsid w:val="00B67B30"/>
    <w:rsid w:val="00B711BC"/>
    <w:rsid w:val="00B738B1"/>
    <w:rsid w:val="00B73EFE"/>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6EA4"/>
    <w:rsid w:val="00BC7302"/>
    <w:rsid w:val="00BD25AB"/>
    <w:rsid w:val="00BD2F14"/>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5C2"/>
    <w:rsid w:val="00C103E6"/>
    <w:rsid w:val="00C120CD"/>
    <w:rsid w:val="00C1264F"/>
    <w:rsid w:val="00C13EC2"/>
    <w:rsid w:val="00C1444B"/>
    <w:rsid w:val="00C16A21"/>
    <w:rsid w:val="00C221EC"/>
    <w:rsid w:val="00C22F46"/>
    <w:rsid w:val="00C25A6B"/>
    <w:rsid w:val="00C25C88"/>
    <w:rsid w:val="00C269C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8B2"/>
    <w:rsid w:val="00C66A1F"/>
    <w:rsid w:val="00C66E82"/>
    <w:rsid w:val="00C712C0"/>
    <w:rsid w:val="00C716AD"/>
    <w:rsid w:val="00C71FE3"/>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1E4"/>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1E7"/>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1019-EE32-4598-A287-971164E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17825</Words>
  <Characters>98043</Characters>
  <Application>Microsoft Office Word</Application>
  <DocSecurity>0</DocSecurity>
  <Lines>817</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9</cp:revision>
  <cp:lastPrinted>2024-03-12T19:09:00Z</cp:lastPrinted>
  <dcterms:created xsi:type="dcterms:W3CDTF">2024-03-11T19:16:00Z</dcterms:created>
  <dcterms:modified xsi:type="dcterms:W3CDTF">2024-03-12T22:30:00Z</dcterms:modified>
</cp:coreProperties>
</file>