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579"/>
      </w:tblGrid>
      <w:tr w:rsidR="00BE1B64" w:rsidTr="008B44C8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AF6EE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34543482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AF6EE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AF6EE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AF6EE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B27242" w:rsidP="00B27242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0</w:t>
            </w:r>
            <w:r w:rsidR="009A638E">
              <w:rPr>
                <w:rFonts w:ascii="Arial" w:hAnsi="Arial" w:cs="Arial"/>
                <w:color w:val="FFFFFF"/>
                <w:sz w:val="18"/>
              </w:rPr>
              <w:t>5</w:t>
            </w:r>
            <w:r>
              <w:rPr>
                <w:rFonts w:ascii="Arial" w:hAnsi="Arial" w:cs="Arial"/>
                <w:color w:val="FFFFFF"/>
                <w:sz w:val="18"/>
              </w:rPr>
              <w:t>7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714" w:type="dxa"/>
        <w:jc w:val="center"/>
        <w:tblInd w:w="-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2099"/>
        <w:gridCol w:w="60"/>
        <w:gridCol w:w="88"/>
        <w:gridCol w:w="72"/>
        <w:gridCol w:w="88"/>
        <w:gridCol w:w="87"/>
        <w:gridCol w:w="73"/>
        <w:gridCol w:w="69"/>
        <w:gridCol w:w="30"/>
        <w:gridCol w:w="34"/>
        <w:gridCol w:w="445"/>
        <w:gridCol w:w="398"/>
        <w:gridCol w:w="398"/>
        <w:gridCol w:w="398"/>
        <w:gridCol w:w="398"/>
        <w:gridCol w:w="445"/>
        <w:gridCol w:w="291"/>
        <w:gridCol w:w="28"/>
        <w:gridCol w:w="210"/>
        <w:gridCol w:w="49"/>
        <w:gridCol w:w="298"/>
        <w:gridCol w:w="267"/>
        <w:gridCol w:w="379"/>
        <w:gridCol w:w="286"/>
        <w:gridCol w:w="208"/>
        <w:gridCol w:w="436"/>
        <w:gridCol w:w="397"/>
        <w:gridCol w:w="413"/>
        <w:gridCol w:w="413"/>
        <w:gridCol w:w="258"/>
        <w:gridCol w:w="222"/>
        <w:gridCol w:w="370"/>
        <w:gridCol w:w="226"/>
        <w:gridCol w:w="160"/>
      </w:tblGrid>
      <w:tr w:rsidR="008B44C8" w:rsidRPr="00673E6A" w:rsidTr="008B44C8">
        <w:trPr>
          <w:trHeight w:val="136"/>
          <w:jc w:val="center"/>
        </w:trPr>
        <w:tc>
          <w:tcPr>
            <w:tcW w:w="10714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8B44C8" w:rsidRPr="00673E6A" w:rsidTr="008B44C8">
        <w:trPr>
          <w:trHeight w:val="57"/>
          <w:jc w:val="center"/>
        </w:trPr>
        <w:tc>
          <w:tcPr>
            <w:tcW w:w="10714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8B44C8" w:rsidRPr="00673E6A" w:rsidTr="008B44C8">
        <w:trPr>
          <w:trHeight w:val="27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76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 </w:t>
            </w:r>
            <w:r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44C8" w:rsidRPr="00673E6A" w:rsidTr="008B44C8">
        <w:trPr>
          <w:trHeight w:val="124"/>
          <w:jc w:val="center"/>
        </w:trPr>
        <w:tc>
          <w:tcPr>
            <w:tcW w:w="278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300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74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8B44C8" w:rsidRPr="00673E6A" w:rsidTr="002059F2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2F04E5" w:rsidP="002F04E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2F04E5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2F04E5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2F04E5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2F04E5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2F04E5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673E6A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8B44C8" w:rsidRPr="00673E6A" w:rsidRDefault="008B44C8" w:rsidP="002059F2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8B44C8" w:rsidRPr="00673E6A" w:rsidRDefault="008B44C8" w:rsidP="002059F2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413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E41C7">
              <w:rPr>
                <w:rFonts w:ascii="Arial" w:hAnsi="Arial" w:cs="Arial"/>
                <w:b/>
                <w:bCs/>
                <w:iCs/>
                <w:lang w:val="es-BO" w:eastAsia="es-BO"/>
              </w:rPr>
              <w:t>ANPE C Nº 0</w:t>
            </w: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57</w:t>
            </w:r>
            <w:r w:rsidRPr="00AE41C7">
              <w:rPr>
                <w:rFonts w:ascii="Arial" w:hAnsi="Arial" w:cs="Arial"/>
                <w:b/>
                <w:bCs/>
                <w:iCs/>
                <w:lang w:val="es-BO" w:eastAsia="es-BO"/>
              </w:rPr>
              <w:t>/2013-1C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45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8B44C8" w:rsidRPr="005F5156" w:rsidRDefault="008B44C8" w:rsidP="002059F2">
            <w:pPr>
              <w:ind w:left="180" w:right="18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>COMPRA DE PAPEL</w:t>
            </w:r>
            <w:r w:rsidR="00686A98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 xml:space="preserve"> BOND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s-BO" w:eastAsia="es-BO"/>
              </w:rPr>
              <w:t xml:space="preserve"> TAMAÑO OFICIO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226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B44C8" w:rsidRPr="005F5156" w:rsidRDefault="008B44C8" w:rsidP="002059F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F5156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103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4C8" w:rsidRPr="005F5156" w:rsidRDefault="008B44C8" w:rsidP="002059F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F5156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8B44C8" w:rsidRPr="00673E6A" w:rsidTr="008B44C8">
        <w:trPr>
          <w:trHeight w:val="45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35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12"/>
                <w:lang w:val="es-BO" w:eastAsia="es-BO"/>
              </w:rPr>
            </w:pPr>
          </w:p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12"/>
                <w:lang w:val="es-BO" w:eastAsia="es-BO"/>
              </w:rPr>
            </w:pPr>
          </w:p>
        </w:tc>
      </w:tr>
      <w:tr w:rsidR="008B44C8" w:rsidRPr="00673E6A" w:rsidTr="008B44C8">
        <w:trPr>
          <w:trHeight w:val="37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232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t>Bs73.100,00 (Setenta Tres Mil Cien 00/100 bolivianos)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5F5156" w:rsidRDefault="008B44C8" w:rsidP="002059F2">
            <w:pPr>
              <w:snapToGrid w:val="0"/>
              <w:rPr>
                <w:rFonts w:ascii="Arial" w:hAnsi="Arial" w:cs="Arial"/>
                <w:sz w:val="24"/>
                <w:lang w:val="es-BO" w:eastAsia="es-BO"/>
              </w:rPr>
            </w:pPr>
          </w:p>
        </w:tc>
      </w:tr>
      <w:tr w:rsidR="008B44C8" w:rsidRPr="00673E6A" w:rsidTr="008B44C8">
        <w:trPr>
          <w:trHeight w:val="37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161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8B44C8" w:rsidRPr="00673E6A" w:rsidRDefault="008B44C8" w:rsidP="002059F2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i/>
                <w:iCs/>
                <w:lang w:val="es-BO" w:eastAsia="es-BO"/>
              </w:rPr>
              <w:t>Orden de Compra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12"/>
                <w:lang w:val="es-BO" w:eastAsia="es-BO"/>
              </w:rPr>
            </w:pPr>
          </w:p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12"/>
                <w:lang w:val="es-BO" w:eastAsia="es-BO"/>
              </w:rPr>
            </w:pPr>
          </w:p>
        </w:tc>
      </w:tr>
      <w:tr w:rsidR="008B44C8" w:rsidRPr="00673E6A" w:rsidTr="008B44C8">
        <w:trPr>
          <w:trHeight w:val="45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4C8" w:rsidRPr="00AE41C7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9"/>
            <w:tcBorders>
              <w:top w:val="single" w:sz="4" w:space="0" w:color="000000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8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171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80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300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300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5F5156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F5156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5F5156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4C8" w:rsidRPr="005F5156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F515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Máximo 15 días calendario 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7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</w:rPr>
              <w:t>Unidad de Almacenes, ubicada en el piso 5 del Edificio Principal del BCB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44C8" w:rsidRPr="00673E6A" w:rsidTr="008B44C8">
        <w:trPr>
          <w:trHeight w:val="58"/>
          <w:jc w:val="center"/>
        </w:trPr>
        <w:tc>
          <w:tcPr>
            <w:tcW w:w="278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7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98"/>
          <w:jc w:val="center"/>
        </w:trPr>
        <w:tc>
          <w:tcPr>
            <w:tcW w:w="278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5F5156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44C8" w:rsidRPr="005F5156" w:rsidRDefault="008B44C8" w:rsidP="008B44C8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5F5156">
              <w:rPr>
                <w:rFonts w:ascii="Arial" w:hAnsi="Arial" w:cs="Arial"/>
                <w:b/>
              </w:rPr>
              <w:t>Bienes para la gestión en curso.</w:t>
            </w:r>
          </w:p>
          <w:p w:rsidR="008B44C8" w:rsidRPr="005F5156" w:rsidRDefault="008B44C8" w:rsidP="002059F2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7"/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44C8" w:rsidRPr="00673E6A" w:rsidRDefault="008B44C8" w:rsidP="008B44C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5"/>
            <w:shd w:val="clear" w:color="auto" w:fill="auto"/>
            <w:vAlign w:val="center"/>
          </w:tcPr>
          <w:p w:rsidR="008B44C8" w:rsidRPr="00673E6A" w:rsidRDefault="008B44C8" w:rsidP="002059F2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78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44C8" w:rsidRPr="00673E6A" w:rsidRDefault="008B44C8" w:rsidP="008B44C8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</w:t>
            </w:r>
            <w:r w:rsidRPr="005F5156">
              <w:rPr>
                <w:rFonts w:ascii="Arial" w:hAnsi="Arial" w:cs="Arial"/>
              </w:rPr>
              <w:t>gestión (</w:t>
            </w:r>
            <w:r w:rsidRPr="005F5156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5F5156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44C8" w:rsidRPr="00673E6A" w:rsidTr="008B44C8">
        <w:trPr>
          <w:trHeight w:val="27"/>
          <w:jc w:val="center"/>
        </w:trPr>
        <w:tc>
          <w:tcPr>
            <w:tcW w:w="10554" w:type="dxa"/>
            <w:gridSpan w:val="3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27"/>
          <w:jc w:val="center"/>
        </w:trPr>
        <w:tc>
          <w:tcPr>
            <w:tcW w:w="10554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57"/>
          <w:jc w:val="center"/>
        </w:trPr>
        <w:tc>
          <w:tcPr>
            <w:tcW w:w="10714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8B44C8" w:rsidRPr="00673E6A" w:rsidTr="008B44C8">
        <w:trPr>
          <w:trHeight w:val="57"/>
          <w:jc w:val="center"/>
        </w:trPr>
        <w:tc>
          <w:tcPr>
            <w:tcW w:w="286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54"/>
          <w:jc w:val="center"/>
        </w:trPr>
        <w:tc>
          <w:tcPr>
            <w:tcW w:w="286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3C4BAB">
              <w:rPr>
                <w:rFonts w:ascii="Arial" w:hAnsi="Arial" w:cs="Arial"/>
                <w:lang w:val="es-BO" w:eastAsia="es-BO"/>
              </w:rPr>
              <w:t>Edificio Principal del BCB, Calle Ayacucho esquina Mercado. La Paz – Bolivia.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86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242"/>
          <w:jc w:val="center"/>
        </w:trPr>
        <w:tc>
          <w:tcPr>
            <w:tcW w:w="286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1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86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BC0AE4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C0AE4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Maria Luisa Vargas Ríos</w:t>
            </w:r>
          </w:p>
          <w:p w:rsidR="008B44C8" w:rsidRPr="00BC0AE4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C0AE4">
              <w:rPr>
                <w:rFonts w:ascii="Arial" w:hAnsi="Arial" w:cs="Arial"/>
                <w:color w:val="0000FF"/>
              </w:rPr>
              <w:t>(Consultas administrativas)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FF4BA0">
              <w:rPr>
                <w:rFonts w:ascii="Arial" w:hAnsi="Arial" w:cs="Arial"/>
                <w:sz w:val="17"/>
                <w:szCs w:val="17"/>
              </w:rPr>
              <w:t>Profesional en Compras y Contrataciones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F4BA0">
              <w:rPr>
                <w:rFonts w:ascii="Arial" w:hAnsi="Arial" w:cs="Arial"/>
                <w:sz w:val="17"/>
                <w:szCs w:val="17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441"/>
          <w:jc w:val="center"/>
        </w:trPr>
        <w:tc>
          <w:tcPr>
            <w:tcW w:w="286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4C8" w:rsidRPr="003C4BAB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44C8" w:rsidRPr="003C4BAB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8B44C8" w:rsidRPr="00BC0AE4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Freddy Quispe Mamani</w:t>
            </w:r>
            <w:r w:rsidRPr="00BC0AE4">
              <w:rPr>
                <w:rFonts w:ascii="Arial" w:hAnsi="Arial" w:cs="Arial"/>
                <w:lang w:val="es-BO" w:eastAsia="es-BO"/>
              </w:rPr>
              <w:t xml:space="preserve"> </w:t>
            </w:r>
            <w:r w:rsidRPr="00BC0AE4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44C8" w:rsidRPr="004E22AB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8B44C8" w:rsidRPr="004E22AB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Supervisor de Almacenes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44C8" w:rsidRPr="004E22AB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8B44C8" w:rsidRPr="004E22AB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Dpto. de Bienes y Servicios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44C8" w:rsidRPr="00673E6A" w:rsidTr="008B44C8">
        <w:trPr>
          <w:trHeight w:val="47"/>
          <w:jc w:val="center"/>
        </w:trPr>
        <w:tc>
          <w:tcPr>
            <w:tcW w:w="286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155"/>
          <w:jc w:val="center"/>
        </w:trPr>
        <w:tc>
          <w:tcPr>
            <w:tcW w:w="286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60114">
              <w:rPr>
                <w:rFonts w:ascii="Arial" w:hAnsi="Arial" w:cs="Arial"/>
                <w:bCs/>
                <w:szCs w:val="18"/>
              </w:rPr>
              <w:t>De horas 08:30 a horas 1</w:t>
            </w:r>
            <w:r>
              <w:rPr>
                <w:rFonts w:ascii="Arial" w:hAnsi="Arial" w:cs="Arial"/>
                <w:bCs/>
                <w:szCs w:val="18"/>
              </w:rPr>
              <w:t>8</w:t>
            </w:r>
            <w:r w:rsidRPr="00D60114">
              <w:rPr>
                <w:rFonts w:ascii="Arial" w:hAnsi="Arial" w:cs="Arial"/>
                <w:bCs/>
                <w:szCs w:val="18"/>
              </w:rPr>
              <w:t>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44C8" w:rsidRPr="00AE41C7" w:rsidTr="008B44C8">
        <w:trPr>
          <w:trHeight w:val="47"/>
          <w:jc w:val="center"/>
        </w:trPr>
        <w:tc>
          <w:tcPr>
            <w:tcW w:w="286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AE41C7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</w:tr>
      <w:tr w:rsidR="008B44C8" w:rsidRPr="00673E6A" w:rsidTr="008B44C8">
        <w:trPr>
          <w:trHeight w:val="49"/>
          <w:jc w:val="center"/>
        </w:trPr>
        <w:tc>
          <w:tcPr>
            <w:tcW w:w="62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B44C8" w:rsidRPr="00BC0AE4" w:rsidRDefault="008B44C8" w:rsidP="002059F2">
            <w:pPr>
              <w:snapToGrid w:val="0"/>
              <w:rPr>
                <w:rFonts w:ascii="Arial" w:hAnsi="Arial" w:cs="Arial"/>
                <w:bCs/>
              </w:rPr>
            </w:pPr>
            <w:r w:rsidRPr="00BC0AE4">
              <w:rPr>
                <w:rFonts w:ascii="Arial" w:hAnsi="Arial" w:cs="Arial"/>
                <w:bCs/>
              </w:rPr>
              <w:t>2409090 Internos</w:t>
            </w:r>
          </w:p>
          <w:p w:rsidR="008B44C8" w:rsidRDefault="008B44C8" w:rsidP="002059F2">
            <w:pPr>
              <w:snapToGrid w:val="0"/>
              <w:rPr>
                <w:rFonts w:ascii="Arial" w:hAnsi="Arial" w:cs="Arial"/>
                <w:bCs/>
              </w:rPr>
            </w:pPr>
            <w:r w:rsidRPr="00BC0AE4">
              <w:rPr>
                <w:rFonts w:ascii="Arial" w:hAnsi="Arial" w:cs="Arial"/>
                <w:bCs/>
              </w:rPr>
              <w:t>47</w:t>
            </w:r>
            <w:r>
              <w:rPr>
                <w:rFonts w:ascii="Arial" w:hAnsi="Arial" w:cs="Arial"/>
                <w:bCs/>
              </w:rPr>
              <w:t>27</w:t>
            </w:r>
            <w:r w:rsidRPr="00BC0AE4">
              <w:rPr>
                <w:rFonts w:ascii="Arial" w:hAnsi="Arial" w:cs="Arial"/>
                <w:bCs/>
              </w:rPr>
              <w:t xml:space="preserve"> (Consulta ADM)</w:t>
            </w:r>
          </w:p>
          <w:p w:rsidR="008B44C8" w:rsidRPr="00673E6A" w:rsidRDefault="008B44C8" w:rsidP="002059F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</w:rPr>
              <w:t>4516</w:t>
            </w:r>
            <w:r w:rsidRPr="00BC0AE4">
              <w:rPr>
                <w:rFonts w:ascii="Arial" w:hAnsi="Arial" w:cs="Arial"/>
                <w:bCs/>
              </w:rPr>
              <w:t xml:space="preserve"> (Consulta Técnica)</w:t>
            </w:r>
          </w:p>
        </w:tc>
        <w:tc>
          <w:tcPr>
            <w:tcW w:w="56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B44C8" w:rsidRPr="00673E6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42319">
              <w:rPr>
                <w:rFonts w:ascii="Arial" w:hAnsi="Arial" w:cs="Arial"/>
                <w:bCs/>
              </w:rPr>
              <w:t>2407368</w:t>
            </w:r>
          </w:p>
        </w:tc>
        <w:tc>
          <w:tcPr>
            <w:tcW w:w="1560" w:type="dxa"/>
            <w:gridSpan w:val="5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4C8" w:rsidRPr="00673E6A" w:rsidRDefault="008B44C8" w:rsidP="002059F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44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B44C8" w:rsidRPr="00077A51" w:rsidRDefault="003759B7" w:rsidP="002059F2">
            <w:pPr>
              <w:spacing w:before="40"/>
              <w:jc w:val="both"/>
              <w:rPr>
                <w:rFonts w:ascii="Arial" w:hAnsi="Arial" w:cs="Arial"/>
                <w:bCs/>
              </w:rPr>
            </w:pPr>
            <w:hyperlink r:id="rId8" w:history="1">
              <w:r w:rsidR="008B44C8" w:rsidRPr="00077A51">
                <w:rPr>
                  <w:rStyle w:val="Hipervnculo"/>
                  <w:rFonts w:ascii="Arial" w:hAnsi="Arial" w:cs="Arial"/>
                  <w:b/>
                </w:rPr>
                <w:t>cchura</w:t>
              </w:r>
              <w:r w:rsidR="008B44C8" w:rsidRPr="00077A51">
                <w:rPr>
                  <w:rStyle w:val="Hipervnculo"/>
                  <w:rFonts w:ascii="Arial" w:hAnsi="Arial" w:cs="Arial"/>
                  <w:b/>
                  <w:bCs/>
                </w:rPr>
                <w:t>@bcb.gob.bo</w:t>
              </w:r>
            </w:hyperlink>
            <w:r w:rsidR="008B44C8" w:rsidRPr="00077A51">
              <w:rPr>
                <w:rFonts w:ascii="Arial" w:hAnsi="Arial" w:cs="Arial"/>
                <w:bCs/>
              </w:rPr>
              <w:t xml:space="preserve"> o </w:t>
            </w:r>
            <w:hyperlink r:id="rId9" w:history="1">
              <w:r w:rsidR="008B44C8" w:rsidRPr="00077A51">
                <w:rPr>
                  <w:rStyle w:val="Hipervnculo"/>
                  <w:rFonts w:ascii="Arial" w:hAnsi="Arial" w:cs="Arial"/>
                  <w:b/>
                  <w:bCs/>
                </w:rPr>
                <w:t>gzavala@bcb.gob.bo</w:t>
              </w:r>
            </w:hyperlink>
            <w:r w:rsidR="008B44C8" w:rsidRPr="00077A51">
              <w:rPr>
                <w:rFonts w:ascii="Arial" w:hAnsi="Arial" w:cs="Arial"/>
                <w:bCs/>
              </w:rPr>
              <w:t xml:space="preserve"> </w:t>
            </w:r>
            <w:r w:rsidR="008B44C8">
              <w:rPr>
                <w:rFonts w:ascii="Arial" w:hAnsi="Arial" w:cs="Arial"/>
                <w:bCs/>
              </w:rPr>
              <w:t>(</w:t>
            </w:r>
            <w:r w:rsidR="008B44C8" w:rsidRPr="00077A51">
              <w:rPr>
                <w:rFonts w:ascii="Arial" w:hAnsi="Arial" w:cs="Arial"/>
                <w:bCs/>
              </w:rPr>
              <w:t>C</w:t>
            </w:r>
            <w:r w:rsidR="008B44C8">
              <w:rPr>
                <w:rFonts w:ascii="Arial" w:hAnsi="Arial" w:cs="Arial"/>
                <w:bCs/>
              </w:rPr>
              <w:t>onsultas Administrativas)</w:t>
            </w:r>
          </w:p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b/>
              </w:rPr>
              <w:t>fmamani</w:t>
            </w:r>
            <w:r w:rsidRPr="00DE5645">
              <w:rPr>
                <w:rStyle w:val="Hipervnculo"/>
                <w:rFonts w:ascii="Arial" w:hAnsi="Arial" w:cs="Arial"/>
                <w:b/>
              </w:rPr>
              <w:t>@bcb.gob.bo</w:t>
            </w:r>
            <w:r>
              <w:rPr>
                <w:rStyle w:val="Hipervnculo"/>
              </w:rPr>
              <w:t xml:space="preserve"> (</w:t>
            </w:r>
            <w:r w:rsidRPr="00077A51">
              <w:rPr>
                <w:rFonts w:ascii="Arial" w:hAnsi="Arial" w:cs="Arial"/>
                <w:bCs/>
              </w:rPr>
              <w:t xml:space="preserve">Consultas </w:t>
            </w:r>
            <w:r w:rsidRPr="00DE5645">
              <w:rPr>
                <w:rFonts w:ascii="Arial" w:hAnsi="Arial" w:cs="Arial"/>
                <w:bCs/>
              </w:rPr>
              <w:t>Técnicas</w:t>
            </w:r>
            <w:r w:rsidRPr="00EB605D">
              <w:rPr>
                <w:rStyle w:val="Hipervnculo"/>
              </w:rPr>
              <w:t>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44C8" w:rsidRPr="00673E6A" w:rsidTr="008B44C8">
        <w:trPr>
          <w:trHeight w:val="42"/>
          <w:jc w:val="center"/>
        </w:trPr>
        <w:tc>
          <w:tcPr>
            <w:tcW w:w="28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4C8" w:rsidRPr="00673E6A" w:rsidRDefault="008B44C8" w:rsidP="002059F2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E1160" w:rsidRPr="00673E6A" w:rsidRDefault="006E1160" w:rsidP="006E1160">
      <w:r w:rsidRPr="00673E6A">
        <w:br w:type="page"/>
      </w:r>
    </w:p>
    <w:p w:rsidR="00BE1B64" w:rsidRDefault="00BE1B64" w:rsidP="00BE1B64"/>
    <w:p w:rsidR="00BE1B64" w:rsidRDefault="00BE1B64" w:rsidP="00BE1B64"/>
    <w:tbl>
      <w:tblPr>
        <w:tblW w:w="111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8863"/>
      </w:tblGrid>
      <w:tr w:rsidR="00BE1B64" w:rsidTr="00FD3B0B">
        <w:trPr>
          <w:trHeight w:val="1530"/>
        </w:trPr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AF6EE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6" DrawAspect="Content" ObjectID="_1434543483" r:id="rId10"/>
              </w:object>
            </w:r>
          </w:p>
        </w:tc>
        <w:tc>
          <w:tcPr>
            <w:tcW w:w="8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AF6EE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AF6EE3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AF6EE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BE1B64" w:rsidP="008B44C8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8B44C8">
              <w:rPr>
                <w:rFonts w:ascii="Arial" w:hAnsi="Arial" w:cs="Arial"/>
                <w:color w:val="FFFFFF"/>
                <w:sz w:val="18"/>
              </w:rPr>
              <w:t>C</w:t>
            </w:r>
            <w:r>
              <w:rPr>
                <w:rFonts w:ascii="Arial" w:hAnsi="Arial" w:cs="Arial"/>
                <w:color w:val="FFFFFF"/>
                <w:sz w:val="18"/>
              </w:rPr>
              <w:t xml:space="preserve"> Nº 0</w:t>
            </w:r>
            <w:r w:rsidR="008B44C8">
              <w:rPr>
                <w:rFonts w:ascii="Arial" w:hAnsi="Arial" w:cs="Arial"/>
                <w:color w:val="FFFFFF"/>
                <w:sz w:val="18"/>
              </w:rPr>
              <w:t>57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  <w:bookmarkEnd w:id="0"/>
      <w:bookmarkEnd w:id="1"/>
    </w:tbl>
    <w:p w:rsidR="006E1160" w:rsidRPr="006E1160" w:rsidRDefault="006E1160" w:rsidP="006E1160">
      <w:pPr>
        <w:rPr>
          <w:sz w:val="2"/>
        </w:rPr>
      </w:pPr>
    </w:p>
    <w:tbl>
      <w:tblPr>
        <w:tblW w:w="11185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243"/>
        <w:gridCol w:w="6114"/>
        <w:gridCol w:w="207"/>
        <w:gridCol w:w="887"/>
        <w:gridCol w:w="207"/>
        <w:gridCol w:w="672"/>
        <w:gridCol w:w="189"/>
        <w:gridCol w:w="6"/>
        <w:gridCol w:w="2275"/>
        <w:gridCol w:w="189"/>
        <w:gridCol w:w="15"/>
      </w:tblGrid>
      <w:tr w:rsidR="00FD3B0B" w:rsidRPr="00673E6A" w:rsidTr="00FD3B0B">
        <w:trPr>
          <w:gridAfter w:val="1"/>
          <w:wAfter w:w="15" w:type="dxa"/>
          <w:trHeight w:val="102"/>
          <w:jc w:val="center"/>
        </w:trPr>
        <w:tc>
          <w:tcPr>
            <w:tcW w:w="1117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FD3B0B" w:rsidRPr="00673E6A" w:rsidTr="00FD3B0B">
        <w:trPr>
          <w:gridAfter w:val="1"/>
          <w:wAfter w:w="15" w:type="dxa"/>
          <w:trHeight w:val="229"/>
          <w:jc w:val="center"/>
        </w:trPr>
        <w:tc>
          <w:tcPr>
            <w:tcW w:w="11170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D3B0B" w:rsidRPr="00673E6A" w:rsidTr="00FD3B0B">
        <w:trPr>
          <w:trHeight w:val="145"/>
          <w:jc w:val="center"/>
        </w:trPr>
        <w:tc>
          <w:tcPr>
            <w:tcW w:w="42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D3B0B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4"/>
          <w:jc w:val="center"/>
        </w:trPr>
        <w:tc>
          <w:tcPr>
            <w:tcW w:w="424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D3B0B" w:rsidRPr="00673E6A" w:rsidRDefault="00FD3B0B" w:rsidP="0084056D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3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191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</w:rPr>
              <w:t>05</w:t>
            </w:r>
            <w:r w:rsidRPr="00F0098D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</w:t>
            </w:r>
            <w:r w:rsidRPr="00F0098D">
              <w:rPr>
                <w:rFonts w:ascii="Arial" w:hAnsi="Arial" w:cs="Arial"/>
              </w:rPr>
              <w:t>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FD3B0B" w:rsidRPr="00B22CD0" w:rsidRDefault="00FD3B0B" w:rsidP="0084056D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B22CD0">
              <w:rPr>
                <w:rFonts w:ascii="Arial" w:hAnsi="Arial" w:cs="Arial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auto"/>
            <w:noWrap/>
            <w:hideMark/>
          </w:tcPr>
          <w:p w:rsidR="00FD3B0B" w:rsidRPr="00B22CD0" w:rsidRDefault="00FD3B0B" w:rsidP="0084056D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  <w:hideMark/>
          </w:tcPr>
          <w:p w:rsidR="00FD3B0B" w:rsidRPr="00B22CD0" w:rsidRDefault="00FD3B0B" w:rsidP="0084056D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B22CD0">
              <w:rPr>
                <w:rFonts w:ascii="Arial" w:hAnsi="Arial" w:cs="Arial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70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139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F0098D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129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F0098D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F64F4A" w:rsidTr="00FD3B0B">
        <w:trPr>
          <w:trHeight w:val="70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F64F4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F64F4A" w:rsidRDefault="00FD3B0B" w:rsidP="0084056D">
            <w:pPr>
              <w:snapToGrid w:val="0"/>
              <w:jc w:val="both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F64F4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F64F4A" w:rsidRDefault="00FD3B0B" w:rsidP="0084056D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sz w:val="2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91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 w:rsidRPr="00F0098D"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---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F64F4A" w:rsidRDefault="00FD3B0B" w:rsidP="0084056D">
            <w:pPr>
              <w:snapToGrid w:val="0"/>
              <w:jc w:val="both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3B0B" w:rsidRPr="00CC129B" w:rsidRDefault="00FD3B0B" w:rsidP="0084056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CC129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CC129B">
              <w:rPr>
                <w:rFonts w:ascii="Arial" w:hAnsi="Arial" w:cs="Arial"/>
              </w:rPr>
              <w:t>/07/13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CC129B" w:rsidRDefault="00FD3B0B" w:rsidP="0084056D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3B0B" w:rsidRPr="00CC129B" w:rsidRDefault="00FD3B0B" w:rsidP="0084056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CC129B">
              <w:rPr>
                <w:rFonts w:ascii="Arial" w:hAnsi="Arial" w:cs="Arial"/>
              </w:rPr>
              <w:t>11:30</w:t>
            </w: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FD3B0B" w:rsidRPr="00F0098D" w:rsidRDefault="00FD3B0B" w:rsidP="0084056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0098D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FD3B0B" w:rsidRPr="00F0098D" w:rsidRDefault="00FD3B0B" w:rsidP="0084056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F0098D">
              <w:rPr>
                <w:rFonts w:ascii="Arial" w:hAnsi="Arial" w:cs="Arial"/>
              </w:rPr>
              <w:t>Ventanilla Única de Correspondencia PB del Edificio del BCB, Ubicada en la calle Ayacucho, Esq. Mercado.</w:t>
            </w:r>
          </w:p>
          <w:p w:rsidR="00FD3B0B" w:rsidRPr="00F0098D" w:rsidRDefault="00FD3B0B" w:rsidP="0084056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FD3B0B" w:rsidRPr="00F0098D" w:rsidRDefault="00FD3B0B" w:rsidP="0084056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F0098D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FD3B0B" w:rsidRPr="00F0098D" w:rsidRDefault="00FD3B0B" w:rsidP="0084056D">
            <w:pPr>
              <w:tabs>
                <w:tab w:val="center" w:pos="1074"/>
              </w:tabs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  <w:r w:rsidRPr="00F0098D">
              <w:rPr>
                <w:rFonts w:ascii="Arial" w:hAnsi="Arial" w:cs="Arial"/>
              </w:rPr>
              <w:t>Piso 7, Dpto. de Compras y Contrataciones del BCB.</w:t>
            </w:r>
          </w:p>
        </w:tc>
        <w:tc>
          <w:tcPr>
            <w:tcW w:w="204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171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16/08/13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FD3B0B" w:rsidRPr="00F0098D" w:rsidRDefault="00FD3B0B" w:rsidP="0084056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189" w:type="dxa"/>
            <w:shd w:val="clear" w:color="auto" w:fill="auto"/>
            <w:noWrap/>
            <w:vAlign w:val="bottom"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auto"/>
            <w:noWrap/>
          </w:tcPr>
          <w:p w:rsidR="00FD3B0B" w:rsidRPr="00F0098D" w:rsidRDefault="00FD3B0B" w:rsidP="0084056D">
            <w:pPr>
              <w:snapToGrid w:val="0"/>
              <w:rPr>
                <w:rFonts w:ascii="Arial" w:hAnsi="Arial" w:cs="Arial"/>
                <w:szCs w:val="20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12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3B0B" w:rsidRPr="0029023F" w:rsidRDefault="00FD3B0B" w:rsidP="0084056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23</w:t>
            </w:r>
            <w:r w:rsidRPr="0029023F">
              <w:rPr>
                <w:rFonts w:ascii="Arial" w:hAnsi="Arial" w:cs="Arial"/>
                <w:szCs w:val="20"/>
                <w:lang w:val="es-BO" w:eastAsia="es-BO"/>
              </w:rPr>
              <w:t>/0</w:t>
            </w:r>
            <w:r>
              <w:rPr>
                <w:rFonts w:ascii="Arial" w:hAnsi="Arial" w:cs="Arial"/>
                <w:szCs w:val="20"/>
                <w:lang w:val="es-BO" w:eastAsia="es-BO"/>
              </w:rPr>
              <w:t>8</w:t>
            </w:r>
            <w:r w:rsidRPr="0029023F">
              <w:rPr>
                <w:rFonts w:ascii="Arial" w:hAnsi="Arial" w:cs="Arial"/>
                <w:szCs w:val="20"/>
                <w:lang w:val="es-BO" w:eastAsia="es-BO"/>
              </w:rPr>
              <w:t>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FFFFFF" w:themeFill="background1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76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3B0B" w:rsidRPr="0029023F" w:rsidRDefault="00FD3B0B" w:rsidP="0084056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27/08/13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FFFFFF" w:themeFill="background1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3B0B" w:rsidRPr="0029023F" w:rsidRDefault="00FD3B0B" w:rsidP="0084056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03/09/13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FFFFFF" w:themeFill="background1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FD3B0B" w:rsidRPr="00673E6A" w:rsidTr="00FD3B0B">
        <w:trPr>
          <w:trHeight w:val="143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B0B" w:rsidRPr="00673E6A" w:rsidRDefault="00FD3B0B" w:rsidP="008405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3B0B" w:rsidRPr="0029023F" w:rsidRDefault="003759B7" w:rsidP="0084056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17</w:t>
            </w:r>
            <w:bookmarkStart w:id="2" w:name="_GoBack"/>
            <w:bookmarkEnd w:id="2"/>
            <w:r w:rsidR="00FD3B0B">
              <w:rPr>
                <w:rFonts w:ascii="Arial" w:hAnsi="Arial" w:cs="Arial"/>
                <w:szCs w:val="20"/>
                <w:lang w:val="es-BO" w:eastAsia="es-BO"/>
              </w:rPr>
              <w:t>/09/13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9" w:type="dxa"/>
            <w:shd w:val="clear" w:color="auto" w:fill="FFFFFF" w:themeFill="background1"/>
            <w:noWrap/>
            <w:vAlign w:val="bottom"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1" w:type="dxa"/>
            <w:gridSpan w:val="2"/>
            <w:shd w:val="clear" w:color="auto" w:fill="FFFFFF" w:themeFill="background1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673E6A" w:rsidRDefault="00FD3B0B" w:rsidP="0084056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FD3B0B" w:rsidRPr="00F64F4A" w:rsidTr="00FD3B0B">
        <w:trPr>
          <w:trHeight w:val="47"/>
          <w:jc w:val="center"/>
        </w:trPr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B0B" w:rsidRPr="00F64F4A" w:rsidRDefault="00FD3B0B" w:rsidP="0084056D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D3B0B" w:rsidRPr="00F64F4A" w:rsidRDefault="00FD3B0B" w:rsidP="0084056D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  <w:tr w:rsidR="008B44C8" w:rsidRPr="00F64F4A" w:rsidTr="00FD3B0B">
        <w:trPr>
          <w:gridBefore w:val="1"/>
          <w:wBefore w:w="181" w:type="dxa"/>
          <w:trHeight w:val="47"/>
          <w:jc w:val="center"/>
        </w:trPr>
        <w:tc>
          <w:tcPr>
            <w:tcW w:w="2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4C8" w:rsidRPr="00F64F4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4C8" w:rsidRPr="00F64F4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4C8" w:rsidRPr="00F64F4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4C8" w:rsidRPr="00F64F4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4C8" w:rsidRPr="00F64F4A" w:rsidRDefault="008B44C8" w:rsidP="002059F2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4C8" w:rsidRPr="00F64F4A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19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4C8" w:rsidRPr="00F64F4A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4C8" w:rsidRPr="00F64F4A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44C8" w:rsidRPr="00F64F4A" w:rsidRDefault="008B44C8" w:rsidP="002059F2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  <w:r w:rsidRPr="00F64F4A">
              <w:rPr>
                <w:rFonts w:ascii="Arial" w:hAnsi="Arial" w:cs="Arial"/>
                <w:sz w:val="6"/>
                <w:szCs w:val="4"/>
                <w:lang w:val="es-BO" w:eastAsia="es-BO"/>
              </w:rPr>
              <w:t> </w:t>
            </w:r>
          </w:p>
        </w:tc>
      </w:tr>
    </w:tbl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p w:rsidR="00AD55C5" w:rsidRDefault="00AD55C5" w:rsidP="006E1160">
      <w:pPr>
        <w:rPr>
          <w:rFonts w:ascii="Arial" w:hAnsi="Arial" w:cs="Arial"/>
        </w:rPr>
      </w:pPr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2E44C2"/>
    <w:rsid w:val="002E5EF3"/>
    <w:rsid w:val="002F04E5"/>
    <w:rsid w:val="003759B7"/>
    <w:rsid w:val="00422D1F"/>
    <w:rsid w:val="00435BEA"/>
    <w:rsid w:val="00676CC7"/>
    <w:rsid w:val="00686A98"/>
    <w:rsid w:val="00694B89"/>
    <w:rsid w:val="006E1160"/>
    <w:rsid w:val="008B44C8"/>
    <w:rsid w:val="008C5DBB"/>
    <w:rsid w:val="009A638E"/>
    <w:rsid w:val="00AD55C5"/>
    <w:rsid w:val="00B27242"/>
    <w:rsid w:val="00BE1B64"/>
    <w:rsid w:val="00CA6CE6"/>
    <w:rsid w:val="00CB5C2D"/>
    <w:rsid w:val="00F00ABD"/>
    <w:rsid w:val="00F25588"/>
    <w:rsid w:val="00F34EBD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9</cp:revision>
  <dcterms:created xsi:type="dcterms:W3CDTF">2013-07-04T18:13:00Z</dcterms:created>
  <dcterms:modified xsi:type="dcterms:W3CDTF">2013-07-05T19:32:00Z</dcterms:modified>
</cp:coreProperties>
</file>