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AD79BD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95021038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691072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</w:t>
            </w:r>
            <w:r w:rsidR="00AD79BD">
              <w:rPr>
                <w:rFonts w:ascii="Arial" w:hAnsi="Arial" w:cs="Arial"/>
                <w:color w:val="FFFFFF"/>
                <w:sz w:val="18"/>
              </w:rPr>
              <w:t xml:space="preserve">–C 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691072">
              <w:rPr>
                <w:rFonts w:ascii="Arial" w:hAnsi="Arial" w:cs="Arial"/>
                <w:color w:val="FFFFFF"/>
                <w:sz w:val="18"/>
              </w:rPr>
              <w:t>20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D79BD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691072" w:rsidRPr="00CA0C13" w:rsidTr="00830385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691072" w:rsidRPr="00CA0C13" w:rsidTr="00830385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691072" w:rsidRPr="00CA0C13" w:rsidTr="00830385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91072" w:rsidRPr="00CA0C13" w:rsidTr="00830385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691072" w:rsidRPr="00CA0C13" w:rsidTr="00830385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5003D8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5003D8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5003D8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5003D8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5003D8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5003D8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91072" w:rsidRPr="00CA0C13" w:rsidRDefault="00691072" w:rsidP="0083038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91072" w:rsidRPr="00CA0C13" w:rsidRDefault="00691072" w:rsidP="00830385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020/2015-1C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91072" w:rsidRPr="00CA0C13" w:rsidRDefault="00691072" w:rsidP="00830385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691072" w:rsidRPr="00CA0C13" w:rsidRDefault="00691072" w:rsidP="00830385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30"/>
              </w:rPr>
              <w:t>COMPRA DE ESTANTE</w:t>
            </w:r>
            <w:r w:rsidR="005003D8">
              <w:rPr>
                <w:rFonts w:ascii="Arial" w:hAnsi="Arial" w:cs="Arial"/>
                <w:b/>
                <w:color w:val="0000FF"/>
                <w:sz w:val="18"/>
                <w:szCs w:val="30"/>
              </w:rPr>
              <w:t>S</w:t>
            </w:r>
            <w:r>
              <w:rPr>
                <w:rFonts w:ascii="Arial" w:hAnsi="Arial" w:cs="Arial"/>
                <w:b/>
                <w:color w:val="0000FF"/>
                <w:sz w:val="18"/>
                <w:szCs w:val="30"/>
              </w:rPr>
              <w:t xml:space="preserve"> DE MADERA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691072" w:rsidRPr="00CA0C13" w:rsidTr="00830385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26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691072" w:rsidRPr="00CA0C13" w:rsidRDefault="00691072" w:rsidP="00830385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824AC4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Bs101.050,00 (Ciento un mil cincuenta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691072" w:rsidRPr="00CC673E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C673E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C673E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30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El proponente adjudicado deberá constituir la garantía del cumplimiento de contrato.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91072" w:rsidRPr="00CA0C13" w:rsidTr="00830385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1072" w:rsidRPr="00D62F1B" w:rsidRDefault="0078249A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No deberá exceder a los 40</w:t>
            </w:r>
            <w:r w:rsidRPr="00007513">
              <w:rPr>
                <w:rFonts w:ascii="Arial" w:hAnsi="Arial" w:cs="Arial"/>
                <w:szCs w:val="14"/>
              </w:rPr>
              <w:t xml:space="preserve"> días </w:t>
            </w:r>
            <w:r>
              <w:rPr>
                <w:rFonts w:ascii="Arial" w:hAnsi="Arial" w:cs="Arial"/>
                <w:szCs w:val="14"/>
              </w:rPr>
              <w:t xml:space="preserve">calendario </w:t>
            </w:r>
            <w:r w:rsidRPr="00007513">
              <w:rPr>
                <w:rFonts w:ascii="Arial" w:hAnsi="Arial" w:cs="Arial"/>
                <w:szCs w:val="14"/>
              </w:rPr>
              <w:t>a partir del día hábil siguiente a la suscripción del Contrato,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D62F1B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>Unidad de A</w:t>
            </w:r>
            <w:r>
              <w:rPr>
                <w:rFonts w:ascii="Arial" w:hAnsi="Arial" w:cs="Arial"/>
              </w:rPr>
              <w:t>ctivos Fijos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91072" w:rsidRPr="00CA0C13" w:rsidTr="00830385">
        <w:trPr>
          <w:trHeight w:val="431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0A6FA1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1072" w:rsidRPr="00CA0C13" w:rsidRDefault="00691072" w:rsidP="0069107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691072" w:rsidRPr="00CA0C13" w:rsidRDefault="00691072" w:rsidP="00830385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1072" w:rsidRPr="00CA0C13" w:rsidRDefault="00691072" w:rsidP="0069107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bookmarkStart w:id="2" w:name="_GoBack"/>
        <w:bookmarkEnd w:id="2"/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691072" w:rsidRPr="00CA0C13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1072" w:rsidRPr="00CA0C13" w:rsidRDefault="00691072" w:rsidP="0069107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91072" w:rsidRPr="00CA0C13" w:rsidTr="00830385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91072" w:rsidRPr="00CA0C13" w:rsidTr="00830385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91072" w:rsidRPr="00CA0C13" w:rsidTr="00830385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91072" w:rsidRPr="00D1138A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Felipe Ramos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D1138A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91072" w:rsidRPr="00D1138A" w:rsidRDefault="00691072" w:rsidP="00830385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Supervisor de A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ctivos Fijos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D1138A" w:rsidRDefault="00691072" w:rsidP="00830385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91072" w:rsidRPr="00D1138A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08:30 a 1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91072" w:rsidRPr="00CA0C13" w:rsidTr="0083038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91072" w:rsidRPr="00CA0C13" w:rsidTr="00830385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91072" w:rsidRPr="00D1138A" w:rsidRDefault="00691072" w:rsidP="0083038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691072" w:rsidRPr="00D1138A" w:rsidRDefault="00691072" w:rsidP="0083038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14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691072" w:rsidRPr="00D1138A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4520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072" w:rsidRPr="00CA0C13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91072" w:rsidRPr="00CA0C13" w:rsidRDefault="0078249A" w:rsidP="00830385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691072">
                <w:rPr>
                  <w:rStyle w:val="Hipervnculo"/>
                  <w:rFonts w:ascii="Arial" w:hAnsi="Arial" w:cs="Arial"/>
                  <w:lang w:val="es-BO" w:eastAsia="es-BO"/>
                </w:rPr>
                <w:t>mlvargas</w:t>
              </w:r>
              <w:r w:rsidR="00691072" w:rsidRPr="00FE121F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="00691072"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691072" w:rsidRPr="00CA0C13" w:rsidRDefault="0078249A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691072" w:rsidRPr="002C1A6A">
                <w:rPr>
                  <w:rStyle w:val="Hipervnculo"/>
                  <w:rFonts w:ascii="Arial" w:hAnsi="Arial" w:cs="Arial"/>
                  <w:lang w:val="es-BO" w:eastAsia="es-BO"/>
                </w:rPr>
                <w:t>framos@bcb.gob.bo</w:t>
              </w:r>
            </w:hyperlink>
            <w:r w:rsidR="00691072"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CA0C13" w:rsidTr="00830385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072" w:rsidRPr="00CA0C13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DE307C" w:rsidRDefault="00DE307C" w:rsidP="004D4719">
      <w:pPr>
        <w:ind w:hanging="1134"/>
        <w:rPr>
          <w:rFonts w:ascii="Arial" w:hAnsi="Arial" w:cs="Arial"/>
        </w:rPr>
      </w:pPr>
    </w:p>
    <w:p w:rsidR="00691072" w:rsidRDefault="00691072" w:rsidP="004D4719">
      <w:pPr>
        <w:ind w:hanging="1134"/>
        <w:rPr>
          <w:rFonts w:ascii="Arial" w:hAnsi="Arial" w:cs="Arial"/>
        </w:rPr>
      </w:pPr>
    </w:p>
    <w:p w:rsidR="00691072" w:rsidRDefault="00691072" w:rsidP="004D4719">
      <w:pPr>
        <w:ind w:hanging="1134"/>
        <w:rPr>
          <w:rFonts w:ascii="Arial" w:hAnsi="Arial" w:cs="Arial"/>
        </w:rPr>
      </w:pPr>
    </w:p>
    <w:p w:rsidR="00691072" w:rsidRDefault="00691072" w:rsidP="004D4719">
      <w:pPr>
        <w:ind w:hanging="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691072" w:rsidRPr="00673E6A" w:rsidTr="00830385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691072" w:rsidRPr="00673E6A" w:rsidTr="00830385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691072" w:rsidRPr="00673E6A" w:rsidTr="00830385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Default="00691072" w:rsidP="0083038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91072" w:rsidRPr="00673E6A" w:rsidRDefault="00691072" w:rsidP="00830385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691072" w:rsidRPr="00673E6A" w:rsidTr="00830385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2B08D6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2B08D6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2B08D6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2B08D6" w:rsidRDefault="00691072" w:rsidP="0083038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2B08D6" w:rsidRDefault="00691072" w:rsidP="0083038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421D3C" w:rsidRDefault="00691072" w:rsidP="00830385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691072" w:rsidRPr="00421D3C" w:rsidRDefault="00691072" w:rsidP="0083038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691072" w:rsidRPr="00421D3C" w:rsidRDefault="00691072" w:rsidP="0083038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691072" w:rsidRPr="00421D3C" w:rsidRDefault="00691072" w:rsidP="0083038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9D32B1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9D32B1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9D32B1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21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9D32B1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9D32B1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24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9D32B1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9D32B1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31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91072" w:rsidRPr="00FF0A60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91072" w:rsidRPr="00673E6A" w:rsidRDefault="00691072" w:rsidP="008303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91072" w:rsidRPr="00421D3C" w:rsidTr="00830385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10.08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691072" w:rsidRPr="00421D3C" w:rsidRDefault="00691072" w:rsidP="0083038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421D3C" w:rsidRDefault="00691072" w:rsidP="0083038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91072" w:rsidRPr="00673E6A" w:rsidTr="00830385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91072" w:rsidRPr="00673E6A" w:rsidRDefault="00691072" w:rsidP="0083038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91072" w:rsidRDefault="00691072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09114D" w:rsidRPr="00D7365C" w:rsidRDefault="00AD79BD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9114D"/>
    <w:rsid w:val="000A20B3"/>
    <w:rsid w:val="0013365C"/>
    <w:rsid w:val="00161143"/>
    <w:rsid w:val="001B0C80"/>
    <w:rsid w:val="001C371B"/>
    <w:rsid w:val="002E44C2"/>
    <w:rsid w:val="002E5EF3"/>
    <w:rsid w:val="0033676F"/>
    <w:rsid w:val="00362C53"/>
    <w:rsid w:val="00366DC3"/>
    <w:rsid w:val="004047AD"/>
    <w:rsid w:val="00422D1F"/>
    <w:rsid w:val="004923F3"/>
    <w:rsid w:val="004B730D"/>
    <w:rsid w:val="004D4719"/>
    <w:rsid w:val="005003D8"/>
    <w:rsid w:val="00517D58"/>
    <w:rsid w:val="00520D01"/>
    <w:rsid w:val="006128E7"/>
    <w:rsid w:val="00663C0A"/>
    <w:rsid w:val="00676CC7"/>
    <w:rsid w:val="00691072"/>
    <w:rsid w:val="006E1160"/>
    <w:rsid w:val="0078249A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D55C5"/>
    <w:rsid w:val="00AD79BD"/>
    <w:rsid w:val="00BE1B64"/>
    <w:rsid w:val="00C47B6B"/>
    <w:rsid w:val="00C87D9B"/>
    <w:rsid w:val="00CA6CE6"/>
    <w:rsid w:val="00CB5C2D"/>
    <w:rsid w:val="00CC0B61"/>
    <w:rsid w:val="00CD022F"/>
    <w:rsid w:val="00CD4393"/>
    <w:rsid w:val="00DE307C"/>
    <w:rsid w:val="00E13104"/>
    <w:rsid w:val="00E52F66"/>
    <w:rsid w:val="00EC6EE5"/>
    <w:rsid w:val="00F00ABD"/>
    <w:rsid w:val="00F25588"/>
    <w:rsid w:val="00F34EBD"/>
    <w:rsid w:val="00F6493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4</cp:revision>
  <cp:lastPrinted>2015-06-05T14:42:00Z</cp:lastPrinted>
  <dcterms:created xsi:type="dcterms:W3CDTF">2015-06-05T14:24:00Z</dcterms:created>
  <dcterms:modified xsi:type="dcterms:W3CDTF">2015-06-05T18:51:00Z</dcterms:modified>
</cp:coreProperties>
</file>