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18926003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0529F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29F7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p w:rsidR="004029D1" w:rsidRDefault="00E107E6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  <w:r w:rsidRPr="00313429">
        <w:rPr>
          <w:rFonts w:cs="Arial"/>
          <w:i/>
          <w:sz w:val="14"/>
          <w:lang w:val="es-MX"/>
        </w:rPr>
        <w:t xml:space="preserve"> </w:t>
      </w: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529F7" w:rsidRPr="000529F7" w:rsidTr="003A0427">
        <w:trPr>
          <w:trHeight w:val="392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529F7" w:rsidRPr="000529F7" w:rsidRDefault="000529F7" w:rsidP="000529F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0529F7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0529F7" w:rsidRPr="000529F7" w:rsidTr="003A042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529F7" w:rsidRPr="000529F7" w:rsidTr="003A0427">
        <w:trPr>
          <w:trHeight w:val="26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0529F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9F7" w:rsidRPr="000529F7" w:rsidTr="003A042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529F7">
              <w:rPr>
                <w:rFonts w:ascii="Arial" w:hAnsi="Arial" w:cs="Arial"/>
                <w:b/>
                <w:color w:val="0000FF"/>
                <w:lang w:val="es-BO" w:eastAsia="es-BO"/>
              </w:rPr>
              <w:t>ANPE - C N° 008/2019-1C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trHeight w:val="56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p w:rsidR="000529F7" w:rsidRPr="000529F7" w:rsidRDefault="000529F7" w:rsidP="000529F7">
      <w:pPr>
        <w:rPr>
          <w:vanish/>
        </w:rPr>
      </w:pPr>
    </w:p>
    <w:tbl>
      <w:tblPr>
        <w:tblW w:w="10365" w:type="dxa"/>
        <w:jc w:val="center"/>
        <w:tblInd w:w="103" w:type="dxa"/>
        <w:tblLook w:val="04A0" w:firstRow="1" w:lastRow="0" w:firstColumn="1" w:lastColumn="0" w:noHBand="0" w:noVBand="1"/>
      </w:tblPr>
      <w:tblGrid>
        <w:gridCol w:w="2465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60"/>
      </w:tblGrid>
      <w:tr w:rsidR="000529F7" w:rsidRPr="000529F7" w:rsidTr="003A0427">
        <w:trPr>
          <w:jc w:val="center"/>
        </w:trPr>
        <w:tc>
          <w:tcPr>
            <w:tcW w:w="2465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1E5825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1E5825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1E5825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1E5825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1E5825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1E5825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  <w:bookmarkStart w:id="0" w:name="_GoBack"/>
            <w:bookmarkEnd w:id="0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2019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0529F7" w:rsidRPr="000529F7" w:rsidRDefault="000529F7" w:rsidP="000529F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9F7" w:rsidRPr="000529F7" w:rsidTr="003A0427">
        <w:trPr>
          <w:trHeight w:val="449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</w:pPr>
            <w:r w:rsidRPr="000529F7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PROVISIÓN E INSTALACIÓN DE SISTEMA DE AIRE ACONDICIONADO A SALA DE TABLEROS SÓTANO 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529F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0529F7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b/>
                <w:lang w:val="es-BO"/>
              </w:rPr>
              <w:t>Bs190.008,00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9F7" w:rsidRPr="000529F7" w:rsidTr="003A0427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0529F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0529F7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  <w:r w:rsidRPr="000529F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0529F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0529F7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529F7">
              <w:rPr>
                <w:rFonts w:ascii="Arial" w:hAnsi="Arial" w:cs="Arial"/>
                <w:bCs/>
                <w:iCs/>
                <w:szCs w:val="18"/>
              </w:rPr>
              <w:t>Sesenta (60) días calendario, computables desde el día siguiente hábil de la fecha de suscripción del Contrato, para la entrega, instalación, pruebas y puesta en funcionamiento, entrega de Informe, transferencia de conocimientos y emisión de certificados</w:t>
            </w:r>
            <w:r w:rsidRPr="000529F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0529F7" w:rsidRPr="000529F7" w:rsidTr="003A04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</w:rPr>
            </w:pPr>
            <w:r w:rsidRPr="000529F7">
              <w:rPr>
                <w:rFonts w:ascii="Arial" w:hAnsi="Arial" w:cs="Arial"/>
              </w:rPr>
              <w:t xml:space="preserve">Garantía de Cumplimiento </w:t>
            </w:r>
          </w:p>
          <w:p w:rsidR="000529F7" w:rsidRPr="000529F7" w:rsidRDefault="000529F7" w:rsidP="000529F7">
            <w:pPr>
              <w:jc w:val="right"/>
              <w:rPr>
                <w:rFonts w:ascii="Arial" w:hAnsi="Arial" w:cs="Arial"/>
              </w:rPr>
            </w:pPr>
            <w:r w:rsidRPr="000529F7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jc w:val="both"/>
              <w:rPr>
                <w:rFonts w:ascii="Arial" w:hAnsi="Arial" w:cs="Arial"/>
                <w:b/>
                <w:i/>
              </w:rPr>
            </w:pPr>
            <w:r w:rsidRPr="000529F7">
              <w:rPr>
                <w:rFonts w:ascii="Arial" w:hAnsi="Arial" w:cs="Arial"/>
                <w:b/>
                <w:i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9F7" w:rsidRPr="000529F7" w:rsidRDefault="000529F7" w:rsidP="000529F7">
            <w:pPr>
              <w:rPr>
                <w:rFonts w:ascii="Arial" w:hAnsi="Arial" w:cs="Arial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9F7" w:rsidRPr="000529F7" w:rsidRDefault="000529F7" w:rsidP="000529F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9F7" w:rsidRPr="000529F7" w:rsidRDefault="000529F7" w:rsidP="000529F7">
            <w:pPr>
              <w:rPr>
                <w:rFonts w:ascii="Arial" w:hAnsi="Arial" w:cs="Arial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i/>
              </w:rPr>
            </w:pPr>
            <w:r w:rsidRPr="000529F7">
              <w:rPr>
                <w:rFonts w:ascii="Arial" w:hAnsi="Arial" w:cs="Arial"/>
              </w:rPr>
              <w:t xml:space="preserve">Garantía de Funcionamiento  de Maquinaria y/o Equipo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jc w:val="both"/>
              <w:rPr>
                <w:rFonts w:ascii="Arial" w:hAnsi="Arial" w:cs="Arial"/>
                <w:b/>
                <w:i/>
              </w:rPr>
            </w:pPr>
            <w:r w:rsidRPr="000529F7">
              <w:rPr>
                <w:rFonts w:ascii="Arial" w:hAnsi="Arial" w:cs="Arial"/>
                <w:b/>
                <w:i/>
              </w:rPr>
              <w:t>----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9F7" w:rsidRPr="000529F7" w:rsidRDefault="000529F7" w:rsidP="000529F7">
            <w:pPr>
              <w:rPr>
                <w:rFonts w:ascii="Arial" w:hAnsi="Arial" w:cs="Arial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29F7" w:rsidRPr="000529F7" w:rsidRDefault="000529F7" w:rsidP="000529F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29F7" w:rsidRPr="000529F7" w:rsidRDefault="000529F7" w:rsidP="000529F7">
            <w:pPr>
              <w:rPr>
                <w:rFonts w:ascii="Arial" w:hAnsi="Arial" w:cs="Arial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810"/>
        <w:gridCol w:w="810"/>
        <w:gridCol w:w="270"/>
      </w:tblGrid>
      <w:tr w:rsidR="000529F7" w:rsidRPr="000529F7" w:rsidTr="003A0427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32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p w:rsidR="000529F7" w:rsidRPr="000529F7" w:rsidRDefault="000529F7" w:rsidP="000529F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529F7" w:rsidRPr="000529F7" w:rsidTr="003A042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529F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b/>
                <w:lang w:val="es-BO"/>
              </w:rPr>
            </w:pPr>
            <w:r w:rsidRPr="000529F7">
              <w:rPr>
                <w:rFonts w:ascii="Arial" w:eastAsia="Calibri" w:hAnsi="Arial" w:cs="Arial"/>
                <w:b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0529F7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0529F7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0529F7" w:rsidRPr="000529F7" w:rsidRDefault="000529F7" w:rsidP="000529F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79"/>
        <w:gridCol w:w="201"/>
        <w:gridCol w:w="281"/>
        <w:gridCol w:w="271"/>
        <w:gridCol w:w="276"/>
        <w:gridCol w:w="253"/>
        <w:gridCol w:w="25"/>
        <w:gridCol w:w="293"/>
        <w:gridCol w:w="166"/>
        <w:gridCol w:w="119"/>
        <w:gridCol w:w="79"/>
        <w:gridCol w:w="197"/>
        <w:gridCol w:w="79"/>
        <w:gridCol w:w="197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79"/>
        <w:gridCol w:w="194"/>
        <w:gridCol w:w="79"/>
        <w:gridCol w:w="195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272"/>
        <w:gridCol w:w="272"/>
      </w:tblGrid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31"/>
            <w:vMerge w:val="restart"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529F7" w:rsidRPr="000529F7" w:rsidRDefault="000529F7" w:rsidP="000529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31"/>
            <w:vMerge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sz w:val="12"/>
                <w:lang w:val="es-BO"/>
              </w:rPr>
            </w:pPr>
            <w:r w:rsidRPr="000529F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22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9F7" w:rsidRPr="000529F7" w:rsidTr="003A0427">
        <w:trPr>
          <w:trHeight w:val="631"/>
          <w:jc w:val="center"/>
        </w:trPr>
        <w:tc>
          <w:tcPr>
            <w:tcW w:w="1034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529F7" w:rsidRPr="000529F7" w:rsidRDefault="000529F7" w:rsidP="000529F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0529F7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0529F7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0529F7" w:rsidRPr="000529F7" w:rsidRDefault="000529F7" w:rsidP="000529F7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0529F7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529F7" w:rsidRPr="000529F7" w:rsidTr="003A0427">
        <w:trPr>
          <w:trHeight w:val="436"/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11"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0529F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529F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529F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722" w:type="dxa"/>
            <w:gridSpan w:val="1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7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10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722" w:type="dxa"/>
            <w:gridSpan w:val="1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Jose Velez Salas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Profesional en Mantenimiento de Sistemas Eléctricos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snapToGrid w:val="0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</w:p>
        </w:tc>
        <w:tc>
          <w:tcPr>
            <w:tcW w:w="2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color w:val="0000FF"/>
                <w:highlight w:val="yellow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0529F7" w:rsidRPr="000529F7" w:rsidRDefault="000529F7" w:rsidP="000529F7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bCs/>
                <w:color w:val="0000FF"/>
                <w:lang w:val="es-BO" w:eastAsia="es-BO"/>
              </w:rPr>
              <w:t>4727 (Consultas Administrativas)</w:t>
            </w:r>
          </w:p>
          <w:p w:rsidR="000529F7" w:rsidRPr="000529F7" w:rsidRDefault="000529F7" w:rsidP="000529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529F7">
              <w:rPr>
                <w:rFonts w:ascii="Arial" w:hAnsi="Arial" w:cs="Arial"/>
                <w:bCs/>
                <w:color w:val="0000FF"/>
                <w:lang w:val="es-BO" w:eastAsia="es-BO"/>
              </w:rPr>
              <w:t>4725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529F7"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Correo electrónico para consultas</w:t>
            </w:r>
          </w:p>
        </w:tc>
        <w:tc>
          <w:tcPr>
            <w:tcW w:w="34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0529F7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cchura@bcb.gob.bo</w:t>
              </w:r>
            </w:hyperlink>
            <w:r w:rsidRPr="000529F7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0529F7" w:rsidRPr="000529F7" w:rsidRDefault="000529F7" w:rsidP="000529F7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0529F7" w:rsidRPr="000529F7" w:rsidRDefault="000529F7" w:rsidP="000529F7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0529F7">
                <w:rPr>
                  <w:rFonts w:ascii="Arial" w:hAnsi="Arial"/>
                  <w:color w:val="0000FF"/>
                  <w:u w:val="single"/>
                  <w:lang w:val="es-BO" w:eastAsia="es-BO"/>
                </w:rPr>
                <w:t>jvelez@bcb.gob.bo</w:t>
              </w:r>
            </w:hyperlink>
            <w:r w:rsidRPr="000529F7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529F7" w:rsidRPr="000529F7" w:rsidTr="003A0427">
        <w:trPr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529F7" w:rsidRPr="000529F7" w:rsidRDefault="000529F7" w:rsidP="000529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9F7" w:rsidRPr="000529F7" w:rsidTr="003A0427">
        <w:tblPrEx>
          <w:jc w:val="left"/>
          <w:tblCellMar>
            <w:left w:w="70" w:type="dxa"/>
            <w:right w:w="70" w:type="dxa"/>
          </w:tblCellMar>
        </w:tblPrEx>
        <w:trPr>
          <w:trHeight w:val="3299"/>
        </w:trPr>
        <w:tc>
          <w:tcPr>
            <w:tcW w:w="10346" w:type="dxa"/>
            <w:gridSpan w:val="5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529F7" w:rsidRPr="000529F7" w:rsidRDefault="000529F7" w:rsidP="000529F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0529F7" w:rsidRPr="000529F7" w:rsidRDefault="000529F7" w:rsidP="000529F7">
            <w:pPr>
              <w:numPr>
                <w:ilvl w:val="2"/>
                <w:numId w:val="8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529F7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0529F7" w:rsidRPr="000529F7" w:rsidRDefault="000529F7" w:rsidP="000529F7">
            <w:pPr>
              <w:numPr>
                <w:ilvl w:val="0"/>
                <w:numId w:val="9"/>
              </w:numPr>
              <w:spacing w:after="120"/>
              <w:ind w:left="782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529F7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0529F7" w:rsidRPr="000529F7" w:rsidRDefault="000529F7" w:rsidP="000529F7">
            <w:pPr>
              <w:numPr>
                <w:ilvl w:val="0"/>
                <w:numId w:val="9"/>
              </w:numPr>
              <w:spacing w:after="120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0529F7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529F7" w:rsidRPr="000529F7" w:rsidRDefault="000529F7" w:rsidP="000529F7">
            <w:pPr>
              <w:spacing w:after="12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0529F7" w:rsidRPr="000529F7" w:rsidRDefault="000529F7" w:rsidP="000529F7">
            <w:pPr>
              <w:numPr>
                <w:ilvl w:val="2"/>
                <w:numId w:val="8"/>
              </w:numPr>
              <w:tabs>
                <w:tab w:val="clear" w:pos="2160"/>
              </w:tabs>
              <w:spacing w:after="120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0529F7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0529F7" w:rsidRPr="000529F7" w:rsidRDefault="000529F7" w:rsidP="000529F7">
            <w:pPr>
              <w:numPr>
                <w:ilvl w:val="2"/>
                <w:numId w:val="8"/>
              </w:numPr>
              <w:tabs>
                <w:tab w:val="clear" w:pos="2160"/>
              </w:tabs>
              <w:spacing w:after="120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0529F7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529F7" w:rsidRPr="000529F7" w:rsidRDefault="000529F7" w:rsidP="000529F7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0529F7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0529F7" w:rsidRPr="000529F7" w:rsidRDefault="000529F7" w:rsidP="000529F7">
      <w:pPr>
        <w:jc w:val="center"/>
        <w:rPr>
          <w:sz w:val="10"/>
        </w:rPr>
      </w:pPr>
    </w:p>
    <w:tbl>
      <w:tblPr>
        <w:tblW w:w="1029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91"/>
        <w:gridCol w:w="142"/>
        <w:gridCol w:w="134"/>
        <w:gridCol w:w="2701"/>
        <w:gridCol w:w="141"/>
      </w:tblGrid>
      <w:tr w:rsidR="000529F7" w:rsidRPr="000529F7" w:rsidTr="003A0427">
        <w:trPr>
          <w:trHeight w:val="289"/>
        </w:trPr>
        <w:tc>
          <w:tcPr>
            <w:tcW w:w="1029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529F7" w:rsidRPr="000529F7" w:rsidRDefault="000529F7" w:rsidP="000529F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0529F7">
              <w:rPr>
                <w:lang w:val="es-BO"/>
              </w:rPr>
              <w:br w:type="page"/>
            </w:r>
            <w:r w:rsidRPr="000529F7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529F7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0529F7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529F7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0529F7" w:rsidRPr="000529F7" w:rsidTr="003A0427">
        <w:trPr>
          <w:trHeight w:val="276"/>
        </w:trPr>
        <w:tc>
          <w:tcPr>
            <w:tcW w:w="1029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529F7" w:rsidRPr="000529F7" w:rsidRDefault="000529F7" w:rsidP="000529F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529F7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529F7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529F7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3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529F7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529F7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Publicación del DBC en el SICOES</w:t>
            </w:r>
            <w:r w:rsidRPr="000529F7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</w:rPr>
              <w:t xml:space="preserve">Piso 7, Edif. Principal del BCB, Dpto. de </w:t>
            </w:r>
            <w:r w:rsidRPr="000529F7">
              <w:rPr>
                <w:rFonts w:ascii="Arial" w:hAnsi="Arial" w:cs="Arial"/>
                <w:color w:val="0000FF"/>
                <w:lang w:val="es-BO" w:eastAsia="es-BO"/>
              </w:rPr>
              <w:t>Mejoramiento y Mantenimiento de la Infraestructura</w:t>
            </w:r>
            <w:r w:rsidRPr="000529F7">
              <w:rPr>
                <w:rFonts w:ascii="Arial" w:hAnsi="Arial" w:cs="Arial"/>
              </w:rPr>
              <w:t xml:space="preserve"> (José Velez, </w:t>
            </w:r>
            <w:proofErr w:type="spellStart"/>
            <w:r w:rsidRPr="000529F7">
              <w:rPr>
                <w:rFonts w:ascii="Arial" w:hAnsi="Arial" w:cs="Arial"/>
              </w:rPr>
              <w:t>int</w:t>
            </w:r>
            <w:proofErr w:type="spellEnd"/>
            <w:r w:rsidRPr="000529F7">
              <w:rPr>
                <w:rFonts w:ascii="Arial" w:hAnsi="Arial" w:cs="Arial"/>
              </w:rPr>
              <w:t>. 4725), Calle Ayacucho esq. Mercado.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9F7" w:rsidRPr="000529F7" w:rsidRDefault="000529F7" w:rsidP="000529F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529F7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0529F7" w:rsidRPr="000529F7" w:rsidRDefault="000529F7" w:rsidP="000529F7">
            <w:pPr>
              <w:jc w:val="both"/>
              <w:rPr>
                <w:rFonts w:ascii="Arial" w:hAnsi="Arial" w:cs="Arial"/>
                <w:lang w:eastAsia="en-US"/>
              </w:rPr>
            </w:pPr>
            <w:r w:rsidRPr="000529F7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0529F7" w:rsidRPr="000529F7" w:rsidRDefault="000529F7" w:rsidP="000529F7">
            <w:pPr>
              <w:jc w:val="both"/>
              <w:rPr>
                <w:rFonts w:ascii="Arial" w:hAnsi="Arial" w:cs="Arial"/>
                <w:sz w:val="8"/>
                <w:lang w:eastAsia="en-US"/>
              </w:rPr>
            </w:pPr>
          </w:p>
          <w:p w:rsidR="000529F7" w:rsidRPr="000529F7" w:rsidRDefault="000529F7" w:rsidP="000529F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529F7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0529F7" w:rsidRPr="000529F7" w:rsidRDefault="000529F7" w:rsidP="000529F7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0529F7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9F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9F7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529F7" w:rsidRPr="000529F7" w:rsidTr="003A04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29F7" w:rsidRPr="000529F7" w:rsidRDefault="000529F7" w:rsidP="000529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9F7" w:rsidRPr="000529F7" w:rsidRDefault="000529F7" w:rsidP="000529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529F7" w:rsidRPr="000529F7" w:rsidRDefault="000529F7" w:rsidP="000529F7">
      <w:pPr>
        <w:keepNext/>
        <w:ind w:left="567"/>
        <w:outlineLvl w:val="0"/>
        <w:rPr>
          <w:rFonts w:cs="Arial"/>
          <w:b/>
          <w:caps/>
          <w:sz w:val="18"/>
          <w:szCs w:val="18"/>
          <w:lang w:val="es-BO"/>
        </w:rPr>
      </w:pPr>
    </w:p>
    <w:p w:rsidR="004029D1" w:rsidRPr="004029D1" w:rsidRDefault="004029D1" w:rsidP="004029D1">
      <w:pPr>
        <w:rPr>
          <w:lang w:val="es-MX"/>
        </w:rPr>
      </w:pPr>
    </w:p>
    <w:p w:rsidR="003D3A00" w:rsidRDefault="003D3A00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529F7"/>
    <w:rsid w:val="000A4E8A"/>
    <w:rsid w:val="000C1C0F"/>
    <w:rsid w:val="000F0FB8"/>
    <w:rsid w:val="00172E3D"/>
    <w:rsid w:val="001E5825"/>
    <w:rsid w:val="002717C3"/>
    <w:rsid w:val="00297132"/>
    <w:rsid w:val="002C79BA"/>
    <w:rsid w:val="002E44C2"/>
    <w:rsid w:val="00313429"/>
    <w:rsid w:val="0038183A"/>
    <w:rsid w:val="003C4010"/>
    <w:rsid w:val="003D3A00"/>
    <w:rsid w:val="003D69B0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D689C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0529F7"/>
  </w:style>
  <w:style w:type="table" w:customStyle="1" w:styleId="Tablaconcuadrcula6">
    <w:name w:val="Tabla con cuadrícula6"/>
    <w:basedOn w:val="Tablanormal"/>
    <w:next w:val="Tablaconcuadrcula"/>
    <w:uiPriority w:val="39"/>
    <w:rsid w:val="000529F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0529F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0529F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0529F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0529F7"/>
  </w:style>
  <w:style w:type="character" w:styleId="nfasissutil">
    <w:name w:val="Subtle Emphasis"/>
    <w:uiPriority w:val="19"/>
    <w:qFormat/>
    <w:rsid w:val="000529F7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052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0529F7"/>
  </w:style>
  <w:style w:type="table" w:customStyle="1" w:styleId="Tablaconcuadrcula6">
    <w:name w:val="Tabla con cuadrícula6"/>
    <w:basedOn w:val="Tablanormal"/>
    <w:next w:val="Tablaconcuadrcula"/>
    <w:uiPriority w:val="39"/>
    <w:rsid w:val="000529F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0529F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0529F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0529F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0529F7"/>
  </w:style>
  <w:style w:type="character" w:styleId="nfasissutil">
    <w:name w:val="Subtle Emphasis"/>
    <w:uiPriority w:val="19"/>
    <w:qFormat/>
    <w:rsid w:val="000529F7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05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vel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6912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2019-05-09T20:32:00Z</dcterms:created>
  <dcterms:modified xsi:type="dcterms:W3CDTF">2019-05-09T20:53:00Z</dcterms:modified>
</cp:coreProperties>
</file>