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7" w:rsidRPr="005B50B7" w:rsidRDefault="005B50B7" w:rsidP="005B50B7">
      <w:pPr>
        <w:jc w:val="center"/>
        <w:rPr>
          <w:rFonts w:ascii="Verdana" w:hAnsi="Verdana" w:cs="Arial"/>
          <w:b/>
          <w:sz w:val="28"/>
          <w:szCs w:val="18"/>
          <w:u w:val="single"/>
          <w:lang w:val="es-BO"/>
        </w:rPr>
      </w:pPr>
      <w:r w:rsidRPr="005B50B7">
        <w:rPr>
          <w:rFonts w:ascii="Verdana" w:hAnsi="Verdana" w:cs="Arial"/>
          <w:b/>
          <w:sz w:val="28"/>
          <w:szCs w:val="18"/>
          <w:u w:val="single"/>
          <w:lang w:val="es-BO"/>
        </w:rPr>
        <w:t xml:space="preserve">CONVOCATORIA </w:t>
      </w:r>
    </w:p>
    <w:p w:rsidR="005B50B7" w:rsidRPr="000C6821" w:rsidRDefault="005B50B7" w:rsidP="005B50B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5B50B7" w:rsidRPr="000C6821" w:rsidRDefault="005B50B7" w:rsidP="005B50B7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5B50B7" w:rsidRPr="000C6821" w:rsidTr="00041C91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71EF964" wp14:editId="0A5252D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IÓN PÚBLICA NACIONAL N° 00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9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4</w:t>
            </w:r>
          </w:p>
          <w:p w:rsidR="005B50B7" w:rsidRPr="000C6821" w:rsidRDefault="00CA665B" w:rsidP="00041C9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</w:t>
            </w:r>
            <w:r w:rsidR="005B50B7"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CONVOC</w:t>
            </w:r>
            <w:bookmarkStart w:id="0" w:name="_GoBack"/>
            <w:bookmarkEnd w:id="0"/>
            <w:r w:rsidR="005B50B7"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133FB51B" wp14:editId="0E13817D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0B7" w:rsidRPr="000C6821" w:rsidTr="00041C91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5B50B7" w:rsidRPr="000C6821" w:rsidRDefault="005B50B7" w:rsidP="00041C9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OBRA DE MANTENIMIENTO DE LA FACHADA DEL BANCO CENTRAL DE BOLIVIA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24-0951-00-1492551-1-1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Convocatoria Pública 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Nacional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Por el Total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5B50B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Cs/>
                <w:sz w:val="18"/>
                <w:szCs w:val="18"/>
                <w:lang w:val="es-BO"/>
              </w:rPr>
              <w:t>2.499.997,79 (Dos millones cuatrocientos noventa y nueve mil novecientos noventa y siete 79/100 Bolivianos)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Maria E. Poma Fernandez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>– Profesional en Compras y Contrataciones (Consultas Administrativas)</w:t>
            </w:r>
          </w:p>
          <w:p w:rsidR="005B50B7" w:rsidRPr="00CA665B" w:rsidRDefault="00CA665B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Ana Gabriel Aguirre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Rodas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- Jefe del Departamento de 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Mejoramiento y Mantenimiento de la Infraestructura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. 47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09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Administrativas.),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. 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4747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Pr="00C60BBF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mpoma@bcb.gob.bo</w:t>
              </w:r>
            </w:hyperlink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Administrativas) </w:t>
            </w:r>
          </w:p>
          <w:p w:rsidR="005B50B7" w:rsidRPr="00CA665B" w:rsidRDefault="005C4332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Pr="00C60BBF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aaguirre@bcb.gob.bo</w:t>
              </w:r>
            </w:hyperlink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Técnicas)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CA665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Hasta horas 09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:30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Viernes 22/11/2024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Viernes 22/11/2024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, a horas 10:4</w:t>
            </w:r>
            <w:r w:rsidR="005C4332">
              <w:rPr>
                <w:rFonts w:ascii="Arial" w:hAnsi="Arial" w:cs="Arial"/>
                <w:sz w:val="18"/>
                <w:szCs w:val="18"/>
                <w:lang w:val="es-BO"/>
              </w:rPr>
              <w:t xml:space="preserve">1 en el piso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7 del edificio principal del BCB o conectarse al siguiente enlace (Zoom): </w:t>
            </w:r>
          </w:p>
          <w:p w:rsidR="005B50B7" w:rsidRDefault="00CA665B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 xml:space="preserve">https://bcb-gob-bo.zoom.us/j/81538800446?pwd=j42l5rvbe63aywl5paqCjuP0froKcX.1 </w:t>
            </w:r>
          </w:p>
          <w:p w:rsidR="00CA665B" w:rsidRPr="00990760" w:rsidRDefault="00CA665B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</w:p>
          <w:p w:rsidR="00CA665B" w:rsidRPr="00CA665B" w:rsidRDefault="00CA665B" w:rsidP="00CA665B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>ID de reunión: 815 3880 0446</w:t>
            </w:r>
          </w:p>
          <w:p w:rsidR="005B50B7" w:rsidRPr="007364F3" w:rsidRDefault="00CA665B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>Código de acceso: 973527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C7F04" w:rsidRDefault="005C7F04"/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7"/>
    <w:rsid w:val="005B50B7"/>
    <w:rsid w:val="005C4332"/>
    <w:rsid w:val="005C7F04"/>
    <w:rsid w:val="007F58A5"/>
    <w:rsid w:val="00C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6E1A-1C28-40A9-A093-2A5B256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B50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32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guirre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oma@bcb.gob.b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Poma Fernandez Maria</cp:lastModifiedBy>
  <cp:revision>3</cp:revision>
  <cp:lastPrinted>2024-10-31T22:23:00Z</cp:lastPrinted>
  <dcterms:created xsi:type="dcterms:W3CDTF">2024-10-31T22:22:00Z</dcterms:created>
  <dcterms:modified xsi:type="dcterms:W3CDTF">2024-10-31T23:10:00Z</dcterms:modified>
</cp:coreProperties>
</file>