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70C624" wp14:editId="1D6E4040">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7A6162">
            <w:pPr>
              <w:jc w:val="center"/>
              <w:rPr>
                <w:rFonts w:ascii="Arial" w:hAnsi="Arial" w:cs="Arial"/>
                <w:b/>
                <w:bCs/>
                <w:sz w:val="22"/>
              </w:rPr>
            </w:pPr>
            <w:r>
              <w:rPr>
                <w:rFonts w:ascii="Arial" w:hAnsi="Arial" w:cs="Arial"/>
                <w:b/>
                <w:bCs/>
                <w:sz w:val="22"/>
              </w:rPr>
              <w:t>14</w:t>
            </w:r>
            <w:r w:rsidR="001A07A6">
              <w:rPr>
                <w:rFonts w:ascii="Arial" w:hAnsi="Arial" w:cs="Arial"/>
                <w:b/>
                <w:bCs/>
                <w:sz w:val="22"/>
              </w:rPr>
              <w:t>-0951-00</w:t>
            </w:r>
            <w:r w:rsidR="001A07A6">
              <w:rPr>
                <w:rFonts w:ascii="Arial" w:hAnsi="Arial" w:cs="Arial"/>
                <w:b/>
                <w:bCs/>
                <w:color w:val="0000FF"/>
                <w:sz w:val="22"/>
              </w:rPr>
              <w:t>-</w:t>
            </w:r>
            <w:r w:rsidR="007A6162">
              <w:rPr>
                <w:rFonts w:ascii="Arial" w:hAnsi="Arial" w:cs="Arial"/>
                <w:b/>
                <w:bCs/>
                <w:color w:val="0000FF"/>
                <w:sz w:val="22"/>
              </w:rPr>
              <w:t>511486</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7D2489">
        <w:rPr>
          <w:rFonts w:ascii="Arial" w:hAnsi="Arial" w:cs="Arial"/>
          <w:b/>
          <w:bCs/>
          <w:color w:val="0000FF"/>
          <w:sz w:val="28"/>
          <w:lang w:val="pt-BR"/>
        </w:rPr>
        <w:t>83</w:t>
      </w:r>
      <w:r>
        <w:rPr>
          <w:rFonts w:ascii="Arial" w:hAnsi="Arial" w:cs="Arial"/>
          <w:b/>
          <w:bCs/>
          <w:color w:val="0000FF"/>
          <w:sz w:val="28"/>
          <w:lang w:val="pt-BR"/>
        </w:rPr>
        <w:t>/</w:t>
      </w:r>
      <w:r w:rsidRPr="00205459">
        <w:rPr>
          <w:rFonts w:ascii="Arial" w:hAnsi="Arial" w:cs="Arial"/>
          <w:b/>
          <w:bCs/>
          <w:color w:val="0000FF"/>
          <w:sz w:val="28"/>
          <w:lang w:val="pt-BR"/>
        </w:rPr>
        <w:t>201</w:t>
      </w:r>
      <w:r w:rsidR="00F50FE7">
        <w:rPr>
          <w:rFonts w:ascii="Arial" w:hAnsi="Arial" w:cs="Arial"/>
          <w:b/>
          <w:bCs/>
          <w:color w:val="0000FF"/>
          <w:sz w:val="28"/>
          <w:lang w:val="pt-BR"/>
        </w:rPr>
        <w:t>4</w:t>
      </w:r>
      <w:r w:rsidRPr="00205459">
        <w:rPr>
          <w:rFonts w:ascii="Arial" w:hAnsi="Arial" w:cs="Arial"/>
          <w:b/>
          <w:bCs/>
          <w:color w:val="0000FF"/>
          <w:sz w:val="28"/>
          <w:lang w:val="pt-BR"/>
        </w:rPr>
        <w:t>-1C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7D2489" w:rsidRPr="007D2489" w:rsidRDefault="007D2489" w:rsidP="007D2489">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PROVISIÓN E INSTALACION DE MÓ</w:t>
            </w:r>
            <w:r w:rsidRPr="007D2489">
              <w:rPr>
                <w:rFonts w:ascii="Arial" w:hAnsi="Arial" w:cs="Arial"/>
                <w:b/>
                <w:color w:val="0000FF"/>
                <w:sz w:val="30"/>
                <w:szCs w:val="30"/>
                <w14:shadow w14:blurRad="50800" w14:dist="38100" w14:dir="2700000" w14:sx="100000" w14:sy="100000" w14:kx="0" w14:ky="0" w14:algn="tl">
                  <w14:srgbClr w14:val="000000">
                    <w14:alpha w14:val="60000"/>
                  </w14:srgbClr>
                </w14:shadow>
              </w:rPr>
              <w:t>DULOS PARA CAJAS</w:t>
            </w:r>
          </w:p>
          <w:p w:rsidR="00DB3098" w:rsidRPr="00F53A61" w:rsidRDefault="007D2489" w:rsidP="007D2489">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7D2489">
              <w:rPr>
                <w:rFonts w:ascii="Arial" w:hAnsi="Arial" w:cs="Arial"/>
                <w:b/>
                <w:color w:val="0000FF"/>
                <w:sz w:val="30"/>
                <w:szCs w:val="30"/>
                <w14:shadow w14:blurRad="50800" w14:dist="38100" w14:dir="2700000" w14:sx="100000" w14:sy="100000" w14:kx="0" w14:ky="0" w14:algn="tl">
                  <w14:srgbClr w14:val="000000">
                    <w14:alpha w14:val="60000"/>
                  </w14:srgbClr>
                </w14:shadow>
              </w:rPr>
              <w:t>DEL EDIFICIO PRINCIPAL DEL BCB</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7D2489">
        <w:rPr>
          <w:rFonts w:ascii="Arial" w:hAnsi="Arial" w:cs="Arial"/>
          <w:b/>
          <w:bCs/>
          <w:color w:val="0000FF"/>
          <w:sz w:val="24"/>
          <w:szCs w:val="24"/>
          <w:lang w:val="es-MX"/>
        </w:rPr>
        <w:t>Octubre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F50FE7">
        <w:rPr>
          <w:rFonts w:ascii="Arial" w:hAnsi="Arial" w:cs="Arial"/>
          <w:b/>
          <w:bCs/>
          <w:sz w:val="24"/>
          <w:szCs w:val="28"/>
        </w:rPr>
        <w:t>4</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0E41DE">
            <w:rPr>
              <w:rFonts w:ascii="Arial" w:hAnsi="Arial" w:cs="Arial"/>
              <w:noProof/>
              <w:sz w:val="18"/>
              <w:szCs w:val="18"/>
            </w:rPr>
            <w:t>PARTE 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_Toc366162462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2</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2</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5</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7</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8</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703D44">
            <w:rPr>
              <w:rFonts w:ascii="Arial" w:hAnsi="Arial" w:cs="Arial"/>
              <w:noProo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9</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10</w:t>
          </w:r>
          <w:r w:rsidRPr="000E41DE">
            <w:rPr>
              <w:rFonts w:ascii="Arial" w:hAnsi="Arial" w:cs="Arial"/>
              <w:noProof/>
              <w:sz w:val="18"/>
              <w:szCs w:val="18"/>
            </w:rPr>
            <w:fldChar w:fldCharType="end"/>
          </w:r>
        </w:p>
        <w:p w:rsidR="00703D44" w:rsidRPr="000E41DE" w:rsidRDefault="00703D44" w:rsidP="00703D44">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12</w:t>
          </w:r>
          <w:r w:rsidRPr="000E41DE">
            <w:rPr>
              <w:rFonts w:ascii="Arial" w:hAnsi="Arial" w:cs="Arial"/>
              <w:noProof/>
              <w:sz w:val="18"/>
              <w:szCs w:val="18"/>
            </w:rPr>
            <w:fldChar w:fldCharType="end"/>
          </w:r>
        </w:p>
        <w:p w:rsidR="00703D44" w:rsidRPr="000E41DE" w:rsidRDefault="00703D44" w:rsidP="00703D44">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19</w:t>
          </w:r>
          <w:r w:rsidRPr="000E41DE">
            <w:rPr>
              <w:rFonts w:ascii="Arial" w:hAnsi="Arial" w:cs="Arial"/>
              <w:noProof/>
              <w:sz w:val="18"/>
              <w:szCs w:val="18"/>
            </w:rPr>
            <w:fldChar w:fldCharType="end"/>
          </w:r>
        </w:p>
        <w:p w:rsidR="00703D44" w:rsidRPr="000E41DE" w:rsidRDefault="00703D44" w:rsidP="00703D44">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36</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36</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36</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38</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39</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39</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40</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40</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41</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41</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42</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42</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43</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43</w:t>
          </w:r>
          <w:r w:rsidRPr="000E41DE">
            <w:rPr>
              <w:rFonts w:ascii="Arial" w:hAnsi="Arial" w:cs="Arial"/>
              <w:noProof/>
              <w:sz w:val="18"/>
              <w:szCs w:val="18"/>
            </w:rPr>
            <w:fldChar w:fldCharType="end"/>
          </w:r>
        </w:p>
        <w:p w:rsidR="00703D44" w:rsidRPr="000E41DE" w:rsidRDefault="00703D44" w:rsidP="00703D44">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44</w:t>
          </w:r>
          <w:r w:rsidRPr="000E41DE">
            <w:rPr>
              <w:rFonts w:ascii="Arial" w:hAnsi="Arial" w:cs="Arial"/>
              <w:noProof/>
              <w:sz w:val="18"/>
              <w:szCs w:val="18"/>
            </w:rPr>
            <w:fldChar w:fldCharType="end"/>
          </w:r>
        </w:p>
        <w:p w:rsidR="00703D44" w:rsidRPr="00FE4D21" w:rsidRDefault="00703D44" w:rsidP="00703D44">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D41961">
            <w:rPr>
              <w:rFonts w:ascii="Arial" w:hAnsi="Arial" w:cs="Arial"/>
              <w:noProof/>
              <w:sz w:val="18"/>
              <w:szCs w:val="18"/>
            </w:rPr>
            <w:t>44</w:t>
          </w:r>
          <w:r w:rsidRPr="000E41DE">
            <w:rPr>
              <w:rFonts w:ascii="Arial" w:hAnsi="Arial" w:cs="Arial"/>
              <w:noProof/>
              <w:sz w:val="18"/>
              <w:szCs w:val="18"/>
            </w:rPr>
            <w:fldChar w:fldCharType="end"/>
          </w:r>
        </w:p>
        <w:p w:rsidR="00703D44" w:rsidRPr="00FE4D21" w:rsidRDefault="00703D44" w:rsidP="00703D44">
          <w:pPr>
            <w:rPr>
              <w:rFonts w:eastAsiaTheme="minorEastAsia"/>
              <w:noProof/>
            </w:rPr>
          </w:pPr>
        </w:p>
        <w:p w:rsidR="00703D44" w:rsidRDefault="00703D44" w:rsidP="00703D44">
          <w:pPr>
            <w:rPr>
              <w:sz w:val="18"/>
              <w:szCs w:val="18"/>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7"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7"/>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DD3EF8" w:rsidRDefault="00DD3EF8" w:rsidP="00DD3EF8">
      <w:pPr>
        <w:ind w:left="567"/>
        <w:jc w:val="both"/>
        <w:rPr>
          <w:rFonts w:cs="Arial"/>
          <w:sz w:val="18"/>
          <w:szCs w:val="18"/>
        </w:rPr>
      </w:pPr>
    </w:p>
    <w:p w:rsidR="00DD3EF8" w:rsidRDefault="00DD3EF8" w:rsidP="00DD3EF8">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7944B0">
        <w:rPr>
          <w:rFonts w:cs="Arial"/>
          <w:i/>
          <w:color w:val="0000FF"/>
          <w:sz w:val="18"/>
          <w:szCs w:val="18"/>
        </w:rPr>
        <w:t xml:space="preserve">(Se aclara que estas garantías deben expresar su carácter de </w:t>
      </w:r>
      <w:r w:rsidRPr="00A70E03">
        <w:rPr>
          <w:rFonts w:cs="Arial"/>
          <w:i/>
          <w:color w:val="0000FF"/>
          <w:sz w:val="18"/>
          <w:szCs w:val="18"/>
          <w:u w:val="single"/>
        </w:rPr>
        <w:t>Renovable, Irrevocable y de Ejecución Inmediata</w:t>
      </w:r>
      <w:r>
        <w:rPr>
          <w:rFonts w:cs="Arial"/>
          <w:i/>
          <w:color w:val="0000FF"/>
          <w:sz w:val="18"/>
          <w:szCs w:val="18"/>
        </w:rPr>
        <w:t xml:space="preserve">; </w:t>
      </w:r>
      <w:r w:rsidRPr="00A70E03">
        <w:rPr>
          <w:rFonts w:cs="Arial"/>
          <w:i/>
          <w:color w:val="0000FF"/>
          <w:sz w:val="18"/>
          <w:szCs w:val="18"/>
        </w:rPr>
        <w:t>por lo que no deben estar de ninguna forma condicionadas para cumplir con las características señaladas</w:t>
      </w:r>
      <w:r w:rsidRPr="007944B0">
        <w:rPr>
          <w:rFonts w:cs="Arial"/>
          <w:i/>
          <w:color w:val="0000FF"/>
          <w:sz w:val="18"/>
          <w:szCs w:val="18"/>
        </w:rPr>
        <w:t>)</w:t>
      </w:r>
      <w:r w:rsidRPr="00A70E03">
        <w:rPr>
          <w:rFonts w:cs="Arial"/>
          <w:i/>
          <w:color w:val="0000FF"/>
          <w:sz w:val="18"/>
          <w:szCs w:val="18"/>
        </w:rPr>
        <w:t>.</w:t>
      </w:r>
    </w:p>
    <w:p w:rsidR="00DD3EF8" w:rsidRPr="00673E6A" w:rsidRDefault="00DD3EF8" w:rsidP="00DD3EF8">
      <w:pPr>
        <w:ind w:left="567"/>
        <w:jc w:val="both"/>
        <w:rPr>
          <w:rFonts w:cs="Arial"/>
          <w:sz w:val="18"/>
          <w:szCs w:val="18"/>
        </w:rPr>
      </w:pPr>
    </w:p>
    <w:p w:rsidR="00DD3EF8" w:rsidRPr="00673E6A" w:rsidRDefault="00DD3EF8" w:rsidP="00DD3EF8">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DD3EF8" w:rsidRPr="00673E6A" w:rsidRDefault="00DD3EF8" w:rsidP="00DD3EF8">
      <w:pPr>
        <w:ind w:hanging="711"/>
        <w:jc w:val="both"/>
        <w:rPr>
          <w:rFonts w:cs="Arial"/>
          <w:sz w:val="18"/>
          <w:szCs w:val="18"/>
          <w:lang w:val="es-MX"/>
        </w:rPr>
      </w:pPr>
    </w:p>
    <w:p w:rsidR="00DD3EF8" w:rsidRPr="00673E6A" w:rsidRDefault="00DD3EF8" w:rsidP="00DD3EF8">
      <w:pPr>
        <w:numPr>
          <w:ilvl w:val="0"/>
          <w:numId w:val="29"/>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r>
        <w:rPr>
          <w:rFonts w:cs="Arial"/>
          <w:sz w:val="18"/>
          <w:szCs w:val="18"/>
        </w:rPr>
        <w:t xml:space="preserve"> </w:t>
      </w:r>
    </w:p>
    <w:p w:rsidR="00DD3EF8" w:rsidRPr="00673E6A" w:rsidRDefault="00DD3EF8" w:rsidP="00DD3EF8">
      <w:pPr>
        <w:ind w:left="1843" w:hanging="567"/>
        <w:jc w:val="both"/>
        <w:rPr>
          <w:rFonts w:cs="Arial"/>
          <w:sz w:val="18"/>
          <w:szCs w:val="18"/>
        </w:rPr>
      </w:pPr>
    </w:p>
    <w:p w:rsidR="00DD3EF8" w:rsidRPr="00673E6A" w:rsidRDefault="00DD3EF8" w:rsidP="00DD3EF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Pr>
          <w:rFonts w:cs="Arial"/>
          <w:sz w:val="18"/>
          <w:szCs w:val="18"/>
        </w:rPr>
        <w:t xml:space="preserve"> </w:t>
      </w:r>
    </w:p>
    <w:p w:rsidR="00DD3EF8" w:rsidRPr="00673E6A" w:rsidRDefault="00DD3EF8" w:rsidP="00DD3EF8">
      <w:pPr>
        <w:ind w:left="1843" w:hanging="567"/>
        <w:jc w:val="both"/>
        <w:rPr>
          <w:rFonts w:cs="Arial"/>
          <w:sz w:val="18"/>
          <w:szCs w:val="18"/>
        </w:rPr>
      </w:pPr>
    </w:p>
    <w:p w:rsidR="00DD3EF8" w:rsidRPr="00673E6A" w:rsidRDefault="00DD3EF8" w:rsidP="00DD3EF8">
      <w:pPr>
        <w:tabs>
          <w:tab w:val="num" w:pos="1701"/>
        </w:tabs>
        <w:ind w:left="1843" w:hanging="567"/>
        <w:jc w:val="both"/>
        <w:rPr>
          <w:rFonts w:cs="Arial"/>
          <w:sz w:val="18"/>
          <w:szCs w:val="18"/>
        </w:rPr>
      </w:pPr>
    </w:p>
    <w:p w:rsidR="00DD3EF8" w:rsidRPr="00673E6A" w:rsidRDefault="00DD3EF8" w:rsidP="00DD3EF8">
      <w:pPr>
        <w:numPr>
          <w:ilvl w:val="0"/>
          <w:numId w:val="29"/>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DD3EF8" w:rsidRPr="00673E6A" w:rsidRDefault="00DD3EF8" w:rsidP="00DD3EF8">
      <w:pPr>
        <w:jc w:val="both"/>
        <w:rPr>
          <w:rFonts w:cs="Arial"/>
          <w:sz w:val="18"/>
          <w:szCs w:val="18"/>
        </w:rPr>
      </w:pPr>
    </w:p>
    <w:p w:rsidR="00DD3EF8" w:rsidRPr="00673E6A" w:rsidRDefault="00DD3EF8" w:rsidP="00DD3EF8">
      <w:pPr>
        <w:pStyle w:val="Ttulo2"/>
        <w:tabs>
          <w:tab w:val="clear" w:pos="794"/>
        </w:tabs>
        <w:ind w:left="1276" w:hanging="709"/>
        <w:rPr>
          <w:rFonts w:ascii="Verdana" w:hAnsi="Verdana" w:cs="Arial"/>
          <w:b w:val="0"/>
          <w:sz w:val="18"/>
          <w:szCs w:val="18"/>
          <w:u w:val="none"/>
        </w:rPr>
      </w:pPr>
      <w:bookmarkStart w:id="11" w:name="_Toc346871595"/>
      <w:bookmarkStart w:id="12"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 Cumplimiento de Contrato</w:t>
      </w:r>
      <w:r w:rsidR="00DC19FD">
        <w:rPr>
          <w:rFonts w:ascii="Verdana" w:hAnsi="Verdana" w:cs="Arial"/>
          <w:b w:val="0"/>
          <w:sz w:val="18"/>
          <w:szCs w:val="18"/>
          <w:u w:val="none"/>
        </w:rPr>
        <w:t xml:space="preserve"> y</w:t>
      </w:r>
      <w:r w:rsidRPr="00673E6A">
        <w:rPr>
          <w:rFonts w:ascii="Verdana" w:hAnsi="Verdana" w:cs="Arial"/>
          <w:b w:val="0"/>
          <w:sz w:val="18"/>
          <w:szCs w:val="18"/>
          <w:u w:val="none"/>
        </w:rPr>
        <w:t xml:space="preserve"> Correcta Inversión de Anticipo, se establecerá en el Contrato.</w:t>
      </w:r>
      <w:bookmarkEnd w:id="11"/>
      <w:bookmarkEnd w:id="12"/>
    </w:p>
    <w:p w:rsidR="00A940F0" w:rsidRPr="00A940F0" w:rsidRDefault="00A940F0" w:rsidP="00A940F0">
      <w:pPr>
        <w:rPr>
          <w:lang w:val="es-MX"/>
        </w:rPr>
      </w:pPr>
    </w:p>
    <w:p w:rsidR="00AA53E2" w:rsidRDefault="00AA53E2" w:rsidP="00A940F0">
      <w:pPr>
        <w:pStyle w:val="SubttuloDBC"/>
        <w:spacing w:before="0" w:after="0"/>
      </w:pPr>
      <w:bookmarkStart w:id="13" w:name="_Toc366162468"/>
      <w:r w:rsidRPr="00673E6A">
        <w:t xml:space="preserve">RECHAZO Y DESCALIFICACIÓN DE </w:t>
      </w:r>
      <w:r w:rsidR="00C32102">
        <w:t>COTIZACIONES</w:t>
      </w:r>
      <w:bookmarkEnd w:id="13"/>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4" w:name="_Toc346871597"/>
      <w:bookmarkStart w:id="15"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4"/>
      <w:bookmarkEnd w:id="15"/>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6" w:name="_Toc346871598"/>
      <w:bookmarkStart w:id="17" w:name="_Toc346873786"/>
      <w:r w:rsidRPr="00533D45">
        <w:rPr>
          <w:rFonts w:ascii="Verdana" w:hAnsi="Verdana"/>
          <w:b w:val="0"/>
          <w:sz w:val="18"/>
          <w:szCs w:val="18"/>
          <w:u w:val="none"/>
        </w:rPr>
        <w:t>Las causales de descalificación son:</w:t>
      </w:r>
      <w:bookmarkEnd w:id="16"/>
      <w:bookmarkEnd w:id="17"/>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8"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8"/>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9" w:name="_Toc346871600"/>
      <w:bookmarkStart w:id="20"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9"/>
      <w:bookmarkEnd w:id="20"/>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21" w:name="_Toc346871601"/>
      <w:bookmarkStart w:id="22" w:name="_Toc346873789"/>
      <w:r w:rsidRPr="00033D6F">
        <w:rPr>
          <w:rFonts w:ascii="Verdana" w:hAnsi="Verdana" w:cs="Arial"/>
          <w:sz w:val="18"/>
          <w:szCs w:val="18"/>
          <w:u w:val="none"/>
        </w:rPr>
        <w:t>Se consideran errores no subsanables, siendo objeto de descalificación, los siguientes:</w:t>
      </w:r>
      <w:bookmarkEnd w:id="21"/>
      <w:bookmarkEnd w:id="22"/>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3" w:name="_Toc366162470"/>
      <w:r w:rsidRPr="00673E6A">
        <w:t>DECLARATORIA DESIERTA</w:t>
      </w:r>
      <w:bookmarkEnd w:id="23"/>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4" w:name="_Toc366162471"/>
      <w:r w:rsidRPr="00673E6A">
        <w:t>CANCELACIÓN, SUSPENSIÓN Y ANULACIÓN DEL PROCESO DE CONTRATACIÓN</w:t>
      </w:r>
      <w:bookmarkEnd w:id="24"/>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5" w:name="_Toc366162472"/>
      <w:r w:rsidRPr="00E644EE">
        <w:t>RESOLUCIONES</w:t>
      </w:r>
      <w:r w:rsidRPr="00673E6A">
        <w:t xml:space="preserve"> RECURRIBLES</w:t>
      </w:r>
      <w:bookmarkEnd w:id="25"/>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6" w:name="_Toc366162473"/>
      <w:r w:rsidRPr="00673E6A">
        <w:rPr>
          <w:lang w:eastAsia="en-US"/>
        </w:rPr>
        <w:t>DOCUMENTOS QUE DEBE PRESENTAR EL PROPONENTE</w:t>
      </w:r>
      <w:bookmarkEnd w:id="26"/>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7" w:name="_Toc346871606"/>
      <w:bookmarkStart w:id="28"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7"/>
      <w:bookmarkEnd w:id="28"/>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lastRenderedPageBreak/>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9" w:name="_Toc346871607"/>
      <w:bookmarkStart w:id="30"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9"/>
      <w:bookmarkEnd w:id="30"/>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31" w:name="_Toc346871608"/>
      <w:bookmarkStart w:id="32" w:name="_Toc346873796"/>
      <w:r w:rsidRPr="00673E6A">
        <w:rPr>
          <w:rFonts w:ascii="Verdana" w:hAnsi="Verdana"/>
          <w:sz w:val="18"/>
          <w:szCs w:val="18"/>
          <w:u w:val="none"/>
        </w:rPr>
        <w:t>La documentación conjunta a presentar, es la siguiente:</w:t>
      </w:r>
      <w:bookmarkEnd w:id="31"/>
      <w:bookmarkEnd w:id="32"/>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3" w:name="_Toc346871609"/>
      <w:bookmarkStart w:id="34"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3"/>
      <w:bookmarkEnd w:id="34"/>
    </w:p>
    <w:p w:rsidR="00583514" w:rsidRPr="00583514" w:rsidRDefault="00583514" w:rsidP="00583514">
      <w:pPr>
        <w:rPr>
          <w:lang w:val="es-MX"/>
        </w:rPr>
      </w:pPr>
    </w:p>
    <w:p w:rsidR="00583514" w:rsidRDefault="00583514" w:rsidP="00583514">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p>
    <w:p w:rsidR="00A940F0" w:rsidRPr="00A940F0" w:rsidRDefault="00A940F0" w:rsidP="00A940F0">
      <w:pPr>
        <w:rPr>
          <w:lang w:val="es-MX"/>
        </w:rPr>
      </w:pPr>
    </w:p>
    <w:p w:rsidR="00A72FB0" w:rsidRDefault="00A72FB0" w:rsidP="00A940F0">
      <w:pPr>
        <w:pStyle w:val="SubttuloDBC"/>
        <w:spacing w:before="0" w:after="0"/>
        <w:rPr>
          <w:lang w:eastAsia="en-US"/>
        </w:rPr>
      </w:pPr>
      <w:bookmarkStart w:id="35"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5"/>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6"/>
      <w:bookmarkEnd w:id="37"/>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8"/>
      <w:bookmarkEnd w:id="39"/>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Default="00BA3676" w:rsidP="00AD35B6">
                  <w:pPr>
                    <w:ind w:right="180"/>
                    <w:jc w:val="center"/>
                    <w:rPr>
                      <w:rFonts w:ascii="Arial" w:hAnsi="Arial" w:cs="Arial"/>
                    </w:rPr>
                  </w:pPr>
                  <w:r>
                    <w:rPr>
                      <w:rFonts w:ascii="Arial" w:hAnsi="Arial" w:cs="Arial"/>
                    </w:rPr>
                    <w:t>1</w:t>
                  </w:r>
                  <w:r w:rsidR="00033D6F">
                    <w:rPr>
                      <w:rFonts w:ascii="Arial" w:hAnsi="Arial" w:cs="Arial"/>
                    </w:rPr>
                    <w:t>4</w:t>
                  </w:r>
                  <w:r>
                    <w:rPr>
                      <w:rFonts w:ascii="Arial" w:hAnsi="Arial" w:cs="Arial"/>
                    </w:rPr>
                    <w:t>-0951-00-</w:t>
                  </w:r>
                  <w:r w:rsidR="00AD35B6">
                    <w:rPr>
                      <w:rFonts w:ascii="Arial" w:hAnsi="Arial" w:cs="Arial"/>
                      <w:b/>
                      <w:bCs/>
                      <w:color w:val="0000FF"/>
                    </w:rPr>
                    <w:t>511486</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583514">
              <w:rPr>
                <w:rFonts w:ascii="Arial" w:hAnsi="Arial" w:cs="Arial"/>
                <w:b/>
                <w:bCs/>
                <w:color w:val="0000FF"/>
              </w:rPr>
              <w:t>83</w:t>
            </w:r>
            <w:r>
              <w:rPr>
                <w:rFonts w:ascii="Arial" w:hAnsi="Arial" w:cs="Arial"/>
                <w:b/>
                <w:bCs/>
                <w:color w:val="0000FF"/>
              </w:rPr>
              <w:t>/201</w:t>
            </w:r>
            <w:r w:rsidR="00033D6F">
              <w:rPr>
                <w:rFonts w:ascii="Arial" w:hAnsi="Arial" w:cs="Arial"/>
                <w:b/>
                <w:bCs/>
                <w:color w:val="0000FF"/>
              </w:rPr>
              <w:t>4</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583514" w:rsidRPr="00583514" w:rsidRDefault="00583514" w:rsidP="00583514">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PROVISIÓN E INSTALACION DE MÓDULOS PARA CAJAS</w:t>
            </w:r>
          </w:p>
          <w:p w:rsidR="00BA3676" w:rsidRPr="00583514" w:rsidRDefault="00583514" w:rsidP="00583514">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DEL EDIFICIO PRINCIPAL DEL BCB</w:t>
            </w:r>
          </w:p>
          <w:p w:rsidR="00BA3676" w:rsidRDefault="00BA3676" w:rsidP="00BE0A0E">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583514">
              <w:rPr>
                <w:rFonts w:ascii="Arial" w:hAnsi="Arial" w:cs="Arial"/>
                <w:b/>
                <w:bCs/>
                <w:color w:val="0000FF"/>
              </w:rPr>
              <w:t>1</w:t>
            </w:r>
            <w:r>
              <w:rPr>
                <w:rFonts w:ascii="Arial" w:hAnsi="Arial" w:cs="Arial"/>
                <w:b/>
                <w:color w:val="0000FF"/>
              </w:rPr>
              <w:t>:</w:t>
            </w:r>
            <w:r w:rsidR="00BE0A0E">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166FF0">
              <w:rPr>
                <w:rFonts w:ascii="Arial" w:hAnsi="Arial" w:cs="Arial"/>
                <w:b/>
                <w:bCs/>
                <w:color w:val="0000FF"/>
              </w:rPr>
              <w:t>miércol</w:t>
            </w:r>
            <w:r w:rsidR="00583514">
              <w:rPr>
                <w:rFonts w:ascii="Arial" w:hAnsi="Arial" w:cs="Arial"/>
                <w:b/>
                <w:bCs/>
                <w:color w:val="0000FF"/>
              </w:rPr>
              <w:t>es 2</w:t>
            </w:r>
            <w:r w:rsidR="00BE0A0E">
              <w:rPr>
                <w:rFonts w:ascii="Arial" w:hAnsi="Arial" w:cs="Arial"/>
                <w:b/>
                <w:bCs/>
                <w:color w:val="0000FF"/>
              </w:rPr>
              <w:t>2</w:t>
            </w:r>
            <w:r>
              <w:rPr>
                <w:rFonts w:ascii="Arial" w:hAnsi="Arial" w:cs="Arial"/>
                <w:b/>
                <w:bCs/>
                <w:color w:val="0000FF"/>
              </w:rPr>
              <w:t xml:space="preserve"> de </w:t>
            </w:r>
            <w:r w:rsidR="00583514">
              <w:rPr>
                <w:rFonts w:ascii="Arial" w:hAnsi="Arial" w:cs="Arial"/>
                <w:b/>
                <w:bCs/>
                <w:color w:val="0000FF"/>
              </w:rPr>
              <w:t>octubre</w:t>
            </w:r>
            <w:r>
              <w:rPr>
                <w:rFonts w:ascii="Arial" w:hAnsi="Arial" w:cs="Arial"/>
                <w:b/>
                <w:bCs/>
                <w:color w:val="0000FF"/>
              </w:rPr>
              <w:t xml:space="preserve"> del 201</w:t>
            </w:r>
            <w:r w:rsidR="00033D6F">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40" w:name="_Toc346871614"/>
      <w:bookmarkStart w:id="41" w:name="_Toc346873802"/>
    </w:p>
    <w:bookmarkEnd w:id="40"/>
    <w:bookmarkEnd w:id="41"/>
    <w:p w:rsidR="00A940F0" w:rsidRPr="00A940F0" w:rsidRDefault="00A940F0" w:rsidP="00A940F0">
      <w:pPr>
        <w:rPr>
          <w:lang w:val="es-MX"/>
        </w:rPr>
      </w:pPr>
    </w:p>
    <w:p w:rsidR="00E55452" w:rsidRDefault="00552B0E" w:rsidP="00A940F0">
      <w:pPr>
        <w:pStyle w:val="SubttuloDBC"/>
        <w:spacing w:before="0" w:after="0"/>
        <w:rPr>
          <w:lang w:eastAsia="en-US"/>
        </w:rPr>
      </w:pPr>
      <w:bookmarkStart w:id="42" w:name="_Toc366162475"/>
      <w:r w:rsidRPr="00673E6A">
        <w:rPr>
          <w:lang w:eastAsia="en-US"/>
        </w:rPr>
        <w:t xml:space="preserve">APERTURA DE </w:t>
      </w:r>
      <w:r w:rsidR="00FE57C7">
        <w:rPr>
          <w:lang w:eastAsia="en-US"/>
        </w:rPr>
        <w:t>COTIZACIONES</w:t>
      </w:r>
      <w:bookmarkEnd w:id="42"/>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3" w:name="_Toc366162476"/>
      <w:r w:rsidRPr="00673E6A">
        <w:rPr>
          <w:rStyle w:val="nfasis"/>
          <w:i w:val="0"/>
        </w:rPr>
        <w:t xml:space="preserve">EVALUACIÓN DE </w:t>
      </w:r>
      <w:r w:rsidR="00FE57C7">
        <w:rPr>
          <w:rStyle w:val="nfasis"/>
          <w:i w:val="0"/>
        </w:rPr>
        <w:t>COTIZACIONES</w:t>
      </w:r>
      <w:bookmarkEnd w:id="43"/>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4" w:name="_Toc366162477"/>
      <w:r w:rsidRPr="00673E6A">
        <w:t>EVALUACIÓN PRELIMINAR</w:t>
      </w:r>
      <w:bookmarkEnd w:id="44"/>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5" w:name="_Toc366162478"/>
      <w:r w:rsidRPr="00673E6A">
        <w:t>MÉTODO</w:t>
      </w:r>
      <w:r w:rsidR="0098019B" w:rsidRPr="00673E6A">
        <w:t xml:space="preserve"> DE SELECCIÓN Y </w:t>
      </w:r>
      <w:r w:rsidRPr="00673E6A">
        <w:t>ADJUDICACIÓN</w:t>
      </w:r>
      <w:r w:rsidR="0098019B" w:rsidRPr="00673E6A">
        <w:t xml:space="preserve"> PRECIO EVALUADO MÁS BAJO</w:t>
      </w:r>
      <w:bookmarkEnd w:id="45"/>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6" w:name="_Toc366162479"/>
      <w:r w:rsidRPr="008A6576">
        <w:rPr>
          <w:color w:val="0000FF"/>
        </w:rPr>
        <w:t>(método a ser aplicado en el presente proceso de contratación)</w:t>
      </w:r>
      <w:bookmarkEnd w:id="46"/>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1B3D23"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25pt" o:ole="">
            <v:imagedata r:id="rId12" o:title=""/>
          </v:shape>
          <o:OLEObject Type="Embed" ProgID="Equation.3" ShapeID="_x0000_i1025" DrawAspect="Content" ObjectID="_1474964532"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25pt;height:12.9pt" o:ole="">
            <v:imagedata r:id="rId14" o:title=""/>
          </v:shape>
          <o:OLEObject Type="Embed" ProgID="Equation.3" ShapeID="_x0000_i1026" DrawAspect="Content" ObjectID="_1474964533"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2.45pt;height:12.9pt" o:ole="">
            <v:imagedata r:id="rId16" o:title=""/>
          </v:shape>
          <o:OLEObject Type="Embed" ProgID="Equation.3" ShapeID="_x0000_i1027" DrawAspect="Content" ObjectID="_1474964534"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pt;height:17.2pt" o:ole="">
            <v:imagedata r:id="rId18" o:title=""/>
          </v:shape>
          <o:OLEObject Type="Embed" ProgID="Equation.3" ShapeID="_x0000_i1028" DrawAspect="Content" ObjectID="_1474964535"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8" w:name="_Toc346873808"/>
      <w:r w:rsidRPr="00673E6A">
        <w:rPr>
          <w:rFonts w:ascii="Verdana" w:hAnsi="Verdana" w:cs="Arial"/>
          <w:sz w:val="18"/>
          <w:szCs w:val="18"/>
          <w:u w:val="none"/>
        </w:rPr>
        <w:t>Evaluación de la Propuesta Técnica</w:t>
      </w:r>
      <w:bookmarkEnd w:id="48"/>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w:t>
      </w:r>
      <w:r w:rsidRPr="00673E6A">
        <w:rPr>
          <w:rFonts w:cs="Arial"/>
          <w:sz w:val="18"/>
          <w:szCs w:val="18"/>
        </w:rPr>
        <w:lastRenderedPageBreak/>
        <w:t xml:space="preserve">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640595">
        <w:rPr>
          <w:rFonts w:cs="Arial"/>
          <w:sz w:val="18"/>
          <w:szCs w:val="18"/>
        </w:rPr>
        <w:t xml:space="preserve"> </w:t>
      </w:r>
      <w:r w:rsidRPr="00673E6A">
        <w:rPr>
          <w:rFonts w:cs="Arial"/>
          <w:sz w:val="18"/>
          <w:szCs w:val="18"/>
        </w:rPr>
        <w:t>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Pr="00640595" w:rsidRDefault="00CA325B" w:rsidP="00A940F0">
      <w:pPr>
        <w:tabs>
          <w:tab w:val="num" w:pos="1276"/>
          <w:tab w:val="left" w:pos="1418"/>
        </w:tabs>
        <w:ind w:left="1276"/>
        <w:jc w:val="both"/>
        <w:rPr>
          <w:sz w:val="18"/>
          <w:szCs w:val="18"/>
        </w:rPr>
      </w:pPr>
      <w:r w:rsidRPr="00640595">
        <w:rPr>
          <w:sz w:val="18"/>
          <w:szCs w:val="18"/>
        </w:rPr>
        <w:t>E</w:t>
      </w:r>
      <w:r w:rsidR="0098019B" w:rsidRPr="00640595">
        <w:rPr>
          <w:sz w:val="18"/>
          <w:szCs w:val="18"/>
        </w:rPr>
        <w:t xml:space="preserve">n caso de existir empate entre dos o más </w:t>
      </w:r>
      <w:r w:rsidR="008176C1" w:rsidRPr="00640595">
        <w:rPr>
          <w:sz w:val="18"/>
          <w:szCs w:val="18"/>
        </w:rPr>
        <w:t>cotizaciones</w:t>
      </w:r>
      <w:r w:rsidR="0098019B" w:rsidRPr="00640595">
        <w:rPr>
          <w:sz w:val="18"/>
          <w:szCs w:val="18"/>
        </w:rPr>
        <w:t xml:space="preserve">, </w:t>
      </w:r>
      <w:r w:rsidR="00FD7E96" w:rsidRPr="00640595">
        <w:rPr>
          <w:sz w:val="18"/>
          <w:szCs w:val="18"/>
        </w:rPr>
        <w:t xml:space="preserve">el Responsable de Evaluación o </w:t>
      </w:r>
      <w:r w:rsidR="0098019B" w:rsidRPr="00640595">
        <w:rPr>
          <w:sz w:val="18"/>
          <w:szCs w:val="18"/>
        </w:rPr>
        <w:t xml:space="preserve">la Comisión de Calificación, será responsable de definir el </w:t>
      </w:r>
      <w:r w:rsidR="0098019B" w:rsidRPr="00640595">
        <w:rPr>
          <w:sz w:val="18"/>
          <w:szCs w:val="18"/>
          <w:u w:val="single"/>
        </w:rPr>
        <w:t>desempate</w:t>
      </w:r>
      <w:r w:rsidR="0098019B" w:rsidRPr="00640595">
        <w:rPr>
          <w:sz w:val="18"/>
          <w:szCs w:val="18"/>
        </w:rPr>
        <w:t>, aspecto que será señalado en el Informe de Evaluación y Recomendación de Adjudicación</w:t>
      </w:r>
      <w:r w:rsidR="00FD7E96" w:rsidRPr="00640595">
        <w:rPr>
          <w:sz w:val="18"/>
          <w:szCs w:val="18"/>
        </w:rPr>
        <w:t xml:space="preserve"> o Declaratoria Desierta</w:t>
      </w:r>
      <w:r w:rsidR="0098019B" w:rsidRPr="00640595">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9" w:name="_Toc366162480"/>
      <w:r w:rsidRPr="00673E6A">
        <w:t>MÉTODO DE SELECCIÓN Y ADJUDICACIÓN CALIDAD, PROPUESTA TÉCNICA Y COSTO</w:t>
      </w:r>
      <w:bookmarkEnd w:id="49"/>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50" w:name="_Toc366162481"/>
      <w:r w:rsidRPr="00673E6A">
        <w:t>MÉTODO DE SELECCIÓN Y ADJUDICACIÓN CALIDAD</w:t>
      </w:r>
      <w:bookmarkEnd w:id="50"/>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51" w:name="_Toc366162482"/>
      <w:r w:rsidRPr="00673E6A">
        <w:t>CONTENIDO DEL INFORME DE EVALUACIÓN Y RECOMENDACIÓN</w:t>
      </w:r>
      <w:bookmarkEnd w:id="5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52" w:name="_Toc366162483"/>
      <w:r w:rsidRPr="00673E6A">
        <w:t>ADJUDICACIÓN O DECLARATORIA DESIERTA</w:t>
      </w:r>
      <w:bookmarkEnd w:id="52"/>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Default="00640595" w:rsidP="00A940F0">
      <w:pPr>
        <w:tabs>
          <w:tab w:val="num" w:pos="709"/>
        </w:tabs>
        <w:ind w:left="1276" w:hanging="709"/>
        <w:jc w:val="both"/>
        <w:rPr>
          <w:rFonts w:cs="Arial"/>
          <w:sz w:val="18"/>
          <w:szCs w:val="18"/>
        </w:rPr>
      </w:pPr>
    </w:p>
    <w:p w:rsidR="00640595" w:rsidRPr="00640595"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640595">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A940F0" w:rsidRDefault="00A940F0" w:rsidP="00A940F0"/>
    <w:p w:rsidR="00A72FB0" w:rsidRDefault="004919BB" w:rsidP="00A940F0">
      <w:pPr>
        <w:pStyle w:val="SubttuloDBC"/>
        <w:spacing w:before="0" w:after="0"/>
      </w:pPr>
      <w:bookmarkStart w:id="53" w:name="_Toc366162484"/>
      <w:r w:rsidRPr="00673E6A">
        <w:t>FORMALIZACIÓN DE LA CONTRATACIÓN</w:t>
      </w:r>
      <w:bookmarkEnd w:id="53"/>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w:t>
      </w:r>
      <w:r w:rsidR="00C12E06" w:rsidRPr="00811A02">
        <w:rPr>
          <w:rFonts w:ascii="Verdana" w:hAnsi="Verdana" w:cs="Arial"/>
          <w:b w:val="0"/>
          <w:sz w:val="18"/>
          <w:szCs w:val="18"/>
          <w:u w:val="none"/>
          <w:lang w:val="es-ES" w:eastAsia="en-US"/>
        </w:rPr>
        <w:lastRenderedPageBreak/>
        <w:t xml:space="preserve">(Formulario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886BF6"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886BF6" w:rsidRDefault="00886BF6" w:rsidP="00A940F0">
      <w:pPr>
        <w:tabs>
          <w:tab w:val="left" w:pos="1276"/>
        </w:tabs>
        <w:ind w:left="1276" w:hanging="709"/>
        <w:jc w:val="both"/>
        <w:rPr>
          <w:rFonts w:cs="Arial"/>
          <w:sz w:val="18"/>
          <w:szCs w:val="18"/>
        </w:rPr>
      </w:pPr>
    </w:p>
    <w:p w:rsidR="00886BF6" w:rsidRPr="00673E6A" w:rsidRDefault="00886BF6" w:rsidP="00886BF6">
      <w:pPr>
        <w:tabs>
          <w:tab w:val="left" w:pos="1276"/>
        </w:tabs>
        <w:ind w:left="1276"/>
        <w:jc w:val="both"/>
        <w:rPr>
          <w:rFonts w:cs="Arial"/>
          <w:sz w:val="18"/>
          <w:szCs w:val="18"/>
        </w:rPr>
      </w:pPr>
      <w:r w:rsidRPr="00673E6A">
        <w:rPr>
          <w:rFonts w:cs="Arial"/>
          <w:sz w:val="18"/>
          <w:szCs w:val="18"/>
        </w:rPr>
        <w:t xml:space="preserve">En caso de convenirse anticipos, el proponente adjudicado deberá presentar la Garantía de </w:t>
      </w:r>
      <w:r w:rsidRPr="00886BF6">
        <w:rPr>
          <w:sz w:val="18"/>
          <w:szCs w:val="18"/>
        </w:rPr>
        <w:t>Correcta</w:t>
      </w:r>
      <w:r w:rsidRPr="00673E6A">
        <w:rPr>
          <w:rFonts w:cs="Arial"/>
          <w:sz w:val="18"/>
          <w:szCs w:val="18"/>
        </w:rPr>
        <w:t xml:space="preserve"> Inversión de Anticipo, equivalente al cien por ciento (100%) del anticipo solicitado.</w:t>
      </w:r>
    </w:p>
    <w:p w:rsidR="00BF7AEC" w:rsidRDefault="00404A46" w:rsidP="00A940F0">
      <w:pPr>
        <w:tabs>
          <w:tab w:val="left" w:pos="1276"/>
        </w:tabs>
        <w:ind w:left="1276" w:hanging="709"/>
        <w:jc w:val="both"/>
        <w:rPr>
          <w:rFonts w:cs="Arial"/>
          <w:sz w:val="18"/>
          <w:szCs w:val="18"/>
        </w:rPr>
      </w:pPr>
      <w:r w:rsidRPr="00673E6A">
        <w:rPr>
          <w:rFonts w:cs="Arial"/>
          <w:sz w:val="18"/>
          <w:szCs w:val="18"/>
        </w:rPr>
        <w:tab/>
      </w:r>
    </w:p>
    <w:p w:rsidR="00F55AAA" w:rsidRDefault="0032182A" w:rsidP="00A940F0">
      <w:pPr>
        <w:pStyle w:val="SubttuloDBC"/>
        <w:spacing w:before="0" w:after="0"/>
      </w:pPr>
      <w:bookmarkStart w:id="54" w:name="_Toc366162485"/>
      <w:r w:rsidRPr="00CB2BE3">
        <w:t>MODIFICACIONES AL CONTRATO</w:t>
      </w:r>
      <w:bookmarkEnd w:id="54"/>
      <w:r w:rsidR="00EB4651" w:rsidRPr="00CB2BE3">
        <w:t xml:space="preserve"> </w:t>
      </w:r>
    </w:p>
    <w:p w:rsidR="006A57C8" w:rsidRPr="00CB2BE3" w:rsidRDefault="006A57C8" w:rsidP="006A57C8">
      <w:pPr>
        <w:pStyle w:val="SubttuloDBC"/>
        <w:numPr>
          <w:ilvl w:val="0"/>
          <w:numId w:val="0"/>
        </w:numPr>
        <w:spacing w:before="0" w:after="0"/>
        <w:ind w:left="567"/>
      </w:pPr>
    </w:p>
    <w:p w:rsidR="00886BF6" w:rsidRPr="00673E6A" w:rsidRDefault="00886BF6" w:rsidP="00886BF6">
      <w:pPr>
        <w:tabs>
          <w:tab w:val="num" w:pos="567"/>
        </w:tabs>
        <w:ind w:left="567"/>
        <w:jc w:val="both"/>
        <w:rPr>
          <w:sz w:val="18"/>
          <w:szCs w:val="18"/>
          <w:lang w:val="es-BO" w:eastAsia="es-BO"/>
        </w:rPr>
      </w:pPr>
      <w:r w:rsidRPr="00673E6A">
        <w:rPr>
          <w:sz w:val="18"/>
          <w:szCs w:val="18"/>
          <w:lang w:val="es-BO" w:eastAsia="es-BO"/>
        </w:rPr>
        <w:t>Las modificaciones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886BF6" w:rsidRPr="00673E6A" w:rsidRDefault="00886BF6" w:rsidP="00886BF6">
      <w:pPr>
        <w:tabs>
          <w:tab w:val="num" w:pos="567"/>
        </w:tabs>
        <w:ind w:left="567" w:hanging="567"/>
        <w:jc w:val="both"/>
        <w:rPr>
          <w:b/>
          <w:sz w:val="18"/>
          <w:szCs w:val="18"/>
          <w:lang w:val="es-BO" w:eastAsia="es-BO"/>
        </w:rPr>
      </w:pPr>
    </w:p>
    <w:p w:rsidR="00886BF6" w:rsidRPr="00673E6A" w:rsidRDefault="00886BF6" w:rsidP="00886BF6">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886BF6" w:rsidRPr="00673E6A" w:rsidRDefault="00886BF6" w:rsidP="00886BF6">
      <w:pPr>
        <w:tabs>
          <w:tab w:val="num" w:pos="567"/>
        </w:tabs>
        <w:ind w:left="567" w:hanging="567"/>
        <w:jc w:val="both"/>
        <w:rPr>
          <w:sz w:val="18"/>
          <w:szCs w:val="18"/>
          <w:lang w:val="es-BO" w:eastAsia="es-BO"/>
        </w:rPr>
      </w:pP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5" w:name="_Toc366162486"/>
      <w:r w:rsidRPr="00673E6A">
        <w:t>ENTREGA DE BIENES</w:t>
      </w:r>
      <w:bookmarkEnd w:id="55"/>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6" w:name="_Toc366162487"/>
      <w:r w:rsidRPr="00673E6A">
        <w:lastRenderedPageBreak/>
        <w:t xml:space="preserve">CIERRE </w:t>
      </w:r>
      <w:r w:rsidR="00F0711F" w:rsidRPr="00673E6A">
        <w:t xml:space="preserve">DEL CONTRATO </w:t>
      </w:r>
      <w:r w:rsidR="00E20DDD" w:rsidRPr="00886BF6">
        <w:t xml:space="preserve">U ORDEN DE COMPRA </w:t>
      </w:r>
      <w:r w:rsidR="00F0711F" w:rsidRPr="00673E6A">
        <w:t>Y PAGO</w:t>
      </w:r>
      <w:bookmarkEnd w:id="56"/>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7" w:name="_Toc346871641"/>
      <w:bookmarkStart w:id="58" w:name="_Toc346873831"/>
      <w:r>
        <w:br w:type="page"/>
      </w:r>
    </w:p>
    <w:p w:rsidR="006A57C8" w:rsidRDefault="00540BEE" w:rsidP="00A940F0">
      <w:pPr>
        <w:pStyle w:val="TtuloDBC"/>
        <w:rPr>
          <w:sz w:val="20"/>
        </w:rPr>
      </w:pPr>
      <w:bookmarkStart w:id="59" w:name="_Toc366162488"/>
      <w:r w:rsidRPr="006A57C8">
        <w:rPr>
          <w:sz w:val="20"/>
        </w:rPr>
        <w:lastRenderedPageBreak/>
        <w:t>PARTE II</w:t>
      </w:r>
      <w:bookmarkEnd w:id="57"/>
      <w:bookmarkEnd w:id="58"/>
      <w:bookmarkEnd w:id="59"/>
    </w:p>
    <w:p w:rsidR="006A57C8" w:rsidRPr="00F66B9C" w:rsidRDefault="006A57C8" w:rsidP="00A940F0">
      <w:pPr>
        <w:pStyle w:val="TtuloDBC"/>
        <w:rPr>
          <w:sz w:val="16"/>
        </w:rPr>
      </w:pPr>
    </w:p>
    <w:p w:rsidR="00540BEE" w:rsidRDefault="00540BEE" w:rsidP="00A940F0">
      <w:pPr>
        <w:pStyle w:val="TtuloDBC"/>
        <w:rPr>
          <w:sz w:val="20"/>
        </w:rPr>
      </w:pPr>
      <w:bookmarkStart w:id="60" w:name="_Toc366162489"/>
      <w:r w:rsidRPr="006A57C8">
        <w:rPr>
          <w:sz w:val="20"/>
        </w:rPr>
        <w:t>INFORMACIÓN TÉCNICA DE LA CONTRATACIÓN</w:t>
      </w:r>
      <w:bookmarkEnd w:id="60"/>
    </w:p>
    <w:p w:rsidR="006A57C8" w:rsidRPr="00274491" w:rsidRDefault="006A57C8" w:rsidP="00A940F0">
      <w:pPr>
        <w:pStyle w:val="TtuloDBC"/>
        <w:rPr>
          <w:sz w:val="1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61" w:name="_Toc366162490"/>
      <w:r w:rsidRPr="00673E6A">
        <w:t>CONVOCATORIA Y DATOS GENERALES DE LA CONTRATACIÓN</w:t>
      </w:r>
      <w:bookmarkEnd w:id="61"/>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2"/>
        <w:gridCol w:w="724"/>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4"/>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62" w:name="OLE_LINK3"/>
            <w:bookmarkStart w:id="63"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F66B9C">
        <w:trPr>
          <w:trHeight w:val="221"/>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9"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F66B9C">
        <w:trPr>
          <w:trHeight w:val="149"/>
        </w:trPr>
        <w:tc>
          <w:tcPr>
            <w:tcW w:w="2416"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43"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F2874"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321" w:type="dxa"/>
                  <w:shd w:val="clear" w:color="auto" w:fill="DBE5F1" w:themeFill="accent1" w:themeFillTint="33"/>
                  <w:vAlign w:val="center"/>
                </w:tcPr>
                <w:p w:rsidR="00540BEE" w:rsidRPr="00AC2480" w:rsidRDefault="00540BEE" w:rsidP="00A940F0">
                  <w:pPr>
                    <w:snapToGrid w:val="0"/>
                    <w:jc w:val="center"/>
                    <w:rPr>
                      <w:rFonts w:ascii="Arial" w:hAnsi="Arial" w:cs="Arial"/>
                      <w:color w:val="0000FF"/>
                      <w:lang w:val="es-BO" w:eastAsia="es-BO"/>
                    </w:rPr>
                  </w:pP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886BF6">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sidR="00886BF6">
              <w:rPr>
                <w:rFonts w:ascii="Arial" w:hAnsi="Arial" w:cs="Arial"/>
                <w:b/>
                <w:color w:val="0000FF"/>
                <w:lang w:val="es-BO" w:eastAsia="es-BO"/>
              </w:rPr>
              <w:t>- C N° 083</w:t>
            </w:r>
            <w:r w:rsidR="00B3442F" w:rsidRPr="00AC2480">
              <w:rPr>
                <w:rFonts w:ascii="Arial" w:hAnsi="Arial" w:cs="Arial"/>
                <w:b/>
                <w:color w:val="0000FF"/>
                <w:lang w:val="es-BO" w:eastAsia="es-BO"/>
              </w:rPr>
              <w:t>/201</w:t>
            </w:r>
            <w:r>
              <w:rPr>
                <w:rFonts w:ascii="Arial" w:hAnsi="Arial" w:cs="Arial"/>
                <w:b/>
                <w:color w:val="0000FF"/>
                <w:lang w:val="es-BO" w:eastAsia="es-BO"/>
              </w:rPr>
              <w:t>4</w:t>
            </w:r>
            <w:r w:rsidR="00B3442F" w:rsidRPr="00AC2480">
              <w:rPr>
                <w:rFonts w:ascii="Arial" w:hAnsi="Arial" w:cs="Arial"/>
                <w:b/>
                <w:color w:val="0000FF"/>
                <w:lang w:val="es-BO" w:eastAsia="es-BO"/>
              </w:rPr>
              <w:t>-1C</w:t>
            </w:r>
          </w:p>
        </w:tc>
        <w:tc>
          <w:tcPr>
            <w:tcW w:w="2884"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9"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F66B9C">
        <w:trPr>
          <w:trHeight w:val="352"/>
        </w:trPr>
        <w:tc>
          <w:tcPr>
            <w:tcW w:w="2416"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6BF6" w:rsidRPr="00583514" w:rsidRDefault="00886BF6" w:rsidP="00886BF6">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PROVISIÓN E INSTALACION DE MÓDULOS PARA CAJAS</w:t>
            </w:r>
          </w:p>
          <w:p w:rsidR="00880DB6" w:rsidRPr="00886BF6" w:rsidRDefault="00886BF6" w:rsidP="00886BF6">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DEL EDIFICIO PRINCIPAL DEL BCB</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F66B9C">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25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886BF6">
            <w:pPr>
              <w:snapToGrid w:val="0"/>
              <w:jc w:val="center"/>
              <w:rPr>
                <w:rFonts w:ascii="Arial" w:hAnsi="Arial" w:cs="Arial"/>
                <w:b/>
                <w:i/>
                <w:iCs/>
                <w:lang w:val="es-BO" w:eastAsia="es-BO"/>
              </w:rPr>
            </w:pPr>
            <w:r>
              <w:rPr>
                <w:rFonts w:ascii="Arial" w:hAnsi="Arial" w:cs="Arial"/>
                <w:b/>
                <w:bCs/>
                <w:color w:val="0000FF"/>
              </w:rPr>
              <w:t>Por</w:t>
            </w:r>
            <w:r w:rsidR="00886BF6">
              <w:rPr>
                <w:rFonts w:ascii="Arial" w:hAnsi="Arial" w:cs="Arial"/>
                <w:b/>
                <w:bCs/>
                <w:color w:val="0000FF"/>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43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886BF6" w:rsidRDefault="00F66B9C" w:rsidP="00A940F0">
            <w:pPr>
              <w:snapToGrid w:val="0"/>
              <w:jc w:val="center"/>
              <w:rPr>
                <w:rFonts w:ascii="Arial" w:hAnsi="Arial" w:cs="Arial"/>
                <w:b/>
                <w:bCs/>
                <w:color w:val="0000FF"/>
              </w:rPr>
            </w:pPr>
            <w:r>
              <w:rPr>
                <w:rFonts w:ascii="Arial" w:hAnsi="Arial" w:cs="Arial"/>
                <w:b/>
                <w:bCs/>
                <w:color w:val="0000FF"/>
              </w:rPr>
              <w:t>Bs185.314,76</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66B9C">
        <w:trPr>
          <w:trHeight w:val="193"/>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F66B9C" w:rsidP="00A940F0">
            <w:pPr>
              <w:snapToGrid w:val="0"/>
              <w:jc w:val="center"/>
              <w:rPr>
                <w:rFonts w:ascii="Arial" w:hAnsi="Arial" w:cs="Arial"/>
                <w:lang w:val="es-BO" w:eastAsia="es-BO"/>
              </w:rPr>
            </w:pPr>
            <w:r>
              <w:rPr>
                <w:rFonts w:ascii="Arial" w:hAnsi="Arial" w:cs="Arial"/>
                <w:i/>
                <w:iCs/>
                <w:color w:val="0000FF"/>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F66B9C" w:rsidP="002B08D6">
            <w:pPr>
              <w:snapToGrid w:val="0"/>
              <w:jc w:val="both"/>
              <w:rPr>
                <w:rFonts w:ascii="Calibri" w:hAnsi="Calibri" w:cs="Calibri"/>
                <w:sz w:val="14"/>
                <w:szCs w:val="14"/>
                <w:lang w:val="es-BO" w:eastAsia="es-BO"/>
              </w:rPr>
            </w:pPr>
            <w:r>
              <w:rPr>
                <w:rFonts w:ascii="Arial" w:hAnsi="Arial" w:cs="Arial"/>
                <w:color w:val="0000FF"/>
                <w:lang w:val="es-BO" w:eastAsia="es-BO"/>
              </w:rPr>
              <w:t>L</w:t>
            </w:r>
            <w:r w:rsidRPr="00F66B9C">
              <w:rPr>
                <w:rFonts w:ascii="Arial" w:hAnsi="Arial" w:cs="Arial"/>
                <w:color w:val="0000FF"/>
                <w:lang w:val="es-BO" w:eastAsia="es-BO"/>
              </w:rPr>
              <w:t>a entrega provisional es de sesenta (60) días calendario, computables a partir del primer día hábil posterior a la firma del contrato por parte del proveedor</w:t>
            </w:r>
            <w:r>
              <w:rPr>
                <w:rFonts w:ascii="Arial" w:hAnsi="Arial" w:cs="Arial"/>
                <w:color w:val="0000FF"/>
                <w:lang w:val="es-BO" w:eastAsia="es-BO"/>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F66B9C" w:rsidRPr="006A57C8" w:rsidTr="00F66B9C">
        <w:trPr>
          <w:trHeight w:val="459"/>
        </w:trPr>
        <w:tc>
          <w:tcPr>
            <w:tcW w:w="2416" w:type="dxa"/>
            <w:gridSpan w:val="2"/>
            <w:tcBorders>
              <w:top w:val="nil"/>
              <w:left w:val="single" w:sz="12" w:space="0" w:color="auto"/>
              <w:right w:val="nil"/>
            </w:tcBorders>
            <w:shd w:val="clear" w:color="auto" w:fill="auto"/>
            <w:vAlign w:val="center"/>
          </w:tcPr>
          <w:p w:rsidR="00F66B9C" w:rsidRPr="00673E6A" w:rsidRDefault="00F66B9C" w:rsidP="003D1D23">
            <w:pPr>
              <w:snapToGrid w:val="0"/>
              <w:jc w:val="right"/>
              <w:rPr>
                <w:rFonts w:ascii="Arial" w:hAnsi="Arial" w:cs="Arial"/>
                <w:b/>
                <w:bCs/>
                <w:sz w:val="6"/>
                <w:szCs w:val="6"/>
                <w:lang w:val="es-BO" w:eastAsia="es-BO"/>
              </w:rPr>
            </w:pPr>
          </w:p>
          <w:p w:rsidR="00F66B9C" w:rsidRPr="00673E6A" w:rsidRDefault="00F66B9C" w:rsidP="003D1D23">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F66B9C" w:rsidRPr="00673E6A" w:rsidRDefault="00F66B9C" w:rsidP="00F66B9C">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6" w:type="dxa"/>
            <w:gridSpan w:val="2"/>
            <w:tcBorders>
              <w:top w:val="nil"/>
              <w:left w:val="nil"/>
              <w:right w:val="single" w:sz="4" w:space="0" w:color="auto"/>
            </w:tcBorders>
            <w:shd w:val="clear" w:color="auto" w:fill="auto"/>
            <w:noWrap/>
            <w:vAlign w:val="center"/>
          </w:tcPr>
          <w:p w:rsidR="00F66B9C" w:rsidRPr="00673E6A" w:rsidRDefault="00F66B9C" w:rsidP="003D1D23">
            <w:pPr>
              <w:snapToGrid w:val="0"/>
              <w:jc w:val="center"/>
              <w:rPr>
                <w:rFonts w:ascii="Arial" w:hAnsi="Arial" w:cs="Arial"/>
                <w:b/>
                <w:bCs/>
                <w:lang w:val="es-BO" w:eastAsia="es-BO"/>
              </w:rPr>
            </w:pPr>
            <w:r w:rsidRPr="00673E6A">
              <w:rPr>
                <w:rFonts w:ascii="Arial" w:hAnsi="Arial" w:cs="Arial"/>
                <w:b/>
                <w:bCs/>
                <w:lang w:val="es-BO" w:eastAsia="es-BO"/>
              </w:rPr>
              <w:t>:</w:t>
            </w:r>
          </w:p>
        </w:tc>
        <w:tc>
          <w:tcPr>
            <w:tcW w:w="644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673E6A" w:rsidRDefault="00F66B9C" w:rsidP="00F66B9C">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w:t>
            </w:r>
          </w:p>
        </w:tc>
        <w:tc>
          <w:tcPr>
            <w:tcW w:w="195" w:type="dxa"/>
            <w:tcBorders>
              <w:left w:val="single" w:sz="4" w:space="0" w:color="auto"/>
              <w:right w:val="single" w:sz="12" w:space="0" w:color="auto"/>
            </w:tcBorders>
            <w:shd w:val="clear" w:color="auto" w:fill="auto"/>
            <w:vAlign w:val="center"/>
          </w:tcPr>
          <w:p w:rsidR="00F66B9C" w:rsidRPr="00673E6A" w:rsidRDefault="00F66B9C" w:rsidP="003D1D23">
            <w:pPr>
              <w:snapToGrid w:val="0"/>
              <w:jc w:val="both"/>
              <w:rPr>
                <w:rFonts w:ascii="Arial" w:hAnsi="Arial" w:cs="Arial"/>
                <w:lang w:val="es-BO" w:eastAsia="es-BO"/>
              </w:rPr>
            </w:pPr>
          </w:p>
        </w:tc>
      </w:tr>
      <w:tr w:rsidR="00F66B9C" w:rsidRPr="006A57C8"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A57C8"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A57C8" w:rsidRDefault="00F66B9C" w:rsidP="003D1D23">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A57C8" w:rsidRDefault="00F66B9C" w:rsidP="003D1D23">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F66B9C" w:rsidRPr="00673E6A" w:rsidRDefault="00F66B9C"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b/>
                <w:lang w:val="es-BO" w:eastAsia="es-BO"/>
              </w:rPr>
              <w:t>:</w:t>
            </w:r>
          </w:p>
        </w:tc>
        <w:tc>
          <w:tcPr>
            <w:tcW w:w="644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9D52D7" w:rsidRDefault="00F66B9C" w:rsidP="002B08D6">
            <w:pPr>
              <w:snapToGrid w:val="0"/>
              <w:jc w:val="both"/>
              <w:rPr>
                <w:rFonts w:ascii="Calibri" w:hAnsi="Calibri" w:cs="Calibri"/>
                <w:lang w:val="es-BO" w:eastAsia="es-BO"/>
              </w:rPr>
            </w:pPr>
            <w:r w:rsidRPr="00F66B9C">
              <w:rPr>
                <w:rFonts w:ascii="Arial" w:hAnsi="Arial" w:cs="Arial"/>
                <w:color w:val="0000FF"/>
                <w:lang w:val="es-BO" w:eastAsia="es-BO"/>
              </w:rPr>
              <w:t>El proveedor deberá realizar la provisión e instalación del mobiliario en el área de cajas de la planta baja del edificio principal del Banco Central de Bolivia, ubicado en la calle Ayacucho, esquina calle Mercado - zona Central de la ciudad de La Paz</w:t>
            </w:r>
            <w:r>
              <w:rPr>
                <w:rFonts w:ascii="Arial" w:hAnsi="Arial" w:cs="Arial"/>
                <w:color w:val="0000FF"/>
                <w:lang w:val="es-BO" w:eastAsia="es-BO"/>
              </w:rPr>
              <w:t>.</w:t>
            </w:r>
          </w:p>
        </w:tc>
        <w:tc>
          <w:tcPr>
            <w:tcW w:w="195" w:type="dxa"/>
            <w:tcBorders>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235"/>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448"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360D83" w:rsidRDefault="00F66B9C" w:rsidP="00A940F0">
            <w:pPr>
              <w:snapToGrid w:val="0"/>
              <w:rPr>
                <w:rFonts w:ascii="Arial" w:hAnsi="Arial" w:cs="Arial"/>
                <w:b/>
                <w:lang w:val="es-BO" w:eastAsia="es-BO"/>
              </w:rPr>
            </w:pPr>
            <w:r w:rsidRPr="00360D83">
              <w:rPr>
                <w:rFonts w:ascii="Arial" w:hAnsi="Arial" w:cs="Arial"/>
                <w:b/>
                <w:lang w:val="es-BO" w:eastAsia="es-BO"/>
              </w:rPr>
              <w:t>X</w:t>
            </w:r>
          </w:p>
        </w:tc>
        <w:tc>
          <w:tcPr>
            <w:tcW w:w="6246" w:type="dxa"/>
            <w:gridSpan w:val="27"/>
            <w:tcBorders>
              <w:left w:val="single" w:sz="8" w:space="0" w:color="auto"/>
            </w:tcBorders>
            <w:shd w:val="clear" w:color="auto" w:fill="auto"/>
            <w:vAlign w:val="center"/>
          </w:tcPr>
          <w:p w:rsidR="00F66B9C" w:rsidRPr="00673E6A" w:rsidRDefault="00F66B9C" w:rsidP="001F49D1">
            <w:pPr>
              <w:numPr>
                <w:ilvl w:val="0"/>
                <w:numId w:val="12"/>
              </w:numPr>
              <w:snapToGrid w:val="0"/>
              <w:ind w:left="213" w:hanging="213"/>
              <w:rPr>
                <w:rFonts w:ascii="Arial" w:hAnsi="Arial" w:cs="Arial"/>
              </w:rPr>
            </w:pPr>
            <w:r w:rsidRPr="00673E6A">
              <w:rPr>
                <w:rFonts w:ascii="Arial" w:hAnsi="Arial" w:cs="Arial"/>
              </w:rPr>
              <w:t>Bienes para la gestión en curso.</w:t>
            </w:r>
          </w:p>
          <w:p w:rsidR="00F66B9C" w:rsidRPr="00D522B4"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673E6A" w:rsidRDefault="00F66B9C" w:rsidP="00A940F0">
            <w:pPr>
              <w:snapToGrid w:val="0"/>
              <w:rPr>
                <w:rFonts w:ascii="Arial" w:hAnsi="Arial" w:cs="Arial"/>
                <w:b/>
                <w:sz w:val="4"/>
                <w:szCs w:val="4"/>
                <w:lang w:val="es-BO" w:eastAsia="es-BO"/>
              </w:rPr>
            </w:pPr>
          </w:p>
        </w:tc>
        <w:tc>
          <w:tcPr>
            <w:tcW w:w="6643" w:type="dxa"/>
            <w:gridSpan w:val="31"/>
            <w:tcBorders>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sz w:val="4"/>
                <w:szCs w:val="4"/>
                <w:lang w:val="es-BO" w:eastAsia="es-BO"/>
              </w:rPr>
            </w:pPr>
          </w:p>
        </w:tc>
      </w:tr>
      <w:tr w:rsidR="00F66B9C" w:rsidRPr="00673E6A" w:rsidTr="00F66B9C">
        <w:trPr>
          <w:trHeight w:val="56"/>
        </w:trPr>
        <w:tc>
          <w:tcPr>
            <w:tcW w:w="2416" w:type="dxa"/>
            <w:gridSpan w:val="2"/>
            <w:vMerge/>
            <w:tcBorders>
              <w:left w:val="single" w:sz="12" w:space="0" w:color="auto"/>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673E6A"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673E6A" w:rsidRDefault="00F66B9C" w:rsidP="00A940F0">
            <w:pPr>
              <w:snapToGrid w:val="0"/>
              <w:ind w:left="247" w:hanging="247"/>
              <w:rPr>
                <w:rFonts w:ascii="Arial" w:hAnsi="Arial" w:cs="Arial"/>
                <w:lang w:val="es-BO" w:eastAsia="es-BO"/>
              </w:rPr>
            </w:pPr>
          </w:p>
        </w:tc>
        <w:tc>
          <w:tcPr>
            <w:tcW w:w="6246" w:type="dxa"/>
            <w:gridSpan w:val="27"/>
            <w:tcBorders>
              <w:left w:val="single" w:sz="4" w:space="0" w:color="auto"/>
            </w:tcBorders>
            <w:shd w:val="clear" w:color="auto" w:fill="auto"/>
            <w:vAlign w:val="center"/>
          </w:tcPr>
          <w:p w:rsidR="00F66B9C" w:rsidRPr="00673E6A" w:rsidRDefault="00F66B9C"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iniciará una vez promulgada la Ley del Presupuesto General del Estado de 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F66B9C" w:rsidRPr="00673E6A" w:rsidRDefault="00F66B9C" w:rsidP="00A940F0">
            <w:pPr>
              <w:snapToGrid w:val="0"/>
              <w:rPr>
                <w:rFonts w:ascii="Calibri" w:hAnsi="Calibri" w:cs="Calibri"/>
                <w:lang w:val="es-BO" w:eastAsia="es-BO"/>
              </w:rPr>
            </w:pPr>
          </w:p>
        </w:tc>
      </w:tr>
      <w:tr w:rsidR="00F66B9C"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b/>
                <w:bCs/>
                <w:sz w:val="4"/>
                <w:szCs w:val="4"/>
                <w:lang w:val="es-BO" w:eastAsia="es-BO"/>
              </w:rPr>
            </w:pPr>
          </w:p>
        </w:tc>
      </w:tr>
      <w:tr w:rsidR="00F66B9C"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673E6A" w:rsidRDefault="00F66B9C" w:rsidP="00A940F0">
            <w:pPr>
              <w:snapToGrid w:val="0"/>
              <w:rPr>
                <w:rFonts w:ascii="Arial" w:hAnsi="Arial" w:cs="Arial"/>
                <w:b/>
                <w:bCs/>
                <w:lang w:val="es-BO" w:eastAsia="es-BO"/>
              </w:rPr>
            </w:pPr>
            <w:r w:rsidRPr="00673E6A">
              <w:rPr>
                <w:rFonts w:ascii="Arial" w:hAnsi="Arial" w:cs="Arial"/>
                <w:b/>
                <w:bCs/>
                <w:lang w:val="es-BO" w:eastAsia="es-BO"/>
              </w:rPr>
              <w:t> </w:t>
            </w:r>
          </w:p>
        </w:tc>
      </w:tr>
      <w:tr w:rsidR="00F66B9C"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F66B9C" w:rsidRPr="00673E6A" w:rsidRDefault="00F66B9C"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66B9C" w:rsidRPr="00673E6A" w:rsidTr="00F66B9C">
        <w:trPr>
          <w:trHeight w:val="43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673E6A" w:rsidRDefault="00F66B9C" w:rsidP="00E850A1">
            <w:pPr>
              <w:snapToGrid w:val="0"/>
              <w:jc w:val="both"/>
              <w:rPr>
                <w:rFonts w:ascii="Arial" w:hAnsi="Arial" w:cs="Arial"/>
                <w:lang w:val="es-BO" w:eastAsia="es-BO"/>
              </w:rPr>
            </w:pPr>
            <w:r w:rsidRPr="00AC2480">
              <w:rPr>
                <w:rFonts w:ascii="Arial" w:hAnsi="Arial" w:cs="Arial"/>
                <w:color w:val="0000FF"/>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F66B9C" w:rsidRPr="00673E6A" w:rsidRDefault="00F66B9C" w:rsidP="00A940F0">
            <w:pPr>
              <w:snapToGrid w:val="0"/>
              <w:rPr>
                <w:rFonts w:ascii="Arial" w:hAnsi="Arial" w:cs="Arial"/>
                <w:sz w:val="14"/>
                <w:lang w:val="es-BO" w:eastAsia="es-BO"/>
              </w:rPr>
            </w:pPr>
          </w:p>
        </w:tc>
        <w:tc>
          <w:tcPr>
            <w:tcW w:w="2395" w:type="dxa"/>
            <w:gridSpan w:val="6"/>
            <w:tcBorders>
              <w:bottom w:val="single" w:sz="4" w:space="0" w:color="auto"/>
            </w:tcBorders>
            <w:shd w:val="clear" w:color="auto" w:fill="auto"/>
            <w:noWrap/>
            <w:vAlign w:val="center"/>
            <w:hideMark/>
          </w:tcPr>
          <w:p w:rsidR="00F66B9C" w:rsidRPr="00673E6A" w:rsidRDefault="00F66B9C"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419"/>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Olga Flores Villca</w:t>
            </w:r>
          </w:p>
        </w:tc>
        <w:tc>
          <w:tcPr>
            <w:tcW w:w="160" w:type="dxa"/>
            <w:gridSpan w:val="2"/>
            <w:tcBorders>
              <w:left w:val="nil"/>
              <w:bottom w:val="nil"/>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F66B9C" w:rsidRPr="00AC2480" w:rsidRDefault="00F66B9C" w:rsidP="00A940F0">
            <w:pPr>
              <w:snapToGrid w:val="0"/>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AC2480" w:rsidRDefault="00F66B9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815B03"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815B03"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815B03" w:rsidRDefault="00F66B9C"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F66B9C" w:rsidRPr="00815B03" w:rsidRDefault="00F66B9C"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c>
          <w:tcPr>
            <w:tcW w:w="4858" w:type="dxa"/>
            <w:gridSpan w:val="20"/>
            <w:tcBorders>
              <w:right w:val="single" w:sz="12" w:space="0" w:color="auto"/>
            </w:tcBorders>
            <w:shd w:val="clear" w:color="auto" w:fill="auto"/>
            <w:noWrap/>
            <w:vAlign w:val="center"/>
          </w:tcPr>
          <w:p w:rsidR="00F66B9C" w:rsidRPr="00815B03" w:rsidRDefault="00F66B9C" w:rsidP="00A940F0">
            <w:pPr>
              <w:snapToGrid w:val="0"/>
              <w:rPr>
                <w:rFonts w:ascii="Arial" w:hAnsi="Arial" w:cs="Arial"/>
                <w:sz w:val="2"/>
                <w:szCs w:val="2"/>
                <w:lang w:val="es-BO" w:eastAsia="es-BO"/>
              </w:rPr>
            </w:pPr>
          </w:p>
        </w:tc>
      </w:tr>
      <w:tr w:rsidR="00F66B9C" w:rsidRPr="00673E6A" w:rsidTr="00F66B9C">
        <w:trPr>
          <w:trHeight w:val="315"/>
        </w:trPr>
        <w:tc>
          <w:tcPr>
            <w:tcW w:w="2508" w:type="dxa"/>
            <w:gridSpan w:val="3"/>
            <w:tcBorders>
              <w:top w:val="nil"/>
              <w:left w:val="single" w:sz="12" w:space="0" w:color="auto"/>
              <w:bottom w:val="nil"/>
              <w:right w:val="nil"/>
            </w:tcBorders>
            <w:shd w:val="clear" w:color="auto" w:fill="auto"/>
            <w:vAlign w:val="center"/>
          </w:tcPr>
          <w:p w:rsidR="00F66B9C" w:rsidRPr="00673E6A" w:rsidRDefault="00F66B9C"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673E6A" w:rsidRDefault="00F66B9C"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F66B9C" w:rsidRDefault="00F66B9C" w:rsidP="00F66B9C">
            <w:pPr>
              <w:snapToGrid w:val="0"/>
              <w:jc w:val="center"/>
              <w:rPr>
                <w:rFonts w:ascii="Arial" w:hAnsi="Arial" w:cs="Arial"/>
                <w:color w:val="0000FF"/>
                <w:lang w:val="es-BO" w:eastAsia="es-BO"/>
              </w:rPr>
            </w:pPr>
            <w:r w:rsidRPr="00F66B9C">
              <w:rPr>
                <w:rFonts w:ascii="Arial" w:hAnsi="Arial" w:cs="Arial"/>
                <w:color w:val="0000FF"/>
                <w:lang w:val="es-BO" w:eastAsia="es-BO"/>
              </w:rPr>
              <w:t>Helder Guevara Avila</w:t>
            </w:r>
          </w:p>
        </w:tc>
        <w:tc>
          <w:tcPr>
            <w:tcW w:w="160" w:type="dxa"/>
            <w:gridSpan w:val="2"/>
            <w:tcBorders>
              <w:left w:val="nil"/>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72" w:hanging="72"/>
              <w:jc w:val="center"/>
              <w:rPr>
                <w:rFonts w:ascii="Arial" w:hAnsi="Arial" w:cs="Arial"/>
                <w:color w:val="0000FF"/>
                <w:lang w:val="es-BO" w:eastAsia="es-BO"/>
              </w:rPr>
            </w:pPr>
            <w:r w:rsidRPr="00F66B9C">
              <w:rPr>
                <w:rFonts w:ascii="Arial" w:hAnsi="Arial" w:cs="Arial"/>
                <w:color w:val="0000FF"/>
                <w:lang w:val="es-BO" w:eastAsia="es-BO"/>
              </w:rPr>
              <w:t>Profesional en Proyectos de Arquitectura</w:t>
            </w:r>
          </w:p>
        </w:tc>
        <w:tc>
          <w:tcPr>
            <w:tcW w:w="160" w:type="dxa"/>
            <w:gridSpan w:val="2"/>
            <w:tcBorders>
              <w:left w:val="single" w:sz="4" w:space="0" w:color="auto"/>
              <w:bottom w:val="nil"/>
              <w:right w:val="nil"/>
            </w:tcBorders>
            <w:shd w:val="clear" w:color="auto" w:fill="auto"/>
            <w:noWrap/>
            <w:vAlign w:val="center"/>
          </w:tcPr>
          <w:p w:rsidR="00F66B9C" w:rsidRPr="00F66B9C" w:rsidRDefault="00F66B9C" w:rsidP="00F66B9C">
            <w:pPr>
              <w:snapToGrid w:val="0"/>
              <w:jc w:val="center"/>
              <w:rPr>
                <w:rFonts w:ascii="Arial" w:hAnsi="Arial" w:cs="Arial"/>
                <w:color w:val="0000FF"/>
                <w:lang w:val="es-BO" w:eastAsia="es-BO"/>
              </w:rPr>
            </w:pPr>
          </w:p>
        </w:tc>
        <w:tc>
          <w:tcPr>
            <w:tcW w:w="23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F66B9C" w:rsidRDefault="00F66B9C" w:rsidP="00F66B9C">
            <w:pPr>
              <w:snapToGrid w:val="0"/>
              <w:ind w:left="56" w:hanging="56"/>
              <w:jc w:val="center"/>
              <w:rPr>
                <w:rFonts w:ascii="Arial" w:hAnsi="Arial" w:cs="Arial"/>
                <w:color w:val="0000FF"/>
                <w:lang w:val="es-BO" w:eastAsia="es-BO"/>
              </w:rPr>
            </w:pPr>
            <w:r w:rsidRPr="00F66B9C">
              <w:rPr>
                <w:rFonts w:ascii="Arial" w:hAnsi="Arial" w:cs="Arial"/>
                <w:color w:val="0000FF"/>
                <w:lang w:val="es-BO" w:eastAsia="es-BO"/>
              </w:rPr>
              <w:t>Dpto. de Mejoramiento y Mantenimiento de la Infraestructura</w:t>
            </w:r>
          </w:p>
        </w:tc>
        <w:tc>
          <w:tcPr>
            <w:tcW w:w="195" w:type="dxa"/>
            <w:tcBorders>
              <w:left w:val="single" w:sz="4" w:space="0" w:color="auto"/>
              <w:bottom w:val="nil"/>
              <w:right w:val="single" w:sz="12" w:space="0" w:color="auto"/>
            </w:tcBorders>
            <w:shd w:val="clear" w:color="auto" w:fill="auto"/>
            <w:noWrap/>
            <w:vAlign w:val="center"/>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191"/>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62"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673E6A" w:rsidRDefault="00F66B9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p>
        </w:tc>
      </w:tr>
      <w:tr w:rsidR="00F66B9C" w:rsidRPr="00673E6A" w:rsidTr="00F66B9C">
        <w:trPr>
          <w:trHeight w:val="56"/>
        </w:trPr>
        <w:tc>
          <w:tcPr>
            <w:tcW w:w="2508" w:type="dxa"/>
            <w:gridSpan w:val="3"/>
            <w:tcBorders>
              <w:top w:val="nil"/>
              <w:left w:val="single" w:sz="12" w:space="0" w:color="auto"/>
              <w:bottom w:val="nil"/>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315" w:type="dxa"/>
            <w:gridSpan w:val="17"/>
            <w:tcBorders>
              <w:top w:val="nil"/>
              <w:left w:val="nil"/>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r>
      <w:tr w:rsidR="00F66B9C" w:rsidRPr="00673E6A" w:rsidTr="00F66B9C">
        <w:trPr>
          <w:trHeight w:val="731"/>
        </w:trPr>
        <w:tc>
          <w:tcPr>
            <w:tcW w:w="1692" w:type="dxa"/>
            <w:tcBorders>
              <w:top w:val="nil"/>
              <w:left w:val="single" w:sz="12" w:space="0" w:color="auto"/>
              <w:bottom w:val="nil"/>
              <w:right w:val="single" w:sz="6" w:space="0" w:color="auto"/>
            </w:tcBorders>
            <w:shd w:val="clear" w:color="auto" w:fill="auto"/>
            <w:vAlign w:val="center"/>
            <w:hideMark/>
          </w:tcPr>
          <w:p w:rsidR="00F66B9C" w:rsidRPr="00673E6A" w:rsidRDefault="00F66B9C"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88"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rsidR="00F66B9C" w:rsidRPr="00B04952" w:rsidRDefault="00F66B9C" w:rsidP="00A940F0">
            <w:pPr>
              <w:snapToGrid w:val="0"/>
              <w:rPr>
                <w:rFonts w:ascii="Arial" w:hAnsi="Arial" w:cs="Arial"/>
                <w:bCs/>
                <w:color w:val="0000FF"/>
                <w:lang w:val="es-BO" w:eastAsia="es-BO"/>
              </w:rPr>
            </w:pPr>
            <w:r w:rsidRPr="00B04952">
              <w:rPr>
                <w:rFonts w:ascii="Arial" w:hAnsi="Arial" w:cs="Arial"/>
                <w:bCs/>
                <w:color w:val="0000FF"/>
                <w:lang w:val="es-BO" w:eastAsia="es-BO"/>
              </w:rPr>
              <w:t>4709 (Consultas Administrativas)</w:t>
            </w:r>
          </w:p>
          <w:p w:rsidR="00F66B9C" w:rsidRPr="00B04952" w:rsidRDefault="00F66B9C" w:rsidP="002B08D6">
            <w:pPr>
              <w:snapToGrid w:val="0"/>
              <w:rPr>
                <w:rFonts w:ascii="Arial" w:hAnsi="Arial" w:cs="Arial"/>
                <w:color w:val="0000FF"/>
                <w:lang w:val="es-BO" w:eastAsia="es-BO"/>
              </w:rPr>
            </w:pPr>
            <w:r>
              <w:rPr>
                <w:rFonts w:ascii="Arial" w:hAnsi="Arial" w:cs="Arial"/>
                <w:bCs/>
                <w:color w:val="0000FF"/>
                <w:lang w:val="es-BO" w:eastAsia="es-BO"/>
              </w:rPr>
              <w:t>4724</w:t>
            </w:r>
            <w:r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B04952" w:rsidRDefault="00F66B9C"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F66B9C" w:rsidRPr="00B04952" w:rsidRDefault="00F66B9C"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B04952" w:rsidRDefault="001B3D23" w:rsidP="00A940F0">
            <w:pPr>
              <w:snapToGrid w:val="0"/>
              <w:jc w:val="both"/>
              <w:rPr>
                <w:rFonts w:ascii="Arial" w:hAnsi="Arial" w:cs="Arial"/>
                <w:color w:val="0000FF"/>
                <w:lang w:val="es-BO" w:eastAsia="es-BO"/>
              </w:rPr>
            </w:pPr>
            <w:hyperlink r:id="rId20" w:history="1">
              <w:r w:rsidR="00F66B9C" w:rsidRPr="00B04952">
                <w:rPr>
                  <w:rStyle w:val="Hipervnculo"/>
                  <w:rFonts w:ascii="Arial" w:hAnsi="Arial" w:cs="Arial"/>
                  <w:lang w:val="es-BO" w:eastAsia="es-BO"/>
                </w:rPr>
                <w:t>oflores@bcb.gob.bo</w:t>
              </w:r>
            </w:hyperlink>
            <w:r w:rsidR="00F66B9C" w:rsidRPr="00B04952">
              <w:rPr>
                <w:rFonts w:ascii="Arial" w:hAnsi="Arial" w:cs="Arial"/>
                <w:color w:val="0000FF"/>
                <w:lang w:val="es-BO" w:eastAsia="es-BO"/>
              </w:rPr>
              <w:t xml:space="preserve"> </w:t>
            </w:r>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F66B9C" w:rsidRPr="00B04952" w:rsidRDefault="001B3D23" w:rsidP="00A940F0">
            <w:pPr>
              <w:snapToGrid w:val="0"/>
              <w:jc w:val="both"/>
              <w:rPr>
                <w:rFonts w:ascii="Arial" w:hAnsi="Arial" w:cs="Arial"/>
                <w:color w:val="0000FF"/>
                <w:lang w:val="es-BO" w:eastAsia="es-BO"/>
              </w:rPr>
            </w:pPr>
            <w:hyperlink r:id="rId21" w:history="1">
              <w:r w:rsidR="00F66B9C" w:rsidRPr="004020CE">
                <w:rPr>
                  <w:rStyle w:val="Hipervnculo"/>
                  <w:sz w:val="14"/>
                  <w:szCs w:val="14"/>
                </w:rPr>
                <w:t>hguevara@bcb.gob.bo</w:t>
              </w:r>
            </w:hyperlink>
          </w:p>
          <w:p w:rsidR="00F66B9C" w:rsidRPr="00B04952" w:rsidRDefault="00F66B9C"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673E6A" w:rsidRDefault="00F66B9C" w:rsidP="00A940F0">
            <w:pPr>
              <w:snapToGrid w:val="0"/>
              <w:rPr>
                <w:rFonts w:ascii="Arial" w:hAnsi="Arial" w:cs="Arial"/>
                <w:lang w:val="es-BO" w:eastAsia="es-BO"/>
              </w:rPr>
            </w:pPr>
            <w:r w:rsidRPr="00673E6A">
              <w:rPr>
                <w:rFonts w:ascii="Arial" w:hAnsi="Arial" w:cs="Arial"/>
                <w:lang w:val="es-BO" w:eastAsia="es-BO"/>
              </w:rPr>
              <w:t> </w:t>
            </w:r>
          </w:p>
        </w:tc>
      </w:tr>
      <w:tr w:rsidR="00F66B9C" w:rsidRPr="00673E6A" w:rsidTr="00F66B9C">
        <w:trPr>
          <w:trHeight w:val="50"/>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673E6A" w:rsidRDefault="00F66B9C"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DC19FD" w:rsidP="00F66B9C">
            <w:pPr>
              <w:snapToGrid w:val="0"/>
              <w:jc w:val="center"/>
              <w:rPr>
                <w:rFonts w:ascii="Arial" w:hAnsi="Arial" w:cs="Arial"/>
                <w:color w:val="0000FF"/>
                <w:lang w:val="es-BO" w:eastAsia="es-BO"/>
              </w:rPr>
            </w:pPr>
            <w:r>
              <w:rPr>
                <w:rFonts w:ascii="Arial" w:hAnsi="Arial" w:cs="Arial"/>
                <w:color w:val="0000FF"/>
                <w:lang w:val="es-BO" w:eastAsia="es-BO"/>
              </w:rPr>
              <w:t>16</w:t>
            </w:r>
            <w:r w:rsidR="00B474EF" w:rsidRPr="00421D3C">
              <w:rPr>
                <w:rFonts w:ascii="Arial" w:hAnsi="Arial" w:cs="Arial"/>
                <w:color w:val="0000FF"/>
                <w:lang w:val="es-BO" w:eastAsia="es-BO"/>
              </w:rPr>
              <w:t>.</w:t>
            </w:r>
            <w:r w:rsidR="00F66B9C">
              <w:rPr>
                <w:rFonts w:ascii="Arial" w:hAnsi="Arial" w:cs="Arial"/>
                <w:color w:val="0000FF"/>
                <w:lang w:val="es-BO" w:eastAsia="es-BO"/>
              </w:rPr>
              <w:t>1</w:t>
            </w:r>
            <w:r w:rsidR="00B474EF" w:rsidRPr="00421D3C">
              <w:rPr>
                <w:rFonts w:ascii="Arial" w:hAnsi="Arial" w:cs="Arial"/>
                <w:color w:val="0000FF"/>
                <w:lang w:val="es-BO" w:eastAsia="es-BO"/>
              </w:rPr>
              <w:t>0.201</w:t>
            </w:r>
            <w:r w:rsidR="002B08D6">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F66B9C" w:rsidP="00BE0A0E">
            <w:pPr>
              <w:snapToGrid w:val="0"/>
              <w:jc w:val="center"/>
              <w:rPr>
                <w:rFonts w:ascii="Arial" w:hAnsi="Arial" w:cs="Arial"/>
                <w:color w:val="0000FF"/>
                <w:lang w:val="es-BO" w:eastAsia="es-BO"/>
              </w:rPr>
            </w:pPr>
            <w:r>
              <w:rPr>
                <w:rFonts w:ascii="Arial" w:hAnsi="Arial" w:cs="Arial"/>
                <w:color w:val="0000FF"/>
                <w:lang w:val="es-BO" w:eastAsia="es-BO"/>
              </w:rPr>
              <w:t>2</w:t>
            </w:r>
            <w:r w:rsidR="00BE0A0E">
              <w:rPr>
                <w:rFonts w:ascii="Arial" w:hAnsi="Arial" w:cs="Arial"/>
                <w:color w:val="0000FF"/>
                <w:lang w:val="es-BO" w:eastAsia="es-BO"/>
              </w:rPr>
              <w:t>2</w:t>
            </w:r>
            <w:r>
              <w:rPr>
                <w:rFonts w:ascii="Arial" w:hAnsi="Arial" w:cs="Arial"/>
                <w:color w:val="0000FF"/>
                <w:lang w:val="es-BO" w:eastAsia="es-BO"/>
              </w:rPr>
              <w:t>.10</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F66B9C">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F66B9C">
              <w:rPr>
                <w:rFonts w:ascii="Arial" w:hAnsi="Arial" w:cs="Arial"/>
                <w:color w:val="0000FF"/>
                <w:lang w:val="es-BO" w:eastAsia="es-BO"/>
              </w:rPr>
              <w:t>1</w:t>
            </w:r>
            <w:r w:rsidRPr="00421D3C">
              <w:rPr>
                <w:rFonts w:ascii="Arial" w:hAnsi="Arial" w:cs="Arial"/>
                <w:color w:val="0000FF"/>
                <w:lang w:val="es-BO" w:eastAsia="es-BO"/>
              </w:rPr>
              <w:t>:</w:t>
            </w:r>
            <w:r w:rsidR="00BE0A0E">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BE0A0E">
            <w:pPr>
              <w:snapToGrid w:val="0"/>
              <w:jc w:val="center"/>
              <w:rPr>
                <w:rFonts w:ascii="Arial" w:hAnsi="Arial" w:cs="Arial"/>
                <w:color w:val="0000FF"/>
                <w:lang w:val="es-BO" w:eastAsia="es-BO"/>
              </w:rPr>
            </w:pPr>
            <w:r>
              <w:rPr>
                <w:rFonts w:ascii="Arial" w:hAnsi="Arial" w:cs="Arial"/>
                <w:color w:val="0000FF"/>
                <w:lang w:val="es-BO" w:eastAsia="es-BO"/>
              </w:rPr>
              <w:t>20</w:t>
            </w:r>
            <w:r w:rsidR="00B474EF" w:rsidRPr="00421D3C">
              <w:rPr>
                <w:rFonts w:ascii="Arial" w:hAnsi="Arial" w:cs="Arial"/>
                <w:color w:val="0000FF"/>
                <w:lang w:val="es-BO" w:eastAsia="es-BO"/>
              </w:rPr>
              <w:t>.</w:t>
            </w:r>
            <w:r>
              <w:rPr>
                <w:rFonts w:ascii="Arial" w:hAnsi="Arial" w:cs="Arial"/>
                <w:color w:val="0000FF"/>
                <w:lang w:val="es-BO" w:eastAsia="es-BO"/>
              </w:rPr>
              <w:t>11</w:t>
            </w:r>
            <w:r w:rsidR="00B474EF"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BE0A0E">
            <w:pPr>
              <w:snapToGrid w:val="0"/>
              <w:jc w:val="center"/>
              <w:rPr>
                <w:rFonts w:ascii="Arial" w:hAnsi="Arial" w:cs="Arial"/>
                <w:color w:val="0000FF"/>
                <w:lang w:val="es-BO" w:eastAsia="es-BO"/>
              </w:rPr>
            </w:pPr>
            <w:r>
              <w:rPr>
                <w:rFonts w:ascii="Arial" w:hAnsi="Arial" w:cs="Arial"/>
                <w:color w:val="0000FF"/>
                <w:lang w:val="es-BO" w:eastAsia="es-BO"/>
              </w:rPr>
              <w:t>28</w:t>
            </w:r>
            <w:r w:rsidR="00DB6B8A" w:rsidRPr="00421D3C">
              <w:rPr>
                <w:rFonts w:ascii="Arial" w:hAnsi="Arial" w:cs="Arial"/>
                <w:color w:val="0000FF"/>
                <w:lang w:val="es-BO" w:eastAsia="es-BO"/>
              </w:rPr>
              <w:t>.</w:t>
            </w:r>
            <w:r>
              <w:rPr>
                <w:rFonts w:ascii="Arial" w:hAnsi="Arial" w:cs="Arial"/>
                <w:color w:val="0000FF"/>
                <w:lang w:val="es-BO" w:eastAsia="es-BO"/>
              </w:rPr>
              <w:t>11</w:t>
            </w:r>
            <w:r w:rsidR="00DB6B8A"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BE0A0E">
            <w:pPr>
              <w:snapToGrid w:val="0"/>
              <w:jc w:val="center"/>
              <w:rPr>
                <w:rFonts w:ascii="Arial" w:hAnsi="Arial" w:cs="Arial"/>
                <w:color w:val="0000FF"/>
                <w:lang w:val="es-BO" w:eastAsia="es-BO"/>
              </w:rPr>
            </w:pPr>
            <w:r>
              <w:rPr>
                <w:rFonts w:ascii="Arial" w:hAnsi="Arial" w:cs="Arial"/>
                <w:color w:val="0000FF"/>
                <w:lang w:val="es-BO" w:eastAsia="es-BO"/>
              </w:rPr>
              <w:t>02</w:t>
            </w:r>
            <w:r w:rsidR="007562F6" w:rsidRPr="00421D3C">
              <w:rPr>
                <w:rFonts w:ascii="Arial" w:hAnsi="Arial" w:cs="Arial"/>
                <w:color w:val="0000FF"/>
                <w:lang w:val="es-BO" w:eastAsia="es-BO"/>
              </w:rPr>
              <w:t>.</w:t>
            </w:r>
            <w:r>
              <w:rPr>
                <w:rFonts w:ascii="Arial" w:hAnsi="Arial" w:cs="Arial"/>
                <w:color w:val="0000FF"/>
                <w:lang w:val="es-BO" w:eastAsia="es-BO"/>
              </w:rPr>
              <w:t>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E0A0E" w:rsidP="00E00C2B">
            <w:pPr>
              <w:snapToGrid w:val="0"/>
              <w:jc w:val="center"/>
              <w:rPr>
                <w:rFonts w:ascii="Arial" w:hAnsi="Arial" w:cs="Arial"/>
                <w:color w:val="0000FF"/>
                <w:lang w:val="es-BO" w:eastAsia="es-BO"/>
              </w:rPr>
            </w:pPr>
            <w:r>
              <w:rPr>
                <w:rFonts w:ascii="Arial" w:hAnsi="Arial" w:cs="Arial"/>
                <w:color w:val="0000FF"/>
                <w:lang w:val="es-BO" w:eastAsia="es-BO"/>
              </w:rPr>
              <w:t>12.12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BE0A0E">
            <w:pPr>
              <w:snapToGrid w:val="0"/>
              <w:jc w:val="center"/>
              <w:rPr>
                <w:rFonts w:ascii="Arial" w:hAnsi="Arial" w:cs="Arial"/>
                <w:color w:val="0000FF"/>
                <w:lang w:val="es-BO" w:eastAsia="es-BO"/>
              </w:rPr>
            </w:pPr>
            <w:r>
              <w:rPr>
                <w:rFonts w:ascii="Arial" w:hAnsi="Arial" w:cs="Arial"/>
                <w:color w:val="0000FF"/>
                <w:lang w:val="es-BO" w:eastAsia="es-BO"/>
              </w:rPr>
              <w:t>2</w:t>
            </w:r>
            <w:r w:rsidR="00BE0A0E">
              <w:rPr>
                <w:rFonts w:ascii="Arial" w:hAnsi="Arial" w:cs="Arial"/>
                <w:color w:val="0000FF"/>
                <w:lang w:val="es-BO" w:eastAsia="es-BO"/>
              </w:rPr>
              <w:t>2</w:t>
            </w:r>
            <w:r w:rsidR="007562F6" w:rsidRPr="00421D3C">
              <w:rPr>
                <w:rFonts w:ascii="Arial" w:hAnsi="Arial" w:cs="Arial"/>
                <w:color w:val="0000FF"/>
                <w:lang w:val="es-BO" w:eastAsia="es-BO"/>
              </w:rPr>
              <w:t>.</w:t>
            </w:r>
            <w:r w:rsidR="00BE0A0E">
              <w:rPr>
                <w:rFonts w:ascii="Arial" w:hAnsi="Arial" w:cs="Arial"/>
                <w:color w:val="0000FF"/>
                <w:lang w:val="es-BO" w:eastAsia="es-BO"/>
              </w:rPr>
              <w:t>12</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2"/>
    <w:bookmarkEnd w:id="63"/>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4"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4"/>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3F1DDB" w:rsidRPr="00640A25" w:rsidRDefault="003F1DDB" w:rsidP="00A940F0">
      <w:pPr>
        <w:ind w:firstLine="567"/>
        <w:jc w:val="center"/>
        <w:rPr>
          <w:b/>
          <w:sz w:val="8"/>
          <w:szCs w:val="18"/>
        </w:rPr>
      </w:pPr>
    </w:p>
    <w:p w:rsidR="00FA40A8" w:rsidRDefault="00FA40A8" w:rsidP="00A940F0">
      <w:pPr>
        <w:ind w:firstLine="567"/>
        <w:jc w:val="center"/>
        <w:rPr>
          <w:b/>
          <w:sz w:val="18"/>
          <w:szCs w:val="18"/>
        </w:rPr>
      </w:pPr>
      <w:r w:rsidRPr="00FA40A8">
        <w:rPr>
          <w:b/>
          <w:sz w:val="18"/>
          <w:szCs w:val="18"/>
        </w:rPr>
        <w:t>FORMULARIO DE ESPECIFICACIONES TÉCNICAS</w:t>
      </w:r>
    </w:p>
    <w:p w:rsidR="00BE0A0E" w:rsidRPr="003D1D23" w:rsidRDefault="00BE0A0E">
      <w:pPr>
        <w:rPr>
          <w:sz w:val="4"/>
          <w:szCs w:val="4"/>
        </w:rPr>
      </w:pPr>
    </w:p>
    <w:p w:rsidR="00640A25" w:rsidRPr="003D1D23" w:rsidRDefault="00640A25">
      <w:pPr>
        <w:rPr>
          <w:sz w:val="4"/>
          <w:szCs w:val="4"/>
        </w:rPr>
      </w:pPr>
    </w:p>
    <w:p w:rsidR="00640A25" w:rsidRPr="009C5BA9" w:rsidRDefault="00640A25" w:rsidP="00640A25">
      <w:pPr>
        <w:jc w:val="center"/>
        <w:rPr>
          <w:sz w:val="2"/>
          <w:szCs w:val="2"/>
        </w:rPr>
      </w:pPr>
    </w:p>
    <w:tbl>
      <w:tblPr>
        <w:tblW w:w="91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73"/>
        <w:gridCol w:w="2324"/>
      </w:tblGrid>
      <w:tr w:rsidR="00BE0A0E" w:rsidRPr="00BE0A0E" w:rsidTr="003D1D23">
        <w:trPr>
          <w:trHeight w:val="733"/>
          <w:tblHeader/>
        </w:trPr>
        <w:tc>
          <w:tcPr>
            <w:tcW w:w="6873" w:type="dxa"/>
            <w:shd w:val="clear" w:color="auto" w:fill="A6A6A6"/>
            <w:vAlign w:val="center"/>
          </w:tcPr>
          <w:p w:rsidR="00BE0A0E" w:rsidRPr="00BE0A0E" w:rsidRDefault="00BE0A0E" w:rsidP="00BE0A0E">
            <w:pPr>
              <w:ind w:left="150"/>
              <w:jc w:val="center"/>
              <w:rPr>
                <w:rFonts w:ascii="Arial" w:hAnsi="Arial" w:cs="Arial"/>
                <w:b/>
                <w:bCs/>
                <w:sz w:val="18"/>
                <w:szCs w:val="18"/>
              </w:rPr>
            </w:pPr>
            <w:r w:rsidRPr="00BE0A0E">
              <w:rPr>
                <w:rFonts w:ascii="Arial" w:hAnsi="Arial" w:cs="Arial"/>
                <w:b/>
                <w:bCs/>
                <w:sz w:val="18"/>
                <w:szCs w:val="18"/>
              </w:rPr>
              <w:t>REQUISITOS MÍNIMOS DEL BIEN SOLICITADO</w:t>
            </w:r>
          </w:p>
        </w:tc>
        <w:tc>
          <w:tcPr>
            <w:tcW w:w="2324" w:type="dxa"/>
            <w:shd w:val="clear" w:color="auto" w:fill="A6A6A6"/>
          </w:tcPr>
          <w:p w:rsidR="00BE0A0E" w:rsidRDefault="00BE0A0E" w:rsidP="00BE0A0E">
            <w:pPr>
              <w:ind w:left="21"/>
              <w:jc w:val="center"/>
              <w:rPr>
                <w:rFonts w:ascii="Arial" w:hAnsi="Arial" w:cs="Arial"/>
                <w:sz w:val="14"/>
                <w:szCs w:val="18"/>
              </w:rPr>
            </w:pPr>
            <w:r w:rsidRPr="000E0D75">
              <w:rPr>
                <w:rFonts w:ascii="Arial" w:hAnsi="Arial" w:cs="Arial"/>
                <w:sz w:val="14"/>
                <w:szCs w:val="18"/>
              </w:rPr>
              <w:t>Para ser llenado por el proponente</w:t>
            </w:r>
          </w:p>
          <w:p w:rsidR="00BE0A0E" w:rsidRPr="000E0D75" w:rsidRDefault="00BE0A0E" w:rsidP="00BE0A0E">
            <w:pPr>
              <w:tabs>
                <w:tab w:val="left" w:pos="567"/>
                <w:tab w:val="left" w:pos="851"/>
                <w:tab w:val="left" w:pos="1286"/>
                <w:tab w:val="left" w:pos="1418"/>
                <w:tab w:val="left" w:pos="1701"/>
                <w:tab w:val="left" w:pos="1985"/>
                <w:tab w:val="left" w:pos="2268"/>
                <w:tab w:val="left" w:pos="2552"/>
                <w:tab w:val="left" w:pos="3969"/>
                <w:tab w:val="left" w:pos="4253"/>
              </w:tabs>
              <w:ind w:left="21" w:firstLine="14"/>
              <w:jc w:val="center"/>
              <w:rPr>
                <w:rFonts w:ascii="Arial" w:hAnsi="Arial" w:cs="Arial"/>
                <w:b/>
                <w:bCs/>
                <w:iCs/>
                <w:sz w:val="14"/>
                <w:szCs w:val="18"/>
                <w:lang w:val="es-ES_tradnl"/>
              </w:rPr>
            </w:pPr>
            <w:r w:rsidRPr="000E0D75">
              <w:rPr>
                <w:rFonts w:ascii="Arial" w:hAnsi="Arial" w:cs="Arial"/>
                <w:b/>
                <w:bCs/>
                <w:iCs/>
                <w:sz w:val="14"/>
                <w:szCs w:val="18"/>
                <w:lang w:val="es-ES_tradnl"/>
              </w:rPr>
              <w:t>CARACTERÍSTICAS DE LA COTIZACIÓN</w:t>
            </w:r>
          </w:p>
          <w:p w:rsidR="00BE0A0E" w:rsidRPr="00BE0A0E" w:rsidRDefault="00BE0A0E" w:rsidP="00BE0A0E">
            <w:pPr>
              <w:ind w:left="21"/>
              <w:jc w:val="center"/>
              <w:rPr>
                <w:rFonts w:ascii="Arial" w:hAnsi="Arial" w:cs="Arial"/>
                <w:b/>
                <w:bCs/>
                <w:sz w:val="18"/>
                <w:szCs w:val="18"/>
                <w:u w:val="single"/>
              </w:rPr>
            </w:pPr>
            <w:r w:rsidRPr="00BE0A0E">
              <w:rPr>
                <w:rFonts w:ascii="Arial" w:hAnsi="Arial" w:cs="Arial"/>
                <w:b/>
                <w:sz w:val="14"/>
                <w:szCs w:val="18"/>
                <w:u w:val="single"/>
              </w:rPr>
              <w:t>(MANIFESTAR ACEPTACIÓN)</w:t>
            </w:r>
          </w:p>
        </w:tc>
      </w:tr>
      <w:tr w:rsidR="00BE0A0E" w:rsidRPr="00BE0A0E" w:rsidTr="00BE0A0E">
        <w:trPr>
          <w:trHeight w:val="20"/>
        </w:trPr>
        <w:tc>
          <w:tcPr>
            <w:tcW w:w="6873" w:type="dxa"/>
            <w:shd w:val="clear" w:color="auto" w:fill="7F7F7F"/>
            <w:vAlign w:val="center"/>
          </w:tcPr>
          <w:p w:rsidR="00BE0A0E" w:rsidRPr="00BE0A0E" w:rsidRDefault="00BE0A0E" w:rsidP="00BE0A0E">
            <w:pPr>
              <w:ind w:left="150"/>
              <w:jc w:val="center"/>
              <w:rPr>
                <w:rFonts w:ascii="Arial" w:hAnsi="Arial" w:cs="Arial"/>
                <w:bCs/>
                <w:sz w:val="18"/>
                <w:szCs w:val="18"/>
              </w:rPr>
            </w:pPr>
          </w:p>
        </w:tc>
        <w:tc>
          <w:tcPr>
            <w:tcW w:w="2324" w:type="dxa"/>
            <w:shd w:val="clear" w:color="auto" w:fill="7F7F7F"/>
          </w:tcPr>
          <w:p w:rsidR="00BE0A0E" w:rsidRPr="00BE0A0E" w:rsidRDefault="00BE0A0E" w:rsidP="00BE0A0E">
            <w:pPr>
              <w:ind w:left="360"/>
              <w:jc w:val="center"/>
              <w:rPr>
                <w:rFonts w:ascii="Arial" w:hAnsi="Arial" w:cs="Arial"/>
                <w:bCs/>
                <w:sz w:val="18"/>
                <w:szCs w:val="18"/>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jc w:val="both"/>
              <w:rPr>
                <w:rFonts w:ascii="Arial" w:hAnsi="Arial" w:cs="Arial"/>
                <w:b/>
                <w:sz w:val="18"/>
                <w:szCs w:val="18"/>
              </w:rPr>
            </w:pPr>
            <w:r w:rsidRPr="00BE0A0E">
              <w:rPr>
                <w:rFonts w:ascii="Arial" w:hAnsi="Arial" w:cs="Arial"/>
                <w:b/>
                <w:sz w:val="18"/>
                <w:szCs w:val="18"/>
              </w:rPr>
              <w:t>ANTECEDENTES</w:t>
            </w:r>
          </w:p>
        </w:tc>
        <w:tc>
          <w:tcPr>
            <w:tcW w:w="2324" w:type="dxa"/>
            <w:tcBorders>
              <w:bottom w:val="single" w:sz="4" w:space="0" w:color="auto"/>
            </w:tcBorders>
            <w:shd w:val="clear" w:color="auto" w:fill="D9D9D9"/>
          </w:tcPr>
          <w:p w:rsidR="00BE0A0E" w:rsidRPr="00BE0A0E" w:rsidRDefault="00BE0A0E" w:rsidP="00BE0A0E">
            <w:pPr>
              <w:ind w:left="360"/>
              <w:jc w:val="both"/>
              <w:rPr>
                <w:rFonts w:ascii="Arial" w:hAnsi="Arial" w:cs="Arial"/>
                <w:b/>
                <w:sz w:val="18"/>
                <w:szCs w:val="18"/>
              </w:rPr>
            </w:pPr>
          </w:p>
        </w:tc>
      </w:tr>
      <w:tr w:rsidR="00BE0A0E" w:rsidRPr="00BE0A0E" w:rsidTr="00BE0A0E">
        <w:trPr>
          <w:trHeight w:val="534"/>
        </w:trPr>
        <w:tc>
          <w:tcPr>
            <w:tcW w:w="6873" w:type="dxa"/>
            <w:tcBorders>
              <w:bottom w:val="single" w:sz="4" w:space="0" w:color="auto"/>
            </w:tcBorders>
            <w:shd w:val="clear" w:color="auto" w:fill="auto"/>
            <w:vAlign w:val="center"/>
          </w:tcPr>
          <w:p w:rsidR="00BE0A0E" w:rsidRPr="00BE0A0E" w:rsidRDefault="00BE0A0E" w:rsidP="00BE0A0E">
            <w:pPr>
              <w:numPr>
                <w:ilvl w:val="0"/>
                <w:numId w:val="37"/>
              </w:numPr>
              <w:jc w:val="both"/>
              <w:rPr>
                <w:rFonts w:ascii="Arial" w:hAnsi="Arial" w:cs="Arial"/>
                <w:sz w:val="18"/>
                <w:szCs w:val="18"/>
              </w:rPr>
            </w:pPr>
            <w:r w:rsidRPr="00BE0A0E">
              <w:rPr>
                <w:rFonts w:ascii="Arial" w:hAnsi="Arial" w:cs="Arial"/>
                <w:sz w:val="18"/>
                <w:szCs w:val="18"/>
              </w:rPr>
              <w:t>Atendiendo el requerimiento de la Gerencia de Operaciones Monetarias solicitando el mantenimiento y mejoramiento integral del área de cajas en planta baja del edificio principal del Banco Central de Bolivia, para poder ofrecer una mejor atención en sus actividades y transacciones monetarias, debido a un incremento de las mismas.</w:t>
            </w:r>
          </w:p>
        </w:tc>
        <w:tc>
          <w:tcPr>
            <w:tcW w:w="2324" w:type="dxa"/>
            <w:tcBorders>
              <w:bottom w:val="single" w:sz="4" w:space="0" w:color="auto"/>
            </w:tcBorders>
          </w:tcPr>
          <w:p w:rsidR="00BE0A0E" w:rsidRPr="00BE0A0E" w:rsidRDefault="00BE0A0E" w:rsidP="00BE0A0E">
            <w:pPr>
              <w:ind w:left="360"/>
              <w:jc w:val="both"/>
              <w:rPr>
                <w:rFonts w:ascii="Arial" w:hAnsi="Arial" w:cs="Arial"/>
                <w:sz w:val="18"/>
                <w:szCs w:val="18"/>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jc w:val="both"/>
              <w:rPr>
                <w:rFonts w:ascii="Arial" w:hAnsi="Arial" w:cs="Arial"/>
                <w:b/>
                <w:sz w:val="18"/>
                <w:szCs w:val="18"/>
              </w:rPr>
            </w:pPr>
            <w:r w:rsidRPr="00BE0A0E">
              <w:rPr>
                <w:rFonts w:ascii="Arial" w:hAnsi="Arial" w:cs="Arial"/>
                <w:b/>
                <w:sz w:val="18"/>
                <w:szCs w:val="18"/>
              </w:rPr>
              <w:t>OBJETO Y CAUSA</w:t>
            </w:r>
          </w:p>
        </w:tc>
        <w:tc>
          <w:tcPr>
            <w:tcW w:w="2324" w:type="dxa"/>
            <w:tcBorders>
              <w:bottom w:val="single" w:sz="4" w:space="0" w:color="auto"/>
            </w:tcBorders>
            <w:shd w:val="clear" w:color="auto" w:fill="D9D9D9"/>
          </w:tcPr>
          <w:p w:rsidR="00BE0A0E" w:rsidRPr="00BE0A0E" w:rsidRDefault="00BE0A0E" w:rsidP="00BE0A0E">
            <w:pPr>
              <w:ind w:left="360"/>
              <w:jc w:val="both"/>
              <w:rPr>
                <w:rFonts w:ascii="Arial" w:hAnsi="Arial" w:cs="Arial"/>
                <w:b/>
                <w:sz w:val="18"/>
                <w:szCs w:val="18"/>
              </w:rPr>
            </w:pPr>
          </w:p>
        </w:tc>
      </w:tr>
      <w:tr w:rsidR="00BE0A0E" w:rsidRPr="00BE0A0E" w:rsidTr="00BE0A0E">
        <w:tc>
          <w:tcPr>
            <w:tcW w:w="6873" w:type="dxa"/>
            <w:shd w:val="clear" w:color="auto" w:fill="auto"/>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bCs/>
                <w:snapToGrid w:val="0"/>
                <w:sz w:val="18"/>
                <w:szCs w:val="18"/>
              </w:rPr>
              <w:t>Provisión e instalación de módulos para cajas del edificio principal del BCB para el mantenimiento y mejoramiento integral del área de cajas y atención al cliente.</w:t>
            </w:r>
          </w:p>
        </w:tc>
        <w:tc>
          <w:tcPr>
            <w:tcW w:w="2324" w:type="dxa"/>
          </w:tcPr>
          <w:p w:rsidR="00BE0A0E" w:rsidRPr="00BE0A0E" w:rsidRDefault="00BE0A0E" w:rsidP="00BE0A0E">
            <w:pPr>
              <w:ind w:left="360"/>
              <w:jc w:val="both"/>
              <w:rPr>
                <w:rFonts w:ascii="Arial" w:hAnsi="Arial" w:cs="Arial"/>
                <w:bCs/>
                <w:snapToGrid w:val="0"/>
                <w:sz w:val="18"/>
                <w:szCs w:val="18"/>
              </w:rPr>
            </w:pPr>
          </w:p>
        </w:tc>
      </w:tr>
      <w:tr w:rsidR="00BE0A0E" w:rsidRPr="00BE0A0E" w:rsidTr="00BE0A0E">
        <w:tc>
          <w:tcPr>
            <w:tcW w:w="6873" w:type="dxa"/>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bCs/>
                <w:snapToGrid w:val="0"/>
                <w:sz w:val="18"/>
                <w:szCs w:val="18"/>
              </w:rPr>
              <w:t>La provisión del mobiliario debe tener las siguientes características técnicas mínimas requeridas:</w:t>
            </w:r>
          </w:p>
          <w:p w:rsidR="00BE0A0E" w:rsidRPr="00BE0A0E" w:rsidRDefault="00BE0A0E" w:rsidP="00BE0A0E">
            <w:pPr>
              <w:ind w:left="360"/>
              <w:jc w:val="both"/>
              <w:rPr>
                <w:rFonts w:ascii="Arial" w:hAnsi="Arial" w:cs="Arial"/>
                <w:bCs/>
                <w:snapToGrid w:val="0"/>
                <w:sz w:val="18"/>
                <w:szCs w:val="18"/>
              </w:rPr>
            </w:pPr>
          </w:p>
          <w:p w:rsidR="00BE0A0E" w:rsidRPr="00BE0A0E" w:rsidRDefault="00BE0A0E" w:rsidP="00BE0A0E">
            <w:pPr>
              <w:jc w:val="both"/>
              <w:rPr>
                <w:rFonts w:ascii="Arial" w:hAnsi="Arial" w:cs="Arial"/>
                <w:b/>
                <w:bCs/>
                <w:snapToGrid w:val="0"/>
                <w:sz w:val="18"/>
                <w:szCs w:val="18"/>
              </w:rPr>
            </w:pPr>
            <w:r w:rsidRPr="00BE0A0E">
              <w:rPr>
                <w:rFonts w:ascii="Arial" w:hAnsi="Arial" w:cs="Arial"/>
                <w:b/>
                <w:bCs/>
                <w:snapToGrid w:val="0"/>
                <w:sz w:val="18"/>
                <w:szCs w:val="18"/>
              </w:rPr>
              <w:t>MODULO CAJA TIPO (7 unidades)</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MESON INTERIOR CAJERO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modulo tipo cuenta con un mesón en “L” de 1.45m x 1.60m, el mesón frontal de 1.45m x 0.60m y el mesón lateral de 0.98m x 0.40m, en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a una altura de 0.75m; el mesón lateral debe ir anclado al frontal con al menos dos herrajes tipo </w:t>
            </w:r>
            <w:proofErr w:type="spellStart"/>
            <w:r w:rsidRPr="00BE0A0E">
              <w:rPr>
                <w:rFonts w:ascii="Arial" w:hAnsi="Arial" w:cs="Arial"/>
                <w:bCs/>
                <w:snapToGrid w:val="0"/>
                <w:sz w:val="18"/>
                <w:szCs w:val="18"/>
              </w:rPr>
              <w:t>minifix</w:t>
            </w:r>
            <w:proofErr w:type="spellEnd"/>
            <w:r w:rsidRPr="00BE0A0E">
              <w:rPr>
                <w:rFonts w:ascii="Arial" w:hAnsi="Arial" w:cs="Arial"/>
                <w:bCs/>
                <w:snapToGrid w:val="0"/>
                <w:sz w:val="18"/>
                <w:szCs w:val="18"/>
              </w:rPr>
              <w:t xml:space="preserve"> metálicos, por la parte interna del mueble.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En la parte media exterior del mesón frontal debe existir una bandeja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a desnivel de 30 x 20cm, a una profundidad de 10cm para la ubicación del monitor.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derecho de 50cm de ancho, 10cm de altura, y una profundidad de 30cm;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de 40x20x1.6mm. En su interior debe contar con divisiones metálicas porta 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bandeja para el teclado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en melanina de 12mm y un tope 3cm de altura en toda la parte frontal; debe tener una profundidad de 30cm y estar apoyado mediante rieles metálicas telescópicas de extracción total de 30cm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lateral debe contar con una segunda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10cm de altura, y una profundidad de 30cm, con un apoyo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de 40cm de profundidad y 73cm de alto;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w:t>
            </w:r>
            <w:r w:rsidRPr="00BE0A0E">
              <w:rPr>
                <w:rFonts w:ascii="Arial" w:hAnsi="Arial" w:cs="Arial"/>
                <w:bCs/>
                <w:snapToGrid w:val="0"/>
                <w:sz w:val="18"/>
                <w:szCs w:val="18"/>
              </w:rPr>
              <w:lastRenderedPageBreak/>
              <w:t>de 40x20x1.6mm. En su interior debe contar con divisiones metálicas porta 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proofErr w:type="gramStart"/>
            <w:r w:rsidRPr="00BE0A0E">
              <w:rPr>
                <w:rFonts w:ascii="Arial" w:hAnsi="Arial" w:cs="Arial"/>
                <w:bCs/>
                <w:snapToGrid w:val="0"/>
                <w:sz w:val="18"/>
                <w:szCs w:val="18"/>
              </w:rPr>
              <w:t>Todos los tapacantos visibles</w:t>
            </w:r>
            <w:proofErr w:type="gramEnd"/>
            <w:r w:rsidRPr="00BE0A0E">
              <w:rPr>
                <w:rFonts w:ascii="Arial" w:hAnsi="Arial" w:cs="Arial"/>
                <w:bCs/>
                <w:snapToGrid w:val="0"/>
                <w:sz w:val="18"/>
                <w:szCs w:val="18"/>
              </w:rPr>
              <w:t xml:space="preserve">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deben ser del mismo material </w:t>
            </w:r>
            <w:proofErr w:type="spellStart"/>
            <w:r w:rsidRPr="00BE0A0E">
              <w:rPr>
                <w:rFonts w:ascii="Arial" w:hAnsi="Arial" w:cs="Arial"/>
                <w:bCs/>
                <w:snapToGrid w:val="0"/>
                <w:sz w:val="18"/>
                <w:szCs w:val="18"/>
              </w:rPr>
              <w:t>posformable</w:t>
            </w:r>
            <w:proofErr w:type="spellEnd"/>
            <w:r w:rsidRPr="00BE0A0E">
              <w:rPr>
                <w:rFonts w:ascii="Arial" w:hAnsi="Arial" w:cs="Arial"/>
                <w:bCs/>
                <w:snapToGrid w:val="0"/>
                <w:sz w:val="18"/>
                <w:szCs w:val="18"/>
              </w:rPr>
              <w:t xml:space="preserv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Estructura, el mesón interior esta atornillado a la estructura metálica compuesta por la parte exterior del perfil tubular cuadrado de 40x40x1.6mm de la MAMPARA FRONTAL, articulados lateralmente por un perfil tubular rectangular de 40x20 x1.6mm a cada lado.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Toda la estructura metálica debe tener al menos dos capas de pintura antioxidante y estar acabada con pintura al duco color plateado.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Todo el mueble debe estar sujeto a la plataforma de 10cm de altura</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color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será seleccionado del muestrario proporcionado por el Proveedor, dentro la gama de colores tipo almendra. (</w:t>
            </w:r>
            <w:r w:rsidRPr="00BE0A0E">
              <w:rPr>
                <w:rFonts w:ascii="Arial" w:hAnsi="Arial" w:cs="Arial"/>
                <w:bCs/>
                <w:i/>
                <w:snapToGrid w:val="0"/>
                <w:sz w:val="18"/>
                <w:szCs w:val="18"/>
              </w:rPr>
              <w:t xml:space="preserve">ver </w:t>
            </w:r>
            <w:proofErr w:type="spellStart"/>
            <w:r w:rsidRPr="00BE0A0E">
              <w:rPr>
                <w:rFonts w:ascii="Arial" w:hAnsi="Arial" w:cs="Arial"/>
                <w:bCs/>
                <w:i/>
                <w:snapToGrid w:val="0"/>
                <w:sz w:val="18"/>
                <w:szCs w:val="18"/>
              </w:rPr>
              <w:t>render</w:t>
            </w:r>
            <w:proofErr w:type="spellEnd"/>
            <w:r w:rsidRPr="00BE0A0E">
              <w:rPr>
                <w:rFonts w:ascii="Arial" w:hAnsi="Arial" w:cs="Arial"/>
                <w:bCs/>
                <w:i/>
                <w:snapToGrid w:val="0"/>
                <w:sz w:val="18"/>
                <w:szCs w:val="18"/>
              </w:rPr>
              <w:t xml:space="preserve">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MESON DE ATENCION AL CLIENTE – el modulo tipo cuenta con un mesón para el cliente de granito de 20mm de 145cm x 30cm boleado en ambos largos y con una cenefa de 4cm en el borde exterior; apoyado en tablero prensado de 6mm sujeto a la estructura metálica de la mampara frontal. El granito debe contemplar los cortes necesarios para empalmar con la estructura metálica, vidrios y revestimientos de las mamparas frontal y lateral.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altura final acabada del mesón de atención al cliente, desde el piso existente, será de 110cm.</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LATERAL – La mampara lateral tiene una altura total de 1.50m,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Cuenta con un marco metálico de perfil tubular rectangular de 40x20x1.6mm, fijado a la “plataforma” mediante pernos y soldadura, con un largo de 156cm y 99cm de alto. Tiene un refuerzo horizontal del mismo perfil a una altura final de 75cm desde la estructura de la plataforma. Los vanos por debajo del mesón terminados con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En la parte superior del marco se sujetan los herrajes metálicos para la fijación del vidrio templado transparente de 10mm. Los herrajes de mínimo 80mm con dos perforaciones.</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vidrio templado transparente de división entre módulos es de 10mm de espesor y tiene un herraje fijo a la Mampara Frontal.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FRONTAL</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La mampara frontal de 2.35m de altura total y 1.45m de ancho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Estructura, tiene un marco de metal de perfil tubular cuadrado de 40x40x1.6mm, fijado a la “plataforma” mediante pernos. Cuenta con un perfil horizontal tubular cuadrado de 40x40x1.6mm a una altura de 107cm desde su vértice superior hasta la base de la plataforma, soldado a dos apoyos verticales de metal de perfil tubular cuadrado de 40x40x1.6mm de 95cm de altura, dispuestos a 42cm de la estructura vertical del marco principal.  Con otros 2 perfiles horizontales soldados de la misma dimensión ubicados a 82 y 45 cm desde sus vértices superiores hasta la base de la plataforma; estructura que conforma la base para la plancha de seguridad de 145cm x 97cm de 6mm de espesor.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Revestimiento, la parte inferior 107cm de altura, de debe contar con un revestimiento de láminas de aluminio compuesto de 101 cm dejando un zócalo de 6 cm de altura. El color será elegido por el BCB del muestrario proporcionado por el Proveedor.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Vidrio, la mampara frontal, en su parte superior 235cm de altura debe tener un vidrio templado laminado transparente incoloro de seguridad de 36mm de espesor, sujeto a todo el marco mediante un perfil fijo del marco de metal de perfil tubular cuadrado de 40x40x1.6mm.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vidrio debe contar con una abertura en su parte inferior, a 110cm de altura, de 7.5cm por 15.5cm, cerrado por una puerta corrediza horizontal de </w:t>
            </w:r>
            <w:r w:rsidRPr="00BE0A0E">
              <w:rPr>
                <w:rFonts w:ascii="Arial" w:hAnsi="Arial" w:cs="Arial"/>
                <w:bCs/>
                <w:snapToGrid w:val="0"/>
                <w:sz w:val="18"/>
                <w:szCs w:val="18"/>
              </w:rPr>
              <w:lastRenderedPageBreak/>
              <w:t>vidrio de 6mm de espesor de 7.50 x 23cm, con un jalador metálico puntual y articulado mediante rieles de vidrio de 6mm de espesor, de 25cm de largo.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POSTERIOR – La mampara posterior tiene una altura total de 0,83m de altura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de espesor del mismo color que el </w:t>
            </w:r>
            <w:proofErr w:type="spellStart"/>
            <w:r w:rsidRPr="00BE0A0E">
              <w:rPr>
                <w:rFonts w:ascii="Arial" w:hAnsi="Arial" w:cs="Arial"/>
                <w:bCs/>
                <w:snapToGrid w:val="0"/>
                <w:sz w:val="18"/>
                <w:szCs w:val="18"/>
              </w:rPr>
              <w:t>meson</w:t>
            </w:r>
            <w:proofErr w:type="spellEnd"/>
            <w:r w:rsidRPr="00BE0A0E">
              <w:rPr>
                <w:rFonts w:ascii="Arial" w:hAnsi="Arial" w:cs="Arial"/>
                <w:bCs/>
                <w:snapToGrid w:val="0"/>
                <w:sz w:val="18"/>
                <w:szCs w:val="18"/>
              </w:rPr>
              <w:t xml:space="preserve"> interior, contiene una puerta batiente de 60cm de ancho, sujeta a la estructura metálica de la mampara lateral por 2 bisagras metálicas de 35mm </w:t>
            </w:r>
            <w:proofErr w:type="spellStart"/>
            <w:r w:rsidRPr="00BE0A0E">
              <w:rPr>
                <w:rFonts w:ascii="Arial" w:hAnsi="Arial" w:cs="Arial"/>
                <w:bCs/>
                <w:snapToGrid w:val="0"/>
                <w:sz w:val="18"/>
                <w:szCs w:val="18"/>
              </w:rPr>
              <w:t>multi</w:t>
            </w:r>
            <w:proofErr w:type="spellEnd"/>
            <w:r w:rsidRPr="00BE0A0E">
              <w:rPr>
                <w:rFonts w:ascii="Arial" w:hAnsi="Arial" w:cs="Arial"/>
                <w:bCs/>
                <w:snapToGrid w:val="0"/>
                <w:sz w:val="18"/>
                <w:szCs w:val="18"/>
              </w:rPr>
              <w:t>-regulables (ajuste en profundidad, altura y lateral)  y embebidas; las bisagras deben ser de acero niquelado mate y con el sistema de cerrado lento o “</w:t>
            </w:r>
            <w:proofErr w:type="spellStart"/>
            <w:r w:rsidRPr="00BE0A0E">
              <w:rPr>
                <w:rFonts w:ascii="Arial" w:hAnsi="Arial" w:cs="Arial"/>
                <w:bCs/>
                <w:snapToGrid w:val="0"/>
                <w:sz w:val="18"/>
                <w:szCs w:val="18"/>
              </w:rPr>
              <w:t>soft</w:t>
            </w:r>
            <w:proofErr w:type="spellEnd"/>
            <w:r w:rsidRPr="00BE0A0E">
              <w:rPr>
                <w:rFonts w:ascii="Arial" w:hAnsi="Arial" w:cs="Arial"/>
                <w:bCs/>
                <w:snapToGrid w:val="0"/>
                <w:sz w:val="18"/>
                <w:szCs w:val="18"/>
              </w:rPr>
              <w:t xml:space="preserve"> </w:t>
            </w:r>
            <w:proofErr w:type="spellStart"/>
            <w:r w:rsidRPr="00BE0A0E">
              <w:rPr>
                <w:rFonts w:ascii="Arial" w:hAnsi="Arial" w:cs="Arial"/>
                <w:bCs/>
                <w:snapToGrid w:val="0"/>
                <w:sz w:val="18"/>
                <w:szCs w:val="18"/>
              </w:rPr>
              <w:t>closing</w:t>
            </w:r>
            <w:proofErr w:type="spellEnd"/>
            <w:r w:rsidRPr="00BE0A0E">
              <w:rPr>
                <w:rFonts w:ascii="Arial" w:hAnsi="Arial" w:cs="Arial"/>
                <w:bCs/>
                <w:snapToGrid w:val="0"/>
                <w:sz w:val="18"/>
                <w:szCs w:val="18"/>
              </w:rPr>
              <w:t xml:space="preserve">”. bisagras y se asegura a la mampara posterior por un pasador de material metálico de acero niquelado mate.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PLATAFORMA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Tiene un largo de 1.60m y un ancho 1.45m, con una altura acabada de 10cm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de la plataforma tiene un marco de metal de costanera perfil “C” de 80x40x15x2mm, las secciones de 145cm serán empleadas como pasa cables o zócalo eléctrico.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El marco tendrá 2 refuerzos centrales a 42cm cada uno de ellos, del mismo perfil del marco en la sección de 160cm.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Los refuerzos centrales estarán fijados en la sección de 145cm con tres perfiles tubular cuadrado de 40x40x1.6mm, ubicados a 45 cm desde el borde interior, dejando un vacío hacia el borde exterior de 53cm.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está cubierta por un tablero de madera aglomerada de 20mm, sujeta a todos los elementos del bastidor mediante tornillos. El tablero estará revestido por alfombra de alto tráfico.</w:t>
            </w:r>
          </w:p>
          <w:p w:rsidR="00BE0A0E" w:rsidRPr="00BE0A0E" w:rsidRDefault="00BE0A0E" w:rsidP="00BE0A0E">
            <w:pPr>
              <w:jc w:val="both"/>
              <w:rPr>
                <w:rFonts w:ascii="Arial" w:hAnsi="Arial" w:cs="Arial"/>
                <w:b/>
                <w:bCs/>
                <w:snapToGrid w:val="0"/>
                <w:sz w:val="18"/>
                <w:szCs w:val="18"/>
              </w:rPr>
            </w:pPr>
            <w:r w:rsidRPr="00BE0A0E">
              <w:rPr>
                <w:rFonts w:ascii="Arial" w:hAnsi="Arial" w:cs="Arial"/>
                <w:b/>
                <w:bCs/>
                <w:snapToGrid w:val="0"/>
                <w:sz w:val="18"/>
                <w:szCs w:val="18"/>
              </w:rPr>
              <w:t>MODULO CAJA MONTOS MAYORES (2 unidades)</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MESON INTERIOR CAJERO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modulo tipo cuenta con un mesón en “L” de 1.50m x 1.60m el mesón frontal de 1.50m x 0.60m y el mesón lateral de 0.98m x 0.40m, en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a una altura de 0.75m; el mesón lateral debe ir anclado al frontal con al menos dos herrajes tipo </w:t>
            </w:r>
            <w:proofErr w:type="spellStart"/>
            <w:r w:rsidRPr="00BE0A0E">
              <w:rPr>
                <w:rFonts w:ascii="Arial" w:hAnsi="Arial" w:cs="Arial"/>
                <w:bCs/>
                <w:snapToGrid w:val="0"/>
                <w:sz w:val="18"/>
                <w:szCs w:val="18"/>
              </w:rPr>
              <w:t>minifix</w:t>
            </w:r>
            <w:proofErr w:type="spellEnd"/>
            <w:r w:rsidRPr="00BE0A0E">
              <w:rPr>
                <w:rFonts w:ascii="Arial" w:hAnsi="Arial" w:cs="Arial"/>
                <w:bCs/>
                <w:snapToGrid w:val="0"/>
                <w:sz w:val="18"/>
                <w:szCs w:val="18"/>
              </w:rPr>
              <w:t xml:space="preserve"> metálicos, por la parte interna del mueble.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derecho de 50cm de ancho, 10cm de altura, y una profundidad de 30cm;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de 40x20x1.6mm. En su interior debe contar con divisiones metálicas porta 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frontal debe contar con una bandeja para el teclado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en melanina de 12mm y un tope 3cm de altura en toda la parte frontal; debe tener una profundidad de 30cm y estar apoyado mediante rieles metálicas telescópicas de extracción total de 30cm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mesón lateral debe contar con una segunda cajonera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al lado izquierdo de 50cm de ancho, 10cm de altura, y una profundidad de 30cm, con un apoyo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de 40cm de profundidad y 73cm de alto; con un jalador de material metálico atornillado, los laterales del cajón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12mm apoyadas mediante rieles metálicas telescópicas extracción total de 30cm tipo FGV o similar, y estar asegurado mediante una chapa vertical de acero niquelado de calidad tipo PAPAIZ o similar, cuyo soporte del cierre se encuentra embebido en el perfil de 40x20x1.6mm. En su interior debe contar con divisiones metálicas porta </w:t>
            </w:r>
            <w:r w:rsidRPr="00BE0A0E">
              <w:rPr>
                <w:rFonts w:ascii="Arial" w:hAnsi="Arial" w:cs="Arial"/>
                <w:bCs/>
                <w:snapToGrid w:val="0"/>
                <w:sz w:val="18"/>
                <w:szCs w:val="18"/>
              </w:rPr>
              <w:lastRenderedPageBreak/>
              <w:t>billetes, con cinco casillas de 7.5cm x 15cm con una altura de 5cm, la división posterior debe tener un alto de 7.5 cm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proofErr w:type="gramStart"/>
            <w:r w:rsidRPr="00BE0A0E">
              <w:rPr>
                <w:rFonts w:ascii="Arial" w:hAnsi="Arial" w:cs="Arial"/>
                <w:bCs/>
                <w:snapToGrid w:val="0"/>
                <w:sz w:val="18"/>
                <w:szCs w:val="18"/>
              </w:rPr>
              <w:t>Todos los tapacantos visibles</w:t>
            </w:r>
            <w:proofErr w:type="gramEnd"/>
            <w:r w:rsidRPr="00BE0A0E">
              <w:rPr>
                <w:rFonts w:ascii="Arial" w:hAnsi="Arial" w:cs="Arial"/>
                <w:bCs/>
                <w:snapToGrid w:val="0"/>
                <w:sz w:val="18"/>
                <w:szCs w:val="18"/>
              </w:rPr>
              <w:t xml:space="preserve">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deben ser del mismo material </w:t>
            </w:r>
            <w:proofErr w:type="spellStart"/>
            <w:r w:rsidRPr="00BE0A0E">
              <w:rPr>
                <w:rFonts w:ascii="Arial" w:hAnsi="Arial" w:cs="Arial"/>
                <w:bCs/>
                <w:snapToGrid w:val="0"/>
                <w:sz w:val="18"/>
                <w:szCs w:val="18"/>
              </w:rPr>
              <w:t>posformable</w:t>
            </w:r>
            <w:proofErr w:type="spellEnd"/>
            <w:r w:rsidRPr="00BE0A0E">
              <w:rPr>
                <w:rFonts w:ascii="Arial" w:hAnsi="Arial" w:cs="Arial"/>
                <w:bCs/>
                <w:snapToGrid w:val="0"/>
                <w:sz w:val="18"/>
                <w:szCs w:val="18"/>
              </w:rPr>
              <w:t xml:space="preserve">.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Estructura, el mesón interior esta atornillado a la estructura metálica compuesta por la parte exterior del perfil tubular cuadrado de 40x40x1.6mm de la MAMPARA FRONTAL, articulados lateralmente por un perfil tubular rectangular de 40x20 x1.6mm a cada lado.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Toda la estructura metálica debe tener al menos dos capas de pintura antioxidante y estar acabada con pintura al duco color plateado.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Todo el mueble debe estar sujeto a la plataforma de 10cm de altura</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color de la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será seleccionado del muestrario proporcionado por el Proveedor, dentro la gama de colores tipo almendra. (</w:t>
            </w:r>
            <w:r w:rsidRPr="00BE0A0E">
              <w:rPr>
                <w:rFonts w:ascii="Arial" w:hAnsi="Arial" w:cs="Arial"/>
                <w:bCs/>
                <w:i/>
                <w:snapToGrid w:val="0"/>
                <w:sz w:val="18"/>
                <w:szCs w:val="18"/>
              </w:rPr>
              <w:t xml:space="preserve">ver </w:t>
            </w:r>
            <w:proofErr w:type="spellStart"/>
            <w:r w:rsidRPr="00BE0A0E">
              <w:rPr>
                <w:rFonts w:ascii="Arial" w:hAnsi="Arial" w:cs="Arial"/>
                <w:bCs/>
                <w:i/>
                <w:snapToGrid w:val="0"/>
                <w:sz w:val="18"/>
                <w:szCs w:val="18"/>
              </w:rPr>
              <w:t>render</w:t>
            </w:r>
            <w:proofErr w:type="spellEnd"/>
            <w:r w:rsidRPr="00BE0A0E">
              <w:rPr>
                <w:rFonts w:ascii="Arial" w:hAnsi="Arial" w:cs="Arial"/>
                <w:bCs/>
                <w:i/>
                <w:snapToGrid w:val="0"/>
                <w:sz w:val="18"/>
                <w:szCs w:val="18"/>
              </w:rPr>
              <w:t xml:space="preserve">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MESON DE ATENCION AL CLIENTE – el modulo tipo cuenta con un mesón para el cliente de granito de 20mm de 150cm x 30cm boleado en ambos largos y con una cenefa de 4cm en el borde exterior; apoyado en tablero prensado de 6mm sujeto a la estructura metálica de la mampara frontal. El granito debe contemplar los cortes necesarios para empalmar con la estructura metálica, vidrios y revestimientos de las mamparas frontal y lateral.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altura final acabada del mesón de atención al cliente, desde el piso existente, será de 110cm.</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LATERAL – La mampara lateral tiene una altura total de 1.50m,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Cuenta con un marco metálico de perfil tubular rectangular de 40x20x1.6mm, fijado a la “plataforma” mediante pernos y soldadura, con un largo de 156cm y 99cm de alto. Tiene un refuerzo horizontal del mismo perfil a una altura final de 75cm desde la estructura de la plataforma. Los vanos por debajo del mesón terminados con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18mm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En la parte superior del marco se sujetan los herrajes metálicos para la fijación del vidrio templado transparente de 10mm. Los herrajes de mínimo 80mm con dos perforaciones.</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El vidrio templado transparente de división entre módulos es de 10mm de espesor y tiene un herraje fijo a la Mampara Frontal. Estos módulos cuentan además con una división de vidrio templado transparente de 10mm de espesor en la parte frontal, sobre el mesón de granito.</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FRONTAL</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La mampara frontal de 2.35m de altura total y 1.45m de ancho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Estructura, tiene un marco de metal de perfil tubular cuadrado de 40x40x1.6mm, fijado a la “plataforma” mediante pernos. Cuenta con un perfil horizontal tubular cuadrado de 40x40x1.6mm a una altura de 107cm desde su vértice superior hasta la base de la plataforma, soldado a dos apoyos verticales de metal de perfil tubular cuadrado de 40x40x1.6mm de 95cm de altura, dispuestos a 42cm de la estructura vertical del marco principal.  Con otros 2 perfiles horizontales soldados de la misma dimensión ubicados a 82 y 45 cm desde sus vértices superiores hasta la base de la plataforma; estructura que conforma la base para la plancha de seguridad de 150cm x 97cm de 6mm de espesor.</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Revestimiento, la parte inferior 107cm de altura, de debe contar con un revestimiento de láminas de aluminio compuesto de 101 cm dejando un zócalo de 6 cm de altura.</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Vidrio, la mampara frontal, en su parte superior 235cm de altura debe tener un vidrio templado laminado transparente incoloro de seguridad de 36mm de espesor, sujeto a todo el marco mediante un perfil fijo del marco de metal de perfil tubular cuadrado de 40x40x1.6mm.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El vidrio debe contar con una abertura en su parte inferior, a 110cm de altura, de 7.5cm por 15.00cm, cerrado por una puerta corrediza horizontal </w:t>
            </w:r>
            <w:r w:rsidRPr="00BE0A0E">
              <w:rPr>
                <w:rFonts w:ascii="Arial" w:hAnsi="Arial" w:cs="Arial"/>
                <w:bCs/>
                <w:snapToGrid w:val="0"/>
                <w:sz w:val="18"/>
                <w:szCs w:val="18"/>
              </w:rPr>
              <w:lastRenderedPageBreak/>
              <w:t xml:space="preserve">de vidrio de 6mm de espesor de 7.50 x 23cm, con un jalador metálico puntual y articulado mediante rieles de vidrio de 6mm de espesor, de 25cm de largo.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Uno de los dos módulos está habilitado para la atención de personas sentadas y/o con silla de ruedas, cumpliendo la normativa ASFI vigente para personas con discapacidad; para esto, la estructura metálica tendrá una abertura de 140x20cm, que no contará con la  plancha de seguridad de 6mm, y tendrá en cambio el mismo vidrio laminado de seguridad, además debe contar con una puerta corrediza de seguridad hacia el interior, la puerta corrediza con marco metálico de 40x20x1mm y vidrio templado transparente de 10mm con cerradura y sistema de apertura habilitado sólo desde el interior.  (</w:t>
            </w:r>
            <w:r w:rsidRPr="00BE0A0E">
              <w:rPr>
                <w:rFonts w:ascii="Arial" w:hAnsi="Arial" w:cs="Arial"/>
                <w:bCs/>
                <w:i/>
                <w:snapToGrid w:val="0"/>
                <w:sz w:val="18"/>
                <w:szCs w:val="18"/>
              </w:rPr>
              <w:t>ver diseño adjunto</w:t>
            </w:r>
            <w:r w:rsidRPr="00BE0A0E">
              <w:rPr>
                <w:rFonts w:ascii="Arial" w:hAnsi="Arial" w:cs="Arial"/>
                <w:bCs/>
                <w:snapToGrid w:val="0"/>
                <w:sz w:val="18"/>
                <w:szCs w:val="18"/>
              </w:rPr>
              <w:t>)</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MAMPARA POSTERIOR – La mampara posterior tiene una altura total de 0,83m de altura desde el piso existente.</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Es de </w:t>
            </w:r>
            <w:proofErr w:type="spellStart"/>
            <w:r w:rsidRPr="00BE0A0E">
              <w:rPr>
                <w:rFonts w:ascii="Arial" w:hAnsi="Arial" w:cs="Arial"/>
                <w:bCs/>
                <w:snapToGrid w:val="0"/>
                <w:sz w:val="18"/>
                <w:szCs w:val="18"/>
              </w:rPr>
              <w:t>melamina</w:t>
            </w:r>
            <w:proofErr w:type="spellEnd"/>
            <w:r w:rsidRPr="00BE0A0E">
              <w:rPr>
                <w:rFonts w:ascii="Arial" w:hAnsi="Arial" w:cs="Arial"/>
                <w:bCs/>
                <w:snapToGrid w:val="0"/>
                <w:sz w:val="18"/>
                <w:szCs w:val="18"/>
              </w:rPr>
              <w:t xml:space="preserve"> de 24mm de espesor del mismo color que el mesón interior, contiene una puerta batiente de 60cm de ancho, sujeta a la estructura metálica de la mampara lateral por 2 bisagras metálicas de 35mm </w:t>
            </w:r>
            <w:proofErr w:type="spellStart"/>
            <w:r w:rsidRPr="00BE0A0E">
              <w:rPr>
                <w:rFonts w:ascii="Arial" w:hAnsi="Arial" w:cs="Arial"/>
                <w:bCs/>
                <w:snapToGrid w:val="0"/>
                <w:sz w:val="18"/>
                <w:szCs w:val="18"/>
              </w:rPr>
              <w:t>multi</w:t>
            </w:r>
            <w:proofErr w:type="spellEnd"/>
            <w:r w:rsidRPr="00BE0A0E">
              <w:rPr>
                <w:rFonts w:ascii="Arial" w:hAnsi="Arial" w:cs="Arial"/>
                <w:bCs/>
                <w:snapToGrid w:val="0"/>
                <w:sz w:val="18"/>
                <w:szCs w:val="18"/>
              </w:rPr>
              <w:t>-regulables (ajuste en profundidad, altura y lateral)  y embebidas; las bisagras deben ser de acero niquelado mate y con el sistema de cerrado lento o “</w:t>
            </w:r>
            <w:proofErr w:type="spellStart"/>
            <w:r w:rsidRPr="00BE0A0E">
              <w:rPr>
                <w:rFonts w:ascii="Arial" w:hAnsi="Arial" w:cs="Arial"/>
                <w:bCs/>
                <w:snapToGrid w:val="0"/>
                <w:sz w:val="18"/>
                <w:szCs w:val="18"/>
              </w:rPr>
              <w:t>soft</w:t>
            </w:r>
            <w:proofErr w:type="spellEnd"/>
            <w:r w:rsidRPr="00BE0A0E">
              <w:rPr>
                <w:rFonts w:ascii="Arial" w:hAnsi="Arial" w:cs="Arial"/>
                <w:bCs/>
                <w:snapToGrid w:val="0"/>
                <w:sz w:val="18"/>
                <w:szCs w:val="18"/>
              </w:rPr>
              <w:t xml:space="preserve"> </w:t>
            </w:r>
            <w:proofErr w:type="spellStart"/>
            <w:r w:rsidRPr="00BE0A0E">
              <w:rPr>
                <w:rFonts w:ascii="Arial" w:hAnsi="Arial" w:cs="Arial"/>
                <w:bCs/>
                <w:snapToGrid w:val="0"/>
                <w:sz w:val="18"/>
                <w:szCs w:val="18"/>
              </w:rPr>
              <w:t>closing</w:t>
            </w:r>
            <w:proofErr w:type="spellEnd"/>
            <w:r w:rsidRPr="00BE0A0E">
              <w:rPr>
                <w:rFonts w:ascii="Arial" w:hAnsi="Arial" w:cs="Arial"/>
                <w:bCs/>
                <w:snapToGrid w:val="0"/>
                <w:sz w:val="18"/>
                <w:szCs w:val="18"/>
              </w:rPr>
              <w:t xml:space="preserve">”. bisagras y se asegura a la mampara posterior por un pasador de material metálico de acero niquelado mate.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 xml:space="preserve">PLATAFORMA </w:t>
            </w:r>
          </w:p>
          <w:p w:rsidR="00BE0A0E" w:rsidRPr="00BE0A0E" w:rsidRDefault="00BE0A0E" w:rsidP="00BE0A0E">
            <w:pPr>
              <w:ind w:left="639"/>
              <w:jc w:val="both"/>
              <w:rPr>
                <w:rFonts w:ascii="Arial" w:hAnsi="Arial" w:cs="Arial"/>
                <w:bCs/>
                <w:snapToGrid w:val="0"/>
                <w:sz w:val="18"/>
                <w:szCs w:val="18"/>
              </w:rPr>
            </w:pPr>
            <w:r w:rsidRPr="00BE0A0E">
              <w:rPr>
                <w:rFonts w:ascii="Arial" w:hAnsi="Arial" w:cs="Arial"/>
                <w:bCs/>
                <w:snapToGrid w:val="0"/>
                <w:sz w:val="18"/>
                <w:szCs w:val="18"/>
              </w:rPr>
              <w:t>Tiene un largo de 1.60m y un ancho 1.50m, con una altura acabada de 10cm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de la plataforma tiene un marco de metal de costanera perfil “C” de 80x40x15x2mm, las secciones de 150cm serán empleadas como pasa cables o zócalo eléctrico.</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El marco tendrá 2 refuerzos centrales a 44cm cada uno de ellos, del mismo perfil del marco en la sección de 160cm.</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 xml:space="preserve">Los refuerzos centrales estarán fijados en la sección de 150cm con tres perfiles tubular cuadrado de 40x40x1.6mm, ubicados a 45 cm desde el borde interior, dejando un vacío hacia el borde exterior de 53cm. </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La estructura está cubierta por un tablero de madera aglomerada de 20mm, sujeta a todos los elementos del bastidor mediante tornillos. El tablero estará revestido por alfombra de alto tráfico.</w:t>
            </w:r>
          </w:p>
          <w:p w:rsidR="00BE0A0E" w:rsidRPr="00BE0A0E" w:rsidRDefault="00BE0A0E" w:rsidP="00BE0A0E">
            <w:pPr>
              <w:ind w:left="279"/>
              <w:jc w:val="both"/>
              <w:rPr>
                <w:rFonts w:ascii="Arial" w:hAnsi="Arial" w:cs="Arial"/>
                <w:b/>
                <w:bCs/>
                <w:snapToGrid w:val="0"/>
                <w:sz w:val="18"/>
                <w:szCs w:val="18"/>
              </w:rPr>
            </w:pPr>
            <w:r w:rsidRPr="00BE0A0E">
              <w:rPr>
                <w:rFonts w:ascii="Arial" w:hAnsi="Arial" w:cs="Arial"/>
                <w:b/>
                <w:bCs/>
                <w:snapToGrid w:val="0"/>
                <w:sz w:val="18"/>
                <w:szCs w:val="18"/>
              </w:rPr>
              <w:t>INSTALACIÓN</w:t>
            </w:r>
          </w:p>
          <w:p w:rsidR="00BE0A0E" w:rsidRPr="00BE0A0E" w:rsidRDefault="00BE0A0E" w:rsidP="00BE0A0E">
            <w:pPr>
              <w:numPr>
                <w:ilvl w:val="0"/>
                <w:numId w:val="38"/>
              </w:numPr>
              <w:ind w:left="639"/>
              <w:jc w:val="both"/>
              <w:rPr>
                <w:rFonts w:ascii="Arial" w:hAnsi="Arial" w:cs="Arial"/>
                <w:bCs/>
                <w:snapToGrid w:val="0"/>
                <w:sz w:val="18"/>
                <w:szCs w:val="18"/>
              </w:rPr>
            </w:pPr>
            <w:r w:rsidRPr="00BE0A0E">
              <w:rPr>
                <w:rFonts w:ascii="Arial" w:hAnsi="Arial" w:cs="Arial"/>
                <w:bCs/>
                <w:snapToGrid w:val="0"/>
                <w:sz w:val="18"/>
                <w:szCs w:val="18"/>
              </w:rPr>
              <w:t>Para la instalación de los siete módulos tipo se debe tener las siguientes consideraciones:</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Aplicación de material de relleno sobrepuesto, silicona o material sintético similar por cualquier pendiente o desnivel del piso existente. La plataforma de cada caja deben estar completamente nivelados.</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Se deben asegurar las plataformas al suelo de mármol existente.</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Se deben asegurar las mampara frontales a la viga de hormigón armado.</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Todos los módulos deben estar sujetos entre sí, mediante placas de aceros de 6mm de espesor con una dimensión 12x6cm apernados a la estructura de la plataforma.</w:t>
            </w:r>
          </w:p>
          <w:p w:rsidR="00BE0A0E" w:rsidRPr="00BE0A0E" w:rsidRDefault="00BE0A0E" w:rsidP="00BE0A0E">
            <w:pPr>
              <w:numPr>
                <w:ilvl w:val="1"/>
                <w:numId w:val="38"/>
              </w:numPr>
              <w:ind w:left="1206"/>
              <w:jc w:val="both"/>
              <w:rPr>
                <w:rFonts w:ascii="Arial" w:hAnsi="Arial" w:cs="Arial"/>
                <w:bCs/>
                <w:snapToGrid w:val="0"/>
                <w:sz w:val="18"/>
                <w:szCs w:val="18"/>
              </w:rPr>
            </w:pPr>
            <w:r w:rsidRPr="00BE0A0E">
              <w:rPr>
                <w:rFonts w:ascii="Arial" w:hAnsi="Arial" w:cs="Arial"/>
                <w:bCs/>
                <w:snapToGrid w:val="0"/>
                <w:sz w:val="18"/>
                <w:szCs w:val="18"/>
              </w:rPr>
              <w:t>Todos los módulos deben estar sujetos entre sí, mediante pletinas de acero de 2mm de espesor con una dimensión 120x5cm apernados a lo largo de estructura de la mampara frontal como tapajuntas sobre el nivel del mesón exterior acabado.</w:t>
            </w:r>
          </w:p>
          <w:p w:rsidR="00BE0A0E" w:rsidRPr="00BE0A0E" w:rsidRDefault="00BE0A0E" w:rsidP="00BE0A0E">
            <w:pPr>
              <w:ind w:left="279"/>
              <w:jc w:val="both"/>
              <w:rPr>
                <w:rFonts w:ascii="Arial" w:hAnsi="Arial" w:cs="Arial"/>
                <w:bCs/>
                <w:snapToGrid w:val="0"/>
                <w:sz w:val="18"/>
                <w:szCs w:val="18"/>
                <w:lang w:val="es-ES_tradnl"/>
              </w:rPr>
            </w:pPr>
            <w:r w:rsidRPr="00BE0A0E">
              <w:rPr>
                <w:rFonts w:ascii="Arial" w:hAnsi="Arial" w:cs="Arial"/>
                <w:bCs/>
                <w:snapToGrid w:val="0"/>
                <w:sz w:val="18"/>
                <w:szCs w:val="18"/>
              </w:rPr>
              <w:t xml:space="preserve">La disposición y ubicación final de los módulos serán coordinadas con el Departamento de Mejoramiento y Mantenimiento de la Infraestructura (DMMI). La instalación de los módulos de caja mayor </w:t>
            </w:r>
            <w:proofErr w:type="gramStart"/>
            <w:r w:rsidRPr="00BE0A0E">
              <w:rPr>
                <w:rFonts w:ascii="Arial" w:hAnsi="Arial" w:cs="Arial"/>
                <w:bCs/>
                <w:snapToGrid w:val="0"/>
                <w:sz w:val="18"/>
                <w:szCs w:val="18"/>
              </w:rPr>
              <w:t>serán</w:t>
            </w:r>
            <w:proofErr w:type="gramEnd"/>
            <w:r w:rsidRPr="00BE0A0E">
              <w:rPr>
                <w:rFonts w:ascii="Arial" w:hAnsi="Arial" w:cs="Arial"/>
                <w:bCs/>
                <w:snapToGrid w:val="0"/>
                <w:sz w:val="18"/>
                <w:szCs w:val="18"/>
              </w:rPr>
              <w:t xml:space="preserve"> efectuados por el DMMI. Los materiales necesarios para la instalación de las cajas para montos mayores: placas, pletinas, silicona, etc. serán proporcionados por el Proveedor antes de la emisión del </w:t>
            </w:r>
            <w:r w:rsidRPr="00BE0A0E">
              <w:rPr>
                <w:rFonts w:ascii="Arial" w:hAnsi="Arial" w:cs="Arial"/>
                <w:sz w:val="18"/>
                <w:szCs w:val="18"/>
                <w:lang w:val="es-ES_tradnl"/>
              </w:rPr>
              <w:t>Acta de Recepción Definitiva.</w:t>
            </w:r>
          </w:p>
        </w:tc>
        <w:tc>
          <w:tcPr>
            <w:tcW w:w="2324" w:type="dxa"/>
          </w:tcPr>
          <w:p w:rsidR="00BE0A0E" w:rsidRPr="00BE0A0E" w:rsidRDefault="00BE0A0E" w:rsidP="00BE0A0E">
            <w:pPr>
              <w:ind w:left="360"/>
              <w:jc w:val="both"/>
              <w:rPr>
                <w:rFonts w:ascii="Arial" w:hAnsi="Arial" w:cs="Arial"/>
                <w:bCs/>
                <w:snapToGrid w:val="0"/>
                <w:sz w:val="18"/>
                <w:szCs w:val="18"/>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jc w:val="both"/>
              <w:rPr>
                <w:rFonts w:ascii="Arial" w:hAnsi="Arial" w:cs="Arial"/>
                <w:bCs/>
                <w:snapToGrid w:val="0"/>
                <w:sz w:val="18"/>
                <w:szCs w:val="18"/>
              </w:rPr>
            </w:pPr>
            <w:r w:rsidRPr="00BE0A0E">
              <w:rPr>
                <w:rFonts w:ascii="Arial" w:hAnsi="Arial" w:cs="Arial"/>
                <w:b/>
                <w:sz w:val="18"/>
                <w:szCs w:val="18"/>
              </w:rPr>
              <w:lastRenderedPageBreak/>
              <w:t>PLAZO</w:t>
            </w:r>
          </w:p>
        </w:tc>
        <w:tc>
          <w:tcPr>
            <w:tcW w:w="2324" w:type="dxa"/>
            <w:shd w:val="clear" w:color="auto" w:fill="D9D9D9"/>
          </w:tcPr>
          <w:p w:rsidR="00BE0A0E" w:rsidRPr="00BE0A0E" w:rsidRDefault="00BE0A0E" w:rsidP="00BE0A0E">
            <w:pPr>
              <w:ind w:left="360"/>
              <w:jc w:val="both"/>
              <w:rPr>
                <w:rFonts w:ascii="Arial" w:hAnsi="Arial" w:cs="Arial"/>
                <w:b/>
                <w:sz w:val="18"/>
                <w:szCs w:val="18"/>
              </w:rPr>
            </w:pPr>
          </w:p>
        </w:tc>
      </w:tr>
      <w:tr w:rsidR="00BE0A0E" w:rsidRPr="00BE0A0E" w:rsidTr="00BE0A0E">
        <w:tc>
          <w:tcPr>
            <w:tcW w:w="6873" w:type="dxa"/>
            <w:vAlign w:val="center"/>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bCs/>
                <w:snapToGrid w:val="0"/>
                <w:sz w:val="18"/>
                <w:szCs w:val="18"/>
              </w:rPr>
              <w:t>El plazo para la entrega provisional es de sesenta (60) días calendario, computables a partir del primer día hábil posterior a la firma del contrato por parte del proveedor.</w:t>
            </w:r>
          </w:p>
        </w:tc>
        <w:tc>
          <w:tcPr>
            <w:tcW w:w="2324" w:type="dxa"/>
          </w:tcPr>
          <w:p w:rsidR="00BE0A0E" w:rsidRPr="00BE0A0E" w:rsidRDefault="00BE0A0E" w:rsidP="00BE0A0E">
            <w:pPr>
              <w:ind w:left="360"/>
              <w:jc w:val="both"/>
              <w:rPr>
                <w:rFonts w:ascii="Arial" w:hAnsi="Arial" w:cs="Arial"/>
                <w:bCs/>
                <w:snapToGrid w:val="0"/>
                <w:sz w:val="18"/>
                <w:szCs w:val="18"/>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rPr>
                <w:rFonts w:ascii="Arial" w:hAnsi="Arial" w:cs="Arial"/>
                <w:b/>
                <w:sz w:val="18"/>
                <w:szCs w:val="18"/>
              </w:rPr>
            </w:pPr>
            <w:r w:rsidRPr="00BE0A0E">
              <w:rPr>
                <w:rFonts w:ascii="Arial" w:hAnsi="Arial" w:cs="Arial"/>
                <w:b/>
                <w:sz w:val="18"/>
                <w:szCs w:val="18"/>
              </w:rPr>
              <w:t xml:space="preserve">LUGAR DE ENTREGA </w:t>
            </w:r>
          </w:p>
        </w:tc>
        <w:tc>
          <w:tcPr>
            <w:tcW w:w="2324" w:type="dxa"/>
            <w:tcBorders>
              <w:bottom w:val="single" w:sz="4" w:space="0" w:color="auto"/>
            </w:tcBorders>
            <w:shd w:val="clear" w:color="auto" w:fill="D9D9D9"/>
          </w:tcPr>
          <w:p w:rsidR="00BE0A0E" w:rsidRPr="00BE0A0E" w:rsidRDefault="00BE0A0E" w:rsidP="00BE0A0E">
            <w:pPr>
              <w:ind w:left="360"/>
              <w:rPr>
                <w:rFonts w:ascii="Arial" w:hAnsi="Arial" w:cs="Arial"/>
                <w:b/>
                <w:sz w:val="18"/>
                <w:szCs w:val="18"/>
              </w:rPr>
            </w:pPr>
          </w:p>
        </w:tc>
      </w:tr>
      <w:tr w:rsidR="00BE0A0E" w:rsidRPr="00BE0A0E" w:rsidTr="00BE0A0E">
        <w:trPr>
          <w:trHeight w:val="359"/>
        </w:trPr>
        <w:tc>
          <w:tcPr>
            <w:tcW w:w="6873" w:type="dxa"/>
            <w:tcBorders>
              <w:bottom w:val="single" w:sz="4" w:space="0" w:color="auto"/>
            </w:tcBorders>
            <w:shd w:val="clear" w:color="auto" w:fill="auto"/>
            <w:vAlign w:val="center"/>
          </w:tcPr>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 xml:space="preserve">El proveedor deberá realizar la provisión e instalación del mobiliario </w:t>
            </w:r>
            <w:r w:rsidRPr="00BE0A0E">
              <w:rPr>
                <w:rFonts w:ascii="Arial" w:hAnsi="Arial" w:cs="Arial"/>
                <w:bCs/>
                <w:snapToGrid w:val="0"/>
                <w:sz w:val="18"/>
                <w:szCs w:val="18"/>
              </w:rPr>
              <w:t xml:space="preserve">en el área de cajas de la planta baja del edificio principal del Banco Central de Bolivia, ubicado en la calle Ayacucho, esquina calle Mercado - zona Central de la ciudad de La Paz; </w:t>
            </w:r>
            <w:r w:rsidRPr="00BE0A0E">
              <w:rPr>
                <w:rFonts w:ascii="Arial" w:hAnsi="Arial" w:cs="Arial"/>
                <w:sz w:val="18"/>
                <w:szCs w:val="18"/>
              </w:rPr>
              <w:t>previa verificación y aceptación del Responsable de Recepción.</w:t>
            </w:r>
          </w:p>
        </w:tc>
        <w:tc>
          <w:tcPr>
            <w:tcW w:w="2324" w:type="dxa"/>
            <w:tcBorders>
              <w:bottom w:val="single" w:sz="4" w:space="0" w:color="auto"/>
            </w:tcBorders>
          </w:tcPr>
          <w:p w:rsidR="00BE0A0E" w:rsidRPr="00BE0A0E" w:rsidRDefault="00BE0A0E" w:rsidP="00BE0A0E">
            <w:pPr>
              <w:ind w:left="360"/>
              <w:jc w:val="both"/>
              <w:rPr>
                <w:rFonts w:ascii="Arial" w:hAnsi="Arial" w:cs="Arial"/>
                <w:sz w:val="18"/>
                <w:szCs w:val="18"/>
                <w:lang w:val="es-ES_tradnl"/>
              </w:rPr>
            </w:pPr>
          </w:p>
        </w:tc>
      </w:tr>
      <w:tr w:rsidR="00BE0A0E" w:rsidRPr="00BE0A0E" w:rsidTr="00BE0A0E">
        <w:trPr>
          <w:trHeight w:val="454"/>
        </w:trPr>
        <w:tc>
          <w:tcPr>
            <w:tcW w:w="6873" w:type="dxa"/>
            <w:tcBorders>
              <w:bottom w:val="single" w:sz="4" w:space="0" w:color="auto"/>
            </w:tcBorders>
            <w:shd w:val="clear" w:color="auto" w:fill="D9D9D9"/>
            <w:vAlign w:val="center"/>
          </w:tcPr>
          <w:p w:rsidR="00BE0A0E" w:rsidRPr="00BE0A0E" w:rsidRDefault="00BE0A0E" w:rsidP="00BE0A0E">
            <w:pPr>
              <w:numPr>
                <w:ilvl w:val="0"/>
                <w:numId w:val="36"/>
              </w:numPr>
              <w:rPr>
                <w:rFonts w:ascii="Arial" w:hAnsi="Arial" w:cs="Arial"/>
                <w:b/>
                <w:sz w:val="18"/>
                <w:szCs w:val="18"/>
              </w:rPr>
            </w:pPr>
            <w:r w:rsidRPr="00BE0A0E">
              <w:rPr>
                <w:rFonts w:ascii="Arial" w:hAnsi="Arial" w:cs="Arial"/>
                <w:b/>
                <w:sz w:val="18"/>
                <w:szCs w:val="18"/>
              </w:rPr>
              <w:t>VERIFICACION DE LOS BIENES</w:t>
            </w:r>
          </w:p>
        </w:tc>
        <w:tc>
          <w:tcPr>
            <w:tcW w:w="2324" w:type="dxa"/>
            <w:tcBorders>
              <w:bottom w:val="single" w:sz="4" w:space="0" w:color="auto"/>
            </w:tcBorders>
            <w:shd w:val="clear" w:color="auto" w:fill="D9D9D9"/>
          </w:tcPr>
          <w:p w:rsidR="00BE0A0E" w:rsidRPr="00BE0A0E" w:rsidRDefault="00BE0A0E" w:rsidP="00BE0A0E">
            <w:pPr>
              <w:ind w:left="360"/>
              <w:rPr>
                <w:rFonts w:ascii="Arial" w:hAnsi="Arial" w:cs="Arial"/>
                <w:b/>
                <w:sz w:val="18"/>
                <w:szCs w:val="18"/>
              </w:rPr>
            </w:pPr>
          </w:p>
        </w:tc>
      </w:tr>
      <w:tr w:rsidR="00BE0A0E" w:rsidRPr="00BE0A0E" w:rsidTr="00BE0A0E">
        <w:trPr>
          <w:trHeight w:val="359"/>
        </w:trPr>
        <w:tc>
          <w:tcPr>
            <w:tcW w:w="6873" w:type="dxa"/>
            <w:shd w:val="clear" w:color="auto" w:fill="auto"/>
            <w:vAlign w:val="center"/>
          </w:tcPr>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El Responsable de Recepción en coordinación con el personal de Activos Fijos, verificará los módulos entregados al BCB en un plazo de siete (7) días calendario, computables desde el día calendario siguiente de la recepción provisional. Si existieran observaciones a los módulos entregados, el proveedor tendrá un plazo de diez (10) días calendario, después de ser notificado, para solucionar las observaciones o cambiar el modulo observado una vez subsanadas las mismas o sustituidos los módulos se emitirá el Acta de Recepción Provisional. Después de ser emitida el Acta de Recepción Provisional, el proveedor tendrá un plazo de cinco (5) días hábiles para la instalación de los módulos, inmediatamente después el Responsable de Recepción emitirá el Acta de Recepción Definitiva.</w:t>
            </w:r>
          </w:p>
        </w:tc>
        <w:tc>
          <w:tcPr>
            <w:tcW w:w="2324" w:type="dxa"/>
          </w:tcPr>
          <w:p w:rsidR="00BE0A0E" w:rsidRPr="00BE0A0E" w:rsidRDefault="00BE0A0E" w:rsidP="00BE0A0E">
            <w:pPr>
              <w:ind w:left="360"/>
              <w:jc w:val="both"/>
              <w:rPr>
                <w:rFonts w:ascii="Arial" w:hAnsi="Arial" w:cs="Arial"/>
                <w:sz w:val="18"/>
                <w:szCs w:val="18"/>
                <w:lang w:val="es-ES_tradnl"/>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rPr>
                <w:rFonts w:ascii="Arial" w:hAnsi="Arial" w:cs="Arial"/>
                <w:b/>
                <w:sz w:val="18"/>
                <w:szCs w:val="18"/>
              </w:rPr>
            </w:pPr>
            <w:r w:rsidRPr="00BE0A0E">
              <w:rPr>
                <w:rFonts w:ascii="Arial" w:hAnsi="Arial" w:cs="Arial"/>
                <w:b/>
                <w:sz w:val="18"/>
                <w:szCs w:val="18"/>
              </w:rPr>
              <w:t>FORMA DE PAGO</w:t>
            </w:r>
          </w:p>
        </w:tc>
        <w:tc>
          <w:tcPr>
            <w:tcW w:w="2324" w:type="dxa"/>
            <w:shd w:val="clear" w:color="auto" w:fill="D9D9D9"/>
          </w:tcPr>
          <w:p w:rsidR="00BE0A0E" w:rsidRPr="00BE0A0E" w:rsidRDefault="00BE0A0E" w:rsidP="00BE0A0E">
            <w:pPr>
              <w:ind w:left="360"/>
              <w:rPr>
                <w:rFonts w:ascii="Arial" w:hAnsi="Arial" w:cs="Arial"/>
                <w:b/>
                <w:sz w:val="18"/>
                <w:szCs w:val="18"/>
              </w:rPr>
            </w:pPr>
          </w:p>
        </w:tc>
      </w:tr>
      <w:tr w:rsidR="00BE0A0E" w:rsidRPr="00BE0A0E" w:rsidTr="00BE0A0E">
        <w:tc>
          <w:tcPr>
            <w:tcW w:w="6873" w:type="dxa"/>
            <w:vAlign w:val="center"/>
          </w:tcPr>
          <w:p w:rsidR="00BE0A0E" w:rsidRPr="00BE0A0E" w:rsidRDefault="00BE0A0E" w:rsidP="00BE0A0E">
            <w:pPr>
              <w:numPr>
                <w:ilvl w:val="0"/>
                <w:numId w:val="37"/>
              </w:numPr>
              <w:jc w:val="both"/>
              <w:rPr>
                <w:rFonts w:ascii="Arial" w:hAnsi="Arial" w:cs="Arial"/>
                <w:bCs/>
                <w:snapToGrid w:val="0"/>
                <w:sz w:val="18"/>
                <w:szCs w:val="18"/>
              </w:rPr>
            </w:pPr>
            <w:r w:rsidRPr="00BE0A0E">
              <w:rPr>
                <w:rFonts w:ascii="Arial" w:hAnsi="Arial" w:cs="Arial"/>
                <w:sz w:val="18"/>
                <w:szCs w:val="18"/>
              </w:rPr>
              <w:t>El monto total será cancelado una vez emitida el Acta de Recepción Definitiva por parte del Responsable de Recepción y presentada la factura respectiva.</w:t>
            </w:r>
          </w:p>
          <w:p w:rsidR="00BE0A0E" w:rsidRPr="00BE0A0E" w:rsidRDefault="00BE0A0E" w:rsidP="00BE0A0E">
            <w:pPr>
              <w:ind w:left="360"/>
              <w:jc w:val="both"/>
              <w:rPr>
                <w:rFonts w:ascii="Arial" w:hAnsi="Arial" w:cs="Arial"/>
                <w:bCs/>
                <w:snapToGrid w:val="0"/>
                <w:sz w:val="18"/>
                <w:szCs w:val="18"/>
              </w:rPr>
            </w:pPr>
            <w:r w:rsidRPr="00BE0A0E">
              <w:rPr>
                <w:rFonts w:ascii="Arial" w:hAnsi="Arial" w:cs="Arial"/>
                <w:bCs/>
                <w:snapToGrid w:val="0"/>
                <w:sz w:val="18"/>
                <w:szCs w:val="18"/>
              </w:rPr>
              <w:t>Anticipo: El proveedor podrá solicitar en forma escrita, el pago del anticipo hasta el veinte por ciento (20%) como máximo del monto total del Contrato, contra entrega de la Garantía  de Correcta Inversión de Anticipo; el proveedor decidirá el tipo de garantía a presentar a favor del BCB, equivalente al cien por cien (100%) del monto entregado en calidad de anticipo; que podrá ser cobrado si el proveedor no inicia la elaboración de la estructura metálica de los módulos en el plazo de 25 días calendario, a partir del día hábil posterior a la firma del contrato por parte del proveedor.</w:t>
            </w:r>
          </w:p>
          <w:p w:rsidR="00BE0A0E" w:rsidRPr="00BE0A0E" w:rsidRDefault="00BE0A0E" w:rsidP="00BE0A0E">
            <w:pPr>
              <w:ind w:left="360"/>
              <w:jc w:val="both"/>
              <w:rPr>
                <w:rFonts w:ascii="Arial" w:hAnsi="Arial" w:cs="Arial"/>
                <w:bCs/>
                <w:snapToGrid w:val="0"/>
                <w:sz w:val="18"/>
                <w:szCs w:val="18"/>
              </w:rPr>
            </w:pPr>
            <w:r w:rsidRPr="00BE0A0E">
              <w:rPr>
                <w:rFonts w:ascii="Arial" w:hAnsi="Arial" w:cs="Arial"/>
                <w:bCs/>
                <w:snapToGrid w:val="0"/>
                <w:sz w:val="18"/>
                <w:szCs w:val="18"/>
              </w:rPr>
              <w:t>El importe del anticipo será descontado del monto total del Contrato.</w:t>
            </w:r>
          </w:p>
        </w:tc>
        <w:tc>
          <w:tcPr>
            <w:tcW w:w="2324" w:type="dxa"/>
          </w:tcPr>
          <w:p w:rsidR="00BE0A0E" w:rsidRPr="00BE0A0E" w:rsidRDefault="00BE0A0E" w:rsidP="00BE0A0E">
            <w:pPr>
              <w:ind w:left="360"/>
              <w:jc w:val="both"/>
              <w:rPr>
                <w:rFonts w:ascii="Arial" w:hAnsi="Arial" w:cs="Arial"/>
                <w:sz w:val="18"/>
                <w:szCs w:val="18"/>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rPr>
                <w:rFonts w:ascii="Arial" w:hAnsi="Arial" w:cs="Arial"/>
                <w:b/>
                <w:sz w:val="18"/>
                <w:szCs w:val="18"/>
                <w:lang w:val="es-ES_tradnl"/>
              </w:rPr>
            </w:pPr>
            <w:r w:rsidRPr="00BE0A0E">
              <w:rPr>
                <w:rFonts w:ascii="Arial" w:hAnsi="Arial" w:cs="Arial"/>
                <w:b/>
                <w:sz w:val="18"/>
                <w:szCs w:val="18"/>
              </w:rPr>
              <w:t>CONDICIONES COMPLEMENTARIAS</w:t>
            </w:r>
          </w:p>
        </w:tc>
        <w:tc>
          <w:tcPr>
            <w:tcW w:w="2324" w:type="dxa"/>
            <w:shd w:val="clear" w:color="auto" w:fill="D9D9D9"/>
          </w:tcPr>
          <w:p w:rsidR="00BE0A0E" w:rsidRPr="00BE0A0E" w:rsidRDefault="00BE0A0E" w:rsidP="00BE0A0E">
            <w:pPr>
              <w:ind w:left="360"/>
              <w:rPr>
                <w:rFonts w:ascii="Arial" w:hAnsi="Arial" w:cs="Arial"/>
                <w:b/>
                <w:sz w:val="18"/>
                <w:szCs w:val="18"/>
              </w:rPr>
            </w:pPr>
          </w:p>
        </w:tc>
      </w:tr>
      <w:tr w:rsidR="00BE0A0E" w:rsidRPr="00BE0A0E" w:rsidTr="003D1D23">
        <w:trPr>
          <w:trHeight w:val="3294"/>
        </w:trPr>
        <w:tc>
          <w:tcPr>
            <w:tcW w:w="6873" w:type="dxa"/>
            <w:vAlign w:val="center"/>
          </w:tcPr>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APROBACION PRELIMINAR DE LA ESTRUCTURA METALICA. Cuando el proveedor haya concluido con la estructura metálica de los módulos enviará una nota escrita al Responsable de Recepción para que emita, en un plazo no mayor de tres (3) días hábiles, la aprobación de la calidad, disposición de la estructura metálica y verifique la correcta inversión del anticipo si hubiera sido solicitado; para así poder proseguir a la entrega provisional.</w:t>
            </w:r>
          </w:p>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GARANTÍA DE CUMPLIMIENTO DE CONTRATO. El proveedor presentará una Garantía por el 7% del monto contratado, con carácter renovable, irrevocable y de ejecución inmediata, emitida a nombre del BCB de acuerdo a lo establecido en el Art.21 del D.S.181</w:t>
            </w:r>
          </w:p>
          <w:p w:rsidR="00BE0A0E" w:rsidRPr="00BE0A0E" w:rsidRDefault="00BE0A0E" w:rsidP="00BE0A0E">
            <w:pPr>
              <w:numPr>
                <w:ilvl w:val="0"/>
                <w:numId w:val="37"/>
              </w:numPr>
              <w:jc w:val="both"/>
              <w:rPr>
                <w:rFonts w:ascii="Arial" w:hAnsi="Arial" w:cs="Arial"/>
                <w:sz w:val="18"/>
                <w:szCs w:val="18"/>
                <w:lang w:val="es-ES_tradnl"/>
              </w:rPr>
            </w:pPr>
            <w:r w:rsidRPr="00BE0A0E">
              <w:rPr>
                <w:rFonts w:ascii="Arial" w:hAnsi="Arial" w:cs="Arial"/>
                <w:sz w:val="18"/>
                <w:szCs w:val="18"/>
                <w:lang w:val="es-ES_tradnl"/>
              </w:rPr>
              <w:t>OBLIGACIÓN. Al momento de efectuar la entrega de los muebles, el proveedor debe extender un Certificado de Fabricación por el periodo mínimo de un (1) año, computable desde la fecha de emisión del Acta de Recepción Definitiva, que cubra defectos de fabricación.</w:t>
            </w:r>
          </w:p>
        </w:tc>
        <w:tc>
          <w:tcPr>
            <w:tcW w:w="2324" w:type="dxa"/>
          </w:tcPr>
          <w:p w:rsidR="00BE0A0E" w:rsidRPr="00BE0A0E" w:rsidRDefault="00BE0A0E" w:rsidP="00BE0A0E">
            <w:pPr>
              <w:ind w:left="360"/>
              <w:jc w:val="both"/>
              <w:rPr>
                <w:rFonts w:ascii="Arial" w:hAnsi="Arial" w:cs="Arial"/>
                <w:sz w:val="18"/>
                <w:szCs w:val="18"/>
                <w:lang w:val="es-ES_tradnl"/>
              </w:rPr>
            </w:pPr>
          </w:p>
        </w:tc>
      </w:tr>
      <w:tr w:rsidR="00BE0A0E" w:rsidRPr="00BE0A0E" w:rsidTr="00BE0A0E">
        <w:trPr>
          <w:trHeight w:val="454"/>
        </w:trPr>
        <w:tc>
          <w:tcPr>
            <w:tcW w:w="6873" w:type="dxa"/>
            <w:shd w:val="clear" w:color="auto" w:fill="D9D9D9"/>
            <w:vAlign w:val="center"/>
          </w:tcPr>
          <w:p w:rsidR="00BE0A0E" w:rsidRPr="00BE0A0E" w:rsidRDefault="00BE0A0E" w:rsidP="00BE0A0E">
            <w:pPr>
              <w:numPr>
                <w:ilvl w:val="0"/>
                <w:numId w:val="36"/>
              </w:numPr>
              <w:jc w:val="both"/>
              <w:rPr>
                <w:rFonts w:ascii="Arial" w:hAnsi="Arial" w:cs="Arial"/>
                <w:b/>
                <w:sz w:val="18"/>
                <w:szCs w:val="18"/>
                <w:lang w:val="es-ES_tradnl"/>
              </w:rPr>
            </w:pPr>
            <w:r w:rsidRPr="00BE0A0E">
              <w:rPr>
                <w:rFonts w:ascii="Arial" w:hAnsi="Arial" w:cs="Arial"/>
                <w:b/>
                <w:sz w:val="18"/>
                <w:szCs w:val="18"/>
                <w:lang w:val="es-ES_tradnl"/>
              </w:rPr>
              <w:lastRenderedPageBreak/>
              <w:t>MULTAS</w:t>
            </w:r>
          </w:p>
        </w:tc>
        <w:tc>
          <w:tcPr>
            <w:tcW w:w="2324" w:type="dxa"/>
            <w:shd w:val="clear" w:color="auto" w:fill="D9D9D9"/>
          </w:tcPr>
          <w:p w:rsidR="00BE0A0E" w:rsidRPr="00BE0A0E" w:rsidRDefault="00BE0A0E" w:rsidP="00BE0A0E">
            <w:pPr>
              <w:ind w:left="360"/>
              <w:jc w:val="both"/>
              <w:rPr>
                <w:rFonts w:ascii="Arial" w:hAnsi="Arial" w:cs="Arial"/>
                <w:b/>
                <w:sz w:val="18"/>
                <w:szCs w:val="18"/>
                <w:lang w:val="es-ES_tradnl"/>
              </w:rPr>
            </w:pPr>
          </w:p>
        </w:tc>
      </w:tr>
      <w:tr w:rsidR="00BE0A0E" w:rsidRPr="00BE0A0E" w:rsidTr="003D1D23">
        <w:trPr>
          <w:trHeight w:val="1019"/>
        </w:trPr>
        <w:tc>
          <w:tcPr>
            <w:tcW w:w="6873" w:type="dxa"/>
            <w:vAlign w:val="center"/>
          </w:tcPr>
          <w:p w:rsidR="00BE0A0E" w:rsidRPr="00BE0A0E" w:rsidRDefault="00BE0A0E" w:rsidP="00BE0A0E">
            <w:pPr>
              <w:numPr>
                <w:ilvl w:val="0"/>
                <w:numId w:val="37"/>
              </w:numPr>
              <w:jc w:val="both"/>
              <w:rPr>
                <w:rFonts w:ascii="Arial" w:hAnsi="Arial" w:cs="Arial"/>
                <w:b/>
                <w:sz w:val="18"/>
                <w:szCs w:val="18"/>
                <w:lang w:val="es-ES_tradnl"/>
              </w:rPr>
            </w:pPr>
            <w:r w:rsidRPr="00BE0A0E">
              <w:rPr>
                <w:rFonts w:ascii="Arial" w:hAnsi="Arial" w:cs="Arial"/>
                <w:sz w:val="18"/>
                <w:szCs w:val="18"/>
                <w:lang w:val="es-ES_tradnl"/>
              </w:rPr>
              <w:t xml:space="preserve">En caso de sobrepasar la fecha establecida para la entrega provisional, la instalación de los módulos, o el plazo para subsanar y/o reponer los muebles observados, se contabilizará una multa del 0.50% del monto total, por cada día hábil de atraso. </w:t>
            </w:r>
          </w:p>
        </w:tc>
        <w:tc>
          <w:tcPr>
            <w:tcW w:w="2324" w:type="dxa"/>
          </w:tcPr>
          <w:p w:rsidR="00BE0A0E" w:rsidRPr="00BE0A0E" w:rsidRDefault="00BE0A0E" w:rsidP="00BE0A0E">
            <w:pPr>
              <w:ind w:left="360"/>
              <w:jc w:val="both"/>
              <w:rPr>
                <w:rFonts w:ascii="Arial" w:hAnsi="Arial" w:cs="Arial"/>
                <w:sz w:val="18"/>
                <w:szCs w:val="18"/>
                <w:lang w:val="es-ES_tradnl"/>
              </w:rPr>
            </w:pPr>
          </w:p>
        </w:tc>
      </w:tr>
    </w:tbl>
    <w:p w:rsidR="003D1D23" w:rsidRPr="009C5BA9" w:rsidRDefault="003D1D23" w:rsidP="003D1D23">
      <w:pPr>
        <w:rPr>
          <w:rFonts w:ascii="Arial" w:hAnsi="Arial" w:cs="Arial"/>
          <w:b/>
          <w:szCs w:val="18"/>
        </w:rPr>
      </w:pPr>
      <w:r w:rsidRPr="009C5BA9">
        <w:rPr>
          <w:rFonts w:ascii="Arial" w:hAnsi="Arial" w:cs="Arial"/>
          <w:b/>
          <w:szCs w:val="18"/>
        </w:rPr>
        <w:t>NOTA:</w:t>
      </w:r>
    </w:p>
    <w:p w:rsidR="003F1DDB" w:rsidRDefault="003D1D23" w:rsidP="003D1D23">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640A25" w:rsidRDefault="00640A25">
      <w:pPr>
        <w:rPr>
          <w:rFonts w:cs="Arial"/>
          <w:b/>
          <w:sz w:val="20"/>
          <w:szCs w:val="18"/>
        </w:rPr>
      </w:pPr>
      <w:bookmarkStart w:id="65" w:name="_Toc366162492"/>
      <w:r>
        <w:rPr>
          <w:rFonts w:cs="Arial"/>
          <w:b/>
          <w:sz w:val="20"/>
          <w:szCs w:val="18"/>
        </w:rPr>
        <w:br w:type="page"/>
      </w:r>
    </w:p>
    <w:p w:rsidR="0034365C" w:rsidRDefault="0034365C" w:rsidP="0034365C">
      <w:pPr>
        <w:jc w:val="center"/>
        <w:rPr>
          <w:rFonts w:cs="Arial"/>
        </w:rPr>
      </w:pPr>
      <w:r>
        <w:rPr>
          <w:rFonts w:cs="Arial"/>
          <w:b/>
          <w:bCs/>
          <w:snapToGrid w:val="0"/>
        </w:rPr>
        <w:lastRenderedPageBreak/>
        <w:t>DETALLE PLATAFORMA MODULO TIPO</w:t>
      </w:r>
    </w:p>
    <w:p w:rsidR="0034365C" w:rsidRDefault="0034365C" w:rsidP="0034365C">
      <w:pPr>
        <w:ind w:left="-426"/>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64384" behindDoc="1" locked="0" layoutInCell="1" allowOverlap="1" wp14:anchorId="4DCDEDA6" wp14:editId="7022E520">
            <wp:simplePos x="0" y="0"/>
            <wp:positionH relativeFrom="column">
              <wp:posOffset>200660</wp:posOffset>
            </wp:positionH>
            <wp:positionV relativeFrom="paragraph">
              <wp:posOffset>30480</wp:posOffset>
            </wp:positionV>
            <wp:extent cx="6065520" cy="7617460"/>
            <wp:effectExtent l="0" t="0" r="0" b="0"/>
            <wp:wrapNone/>
            <wp:docPr id="2" name="Imagen 2" descr="C:\Users\hguevara\Documents\CAJAS2014 30-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uevara\Documents\CAJAS2014 30-PLANT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5520" cy="761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5408" behindDoc="1" locked="0" layoutInCell="1" allowOverlap="1" wp14:anchorId="05BCE514" wp14:editId="3AACEBD6">
            <wp:simplePos x="0" y="0"/>
            <wp:positionH relativeFrom="column">
              <wp:posOffset>-145961</wp:posOffset>
            </wp:positionH>
            <wp:positionV relativeFrom="paragraph">
              <wp:posOffset>-217170</wp:posOffset>
            </wp:positionV>
            <wp:extent cx="6429503" cy="4580627"/>
            <wp:effectExtent l="0" t="0" r="0" b="0"/>
            <wp:wrapNone/>
            <wp:docPr id="5" name="Imagen 5" descr="C:\Users\hguevara\Documents\CAJAS2014 30-ELE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uevara\Documents\CAJAS2014 30-ELEVAC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9503" cy="4580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61312" behindDoc="1" locked="0" layoutInCell="1" allowOverlap="1" wp14:anchorId="16E033BB" wp14:editId="322D4F3F">
            <wp:simplePos x="0" y="0"/>
            <wp:positionH relativeFrom="column">
              <wp:posOffset>170180</wp:posOffset>
            </wp:positionH>
            <wp:positionV relativeFrom="paragraph">
              <wp:posOffset>1162480</wp:posOffset>
            </wp:positionV>
            <wp:extent cx="5745192" cy="3450566"/>
            <wp:effectExtent l="0" t="0" r="0" b="0"/>
            <wp:wrapNone/>
            <wp:docPr id="3" name="Imagen 3" descr="C:\Users\hguevara\Documents\plata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guevara\Documents\plataforma.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r="14272"/>
                    <a:stretch/>
                  </pic:blipFill>
                  <pic:spPr bwMode="auto">
                    <a:xfrm>
                      <a:off x="0" y="0"/>
                      <a:ext cx="5745192" cy="34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br w:type="page"/>
      </w:r>
    </w:p>
    <w:p w:rsidR="0034365C" w:rsidRDefault="0034365C" w:rsidP="0034365C">
      <w:pPr>
        <w:jc w:val="center"/>
        <w:rPr>
          <w:rFonts w:cs="Arial"/>
        </w:rPr>
      </w:pPr>
      <w:r>
        <w:rPr>
          <w:rFonts w:cs="Arial"/>
          <w:b/>
          <w:bCs/>
          <w:noProof/>
          <w:lang w:val="es-BO" w:eastAsia="es-BO"/>
        </w:rPr>
        <w:lastRenderedPageBreak/>
        <w:drawing>
          <wp:anchor distT="0" distB="0" distL="114300" distR="114300" simplePos="0" relativeHeight="251666432" behindDoc="1" locked="0" layoutInCell="1" allowOverlap="1" wp14:anchorId="0F45F437" wp14:editId="09B68AAC">
            <wp:simplePos x="0" y="0"/>
            <wp:positionH relativeFrom="column">
              <wp:posOffset>127000</wp:posOffset>
            </wp:positionH>
            <wp:positionV relativeFrom="paragraph">
              <wp:posOffset>-323215</wp:posOffset>
            </wp:positionV>
            <wp:extent cx="6090285" cy="8186420"/>
            <wp:effectExtent l="0" t="0" r="5715" b="0"/>
            <wp:wrapNone/>
            <wp:docPr id="6" name="Imagen 6" descr="C:\Users\hguevara\Documents\CAJAS2014 30-ESTRUCTUR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uevara\Documents\CAJAS2014 30-ESTRUCTURA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0285" cy="8186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napToGrid w:val="0"/>
        </w:rPr>
        <w:t>DETALLE ESTRUCTURA MODULO TIPO</w:t>
      </w:r>
    </w:p>
    <w:p w:rsidR="0034365C" w:rsidRDefault="0034365C" w:rsidP="0034365C">
      <w:pPr>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rPr>
          <w:rFonts w:cs="Arial"/>
        </w:rPr>
      </w:pPr>
    </w:p>
    <w:p w:rsidR="0034365C" w:rsidRDefault="0034365C" w:rsidP="0034365C">
      <w:pPr>
        <w:rPr>
          <w:rFonts w:cs="Arial"/>
          <w:b/>
          <w:bCs/>
          <w:snapToGrid w:val="0"/>
        </w:rPr>
      </w:pPr>
      <w:r>
        <w:rPr>
          <w:rFonts w:cs="Arial"/>
          <w:b/>
          <w:bCs/>
          <w:snapToGrid w:val="0"/>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7456" behindDoc="1" locked="0" layoutInCell="1" allowOverlap="1" wp14:anchorId="3AF28DCD" wp14:editId="0636B67C">
            <wp:simplePos x="0" y="0"/>
            <wp:positionH relativeFrom="column">
              <wp:posOffset>-148866</wp:posOffset>
            </wp:positionH>
            <wp:positionV relativeFrom="paragraph">
              <wp:posOffset>-287655</wp:posOffset>
            </wp:positionV>
            <wp:extent cx="6392174" cy="8039704"/>
            <wp:effectExtent l="0" t="0" r="8890" b="0"/>
            <wp:wrapNone/>
            <wp:docPr id="7" name="Imagen 7" descr="C:\Users\hguevara\Documents\CAJAS2014 30-ESTRUCTUR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uevara\Documents\CAJAS2014 30-ESTRUCTURA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2174" cy="8039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8480" behindDoc="1" locked="0" layoutInCell="1" allowOverlap="1" wp14:anchorId="7C0371AF" wp14:editId="2B2D4115">
            <wp:simplePos x="0" y="0"/>
            <wp:positionH relativeFrom="column">
              <wp:posOffset>-203835</wp:posOffset>
            </wp:positionH>
            <wp:positionV relativeFrom="paragraph">
              <wp:posOffset>116294</wp:posOffset>
            </wp:positionV>
            <wp:extent cx="6716333" cy="7289442"/>
            <wp:effectExtent l="0" t="0" r="8890" b="0"/>
            <wp:wrapNone/>
            <wp:docPr id="8" name="Imagen 8" descr="C:\Users\hguevara\Documents\CAJAS2014 30-ESTRUCTUR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vara\Documents\CAJAS2014 30-ESTRUCTURA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16333" cy="72894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9504" behindDoc="1" locked="0" layoutInCell="1" allowOverlap="1" wp14:anchorId="02269BDF" wp14:editId="1E367A4D">
            <wp:simplePos x="0" y="0"/>
            <wp:positionH relativeFrom="column">
              <wp:posOffset>-269492</wp:posOffset>
            </wp:positionH>
            <wp:positionV relativeFrom="paragraph">
              <wp:posOffset>-305955</wp:posOffset>
            </wp:positionV>
            <wp:extent cx="6599208" cy="7936115"/>
            <wp:effectExtent l="0" t="0" r="0" b="0"/>
            <wp:wrapNone/>
            <wp:docPr id="9" name="Imagen 9" descr="C:\Users\hguevara\Documents\CAJAS2014 30-ESTRUCTUR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uevara\Documents\CAJAS2014 30-ESTRUCTURA0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02799" cy="7940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62336" behindDoc="1" locked="0" layoutInCell="1" allowOverlap="1" wp14:anchorId="2AFEAFF9" wp14:editId="07B19F54">
            <wp:simplePos x="0" y="0"/>
            <wp:positionH relativeFrom="column">
              <wp:posOffset>161997</wp:posOffset>
            </wp:positionH>
            <wp:positionV relativeFrom="paragraph">
              <wp:posOffset>-304944</wp:posOffset>
            </wp:positionV>
            <wp:extent cx="5883215" cy="8124615"/>
            <wp:effectExtent l="0" t="0" r="0" b="0"/>
            <wp:wrapNone/>
            <wp:docPr id="17" name="Imagen 17" descr="C:\Users\hguevara\Documents\CAJA TECNIC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uevara\Documents\CAJA TECNICO 12.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3215" cy="812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jc w:val="center"/>
        <w:rPr>
          <w:rFonts w:cs="Arial"/>
        </w:rPr>
      </w:pPr>
      <w:r>
        <w:rPr>
          <w:rFonts w:cs="Arial"/>
          <w:b/>
          <w:bCs/>
          <w:snapToGrid w:val="0"/>
        </w:rPr>
        <w:lastRenderedPageBreak/>
        <w:t>MODULO TIPO ACABADO</w:t>
      </w: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63360" behindDoc="1" locked="0" layoutInCell="1" allowOverlap="1" wp14:anchorId="443A1203" wp14:editId="02D1D549">
            <wp:simplePos x="0" y="0"/>
            <wp:positionH relativeFrom="column">
              <wp:posOffset>-44809</wp:posOffset>
            </wp:positionH>
            <wp:positionV relativeFrom="paragraph">
              <wp:posOffset>416129</wp:posOffset>
            </wp:positionV>
            <wp:extent cx="6211018" cy="6324883"/>
            <wp:effectExtent l="0" t="0" r="0" b="0"/>
            <wp:wrapNone/>
            <wp:docPr id="19" name="Imagen 19" descr="C:\Users\hguevara\Documents\CAJA TECNICO 12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guevara\Documents\CAJA TECNICO 12 01.jpg"/>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11018" cy="63248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34365C" w:rsidRDefault="0034365C" w:rsidP="0034365C">
      <w:pPr>
        <w:rPr>
          <w:rFonts w:cs="Arial"/>
        </w:rPr>
      </w:pPr>
      <w:r>
        <w:rPr>
          <w:rFonts w:cs="Arial"/>
        </w:rPr>
        <w:lastRenderedPageBreak/>
        <w:br w:type="page"/>
      </w:r>
      <w:r>
        <w:rPr>
          <w:rFonts w:cs="Arial"/>
          <w:noProof/>
          <w:lang w:val="es-BO" w:eastAsia="es-BO"/>
        </w:rPr>
        <w:drawing>
          <wp:anchor distT="0" distB="0" distL="114300" distR="114300" simplePos="0" relativeHeight="251670528" behindDoc="1" locked="0" layoutInCell="1" allowOverlap="1" wp14:anchorId="46EFFCFA" wp14:editId="7FC8EA25">
            <wp:simplePos x="0" y="0"/>
            <wp:positionH relativeFrom="column">
              <wp:posOffset>7620</wp:posOffset>
            </wp:positionH>
            <wp:positionV relativeFrom="paragraph">
              <wp:posOffset>431800</wp:posOffset>
            </wp:positionV>
            <wp:extent cx="6630179" cy="6875253"/>
            <wp:effectExtent l="0" t="0" r="0" b="1905"/>
            <wp:wrapNone/>
            <wp:docPr id="21" name="Imagen 21" descr="C:\Users\hguevara\Documents\caja c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guevara\Documents\caja cre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0179" cy="6875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jc w:val="center"/>
        <w:rPr>
          <w:rFonts w:cs="Arial"/>
        </w:rPr>
      </w:pPr>
      <w:r>
        <w:rPr>
          <w:rFonts w:cs="Arial"/>
          <w:b/>
          <w:bCs/>
          <w:snapToGrid w:val="0"/>
        </w:rPr>
        <w:lastRenderedPageBreak/>
        <w:t>DETALLE PLATAFORMA MODULO MONTOS MAYORES</w:t>
      </w: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73600" behindDoc="1" locked="0" layoutInCell="1" allowOverlap="1" wp14:anchorId="59CB90CA" wp14:editId="717E7F41">
            <wp:simplePos x="0" y="0"/>
            <wp:positionH relativeFrom="column">
              <wp:posOffset>-365358</wp:posOffset>
            </wp:positionH>
            <wp:positionV relativeFrom="paragraph">
              <wp:posOffset>37411</wp:posOffset>
            </wp:positionV>
            <wp:extent cx="6948153" cy="7276564"/>
            <wp:effectExtent l="0" t="0" r="5715" b="0"/>
            <wp:wrapNone/>
            <wp:docPr id="20" name="Imagen 20" descr="C:\Users\hguevara\Documents\CAJAS2014 mm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uevara\Documents\CAJAS2014 mm01.png"/>
                    <pic:cNvPicPr>
                      <a:picLocks noChangeAspect="1" noChangeArrowheads="1"/>
                    </pic:cNvPicPr>
                  </pic:nvPicPr>
                  <pic:blipFill>
                    <a:blip r:embed="rId3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946265" cy="7274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4624" behindDoc="1" locked="0" layoutInCell="1" allowOverlap="1" wp14:anchorId="1CE4D3B5" wp14:editId="119A7A3C">
            <wp:simplePos x="0" y="0"/>
            <wp:positionH relativeFrom="column">
              <wp:posOffset>170180</wp:posOffset>
            </wp:positionH>
            <wp:positionV relativeFrom="paragraph">
              <wp:posOffset>-244104</wp:posOffset>
            </wp:positionV>
            <wp:extent cx="6090285" cy="4649470"/>
            <wp:effectExtent l="0" t="0" r="5715" b="0"/>
            <wp:wrapNone/>
            <wp:docPr id="22" name="Imagen 22" descr="C:\Users\hguevara\Documents\CAJAS2014 m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guevara\Documents\CAJAS2014 mm02.png"/>
                    <pic:cNvPicPr>
                      <a:picLocks noChangeAspect="1" noChangeArrowheads="1"/>
                    </pic:cNvPicPr>
                  </pic:nvPicPr>
                  <pic:blipFill>
                    <a:blip r:embed="rId3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90285" cy="464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71552" behindDoc="1" locked="0" layoutInCell="1" allowOverlap="1" wp14:anchorId="6E4FFB1A" wp14:editId="0D611434">
            <wp:simplePos x="0" y="0"/>
            <wp:positionH relativeFrom="column">
              <wp:posOffset>125104</wp:posOffset>
            </wp:positionH>
            <wp:positionV relativeFrom="paragraph">
              <wp:posOffset>1248053</wp:posOffset>
            </wp:positionV>
            <wp:extent cx="5745192" cy="3450566"/>
            <wp:effectExtent l="0" t="0" r="0" b="0"/>
            <wp:wrapNone/>
            <wp:docPr id="10" name="Imagen 10" descr="C:\Users\hguevara\Documents\plata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guevara\Documents\plataforma.jpg"/>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r="14272"/>
                    <a:stretch/>
                  </pic:blipFill>
                  <pic:spPr bwMode="auto">
                    <a:xfrm>
                      <a:off x="0" y="0"/>
                      <a:ext cx="5745192" cy="34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rPr>
        <w:br w:type="page"/>
      </w:r>
    </w:p>
    <w:p w:rsidR="0034365C" w:rsidRDefault="0034365C" w:rsidP="0034365C">
      <w:pPr>
        <w:jc w:val="center"/>
        <w:rPr>
          <w:rFonts w:cs="Arial"/>
        </w:rPr>
      </w:pPr>
      <w:r>
        <w:rPr>
          <w:rFonts w:cs="Arial"/>
          <w:noProof/>
          <w:lang w:val="es-BO" w:eastAsia="es-BO"/>
        </w:rPr>
        <w:lastRenderedPageBreak/>
        <w:drawing>
          <wp:anchor distT="0" distB="0" distL="114300" distR="114300" simplePos="0" relativeHeight="251675648" behindDoc="1" locked="0" layoutInCell="1" allowOverlap="1" wp14:anchorId="6050B6D3" wp14:editId="1382B5BD">
            <wp:simplePos x="0" y="0"/>
            <wp:positionH relativeFrom="column">
              <wp:posOffset>101600</wp:posOffset>
            </wp:positionH>
            <wp:positionV relativeFrom="paragraph">
              <wp:posOffset>-207556</wp:posOffset>
            </wp:positionV>
            <wp:extent cx="6090285" cy="7945120"/>
            <wp:effectExtent l="0" t="0" r="5715" b="0"/>
            <wp:wrapNone/>
            <wp:docPr id="23" name="Imagen 23" descr="C:\Users\hguevara\Documents\CAJAS2014 mm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guevara\Documents\CAJAS2014 mm0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0285" cy="794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snapToGrid w:val="0"/>
        </w:rPr>
        <w:t>DETALLE ESTRUCTURA MODULO MONTOS MAYORES</w:t>
      </w:r>
    </w:p>
    <w:p w:rsidR="0034365C" w:rsidRDefault="0034365C" w:rsidP="0034365C">
      <w:pPr>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pStyle w:val="Piedepgina"/>
        <w:ind w:right="96"/>
        <w:jc w:val="both"/>
        <w:rPr>
          <w:rFonts w:cs="Arial"/>
        </w:rPr>
      </w:pPr>
    </w:p>
    <w:p w:rsidR="0034365C" w:rsidRDefault="0034365C" w:rsidP="0034365C">
      <w:pPr>
        <w:rPr>
          <w:rFonts w:cs="Arial"/>
        </w:rPr>
      </w:pPr>
    </w:p>
    <w:p w:rsidR="0034365C" w:rsidRDefault="0034365C" w:rsidP="0034365C">
      <w:pPr>
        <w:rPr>
          <w:rFonts w:cs="Arial"/>
          <w:b/>
          <w:bCs/>
          <w:snapToGrid w:val="0"/>
        </w:rPr>
      </w:pPr>
      <w:r>
        <w:rPr>
          <w:rFonts w:cs="Arial"/>
          <w:b/>
          <w:bCs/>
          <w:snapToGrid w:val="0"/>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6672" behindDoc="1" locked="0" layoutInCell="1" allowOverlap="1" wp14:anchorId="1882DB85" wp14:editId="6F2C3835">
            <wp:simplePos x="0" y="0"/>
            <wp:positionH relativeFrom="column">
              <wp:posOffset>-73660</wp:posOffset>
            </wp:positionH>
            <wp:positionV relativeFrom="paragraph">
              <wp:posOffset>-176303</wp:posOffset>
            </wp:positionV>
            <wp:extent cx="6317666" cy="7910422"/>
            <wp:effectExtent l="0" t="0" r="6985" b="0"/>
            <wp:wrapNone/>
            <wp:docPr id="24" name="Imagen 24" descr="C:\Users\hguevara\Documents\CAJAS2014 mm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guevara\Documents\CAJAS2014 mm0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17666" cy="7910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jc w:val="center"/>
        <w:rPr>
          <w:rFonts w:cs="Arial"/>
        </w:rPr>
      </w:pPr>
      <w:r>
        <w:rPr>
          <w:rFonts w:cs="Arial"/>
        </w:rPr>
        <w:br w:type="page"/>
      </w:r>
    </w:p>
    <w:p w:rsidR="0034365C" w:rsidRDefault="0034365C" w:rsidP="0034365C">
      <w:pPr>
        <w:rPr>
          <w:rFonts w:cs="Arial"/>
        </w:rPr>
      </w:pPr>
    </w:p>
    <w:p w:rsidR="0034365C" w:rsidRDefault="0034365C" w:rsidP="0034365C">
      <w:pPr>
        <w:rPr>
          <w:rFonts w:cs="Arial"/>
        </w:rPr>
      </w:pPr>
    </w:p>
    <w:p w:rsidR="0034365C" w:rsidRDefault="00946B0E" w:rsidP="0034365C">
      <w:pPr>
        <w:rPr>
          <w:rFonts w:cs="Arial"/>
        </w:rPr>
      </w:pPr>
      <w:r>
        <w:rPr>
          <w:rFonts w:cs="Arial"/>
          <w:noProof/>
          <w:lang w:val="es-BO" w:eastAsia="es-BO"/>
        </w:rPr>
        <w:drawing>
          <wp:anchor distT="0" distB="0" distL="114300" distR="114300" simplePos="0" relativeHeight="251677696" behindDoc="1" locked="0" layoutInCell="1" allowOverlap="1" wp14:anchorId="0E75409E" wp14:editId="433CAE83">
            <wp:simplePos x="0" y="0"/>
            <wp:positionH relativeFrom="column">
              <wp:posOffset>-487707</wp:posOffset>
            </wp:positionH>
            <wp:positionV relativeFrom="paragraph">
              <wp:posOffset>24532</wp:posOffset>
            </wp:positionV>
            <wp:extent cx="7055255" cy="6838682"/>
            <wp:effectExtent l="0" t="0" r="0" b="0"/>
            <wp:wrapNone/>
            <wp:docPr id="25" name="Imagen 25" descr="C:\Users\hguevara\Documents\CAJAS2014 mm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guevara\Documents\CAJAS2014 mm0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58025" cy="68413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8720" behindDoc="1" locked="0" layoutInCell="1" allowOverlap="1" wp14:anchorId="09FFAB83" wp14:editId="306384DA">
            <wp:simplePos x="0" y="0"/>
            <wp:positionH relativeFrom="column">
              <wp:posOffset>-166370</wp:posOffset>
            </wp:positionH>
            <wp:positionV relativeFrom="paragraph">
              <wp:posOffset>-150854</wp:posOffset>
            </wp:positionV>
            <wp:extent cx="6392546" cy="7660257"/>
            <wp:effectExtent l="0" t="0" r="8255" b="0"/>
            <wp:wrapNone/>
            <wp:docPr id="26" name="Imagen 26" descr="C:\Users\hguevara\Documents\CAJAS2014 mm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guevara\Documents\CAJAS2014 mm0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2546" cy="76602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rPr>
          <w:rFonts w:cs="Arial"/>
        </w:rPr>
      </w:pPr>
      <w:r>
        <w:rPr>
          <w:rFonts w:cs="Arial"/>
          <w:noProof/>
          <w:lang w:val="es-BO" w:eastAsia="es-BO"/>
        </w:rPr>
        <w:lastRenderedPageBreak/>
        <w:drawing>
          <wp:anchor distT="0" distB="0" distL="114300" distR="114300" simplePos="0" relativeHeight="251672576" behindDoc="1" locked="0" layoutInCell="1" allowOverlap="1" wp14:anchorId="74EC64E0" wp14:editId="2BE6E2BB">
            <wp:simplePos x="0" y="0"/>
            <wp:positionH relativeFrom="column">
              <wp:posOffset>161997</wp:posOffset>
            </wp:positionH>
            <wp:positionV relativeFrom="paragraph">
              <wp:posOffset>-304944</wp:posOffset>
            </wp:positionV>
            <wp:extent cx="5883215" cy="8124615"/>
            <wp:effectExtent l="0" t="0" r="0" b="0"/>
            <wp:wrapNone/>
            <wp:docPr id="15" name="Imagen 15" descr="C:\Users\hguevara\Documents\CAJA TECNICO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guevara\Documents\CAJA TECNICO 12.png"/>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3215" cy="812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p>
    <w:p w:rsidR="0034365C" w:rsidRDefault="0034365C" w:rsidP="0034365C">
      <w:pPr>
        <w:rPr>
          <w:rFonts w:cs="Arial"/>
        </w:rPr>
      </w:pPr>
      <w:r>
        <w:rPr>
          <w:rFonts w:cs="Arial"/>
        </w:rPr>
        <w:br w:type="page"/>
      </w:r>
    </w:p>
    <w:p w:rsidR="0034365C" w:rsidRDefault="0034365C" w:rsidP="0034365C">
      <w:pPr>
        <w:jc w:val="center"/>
        <w:rPr>
          <w:rFonts w:cs="Arial"/>
        </w:rPr>
      </w:pPr>
      <w:r>
        <w:rPr>
          <w:rFonts w:cs="Arial"/>
          <w:b/>
          <w:bCs/>
          <w:snapToGrid w:val="0"/>
        </w:rPr>
        <w:lastRenderedPageBreak/>
        <w:t>DETALLE MODULO MONTOS MAYORES ACABADO</w:t>
      </w:r>
    </w:p>
    <w:p w:rsidR="0034365C" w:rsidRDefault="0034365C" w:rsidP="0034365C">
      <w:pPr>
        <w:rPr>
          <w:rFonts w:cs="Arial"/>
        </w:rPr>
      </w:pPr>
    </w:p>
    <w:p w:rsidR="0034365C" w:rsidRDefault="0034365C" w:rsidP="0034365C">
      <w:pPr>
        <w:rPr>
          <w:rFonts w:cs="Arial"/>
        </w:rPr>
      </w:pPr>
      <w:r>
        <w:rPr>
          <w:rFonts w:cs="Arial"/>
          <w:noProof/>
          <w:lang w:val="es-BO" w:eastAsia="es-BO"/>
        </w:rPr>
        <w:drawing>
          <wp:anchor distT="0" distB="0" distL="114300" distR="114300" simplePos="0" relativeHeight="251679744" behindDoc="1" locked="0" layoutInCell="1" allowOverlap="1" wp14:anchorId="5394F56D" wp14:editId="14983A1B">
            <wp:simplePos x="0" y="0"/>
            <wp:positionH relativeFrom="column">
              <wp:posOffset>-818263</wp:posOffset>
            </wp:positionH>
            <wp:positionV relativeFrom="paragraph">
              <wp:posOffset>1302278</wp:posOffset>
            </wp:positionV>
            <wp:extent cx="7754846" cy="4762870"/>
            <wp:effectExtent l="0" t="8890" r="8890" b="8890"/>
            <wp:wrapNone/>
            <wp:docPr id="27" name="Imagen 27" descr="C:\Users\hguevara\Documents\CAJA TECNICO ESPECIA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guevara\Documents\CAJA TECNICO ESPECIAL 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754846" cy="476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65C" w:rsidRDefault="0034365C">
      <w:pPr>
        <w:rPr>
          <w:rFonts w:cs="Arial"/>
          <w:b/>
          <w:sz w:val="20"/>
          <w:szCs w:val="18"/>
        </w:rPr>
      </w:pPr>
    </w:p>
    <w:p w:rsidR="0034365C" w:rsidRDefault="0034365C">
      <w:pPr>
        <w:rPr>
          <w:rFonts w:cs="Arial"/>
          <w:b/>
          <w:sz w:val="20"/>
          <w:szCs w:val="18"/>
        </w:rPr>
      </w:pPr>
      <w:r>
        <w:rPr>
          <w:rFonts w:cs="Arial"/>
          <w:b/>
          <w:sz w:val="20"/>
          <w:szCs w:val="18"/>
        </w:rPr>
        <w:br w:type="page"/>
      </w:r>
    </w:p>
    <w:p w:rsidR="00BC6B3F" w:rsidRPr="003F1DDB" w:rsidRDefault="00BC6B3F" w:rsidP="003F1DDB">
      <w:pPr>
        <w:jc w:val="center"/>
        <w:rPr>
          <w:rFonts w:cs="Arial"/>
          <w:b/>
          <w:sz w:val="20"/>
          <w:szCs w:val="18"/>
        </w:rPr>
      </w:pPr>
      <w:r w:rsidRPr="003F1DDB">
        <w:rPr>
          <w:rFonts w:cs="Arial"/>
          <w:b/>
          <w:sz w:val="20"/>
          <w:szCs w:val="18"/>
        </w:rPr>
        <w:lastRenderedPageBreak/>
        <w:t>PARTE III</w:t>
      </w:r>
      <w:bookmarkEnd w:id="65"/>
    </w:p>
    <w:p w:rsidR="00A72FB0" w:rsidRPr="00673E6A" w:rsidRDefault="00A72FB0" w:rsidP="00A940F0">
      <w:pPr>
        <w:pStyle w:val="Ttulo1DBC"/>
      </w:pPr>
      <w:bookmarkStart w:id="66" w:name="_Toc366162493"/>
      <w:r w:rsidRPr="00673E6A">
        <w:t>ANEXO 1</w:t>
      </w:r>
      <w:bookmarkEnd w:id="66"/>
    </w:p>
    <w:p w:rsidR="00654F7C" w:rsidRPr="00654F7C" w:rsidRDefault="00654F7C" w:rsidP="00A940F0">
      <w:pPr>
        <w:jc w:val="center"/>
        <w:rPr>
          <w:rFonts w:cs="Arial"/>
          <w:b/>
          <w:sz w:val="8"/>
          <w:szCs w:val="8"/>
        </w:rPr>
      </w:pPr>
    </w:p>
    <w:p w:rsidR="0089339B" w:rsidRDefault="00C12E06" w:rsidP="00A940F0">
      <w:pPr>
        <w:pStyle w:val="FormularioDBC"/>
      </w:pPr>
      <w:bookmarkStart w:id="67" w:name="_Toc366162494"/>
      <w:r w:rsidRPr="00673E6A">
        <w:t>FORMULARIO A-1</w:t>
      </w:r>
      <w:bookmarkEnd w:id="67"/>
    </w:p>
    <w:p w:rsidR="00C12E06" w:rsidRPr="00673E6A" w:rsidRDefault="00C12E06" w:rsidP="00A940F0">
      <w:pPr>
        <w:pStyle w:val="FormularioDBC"/>
      </w:pPr>
      <w:bookmarkStart w:id="68" w:name="_Toc366162495"/>
      <w:r w:rsidRPr="00673E6A">
        <w:t xml:space="preserve">PRESENTACIÓN DE </w:t>
      </w:r>
      <w:r w:rsidR="006C1D33">
        <w:t>COTIZACIÓN</w:t>
      </w:r>
      <w:bookmarkEnd w:id="68"/>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12E06" w:rsidRPr="00673E6A"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8"/>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4"/>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3"/>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1"/>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474AA4" w:rsidP="00A940F0">
            <w:pPr>
              <w:jc w:val="center"/>
              <w:rPr>
                <w:rFonts w:ascii="Arial" w:hAnsi="Arial" w:cs="Arial"/>
                <w:b/>
                <w:bCs/>
                <w:color w:val="0000FF"/>
              </w:rPr>
            </w:pPr>
            <w:r>
              <w:rPr>
                <w:rFonts w:ascii="Arial" w:hAnsi="Arial" w:cs="Arial"/>
                <w:b/>
                <w:bCs/>
                <w:color w:val="0000FF"/>
              </w:rPr>
              <w:t>4</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5</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1</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1</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4</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8</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D35B6" w:rsidP="00A940F0">
            <w:pPr>
              <w:jc w:val="center"/>
              <w:rPr>
                <w:rFonts w:ascii="Arial" w:hAnsi="Arial" w:cs="Arial"/>
                <w:b/>
                <w:bCs/>
                <w:color w:val="0000FF"/>
              </w:rPr>
            </w:pPr>
            <w:r>
              <w:rPr>
                <w:rFonts w:ascii="Arial" w:hAnsi="Arial" w:cs="Arial"/>
                <w:b/>
                <w:bCs/>
                <w:color w:val="0000FF"/>
              </w:rPr>
              <w:t>6</w:t>
            </w:r>
            <w:bookmarkStart w:id="69" w:name="_GoBack"/>
            <w:bookmarkEnd w:id="69"/>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3D1D23" w:rsidRPr="00583514" w:rsidRDefault="003D1D23" w:rsidP="003D1D23">
            <w:pPr>
              <w:pStyle w:val="Ttulo2"/>
              <w:numPr>
                <w:ilvl w:val="0"/>
                <w:numId w:val="0"/>
              </w:numPr>
              <w:jc w:val="center"/>
              <w:rPr>
                <w:rFonts w:ascii="Arial" w:hAnsi="Arial" w:cs="Arial"/>
                <w:bCs/>
                <w:color w:val="0000FF"/>
                <w:sz w:val="16"/>
                <w:szCs w:val="16"/>
                <w:u w:val="none"/>
                <w:lang w:val="es-ES"/>
              </w:rPr>
            </w:pPr>
            <w:r w:rsidRPr="00583514">
              <w:rPr>
                <w:rFonts w:ascii="Arial" w:hAnsi="Arial" w:cs="Arial"/>
                <w:bCs/>
                <w:color w:val="0000FF"/>
                <w:sz w:val="16"/>
                <w:szCs w:val="16"/>
                <w:u w:val="none"/>
                <w:lang w:val="es-ES"/>
              </w:rPr>
              <w:t>PROVISIÓN E INSTALACION DE MÓDULOS PARA CAJAS</w:t>
            </w:r>
          </w:p>
          <w:p w:rsidR="00EB7F56" w:rsidRPr="00673E6A" w:rsidRDefault="003D1D23" w:rsidP="003D1D23">
            <w:pPr>
              <w:jc w:val="center"/>
              <w:rPr>
                <w:rFonts w:ascii="Arial" w:hAnsi="Arial" w:cs="Arial"/>
                <w:b/>
                <w:bCs/>
              </w:rPr>
            </w:pPr>
            <w:r w:rsidRPr="003D1D23">
              <w:rPr>
                <w:rFonts w:ascii="Arial" w:hAnsi="Arial" w:cs="Arial"/>
                <w:b/>
                <w:bCs/>
                <w:color w:val="0000FF"/>
              </w:rPr>
              <w:t>DEL EDIFICIO PRINCIPAL DEL BCB</w:t>
            </w:r>
          </w:p>
        </w:tc>
        <w:tc>
          <w:tcPr>
            <w:tcW w:w="296" w:type="dxa"/>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17"/>
        <w:gridCol w:w="980"/>
        <w:gridCol w:w="245"/>
        <w:gridCol w:w="247"/>
        <w:gridCol w:w="1714"/>
        <w:gridCol w:w="399"/>
        <w:gridCol w:w="236"/>
        <w:gridCol w:w="358"/>
        <w:gridCol w:w="836"/>
        <w:gridCol w:w="369"/>
        <w:gridCol w:w="237"/>
        <w:gridCol w:w="1501"/>
        <w:gridCol w:w="287"/>
        <w:gridCol w:w="1251"/>
        <w:gridCol w:w="41"/>
        <w:gridCol w:w="240"/>
      </w:tblGrid>
      <w:tr w:rsidR="00810BDB" w:rsidRPr="00673E6A" w:rsidTr="003D1D23">
        <w:trPr>
          <w:trHeight w:val="118"/>
          <w:jc w:val="center"/>
        </w:trPr>
        <w:tc>
          <w:tcPr>
            <w:tcW w:w="9194" w:type="dxa"/>
            <w:gridSpan w:val="17"/>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D41961">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714" w:type="dxa"/>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399" w:type="dxa"/>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7"/>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3D1D23">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16"/>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D41961">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714" w:type="dxa"/>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399" w:type="dxa"/>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9"/>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D41961" w:rsidRPr="00673E6A" w:rsidTr="00D41961">
        <w:trPr>
          <w:trHeight w:val="375"/>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D41961" w:rsidRPr="00673E6A" w:rsidRDefault="00D41961" w:rsidP="003D1D23">
            <w:pPr>
              <w:jc w:val="center"/>
              <w:rPr>
                <w:rFonts w:ascii="Calibri" w:hAnsi="Calibri" w:cs="Calibri"/>
              </w:rPr>
            </w:pPr>
          </w:p>
        </w:tc>
        <w:tc>
          <w:tcPr>
            <w:tcW w:w="3186" w:type="dxa"/>
            <w:gridSpan w:val="4"/>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D41961" w:rsidRPr="00D41961" w:rsidRDefault="00D41961" w:rsidP="003D1D23">
            <w:pPr>
              <w:jc w:val="center"/>
              <w:rPr>
                <w:rFonts w:ascii="Arial" w:hAnsi="Arial" w:cs="Arial"/>
                <w:bCs/>
                <w:color w:val="0000FF"/>
                <w:sz w:val="14"/>
                <w:szCs w:val="14"/>
              </w:rPr>
            </w:pPr>
            <w:r w:rsidRPr="00D41961">
              <w:rPr>
                <w:rFonts w:ascii="Arial" w:hAnsi="Arial" w:cs="Arial"/>
                <w:b/>
                <w:bCs/>
                <w:sz w:val="14"/>
                <w:szCs w:val="14"/>
              </w:rPr>
              <w:t>DESCRIPCIÓN</w:t>
            </w:r>
            <w:r w:rsidRPr="00D41961">
              <w:rPr>
                <w:rFonts w:ascii="Arial" w:hAnsi="Arial" w:cs="Arial"/>
                <w:bCs/>
                <w:color w:val="0000FF"/>
                <w:sz w:val="14"/>
                <w:szCs w:val="14"/>
              </w:rPr>
              <w:t xml:space="preserve"> </w:t>
            </w:r>
          </w:p>
          <w:p w:rsidR="00D41961" w:rsidRPr="00673E6A" w:rsidRDefault="00D41961" w:rsidP="003D1D23">
            <w:pPr>
              <w:jc w:val="center"/>
              <w:rPr>
                <w:rFonts w:ascii="Arial" w:hAnsi="Arial" w:cs="Arial"/>
              </w:rPr>
            </w:pPr>
            <w:r w:rsidRPr="00D41961">
              <w:rPr>
                <w:rFonts w:ascii="Arial" w:hAnsi="Arial" w:cs="Arial"/>
                <w:bCs/>
                <w:color w:val="FFFFFF" w:themeColor="background1"/>
                <w:sz w:val="14"/>
                <w:szCs w:val="14"/>
              </w:rPr>
              <w:t>Provisión e Instalación de Módulos para Cajas del Edificio Principal del BCB, Según Especificaciones Técnicas</w:t>
            </w:r>
          </w:p>
        </w:tc>
        <w:tc>
          <w:tcPr>
            <w:tcW w:w="2198" w:type="dxa"/>
            <w:gridSpan w:val="5"/>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sz w:val="14"/>
                <w:szCs w:val="14"/>
              </w:rPr>
            </w:pPr>
            <w:r w:rsidRPr="00D41961">
              <w:rPr>
                <w:rFonts w:ascii="Arial" w:hAnsi="Arial" w:cs="Arial"/>
                <w:b/>
                <w:bCs/>
                <w:sz w:val="14"/>
                <w:szCs w:val="14"/>
              </w:rPr>
              <w:t>MONTO NUMERAL (Bs.)</w:t>
            </w:r>
          </w:p>
        </w:tc>
        <w:tc>
          <w:tcPr>
            <w:tcW w:w="237" w:type="dxa"/>
            <w:vMerge w:val="restart"/>
            <w:tcBorders>
              <w:left w:val="single" w:sz="8" w:space="0" w:color="auto"/>
              <w:right w:val="single" w:sz="8" w:space="0" w:color="auto"/>
            </w:tcBorders>
            <w:shd w:val="clear" w:color="auto" w:fill="FFFFFF" w:themeFill="background1"/>
            <w:vAlign w:val="center"/>
          </w:tcPr>
          <w:p w:rsidR="00D41961" w:rsidRPr="00D41961" w:rsidRDefault="00D41961"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sz w:val="14"/>
                <w:szCs w:val="14"/>
              </w:rPr>
            </w:pPr>
            <w:r w:rsidRPr="00D41961">
              <w:rPr>
                <w:rFonts w:ascii="Arial" w:hAnsi="Arial" w:cs="Arial"/>
                <w:b/>
                <w:bCs/>
                <w:sz w:val="14"/>
                <w:szCs w:val="14"/>
              </w:rPr>
              <w:t>MONTO LITERAL</w:t>
            </w:r>
            <w:r>
              <w:rPr>
                <w:rFonts w:ascii="Arial" w:hAnsi="Arial" w:cs="Arial"/>
                <w:b/>
                <w:bCs/>
                <w:sz w:val="14"/>
                <w:szCs w:val="14"/>
              </w:rPr>
              <w:t xml:space="preserve"> DEL TOTAL GENERAL</w:t>
            </w:r>
          </w:p>
        </w:tc>
        <w:tc>
          <w:tcPr>
            <w:tcW w:w="287" w:type="dxa"/>
            <w:vMerge w:val="restart"/>
            <w:tcBorders>
              <w:top w:val="nil"/>
              <w:left w:val="single" w:sz="8" w:space="0" w:color="auto"/>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val="restart"/>
            <w:tcBorders>
              <w:top w:val="single" w:sz="8" w:space="0" w:color="auto"/>
              <w:left w:val="single" w:sz="8" w:space="0" w:color="auto"/>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b/>
                <w:bCs/>
                <w:sz w:val="14"/>
                <w:szCs w:val="14"/>
              </w:rPr>
            </w:pPr>
            <w:r>
              <w:rPr>
                <w:rFonts w:ascii="Arial" w:hAnsi="Arial" w:cs="Arial"/>
                <w:b/>
                <w:bCs/>
              </w:rPr>
              <w:t>*</w:t>
            </w:r>
            <w:r w:rsidRPr="00D41961">
              <w:rPr>
                <w:rFonts w:ascii="Arial" w:hAnsi="Arial" w:cs="Arial"/>
                <w:b/>
                <w:bCs/>
                <w:sz w:val="14"/>
                <w:szCs w:val="14"/>
              </w:rPr>
              <w:t>PLAZO DE VALIDEZ</w:t>
            </w:r>
          </w:p>
          <w:p w:rsidR="00D41961" w:rsidRPr="00673E6A" w:rsidRDefault="00D41961" w:rsidP="003D1D23">
            <w:pPr>
              <w:jc w:val="center"/>
              <w:rPr>
                <w:rFonts w:ascii="Arial" w:hAnsi="Arial" w:cs="Arial"/>
              </w:rPr>
            </w:pPr>
            <w:r w:rsidRPr="00D41961">
              <w:rPr>
                <w:rFonts w:ascii="Arial" w:hAnsi="Arial" w:cs="Arial"/>
                <w:b/>
                <w:bCs/>
                <w:sz w:val="14"/>
                <w:szCs w:val="14"/>
              </w:rPr>
              <w:t>(mínimo 60 días calendario)</w:t>
            </w:r>
          </w:p>
        </w:tc>
        <w:tc>
          <w:tcPr>
            <w:tcW w:w="240" w:type="dxa"/>
            <w:vMerge w:val="restart"/>
            <w:tcBorders>
              <w:top w:val="nil"/>
              <w:left w:val="single" w:sz="8" w:space="0" w:color="auto"/>
              <w:right w:val="single" w:sz="12" w:space="0" w:color="auto"/>
            </w:tcBorders>
            <w:shd w:val="clear" w:color="auto" w:fill="auto"/>
            <w:vAlign w:val="center"/>
            <w:hideMark/>
          </w:tcPr>
          <w:p w:rsidR="00D41961" w:rsidRPr="00673E6A" w:rsidRDefault="00D41961" w:rsidP="003D1D23">
            <w:pPr>
              <w:jc w:val="center"/>
              <w:rPr>
                <w:rFonts w:ascii="Arial" w:hAnsi="Arial" w:cs="Arial"/>
              </w:rPr>
            </w:pPr>
          </w:p>
        </w:tc>
      </w:tr>
      <w:tr w:rsidR="00D41961" w:rsidRPr="00673E6A" w:rsidTr="00D41961">
        <w:trPr>
          <w:trHeight w:val="254"/>
          <w:jc w:val="center"/>
        </w:trPr>
        <w:tc>
          <w:tcPr>
            <w:tcW w:w="253" w:type="dxa"/>
            <w:gridSpan w:val="2"/>
            <w:vMerge/>
            <w:tcBorders>
              <w:left w:val="single" w:sz="12" w:space="0" w:color="auto"/>
              <w:bottom w:val="nil"/>
              <w:right w:val="single" w:sz="8" w:space="0" w:color="auto"/>
            </w:tcBorders>
            <w:shd w:val="clear" w:color="auto" w:fill="auto"/>
            <w:noWrap/>
            <w:vAlign w:val="center"/>
          </w:tcPr>
          <w:p w:rsidR="00D41961" w:rsidRPr="00673E6A" w:rsidRDefault="00D41961" w:rsidP="003D1D23">
            <w:pPr>
              <w:jc w:val="center"/>
              <w:rPr>
                <w:rFonts w:ascii="Calibri" w:hAnsi="Calibri" w:cs="Calibri"/>
              </w:rPr>
            </w:pPr>
          </w:p>
        </w:tc>
        <w:tc>
          <w:tcPr>
            <w:tcW w:w="3186" w:type="dxa"/>
            <w:gridSpan w:val="4"/>
            <w:vMerge/>
            <w:tcBorders>
              <w:left w:val="single" w:sz="8" w:space="0" w:color="auto"/>
              <w:bottom w:val="single" w:sz="8" w:space="0" w:color="auto"/>
              <w:right w:val="single" w:sz="8" w:space="0" w:color="FFFFFF" w:themeColor="background1"/>
            </w:tcBorders>
            <w:shd w:val="clear" w:color="auto" w:fill="0F243E" w:themeFill="text2" w:themeFillShade="80"/>
            <w:noWrap/>
            <w:vAlign w:val="center"/>
          </w:tcPr>
          <w:p w:rsidR="00D41961" w:rsidRPr="00673E6A" w:rsidRDefault="00D41961" w:rsidP="003D1D23">
            <w:pPr>
              <w:jc w:val="center"/>
              <w:rPr>
                <w:rFonts w:ascii="Arial" w:hAnsi="Arial" w:cs="Arial"/>
              </w:rPr>
            </w:pPr>
          </w:p>
        </w:tc>
        <w:tc>
          <w:tcPr>
            <w:tcW w:w="993" w:type="dxa"/>
            <w:gridSpan w:val="3"/>
            <w:tcBorders>
              <w:top w:val="single" w:sz="4"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D41961" w:rsidRPr="00D41961" w:rsidRDefault="00D41961" w:rsidP="003D1D23">
            <w:pPr>
              <w:jc w:val="center"/>
              <w:rPr>
                <w:rFonts w:ascii="Arial" w:hAnsi="Arial" w:cs="Arial"/>
                <w:b/>
                <w:bCs/>
                <w:sz w:val="14"/>
                <w:szCs w:val="14"/>
              </w:rPr>
            </w:pPr>
            <w:r w:rsidRPr="00D41961">
              <w:rPr>
                <w:rFonts w:ascii="Arial" w:hAnsi="Arial" w:cs="Arial"/>
                <w:b/>
                <w:bCs/>
                <w:sz w:val="14"/>
                <w:szCs w:val="14"/>
              </w:rPr>
              <w:t>Precio Unitario</w:t>
            </w:r>
          </w:p>
        </w:tc>
        <w:tc>
          <w:tcPr>
            <w:tcW w:w="1205" w:type="dxa"/>
            <w:gridSpan w:val="2"/>
            <w:tcBorders>
              <w:top w:val="single" w:sz="4"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D41961" w:rsidRPr="00D41961" w:rsidRDefault="00D41961" w:rsidP="003D1D23">
            <w:pPr>
              <w:jc w:val="center"/>
              <w:rPr>
                <w:rFonts w:ascii="Arial" w:hAnsi="Arial" w:cs="Arial"/>
                <w:b/>
                <w:bCs/>
                <w:sz w:val="14"/>
                <w:szCs w:val="14"/>
              </w:rPr>
            </w:pPr>
            <w:r w:rsidRPr="00D41961">
              <w:rPr>
                <w:rFonts w:ascii="Arial" w:hAnsi="Arial" w:cs="Arial"/>
                <w:b/>
                <w:bCs/>
                <w:sz w:val="14"/>
                <w:szCs w:val="14"/>
              </w:rPr>
              <w:t>Precio Total</w:t>
            </w:r>
          </w:p>
        </w:tc>
        <w:tc>
          <w:tcPr>
            <w:tcW w:w="237" w:type="dxa"/>
            <w:vMerge/>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tcBorders>
              <w:left w:val="single" w:sz="8" w:space="0" w:color="auto"/>
              <w:bottom w:val="single" w:sz="8" w:space="0" w:color="auto"/>
              <w:right w:val="single" w:sz="8" w:space="0" w:color="auto"/>
            </w:tcBorders>
            <w:shd w:val="clear" w:color="auto" w:fill="0F243E" w:themeFill="text2" w:themeFillShade="80"/>
            <w:vAlign w:val="center"/>
          </w:tcPr>
          <w:p w:rsidR="00D41961" w:rsidRPr="00673E6A" w:rsidRDefault="00D41961" w:rsidP="003D1D23">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tcBorders>
              <w:left w:val="single" w:sz="8" w:space="0" w:color="auto"/>
              <w:bottom w:val="single" w:sz="8" w:space="0" w:color="auto"/>
              <w:right w:val="single" w:sz="8" w:space="0" w:color="auto"/>
            </w:tcBorders>
            <w:shd w:val="clear" w:color="auto" w:fill="0F243E" w:themeFill="text2" w:themeFillShade="80"/>
            <w:vAlign w:val="center"/>
          </w:tcPr>
          <w:p w:rsidR="00D41961" w:rsidRDefault="00D41961" w:rsidP="003D1D23">
            <w:pPr>
              <w:jc w:val="center"/>
              <w:rPr>
                <w:rFonts w:ascii="Arial" w:hAnsi="Arial" w:cs="Arial"/>
                <w:b/>
                <w:bCs/>
              </w:rPr>
            </w:pPr>
          </w:p>
        </w:tc>
        <w:tc>
          <w:tcPr>
            <w:tcW w:w="240" w:type="dxa"/>
            <w:vMerge/>
            <w:tcBorders>
              <w:left w:val="single" w:sz="8" w:space="0" w:color="auto"/>
              <w:bottom w:val="nil"/>
              <w:right w:val="single" w:sz="12" w:space="0" w:color="auto"/>
            </w:tcBorders>
            <w:shd w:val="clear" w:color="auto" w:fill="auto"/>
            <w:vAlign w:val="center"/>
          </w:tcPr>
          <w:p w:rsidR="00D41961" w:rsidRPr="00673E6A" w:rsidRDefault="00D41961" w:rsidP="003D1D23">
            <w:pPr>
              <w:jc w:val="center"/>
              <w:rPr>
                <w:rFonts w:ascii="Arial" w:hAnsi="Arial" w:cs="Arial"/>
              </w:rPr>
            </w:pPr>
          </w:p>
        </w:tc>
      </w:tr>
      <w:tr w:rsidR="00D41961" w:rsidRPr="00673E6A" w:rsidTr="00D41961">
        <w:trPr>
          <w:trHeight w:val="281"/>
          <w:jc w:val="center"/>
        </w:trPr>
        <w:tc>
          <w:tcPr>
            <w:tcW w:w="253" w:type="dxa"/>
            <w:gridSpan w:val="2"/>
            <w:vMerge w:val="restart"/>
            <w:tcBorders>
              <w:top w:val="nil"/>
              <w:left w:val="single" w:sz="12" w:space="0" w:color="auto"/>
              <w:right w:val="single" w:sz="8" w:space="0" w:color="auto"/>
            </w:tcBorders>
            <w:shd w:val="clear" w:color="auto" w:fill="auto"/>
            <w:noWrap/>
            <w:vAlign w:val="center"/>
            <w:hideMark/>
          </w:tcPr>
          <w:p w:rsidR="00D41961" w:rsidRPr="00673E6A" w:rsidRDefault="00D41961" w:rsidP="003D1D23">
            <w:pPr>
              <w:jc w:val="center"/>
              <w:rPr>
                <w:rFonts w:ascii="Calibri" w:hAnsi="Calibri" w:cs="Calibri"/>
              </w:rPr>
            </w:pPr>
          </w:p>
        </w:tc>
        <w:tc>
          <w:tcPr>
            <w:tcW w:w="3186" w:type="dxa"/>
            <w:gridSpan w:val="4"/>
            <w:tcBorders>
              <w:top w:val="single" w:sz="8" w:space="0" w:color="auto"/>
              <w:left w:val="single" w:sz="8" w:space="0" w:color="auto"/>
              <w:bottom w:val="single" w:sz="4" w:space="0" w:color="auto"/>
            </w:tcBorders>
            <w:shd w:val="clear" w:color="auto" w:fill="DBE5F1" w:themeFill="accent1" w:themeFillTint="33"/>
            <w:noWrap/>
            <w:vAlign w:val="center"/>
            <w:hideMark/>
          </w:tcPr>
          <w:p w:rsidR="00D41961" w:rsidRPr="00D41961" w:rsidRDefault="00D41961" w:rsidP="00D41961">
            <w:pPr>
              <w:rPr>
                <w:rFonts w:ascii="Arial" w:hAnsi="Arial" w:cs="Arial"/>
              </w:rPr>
            </w:pPr>
            <w:r w:rsidRPr="00D41961">
              <w:rPr>
                <w:rFonts w:ascii="Arial" w:hAnsi="Arial" w:cs="Arial"/>
                <w:bCs/>
                <w:color w:val="0000FF"/>
              </w:rPr>
              <w:t>MODULO CAJA TIPO (7 unidades)</w:t>
            </w:r>
          </w:p>
        </w:tc>
        <w:tc>
          <w:tcPr>
            <w:tcW w:w="993" w:type="dxa"/>
            <w:gridSpan w:val="3"/>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1205" w:type="dxa"/>
            <w:gridSpan w:val="2"/>
            <w:tcBorders>
              <w:top w:val="single" w:sz="8" w:space="0" w:color="auto"/>
              <w:left w:val="single" w:sz="4" w:space="0" w:color="auto"/>
              <w:bottom w:val="single" w:sz="4"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37" w:type="dxa"/>
            <w:vMerge w:val="restart"/>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val="restart"/>
            <w:tcBorders>
              <w:top w:val="single" w:sz="8" w:space="0" w:color="auto"/>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87" w:type="dxa"/>
            <w:vMerge w:val="restart"/>
            <w:tcBorders>
              <w:top w:val="nil"/>
              <w:left w:val="single" w:sz="8" w:space="0" w:color="auto"/>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val="restart"/>
            <w:tcBorders>
              <w:top w:val="single" w:sz="8" w:space="0" w:color="auto"/>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40" w:type="dxa"/>
            <w:vMerge w:val="restart"/>
            <w:tcBorders>
              <w:top w:val="nil"/>
              <w:left w:val="single" w:sz="8" w:space="0" w:color="auto"/>
              <w:right w:val="single" w:sz="12" w:space="0" w:color="auto"/>
            </w:tcBorders>
            <w:shd w:val="clear" w:color="auto" w:fill="auto"/>
            <w:vAlign w:val="center"/>
            <w:hideMark/>
          </w:tcPr>
          <w:p w:rsidR="00D41961" w:rsidRPr="00673E6A" w:rsidRDefault="00D41961" w:rsidP="003D1D23">
            <w:pPr>
              <w:jc w:val="center"/>
              <w:rPr>
                <w:rFonts w:ascii="Arial" w:hAnsi="Arial" w:cs="Arial"/>
              </w:rPr>
            </w:pPr>
          </w:p>
        </w:tc>
      </w:tr>
      <w:tr w:rsidR="00D41961" w:rsidRPr="00673E6A" w:rsidTr="00D41961">
        <w:trPr>
          <w:trHeight w:val="417"/>
          <w:jc w:val="center"/>
        </w:trPr>
        <w:tc>
          <w:tcPr>
            <w:tcW w:w="253" w:type="dxa"/>
            <w:gridSpan w:val="2"/>
            <w:vMerge/>
            <w:tcBorders>
              <w:left w:val="single" w:sz="12" w:space="0" w:color="auto"/>
              <w:bottom w:val="nil"/>
              <w:right w:val="single" w:sz="8" w:space="0" w:color="auto"/>
            </w:tcBorders>
            <w:shd w:val="clear" w:color="auto" w:fill="auto"/>
            <w:noWrap/>
            <w:vAlign w:val="center"/>
          </w:tcPr>
          <w:p w:rsidR="00D41961" w:rsidRPr="00673E6A" w:rsidRDefault="00D41961" w:rsidP="003D1D23">
            <w:pPr>
              <w:jc w:val="center"/>
              <w:rPr>
                <w:rFonts w:ascii="Calibri" w:hAnsi="Calibri" w:cs="Calibri"/>
              </w:rPr>
            </w:pPr>
          </w:p>
        </w:tc>
        <w:tc>
          <w:tcPr>
            <w:tcW w:w="3186" w:type="dxa"/>
            <w:gridSpan w:val="4"/>
            <w:tcBorders>
              <w:top w:val="single" w:sz="4" w:space="0" w:color="auto"/>
              <w:left w:val="single" w:sz="8" w:space="0" w:color="auto"/>
              <w:bottom w:val="single" w:sz="8" w:space="0" w:color="auto"/>
            </w:tcBorders>
            <w:shd w:val="clear" w:color="auto" w:fill="DBE5F1" w:themeFill="accent1" w:themeFillTint="33"/>
            <w:noWrap/>
            <w:vAlign w:val="center"/>
          </w:tcPr>
          <w:p w:rsidR="00D41961" w:rsidRPr="00D41961" w:rsidRDefault="00D41961" w:rsidP="00D41961">
            <w:pPr>
              <w:rPr>
                <w:rFonts w:ascii="Arial" w:hAnsi="Arial" w:cs="Arial"/>
              </w:rPr>
            </w:pPr>
            <w:r w:rsidRPr="00D41961">
              <w:rPr>
                <w:rFonts w:ascii="Arial" w:hAnsi="Arial" w:cs="Arial"/>
                <w:bCs/>
                <w:color w:val="0000FF"/>
              </w:rPr>
              <w:t>MODULO CAJA MONTOS MAYORES (2 unidades)</w:t>
            </w:r>
          </w:p>
        </w:tc>
        <w:tc>
          <w:tcPr>
            <w:tcW w:w="993" w:type="dxa"/>
            <w:gridSpan w:val="3"/>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1205" w:type="dxa"/>
            <w:gridSpan w:val="2"/>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37" w:type="dxa"/>
            <w:vMerge/>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tcBorders>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tcBorders>
              <w:left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40" w:type="dxa"/>
            <w:vMerge/>
            <w:tcBorders>
              <w:left w:val="single" w:sz="8" w:space="0" w:color="auto"/>
              <w:bottom w:val="nil"/>
              <w:right w:val="single" w:sz="12" w:space="0" w:color="auto"/>
            </w:tcBorders>
            <w:shd w:val="clear" w:color="auto" w:fill="auto"/>
            <w:vAlign w:val="center"/>
          </w:tcPr>
          <w:p w:rsidR="00D41961" w:rsidRPr="00673E6A" w:rsidRDefault="00D41961" w:rsidP="003D1D23">
            <w:pPr>
              <w:jc w:val="center"/>
              <w:rPr>
                <w:rFonts w:ascii="Arial" w:hAnsi="Arial" w:cs="Arial"/>
              </w:rPr>
            </w:pPr>
          </w:p>
        </w:tc>
      </w:tr>
      <w:tr w:rsidR="00D41961" w:rsidRPr="00673E6A" w:rsidTr="00D41961">
        <w:trPr>
          <w:trHeight w:val="274"/>
          <w:jc w:val="center"/>
        </w:trPr>
        <w:tc>
          <w:tcPr>
            <w:tcW w:w="253" w:type="dxa"/>
            <w:gridSpan w:val="2"/>
            <w:tcBorders>
              <w:left w:val="single" w:sz="12" w:space="0" w:color="auto"/>
              <w:bottom w:val="nil"/>
              <w:right w:val="single" w:sz="8" w:space="0" w:color="auto"/>
            </w:tcBorders>
            <w:shd w:val="clear" w:color="auto" w:fill="auto"/>
            <w:noWrap/>
            <w:vAlign w:val="center"/>
          </w:tcPr>
          <w:p w:rsidR="00D41961" w:rsidRPr="00673E6A" w:rsidRDefault="00D41961" w:rsidP="003D1D23">
            <w:pPr>
              <w:jc w:val="center"/>
              <w:rPr>
                <w:rFonts w:ascii="Calibri" w:hAnsi="Calibri" w:cs="Calibri"/>
              </w:rPr>
            </w:pPr>
          </w:p>
        </w:tc>
        <w:tc>
          <w:tcPr>
            <w:tcW w:w="4179" w:type="dxa"/>
            <w:gridSpan w:val="7"/>
            <w:tcBorders>
              <w:top w:val="single" w:sz="4" w:space="0" w:color="auto"/>
              <w:left w:val="single" w:sz="8" w:space="0" w:color="auto"/>
              <w:bottom w:val="single" w:sz="8" w:space="0" w:color="auto"/>
              <w:right w:val="single" w:sz="4" w:space="0" w:color="auto"/>
            </w:tcBorders>
            <w:shd w:val="clear" w:color="auto" w:fill="DBE5F1" w:themeFill="accent1" w:themeFillTint="33"/>
            <w:noWrap/>
            <w:vAlign w:val="center"/>
          </w:tcPr>
          <w:p w:rsidR="00D41961" w:rsidRPr="00673E6A" w:rsidRDefault="00D41961" w:rsidP="00D41961">
            <w:pPr>
              <w:jc w:val="right"/>
              <w:rPr>
                <w:rFonts w:ascii="Arial" w:hAnsi="Arial" w:cs="Arial"/>
                <w:b/>
                <w:bCs/>
              </w:rPr>
            </w:pPr>
            <w:r w:rsidRPr="00D41961">
              <w:rPr>
                <w:rFonts w:ascii="Arial" w:hAnsi="Arial" w:cs="Arial"/>
                <w:bCs/>
                <w:sz w:val="18"/>
              </w:rPr>
              <w:t>TOTAL</w:t>
            </w:r>
            <w:r>
              <w:rPr>
                <w:rFonts w:ascii="Arial" w:hAnsi="Arial" w:cs="Arial"/>
                <w:bCs/>
                <w:sz w:val="18"/>
              </w:rPr>
              <w:t xml:space="preserve"> GENERAL</w:t>
            </w:r>
          </w:p>
        </w:tc>
        <w:tc>
          <w:tcPr>
            <w:tcW w:w="1205" w:type="dxa"/>
            <w:gridSpan w:val="2"/>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37" w:type="dxa"/>
            <w:tcBorders>
              <w:left w:val="single" w:sz="8" w:space="0" w:color="auto"/>
              <w:right w:val="single" w:sz="8" w:space="0" w:color="auto"/>
            </w:tcBorders>
            <w:shd w:val="clear" w:color="auto" w:fill="FFFFFF" w:themeFill="background1"/>
            <w:vAlign w:val="center"/>
          </w:tcPr>
          <w:p w:rsidR="00D41961" w:rsidRPr="00673E6A" w:rsidRDefault="00D41961" w:rsidP="003D1D23">
            <w:pPr>
              <w:jc w:val="center"/>
              <w:rPr>
                <w:rFonts w:ascii="Arial" w:hAnsi="Arial" w:cs="Arial"/>
              </w:rPr>
            </w:pPr>
          </w:p>
        </w:tc>
        <w:tc>
          <w:tcPr>
            <w:tcW w:w="1501" w:type="dxa"/>
            <w:vMerge/>
            <w:tcBorders>
              <w:left w:val="single" w:sz="8"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87" w:type="dxa"/>
            <w:tcBorders>
              <w:left w:val="single" w:sz="8" w:space="0" w:color="auto"/>
              <w:bottom w:val="nil"/>
              <w:right w:val="nil"/>
            </w:tcBorders>
            <w:shd w:val="clear" w:color="auto" w:fill="auto"/>
            <w:vAlign w:val="center"/>
          </w:tcPr>
          <w:p w:rsidR="00D41961" w:rsidRPr="00673E6A" w:rsidRDefault="00D41961" w:rsidP="003D1D23">
            <w:pPr>
              <w:jc w:val="center"/>
              <w:rPr>
                <w:rFonts w:ascii="Arial" w:hAnsi="Arial" w:cs="Arial"/>
              </w:rPr>
            </w:pPr>
          </w:p>
        </w:tc>
        <w:tc>
          <w:tcPr>
            <w:tcW w:w="1292" w:type="dxa"/>
            <w:gridSpan w:val="2"/>
            <w:vMerge/>
            <w:tcBorders>
              <w:left w:val="single" w:sz="8" w:space="0" w:color="auto"/>
              <w:bottom w:val="single" w:sz="8" w:space="0" w:color="auto"/>
              <w:right w:val="single" w:sz="8" w:space="0" w:color="auto"/>
            </w:tcBorders>
            <w:shd w:val="clear" w:color="auto" w:fill="DBE5F1" w:themeFill="accent1" w:themeFillTint="33"/>
            <w:vAlign w:val="center"/>
          </w:tcPr>
          <w:p w:rsidR="00D41961" w:rsidRPr="00673E6A" w:rsidRDefault="00D41961" w:rsidP="003D1D23">
            <w:pPr>
              <w:jc w:val="center"/>
              <w:rPr>
                <w:rFonts w:ascii="Arial" w:hAnsi="Arial" w:cs="Arial"/>
                <w:b/>
                <w:bCs/>
              </w:rPr>
            </w:pPr>
          </w:p>
        </w:tc>
        <w:tc>
          <w:tcPr>
            <w:tcW w:w="240" w:type="dxa"/>
            <w:tcBorders>
              <w:left w:val="single" w:sz="8" w:space="0" w:color="auto"/>
              <w:bottom w:val="nil"/>
              <w:right w:val="single" w:sz="12" w:space="0" w:color="auto"/>
            </w:tcBorders>
            <w:shd w:val="clear" w:color="auto" w:fill="auto"/>
            <w:vAlign w:val="center"/>
          </w:tcPr>
          <w:p w:rsidR="00D41961" w:rsidRPr="00673E6A" w:rsidRDefault="00D41961" w:rsidP="003D1D23">
            <w:pPr>
              <w:jc w:val="center"/>
              <w:rPr>
                <w:rFonts w:ascii="Arial" w:hAnsi="Arial" w:cs="Arial"/>
              </w:rPr>
            </w:pPr>
          </w:p>
        </w:tc>
      </w:tr>
      <w:tr w:rsidR="00F419C5" w:rsidRPr="00673E6A" w:rsidTr="003D1D23">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14"/>
            <w:shd w:val="clear" w:color="auto" w:fill="auto"/>
            <w:noWrap/>
            <w:vAlign w:val="center"/>
          </w:tcPr>
          <w:p w:rsidR="00F419C5" w:rsidRPr="00673E6A" w:rsidRDefault="00F419C5"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gridSpan w:val="2"/>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3D1D23">
        <w:trPr>
          <w:trHeight w:val="50"/>
          <w:jc w:val="center"/>
        </w:trPr>
        <w:tc>
          <w:tcPr>
            <w:tcW w:w="9194" w:type="dxa"/>
            <w:gridSpan w:val="17"/>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bl>
    <w:p w:rsidR="003D1D23" w:rsidRPr="003D1D23"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278"/>
        <w:gridCol w:w="36"/>
        <w:gridCol w:w="244"/>
        <w:gridCol w:w="40"/>
        <w:gridCol w:w="218"/>
        <w:gridCol w:w="65"/>
        <w:gridCol w:w="171"/>
        <w:gridCol w:w="236"/>
        <w:gridCol w:w="335"/>
        <w:gridCol w:w="964"/>
        <w:gridCol w:w="482"/>
        <w:gridCol w:w="236"/>
        <w:gridCol w:w="236"/>
        <w:gridCol w:w="236"/>
        <w:gridCol w:w="236"/>
        <w:gridCol w:w="236"/>
        <w:gridCol w:w="2387"/>
      </w:tblGrid>
      <w:tr w:rsidR="00DC4ADA" w:rsidRPr="00673E6A"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2"/>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11"/>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18"/>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7"/>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r w:rsidR="003D1D23">
              <w:rPr>
                <w:rFonts w:ascii="Arial" w:hAnsi="Arial" w:cs="Arial"/>
                <w:b/>
              </w:rPr>
              <w:t>(*)</w:t>
            </w:r>
          </w:p>
        </w:tc>
        <w:tc>
          <w:tcPr>
            <w:tcW w:w="284" w:type="dxa"/>
            <w:gridSpan w:val="2"/>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r>
      <w:tr w:rsidR="0089339B" w:rsidRPr="0041396C" w:rsidTr="004A39DB">
        <w:trPr>
          <w:trHeight w:val="62"/>
          <w:jc w:val="center"/>
        </w:trPr>
        <w:tc>
          <w:tcPr>
            <w:tcW w:w="2872" w:type="dxa"/>
            <w:gridSpan w:val="7"/>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2"/>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p>
        </w:tc>
      </w:tr>
      <w:tr w:rsidR="0089339B" w:rsidRPr="00530A24" w:rsidTr="004A39DB">
        <w:trPr>
          <w:trHeight w:val="51"/>
          <w:jc w:val="center"/>
        </w:trPr>
        <w:tc>
          <w:tcPr>
            <w:tcW w:w="2872" w:type="dxa"/>
            <w:gridSpan w:val="7"/>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2"/>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13"/>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7"/>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2"/>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11"/>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p>
        </w:tc>
      </w:tr>
      <w:tr w:rsidR="001A2BBC" w:rsidRPr="00673E6A" w:rsidTr="0089339B">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3D1D23" w:rsidRPr="003D1D23" w:rsidRDefault="003D1D23" w:rsidP="00A940F0">
            <w:pPr>
              <w:jc w:val="both"/>
              <w:rPr>
                <w:rFonts w:ascii="Arial" w:hAnsi="Arial" w:cs="Arial"/>
                <w:b/>
                <w:sz w:val="12"/>
                <w:szCs w:val="4"/>
              </w:rPr>
            </w:pPr>
            <w:r w:rsidRPr="003D1D23">
              <w:rPr>
                <w:rFonts w:ascii="Arial" w:hAnsi="Arial" w:cs="Arial"/>
                <w:b/>
                <w:sz w:val="12"/>
                <w:szCs w:val="4"/>
              </w:rPr>
              <w:t>(*) En aplicación al artículo 6 de la Resolución Administrativa PRO-BOLIVIA/DGE/0059-2014, a partir del 9.07.2014, en los procesos de contratación efectuados por las entidades contratantes en el marco del D.S. N° 181, de 29.07.2009, corresponde aplicar el margen de preferencia 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1A2BBC" w:rsidRPr="001A2BBC" w:rsidRDefault="001A2BBC" w:rsidP="00A940F0">
            <w:pPr>
              <w:rPr>
                <w:rFonts w:ascii="Arial" w:hAnsi="Arial" w:cs="Arial"/>
                <w:b/>
                <w:bCs/>
                <w:sz w:val="4"/>
                <w:szCs w:val="4"/>
              </w:rPr>
            </w:pPr>
          </w:p>
        </w:tc>
      </w:tr>
    </w:tbl>
    <w:p w:rsidR="0089339B" w:rsidRDefault="0089339B"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6D0A6A" w:rsidRDefault="0089339B" w:rsidP="00A940F0">
      <w:pPr>
        <w:jc w:val="both"/>
        <w:rPr>
          <w:rFonts w:cs="Arial"/>
          <w:sz w:val="17"/>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6D0A6A" w:rsidRDefault="0089339B" w:rsidP="00A940F0">
      <w:pPr>
        <w:suppressAutoHyphens/>
        <w:jc w:val="both"/>
        <w:rPr>
          <w:rFonts w:cs="Arial"/>
          <w:b/>
          <w:sz w:val="17"/>
          <w:szCs w:val="17"/>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6D0A6A" w:rsidRDefault="0089339B" w:rsidP="0089339B">
      <w:pPr>
        <w:ind w:left="360"/>
        <w:jc w:val="both"/>
        <w:rPr>
          <w:rFonts w:cs="Arial"/>
          <w:sz w:val="17"/>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673E6A" w:rsidRDefault="0089339B" w:rsidP="00A940F0">
      <w:pPr>
        <w:jc w:val="both"/>
        <w:rPr>
          <w:rFonts w:cs="Arial"/>
          <w:b/>
          <w:sz w:val="18"/>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6D0A6A" w:rsidRDefault="0089339B" w:rsidP="00A940F0">
      <w:pPr>
        <w:jc w:val="both"/>
        <w:rPr>
          <w:rFonts w:cs="Arial"/>
          <w:sz w:val="17"/>
          <w:szCs w:val="17"/>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xml:space="preserve">, salvo lo previsto en el sub numeral 23.3 del presente </w:t>
      </w:r>
      <w:r w:rsidR="0047555A" w:rsidRPr="00F64B0C">
        <w:rPr>
          <w:rFonts w:cs="Arial"/>
          <w:sz w:val="17"/>
          <w:szCs w:val="17"/>
        </w:rPr>
        <w:t>DBC</w:t>
      </w:r>
      <w:r w:rsidR="007372DA" w:rsidRPr="00F64B0C">
        <w:rPr>
          <w:rFonts w:cs="Arial"/>
          <w:i/>
          <w:color w:val="0000FF"/>
          <w:sz w:val="17"/>
          <w:szCs w:val="17"/>
        </w:rPr>
        <w:t xml:space="preserve"> o certificación electrónica</w:t>
      </w:r>
      <w:r w:rsidR="00F64B0C">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F64B0C" w:rsidRDefault="00990027" w:rsidP="00F64B0C">
      <w:pPr>
        <w:numPr>
          <w:ilvl w:val="0"/>
          <w:numId w:val="14"/>
        </w:numPr>
        <w:jc w:val="both"/>
        <w:rPr>
          <w:rFonts w:cs="Arial"/>
          <w:strike/>
          <w:sz w:val="17"/>
          <w:szCs w:val="17"/>
        </w:rPr>
      </w:pPr>
      <w:r w:rsidRPr="006D0A6A">
        <w:rPr>
          <w:rFonts w:cs="Arial"/>
          <w:sz w:val="17"/>
          <w:szCs w:val="17"/>
        </w:rPr>
        <w:t>Testimonio de Contrato de Asociación Accidental.</w:t>
      </w:r>
    </w:p>
    <w:p w:rsidR="00990027" w:rsidRDefault="00990027" w:rsidP="00A940F0">
      <w:pPr>
        <w:ind w:left="360"/>
        <w:jc w:val="both"/>
        <w:rPr>
          <w:rFonts w:cs="Arial"/>
          <w:sz w:val="18"/>
          <w:szCs w:val="18"/>
        </w:rPr>
      </w:pPr>
    </w:p>
    <w:p w:rsidR="00D05B1A" w:rsidRPr="00B755F1" w:rsidRDefault="00D05B1A" w:rsidP="00A940F0">
      <w:pPr>
        <w:ind w:left="360"/>
        <w:jc w:val="both"/>
        <w:rPr>
          <w:rFonts w:cs="Arial"/>
          <w:sz w:val="14"/>
          <w:szCs w:val="18"/>
        </w:rPr>
      </w:pPr>
    </w:p>
    <w:p w:rsidR="00C12E06" w:rsidRPr="00673E6A" w:rsidRDefault="00C12E06" w:rsidP="00A940F0">
      <w:pPr>
        <w:ind w:left="360"/>
        <w:jc w:val="both"/>
        <w:rPr>
          <w:rFonts w:cs="Arial"/>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3F1DDB" w:rsidRDefault="003F1DDB" w:rsidP="00A940F0">
      <w:pPr>
        <w:pStyle w:val="FormularioDBC"/>
      </w:pPr>
      <w:bookmarkStart w:id="70" w:name="_Toc366162496"/>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72" w:name="_Toc366162498"/>
      <w:r w:rsidRPr="00673E6A">
        <w:lastRenderedPageBreak/>
        <w:t>FORMULARIO A-</w:t>
      </w:r>
      <w:r w:rsidR="00123B60" w:rsidRPr="00673E6A">
        <w:t>2b</w:t>
      </w:r>
      <w:bookmarkEnd w:id="72"/>
    </w:p>
    <w:p w:rsidR="00066800" w:rsidRPr="00673E6A" w:rsidRDefault="00066800" w:rsidP="00A940F0">
      <w:pPr>
        <w:pStyle w:val="FormularioDBC"/>
      </w:pPr>
      <w:bookmarkStart w:id="73" w:name="_Toc366162499"/>
      <w:r w:rsidRPr="00673E6A">
        <w:t>IDENTIFICACIÓN DEL PROPONENTE</w:t>
      </w:r>
      <w:bookmarkEnd w:id="73"/>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4" w:name="_Toc366162500"/>
      <w:r w:rsidRPr="00673E6A">
        <w:lastRenderedPageBreak/>
        <w:t>FORMULARIO A-</w:t>
      </w:r>
      <w:r w:rsidR="00123B60" w:rsidRPr="00673E6A">
        <w:t>2c</w:t>
      </w:r>
      <w:bookmarkEnd w:id="74"/>
    </w:p>
    <w:p w:rsidR="003F1DDB" w:rsidRDefault="003F1DDB" w:rsidP="00520085">
      <w:pPr>
        <w:pStyle w:val="FormularioDBC"/>
      </w:pPr>
    </w:p>
    <w:p w:rsidR="00066800" w:rsidRDefault="00066800" w:rsidP="00A940F0">
      <w:pPr>
        <w:pStyle w:val="FormularioDBC"/>
      </w:pPr>
      <w:bookmarkStart w:id="75" w:name="_Toc366162501"/>
      <w:r w:rsidRPr="00673E6A">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6" w:name="_Toc366162502"/>
    </w:p>
    <w:p w:rsidR="00520085" w:rsidRDefault="00066800" w:rsidP="00A940F0">
      <w:pPr>
        <w:pStyle w:val="FormularioDBC"/>
      </w:pPr>
      <w:r w:rsidRPr="00673E6A">
        <w:t>FORMULARIO A-2</w:t>
      </w:r>
      <w:r w:rsidR="00C11EA3" w:rsidRPr="00673E6A">
        <w:t>c</w:t>
      </w:r>
      <w:bookmarkEnd w:id="76"/>
    </w:p>
    <w:p w:rsidR="00520085" w:rsidRDefault="00520085" w:rsidP="00A940F0">
      <w:pPr>
        <w:pStyle w:val="FormularioDBC"/>
      </w:pPr>
    </w:p>
    <w:p w:rsidR="00066800" w:rsidRPr="00673E6A" w:rsidRDefault="00066800" w:rsidP="00A940F0">
      <w:pPr>
        <w:pStyle w:val="FormularioDBC"/>
      </w:pPr>
      <w:bookmarkStart w:id="77" w:name="_Toc366162503"/>
      <w:r w:rsidRPr="00673E6A">
        <w:t xml:space="preserve">IDENTIFICACIÓN DEL PROPONENTE </w:t>
      </w:r>
      <w:r w:rsidR="00B525DB" w:rsidRPr="00673E6A">
        <w:t xml:space="preserve">PARA </w:t>
      </w:r>
      <w:r w:rsidRPr="00673E6A">
        <w:t>INTEGRANTES DE LA ASOCIACIÓN ACCIDENTAL</w:t>
      </w:r>
      <w:bookmarkEnd w:id="77"/>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B438D4" w:rsidRDefault="00C163C4" w:rsidP="00A940F0">
      <w:pPr>
        <w:pStyle w:val="FormularioDBC"/>
      </w:pPr>
      <w:r w:rsidRPr="00673E6A">
        <w:t>FORMULARIO C-1</w:t>
      </w:r>
      <w:bookmarkEnd w:id="78"/>
    </w:p>
    <w:p w:rsidR="00B438D4" w:rsidRDefault="00B438D4" w:rsidP="00A940F0">
      <w:pPr>
        <w:pStyle w:val="FormularioDBC"/>
      </w:pPr>
    </w:p>
    <w:p w:rsidR="00C163C4" w:rsidRDefault="004D0339" w:rsidP="00A940F0">
      <w:pPr>
        <w:pStyle w:val="FormularioDBC"/>
      </w:pPr>
      <w:r>
        <w:t xml:space="preserve"> </w:t>
      </w:r>
      <w:bookmarkStart w:id="79" w:name="_Toc366162505"/>
      <w:r w:rsidR="00C163C4" w:rsidRPr="00673E6A">
        <w:t>ESPECIFICACIONES TÉCNICAS</w:t>
      </w:r>
      <w:bookmarkEnd w:id="79"/>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82" w:name="_Toc366162508"/>
      <w:r>
        <w:lastRenderedPageBreak/>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91548E" w:rsidRDefault="00D05B1A" w:rsidP="00D05B1A">
      <w:pPr>
        <w:jc w:val="center"/>
        <w:rPr>
          <w:rFonts w:cs="Arial"/>
          <w:b/>
          <w:i/>
          <w:color w:val="FF0000"/>
          <w:sz w:val="18"/>
          <w:szCs w:val="18"/>
        </w:rPr>
      </w:pPr>
      <w:r w:rsidRPr="0091548E">
        <w:rPr>
          <w:rFonts w:cs="Arial"/>
          <w:b/>
          <w:i/>
          <w:color w:val="FF0000"/>
          <w:sz w:val="18"/>
          <w:szCs w:val="18"/>
        </w:rPr>
        <w:t>(POR ITEM)</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3"/>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4"/>
      </w:tblGrid>
      <w:tr w:rsidR="00730F1E" w:rsidRPr="00673E6A" w:rsidTr="00360D83">
        <w:trPr>
          <w:jc w:val="center"/>
        </w:trPr>
        <w:tc>
          <w:tcPr>
            <w:tcW w:w="2246"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80"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730F1E" w:rsidRPr="00673E6A" w:rsidRDefault="00A02F9A" w:rsidP="00A940F0">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9</w:t>
            </w:r>
          </w:p>
        </w:tc>
        <w:tc>
          <w:tcPr>
            <w:tcW w:w="8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0</w:t>
            </w:r>
          </w:p>
        </w:tc>
        <w:tc>
          <w:tcPr>
            <w:tcW w:w="95" w:type="pct"/>
            <w:gridSpan w:val="2"/>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0"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730F1E" w:rsidP="00A940F0">
            <w:pPr>
              <w:rPr>
                <w:rFonts w:ascii="Arial" w:hAnsi="Arial" w:cs="Arial"/>
              </w:rPr>
            </w:pP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730F1E" w:rsidRPr="00673E6A" w:rsidRDefault="00730F1E" w:rsidP="00A940F0">
            <w:pPr>
              <w:rPr>
                <w:rFonts w:ascii="Arial" w:hAnsi="Arial" w:cs="Arial"/>
              </w:rPr>
            </w:pPr>
          </w:p>
        </w:tc>
        <w:tc>
          <w:tcPr>
            <w:tcW w:w="154" w:type="pct"/>
            <w:tcBorders>
              <w:left w:val="single" w:sz="4" w:space="0" w:color="auto"/>
              <w:bottom w:val="single" w:sz="4" w:space="0" w:color="auto"/>
            </w:tcBorders>
            <w:shd w:val="clear" w:color="auto" w:fill="DBE5F1" w:themeFill="accent1" w:themeFillTint="33"/>
            <w:vAlign w:val="center"/>
          </w:tcPr>
          <w:p w:rsidR="00730F1E" w:rsidRPr="00673E6A" w:rsidRDefault="00537BCB" w:rsidP="00A940F0">
            <w:pPr>
              <w:jc w:val="center"/>
              <w:rPr>
                <w:rFonts w:ascii="Arial" w:hAnsi="Arial" w:cs="Arial"/>
              </w:rPr>
            </w:pPr>
            <w:r>
              <w:rPr>
                <w:rFonts w:ascii="Arial" w:hAnsi="Arial" w:cs="Arial"/>
              </w:rPr>
              <w:t>1</w:t>
            </w: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2"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360D83">
        <w:tblPrEx>
          <w:tblCellMar>
            <w:left w:w="57" w:type="dxa"/>
            <w:right w:w="57" w:type="dxa"/>
          </w:tblCellMar>
        </w:tblPrEx>
        <w:trPr>
          <w:jc w:val="center"/>
        </w:trPr>
        <w:tc>
          <w:tcPr>
            <w:tcW w:w="1138"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7"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9"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8"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360D83">
        <w:trPr>
          <w:jc w:val="center"/>
        </w:trPr>
        <w:tc>
          <w:tcPr>
            <w:tcW w:w="2246"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80"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1B3D23"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1B3D23"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A940F0">
      <w:pPr>
        <w:rPr>
          <w:rFonts w:cs="Arial"/>
          <w:b/>
          <w:sz w:val="18"/>
          <w:szCs w:val="18"/>
        </w:rPr>
      </w:pPr>
    </w:p>
    <w:p w:rsidR="004C1B76" w:rsidRPr="00673E6A" w:rsidRDefault="00D05B1A" w:rsidP="004C1B76">
      <w:pPr>
        <w:jc w:val="center"/>
        <w:rPr>
          <w:rFonts w:cs="Arial"/>
          <w:b/>
          <w:sz w:val="18"/>
          <w:szCs w:val="18"/>
          <w:lang w:val="es-BO"/>
        </w:rPr>
      </w:pPr>
      <w:r>
        <w:rPr>
          <w:sz w:val="18"/>
          <w:szCs w:val="18"/>
        </w:rPr>
        <w:br w:type="page"/>
      </w:r>
      <w:r w:rsidR="004C1B76" w:rsidRPr="00673E6A">
        <w:rPr>
          <w:rFonts w:cs="Arial"/>
          <w:b/>
          <w:sz w:val="18"/>
          <w:szCs w:val="18"/>
          <w:lang w:val="es-BO"/>
        </w:rPr>
        <w:lastRenderedPageBreak/>
        <w:t xml:space="preserve">ANEXO </w:t>
      </w:r>
      <w:r w:rsidR="004C1B76">
        <w:rPr>
          <w:rFonts w:cs="Arial"/>
          <w:b/>
          <w:sz w:val="18"/>
          <w:szCs w:val="18"/>
          <w:lang w:val="es-BO"/>
        </w:rPr>
        <w:t>2</w:t>
      </w:r>
    </w:p>
    <w:p w:rsidR="00D05B1A" w:rsidRDefault="004C1B76" w:rsidP="004C1B76">
      <w:pPr>
        <w:jc w:val="center"/>
        <w:rPr>
          <w:rFonts w:cs="Arial"/>
          <w:b/>
          <w:sz w:val="18"/>
          <w:szCs w:val="18"/>
          <w:lang w:val="es-BO"/>
        </w:rPr>
      </w:pPr>
      <w:r w:rsidRPr="00673E6A">
        <w:rPr>
          <w:rFonts w:cs="Arial"/>
          <w:b/>
          <w:sz w:val="18"/>
          <w:szCs w:val="18"/>
          <w:lang w:val="es-BO"/>
        </w:rPr>
        <w:t>MODELO DE CONTRATO</w:t>
      </w:r>
    </w:p>
    <w:p w:rsidR="004C1B76" w:rsidRPr="004C1B76" w:rsidRDefault="004C1B76" w:rsidP="004C1B76">
      <w:pPr>
        <w:jc w:val="center"/>
        <w:rPr>
          <w:rFonts w:ascii="Arial" w:hAnsi="Arial" w:cs="Arial"/>
          <w:b/>
          <w:sz w:val="18"/>
          <w:szCs w:val="18"/>
          <w:lang w:val="es-BO"/>
        </w:rPr>
      </w:pPr>
    </w:p>
    <w:p w:rsidR="004C1B76" w:rsidRPr="004C1B76" w:rsidRDefault="004C1B76" w:rsidP="004C1B76">
      <w:pPr>
        <w:pStyle w:val="Encabezado"/>
        <w:jc w:val="right"/>
        <w:rPr>
          <w:rFonts w:ascii="Arial" w:hAnsi="Arial" w:cs="Arial"/>
          <w:b/>
          <w:bCs/>
          <w:sz w:val="18"/>
          <w:szCs w:val="18"/>
          <w:lang w:val="es-ES_tradnl"/>
        </w:rPr>
      </w:pPr>
      <w:r w:rsidRPr="004C1B76">
        <w:rPr>
          <w:rFonts w:ascii="Arial" w:hAnsi="Arial" w:cs="Arial"/>
          <w:b/>
          <w:bCs/>
          <w:sz w:val="18"/>
          <w:szCs w:val="18"/>
          <w:lang w:val="es-ES_tradnl"/>
        </w:rPr>
        <w:t>Modelo de Contrato SANO N° 320/2014</w:t>
      </w:r>
    </w:p>
    <w:p w:rsidR="004C1B76" w:rsidRDefault="004C1B76" w:rsidP="004C1B76">
      <w:pPr>
        <w:pStyle w:val="Encabezado"/>
        <w:tabs>
          <w:tab w:val="left" w:pos="7371"/>
          <w:tab w:val="left" w:pos="8222"/>
        </w:tabs>
        <w:jc w:val="center"/>
        <w:rPr>
          <w:rFonts w:ascii="Arial" w:hAnsi="Arial" w:cs="Arial"/>
          <w:b/>
          <w:sz w:val="18"/>
          <w:szCs w:val="18"/>
        </w:rPr>
      </w:pPr>
      <w:r w:rsidRPr="004C1B76">
        <w:rPr>
          <w:rFonts w:ascii="Arial" w:hAnsi="Arial" w:cs="Arial"/>
          <w:sz w:val="18"/>
          <w:szCs w:val="18"/>
        </w:rPr>
        <w:tab/>
        <w:t xml:space="preserve"> </w:t>
      </w:r>
      <w:r w:rsidRPr="004C1B76">
        <w:rPr>
          <w:rFonts w:ascii="Arial" w:hAnsi="Arial" w:cs="Arial"/>
          <w:sz w:val="18"/>
          <w:szCs w:val="18"/>
        </w:rPr>
        <w:tab/>
        <w:t xml:space="preserve">         </w:t>
      </w:r>
      <w:r w:rsidRPr="004C1B76">
        <w:rPr>
          <w:rFonts w:ascii="Arial" w:hAnsi="Arial" w:cs="Arial"/>
          <w:b/>
          <w:sz w:val="18"/>
          <w:szCs w:val="18"/>
        </w:rPr>
        <w:t xml:space="preserve">CUCE N° </w:t>
      </w:r>
    </w:p>
    <w:p w:rsidR="004C1B76" w:rsidRPr="004C1B76" w:rsidRDefault="004C1B76" w:rsidP="004C1B76">
      <w:pPr>
        <w:pStyle w:val="Encabezado"/>
        <w:tabs>
          <w:tab w:val="left" w:pos="7371"/>
          <w:tab w:val="left" w:pos="8222"/>
        </w:tabs>
        <w:jc w:val="center"/>
        <w:rPr>
          <w:rFonts w:ascii="Arial" w:hAnsi="Arial" w:cs="Arial"/>
          <w:b/>
          <w:sz w:val="18"/>
          <w:szCs w:val="18"/>
        </w:rPr>
      </w:pPr>
    </w:p>
    <w:p w:rsidR="004C1B76" w:rsidRPr="004C1B76" w:rsidRDefault="004C1B76" w:rsidP="004C1B76">
      <w:pPr>
        <w:pStyle w:val="Textoindependiente"/>
        <w:spacing w:after="0"/>
        <w:rPr>
          <w:rFonts w:ascii="Arial" w:hAnsi="Arial" w:cs="Arial"/>
          <w:sz w:val="18"/>
          <w:szCs w:val="18"/>
          <w:lang w:val="es-ES_tradnl"/>
        </w:rPr>
      </w:pPr>
      <w:r w:rsidRPr="004C1B76">
        <w:rPr>
          <w:rFonts w:ascii="Arial" w:hAnsi="Arial" w:cs="Arial"/>
          <w:b/>
          <w:bCs/>
          <w:sz w:val="18"/>
          <w:szCs w:val="18"/>
          <w:lang w:val="es-ES_tradnl"/>
        </w:rPr>
        <w:t>Contrato Administrativo de Provisión e Instalación de Módulos para Cajas del Edificio Principal del BCB</w:t>
      </w:r>
      <w:r w:rsidRPr="004C1B76">
        <w:rPr>
          <w:rFonts w:ascii="Arial" w:hAnsi="Arial" w:cs="Arial"/>
          <w:sz w:val="18"/>
          <w:szCs w:val="18"/>
          <w:lang w:val="es-ES_tradnl"/>
        </w:rPr>
        <w:t>,</w:t>
      </w:r>
      <w:r w:rsidRPr="004C1B76">
        <w:rPr>
          <w:rFonts w:ascii="Arial" w:hAnsi="Arial" w:cs="Arial"/>
          <w:b/>
          <w:bCs/>
          <w:i/>
          <w:iCs/>
          <w:sz w:val="18"/>
          <w:szCs w:val="18"/>
          <w:lang w:val="es-ES_tradnl"/>
        </w:rPr>
        <w:t xml:space="preserve"> </w:t>
      </w:r>
      <w:r w:rsidRPr="004C1B76">
        <w:rPr>
          <w:rFonts w:ascii="Arial" w:hAnsi="Arial" w:cs="Arial"/>
          <w:bCs/>
          <w:spacing w:val="-6"/>
          <w:sz w:val="18"/>
          <w:szCs w:val="18"/>
          <w:lang w:val="es-ES_tradnl"/>
        </w:rPr>
        <w:t>sujeto al tenor de las siguientes cláusulas</w:t>
      </w:r>
      <w:r w:rsidRPr="004C1B76">
        <w:rPr>
          <w:rFonts w:ascii="Arial" w:hAnsi="Arial" w:cs="Arial"/>
          <w:sz w:val="18"/>
          <w:szCs w:val="18"/>
          <w:lang w:val="es-ES_tradnl"/>
        </w:rPr>
        <w:t>:</w:t>
      </w:r>
    </w:p>
    <w:p w:rsidR="004C1B76" w:rsidRPr="004C1B76" w:rsidRDefault="004C1B76" w:rsidP="004C1B76">
      <w:pPr>
        <w:pStyle w:val="Textoindependiente"/>
        <w:spacing w:after="0"/>
        <w:rPr>
          <w:rFonts w:ascii="Arial" w:hAnsi="Arial" w:cs="Arial"/>
          <w:sz w:val="18"/>
          <w:szCs w:val="18"/>
          <w:lang w:val="es-ES_tradnl"/>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 xml:space="preserve">CLÁUSULA PRIMERA.- (DE LAS PARTES) </w:t>
      </w:r>
      <w:r w:rsidRPr="004C1B76">
        <w:rPr>
          <w:rFonts w:ascii="Arial" w:hAnsi="Arial" w:cs="Arial"/>
          <w:sz w:val="18"/>
          <w:szCs w:val="18"/>
        </w:rPr>
        <w:t xml:space="preserve">Las partes </w:t>
      </w:r>
      <w:r w:rsidRPr="004C1B76">
        <w:rPr>
          <w:rFonts w:ascii="Arial" w:hAnsi="Arial" w:cs="Arial"/>
          <w:b/>
          <w:sz w:val="18"/>
          <w:szCs w:val="18"/>
        </w:rPr>
        <w:t>CONTRATANTES</w:t>
      </w:r>
      <w:r w:rsidRPr="004C1B76">
        <w:rPr>
          <w:rFonts w:ascii="Arial" w:hAnsi="Arial" w:cs="Arial"/>
          <w:sz w:val="18"/>
          <w:szCs w:val="18"/>
        </w:rPr>
        <w:t xml:space="preserve"> son:</w:t>
      </w:r>
    </w:p>
    <w:p w:rsidR="004C1B76" w:rsidRPr="004C1B76" w:rsidRDefault="004C1B76" w:rsidP="004C1B76">
      <w:pPr>
        <w:jc w:val="both"/>
        <w:rPr>
          <w:rFonts w:ascii="Arial" w:hAnsi="Arial" w:cs="Arial"/>
          <w:sz w:val="18"/>
          <w:szCs w:val="18"/>
        </w:rPr>
      </w:pPr>
    </w:p>
    <w:p w:rsidR="004C1B76" w:rsidRPr="004C1B76" w:rsidRDefault="004C1B76" w:rsidP="004C1B76">
      <w:pPr>
        <w:numPr>
          <w:ilvl w:val="1"/>
          <w:numId w:val="43"/>
        </w:numPr>
        <w:jc w:val="both"/>
        <w:rPr>
          <w:rFonts w:ascii="Arial" w:hAnsi="Arial" w:cs="Arial"/>
          <w:sz w:val="18"/>
          <w:szCs w:val="18"/>
          <w:lang w:val="es-ES_tradnl"/>
        </w:rPr>
      </w:pPr>
      <w:r w:rsidRPr="004C1B76">
        <w:rPr>
          <w:rFonts w:ascii="Arial" w:hAnsi="Arial" w:cs="Arial"/>
          <w:sz w:val="18"/>
          <w:szCs w:val="18"/>
          <w:lang w:val="es-ES_tradnl"/>
        </w:rPr>
        <w:t xml:space="preserve">El </w:t>
      </w:r>
      <w:r w:rsidRPr="004C1B76">
        <w:rPr>
          <w:rFonts w:ascii="Arial" w:hAnsi="Arial" w:cs="Arial"/>
          <w:b/>
          <w:bCs/>
          <w:sz w:val="18"/>
          <w:szCs w:val="18"/>
          <w:lang w:val="es-ES_tradnl"/>
        </w:rPr>
        <w:t>BANCO CENTRAL DE BOLIVIA</w:t>
      </w:r>
      <w:r w:rsidRPr="004C1B76">
        <w:rPr>
          <w:rFonts w:ascii="Arial" w:hAnsi="Arial" w:cs="Arial"/>
          <w:sz w:val="18"/>
          <w:szCs w:val="18"/>
          <w:lang w:val="es-ES_tradnl"/>
        </w:rPr>
        <w:t xml:space="preserve">, con NIT Nº 1016739022, domicilio en la calle Ayacucho esquina Mercado s/n de la zona central, en la ciudad de La Paz – Bolivia, representado legalmente por la </w:t>
      </w:r>
      <w:r w:rsidRPr="004C1B76">
        <w:rPr>
          <w:rFonts w:ascii="Arial" w:hAnsi="Arial" w:cs="Arial"/>
          <w:b/>
          <w:sz w:val="18"/>
          <w:szCs w:val="18"/>
          <w:lang w:val="es-ES_tradnl"/>
        </w:rPr>
        <w:t>Lic. Claudia Amparo Corrales Dávalos</w:t>
      </w:r>
      <w:r w:rsidRPr="004C1B76">
        <w:rPr>
          <w:rFonts w:ascii="Arial" w:hAnsi="Arial" w:cs="Arial"/>
          <w:sz w:val="18"/>
          <w:szCs w:val="18"/>
          <w:lang w:val="es-ES_tradnl"/>
        </w:rPr>
        <w:t xml:space="preserve"> con Cedula de Identidad Nº 1077929 expedida en Chuquisaca, como </w:t>
      </w:r>
      <w:r w:rsidRPr="004C1B76">
        <w:rPr>
          <w:rFonts w:ascii="Arial" w:hAnsi="Arial" w:cs="Arial"/>
          <w:b/>
          <w:sz w:val="18"/>
          <w:szCs w:val="18"/>
          <w:lang w:val="es-ES_tradnl"/>
        </w:rPr>
        <w:t>Subgerente de Servicios Generales</w:t>
      </w:r>
      <w:r w:rsidRPr="004C1B76">
        <w:rPr>
          <w:rFonts w:ascii="Arial" w:hAnsi="Arial" w:cs="Arial"/>
          <w:sz w:val="18"/>
          <w:szCs w:val="18"/>
          <w:lang w:val="es-ES_tradnl"/>
        </w:rPr>
        <w:t xml:space="preserve">, en mérito al artículo 11 del Reglamento Específico del Sistema de Administración de Bienes y Servicios (RE-SABS), aprobado por la Resolución de Directorio N° 08/2010 de 5 de enero de 2010, sus modificaciones y la Resolución PRES – GAL N° 03/2013 de 15 de febrero de 2013, que en adelante se denominará la </w:t>
      </w:r>
      <w:r w:rsidRPr="004C1B76">
        <w:rPr>
          <w:rFonts w:ascii="Arial" w:hAnsi="Arial" w:cs="Arial"/>
          <w:b/>
          <w:bCs/>
          <w:sz w:val="18"/>
          <w:szCs w:val="18"/>
          <w:lang w:val="es-ES_tradnl"/>
        </w:rPr>
        <w:t>ENTIDAD.</w:t>
      </w:r>
    </w:p>
    <w:p w:rsidR="004C1B76" w:rsidRPr="004C1B76" w:rsidRDefault="004C1B76" w:rsidP="004C1B76">
      <w:pPr>
        <w:ind w:left="720"/>
        <w:jc w:val="both"/>
        <w:rPr>
          <w:rFonts w:ascii="Arial" w:hAnsi="Arial" w:cs="Arial"/>
          <w:sz w:val="18"/>
          <w:szCs w:val="18"/>
          <w:lang w:val="es-ES_tradnl"/>
        </w:rPr>
      </w:pPr>
    </w:p>
    <w:p w:rsidR="004C1B76" w:rsidRPr="004C1B76" w:rsidRDefault="004C1B76" w:rsidP="004C1B76">
      <w:pPr>
        <w:numPr>
          <w:ilvl w:val="1"/>
          <w:numId w:val="43"/>
        </w:numPr>
        <w:jc w:val="both"/>
        <w:rPr>
          <w:rFonts w:ascii="Arial" w:hAnsi="Arial" w:cs="Arial"/>
          <w:sz w:val="18"/>
          <w:szCs w:val="18"/>
          <w:lang w:val="es-ES_tradnl"/>
        </w:rPr>
      </w:pPr>
      <w:r w:rsidRPr="004C1B76">
        <w:rPr>
          <w:rFonts w:ascii="Arial" w:hAnsi="Arial" w:cs="Arial"/>
          <w:bCs/>
          <w:spacing w:val="-6"/>
          <w:sz w:val="18"/>
          <w:szCs w:val="18"/>
          <w:lang w:val="es-ES_tradnl"/>
        </w:rPr>
        <w:t>__</w:t>
      </w:r>
      <w:r w:rsidRPr="004C1B76">
        <w:rPr>
          <w:rFonts w:ascii="Arial" w:hAnsi="Arial" w:cs="Arial"/>
          <w:bCs/>
          <w:sz w:val="18"/>
          <w:szCs w:val="18"/>
          <w:lang w:val="es-ES_tradnl"/>
        </w:rPr>
        <w:t xml:space="preserve">_______, legalmente constituida y existente conforme a la legislación boliviana, con registro en FUNDEMPRESA bajo la Matrícula N° ____, </w:t>
      </w:r>
      <w:r w:rsidRPr="004C1B76">
        <w:rPr>
          <w:rFonts w:ascii="Arial" w:hAnsi="Arial" w:cs="Arial"/>
          <w:spacing w:val="-6"/>
          <w:sz w:val="18"/>
          <w:szCs w:val="18"/>
          <w:lang w:val="es-ES_tradnl"/>
        </w:rPr>
        <w:t xml:space="preserve">inscrita en el Padrón Nacional de Contribuyentes con N.I.T. N° ____, con domicilio </w:t>
      </w:r>
      <w:r w:rsidRPr="004C1B76">
        <w:rPr>
          <w:rFonts w:ascii="Arial" w:hAnsi="Arial" w:cs="Arial"/>
          <w:bCs/>
          <w:spacing w:val="-6"/>
          <w:sz w:val="18"/>
          <w:szCs w:val="18"/>
          <w:lang w:val="es-ES_tradnl"/>
        </w:rPr>
        <w:t xml:space="preserve">en _____zona ___ </w:t>
      </w:r>
      <w:r w:rsidRPr="004C1B76">
        <w:rPr>
          <w:rFonts w:ascii="Arial" w:hAnsi="Arial" w:cs="Arial"/>
          <w:sz w:val="18"/>
          <w:szCs w:val="18"/>
          <w:lang w:val="es-ES_tradnl"/>
        </w:rPr>
        <w:t xml:space="preserve">de la Ciudad de ___ – Bolivia, </w:t>
      </w:r>
      <w:r w:rsidRPr="004C1B76">
        <w:rPr>
          <w:rFonts w:ascii="Arial" w:hAnsi="Arial" w:cs="Arial"/>
          <w:bCs/>
          <w:sz w:val="18"/>
          <w:szCs w:val="18"/>
          <w:lang w:val="es-ES_tradnl"/>
        </w:rPr>
        <w:t xml:space="preserve">representada por ______, con Cédula de Identidad N° ____ expedida en la Ciudad de ___, en virtud al Testimonio de Poder Nº ___, de ___ </w:t>
      </w:r>
      <w:proofErr w:type="spellStart"/>
      <w:r w:rsidRPr="004C1B76">
        <w:rPr>
          <w:rFonts w:ascii="Arial" w:hAnsi="Arial" w:cs="Arial"/>
          <w:bCs/>
          <w:sz w:val="18"/>
          <w:szCs w:val="18"/>
          <w:lang w:val="es-ES_tradnl"/>
        </w:rPr>
        <w:t>de</w:t>
      </w:r>
      <w:proofErr w:type="spellEnd"/>
      <w:r w:rsidRPr="004C1B76">
        <w:rPr>
          <w:rFonts w:ascii="Arial" w:hAnsi="Arial" w:cs="Arial"/>
          <w:bCs/>
          <w:sz w:val="18"/>
          <w:szCs w:val="18"/>
          <w:lang w:val="es-ES_tradnl"/>
        </w:rPr>
        <w:t xml:space="preserve"> ____ </w:t>
      </w:r>
      <w:proofErr w:type="spellStart"/>
      <w:r w:rsidRPr="004C1B76">
        <w:rPr>
          <w:rFonts w:ascii="Arial" w:hAnsi="Arial" w:cs="Arial"/>
          <w:bCs/>
          <w:sz w:val="18"/>
          <w:szCs w:val="18"/>
          <w:lang w:val="es-ES_tradnl"/>
        </w:rPr>
        <w:t>de</w:t>
      </w:r>
      <w:proofErr w:type="spellEnd"/>
      <w:r w:rsidRPr="004C1B76">
        <w:rPr>
          <w:rFonts w:ascii="Arial" w:hAnsi="Arial" w:cs="Arial"/>
          <w:bCs/>
          <w:sz w:val="18"/>
          <w:szCs w:val="18"/>
          <w:lang w:val="es-ES_tradnl"/>
        </w:rPr>
        <w:t xml:space="preserve"> ____, otorgado ante ____, Notario de Fe Pública de Primera Clase Nº __ del Distrito Judicial de ____</w:t>
      </w:r>
      <w:r w:rsidRPr="004C1B76">
        <w:rPr>
          <w:rFonts w:ascii="Arial" w:hAnsi="Arial" w:cs="Arial"/>
          <w:bCs/>
          <w:spacing w:val="-6"/>
          <w:sz w:val="18"/>
          <w:szCs w:val="18"/>
          <w:lang w:val="es-ES_tradnl"/>
        </w:rPr>
        <w:t xml:space="preserve">, en adelante denominada el </w:t>
      </w:r>
      <w:r w:rsidRPr="004C1B76">
        <w:rPr>
          <w:rFonts w:ascii="Arial" w:hAnsi="Arial" w:cs="Arial"/>
          <w:b/>
          <w:spacing w:val="-6"/>
          <w:sz w:val="18"/>
          <w:szCs w:val="18"/>
          <w:lang w:val="es-ES_tradnl"/>
        </w:rPr>
        <w:t>PROVEEDOR.</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b/>
          <w:bCs/>
          <w:sz w:val="18"/>
          <w:szCs w:val="18"/>
          <w:lang w:val="es-ES_tradnl"/>
        </w:rPr>
      </w:pPr>
      <w:r w:rsidRPr="004C1B76">
        <w:rPr>
          <w:rFonts w:ascii="Arial" w:hAnsi="Arial" w:cs="Arial"/>
          <w:sz w:val="18"/>
          <w:szCs w:val="18"/>
          <w:lang w:val="es-ES_tradnl"/>
        </w:rPr>
        <w:t xml:space="preserve">La </w:t>
      </w:r>
      <w:r w:rsidRPr="004C1B76">
        <w:rPr>
          <w:rFonts w:ascii="Arial" w:hAnsi="Arial" w:cs="Arial"/>
          <w:b/>
          <w:bCs/>
          <w:sz w:val="18"/>
          <w:szCs w:val="18"/>
          <w:lang w:val="es-ES_tradnl"/>
        </w:rPr>
        <w:t xml:space="preserve">ENTIDAD </w:t>
      </w:r>
      <w:r w:rsidRPr="004C1B76">
        <w:rPr>
          <w:rFonts w:ascii="Arial" w:hAnsi="Arial" w:cs="Arial"/>
          <w:sz w:val="18"/>
          <w:szCs w:val="18"/>
          <w:lang w:val="es-ES_tradnl"/>
        </w:rPr>
        <w:t xml:space="preserve">y el </w:t>
      </w:r>
      <w:r w:rsidRPr="004C1B76">
        <w:rPr>
          <w:rFonts w:ascii="Arial" w:hAnsi="Arial" w:cs="Arial"/>
          <w:b/>
          <w:spacing w:val="-6"/>
          <w:sz w:val="18"/>
          <w:szCs w:val="18"/>
          <w:lang w:val="es-ES_tradnl"/>
        </w:rPr>
        <w:t>PROVEEDOR</w:t>
      </w:r>
      <w:r w:rsidRPr="004C1B76">
        <w:rPr>
          <w:rFonts w:ascii="Arial" w:hAnsi="Arial" w:cs="Arial"/>
          <w:sz w:val="18"/>
          <w:szCs w:val="18"/>
          <w:lang w:val="es-ES_tradnl"/>
        </w:rPr>
        <w:t xml:space="preserve"> en su conjunto serán denominados las </w:t>
      </w:r>
      <w:r w:rsidRPr="004C1B76">
        <w:rPr>
          <w:rFonts w:ascii="Arial" w:hAnsi="Arial" w:cs="Arial"/>
          <w:b/>
          <w:bCs/>
          <w:sz w:val="18"/>
          <w:szCs w:val="18"/>
          <w:lang w:val="es-ES_tradnl"/>
        </w:rPr>
        <w:t>PARTES.</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SEGUNDA.- (ANTECEDENTES) </w:t>
      </w:r>
      <w:r w:rsidRPr="004C1B76">
        <w:rPr>
          <w:rFonts w:ascii="Arial" w:hAnsi="Arial" w:cs="Arial"/>
          <w:sz w:val="18"/>
          <w:szCs w:val="18"/>
        </w:rPr>
        <w:t>La</w:t>
      </w:r>
      <w:r w:rsidRPr="004C1B76">
        <w:rPr>
          <w:rFonts w:ascii="Arial" w:hAnsi="Arial" w:cs="Arial"/>
          <w:b/>
          <w:sz w:val="18"/>
          <w:szCs w:val="18"/>
        </w:rPr>
        <w:t xml:space="preserve"> ENTIDAD</w:t>
      </w:r>
      <w:r w:rsidRPr="004C1B76">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a personas naturales y jurídicas con capacidad de celebrar actos jurídicos, a presentar propuestas para la </w:t>
      </w:r>
      <w:r w:rsidRPr="004C1B76">
        <w:rPr>
          <w:rFonts w:ascii="Arial" w:hAnsi="Arial" w:cs="Arial"/>
          <w:bCs/>
          <w:iCs/>
          <w:sz w:val="18"/>
          <w:szCs w:val="18"/>
          <w:lang w:val="es-ES_tradnl"/>
        </w:rPr>
        <w:t xml:space="preserve">provisión e instalación de </w:t>
      </w:r>
      <w:r w:rsidRPr="004C1B76">
        <w:rPr>
          <w:rFonts w:ascii="Arial" w:hAnsi="Arial" w:cs="Arial"/>
          <w:bCs/>
          <w:sz w:val="18"/>
          <w:szCs w:val="18"/>
          <w:lang w:val="es-ES_tradnl"/>
        </w:rPr>
        <w:t xml:space="preserve">Módulos para Cajas del Edificio Principal de la </w:t>
      </w:r>
      <w:r w:rsidRPr="004C1B76">
        <w:rPr>
          <w:rFonts w:ascii="Arial" w:hAnsi="Arial" w:cs="Arial"/>
          <w:b/>
          <w:bCs/>
          <w:sz w:val="18"/>
          <w:szCs w:val="18"/>
          <w:lang w:val="es-ES_tradnl"/>
        </w:rPr>
        <w:t>ENTIDAD</w:t>
      </w:r>
      <w:r w:rsidRPr="004C1B76">
        <w:rPr>
          <w:rFonts w:ascii="Arial" w:hAnsi="Arial" w:cs="Arial"/>
          <w:bCs/>
          <w:color w:val="000000"/>
          <w:sz w:val="18"/>
          <w:szCs w:val="18"/>
        </w:rPr>
        <w:t>, con Código Único de Contratación Estatal (CUCE):</w:t>
      </w:r>
      <w:r w:rsidRPr="004C1B76">
        <w:rPr>
          <w:rFonts w:ascii="Arial" w:hAnsi="Arial" w:cs="Arial"/>
          <w:b/>
          <w:bCs/>
          <w:sz w:val="18"/>
          <w:szCs w:val="18"/>
          <w:lang w:val="es-ES_tradnl"/>
        </w:rPr>
        <w:t xml:space="preserve"> ____________</w:t>
      </w:r>
      <w:r w:rsidRPr="004C1B76">
        <w:rPr>
          <w:rFonts w:ascii="Arial" w:hAnsi="Arial" w:cs="Arial"/>
          <w:sz w:val="18"/>
          <w:szCs w:val="18"/>
        </w:rPr>
        <w:t>, con base en lo solicitado en el DBC.</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bCs/>
          <w:sz w:val="18"/>
          <w:szCs w:val="18"/>
        </w:rPr>
      </w:pPr>
      <w:r w:rsidRPr="004C1B76">
        <w:rPr>
          <w:rFonts w:ascii="Arial" w:hAnsi="Arial" w:cs="Arial"/>
          <w:sz w:val="18"/>
          <w:szCs w:val="18"/>
        </w:rPr>
        <w:t xml:space="preserve">Concluida la etapa de evaluación de propuestas, el Responsable del Proceso de Contratación de Apoyo Nacional a la Producción y Empleo (RPA), con base en el Informe Final __________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resolvió adjudicar la contratación mediante ____________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al </w:t>
      </w:r>
      <w:r w:rsidRPr="004C1B76">
        <w:rPr>
          <w:rFonts w:ascii="Arial" w:hAnsi="Arial" w:cs="Arial"/>
          <w:b/>
          <w:bCs/>
          <w:sz w:val="18"/>
          <w:szCs w:val="18"/>
        </w:rPr>
        <w:t>PROVEEDOR</w:t>
      </w:r>
      <w:r w:rsidRPr="004C1B76">
        <w:rPr>
          <w:rFonts w:ascii="Arial" w:hAnsi="Arial" w:cs="Arial"/>
          <w:sz w:val="18"/>
          <w:szCs w:val="18"/>
        </w:rPr>
        <w:t>, al cumplir su propuesta con todos los requisitos establecidos en el DBC</w:t>
      </w:r>
      <w:r w:rsidRPr="004C1B76">
        <w:rPr>
          <w:rFonts w:ascii="Arial" w:hAnsi="Arial" w:cs="Arial"/>
          <w:bCs/>
          <w:sz w:val="18"/>
          <w:szCs w:val="18"/>
        </w:rPr>
        <w:t>.</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TERCERA.- (LEGISLACIÓN APLICABLE) </w:t>
      </w:r>
      <w:r w:rsidRPr="004C1B76">
        <w:rPr>
          <w:rFonts w:ascii="Arial" w:hAnsi="Arial" w:cs="Arial"/>
          <w:sz w:val="18"/>
          <w:szCs w:val="18"/>
        </w:rPr>
        <w:t>El presente Contrato se celebra exclusivamente al amparo de las siguientes disposiciones:</w:t>
      </w:r>
    </w:p>
    <w:p w:rsidR="004C1B76" w:rsidRPr="004C1B76" w:rsidRDefault="004C1B76" w:rsidP="004C1B76">
      <w:pPr>
        <w:jc w:val="both"/>
        <w:rPr>
          <w:rFonts w:ascii="Arial" w:hAnsi="Arial" w:cs="Arial"/>
          <w:sz w:val="18"/>
          <w:szCs w:val="18"/>
        </w:rPr>
      </w:pP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Constitución Política del Estado.</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Ley Nº 1178 de 20 de julio de 1990, de Administración y Control Gubernamentales.</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Decreto Supremo Nº 0181, de las NB-SABS y sus modificaciones.</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 xml:space="preserve">Ley del Presupuesto General aprobado para la gestión y su reglamentación. </w:t>
      </w:r>
    </w:p>
    <w:p w:rsidR="004C1B76" w:rsidRPr="004C1B76" w:rsidRDefault="004C1B76" w:rsidP="004C1B76">
      <w:pPr>
        <w:numPr>
          <w:ilvl w:val="0"/>
          <w:numId w:val="40"/>
        </w:numPr>
        <w:jc w:val="both"/>
        <w:rPr>
          <w:rFonts w:ascii="Arial" w:hAnsi="Arial" w:cs="Arial"/>
          <w:sz w:val="18"/>
          <w:szCs w:val="18"/>
        </w:rPr>
      </w:pPr>
      <w:r w:rsidRPr="004C1B76">
        <w:rPr>
          <w:rFonts w:ascii="Arial" w:hAnsi="Arial" w:cs="Arial"/>
          <w:sz w:val="18"/>
          <w:szCs w:val="18"/>
        </w:rPr>
        <w:t>Las demás disposiciones relacionadas.</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lang w:val="es-BO"/>
        </w:rPr>
      </w:pPr>
      <w:r w:rsidRPr="004C1B76">
        <w:rPr>
          <w:rFonts w:ascii="Arial" w:hAnsi="Arial" w:cs="Arial"/>
          <w:b/>
          <w:bCs/>
          <w:sz w:val="18"/>
          <w:szCs w:val="18"/>
          <w:lang w:val="es-BO"/>
        </w:rPr>
        <w:t xml:space="preserve">CLÁUSULA CUARTA.- (OBJETO Y CAUSA) </w:t>
      </w:r>
      <w:r w:rsidRPr="004C1B76">
        <w:rPr>
          <w:rFonts w:ascii="Arial" w:hAnsi="Arial" w:cs="Arial"/>
          <w:sz w:val="18"/>
          <w:szCs w:val="18"/>
          <w:lang w:val="es-BO"/>
        </w:rPr>
        <w:t xml:space="preserve">El objeto del presente Contrato es la provisión de Módulos para Cajas </w:t>
      </w:r>
      <w:r w:rsidRPr="004C1B76">
        <w:rPr>
          <w:rFonts w:ascii="Arial" w:hAnsi="Arial" w:cs="Arial"/>
          <w:sz w:val="18"/>
          <w:szCs w:val="18"/>
        </w:rPr>
        <w:t>del edificio principal</w:t>
      </w:r>
      <w:r w:rsidRPr="004C1B76">
        <w:rPr>
          <w:rFonts w:ascii="Arial" w:hAnsi="Arial" w:cs="Arial"/>
          <w:sz w:val="18"/>
          <w:szCs w:val="18"/>
          <w:lang w:val="es-BO"/>
        </w:rPr>
        <w:t xml:space="preserve"> de la </w:t>
      </w:r>
      <w:r w:rsidRPr="004C1B76">
        <w:rPr>
          <w:rFonts w:ascii="Arial" w:hAnsi="Arial" w:cs="Arial"/>
          <w:b/>
          <w:bCs/>
          <w:iCs/>
          <w:sz w:val="18"/>
          <w:szCs w:val="18"/>
          <w:lang w:val="es-ES_tradnl"/>
        </w:rPr>
        <w:t>ENTIDAD</w:t>
      </w:r>
      <w:r w:rsidRPr="004C1B76">
        <w:rPr>
          <w:rFonts w:ascii="Arial" w:hAnsi="Arial" w:cs="Arial"/>
          <w:sz w:val="18"/>
          <w:szCs w:val="18"/>
        </w:rPr>
        <w:t>,</w:t>
      </w:r>
      <w:r w:rsidRPr="004C1B76">
        <w:rPr>
          <w:rFonts w:ascii="Arial" w:hAnsi="Arial" w:cs="Arial"/>
          <w:bCs/>
          <w:sz w:val="18"/>
          <w:szCs w:val="18"/>
          <w:lang w:val="es-ES_tradnl"/>
        </w:rPr>
        <w:t xml:space="preserve"> </w:t>
      </w:r>
      <w:r w:rsidRPr="004C1B76">
        <w:rPr>
          <w:rFonts w:ascii="Arial" w:hAnsi="Arial" w:cs="Arial"/>
          <w:sz w:val="18"/>
          <w:szCs w:val="18"/>
          <w:lang w:val="es-BO"/>
        </w:rPr>
        <w:t xml:space="preserve">que en adelante se denominarán los </w:t>
      </w:r>
      <w:r w:rsidRPr="004C1B76">
        <w:rPr>
          <w:rFonts w:ascii="Arial" w:hAnsi="Arial" w:cs="Arial"/>
          <w:b/>
          <w:bCs/>
          <w:sz w:val="18"/>
          <w:szCs w:val="18"/>
          <w:lang w:val="es-BO"/>
        </w:rPr>
        <w:t>BIENES</w:t>
      </w:r>
      <w:r w:rsidRPr="004C1B76">
        <w:rPr>
          <w:rFonts w:ascii="Arial" w:hAnsi="Arial" w:cs="Arial"/>
          <w:bCs/>
          <w:sz w:val="18"/>
          <w:szCs w:val="18"/>
          <w:lang w:val="es-BO"/>
        </w:rPr>
        <w:t>,</w:t>
      </w:r>
      <w:r w:rsidRPr="004C1B76">
        <w:rPr>
          <w:rFonts w:ascii="Arial" w:hAnsi="Arial" w:cs="Arial"/>
          <w:bCs/>
          <w:sz w:val="18"/>
          <w:szCs w:val="18"/>
          <w:lang w:val="es-ES_tradnl"/>
        </w:rPr>
        <w:t xml:space="preserve"> así como su instalación,</w:t>
      </w:r>
      <w:r w:rsidRPr="004C1B76">
        <w:rPr>
          <w:rFonts w:ascii="Arial" w:hAnsi="Arial" w:cs="Arial"/>
          <w:sz w:val="18"/>
          <w:szCs w:val="18"/>
          <w:lang w:val="es-BO"/>
        </w:rPr>
        <w:t xml:space="preserve"> para el mantenimiento y mejoramiento integral del área de cajas y atención al cliente</w:t>
      </w:r>
      <w:r w:rsidRPr="004C1B76">
        <w:rPr>
          <w:rFonts w:ascii="Arial" w:hAnsi="Arial" w:cs="Arial"/>
          <w:bCs/>
          <w:snapToGrid w:val="0"/>
          <w:spacing w:val="-2"/>
          <w:sz w:val="18"/>
          <w:szCs w:val="18"/>
          <w:lang w:eastAsia="es-BO"/>
        </w:rPr>
        <w:t xml:space="preserve">, </w:t>
      </w:r>
      <w:r w:rsidRPr="004C1B76">
        <w:rPr>
          <w:rFonts w:ascii="Arial" w:hAnsi="Arial" w:cs="Arial"/>
          <w:sz w:val="18"/>
          <w:szCs w:val="18"/>
          <w:lang w:val="es-BO"/>
        </w:rPr>
        <w:t xml:space="preserve">provistos por el </w:t>
      </w:r>
      <w:r w:rsidRPr="004C1B76">
        <w:rPr>
          <w:rFonts w:ascii="Arial" w:hAnsi="Arial" w:cs="Arial"/>
          <w:b/>
          <w:bCs/>
          <w:sz w:val="18"/>
          <w:szCs w:val="18"/>
          <w:lang w:val="es-BO"/>
        </w:rPr>
        <w:t>PROVEEDOR</w:t>
      </w:r>
      <w:r w:rsidRPr="004C1B76">
        <w:rPr>
          <w:rFonts w:ascii="Arial" w:hAnsi="Arial" w:cs="Arial"/>
          <w:sz w:val="18"/>
          <w:szCs w:val="18"/>
          <w:lang w:val="es-BO"/>
        </w:rPr>
        <w:t xml:space="preserve"> de conformidad con las Especificaciones Técnicas del DBC, la Propuesta Adjudicada, con estricta y absoluta sujeción al presente Contrato.</w:t>
      </w:r>
    </w:p>
    <w:p w:rsidR="004C1B76" w:rsidRPr="004C1B76" w:rsidRDefault="004C1B76" w:rsidP="004C1B76">
      <w:pPr>
        <w:jc w:val="both"/>
        <w:rPr>
          <w:rFonts w:ascii="Arial" w:hAnsi="Arial" w:cs="Arial"/>
          <w:b/>
          <w:bCs/>
          <w:sz w:val="18"/>
          <w:szCs w:val="18"/>
          <w:lang w:val="es-BO"/>
        </w:rPr>
      </w:pPr>
      <w:r w:rsidRPr="004C1B76">
        <w:rPr>
          <w:rFonts w:ascii="Arial" w:hAnsi="Arial" w:cs="Arial"/>
          <w:b/>
          <w:bCs/>
          <w:sz w:val="18"/>
          <w:szCs w:val="18"/>
          <w:lang w:val="es-BO"/>
        </w:rPr>
        <w:t xml:space="preserve"> </w:t>
      </w:r>
    </w:p>
    <w:p w:rsidR="004C1B76" w:rsidRPr="004C1B76" w:rsidRDefault="004C1B76" w:rsidP="004C1B76">
      <w:pPr>
        <w:jc w:val="both"/>
        <w:rPr>
          <w:rFonts w:ascii="Arial" w:hAnsi="Arial" w:cs="Arial"/>
          <w:sz w:val="18"/>
          <w:szCs w:val="18"/>
        </w:rPr>
      </w:pPr>
      <w:r w:rsidRPr="004C1B76">
        <w:rPr>
          <w:rFonts w:ascii="Arial" w:hAnsi="Arial" w:cs="Arial"/>
          <w:b/>
          <w:bCs/>
          <w:sz w:val="18"/>
          <w:szCs w:val="18"/>
          <w:lang w:val="es-BO"/>
        </w:rPr>
        <w:t xml:space="preserve">CLÁUSULA QUINTA.- </w:t>
      </w:r>
      <w:r w:rsidRPr="004C1B76">
        <w:rPr>
          <w:rFonts w:ascii="Arial" w:hAnsi="Arial" w:cs="Arial"/>
          <w:b/>
          <w:bCs/>
          <w:sz w:val="18"/>
          <w:szCs w:val="18"/>
        </w:rPr>
        <w:t xml:space="preserve">(DOCUMENTOS INTEGRANTES DEL CONTRATO) </w:t>
      </w:r>
      <w:r w:rsidRPr="004C1B76">
        <w:rPr>
          <w:rFonts w:ascii="Arial" w:hAnsi="Arial" w:cs="Arial"/>
          <w:sz w:val="18"/>
          <w:szCs w:val="18"/>
        </w:rPr>
        <w:t xml:space="preserve">Para cumplimiento del presente Contrato, forman parte del mismo los siguientes documentos: </w:t>
      </w:r>
    </w:p>
    <w:p w:rsidR="004C1B76" w:rsidRPr="004C1B76" w:rsidRDefault="004C1B76" w:rsidP="004C1B76">
      <w:pPr>
        <w:jc w:val="both"/>
        <w:rPr>
          <w:rFonts w:ascii="Arial" w:hAnsi="Arial" w:cs="Arial"/>
          <w:sz w:val="18"/>
          <w:szCs w:val="18"/>
        </w:rPr>
      </w:pP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 xml:space="preserve">DBC. </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Preventivo N° 3026 de 10 de septiembre de 2014.</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lastRenderedPageBreak/>
        <w:t>Propuesta Adjudicada.</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Certificado del RUPE.</w:t>
      </w:r>
    </w:p>
    <w:p w:rsidR="004C1B76" w:rsidRPr="004C1B76" w:rsidRDefault="004C1B76" w:rsidP="004C1B76">
      <w:pPr>
        <w:numPr>
          <w:ilvl w:val="0"/>
          <w:numId w:val="41"/>
        </w:numPr>
        <w:jc w:val="both"/>
        <w:rPr>
          <w:rFonts w:ascii="Arial" w:hAnsi="Arial" w:cs="Arial"/>
          <w:sz w:val="18"/>
          <w:szCs w:val="18"/>
        </w:rPr>
      </w:pPr>
      <w:r w:rsidRPr="004C1B76">
        <w:rPr>
          <w:rFonts w:ascii="Arial" w:hAnsi="Arial" w:cs="Arial"/>
          <w:sz w:val="18"/>
          <w:szCs w:val="18"/>
        </w:rPr>
        <w:t>Poder del Representante Legal.</w:t>
      </w:r>
    </w:p>
    <w:p w:rsidR="004C1B76" w:rsidRPr="004C1B76" w:rsidRDefault="004C1B76" w:rsidP="004C1B76">
      <w:pPr>
        <w:numPr>
          <w:ilvl w:val="0"/>
          <w:numId w:val="41"/>
        </w:numPr>
        <w:jc w:val="both"/>
        <w:rPr>
          <w:rFonts w:ascii="Arial" w:hAnsi="Arial" w:cs="Arial"/>
          <w:b/>
          <w:bCs/>
          <w:sz w:val="18"/>
          <w:szCs w:val="18"/>
        </w:rPr>
      </w:pPr>
      <w:r w:rsidRPr="004C1B76">
        <w:rPr>
          <w:rFonts w:ascii="Arial" w:hAnsi="Arial" w:cs="Arial"/>
          <w:sz w:val="18"/>
          <w:szCs w:val="18"/>
        </w:rPr>
        <w:t>Documento de Adjudicación.</w:t>
      </w:r>
    </w:p>
    <w:p w:rsidR="004C1B76" w:rsidRPr="004C1B76" w:rsidRDefault="004C1B76" w:rsidP="004C1B76">
      <w:pPr>
        <w:pStyle w:val="Prrafodelista"/>
        <w:numPr>
          <w:ilvl w:val="0"/>
          <w:numId w:val="41"/>
        </w:numPr>
        <w:jc w:val="both"/>
        <w:rPr>
          <w:rFonts w:ascii="Arial" w:hAnsi="Arial" w:cs="Arial"/>
          <w:sz w:val="18"/>
          <w:szCs w:val="18"/>
        </w:rPr>
      </w:pPr>
      <w:r w:rsidRPr="004C1B76">
        <w:rPr>
          <w:rFonts w:ascii="Arial" w:hAnsi="Arial" w:cs="Arial"/>
          <w:sz w:val="18"/>
          <w:szCs w:val="18"/>
        </w:rPr>
        <w:t>Certificados de No Adeudo por Contribuciones al Seguro Social Obligatorio de Largo Plazo y al Sistema Integral de Pensiones.</w:t>
      </w:r>
    </w:p>
    <w:p w:rsidR="004C1B76" w:rsidRPr="004C1B76" w:rsidRDefault="004C1B76" w:rsidP="004C1B76">
      <w:pPr>
        <w:numPr>
          <w:ilvl w:val="0"/>
          <w:numId w:val="41"/>
        </w:numPr>
        <w:jc w:val="both"/>
        <w:rPr>
          <w:rFonts w:ascii="Arial" w:hAnsi="Arial" w:cs="Arial"/>
          <w:b/>
          <w:bCs/>
          <w:sz w:val="18"/>
          <w:szCs w:val="18"/>
        </w:rPr>
      </w:pPr>
      <w:r w:rsidRPr="004C1B76">
        <w:rPr>
          <w:rFonts w:ascii="Arial" w:hAnsi="Arial" w:cs="Arial"/>
          <w:sz w:val="18"/>
          <w:szCs w:val="18"/>
        </w:rPr>
        <w:t>Garantías.</w:t>
      </w:r>
      <w:r w:rsidRPr="004C1B76">
        <w:rPr>
          <w:rFonts w:ascii="Arial" w:hAnsi="Arial" w:cs="Arial"/>
          <w:b/>
          <w:bCs/>
          <w:sz w:val="18"/>
          <w:szCs w:val="18"/>
        </w:rPr>
        <w:t xml:space="preserve"> </w:t>
      </w:r>
    </w:p>
    <w:p w:rsidR="004C1B76" w:rsidRPr="004C1B76" w:rsidRDefault="004C1B76" w:rsidP="004C1B76">
      <w:pPr>
        <w:ind w:left="720"/>
        <w:jc w:val="both"/>
        <w:rPr>
          <w:rFonts w:ascii="Arial" w:hAnsi="Arial" w:cs="Arial"/>
          <w:b/>
          <w:bCs/>
          <w:sz w:val="18"/>
          <w:szCs w:val="18"/>
        </w:rPr>
      </w:pPr>
    </w:p>
    <w:p w:rsidR="004C1B76" w:rsidRPr="004C1B76" w:rsidRDefault="004C1B76" w:rsidP="004C1B76">
      <w:pPr>
        <w:jc w:val="both"/>
        <w:rPr>
          <w:rFonts w:ascii="Arial" w:hAnsi="Arial" w:cs="Arial"/>
          <w:b/>
          <w:sz w:val="18"/>
          <w:szCs w:val="18"/>
        </w:rPr>
      </w:pPr>
      <w:r w:rsidRPr="004C1B76">
        <w:rPr>
          <w:rFonts w:ascii="Arial" w:hAnsi="Arial" w:cs="Arial"/>
          <w:b/>
          <w:bCs/>
          <w:sz w:val="18"/>
          <w:szCs w:val="18"/>
        </w:rPr>
        <w:t>CLÁUSULA</w:t>
      </w:r>
      <w:r w:rsidRPr="004C1B76">
        <w:rPr>
          <w:rFonts w:ascii="Arial" w:hAnsi="Arial" w:cs="Arial"/>
          <w:sz w:val="18"/>
          <w:szCs w:val="18"/>
        </w:rPr>
        <w:t xml:space="preserve"> </w:t>
      </w:r>
      <w:r w:rsidRPr="004C1B76">
        <w:rPr>
          <w:rFonts w:ascii="Arial" w:hAnsi="Arial" w:cs="Arial"/>
          <w:b/>
          <w:sz w:val="18"/>
          <w:szCs w:val="18"/>
        </w:rPr>
        <w:t>SEXTA</w:t>
      </w:r>
      <w:r w:rsidRPr="004C1B76">
        <w:rPr>
          <w:rFonts w:ascii="Arial" w:hAnsi="Arial" w:cs="Arial"/>
          <w:b/>
          <w:bCs/>
          <w:sz w:val="18"/>
          <w:szCs w:val="18"/>
        </w:rPr>
        <w:t>.- (OBLIGACIONES DE LAS PARTES)</w:t>
      </w:r>
      <w:r w:rsidRPr="004C1B76">
        <w:rPr>
          <w:rFonts w:ascii="Arial" w:hAnsi="Arial" w:cs="Arial"/>
          <w:sz w:val="18"/>
          <w:szCs w:val="18"/>
        </w:rPr>
        <w:t xml:space="preserve"> Las </w:t>
      </w:r>
      <w:r w:rsidRPr="004C1B76">
        <w:rPr>
          <w:rFonts w:ascii="Arial" w:hAnsi="Arial" w:cs="Arial"/>
          <w:b/>
          <w:sz w:val="18"/>
          <w:szCs w:val="18"/>
        </w:rPr>
        <w:t>PARTES</w:t>
      </w:r>
      <w:r w:rsidRPr="004C1B76">
        <w:rPr>
          <w:rFonts w:ascii="Arial" w:hAnsi="Arial" w:cs="Arial"/>
          <w:sz w:val="18"/>
          <w:szCs w:val="18"/>
        </w:rPr>
        <w:t xml:space="preserve"> contratantes se comprometen y obligan a dar cumplimiento a todas y cada una de las cláusulas del presente Contrato. </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 xml:space="preserve">Por su parte el </w:t>
      </w:r>
      <w:r w:rsidRPr="004C1B76">
        <w:rPr>
          <w:rFonts w:ascii="Arial" w:hAnsi="Arial" w:cs="Arial"/>
          <w:b/>
          <w:sz w:val="18"/>
          <w:szCs w:val="18"/>
        </w:rPr>
        <w:t>PROVEEDOR</w:t>
      </w:r>
      <w:r w:rsidRPr="004C1B76">
        <w:rPr>
          <w:rFonts w:ascii="Arial" w:hAnsi="Arial" w:cs="Arial"/>
          <w:sz w:val="18"/>
          <w:szCs w:val="18"/>
        </w:rPr>
        <w:t xml:space="preserve"> se compromete a cumplir con las siguientes obligaciones: </w:t>
      </w:r>
    </w:p>
    <w:p w:rsidR="004C1B76" w:rsidRPr="004C1B76" w:rsidRDefault="004C1B76" w:rsidP="004C1B76">
      <w:pPr>
        <w:ind w:left="720"/>
        <w:jc w:val="both"/>
        <w:rPr>
          <w:rFonts w:ascii="Arial" w:hAnsi="Arial" w:cs="Arial"/>
          <w:b/>
          <w:color w:val="FF0000"/>
          <w:sz w:val="18"/>
          <w:szCs w:val="18"/>
        </w:rPr>
      </w:pPr>
    </w:p>
    <w:p w:rsidR="004C1B76" w:rsidRPr="004C1B76" w:rsidRDefault="004C1B76" w:rsidP="004C1B76">
      <w:pPr>
        <w:numPr>
          <w:ilvl w:val="0"/>
          <w:numId w:val="44"/>
        </w:numPr>
        <w:jc w:val="both"/>
        <w:rPr>
          <w:rFonts w:ascii="Arial" w:hAnsi="Arial" w:cs="Arial"/>
          <w:sz w:val="18"/>
          <w:szCs w:val="18"/>
        </w:rPr>
      </w:pPr>
      <w:r w:rsidRPr="004C1B76">
        <w:rPr>
          <w:rFonts w:ascii="Arial" w:hAnsi="Arial" w:cs="Arial"/>
          <w:sz w:val="18"/>
          <w:szCs w:val="18"/>
        </w:rPr>
        <w:t xml:space="preserve">Realizar la provisión e instalación de los </w:t>
      </w:r>
      <w:r w:rsidRPr="004C1B76">
        <w:rPr>
          <w:rFonts w:ascii="Arial" w:hAnsi="Arial" w:cs="Arial"/>
          <w:b/>
          <w:sz w:val="18"/>
          <w:szCs w:val="18"/>
        </w:rPr>
        <w:t>BIENES</w:t>
      </w:r>
      <w:r w:rsidRPr="004C1B76">
        <w:rPr>
          <w:rFonts w:ascii="Arial" w:hAnsi="Arial" w:cs="Arial"/>
          <w:sz w:val="18"/>
          <w:szCs w:val="18"/>
        </w:rPr>
        <w:t xml:space="preserve"> objeto del presente Contrato, de acuerdo con lo establecido en el DBC, así como las condiciones de su propuesta.</w:t>
      </w:r>
    </w:p>
    <w:p w:rsidR="004C1B76" w:rsidRPr="004C1B76" w:rsidRDefault="004C1B76" w:rsidP="004C1B76">
      <w:pPr>
        <w:numPr>
          <w:ilvl w:val="0"/>
          <w:numId w:val="44"/>
        </w:numPr>
        <w:jc w:val="both"/>
        <w:rPr>
          <w:rFonts w:ascii="Arial" w:hAnsi="Arial" w:cs="Arial"/>
          <w:sz w:val="18"/>
          <w:szCs w:val="18"/>
        </w:rPr>
      </w:pPr>
      <w:r w:rsidRPr="004C1B76">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4C1B76" w:rsidRPr="004C1B76" w:rsidRDefault="004C1B76" w:rsidP="004C1B76">
      <w:pPr>
        <w:numPr>
          <w:ilvl w:val="0"/>
          <w:numId w:val="44"/>
        </w:numPr>
        <w:ind w:left="714" w:hanging="357"/>
        <w:jc w:val="both"/>
        <w:rPr>
          <w:rFonts w:ascii="Arial" w:hAnsi="Arial" w:cs="Arial"/>
          <w:sz w:val="18"/>
          <w:szCs w:val="18"/>
        </w:rPr>
      </w:pPr>
      <w:r w:rsidRPr="004C1B76">
        <w:rPr>
          <w:rFonts w:ascii="Arial" w:hAnsi="Arial" w:cs="Arial"/>
          <w:sz w:val="18"/>
          <w:szCs w:val="18"/>
        </w:rPr>
        <w:t xml:space="preserve">Mantener vigentes y actualizadas las garantías presentadas (vigencia y/o monto), a requerimiento de la </w:t>
      </w:r>
      <w:r w:rsidRPr="004C1B76">
        <w:rPr>
          <w:rFonts w:ascii="Arial" w:hAnsi="Arial" w:cs="Arial"/>
          <w:b/>
          <w:caps/>
          <w:sz w:val="18"/>
          <w:szCs w:val="18"/>
        </w:rPr>
        <w:t>Entidad.</w:t>
      </w:r>
    </w:p>
    <w:p w:rsidR="004C1B76" w:rsidRPr="004C1B76" w:rsidRDefault="004C1B76" w:rsidP="004C1B76">
      <w:pPr>
        <w:numPr>
          <w:ilvl w:val="0"/>
          <w:numId w:val="44"/>
        </w:numPr>
        <w:ind w:left="714" w:hanging="357"/>
        <w:jc w:val="both"/>
        <w:rPr>
          <w:rFonts w:ascii="Arial" w:hAnsi="Arial" w:cs="Arial"/>
          <w:sz w:val="18"/>
          <w:szCs w:val="18"/>
        </w:rPr>
      </w:pPr>
      <w:r w:rsidRPr="004C1B76">
        <w:rPr>
          <w:rFonts w:ascii="Arial" w:hAnsi="Arial" w:cs="Arial"/>
          <w:snapToGrid w:val="0"/>
          <w:sz w:val="18"/>
          <w:szCs w:val="18"/>
          <w:lang w:eastAsia="es-BO"/>
        </w:rPr>
        <w:tab/>
        <w:t xml:space="preserve">Presentar un Certificado </w:t>
      </w:r>
      <w:r w:rsidRPr="004C1B76">
        <w:rPr>
          <w:rFonts w:ascii="Arial" w:hAnsi="Arial" w:cs="Arial"/>
          <w:sz w:val="18"/>
          <w:szCs w:val="18"/>
          <w:lang w:val="es-ES_tradnl"/>
        </w:rPr>
        <w:t>de Fabricación</w:t>
      </w:r>
      <w:r w:rsidRPr="004C1B76">
        <w:rPr>
          <w:rFonts w:ascii="Arial" w:hAnsi="Arial" w:cs="Arial"/>
          <w:snapToGrid w:val="0"/>
          <w:sz w:val="18"/>
          <w:szCs w:val="18"/>
          <w:lang w:eastAsia="es-BO"/>
        </w:rPr>
        <w:t xml:space="preserve"> a</w:t>
      </w:r>
      <w:r w:rsidRPr="004C1B76">
        <w:rPr>
          <w:rFonts w:ascii="Arial" w:hAnsi="Arial" w:cs="Arial"/>
          <w:sz w:val="18"/>
          <w:szCs w:val="18"/>
          <w:lang w:val="es-ES_tradnl"/>
        </w:rPr>
        <w:t xml:space="preserve">l momento de efectuar la entrega de los </w:t>
      </w:r>
      <w:r w:rsidRPr="004C1B76">
        <w:rPr>
          <w:rFonts w:ascii="Arial" w:hAnsi="Arial" w:cs="Arial"/>
          <w:b/>
          <w:sz w:val="18"/>
          <w:szCs w:val="18"/>
          <w:lang w:val="es-ES_tradnl"/>
        </w:rPr>
        <w:t>BIENES</w:t>
      </w:r>
      <w:r w:rsidRPr="004C1B76">
        <w:rPr>
          <w:rFonts w:ascii="Arial" w:hAnsi="Arial" w:cs="Arial"/>
          <w:sz w:val="18"/>
          <w:szCs w:val="18"/>
          <w:lang w:val="es-ES_tradnl"/>
        </w:rPr>
        <w:t>,</w:t>
      </w:r>
      <w:r w:rsidRPr="004C1B76">
        <w:rPr>
          <w:rFonts w:ascii="Arial" w:hAnsi="Arial" w:cs="Arial"/>
          <w:b/>
          <w:sz w:val="18"/>
          <w:szCs w:val="18"/>
          <w:lang w:val="es-ES_tradnl"/>
        </w:rPr>
        <w:t xml:space="preserve"> </w:t>
      </w:r>
      <w:r w:rsidRPr="004C1B76">
        <w:rPr>
          <w:rFonts w:ascii="Arial" w:hAnsi="Arial" w:cs="Arial"/>
          <w:sz w:val="18"/>
          <w:szCs w:val="18"/>
          <w:lang w:val="es-ES_tradnl"/>
        </w:rPr>
        <w:t>que cubran los mismos por defectos de fabricación,</w:t>
      </w:r>
      <w:r w:rsidRPr="004C1B76">
        <w:rPr>
          <w:rFonts w:ascii="Arial" w:hAnsi="Arial" w:cs="Arial"/>
          <w:snapToGrid w:val="0"/>
          <w:sz w:val="18"/>
          <w:szCs w:val="18"/>
          <w:lang w:eastAsia="es-BO"/>
        </w:rPr>
        <w:t xml:space="preserve"> por el periodo mínimo de un (1) año calendario, computable desde la fecha de emisión del Acta de  Recepción Definitiva.</w:t>
      </w:r>
    </w:p>
    <w:p w:rsidR="004C1B76" w:rsidRPr="004C1B76" w:rsidRDefault="004C1B76" w:rsidP="004C1B76">
      <w:pPr>
        <w:jc w:val="both"/>
        <w:rPr>
          <w:rFonts w:ascii="Arial" w:hAnsi="Arial" w:cs="Arial"/>
          <w:sz w:val="18"/>
          <w:szCs w:val="18"/>
        </w:rPr>
      </w:pPr>
      <w:r w:rsidRPr="004C1B76">
        <w:rPr>
          <w:rFonts w:ascii="Arial" w:hAnsi="Arial" w:cs="Arial"/>
          <w:sz w:val="18"/>
          <w:szCs w:val="18"/>
        </w:rPr>
        <w:t>Por su parte la</w:t>
      </w:r>
      <w:r w:rsidRPr="004C1B76">
        <w:rPr>
          <w:rFonts w:ascii="Arial" w:hAnsi="Arial" w:cs="Arial"/>
          <w:b/>
          <w:sz w:val="18"/>
          <w:szCs w:val="18"/>
        </w:rPr>
        <w:t xml:space="preserve"> ENTIDAD</w:t>
      </w:r>
      <w:r w:rsidRPr="004C1B76">
        <w:rPr>
          <w:rFonts w:ascii="Arial" w:hAnsi="Arial" w:cs="Arial"/>
          <w:sz w:val="18"/>
          <w:szCs w:val="18"/>
        </w:rPr>
        <w:t xml:space="preserve"> se compromete a cumplir con las siguientes obligaciones:</w:t>
      </w:r>
    </w:p>
    <w:p w:rsidR="004C1B76" w:rsidRPr="004C1B76" w:rsidRDefault="004C1B76" w:rsidP="004C1B76">
      <w:pPr>
        <w:jc w:val="both"/>
        <w:rPr>
          <w:rFonts w:ascii="Arial" w:hAnsi="Arial" w:cs="Arial"/>
          <w:sz w:val="18"/>
          <w:szCs w:val="18"/>
        </w:rPr>
      </w:pPr>
    </w:p>
    <w:p w:rsidR="004C1B76" w:rsidRPr="004C1B76" w:rsidRDefault="004C1B76" w:rsidP="004C1B76">
      <w:pPr>
        <w:numPr>
          <w:ilvl w:val="0"/>
          <w:numId w:val="45"/>
        </w:numPr>
        <w:jc w:val="both"/>
        <w:rPr>
          <w:rFonts w:ascii="Arial" w:hAnsi="Arial" w:cs="Arial"/>
          <w:sz w:val="18"/>
          <w:szCs w:val="18"/>
        </w:rPr>
      </w:pPr>
      <w:r w:rsidRPr="004C1B76">
        <w:rPr>
          <w:rFonts w:ascii="Arial" w:hAnsi="Arial" w:cs="Arial"/>
          <w:sz w:val="18"/>
          <w:szCs w:val="18"/>
        </w:rPr>
        <w:t xml:space="preserve">Realizar la recepción provisional y/o definitiva de los </w:t>
      </w:r>
      <w:r w:rsidRPr="004C1B76">
        <w:rPr>
          <w:rFonts w:ascii="Arial" w:hAnsi="Arial" w:cs="Arial"/>
          <w:b/>
          <w:sz w:val="18"/>
          <w:szCs w:val="18"/>
        </w:rPr>
        <w:t>BIENES</w:t>
      </w:r>
      <w:r w:rsidRPr="004C1B76">
        <w:rPr>
          <w:rFonts w:ascii="Arial" w:hAnsi="Arial" w:cs="Arial"/>
          <w:sz w:val="18"/>
          <w:szCs w:val="18"/>
        </w:rPr>
        <w:t xml:space="preserve"> de acuerdo a las condiciones establecidas en el DBC, así como las condiciones de la propuesta adjudicada.</w:t>
      </w:r>
    </w:p>
    <w:p w:rsidR="004C1B76" w:rsidRPr="004C1B76" w:rsidRDefault="004C1B76" w:rsidP="004C1B76">
      <w:pPr>
        <w:numPr>
          <w:ilvl w:val="0"/>
          <w:numId w:val="45"/>
        </w:numPr>
        <w:jc w:val="both"/>
        <w:rPr>
          <w:rFonts w:ascii="Arial" w:hAnsi="Arial" w:cs="Arial"/>
          <w:sz w:val="18"/>
          <w:szCs w:val="18"/>
        </w:rPr>
      </w:pPr>
      <w:r w:rsidRPr="004C1B76">
        <w:rPr>
          <w:rFonts w:ascii="Arial" w:hAnsi="Arial" w:cs="Arial"/>
          <w:sz w:val="18"/>
          <w:szCs w:val="18"/>
        </w:rPr>
        <w:t xml:space="preserve">Emitir el Acta de Recepción Definitiva de los </w:t>
      </w:r>
      <w:r w:rsidRPr="004C1B76">
        <w:rPr>
          <w:rFonts w:ascii="Arial" w:hAnsi="Arial" w:cs="Arial"/>
          <w:b/>
          <w:sz w:val="18"/>
          <w:szCs w:val="18"/>
        </w:rPr>
        <w:t>BIENES</w:t>
      </w:r>
      <w:r w:rsidRPr="004C1B76">
        <w:rPr>
          <w:rFonts w:ascii="Arial" w:hAnsi="Arial" w:cs="Arial"/>
          <w:sz w:val="18"/>
          <w:szCs w:val="18"/>
        </w:rPr>
        <w:t>, cuando los mismos cumplan con las condiciones establecidas en el DBC, así como las condiciones de la propuesta adjudicada.</w:t>
      </w:r>
    </w:p>
    <w:p w:rsidR="004C1B76" w:rsidRPr="004C1B76" w:rsidRDefault="004C1B76" w:rsidP="004C1B76">
      <w:pPr>
        <w:numPr>
          <w:ilvl w:val="0"/>
          <w:numId w:val="45"/>
        </w:numPr>
        <w:ind w:left="714" w:hanging="357"/>
        <w:jc w:val="both"/>
        <w:rPr>
          <w:rFonts w:ascii="Arial" w:hAnsi="Arial" w:cs="Arial"/>
          <w:sz w:val="18"/>
          <w:szCs w:val="18"/>
        </w:rPr>
      </w:pPr>
      <w:r w:rsidRPr="004C1B76">
        <w:rPr>
          <w:rFonts w:ascii="Arial" w:hAnsi="Arial" w:cs="Arial"/>
          <w:sz w:val="18"/>
          <w:szCs w:val="18"/>
        </w:rPr>
        <w:t xml:space="preserve">Realizar el pago por la provisión e instalación de los </w:t>
      </w:r>
      <w:r w:rsidRPr="004C1B76">
        <w:rPr>
          <w:rFonts w:ascii="Arial" w:hAnsi="Arial" w:cs="Arial"/>
          <w:b/>
          <w:sz w:val="18"/>
          <w:szCs w:val="18"/>
        </w:rPr>
        <w:t>BIENES</w:t>
      </w:r>
      <w:r w:rsidRPr="004C1B76">
        <w:rPr>
          <w:rFonts w:ascii="Arial" w:hAnsi="Arial" w:cs="Arial"/>
          <w:sz w:val="18"/>
          <w:szCs w:val="18"/>
        </w:rPr>
        <w:t>, en un plazo no mayor a cuarenta y cinco (45) días calendario de emitida el Acta de Recepción Definitiva.</w:t>
      </w:r>
    </w:p>
    <w:p w:rsidR="004C1B76" w:rsidRPr="004C1B76" w:rsidRDefault="004C1B76" w:rsidP="004C1B76">
      <w:pPr>
        <w:ind w:left="714"/>
        <w:jc w:val="both"/>
        <w:rPr>
          <w:rFonts w:ascii="Arial" w:hAnsi="Arial" w:cs="Arial"/>
          <w:sz w:val="18"/>
          <w:szCs w:val="18"/>
        </w:rPr>
      </w:pPr>
    </w:p>
    <w:p w:rsidR="004C1B76" w:rsidRPr="004C1B76" w:rsidRDefault="004C1B76" w:rsidP="004C1B76">
      <w:pPr>
        <w:pStyle w:val="Textoindependiente3"/>
        <w:tabs>
          <w:tab w:val="left" w:pos="6598"/>
        </w:tabs>
        <w:spacing w:after="0"/>
        <w:ind w:hanging="1134"/>
        <w:jc w:val="both"/>
        <w:rPr>
          <w:rFonts w:ascii="Arial" w:hAnsi="Arial" w:cs="Arial"/>
          <w:b/>
          <w:bCs/>
          <w:sz w:val="18"/>
          <w:szCs w:val="18"/>
        </w:rPr>
      </w:pPr>
      <w:r w:rsidRPr="004C1B76">
        <w:rPr>
          <w:rFonts w:ascii="Arial" w:hAnsi="Arial" w:cs="Arial"/>
          <w:b/>
          <w:bCs/>
          <w:sz w:val="18"/>
          <w:szCs w:val="18"/>
        </w:rPr>
        <w:tab/>
        <w:t>CLÁUSULA</w:t>
      </w:r>
      <w:r w:rsidRPr="004C1B76">
        <w:rPr>
          <w:rFonts w:ascii="Arial" w:hAnsi="Arial" w:cs="Arial"/>
          <w:sz w:val="18"/>
          <w:szCs w:val="18"/>
        </w:rPr>
        <w:t xml:space="preserve"> </w:t>
      </w:r>
      <w:r w:rsidRPr="004C1B76">
        <w:rPr>
          <w:rFonts w:ascii="Arial" w:hAnsi="Arial" w:cs="Arial"/>
          <w:b/>
          <w:bCs/>
          <w:sz w:val="18"/>
          <w:szCs w:val="18"/>
        </w:rPr>
        <w:t>SÉPTIMA.- (VIGENCIA)</w:t>
      </w:r>
      <w:r w:rsidRPr="004C1B76">
        <w:rPr>
          <w:rFonts w:ascii="Arial" w:hAnsi="Arial" w:cs="Arial"/>
          <w:sz w:val="18"/>
          <w:szCs w:val="18"/>
        </w:rPr>
        <w:t xml:space="preserve"> La vigencia del presente Contrato, se extenderá desde el primer día hábil siguiente de su suscripción por ambas </w:t>
      </w:r>
      <w:r w:rsidRPr="004C1B76">
        <w:rPr>
          <w:rFonts w:ascii="Arial" w:hAnsi="Arial" w:cs="Arial"/>
          <w:b/>
          <w:sz w:val="18"/>
          <w:szCs w:val="18"/>
        </w:rPr>
        <w:t>PARTES</w:t>
      </w:r>
      <w:r w:rsidRPr="004C1B76">
        <w:rPr>
          <w:rFonts w:ascii="Arial" w:hAnsi="Arial" w:cs="Arial"/>
          <w:sz w:val="18"/>
          <w:szCs w:val="18"/>
        </w:rPr>
        <w:t xml:space="preserve">, hasta que la Gerencia de Administración de la </w:t>
      </w:r>
      <w:r w:rsidRPr="004C1B76">
        <w:rPr>
          <w:rFonts w:ascii="Arial" w:hAnsi="Arial" w:cs="Arial"/>
          <w:b/>
          <w:bCs/>
          <w:sz w:val="18"/>
          <w:szCs w:val="18"/>
        </w:rPr>
        <w:t>ENTIDAD</w:t>
      </w:r>
      <w:r w:rsidRPr="004C1B76">
        <w:rPr>
          <w:rFonts w:ascii="Arial" w:hAnsi="Arial" w:cs="Arial"/>
          <w:sz w:val="18"/>
          <w:szCs w:val="18"/>
        </w:rPr>
        <w:t xml:space="preserve"> emita el Certificado de Cumplimiento de Contrato o el Certificado de Terminación de Contrato.</w:t>
      </w:r>
    </w:p>
    <w:p w:rsidR="004C1B76" w:rsidRPr="004C1B76" w:rsidRDefault="004C1B76" w:rsidP="004C1B76">
      <w:pPr>
        <w:pStyle w:val="Textoindependiente3"/>
        <w:tabs>
          <w:tab w:val="left" w:pos="6598"/>
        </w:tabs>
        <w:spacing w:after="0"/>
        <w:ind w:hanging="1134"/>
        <w:jc w:val="both"/>
        <w:rPr>
          <w:rFonts w:ascii="Arial" w:hAnsi="Arial" w:cs="Arial"/>
          <w:b/>
          <w:bCs/>
          <w:sz w:val="18"/>
          <w:szCs w:val="18"/>
        </w:rPr>
      </w:pPr>
    </w:p>
    <w:p w:rsidR="004C1B76" w:rsidRPr="004C1B76" w:rsidRDefault="004C1B76" w:rsidP="004C1B76">
      <w:pPr>
        <w:pStyle w:val="Textoindependiente3"/>
        <w:tabs>
          <w:tab w:val="left" w:pos="6598"/>
        </w:tabs>
        <w:spacing w:after="0"/>
        <w:ind w:hanging="1134"/>
        <w:jc w:val="both"/>
        <w:rPr>
          <w:rFonts w:ascii="Arial" w:hAnsi="Arial" w:cs="Arial"/>
          <w:sz w:val="18"/>
          <w:szCs w:val="18"/>
        </w:rPr>
      </w:pPr>
      <w:r w:rsidRPr="004C1B76">
        <w:rPr>
          <w:rFonts w:ascii="Arial" w:hAnsi="Arial" w:cs="Arial"/>
          <w:b/>
          <w:bCs/>
          <w:sz w:val="18"/>
          <w:szCs w:val="18"/>
        </w:rPr>
        <w:tab/>
        <w:t xml:space="preserve">CLÁUSULA OCTAVA.- (GARANTÍA </w:t>
      </w:r>
      <w:r w:rsidRPr="004C1B76">
        <w:rPr>
          <w:rFonts w:ascii="Arial" w:hAnsi="Arial" w:cs="Arial"/>
          <w:b/>
          <w:bCs/>
          <w:caps/>
          <w:sz w:val="18"/>
          <w:szCs w:val="18"/>
        </w:rPr>
        <w:t>de Cumplimiento de Contrato</w:t>
      </w:r>
      <w:r w:rsidRPr="004C1B76">
        <w:rPr>
          <w:rFonts w:ascii="Arial" w:hAnsi="Arial" w:cs="Arial"/>
          <w:b/>
          <w:bCs/>
          <w:sz w:val="18"/>
          <w:szCs w:val="18"/>
        </w:rPr>
        <w:t xml:space="preserve">) </w:t>
      </w:r>
      <w:r w:rsidRPr="004C1B76">
        <w:rPr>
          <w:rFonts w:ascii="Arial" w:hAnsi="Arial" w:cs="Arial"/>
          <w:bCs/>
          <w:sz w:val="18"/>
          <w:szCs w:val="18"/>
        </w:rPr>
        <w:t>E</w:t>
      </w:r>
      <w:r w:rsidRPr="004C1B76">
        <w:rPr>
          <w:rFonts w:ascii="Arial" w:hAnsi="Arial" w:cs="Arial"/>
          <w:sz w:val="18"/>
          <w:szCs w:val="18"/>
        </w:rPr>
        <w:t xml:space="preserve">l </w:t>
      </w:r>
      <w:r w:rsidRPr="004C1B76">
        <w:rPr>
          <w:rFonts w:ascii="Arial" w:hAnsi="Arial" w:cs="Arial"/>
          <w:b/>
          <w:sz w:val="18"/>
          <w:szCs w:val="18"/>
        </w:rPr>
        <w:t>PROVEEDOR</w:t>
      </w:r>
      <w:r w:rsidRPr="004C1B76">
        <w:rPr>
          <w:rFonts w:ascii="Arial" w:hAnsi="Arial" w:cs="Arial"/>
          <w:sz w:val="18"/>
          <w:szCs w:val="18"/>
        </w:rPr>
        <w:t xml:space="preserve">, garantiza el fiel cumplimiento del presente Contrato en todas sus partes con la ________ N° ____, emitida por el ______, a la orden de la </w:t>
      </w:r>
      <w:r w:rsidRPr="004C1B76">
        <w:rPr>
          <w:rFonts w:ascii="Arial" w:hAnsi="Arial" w:cs="Arial"/>
          <w:b/>
          <w:bCs/>
          <w:sz w:val="18"/>
          <w:szCs w:val="18"/>
        </w:rPr>
        <w:t>ENTIDAD</w:t>
      </w:r>
      <w:r w:rsidRPr="004C1B76">
        <w:rPr>
          <w:rFonts w:ascii="Arial" w:hAnsi="Arial" w:cs="Arial"/>
          <w:sz w:val="18"/>
          <w:szCs w:val="18"/>
        </w:rPr>
        <w:t xml:space="preserve">, por el siete por ciento (7%) del monto del contrato que corresponde a ________ 00/100 Bolivianos (Bs____,__), con vigencia desde el 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____ hasta el ___ de ____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___ (</w:t>
      </w:r>
      <w:r w:rsidRPr="004C1B76">
        <w:rPr>
          <w:rFonts w:ascii="Arial" w:hAnsi="Arial" w:cs="Arial"/>
          <w:bCs/>
          <w:spacing w:val="-6"/>
          <w:sz w:val="18"/>
          <w:szCs w:val="18"/>
        </w:rPr>
        <w:t>O Retención</w:t>
      </w:r>
      <w:r w:rsidRPr="004C1B76">
        <w:rPr>
          <w:rFonts w:ascii="Arial" w:hAnsi="Arial" w:cs="Arial"/>
          <w:sz w:val="18"/>
          <w:szCs w:val="18"/>
        </w:rPr>
        <w:t xml:space="preserve"> del 7% de cada pago parcial</w:t>
      </w:r>
      <w:r w:rsidRPr="004C1B76">
        <w:rPr>
          <w:rFonts w:ascii="Arial" w:hAnsi="Arial" w:cs="Arial"/>
          <w:bCs/>
          <w:spacing w:val="-6"/>
          <w:sz w:val="18"/>
          <w:szCs w:val="18"/>
        </w:rPr>
        <w:t xml:space="preserve"> dependiendo de la garantía escogida por el </w:t>
      </w:r>
      <w:r w:rsidRPr="004C1B76">
        <w:rPr>
          <w:rFonts w:ascii="Arial" w:hAnsi="Arial" w:cs="Arial"/>
          <w:b/>
          <w:bCs/>
          <w:spacing w:val="-6"/>
          <w:sz w:val="18"/>
          <w:szCs w:val="18"/>
        </w:rPr>
        <w:t>PROVEEDOR</w:t>
      </w:r>
      <w:r w:rsidRPr="004C1B76">
        <w:rPr>
          <w:rFonts w:ascii="Arial" w:hAnsi="Arial" w:cs="Arial"/>
          <w:bCs/>
          <w:spacing w:val="-6"/>
          <w:sz w:val="18"/>
          <w:szCs w:val="18"/>
        </w:rPr>
        <w:t>).</w:t>
      </w:r>
    </w:p>
    <w:p w:rsidR="004C1B76" w:rsidRPr="004C1B76" w:rsidRDefault="004C1B76" w:rsidP="004C1B76">
      <w:pPr>
        <w:jc w:val="both"/>
        <w:rPr>
          <w:rFonts w:ascii="Arial" w:hAnsi="Arial" w:cs="Arial"/>
          <w:sz w:val="18"/>
          <w:szCs w:val="18"/>
        </w:rPr>
      </w:pPr>
    </w:p>
    <w:p w:rsidR="004C1B76" w:rsidRPr="004C1B76" w:rsidRDefault="004C1B76" w:rsidP="004C1B76">
      <w:pPr>
        <w:autoSpaceDE w:val="0"/>
        <w:autoSpaceDN w:val="0"/>
        <w:adjustRightInd w:val="0"/>
        <w:jc w:val="both"/>
        <w:rPr>
          <w:rFonts w:ascii="Arial" w:hAnsi="Arial" w:cs="Arial"/>
          <w:sz w:val="18"/>
          <w:szCs w:val="18"/>
        </w:rPr>
      </w:pPr>
      <w:r w:rsidRPr="004C1B76">
        <w:rPr>
          <w:rFonts w:ascii="Arial" w:hAnsi="Arial" w:cs="Arial"/>
          <w:sz w:val="18"/>
          <w:szCs w:val="18"/>
        </w:rPr>
        <w:t xml:space="preserve">El importe de dicha garantía en caso de cualquier incumplimiento contractual incurrido por el </w:t>
      </w:r>
      <w:r w:rsidRPr="004C1B76">
        <w:rPr>
          <w:rFonts w:ascii="Arial" w:hAnsi="Arial" w:cs="Arial"/>
          <w:b/>
          <w:bCs/>
          <w:sz w:val="18"/>
          <w:szCs w:val="18"/>
        </w:rPr>
        <w:t>PROVEEDOR</w:t>
      </w:r>
      <w:r w:rsidRPr="004C1B76">
        <w:rPr>
          <w:rFonts w:ascii="Arial" w:hAnsi="Arial" w:cs="Arial"/>
          <w:sz w:val="18"/>
          <w:szCs w:val="18"/>
        </w:rPr>
        <w:t xml:space="preserve">, será pagado en favor de la </w:t>
      </w:r>
      <w:r w:rsidRPr="004C1B76">
        <w:rPr>
          <w:rFonts w:ascii="Arial" w:hAnsi="Arial" w:cs="Arial"/>
          <w:b/>
          <w:bCs/>
          <w:sz w:val="18"/>
          <w:szCs w:val="18"/>
        </w:rPr>
        <w:t>ENTIDAD</w:t>
      </w:r>
      <w:r w:rsidRPr="004C1B76">
        <w:rPr>
          <w:rFonts w:ascii="Arial" w:hAnsi="Arial" w:cs="Arial"/>
          <w:sz w:val="18"/>
          <w:szCs w:val="18"/>
        </w:rPr>
        <w:t>, sin necesidad de ningún trámite o acción judicial, a su sólo requerimiento.</w:t>
      </w:r>
    </w:p>
    <w:p w:rsidR="004C1B76" w:rsidRPr="004C1B76" w:rsidRDefault="004C1B76" w:rsidP="004C1B76">
      <w:pPr>
        <w:jc w:val="both"/>
        <w:rPr>
          <w:rFonts w:ascii="Arial" w:hAnsi="Arial" w:cs="Arial"/>
          <w:b/>
          <w:bCs/>
          <w:sz w:val="18"/>
          <w:szCs w:val="18"/>
          <w:lang w:val="es-ES_tradnl"/>
        </w:rPr>
      </w:pPr>
    </w:p>
    <w:p w:rsidR="004C1B76" w:rsidRPr="004C1B76" w:rsidRDefault="004C1B76" w:rsidP="004C1B76">
      <w:pPr>
        <w:jc w:val="both"/>
        <w:rPr>
          <w:rFonts w:ascii="Arial" w:hAnsi="Arial" w:cs="Arial"/>
          <w:sz w:val="18"/>
          <w:szCs w:val="18"/>
          <w:lang w:val="es-BO"/>
        </w:rPr>
      </w:pPr>
      <w:r w:rsidRPr="004C1B76">
        <w:rPr>
          <w:rFonts w:ascii="Arial" w:hAnsi="Arial" w:cs="Arial"/>
          <w:b/>
          <w:sz w:val="18"/>
          <w:szCs w:val="18"/>
          <w:lang w:val="es-ES_tradnl" w:eastAsia="en-US"/>
        </w:rPr>
        <w:t xml:space="preserve">CLAUSULA NOVENA.- </w:t>
      </w:r>
      <w:r w:rsidRPr="004C1B76">
        <w:rPr>
          <w:rFonts w:ascii="Arial" w:hAnsi="Arial" w:cs="Arial"/>
          <w:b/>
          <w:sz w:val="18"/>
          <w:szCs w:val="18"/>
        </w:rPr>
        <w:t xml:space="preserve">(ANTICIPO) </w:t>
      </w:r>
      <w:r w:rsidRPr="004C1B76">
        <w:rPr>
          <w:rFonts w:ascii="Arial" w:hAnsi="Arial" w:cs="Arial"/>
          <w:sz w:val="18"/>
          <w:szCs w:val="18"/>
          <w:lang w:val="es-ES_tradnl"/>
        </w:rPr>
        <w:t xml:space="preserve">Después de ser suscrito el Contrato la </w:t>
      </w:r>
      <w:r w:rsidRPr="004C1B76">
        <w:rPr>
          <w:rFonts w:ascii="Arial" w:hAnsi="Arial" w:cs="Arial"/>
          <w:b/>
          <w:sz w:val="18"/>
          <w:szCs w:val="18"/>
          <w:lang w:val="es-ES_tradnl"/>
        </w:rPr>
        <w:t>ENTIDAD</w:t>
      </w:r>
      <w:r w:rsidRPr="004C1B76">
        <w:rPr>
          <w:rFonts w:ascii="Arial" w:hAnsi="Arial" w:cs="Arial"/>
          <w:sz w:val="18"/>
          <w:szCs w:val="18"/>
          <w:lang w:val="es-ES_tradnl"/>
        </w:rPr>
        <w:t>,</w:t>
      </w:r>
      <w:r w:rsidRPr="004C1B76">
        <w:rPr>
          <w:rFonts w:ascii="Arial" w:hAnsi="Arial" w:cs="Arial"/>
          <w:b/>
          <w:sz w:val="18"/>
          <w:szCs w:val="18"/>
          <w:lang w:val="es-ES_tradnl"/>
        </w:rPr>
        <w:t xml:space="preserve"> </w:t>
      </w:r>
      <w:r w:rsidRPr="004C1B76">
        <w:rPr>
          <w:rFonts w:ascii="Arial" w:hAnsi="Arial" w:cs="Arial"/>
          <w:sz w:val="18"/>
          <w:szCs w:val="18"/>
          <w:lang w:val="es-ES_tradnl"/>
        </w:rPr>
        <w:t xml:space="preserve">a solicitud expresa del </w:t>
      </w:r>
      <w:r w:rsidRPr="004C1B76">
        <w:rPr>
          <w:rFonts w:ascii="Arial" w:hAnsi="Arial" w:cs="Arial"/>
          <w:b/>
          <w:sz w:val="18"/>
          <w:szCs w:val="18"/>
          <w:lang w:val="es-ES_tradnl"/>
        </w:rPr>
        <w:t>PROVEEDOR</w:t>
      </w:r>
      <w:r w:rsidRPr="004C1B76">
        <w:rPr>
          <w:rFonts w:ascii="Arial" w:hAnsi="Arial" w:cs="Arial"/>
          <w:sz w:val="18"/>
          <w:szCs w:val="18"/>
          <w:lang w:val="es-ES_tradnl"/>
        </w:rPr>
        <w:t xml:space="preserve">, podrá otorgarle un anticipo </w:t>
      </w:r>
      <w:r w:rsidRPr="004C1B76">
        <w:rPr>
          <w:rFonts w:ascii="Arial" w:hAnsi="Arial" w:cs="Arial"/>
          <w:sz w:val="18"/>
          <w:szCs w:val="18"/>
          <w:lang w:val="es-BO"/>
        </w:rPr>
        <w:t xml:space="preserve">que no </w:t>
      </w:r>
      <w:r w:rsidRPr="004C1B76">
        <w:rPr>
          <w:rFonts w:ascii="Arial" w:hAnsi="Arial" w:cs="Arial"/>
          <w:sz w:val="18"/>
          <w:szCs w:val="18"/>
          <w:lang w:val="es-ES_tradnl"/>
        </w:rPr>
        <w:t>deberá exceder el veinte por ciento (20%) del monto total del Contrato, el cual podrá ser desembolsado, contra entrega de una Garantía de Correcta Inversión de Anticipo por el cien por ciento (100%) del monto a ser desembolsado</w:t>
      </w:r>
      <w:r w:rsidRPr="004C1B76">
        <w:rPr>
          <w:rFonts w:ascii="Arial" w:hAnsi="Arial" w:cs="Arial"/>
          <w:sz w:val="18"/>
          <w:szCs w:val="18"/>
          <w:lang w:val="es-BO"/>
        </w:rPr>
        <w:t>. El importe del anticipo será descontado del pago único.</w:t>
      </w:r>
    </w:p>
    <w:p w:rsidR="004C1B76" w:rsidRPr="004C1B76" w:rsidRDefault="004C1B76" w:rsidP="004C1B76">
      <w:pPr>
        <w:pStyle w:val="CM2"/>
        <w:spacing w:line="240" w:lineRule="auto"/>
        <w:jc w:val="both"/>
        <w:rPr>
          <w:rFonts w:ascii="Arial" w:hAnsi="Arial" w:cs="Arial"/>
          <w:sz w:val="18"/>
          <w:szCs w:val="18"/>
        </w:rPr>
      </w:pPr>
    </w:p>
    <w:p w:rsidR="004C1B76" w:rsidRPr="004C1B76" w:rsidRDefault="004C1B76" w:rsidP="004C1B76">
      <w:pPr>
        <w:jc w:val="both"/>
        <w:rPr>
          <w:rFonts w:ascii="Arial" w:hAnsi="Arial" w:cs="Arial"/>
          <w:bCs/>
          <w:snapToGrid w:val="0"/>
          <w:sz w:val="18"/>
          <w:szCs w:val="18"/>
          <w:lang w:val="es-BO" w:eastAsia="es-BO"/>
        </w:rPr>
      </w:pPr>
      <w:r w:rsidRPr="004C1B76">
        <w:rPr>
          <w:rFonts w:ascii="Arial" w:hAnsi="Arial" w:cs="Arial"/>
          <w:sz w:val="18"/>
          <w:szCs w:val="18"/>
          <w:lang w:val="es-ES_tradnl"/>
        </w:rPr>
        <w:t xml:space="preserve">El importe de la garantía, podrá ser cobrado por </w:t>
      </w:r>
      <w:r w:rsidRPr="004C1B76">
        <w:rPr>
          <w:rFonts w:ascii="Arial" w:hAnsi="Arial" w:cs="Arial"/>
          <w:sz w:val="18"/>
          <w:szCs w:val="18"/>
        </w:rPr>
        <w:t xml:space="preserve">la </w:t>
      </w:r>
      <w:r w:rsidRPr="004C1B76">
        <w:rPr>
          <w:rFonts w:ascii="Arial" w:hAnsi="Arial" w:cs="Arial"/>
          <w:b/>
          <w:sz w:val="18"/>
          <w:szCs w:val="18"/>
        </w:rPr>
        <w:t>ENTIDAD</w:t>
      </w:r>
      <w:r w:rsidRPr="004C1B76">
        <w:rPr>
          <w:rFonts w:ascii="Arial" w:hAnsi="Arial" w:cs="Arial"/>
          <w:sz w:val="18"/>
          <w:szCs w:val="18"/>
          <w:lang w:val="es-ES_tradnl"/>
        </w:rPr>
        <w:t xml:space="preserve"> </w:t>
      </w:r>
      <w:r w:rsidRPr="004C1B76">
        <w:rPr>
          <w:rFonts w:ascii="Arial" w:hAnsi="Arial" w:cs="Arial"/>
          <w:bCs/>
          <w:snapToGrid w:val="0"/>
          <w:sz w:val="18"/>
          <w:szCs w:val="18"/>
          <w:lang w:val="es-BO" w:eastAsia="es-BO"/>
        </w:rPr>
        <w:t xml:space="preserve">si el </w:t>
      </w:r>
      <w:r w:rsidRPr="004C1B76">
        <w:rPr>
          <w:rFonts w:ascii="Arial" w:hAnsi="Arial" w:cs="Arial"/>
          <w:b/>
          <w:bCs/>
          <w:caps/>
          <w:snapToGrid w:val="0"/>
          <w:sz w:val="18"/>
          <w:szCs w:val="18"/>
          <w:lang w:val="es-BO" w:eastAsia="es-BO"/>
        </w:rPr>
        <w:t>proveedor</w:t>
      </w:r>
      <w:r w:rsidRPr="004C1B76">
        <w:rPr>
          <w:rFonts w:ascii="Arial" w:hAnsi="Arial" w:cs="Arial"/>
          <w:bCs/>
          <w:snapToGrid w:val="0"/>
          <w:sz w:val="18"/>
          <w:szCs w:val="18"/>
          <w:lang w:val="es-BO" w:eastAsia="es-BO"/>
        </w:rPr>
        <w:t xml:space="preserve"> no inicia la elaboración de la estructura metálica de los </w:t>
      </w:r>
      <w:r w:rsidRPr="004C1B76">
        <w:rPr>
          <w:rFonts w:ascii="Arial" w:hAnsi="Arial" w:cs="Arial"/>
          <w:b/>
          <w:bCs/>
          <w:snapToGrid w:val="0"/>
          <w:sz w:val="18"/>
          <w:szCs w:val="18"/>
          <w:lang w:val="es-BO" w:eastAsia="es-BO"/>
        </w:rPr>
        <w:t>BIENES</w:t>
      </w:r>
      <w:r w:rsidRPr="004C1B76">
        <w:rPr>
          <w:rFonts w:ascii="Arial" w:hAnsi="Arial" w:cs="Arial"/>
          <w:bCs/>
          <w:snapToGrid w:val="0"/>
          <w:sz w:val="18"/>
          <w:szCs w:val="18"/>
          <w:lang w:val="es-BO" w:eastAsia="es-BO"/>
        </w:rPr>
        <w:t xml:space="preserve"> en el plazo de veinticinco (25) días calendario, a partir del día hábil siguiente a la firma del presente Contrato.</w:t>
      </w: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w:t>
      </w:r>
    </w:p>
    <w:p w:rsidR="004C1B76" w:rsidRPr="004C1B76" w:rsidRDefault="004C1B76" w:rsidP="004C1B76">
      <w:pPr>
        <w:pStyle w:val="Textoindependiente3"/>
        <w:tabs>
          <w:tab w:val="left" w:pos="6598"/>
        </w:tabs>
        <w:spacing w:after="0"/>
        <w:ind w:hanging="1134"/>
        <w:jc w:val="both"/>
        <w:rPr>
          <w:rFonts w:ascii="Arial" w:hAnsi="Arial" w:cs="Arial"/>
          <w:bCs/>
          <w:snapToGrid w:val="0"/>
          <w:sz w:val="18"/>
          <w:szCs w:val="18"/>
        </w:rPr>
      </w:pPr>
      <w:r w:rsidRPr="004C1B76">
        <w:rPr>
          <w:rFonts w:ascii="Arial" w:hAnsi="Arial" w:cs="Arial"/>
          <w:b/>
          <w:bCs/>
          <w:sz w:val="18"/>
          <w:szCs w:val="18"/>
        </w:rPr>
        <w:tab/>
        <w:t xml:space="preserve">CLÁUSULA DÉCIMA.- (PLAZO) El PROVEEDOR </w:t>
      </w:r>
      <w:r w:rsidRPr="004C1B76">
        <w:rPr>
          <w:rFonts w:ascii="Arial" w:hAnsi="Arial" w:cs="Arial"/>
          <w:bCs/>
          <w:sz w:val="18"/>
          <w:szCs w:val="18"/>
        </w:rPr>
        <w:t>se obliga a cumplir con la entrega</w:t>
      </w:r>
      <w:r w:rsidRPr="004C1B76">
        <w:rPr>
          <w:rFonts w:ascii="Arial" w:hAnsi="Arial" w:cs="Arial"/>
          <w:sz w:val="18"/>
          <w:szCs w:val="18"/>
        </w:rPr>
        <w:t xml:space="preserve"> provisional de los </w:t>
      </w:r>
      <w:r w:rsidRPr="004C1B76">
        <w:rPr>
          <w:rFonts w:ascii="Arial" w:hAnsi="Arial" w:cs="Arial"/>
          <w:b/>
          <w:bCs/>
          <w:sz w:val="18"/>
          <w:szCs w:val="18"/>
        </w:rPr>
        <w:t>BIENES</w:t>
      </w:r>
      <w:r w:rsidRPr="004C1B76">
        <w:rPr>
          <w:rFonts w:ascii="Arial" w:hAnsi="Arial" w:cs="Arial"/>
          <w:snapToGrid w:val="0"/>
          <w:sz w:val="18"/>
          <w:szCs w:val="18"/>
        </w:rPr>
        <w:t xml:space="preserve"> </w:t>
      </w:r>
      <w:r w:rsidRPr="004C1B76">
        <w:rPr>
          <w:rFonts w:ascii="Arial" w:hAnsi="Arial" w:cs="Arial"/>
          <w:bCs/>
          <w:sz w:val="18"/>
          <w:szCs w:val="18"/>
        </w:rPr>
        <w:t>en el plazo</w:t>
      </w:r>
      <w:r w:rsidRPr="004C1B76">
        <w:rPr>
          <w:rFonts w:ascii="Arial" w:hAnsi="Arial" w:cs="Arial"/>
          <w:b/>
          <w:bCs/>
          <w:sz w:val="18"/>
          <w:szCs w:val="18"/>
        </w:rPr>
        <w:t xml:space="preserve"> </w:t>
      </w:r>
      <w:r w:rsidRPr="004C1B76">
        <w:rPr>
          <w:rFonts w:ascii="Arial" w:hAnsi="Arial" w:cs="Arial"/>
          <w:bCs/>
          <w:snapToGrid w:val="0"/>
          <w:sz w:val="18"/>
          <w:szCs w:val="18"/>
          <w:lang w:eastAsia="es-BO"/>
        </w:rPr>
        <w:t>de sesenta (60) días calendario</w:t>
      </w:r>
      <w:r w:rsidRPr="004C1B76">
        <w:rPr>
          <w:rFonts w:ascii="Arial" w:hAnsi="Arial" w:cs="Arial"/>
          <w:bCs/>
          <w:snapToGrid w:val="0"/>
          <w:sz w:val="18"/>
          <w:szCs w:val="18"/>
        </w:rPr>
        <w:t>, computables a partir del primer día hábil siguiente a la firma del presente Contrato.</w:t>
      </w:r>
    </w:p>
    <w:p w:rsidR="004C1B76" w:rsidRPr="004C1B76" w:rsidRDefault="004C1B76" w:rsidP="004C1B76">
      <w:pPr>
        <w:pStyle w:val="Textoindependiente3"/>
        <w:tabs>
          <w:tab w:val="left" w:pos="6598"/>
        </w:tabs>
        <w:spacing w:after="0"/>
        <w:ind w:hanging="1134"/>
        <w:jc w:val="both"/>
        <w:rPr>
          <w:rFonts w:ascii="Arial" w:hAnsi="Arial" w:cs="Arial"/>
          <w:bCs/>
          <w:snapToGrid w:val="0"/>
          <w:sz w:val="18"/>
          <w:szCs w:val="18"/>
        </w:rPr>
      </w:pPr>
    </w:p>
    <w:p w:rsidR="004C1B76" w:rsidRPr="004C1B76" w:rsidRDefault="004C1B76" w:rsidP="004C1B76">
      <w:pPr>
        <w:pStyle w:val="Textoindependiente3"/>
        <w:tabs>
          <w:tab w:val="left" w:pos="6598"/>
        </w:tabs>
        <w:spacing w:after="0"/>
        <w:ind w:hanging="1134"/>
        <w:jc w:val="both"/>
        <w:rPr>
          <w:rFonts w:ascii="Arial" w:hAnsi="Arial" w:cs="Arial"/>
          <w:bCs/>
          <w:sz w:val="18"/>
          <w:szCs w:val="18"/>
        </w:rPr>
      </w:pPr>
      <w:r w:rsidRPr="004C1B76">
        <w:rPr>
          <w:rFonts w:ascii="Arial" w:hAnsi="Arial" w:cs="Arial"/>
          <w:bCs/>
          <w:snapToGrid w:val="0"/>
          <w:sz w:val="18"/>
          <w:szCs w:val="18"/>
        </w:rPr>
        <w:tab/>
      </w:r>
      <w:r w:rsidRPr="004C1B76">
        <w:rPr>
          <w:rFonts w:ascii="Arial" w:hAnsi="Arial" w:cs="Arial"/>
          <w:b/>
          <w:bCs/>
          <w:sz w:val="18"/>
          <w:szCs w:val="18"/>
        </w:rPr>
        <w:t xml:space="preserve">CLÁUSULA DÉCIMA PRIMERA- </w:t>
      </w:r>
      <w:r w:rsidRPr="004C1B76">
        <w:rPr>
          <w:rFonts w:ascii="Arial" w:hAnsi="Arial" w:cs="Arial"/>
          <w:b/>
          <w:sz w:val="18"/>
          <w:szCs w:val="18"/>
        </w:rPr>
        <w:t xml:space="preserve">(LUGAR Y FORMA DE ENTREGA) </w:t>
      </w:r>
      <w:r w:rsidRPr="004C1B76">
        <w:rPr>
          <w:rFonts w:ascii="Arial" w:hAnsi="Arial" w:cs="Arial"/>
          <w:sz w:val="18"/>
          <w:szCs w:val="18"/>
        </w:rPr>
        <w:t xml:space="preserve">El </w:t>
      </w:r>
      <w:r w:rsidRPr="004C1B76">
        <w:rPr>
          <w:rFonts w:ascii="Arial" w:hAnsi="Arial" w:cs="Arial"/>
          <w:b/>
          <w:sz w:val="18"/>
          <w:szCs w:val="18"/>
        </w:rPr>
        <w:t>PROVEEDOR</w:t>
      </w:r>
      <w:r w:rsidRPr="004C1B76">
        <w:rPr>
          <w:rFonts w:ascii="Arial" w:hAnsi="Arial" w:cs="Arial"/>
          <w:sz w:val="18"/>
          <w:szCs w:val="18"/>
        </w:rPr>
        <w:t xml:space="preserve"> realizará la entrega provisional, así como la instalación de los </w:t>
      </w:r>
      <w:r w:rsidRPr="004C1B76">
        <w:rPr>
          <w:rFonts w:ascii="Arial" w:hAnsi="Arial" w:cs="Arial"/>
          <w:b/>
          <w:sz w:val="18"/>
          <w:szCs w:val="18"/>
        </w:rPr>
        <w:t>BIENES</w:t>
      </w:r>
      <w:r w:rsidRPr="004C1B76">
        <w:rPr>
          <w:rFonts w:ascii="Arial" w:hAnsi="Arial" w:cs="Arial"/>
          <w:snapToGrid w:val="0"/>
          <w:sz w:val="18"/>
          <w:szCs w:val="18"/>
        </w:rPr>
        <w:t xml:space="preserve"> en </w:t>
      </w:r>
      <w:r w:rsidRPr="004C1B76">
        <w:rPr>
          <w:rFonts w:ascii="Arial" w:hAnsi="Arial" w:cs="Arial"/>
          <w:bCs/>
          <w:snapToGrid w:val="0"/>
          <w:sz w:val="18"/>
          <w:szCs w:val="18"/>
        </w:rPr>
        <w:t>el área de cajas de la planta baja del edificio principal de la</w:t>
      </w:r>
      <w:r w:rsidRPr="004C1B76">
        <w:rPr>
          <w:rFonts w:ascii="Arial" w:hAnsi="Arial" w:cs="Arial"/>
          <w:b/>
          <w:bCs/>
          <w:snapToGrid w:val="0"/>
          <w:sz w:val="18"/>
          <w:szCs w:val="18"/>
        </w:rPr>
        <w:t xml:space="preserve"> ENTIDAD</w:t>
      </w:r>
      <w:r w:rsidRPr="004C1B76">
        <w:rPr>
          <w:rFonts w:ascii="Arial" w:hAnsi="Arial" w:cs="Arial"/>
          <w:bCs/>
          <w:sz w:val="18"/>
          <w:szCs w:val="18"/>
        </w:rPr>
        <w:t>,</w:t>
      </w:r>
      <w:r w:rsidRPr="004C1B76">
        <w:rPr>
          <w:rFonts w:ascii="Arial" w:hAnsi="Arial" w:cs="Arial"/>
          <w:b/>
          <w:bCs/>
          <w:sz w:val="18"/>
          <w:szCs w:val="18"/>
        </w:rPr>
        <w:t xml:space="preserve"> </w:t>
      </w:r>
      <w:r w:rsidRPr="004C1B76">
        <w:rPr>
          <w:rFonts w:ascii="Arial" w:hAnsi="Arial" w:cs="Arial"/>
          <w:bCs/>
          <w:sz w:val="18"/>
          <w:szCs w:val="18"/>
        </w:rPr>
        <w:t>ubicado en la Calle Ayacucho esquina Mercado s/n de la ciudad de La Paz.</w:t>
      </w:r>
    </w:p>
    <w:p w:rsidR="004C1B76" w:rsidRPr="004C1B76" w:rsidRDefault="004C1B76" w:rsidP="004C1B76">
      <w:pPr>
        <w:jc w:val="both"/>
        <w:rPr>
          <w:rFonts w:ascii="Arial" w:hAnsi="Arial" w:cs="Arial"/>
          <w:snapToGrid w:val="0"/>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lastRenderedPageBreak/>
        <w:t xml:space="preserve">CLÁUSULA DÉCIMA SEGUNDA.- (MONTO, MONEDA Y FORMA DE PAGO) </w:t>
      </w:r>
      <w:r w:rsidRPr="004C1B76">
        <w:rPr>
          <w:rFonts w:ascii="Arial" w:hAnsi="Arial" w:cs="Arial"/>
          <w:sz w:val="18"/>
          <w:szCs w:val="18"/>
        </w:rPr>
        <w:t xml:space="preserve">El monto total propuesto y aceptado por ambas </w:t>
      </w:r>
      <w:r w:rsidRPr="004C1B76">
        <w:rPr>
          <w:rFonts w:ascii="Arial" w:hAnsi="Arial" w:cs="Arial"/>
          <w:b/>
          <w:sz w:val="18"/>
          <w:szCs w:val="18"/>
        </w:rPr>
        <w:t>PARTES</w:t>
      </w:r>
      <w:r w:rsidRPr="004C1B76">
        <w:rPr>
          <w:rFonts w:ascii="Arial" w:hAnsi="Arial" w:cs="Arial"/>
          <w:sz w:val="18"/>
          <w:szCs w:val="18"/>
        </w:rPr>
        <w:t xml:space="preserve"> para la provisión e instalación de los </w:t>
      </w:r>
      <w:r w:rsidRPr="004C1B76">
        <w:rPr>
          <w:rFonts w:ascii="Arial" w:hAnsi="Arial" w:cs="Arial"/>
          <w:b/>
          <w:bCs/>
          <w:sz w:val="18"/>
          <w:szCs w:val="18"/>
        </w:rPr>
        <w:t>BIENES</w:t>
      </w:r>
      <w:r w:rsidRPr="004C1B76">
        <w:rPr>
          <w:rFonts w:ascii="Arial" w:hAnsi="Arial" w:cs="Arial"/>
          <w:sz w:val="18"/>
          <w:szCs w:val="18"/>
        </w:rPr>
        <w:t xml:space="preserve"> asciende a la suma de Bs___.- (_____ 00/100 Bolivianos), que será cancelada una vez emitida el Acta de Recepción Definitiva y presentada la factura.</w:t>
      </w:r>
    </w:p>
    <w:p w:rsidR="004C1B76" w:rsidRPr="004C1B76" w:rsidRDefault="004C1B76" w:rsidP="004C1B76">
      <w:pPr>
        <w:jc w:val="both"/>
        <w:rPr>
          <w:rFonts w:ascii="Arial" w:hAnsi="Arial" w:cs="Arial"/>
          <w:b/>
          <w:i/>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Es de exclusiva responsabilidad del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efectuar la provisión de los </w:t>
      </w:r>
      <w:r w:rsidRPr="004C1B76">
        <w:rPr>
          <w:rFonts w:ascii="Arial" w:hAnsi="Arial" w:cs="Arial"/>
          <w:b/>
          <w:bCs/>
          <w:sz w:val="18"/>
          <w:szCs w:val="18"/>
          <w:lang w:val="es-ES_tradnl"/>
        </w:rPr>
        <w:t>BIENES</w:t>
      </w:r>
      <w:r w:rsidRPr="004C1B76">
        <w:rPr>
          <w:rFonts w:ascii="Arial" w:hAnsi="Arial" w:cs="Arial"/>
          <w:sz w:val="18"/>
          <w:szCs w:val="18"/>
          <w:lang w:val="es-ES_tradnl"/>
        </w:rPr>
        <w:t xml:space="preserve"> contratados dentro del monto establecido, ya que no se reconocerán ni procederán pagos por provisiones que hiciesen exceder dicho monto.</w:t>
      </w:r>
    </w:p>
    <w:p w:rsidR="004C1B76" w:rsidRPr="004C1B76" w:rsidRDefault="004C1B76" w:rsidP="004C1B76">
      <w:pPr>
        <w:jc w:val="both"/>
        <w:rPr>
          <w:rFonts w:ascii="Arial" w:hAnsi="Arial" w:cs="Arial"/>
          <w:sz w:val="18"/>
          <w:szCs w:val="18"/>
        </w:rPr>
      </w:pPr>
    </w:p>
    <w:p w:rsidR="004C1B76" w:rsidRPr="004C1B76" w:rsidRDefault="004C1B76" w:rsidP="004C1B76">
      <w:pPr>
        <w:autoSpaceDE w:val="0"/>
        <w:autoSpaceDN w:val="0"/>
        <w:adjustRightInd w:val="0"/>
        <w:jc w:val="both"/>
        <w:rPr>
          <w:rFonts w:ascii="Arial" w:hAnsi="Arial" w:cs="Arial"/>
          <w:bCs/>
          <w:sz w:val="18"/>
          <w:szCs w:val="18"/>
        </w:rPr>
      </w:pPr>
      <w:r w:rsidRPr="004C1B76">
        <w:rPr>
          <w:rFonts w:ascii="Arial" w:hAnsi="Arial" w:cs="Arial"/>
          <w:b/>
          <w:bCs/>
          <w:sz w:val="18"/>
          <w:szCs w:val="18"/>
        </w:rPr>
        <w:t xml:space="preserve">CLÁUSULA DÉCIMA TERCERA.- (ESTIPULACIÓN SOBRE IMPUESTOS) </w:t>
      </w:r>
      <w:r w:rsidRPr="004C1B76">
        <w:rPr>
          <w:rFonts w:ascii="Arial" w:hAnsi="Arial" w:cs="Arial"/>
          <w:bCs/>
          <w:sz w:val="18"/>
          <w:szCs w:val="18"/>
        </w:rPr>
        <w:t>Correrá por cuenta del</w:t>
      </w:r>
      <w:r w:rsidRPr="004C1B76">
        <w:rPr>
          <w:rFonts w:ascii="Arial" w:hAnsi="Arial" w:cs="Arial"/>
          <w:b/>
          <w:bCs/>
          <w:sz w:val="18"/>
          <w:szCs w:val="18"/>
        </w:rPr>
        <w:t xml:space="preserve"> PROVEEDOR</w:t>
      </w:r>
      <w:r w:rsidRPr="004C1B76">
        <w:rPr>
          <w:rFonts w:ascii="Arial" w:hAnsi="Arial" w:cs="Arial"/>
          <w:bCs/>
          <w:sz w:val="18"/>
          <w:szCs w:val="18"/>
        </w:rPr>
        <w:t xml:space="preserve"> el pago de todos los impuestos vigentes en el país a la fecha de presentación de su propuesta.</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4C1B76">
        <w:rPr>
          <w:rFonts w:ascii="Arial" w:hAnsi="Arial" w:cs="Arial"/>
          <w:b/>
          <w:bCs/>
          <w:sz w:val="18"/>
          <w:szCs w:val="18"/>
          <w:lang w:val="es-ES_tradnl"/>
        </w:rPr>
        <w:t xml:space="preserve">PROVEEDOR </w:t>
      </w:r>
      <w:r w:rsidRPr="004C1B76">
        <w:rPr>
          <w:rFonts w:ascii="Arial" w:hAnsi="Arial" w:cs="Arial"/>
          <w:sz w:val="18"/>
          <w:szCs w:val="18"/>
          <w:lang w:val="es-ES_tradnl"/>
        </w:rPr>
        <w:t>deberá acogerse a su cumplimiento desde la fecha de vigencia de dicha normativa.</w:t>
      </w:r>
    </w:p>
    <w:p w:rsidR="004C1B76" w:rsidRPr="004C1B76" w:rsidRDefault="004C1B76" w:rsidP="004C1B76">
      <w:pPr>
        <w:jc w:val="both"/>
        <w:rPr>
          <w:rFonts w:ascii="Arial" w:hAnsi="Arial" w:cs="Arial"/>
          <w:b/>
          <w:sz w:val="18"/>
          <w:szCs w:val="18"/>
        </w:rPr>
      </w:pPr>
    </w:p>
    <w:p w:rsidR="004C1B76" w:rsidRPr="004C1B76" w:rsidRDefault="004C1B76" w:rsidP="004C1B76">
      <w:pPr>
        <w:autoSpaceDE w:val="0"/>
        <w:autoSpaceDN w:val="0"/>
        <w:adjustRightInd w:val="0"/>
        <w:jc w:val="both"/>
        <w:rPr>
          <w:rFonts w:ascii="Arial" w:hAnsi="Arial" w:cs="Arial"/>
          <w:sz w:val="18"/>
          <w:szCs w:val="18"/>
        </w:rPr>
      </w:pPr>
      <w:r w:rsidRPr="004C1B76">
        <w:rPr>
          <w:rFonts w:ascii="Arial" w:hAnsi="Arial" w:cs="Arial"/>
          <w:b/>
          <w:sz w:val="18"/>
          <w:szCs w:val="18"/>
        </w:rPr>
        <w:t xml:space="preserve">CLÁUSULA DÉCIMA CUARTA.- (FACTURACIÓN) </w:t>
      </w:r>
      <w:r w:rsidRPr="004C1B76">
        <w:rPr>
          <w:rFonts w:ascii="Arial" w:hAnsi="Arial" w:cs="Arial"/>
          <w:sz w:val="18"/>
          <w:szCs w:val="18"/>
        </w:rPr>
        <w:t xml:space="preserve">Para que se efectúe el pago el </w:t>
      </w:r>
      <w:r w:rsidRPr="004C1B76">
        <w:rPr>
          <w:rFonts w:ascii="Arial" w:hAnsi="Arial" w:cs="Arial"/>
          <w:b/>
          <w:sz w:val="18"/>
          <w:szCs w:val="18"/>
        </w:rPr>
        <w:t>P</w:t>
      </w:r>
      <w:r w:rsidRPr="004C1B76">
        <w:rPr>
          <w:rFonts w:ascii="Arial" w:hAnsi="Arial" w:cs="Arial"/>
          <w:b/>
          <w:bCs/>
          <w:sz w:val="18"/>
          <w:szCs w:val="18"/>
        </w:rPr>
        <w:t>ROVEEDOR</w:t>
      </w:r>
      <w:r w:rsidRPr="004C1B76">
        <w:rPr>
          <w:rFonts w:ascii="Arial" w:hAnsi="Arial" w:cs="Arial"/>
          <w:sz w:val="18"/>
          <w:szCs w:val="18"/>
        </w:rPr>
        <w:t xml:space="preserve"> deberá emitir la respectiva factura oficial </w:t>
      </w:r>
      <w:r w:rsidRPr="004C1B76">
        <w:rPr>
          <w:rFonts w:ascii="Arial" w:hAnsi="Arial" w:cs="Arial"/>
          <w:bCs/>
          <w:sz w:val="18"/>
          <w:szCs w:val="18"/>
        </w:rPr>
        <w:t xml:space="preserve">por el monto de pago a favor de la </w:t>
      </w:r>
      <w:r w:rsidRPr="004C1B76">
        <w:rPr>
          <w:rFonts w:ascii="Arial" w:hAnsi="Arial" w:cs="Arial"/>
          <w:b/>
          <w:bCs/>
          <w:sz w:val="18"/>
          <w:szCs w:val="18"/>
        </w:rPr>
        <w:t>ENTIDAD</w:t>
      </w:r>
      <w:r w:rsidRPr="004C1B76">
        <w:rPr>
          <w:rFonts w:ascii="Arial" w:hAnsi="Arial" w:cs="Arial"/>
          <w:bCs/>
          <w:sz w:val="18"/>
          <w:szCs w:val="18"/>
        </w:rPr>
        <w:t>, n</w:t>
      </w:r>
      <w:r w:rsidRPr="004C1B76">
        <w:rPr>
          <w:rFonts w:ascii="Arial" w:hAnsi="Arial" w:cs="Arial"/>
          <w:sz w:val="18"/>
          <w:szCs w:val="18"/>
        </w:rPr>
        <w:t xml:space="preserve">o pudiendo deducirse del mismo los descuentos por concepto de multas aplicables, si hubiesen, caso contrario la </w:t>
      </w:r>
      <w:r w:rsidRPr="004C1B76">
        <w:rPr>
          <w:rFonts w:ascii="Arial" w:hAnsi="Arial" w:cs="Arial"/>
          <w:b/>
          <w:bCs/>
          <w:sz w:val="18"/>
          <w:szCs w:val="18"/>
        </w:rPr>
        <w:t xml:space="preserve">ENTIDAD </w:t>
      </w:r>
      <w:r w:rsidRPr="004C1B76">
        <w:rPr>
          <w:rFonts w:ascii="Arial" w:hAnsi="Arial" w:cs="Arial"/>
          <w:sz w:val="18"/>
          <w:szCs w:val="18"/>
        </w:rPr>
        <w:t>deberá retener los montos de obligaciones tributarias, para su posterior pago al Servicio de Impuestos Nacionales.</w:t>
      </w:r>
    </w:p>
    <w:p w:rsidR="004C1B76" w:rsidRPr="004C1B76" w:rsidRDefault="004C1B76" w:rsidP="004C1B76">
      <w:pPr>
        <w:jc w:val="both"/>
        <w:rPr>
          <w:rFonts w:ascii="Arial" w:hAnsi="Arial" w:cs="Arial"/>
          <w:b/>
          <w:sz w:val="18"/>
          <w:szCs w:val="18"/>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 xml:space="preserve">CLÁUSULA DÉCIMA QUINTA.- (MODIFICACIONES AL CONTRATO) </w:t>
      </w:r>
      <w:r w:rsidRPr="004C1B76">
        <w:rPr>
          <w:rFonts w:ascii="Arial" w:hAnsi="Arial" w:cs="Arial"/>
          <w:sz w:val="18"/>
          <w:szCs w:val="18"/>
        </w:rPr>
        <w:t>El Contrato podrá ser modificado por uno o varios Contratos Modificatorios, mismos que pueden afectar el alcance, monto y/o plazo. El monto del o los contratos modificatorios no deberá exceder el 10% del monto del presente Contrato, de acuerdo con lo establecido en el inciso a) del artículo 89 del Decreto Supremo N° 0181, de las NB-SABS.</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 xml:space="preserve">CLÁUSULA DÉCIMA SEXTA.- (CESIÓN) </w:t>
      </w:r>
      <w:r w:rsidRPr="004C1B76">
        <w:rPr>
          <w:rFonts w:ascii="Arial" w:hAnsi="Arial" w:cs="Arial"/>
          <w:sz w:val="18"/>
          <w:szCs w:val="18"/>
        </w:rPr>
        <w:t>El</w:t>
      </w:r>
      <w:r w:rsidRPr="004C1B76">
        <w:rPr>
          <w:rFonts w:ascii="Arial" w:hAnsi="Arial" w:cs="Arial"/>
          <w:b/>
          <w:sz w:val="18"/>
          <w:szCs w:val="18"/>
        </w:rPr>
        <w:t xml:space="preserve"> PROVEEDOR</w:t>
      </w:r>
      <w:r w:rsidRPr="004C1B76">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4C1B76" w:rsidRPr="004C1B76" w:rsidRDefault="004C1B76" w:rsidP="004C1B76">
      <w:pPr>
        <w:jc w:val="both"/>
        <w:rPr>
          <w:rFonts w:ascii="Arial" w:hAnsi="Arial" w:cs="Arial"/>
          <w:sz w:val="18"/>
          <w:szCs w:val="18"/>
        </w:rPr>
      </w:pPr>
    </w:p>
    <w:p w:rsidR="004C1B76" w:rsidRPr="004C1B76" w:rsidRDefault="004C1B76" w:rsidP="004C1B76">
      <w:pPr>
        <w:tabs>
          <w:tab w:val="left" w:pos="567"/>
        </w:tabs>
        <w:jc w:val="both"/>
        <w:rPr>
          <w:rFonts w:ascii="Arial" w:hAnsi="Arial" w:cs="Arial"/>
          <w:sz w:val="18"/>
          <w:szCs w:val="18"/>
        </w:rPr>
      </w:pPr>
      <w:r w:rsidRPr="004C1B76">
        <w:rPr>
          <w:rFonts w:ascii="Arial" w:hAnsi="Arial" w:cs="Arial"/>
          <w:b/>
          <w:sz w:val="18"/>
          <w:szCs w:val="18"/>
        </w:rPr>
        <w:t xml:space="preserve">CLÁUSULA DÉCIMA SÉPTIMA.- (MULTAS) </w:t>
      </w:r>
      <w:r w:rsidRPr="004C1B76">
        <w:rPr>
          <w:rFonts w:ascii="Arial" w:hAnsi="Arial" w:cs="Arial"/>
          <w:sz w:val="18"/>
          <w:szCs w:val="18"/>
        </w:rPr>
        <w:t xml:space="preserve">El </w:t>
      </w:r>
      <w:r w:rsidRPr="004C1B76">
        <w:rPr>
          <w:rFonts w:ascii="Arial" w:hAnsi="Arial" w:cs="Arial"/>
          <w:b/>
          <w:sz w:val="18"/>
          <w:szCs w:val="18"/>
        </w:rPr>
        <w:t>PROVEEDOR</w:t>
      </w:r>
      <w:r w:rsidRPr="004C1B76">
        <w:rPr>
          <w:rFonts w:ascii="Arial" w:hAnsi="Arial" w:cs="Arial"/>
          <w:sz w:val="18"/>
          <w:szCs w:val="18"/>
        </w:rPr>
        <w:t xml:space="preserve"> se obliga a cumplir con los  plazos de entrega provisional, instalación de los </w:t>
      </w:r>
      <w:r w:rsidRPr="004C1B76">
        <w:rPr>
          <w:rFonts w:ascii="Arial" w:hAnsi="Arial" w:cs="Arial"/>
          <w:b/>
          <w:sz w:val="18"/>
          <w:szCs w:val="18"/>
        </w:rPr>
        <w:t xml:space="preserve">BIENES </w:t>
      </w:r>
      <w:r w:rsidRPr="004C1B76">
        <w:rPr>
          <w:rFonts w:ascii="Arial" w:hAnsi="Arial" w:cs="Arial"/>
          <w:sz w:val="18"/>
          <w:szCs w:val="18"/>
        </w:rPr>
        <w:t xml:space="preserve">y el plazo para subsanar o reponer los </w:t>
      </w:r>
      <w:r w:rsidRPr="004C1B76">
        <w:rPr>
          <w:rFonts w:ascii="Arial" w:hAnsi="Arial" w:cs="Arial"/>
          <w:b/>
          <w:sz w:val="18"/>
          <w:szCs w:val="18"/>
        </w:rPr>
        <w:t>BIENES</w:t>
      </w:r>
      <w:r w:rsidRPr="004C1B76">
        <w:rPr>
          <w:rFonts w:ascii="Arial" w:hAnsi="Arial" w:cs="Arial"/>
          <w:sz w:val="18"/>
          <w:szCs w:val="18"/>
        </w:rPr>
        <w:t xml:space="preserve"> observados, caso contrario se aplicara una multa del cero punto cinco por ciento (0.5%) del monto total del Contrato por cada día hábil de retraso. </w:t>
      </w:r>
    </w:p>
    <w:p w:rsidR="004C1B76" w:rsidRPr="004C1B76" w:rsidRDefault="004C1B76" w:rsidP="004C1B76">
      <w:pPr>
        <w:tabs>
          <w:tab w:val="left" w:pos="567"/>
        </w:tabs>
        <w:jc w:val="both"/>
        <w:rPr>
          <w:rFonts w:ascii="Arial" w:hAnsi="Arial" w:cs="Arial"/>
          <w:sz w:val="18"/>
          <w:szCs w:val="18"/>
        </w:rPr>
      </w:pPr>
      <w:r w:rsidRPr="004C1B76">
        <w:rPr>
          <w:rFonts w:ascii="Arial" w:hAnsi="Arial" w:cs="Arial"/>
          <w:sz w:val="18"/>
          <w:szCs w:val="18"/>
        </w:rPr>
        <w:t>La suma de las multas no podrá exceder en ningún caso el veinte por ciento (20%) del monto total del contrato, debiendo cobrar las mismas e iniciar el proceso de resolución del Contrato, conforme a lo estipulado en la Cláusula Décima Octava.</w:t>
      </w:r>
    </w:p>
    <w:p w:rsidR="004C1B76" w:rsidRPr="004C1B76" w:rsidRDefault="004C1B76" w:rsidP="004C1B76">
      <w:pPr>
        <w:jc w:val="both"/>
        <w:rPr>
          <w:rFonts w:ascii="Arial" w:hAnsi="Arial" w:cs="Arial"/>
          <w:b/>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 xml:space="preserve">Dichas multas serán cobradas excepto en los casos de fuerza mayor o caso fortuito debidamente comprobados por el Responsable de Recepción de la </w:t>
      </w:r>
      <w:r w:rsidRPr="004C1B76">
        <w:rPr>
          <w:rFonts w:ascii="Arial" w:hAnsi="Arial" w:cs="Arial"/>
          <w:b/>
          <w:sz w:val="18"/>
          <w:szCs w:val="18"/>
        </w:rPr>
        <w:t>ENTIDAD</w:t>
      </w:r>
      <w:r w:rsidRPr="004C1B76">
        <w:rPr>
          <w:rFonts w:ascii="Arial" w:hAnsi="Arial" w:cs="Arial"/>
          <w:sz w:val="18"/>
          <w:szCs w:val="18"/>
        </w:rPr>
        <w:t>.</w:t>
      </w:r>
    </w:p>
    <w:p w:rsidR="004C1B76" w:rsidRPr="004C1B76" w:rsidRDefault="004C1B76" w:rsidP="004C1B76">
      <w:pPr>
        <w:jc w:val="both"/>
        <w:rPr>
          <w:rFonts w:ascii="Arial" w:hAnsi="Arial" w:cs="Arial"/>
          <w:b/>
          <w:sz w:val="18"/>
          <w:szCs w:val="18"/>
        </w:rPr>
      </w:pPr>
    </w:p>
    <w:p w:rsidR="004C1B76" w:rsidRPr="004C1B76" w:rsidRDefault="004C1B76" w:rsidP="004C1B76">
      <w:pPr>
        <w:jc w:val="both"/>
        <w:rPr>
          <w:rFonts w:ascii="Arial" w:hAnsi="Arial" w:cs="Arial"/>
          <w:sz w:val="18"/>
          <w:szCs w:val="18"/>
        </w:rPr>
      </w:pPr>
      <w:r w:rsidRPr="004C1B76">
        <w:rPr>
          <w:rFonts w:ascii="Arial" w:hAnsi="Arial" w:cs="Arial"/>
          <w:b/>
          <w:sz w:val="18"/>
          <w:szCs w:val="18"/>
        </w:rPr>
        <w:t>CLÁUSULA DÉCIMA OCTAVA.- (</w:t>
      </w:r>
      <w:r w:rsidRPr="004C1B76">
        <w:rPr>
          <w:rFonts w:ascii="Arial" w:hAnsi="Arial" w:cs="Arial"/>
          <w:b/>
          <w:bCs/>
          <w:sz w:val="18"/>
          <w:szCs w:val="18"/>
        </w:rPr>
        <w:t xml:space="preserve">EXONERACIÓN DE LAS CARGAS LABORALES Y SOCIALES </w:t>
      </w:r>
      <w:r w:rsidRPr="004C1B76">
        <w:rPr>
          <w:rFonts w:ascii="Arial" w:hAnsi="Arial" w:cs="Arial"/>
          <w:b/>
          <w:sz w:val="18"/>
          <w:szCs w:val="18"/>
        </w:rPr>
        <w:t>A LA ENTIDAD</w:t>
      </w:r>
      <w:r w:rsidRPr="004C1B76">
        <w:rPr>
          <w:rFonts w:ascii="Arial" w:hAnsi="Arial" w:cs="Arial"/>
          <w:b/>
          <w:bCs/>
          <w:sz w:val="18"/>
          <w:szCs w:val="18"/>
        </w:rPr>
        <w:t xml:space="preserve">) </w:t>
      </w:r>
      <w:r w:rsidRPr="004C1B76">
        <w:rPr>
          <w:rFonts w:ascii="Arial" w:hAnsi="Arial" w:cs="Arial"/>
          <w:sz w:val="18"/>
          <w:szCs w:val="18"/>
        </w:rPr>
        <w:t xml:space="preserve">El </w:t>
      </w:r>
      <w:r w:rsidRPr="004C1B76">
        <w:rPr>
          <w:rFonts w:ascii="Arial" w:hAnsi="Arial" w:cs="Arial"/>
          <w:b/>
          <w:sz w:val="18"/>
          <w:szCs w:val="18"/>
        </w:rPr>
        <w:t>PROVEEDOR</w:t>
      </w:r>
      <w:r w:rsidRPr="004C1B76">
        <w:rPr>
          <w:rFonts w:ascii="Arial" w:hAnsi="Arial" w:cs="Arial"/>
          <w:bCs/>
          <w:sz w:val="18"/>
          <w:szCs w:val="18"/>
        </w:rPr>
        <w:t xml:space="preserve"> corre con las obligaciones que emerjan del objeto del presente Contrato, r</w:t>
      </w:r>
      <w:r w:rsidRPr="004C1B76">
        <w:rPr>
          <w:rFonts w:ascii="Arial" w:hAnsi="Arial" w:cs="Arial"/>
          <w:sz w:val="18"/>
          <w:szCs w:val="18"/>
        </w:rPr>
        <w:t xml:space="preserve">especto a las cargas laborales y sociales con el personal de su dependencia, se exonera de estas obligaciones a la </w:t>
      </w:r>
      <w:r w:rsidRPr="004C1B76">
        <w:rPr>
          <w:rFonts w:ascii="Arial" w:hAnsi="Arial" w:cs="Arial"/>
          <w:b/>
          <w:sz w:val="18"/>
          <w:szCs w:val="18"/>
        </w:rPr>
        <w:t>ENTIDAD.</w:t>
      </w:r>
    </w:p>
    <w:p w:rsidR="004C1B76" w:rsidRPr="004C1B76" w:rsidRDefault="004C1B76" w:rsidP="004C1B76">
      <w:pPr>
        <w:jc w:val="both"/>
        <w:rPr>
          <w:rFonts w:ascii="Arial" w:hAnsi="Arial" w:cs="Arial"/>
          <w:b/>
          <w:bCs/>
          <w:sz w:val="18"/>
          <w:szCs w:val="18"/>
        </w:rPr>
      </w:pPr>
    </w:p>
    <w:p w:rsidR="004C1B76" w:rsidRPr="004C1B76" w:rsidRDefault="004C1B76" w:rsidP="004C1B76">
      <w:pPr>
        <w:autoSpaceDE w:val="0"/>
        <w:autoSpaceDN w:val="0"/>
        <w:adjustRightInd w:val="0"/>
        <w:jc w:val="both"/>
        <w:rPr>
          <w:rFonts w:ascii="Arial" w:hAnsi="Arial" w:cs="Arial"/>
          <w:b/>
          <w:bCs/>
          <w:sz w:val="18"/>
          <w:szCs w:val="18"/>
        </w:rPr>
      </w:pPr>
      <w:r w:rsidRPr="004C1B76">
        <w:rPr>
          <w:rFonts w:ascii="Arial" w:hAnsi="Arial" w:cs="Arial"/>
          <w:sz w:val="18"/>
          <w:szCs w:val="18"/>
        </w:rPr>
        <w:t xml:space="preserve">Por otra parte, de acuerdo a lo establecido en el Decreto Supremo N° 108 de 1 de mayo de 2009, el </w:t>
      </w:r>
      <w:r w:rsidRPr="004C1B76">
        <w:rPr>
          <w:rFonts w:ascii="Arial" w:hAnsi="Arial" w:cs="Arial"/>
          <w:b/>
          <w:sz w:val="18"/>
          <w:szCs w:val="18"/>
        </w:rPr>
        <w:t xml:space="preserve">PROVEEDOR </w:t>
      </w:r>
      <w:r w:rsidRPr="004C1B76">
        <w:rPr>
          <w:rFonts w:ascii="Arial" w:hAnsi="Arial" w:cs="Arial"/>
          <w:sz w:val="18"/>
          <w:szCs w:val="18"/>
        </w:rPr>
        <w:t xml:space="preserve">se obliga a proveer a sus trabajadores de ropa de trabajo y equipo de protección personal, para prevenir riesgos ocupacionales en la instalación </w:t>
      </w:r>
      <w:r w:rsidRPr="004C1B76">
        <w:rPr>
          <w:rFonts w:ascii="Arial" w:hAnsi="Arial" w:cs="Arial"/>
          <w:sz w:val="18"/>
          <w:szCs w:val="18"/>
          <w:highlight w:val="yellow"/>
        </w:rPr>
        <w:t>y puesta en funcionamiento.</w:t>
      </w:r>
      <w:r w:rsidRPr="004C1B76">
        <w:rPr>
          <w:rFonts w:ascii="Arial" w:hAnsi="Arial" w:cs="Arial"/>
          <w:sz w:val="18"/>
          <w:szCs w:val="18"/>
        </w:rPr>
        <w:t xml:space="preserve">  </w:t>
      </w:r>
    </w:p>
    <w:p w:rsidR="004C1B76" w:rsidRPr="004C1B76" w:rsidRDefault="004C1B76" w:rsidP="004C1B76">
      <w:pPr>
        <w:jc w:val="both"/>
        <w:rPr>
          <w:rFonts w:ascii="Arial" w:hAnsi="Arial" w:cs="Arial"/>
          <w:b/>
          <w:bCs/>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CLÁUSULA DÉCIMA NOVENA.- (</w:t>
      </w:r>
      <w:r w:rsidRPr="004C1B76">
        <w:rPr>
          <w:rFonts w:ascii="Arial" w:hAnsi="Arial" w:cs="Arial"/>
          <w:b/>
          <w:sz w:val="18"/>
          <w:szCs w:val="18"/>
          <w:lang w:val="es-ES_tradnl"/>
        </w:rPr>
        <w:t>TERMINACIÓN</w:t>
      </w:r>
      <w:r w:rsidRPr="004C1B76">
        <w:rPr>
          <w:rFonts w:ascii="Arial" w:hAnsi="Arial" w:cs="Arial"/>
          <w:b/>
          <w:bCs/>
          <w:sz w:val="18"/>
          <w:szCs w:val="18"/>
        </w:rPr>
        <w:t xml:space="preserve"> DEL CONTRATO) </w:t>
      </w:r>
      <w:r w:rsidRPr="004C1B76">
        <w:rPr>
          <w:rFonts w:ascii="Arial" w:hAnsi="Arial" w:cs="Arial"/>
          <w:sz w:val="18"/>
          <w:szCs w:val="18"/>
        </w:rPr>
        <w:t>Se dará por terminado el vínculo contractual por una de las siguientes modalidades:</w:t>
      </w:r>
    </w:p>
    <w:p w:rsidR="004C1B76" w:rsidRPr="004C1B76" w:rsidRDefault="004C1B76" w:rsidP="004C1B76">
      <w:pPr>
        <w:jc w:val="both"/>
        <w:rPr>
          <w:rFonts w:ascii="Arial" w:hAnsi="Arial" w:cs="Arial"/>
          <w:sz w:val="18"/>
          <w:szCs w:val="18"/>
        </w:rPr>
      </w:pPr>
    </w:p>
    <w:p w:rsidR="004C1B76" w:rsidRPr="004C1B76" w:rsidRDefault="004C1B76" w:rsidP="004C1B76">
      <w:pPr>
        <w:numPr>
          <w:ilvl w:val="1"/>
          <w:numId w:val="49"/>
        </w:numPr>
        <w:tabs>
          <w:tab w:val="left" w:pos="709"/>
        </w:tabs>
        <w:jc w:val="both"/>
        <w:rPr>
          <w:rFonts w:ascii="Arial" w:hAnsi="Arial" w:cs="Arial"/>
          <w:sz w:val="18"/>
          <w:szCs w:val="18"/>
        </w:rPr>
      </w:pPr>
      <w:r w:rsidRPr="004C1B76">
        <w:rPr>
          <w:rFonts w:ascii="Arial" w:hAnsi="Arial" w:cs="Arial"/>
          <w:b/>
          <w:bCs/>
          <w:sz w:val="18"/>
          <w:szCs w:val="18"/>
        </w:rPr>
        <w:t>Por Cumplimiento de Contrato:</w:t>
      </w:r>
      <w:r w:rsidRPr="004C1B76">
        <w:rPr>
          <w:rFonts w:ascii="Arial" w:hAnsi="Arial" w:cs="Arial"/>
          <w:b/>
          <w:sz w:val="18"/>
          <w:szCs w:val="18"/>
          <w:lang w:val="es-ES_tradnl"/>
        </w:rPr>
        <w:t xml:space="preserve"> </w:t>
      </w:r>
      <w:r w:rsidRPr="004C1B76">
        <w:rPr>
          <w:rFonts w:ascii="Arial" w:hAnsi="Arial" w:cs="Arial"/>
          <w:sz w:val="18"/>
          <w:szCs w:val="18"/>
          <w:lang w:val="es-ES_tradnl"/>
        </w:rPr>
        <w:t xml:space="preserve">De forma normal, tanto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 xml:space="preserve">como el </w:t>
      </w:r>
      <w:r w:rsidRPr="004C1B76">
        <w:rPr>
          <w:rFonts w:ascii="Arial" w:hAnsi="Arial" w:cs="Arial"/>
          <w:b/>
          <w:sz w:val="18"/>
          <w:szCs w:val="18"/>
          <w:lang w:val="es-ES_tradnl"/>
        </w:rPr>
        <w:t xml:space="preserve">PROVEEDOR </w:t>
      </w:r>
      <w:r w:rsidRPr="004C1B76">
        <w:rPr>
          <w:rFonts w:ascii="Arial" w:hAnsi="Arial" w:cs="Arial"/>
          <w:sz w:val="18"/>
          <w:szCs w:val="18"/>
          <w:lang w:val="es-ES_tradnl"/>
        </w:rPr>
        <w:t xml:space="preserve">darán por terminado el presente Contrato, una vez que ambas </w:t>
      </w:r>
      <w:r w:rsidRPr="004C1B76">
        <w:rPr>
          <w:rFonts w:ascii="Arial" w:hAnsi="Arial" w:cs="Arial"/>
          <w:b/>
          <w:sz w:val="18"/>
          <w:szCs w:val="18"/>
          <w:lang w:val="es-ES_tradnl"/>
        </w:rPr>
        <w:t>PARTES</w:t>
      </w:r>
      <w:r w:rsidRPr="004C1B76">
        <w:rPr>
          <w:rFonts w:ascii="Arial" w:hAnsi="Arial" w:cs="Arial"/>
          <w:sz w:val="18"/>
          <w:szCs w:val="18"/>
          <w:lang w:val="es-ES_tradnl"/>
        </w:rPr>
        <w:t xml:space="preserve"> hayan dado cumplimiento a todas las condiciones y estipulaciones contenidas en el mismo, lo cual se hará constar en el Certificado de Cumplimiento de Contrato</w:t>
      </w:r>
      <w:r w:rsidRPr="004C1B76">
        <w:rPr>
          <w:rFonts w:ascii="Arial" w:hAnsi="Arial" w:cs="Arial"/>
          <w:sz w:val="18"/>
          <w:szCs w:val="18"/>
        </w:rPr>
        <w:t>.</w:t>
      </w:r>
    </w:p>
    <w:p w:rsidR="004C1B76" w:rsidRPr="004C1B76" w:rsidRDefault="004C1B76" w:rsidP="004C1B76">
      <w:pPr>
        <w:tabs>
          <w:tab w:val="left" w:pos="709"/>
        </w:tabs>
        <w:ind w:left="720"/>
        <w:jc w:val="both"/>
        <w:rPr>
          <w:rFonts w:ascii="Arial" w:hAnsi="Arial" w:cs="Arial"/>
          <w:sz w:val="18"/>
          <w:szCs w:val="18"/>
        </w:rPr>
      </w:pPr>
    </w:p>
    <w:p w:rsidR="004C1B76" w:rsidRPr="004C1B76" w:rsidRDefault="004C1B76" w:rsidP="004C1B76">
      <w:pPr>
        <w:numPr>
          <w:ilvl w:val="1"/>
          <w:numId w:val="49"/>
        </w:numPr>
        <w:tabs>
          <w:tab w:val="left" w:pos="709"/>
        </w:tabs>
        <w:jc w:val="both"/>
        <w:rPr>
          <w:rFonts w:ascii="Arial" w:hAnsi="Arial" w:cs="Arial"/>
          <w:sz w:val="18"/>
          <w:szCs w:val="18"/>
          <w:lang w:val="es-ES_tradnl"/>
        </w:rPr>
      </w:pPr>
      <w:r w:rsidRPr="004C1B76">
        <w:rPr>
          <w:rFonts w:ascii="Arial" w:hAnsi="Arial" w:cs="Arial"/>
          <w:b/>
          <w:bCs/>
          <w:sz w:val="18"/>
          <w:szCs w:val="18"/>
        </w:rPr>
        <w:t xml:space="preserve">Por Resolución del Contrato: </w:t>
      </w:r>
      <w:r w:rsidRPr="004C1B76">
        <w:rPr>
          <w:rFonts w:ascii="Arial" w:hAnsi="Arial" w:cs="Arial"/>
          <w:sz w:val="18"/>
          <w:szCs w:val="18"/>
          <w:lang w:val="es-ES_tradnl"/>
        </w:rPr>
        <w:t xml:space="preserve">Si se diera el caso y como una forma excepcional de terminar el Contrato, a los efectos legales correspondientes,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 xml:space="preserve">y el </w:t>
      </w:r>
      <w:r w:rsidRPr="004C1B76">
        <w:rPr>
          <w:rFonts w:ascii="Arial" w:hAnsi="Arial" w:cs="Arial"/>
          <w:b/>
          <w:sz w:val="18"/>
          <w:szCs w:val="18"/>
          <w:lang w:val="es-ES_tradnl"/>
        </w:rPr>
        <w:t xml:space="preserve">PROVEEDOR, </w:t>
      </w:r>
      <w:r w:rsidRPr="004C1B76">
        <w:rPr>
          <w:rFonts w:ascii="Arial" w:hAnsi="Arial" w:cs="Arial"/>
          <w:sz w:val="18"/>
          <w:szCs w:val="18"/>
          <w:lang w:val="es-ES_tradnl"/>
        </w:rPr>
        <w:t>acuerdan las siguientes causales para procesar la resolución del Contrato:</w:t>
      </w:r>
      <w:r w:rsidRPr="004C1B76">
        <w:rPr>
          <w:rFonts w:ascii="Arial" w:hAnsi="Arial" w:cs="Arial"/>
          <w:b/>
          <w:color w:val="C00000"/>
          <w:sz w:val="18"/>
          <w:szCs w:val="18"/>
          <w:lang w:val="es-ES_tradnl"/>
        </w:rPr>
        <w:t xml:space="preserve"> </w:t>
      </w:r>
    </w:p>
    <w:p w:rsidR="004C1B76" w:rsidRPr="004C1B76" w:rsidRDefault="004C1B76" w:rsidP="004C1B76">
      <w:pPr>
        <w:ind w:left="708"/>
        <w:rPr>
          <w:rFonts w:ascii="Arial" w:hAnsi="Arial" w:cs="Arial"/>
          <w:sz w:val="18"/>
          <w:szCs w:val="18"/>
          <w:lang w:val="es-ES_tradnl"/>
        </w:rPr>
      </w:pPr>
    </w:p>
    <w:p w:rsidR="004C1B76" w:rsidRPr="004C1B76" w:rsidRDefault="004C1B76" w:rsidP="004C1B76">
      <w:pPr>
        <w:numPr>
          <w:ilvl w:val="2"/>
          <w:numId w:val="49"/>
        </w:numPr>
        <w:ind w:left="1418" w:hanging="992"/>
        <w:jc w:val="both"/>
        <w:rPr>
          <w:rFonts w:ascii="Arial" w:hAnsi="Arial" w:cs="Arial"/>
          <w:b/>
          <w:bCs/>
          <w:sz w:val="18"/>
          <w:szCs w:val="18"/>
        </w:rPr>
      </w:pPr>
      <w:r w:rsidRPr="004C1B76">
        <w:rPr>
          <w:rFonts w:ascii="Arial" w:hAnsi="Arial" w:cs="Arial"/>
          <w:b/>
          <w:bCs/>
          <w:sz w:val="18"/>
          <w:szCs w:val="18"/>
        </w:rPr>
        <w:t>Resolución a requerimiento de la ENTIDAD por causales atribuibles al PROVEEDOR:</w:t>
      </w:r>
    </w:p>
    <w:p w:rsidR="004C1B76" w:rsidRPr="004C1B76" w:rsidRDefault="004C1B76" w:rsidP="004C1B76">
      <w:pPr>
        <w:ind w:left="1418"/>
        <w:jc w:val="both"/>
        <w:rPr>
          <w:rFonts w:ascii="Arial" w:hAnsi="Arial" w:cs="Arial"/>
          <w:b/>
          <w:bCs/>
          <w:sz w:val="18"/>
          <w:szCs w:val="18"/>
        </w:rPr>
      </w:pPr>
    </w:p>
    <w:p w:rsidR="004C1B76" w:rsidRPr="004C1B76" w:rsidRDefault="004C1B76" w:rsidP="004C1B76">
      <w:pPr>
        <w:numPr>
          <w:ilvl w:val="0"/>
          <w:numId w:val="46"/>
        </w:numPr>
        <w:tabs>
          <w:tab w:val="num" w:pos="1560"/>
        </w:tabs>
        <w:ind w:left="1701" w:hanging="567"/>
        <w:jc w:val="both"/>
        <w:rPr>
          <w:rFonts w:ascii="Arial" w:hAnsi="Arial" w:cs="Arial"/>
          <w:sz w:val="18"/>
          <w:szCs w:val="18"/>
          <w:lang w:val="es-ES_tradnl"/>
        </w:rPr>
      </w:pPr>
      <w:r w:rsidRPr="004C1B76">
        <w:rPr>
          <w:rFonts w:ascii="Arial" w:hAnsi="Arial" w:cs="Arial"/>
          <w:sz w:val="18"/>
          <w:szCs w:val="18"/>
          <w:lang w:val="es-ES_tradnl"/>
        </w:rPr>
        <w:t xml:space="preserve">Por disolución del </w:t>
      </w:r>
      <w:r w:rsidRPr="004C1B76">
        <w:rPr>
          <w:rFonts w:ascii="Arial" w:hAnsi="Arial" w:cs="Arial"/>
          <w:b/>
          <w:sz w:val="18"/>
          <w:szCs w:val="18"/>
          <w:lang w:val="es-ES_tradnl"/>
        </w:rPr>
        <w:t>PROVEEDOR</w:t>
      </w:r>
      <w:r w:rsidRPr="004C1B76">
        <w:rPr>
          <w:rFonts w:ascii="Arial" w:hAnsi="Arial" w:cs="Arial"/>
          <w:sz w:val="18"/>
          <w:szCs w:val="18"/>
          <w:lang w:val="es-ES_tradnl"/>
        </w:rPr>
        <w:t>.</w:t>
      </w:r>
      <w:r w:rsidRPr="004C1B76">
        <w:rPr>
          <w:rFonts w:ascii="Arial" w:hAnsi="Arial" w:cs="Arial"/>
          <w:b/>
          <w:sz w:val="18"/>
          <w:szCs w:val="18"/>
          <w:lang w:val="es-ES_tradnl"/>
        </w:rPr>
        <w:t xml:space="preserve"> </w:t>
      </w:r>
    </w:p>
    <w:p w:rsidR="004C1B76" w:rsidRPr="004C1B76" w:rsidRDefault="004C1B76" w:rsidP="004C1B76">
      <w:pPr>
        <w:numPr>
          <w:ilvl w:val="0"/>
          <w:numId w:val="46"/>
        </w:numPr>
        <w:tabs>
          <w:tab w:val="num" w:pos="1560"/>
        </w:tabs>
        <w:ind w:left="1701" w:hanging="567"/>
        <w:jc w:val="both"/>
        <w:rPr>
          <w:rFonts w:ascii="Arial" w:hAnsi="Arial" w:cs="Arial"/>
          <w:sz w:val="18"/>
          <w:szCs w:val="18"/>
          <w:lang w:val="es-ES_tradnl"/>
        </w:rPr>
      </w:pPr>
      <w:r w:rsidRPr="004C1B76">
        <w:rPr>
          <w:rFonts w:ascii="Arial" w:hAnsi="Arial" w:cs="Arial"/>
          <w:sz w:val="18"/>
          <w:szCs w:val="18"/>
          <w:lang w:val="es-ES_tradnl"/>
        </w:rPr>
        <w:t xml:space="preserve">Por quiebra declarada del </w:t>
      </w:r>
      <w:r w:rsidRPr="004C1B76">
        <w:rPr>
          <w:rFonts w:ascii="Arial" w:hAnsi="Arial" w:cs="Arial"/>
          <w:b/>
          <w:sz w:val="18"/>
          <w:szCs w:val="18"/>
          <w:lang w:val="es-ES_tradnl"/>
        </w:rPr>
        <w:t>PROVEEDOR</w:t>
      </w:r>
      <w:r w:rsidRPr="004C1B76">
        <w:rPr>
          <w:rFonts w:ascii="Arial" w:hAnsi="Arial" w:cs="Arial"/>
          <w:sz w:val="18"/>
          <w:szCs w:val="18"/>
          <w:lang w:val="es-ES_tradnl"/>
        </w:rPr>
        <w:t>.</w:t>
      </w:r>
    </w:p>
    <w:p w:rsidR="004C1B76" w:rsidRPr="004C1B76" w:rsidRDefault="004C1B76" w:rsidP="004C1B76">
      <w:pPr>
        <w:numPr>
          <w:ilvl w:val="0"/>
          <w:numId w:val="46"/>
        </w:numPr>
        <w:tabs>
          <w:tab w:val="num" w:pos="1560"/>
        </w:tabs>
        <w:ind w:left="1560" w:hanging="426"/>
        <w:jc w:val="both"/>
        <w:rPr>
          <w:rFonts w:ascii="Arial" w:hAnsi="Arial" w:cs="Arial"/>
          <w:sz w:val="18"/>
          <w:szCs w:val="18"/>
        </w:rPr>
      </w:pPr>
      <w:r w:rsidRPr="004C1B76">
        <w:rPr>
          <w:rFonts w:ascii="Arial" w:hAnsi="Arial" w:cs="Arial"/>
          <w:bCs/>
          <w:sz w:val="18"/>
          <w:szCs w:val="18"/>
        </w:rPr>
        <w:t xml:space="preserve">Cuando los </w:t>
      </w:r>
      <w:r w:rsidRPr="004C1B76">
        <w:rPr>
          <w:rFonts w:ascii="Arial" w:hAnsi="Arial" w:cs="Arial"/>
          <w:b/>
          <w:bCs/>
          <w:sz w:val="18"/>
          <w:szCs w:val="18"/>
        </w:rPr>
        <w:t>BIENES</w:t>
      </w:r>
      <w:r w:rsidRPr="004C1B76">
        <w:rPr>
          <w:rFonts w:ascii="Arial" w:hAnsi="Arial" w:cs="Arial"/>
          <w:bCs/>
          <w:sz w:val="18"/>
          <w:szCs w:val="18"/>
        </w:rPr>
        <w:t xml:space="preserve"> en la entrega definitiva no cumplan con lo requerido en el DBC.</w:t>
      </w:r>
    </w:p>
    <w:p w:rsidR="004C1B76" w:rsidRPr="004C1B76" w:rsidRDefault="004C1B76" w:rsidP="004C1B76">
      <w:pPr>
        <w:numPr>
          <w:ilvl w:val="0"/>
          <w:numId w:val="46"/>
        </w:numPr>
        <w:tabs>
          <w:tab w:val="num" w:pos="1560"/>
        </w:tabs>
        <w:ind w:left="1560" w:hanging="426"/>
        <w:jc w:val="both"/>
        <w:rPr>
          <w:rFonts w:ascii="Arial" w:hAnsi="Arial" w:cs="Arial"/>
          <w:sz w:val="18"/>
          <w:szCs w:val="18"/>
          <w:lang w:val="es-ES_tradnl"/>
        </w:rPr>
      </w:pPr>
      <w:r w:rsidRPr="004C1B76">
        <w:rPr>
          <w:rFonts w:ascii="Arial" w:hAnsi="Arial" w:cs="Arial"/>
          <w:sz w:val="18"/>
          <w:szCs w:val="18"/>
          <w:lang w:val="es-ES_tradnl"/>
        </w:rPr>
        <w:t>Cuando el monto de la multa, exceda el veinte por ciento (20%) del monto total del presente Contrato.</w:t>
      </w:r>
    </w:p>
    <w:p w:rsidR="004C1B76" w:rsidRPr="004C1B76" w:rsidRDefault="004C1B76" w:rsidP="004C1B76">
      <w:pPr>
        <w:numPr>
          <w:ilvl w:val="0"/>
          <w:numId w:val="46"/>
        </w:numPr>
        <w:tabs>
          <w:tab w:val="num" w:pos="1560"/>
        </w:tabs>
        <w:ind w:left="1560" w:hanging="426"/>
        <w:jc w:val="both"/>
        <w:rPr>
          <w:rFonts w:ascii="Arial" w:hAnsi="Arial" w:cs="Arial"/>
          <w:sz w:val="18"/>
          <w:szCs w:val="18"/>
          <w:lang w:val="es-ES_tradnl"/>
        </w:rPr>
      </w:pPr>
      <w:r w:rsidRPr="004C1B76">
        <w:rPr>
          <w:rFonts w:ascii="Arial" w:hAnsi="Arial" w:cs="Arial"/>
          <w:sz w:val="18"/>
          <w:szCs w:val="18"/>
          <w:lang w:val="es-ES_tradnl"/>
        </w:rPr>
        <w:t>Por cualquier incumplimiento a las obligaciones establecidas en el presente Contrato, excepto los que son objeto de multa.</w:t>
      </w:r>
    </w:p>
    <w:p w:rsidR="004C1B76" w:rsidRPr="004C1B76" w:rsidRDefault="004C1B76" w:rsidP="004C1B76">
      <w:pPr>
        <w:ind w:left="1560"/>
        <w:jc w:val="both"/>
        <w:rPr>
          <w:rFonts w:ascii="Arial" w:hAnsi="Arial" w:cs="Arial"/>
          <w:sz w:val="18"/>
          <w:szCs w:val="18"/>
          <w:lang w:val="es-ES_tradnl"/>
        </w:rPr>
      </w:pPr>
    </w:p>
    <w:p w:rsidR="004C1B76" w:rsidRPr="004C1B76" w:rsidRDefault="004C1B76" w:rsidP="004C1B76">
      <w:pPr>
        <w:numPr>
          <w:ilvl w:val="2"/>
          <w:numId w:val="49"/>
        </w:numPr>
        <w:ind w:left="1276" w:hanging="850"/>
        <w:jc w:val="both"/>
        <w:rPr>
          <w:rFonts w:ascii="Arial" w:hAnsi="Arial" w:cs="Arial"/>
          <w:b/>
          <w:bCs/>
          <w:sz w:val="18"/>
          <w:szCs w:val="18"/>
        </w:rPr>
      </w:pPr>
      <w:r w:rsidRPr="004C1B76">
        <w:rPr>
          <w:rFonts w:ascii="Arial" w:hAnsi="Arial" w:cs="Arial"/>
          <w:b/>
          <w:bCs/>
          <w:sz w:val="18"/>
          <w:szCs w:val="18"/>
        </w:rPr>
        <w:t>Resolución a requerimiento del PROVEEDOR por causales atribuibles a la ENTIDAD:</w:t>
      </w:r>
    </w:p>
    <w:p w:rsidR="004C1B76" w:rsidRPr="004C1B76" w:rsidRDefault="004C1B76" w:rsidP="004C1B76">
      <w:pPr>
        <w:ind w:left="1276"/>
        <w:jc w:val="both"/>
        <w:rPr>
          <w:rFonts w:ascii="Arial" w:hAnsi="Arial" w:cs="Arial"/>
          <w:b/>
          <w:bCs/>
          <w:sz w:val="18"/>
          <w:szCs w:val="18"/>
        </w:rPr>
      </w:pPr>
    </w:p>
    <w:p w:rsidR="004C1B76" w:rsidRPr="004C1B76" w:rsidRDefault="004C1B76" w:rsidP="004C1B76">
      <w:pPr>
        <w:numPr>
          <w:ilvl w:val="0"/>
          <w:numId w:val="42"/>
        </w:numPr>
        <w:tabs>
          <w:tab w:val="num" w:pos="1418"/>
        </w:tabs>
        <w:ind w:left="1418" w:hanging="284"/>
        <w:jc w:val="both"/>
        <w:rPr>
          <w:rFonts w:ascii="Arial" w:hAnsi="Arial" w:cs="Arial"/>
          <w:b/>
          <w:sz w:val="18"/>
          <w:szCs w:val="18"/>
          <w:lang w:val="es-ES_tradnl"/>
        </w:rPr>
      </w:pPr>
      <w:r w:rsidRPr="004C1B76">
        <w:rPr>
          <w:rFonts w:ascii="Arial" w:hAnsi="Arial" w:cs="Arial"/>
          <w:sz w:val="18"/>
          <w:szCs w:val="18"/>
          <w:lang w:val="es-ES_tradnl"/>
        </w:rPr>
        <w:t xml:space="preserve">Por instrucciones injustificadas emanadas de la </w:t>
      </w:r>
      <w:r w:rsidRPr="004C1B76">
        <w:rPr>
          <w:rFonts w:ascii="Arial" w:hAnsi="Arial" w:cs="Arial"/>
          <w:b/>
          <w:sz w:val="18"/>
          <w:szCs w:val="18"/>
          <w:lang w:val="es-ES_tradnl"/>
        </w:rPr>
        <w:t>ENTIDAD</w:t>
      </w:r>
      <w:r w:rsidRPr="004C1B76">
        <w:rPr>
          <w:rFonts w:ascii="Arial" w:hAnsi="Arial" w:cs="Arial"/>
          <w:sz w:val="18"/>
          <w:szCs w:val="18"/>
          <w:lang w:val="es-ES_tradnl"/>
        </w:rPr>
        <w:t xml:space="preserve"> para la suspensión de la provisión e instalación de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por más de treinta (30) días calendario.</w:t>
      </w:r>
    </w:p>
    <w:p w:rsidR="004C1B76" w:rsidRPr="004C1B76" w:rsidRDefault="004C1B76" w:rsidP="004C1B76">
      <w:pPr>
        <w:numPr>
          <w:ilvl w:val="0"/>
          <w:numId w:val="42"/>
        </w:numPr>
        <w:tabs>
          <w:tab w:val="num" w:pos="1418"/>
        </w:tabs>
        <w:ind w:left="1418" w:hanging="284"/>
        <w:jc w:val="both"/>
        <w:rPr>
          <w:rFonts w:ascii="Arial" w:hAnsi="Arial" w:cs="Arial"/>
          <w:b/>
          <w:sz w:val="18"/>
          <w:szCs w:val="18"/>
          <w:lang w:val="es-ES_tradnl"/>
        </w:rPr>
      </w:pPr>
      <w:r w:rsidRPr="004C1B76">
        <w:rPr>
          <w:rFonts w:ascii="Arial" w:hAnsi="Arial" w:cs="Arial"/>
          <w:sz w:val="18"/>
          <w:szCs w:val="18"/>
          <w:lang w:val="es-ES_tradnl"/>
        </w:rPr>
        <w:t xml:space="preserve">Si apartándose de los términos del contrato,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pretende efectuar aumento o disminución en las cantidades de la provisión e instalación, sin la emisión del necesario Contrato Modificatorio.</w:t>
      </w:r>
    </w:p>
    <w:p w:rsidR="004C1B76" w:rsidRPr="004C1B76" w:rsidRDefault="004C1B76" w:rsidP="004C1B76">
      <w:pPr>
        <w:numPr>
          <w:ilvl w:val="0"/>
          <w:numId w:val="42"/>
        </w:numPr>
        <w:tabs>
          <w:tab w:val="num" w:pos="1418"/>
        </w:tabs>
        <w:ind w:left="1418" w:hanging="284"/>
        <w:jc w:val="both"/>
        <w:rPr>
          <w:rFonts w:ascii="Arial" w:hAnsi="Arial" w:cs="Arial"/>
          <w:sz w:val="18"/>
          <w:szCs w:val="18"/>
        </w:rPr>
      </w:pPr>
      <w:r w:rsidRPr="004C1B76">
        <w:rPr>
          <w:rFonts w:ascii="Arial" w:hAnsi="Arial" w:cs="Arial"/>
          <w:sz w:val="18"/>
          <w:szCs w:val="18"/>
          <w:lang w:val="es-ES_tradnl"/>
        </w:rPr>
        <w:t xml:space="preserve">Por incumplimiento injustificado en el pago parcial o total, por más de cuarenta y cinco (45) días calendario computados a partir de la fecha de  emisión del Acta de Recepción Definitiva de los </w:t>
      </w:r>
      <w:r w:rsidRPr="004C1B76">
        <w:rPr>
          <w:rFonts w:ascii="Arial" w:hAnsi="Arial" w:cs="Arial"/>
          <w:b/>
          <w:sz w:val="18"/>
          <w:szCs w:val="18"/>
          <w:lang w:val="es-ES_tradnl"/>
        </w:rPr>
        <w:t>BIENES</w:t>
      </w:r>
      <w:r w:rsidRPr="004C1B76">
        <w:rPr>
          <w:rFonts w:ascii="Arial" w:hAnsi="Arial" w:cs="Arial"/>
          <w:sz w:val="18"/>
          <w:szCs w:val="18"/>
        </w:rPr>
        <w:t>.</w:t>
      </w:r>
    </w:p>
    <w:p w:rsidR="004C1B76" w:rsidRPr="004C1B76" w:rsidRDefault="004C1B76" w:rsidP="004C1B76">
      <w:pPr>
        <w:jc w:val="both"/>
        <w:rPr>
          <w:rFonts w:ascii="Arial" w:hAnsi="Arial" w:cs="Arial"/>
          <w:sz w:val="18"/>
          <w:szCs w:val="18"/>
        </w:rPr>
      </w:pPr>
    </w:p>
    <w:p w:rsidR="004C1B76" w:rsidRPr="004C1B76" w:rsidRDefault="004C1B76" w:rsidP="004C1B76">
      <w:pPr>
        <w:numPr>
          <w:ilvl w:val="2"/>
          <w:numId w:val="49"/>
        </w:numPr>
        <w:ind w:left="1276" w:hanging="850"/>
        <w:jc w:val="both"/>
        <w:rPr>
          <w:rFonts w:ascii="Arial" w:hAnsi="Arial" w:cs="Arial"/>
          <w:sz w:val="18"/>
          <w:szCs w:val="18"/>
          <w:lang w:val="es-ES_tradnl"/>
        </w:rPr>
      </w:pPr>
      <w:r w:rsidRPr="004C1B76">
        <w:rPr>
          <w:rFonts w:ascii="Arial" w:hAnsi="Arial" w:cs="Arial"/>
          <w:b/>
          <w:sz w:val="18"/>
          <w:szCs w:val="18"/>
          <w:lang w:val="es-ES_tradnl"/>
        </w:rPr>
        <w:t xml:space="preserve">Reglas aplicables a la Resolución: </w:t>
      </w:r>
      <w:r w:rsidRPr="004C1B76">
        <w:rPr>
          <w:rFonts w:ascii="Arial" w:hAnsi="Arial" w:cs="Arial"/>
          <w:sz w:val="18"/>
          <w:szCs w:val="18"/>
          <w:lang w:val="es-ES_tradnl"/>
        </w:rPr>
        <w:t>Para procesar la resolución del Contrato por cualquiera de las causales señaladas, se aplicará el siguiente procedimiento:</w:t>
      </w:r>
    </w:p>
    <w:p w:rsidR="004C1B76" w:rsidRPr="004C1B76" w:rsidRDefault="004C1B76" w:rsidP="004C1B76">
      <w:pPr>
        <w:ind w:left="1276"/>
        <w:jc w:val="both"/>
        <w:rPr>
          <w:rFonts w:ascii="Arial" w:hAnsi="Arial" w:cs="Arial"/>
          <w:sz w:val="18"/>
          <w:szCs w:val="18"/>
          <w:lang w:val="es-ES_tradnl"/>
        </w:rPr>
      </w:pPr>
    </w:p>
    <w:p w:rsidR="004C1B76" w:rsidRPr="004C1B76" w:rsidRDefault="004C1B76" w:rsidP="004C1B76">
      <w:pPr>
        <w:numPr>
          <w:ilvl w:val="0"/>
          <w:numId w:val="47"/>
        </w:numPr>
        <w:tabs>
          <w:tab w:val="left" w:pos="1418"/>
        </w:tabs>
        <w:ind w:left="1418" w:hanging="284"/>
        <w:jc w:val="both"/>
        <w:rPr>
          <w:rFonts w:ascii="Arial" w:hAnsi="Arial" w:cs="Arial"/>
          <w:sz w:val="18"/>
          <w:szCs w:val="18"/>
          <w:lang w:val="es-ES_tradnl"/>
        </w:rPr>
      </w:pPr>
      <w:r w:rsidRPr="004C1B76">
        <w:rPr>
          <w:rFonts w:ascii="Arial" w:hAnsi="Arial" w:cs="Arial"/>
          <w:sz w:val="18"/>
          <w:szCs w:val="18"/>
          <w:lang w:val="es-ES_tradnl"/>
        </w:rPr>
        <w:t xml:space="preserve">Cuando la causal que diere lugar a la resolución fuere atribuible al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sz w:val="18"/>
          <w:szCs w:val="18"/>
          <w:lang w:val="es-ES_tradnl"/>
        </w:rPr>
        <w:t>y</w:t>
      </w:r>
      <w:r w:rsidRPr="004C1B76">
        <w:rPr>
          <w:rFonts w:ascii="Arial" w:hAnsi="Arial" w:cs="Arial"/>
          <w:b/>
          <w:bCs/>
          <w:sz w:val="18"/>
          <w:szCs w:val="18"/>
          <w:lang w:val="es-ES_tradnl"/>
        </w:rPr>
        <w:t xml:space="preserve"> </w:t>
      </w:r>
      <w:r w:rsidRPr="004C1B76">
        <w:rPr>
          <w:rFonts w:ascii="Arial" w:hAnsi="Arial" w:cs="Arial"/>
          <w:sz w:val="18"/>
          <w:szCs w:val="18"/>
          <w:lang w:val="es-ES_tradnl"/>
        </w:rPr>
        <w:t xml:space="preserve">no pudiera ser subsanada,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dará aviso escrito mediante carta notariada al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sz w:val="18"/>
          <w:szCs w:val="18"/>
          <w:lang w:val="es-ES_tradnl"/>
        </w:rPr>
        <w:t>con la resolución del Contrato, estableciendo claramente la causal que se aduce y señalando que con la recepción de dicha carta queda resuelto el contrato.</w:t>
      </w:r>
    </w:p>
    <w:p w:rsidR="004C1B76" w:rsidRPr="004C1B76" w:rsidRDefault="004C1B76" w:rsidP="004C1B76">
      <w:pPr>
        <w:tabs>
          <w:tab w:val="left" w:pos="1418"/>
        </w:tabs>
        <w:ind w:left="1418"/>
        <w:jc w:val="both"/>
        <w:rPr>
          <w:rFonts w:ascii="Arial" w:hAnsi="Arial" w:cs="Arial"/>
          <w:sz w:val="18"/>
          <w:szCs w:val="18"/>
          <w:lang w:val="es-ES_tradnl"/>
        </w:rPr>
      </w:pPr>
    </w:p>
    <w:p w:rsidR="004C1B76" w:rsidRPr="004C1B76" w:rsidRDefault="004C1B76" w:rsidP="004C1B76">
      <w:pPr>
        <w:numPr>
          <w:ilvl w:val="0"/>
          <w:numId w:val="47"/>
        </w:numPr>
        <w:tabs>
          <w:tab w:val="left" w:pos="1418"/>
        </w:tabs>
        <w:ind w:left="1418" w:hanging="284"/>
        <w:jc w:val="both"/>
        <w:rPr>
          <w:rFonts w:ascii="Arial" w:hAnsi="Arial" w:cs="Arial"/>
          <w:sz w:val="18"/>
          <w:szCs w:val="18"/>
          <w:lang w:val="es-ES_tradnl"/>
        </w:rPr>
      </w:pPr>
      <w:r w:rsidRPr="004C1B76">
        <w:rPr>
          <w:rFonts w:ascii="Arial" w:hAnsi="Arial" w:cs="Arial"/>
          <w:sz w:val="18"/>
          <w:szCs w:val="18"/>
          <w:lang w:val="es-ES_tradnl"/>
        </w:rPr>
        <w:t xml:space="preserve">Cuando la causal que diere lugar a la resolución fuere atribuible 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y</w:t>
      </w:r>
      <w:r w:rsidRPr="004C1B76">
        <w:rPr>
          <w:rFonts w:ascii="Arial" w:hAnsi="Arial" w:cs="Arial"/>
          <w:b/>
          <w:bCs/>
          <w:sz w:val="18"/>
          <w:szCs w:val="18"/>
          <w:lang w:val="es-ES_tradnl"/>
        </w:rPr>
        <w:t xml:space="preserve"> </w:t>
      </w:r>
      <w:r w:rsidRPr="004C1B76">
        <w:rPr>
          <w:rFonts w:ascii="Arial" w:hAnsi="Arial" w:cs="Arial"/>
          <w:sz w:val="18"/>
          <w:szCs w:val="18"/>
          <w:lang w:val="es-ES_tradnl"/>
        </w:rPr>
        <w:t xml:space="preserve">no pudiera ser subsanada, el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sz w:val="18"/>
          <w:szCs w:val="18"/>
          <w:lang w:val="es-ES_tradnl"/>
        </w:rPr>
        <w:t xml:space="preserve">dará aviso escrito mediante carta notariada 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4C1B76">
        <w:rPr>
          <w:rFonts w:ascii="Arial" w:hAnsi="Arial" w:cs="Arial"/>
          <w:b/>
          <w:bCs/>
          <w:sz w:val="18"/>
          <w:szCs w:val="18"/>
          <w:lang w:val="es-ES_tradnl"/>
        </w:rPr>
        <w:t xml:space="preserve">ENTIDAD </w:t>
      </w:r>
      <w:r w:rsidRPr="004C1B76">
        <w:rPr>
          <w:rFonts w:ascii="Arial" w:hAnsi="Arial" w:cs="Arial"/>
          <w:sz w:val="18"/>
          <w:szCs w:val="18"/>
          <w:lang w:val="es-ES_tradnl"/>
        </w:rPr>
        <w:t>realizará el análisis correspondiente y mediante carta notariada se pronunciará sobre si acepta o no la resolución del Contrato.</w:t>
      </w:r>
    </w:p>
    <w:p w:rsidR="004C1B76" w:rsidRPr="004C1B76" w:rsidRDefault="004C1B76" w:rsidP="004C1B76">
      <w:pPr>
        <w:tabs>
          <w:tab w:val="left" w:pos="1276"/>
        </w:tabs>
        <w:ind w:left="1276"/>
        <w:jc w:val="both"/>
        <w:rPr>
          <w:rFonts w:ascii="Arial" w:hAnsi="Arial" w:cs="Arial"/>
          <w:sz w:val="18"/>
          <w:szCs w:val="18"/>
          <w:lang w:val="es-ES_tradnl"/>
        </w:rPr>
      </w:pPr>
    </w:p>
    <w:p w:rsidR="004C1B76" w:rsidRPr="004C1B76" w:rsidRDefault="004C1B76" w:rsidP="004C1B76">
      <w:pPr>
        <w:numPr>
          <w:ilvl w:val="0"/>
          <w:numId w:val="47"/>
        </w:numPr>
        <w:tabs>
          <w:tab w:val="left" w:pos="1418"/>
        </w:tabs>
        <w:ind w:left="1418" w:hanging="284"/>
        <w:jc w:val="both"/>
        <w:rPr>
          <w:rFonts w:ascii="Arial" w:hAnsi="Arial" w:cs="Arial"/>
          <w:sz w:val="18"/>
          <w:szCs w:val="18"/>
          <w:lang w:val="es-ES_tradnl"/>
        </w:rPr>
      </w:pPr>
      <w:r w:rsidRPr="004C1B76">
        <w:rPr>
          <w:rFonts w:ascii="Arial" w:hAnsi="Arial" w:cs="Arial"/>
          <w:sz w:val="18"/>
          <w:szCs w:val="18"/>
          <w:lang w:val="es-ES_tradnl"/>
        </w:rPr>
        <w:t xml:space="preserve">Cuando la causal que diere lugar a la resolución pueda ser subsanada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o el </w:t>
      </w:r>
      <w:r w:rsidRPr="004C1B76">
        <w:rPr>
          <w:rFonts w:ascii="Arial" w:hAnsi="Arial" w:cs="Arial"/>
          <w:b/>
          <w:sz w:val="18"/>
          <w:szCs w:val="18"/>
          <w:lang w:val="es-ES_tradnl"/>
        </w:rPr>
        <w:t>PROVEEDOR</w:t>
      </w:r>
      <w:r w:rsidRPr="004C1B76">
        <w:rPr>
          <w:rFonts w:ascii="Arial" w:hAnsi="Arial" w:cs="Arial"/>
          <w:b/>
          <w:bCs/>
          <w:sz w:val="18"/>
          <w:szCs w:val="18"/>
          <w:lang w:val="es-ES_tradnl"/>
        </w:rPr>
        <w:t xml:space="preserve"> </w:t>
      </w:r>
      <w:r w:rsidRPr="004C1B76">
        <w:rPr>
          <w:rFonts w:ascii="Arial" w:hAnsi="Arial" w:cs="Arial"/>
          <w:bCs/>
          <w:sz w:val="18"/>
          <w:szCs w:val="18"/>
          <w:lang w:val="es-ES_tradnl"/>
        </w:rPr>
        <w:t>d</w:t>
      </w:r>
      <w:r w:rsidRPr="004C1B76">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o el </w:t>
      </w:r>
      <w:r w:rsidRPr="004C1B76">
        <w:rPr>
          <w:rFonts w:ascii="Arial" w:hAnsi="Arial" w:cs="Arial"/>
          <w:b/>
          <w:sz w:val="18"/>
          <w:szCs w:val="18"/>
          <w:lang w:val="es-ES_tradnl"/>
        </w:rPr>
        <w:t>PROVEEDOR</w:t>
      </w:r>
      <w:r w:rsidRPr="004C1B76">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ind w:left="1416"/>
        <w:jc w:val="both"/>
        <w:rPr>
          <w:rFonts w:ascii="Arial" w:hAnsi="Arial" w:cs="Arial"/>
          <w:sz w:val="18"/>
          <w:szCs w:val="18"/>
          <w:lang w:val="es-ES_tradnl"/>
        </w:rPr>
      </w:pPr>
      <w:r w:rsidRPr="004C1B76">
        <w:rPr>
          <w:rFonts w:ascii="Arial" w:hAnsi="Arial" w:cs="Arial"/>
          <w:sz w:val="18"/>
          <w:szCs w:val="18"/>
          <w:lang w:val="es-ES_tradnl"/>
        </w:rPr>
        <w:t xml:space="preserve">Esta carta notariada dará lugar a que: cuando la resolución sea por causales atribuibles al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se registre la misma en el SICOES y quede impedido para participar en contrataciones con el Estado y se consolide a favor de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la Garantía de Cumplimiento de Contrato.</w:t>
      </w:r>
    </w:p>
    <w:p w:rsidR="004C1B76" w:rsidRPr="004C1B76" w:rsidRDefault="004C1B76" w:rsidP="004C1B76">
      <w:pPr>
        <w:ind w:left="1416"/>
        <w:jc w:val="both"/>
        <w:rPr>
          <w:rFonts w:ascii="Arial" w:hAnsi="Arial" w:cs="Arial"/>
          <w:sz w:val="18"/>
          <w:szCs w:val="18"/>
          <w:lang w:val="es-ES_tradnl"/>
        </w:rPr>
      </w:pPr>
    </w:p>
    <w:p w:rsidR="004C1B76" w:rsidRPr="004C1B76" w:rsidRDefault="004C1B76" w:rsidP="004C1B76">
      <w:pPr>
        <w:ind w:left="1416"/>
        <w:jc w:val="both"/>
        <w:rPr>
          <w:rFonts w:ascii="Arial" w:hAnsi="Arial" w:cs="Arial"/>
          <w:sz w:val="18"/>
          <w:szCs w:val="18"/>
          <w:lang w:val="es-ES_tradnl"/>
        </w:rPr>
      </w:pPr>
      <w:r w:rsidRPr="004C1B76">
        <w:rPr>
          <w:rFonts w:ascii="Arial" w:hAnsi="Arial" w:cs="Arial"/>
          <w:sz w:val="18"/>
          <w:szCs w:val="18"/>
          <w:lang w:val="es-ES_tradnl"/>
        </w:rPr>
        <w:t xml:space="preserve">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procederá a establecer los montos reembolsables al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por concepto de la provisión e instalación de los </w:t>
      </w:r>
      <w:r w:rsidRPr="004C1B76">
        <w:rPr>
          <w:rFonts w:ascii="Arial" w:hAnsi="Arial" w:cs="Arial"/>
          <w:b/>
          <w:bCs/>
          <w:sz w:val="18"/>
          <w:szCs w:val="18"/>
          <w:lang w:val="es-ES_tradnl"/>
        </w:rPr>
        <w:t>BIENES</w:t>
      </w:r>
      <w:r w:rsidRPr="004C1B76">
        <w:rPr>
          <w:rFonts w:ascii="Arial" w:hAnsi="Arial" w:cs="Arial"/>
          <w:sz w:val="18"/>
          <w:szCs w:val="18"/>
          <w:lang w:val="es-ES_tradnl"/>
        </w:rPr>
        <w:t xml:space="preserve"> satisfactoriamente efectuados, si corresponde. </w:t>
      </w:r>
    </w:p>
    <w:p w:rsidR="004C1B76" w:rsidRPr="004C1B76" w:rsidRDefault="004C1B76" w:rsidP="004C1B76">
      <w:pPr>
        <w:ind w:left="1920"/>
        <w:jc w:val="both"/>
        <w:rPr>
          <w:rFonts w:ascii="Arial" w:hAnsi="Arial" w:cs="Arial"/>
          <w:sz w:val="18"/>
          <w:szCs w:val="18"/>
          <w:lang w:val="es-ES_tradnl"/>
        </w:rPr>
      </w:pPr>
    </w:p>
    <w:p w:rsidR="004C1B76" w:rsidRPr="004C1B76" w:rsidRDefault="004C1B76" w:rsidP="004C1B76">
      <w:pPr>
        <w:numPr>
          <w:ilvl w:val="1"/>
          <w:numId w:val="49"/>
        </w:numPr>
        <w:tabs>
          <w:tab w:val="left" w:pos="709"/>
        </w:tabs>
        <w:jc w:val="both"/>
        <w:rPr>
          <w:rFonts w:ascii="Arial" w:hAnsi="Arial" w:cs="Arial"/>
          <w:sz w:val="18"/>
          <w:szCs w:val="18"/>
        </w:rPr>
      </w:pPr>
      <w:r w:rsidRPr="004C1B76">
        <w:rPr>
          <w:rFonts w:ascii="Arial" w:hAnsi="Arial" w:cs="Arial"/>
          <w:b/>
          <w:bCs/>
          <w:sz w:val="18"/>
          <w:szCs w:val="18"/>
        </w:rPr>
        <w:t>Resolución por causa de fuerza mayor o caso fortuito:</w:t>
      </w:r>
    </w:p>
    <w:p w:rsidR="004C1B76" w:rsidRPr="004C1B76" w:rsidRDefault="004C1B76" w:rsidP="004C1B76">
      <w:pPr>
        <w:ind w:left="708"/>
        <w:jc w:val="both"/>
        <w:rPr>
          <w:rFonts w:ascii="Arial" w:hAnsi="Arial" w:cs="Arial"/>
          <w:sz w:val="18"/>
          <w:szCs w:val="18"/>
        </w:rPr>
      </w:pPr>
    </w:p>
    <w:p w:rsidR="004C1B76" w:rsidRPr="004C1B76" w:rsidRDefault="004C1B76" w:rsidP="004C1B76">
      <w:pPr>
        <w:numPr>
          <w:ilvl w:val="0"/>
          <w:numId w:val="48"/>
        </w:numPr>
        <w:ind w:left="993"/>
        <w:jc w:val="both"/>
        <w:rPr>
          <w:rFonts w:ascii="Arial" w:hAnsi="Arial" w:cs="Arial"/>
          <w:sz w:val="18"/>
          <w:szCs w:val="18"/>
        </w:rPr>
      </w:pPr>
      <w:r w:rsidRPr="004C1B76">
        <w:rPr>
          <w:rFonts w:ascii="Arial" w:hAnsi="Arial" w:cs="Arial"/>
          <w:sz w:val="18"/>
          <w:szCs w:val="18"/>
        </w:rPr>
        <w:t xml:space="preserve">Si en cualquier momento antes de la terminación de la provisión de los </w:t>
      </w:r>
      <w:r w:rsidRPr="004C1B76">
        <w:rPr>
          <w:rFonts w:ascii="Arial" w:hAnsi="Arial" w:cs="Arial"/>
          <w:b/>
          <w:sz w:val="18"/>
          <w:szCs w:val="18"/>
        </w:rPr>
        <w:t>BIENES</w:t>
      </w:r>
      <w:r w:rsidRPr="004C1B76">
        <w:rPr>
          <w:rFonts w:ascii="Arial" w:hAnsi="Arial" w:cs="Arial"/>
          <w:sz w:val="18"/>
          <w:szCs w:val="18"/>
        </w:rPr>
        <w:t xml:space="preserve"> objeto del Contrato, la </w:t>
      </w:r>
      <w:r w:rsidRPr="004C1B76">
        <w:rPr>
          <w:rFonts w:ascii="Arial" w:hAnsi="Arial" w:cs="Arial"/>
          <w:b/>
          <w:bCs/>
          <w:sz w:val="18"/>
          <w:szCs w:val="18"/>
        </w:rPr>
        <w:t>ENTIDAD</w:t>
      </w:r>
      <w:r w:rsidRPr="004C1B76">
        <w:rPr>
          <w:rFonts w:ascii="Arial" w:hAnsi="Arial" w:cs="Arial"/>
          <w:sz w:val="18"/>
          <w:szCs w:val="18"/>
        </w:rPr>
        <w:t xml:space="preserve"> se encontrase en una situación que vaya en contra de los intereses del Estado, comunicará por escrito la resolución del Contrato, justificando la causa y señalando que con la recepción de dicha carta queda resuelto el contrato.</w:t>
      </w:r>
    </w:p>
    <w:p w:rsidR="004C1B76" w:rsidRPr="004C1B76" w:rsidRDefault="004C1B76" w:rsidP="004C1B76">
      <w:pPr>
        <w:ind w:left="709"/>
        <w:jc w:val="both"/>
        <w:rPr>
          <w:rFonts w:ascii="Arial" w:hAnsi="Arial" w:cs="Arial"/>
          <w:sz w:val="18"/>
          <w:szCs w:val="18"/>
        </w:rPr>
      </w:pPr>
    </w:p>
    <w:p w:rsidR="004C1B76" w:rsidRPr="004C1B76" w:rsidRDefault="004C1B76" w:rsidP="004C1B76">
      <w:pPr>
        <w:numPr>
          <w:ilvl w:val="0"/>
          <w:numId w:val="48"/>
        </w:numPr>
        <w:ind w:left="993"/>
        <w:jc w:val="both"/>
        <w:rPr>
          <w:rFonts w:ascii="Arial" w:hAnsi="Arial" w:cs="Arial"/>
          <w:sz w:val="18"/>
          <w:szCs w:val="18"/>
        </w:rPr>
      </w:pPr>
      <w:r w:rsidRPr="004C1B76">
        <w:rPr>
          <w:rFonts w:ascii="Arial" w:hAnsi="Arial" w:cs="Arial"/>
          <w:sz w:val="18"/>
          <w:szCs w:val="18"/>
          <w:lang w:val="es-ES_tradnl"/>
        </w:rPr>
        <w:t>Por otra parte s</w:t>
      </w:r>
      <w:r w:rsidRPr="004C1B76">
        <w:rPr>
          <w:rFonts w:ascii="Arial" w:hAnsi="Arial" w:cs="Arial"/>
          <w:sz w:val="18"/>
          <w:szCs w:val="18"/>
        </w:rPr>
        <w:t xml:space="preserve">i en cualquier momento antes de la provisión de los </w:t>
      </w:r>
      <w:r w:rsidRPr="004C1B76">
        <w:rPr>
          <w:rFonts w:ascii="Arial" w:hAnsi="Arial" w:cs="Arial"/>
          <w:b/>
          <w:sz w:val="18"/>
          <w:szCs w:val="18"/>
        </w:rPr>
        <w:t>BIENES</w:t>
      </w:r>
      <w:r w:rsidRPr="004C1B76">
        <w:rPr>
          <w:rFonts w:ascii="Arial" w:hAnsi="Arial" w:cs="Arial"/>
          <w:sz w:val="18"/>
          <w:szCs w:val="18"/>
        </w:rPr>
        <w:t xml:space="preserve"> objeto del Contrato, la </w:t>
      </w:r>
      <w:r w:rsidRPr="004C1B76">
        <w:rPr>
          <w:rFonts w:ascii="Arial" w:hAnsi="Arial" w:cs="Arial"/>
          <w:b/>
          <w:bCs/>
          <w:sz w:val="18"/>
          <w:szCs w:val="18"/>
        </w:rPr>
        <w:t>ENTIDAD</w:t>
      </w:r>
      <w:r w:rsidRPr="004C1B76">
        <w:rPr>
          <w:rFonts w:ascii="Arial" w:hAnsi="Arial" w:cs="Arial"/>
          <w:sz w:val="18"/>
          <w:szCs w:val="18"/>
        </w:rPr>
        <w:t xml:space="preserve"> o el </w:t>
      </w:r>
      <w:r w:rsidRPr="004C1B76">
        <w:rPr>
          <w:rFonts w:ascii="Arial" w:hAnsi="Arial" w:cs="Arial"/>
          <w:b/>
          <w:bCs/>
          <w:sz w:val="18"/>
          <w:szCs w:val="18"/>
        </w:rPr>
        <w:t>PROVEEDOR</w:t>
      </w:r>
      <w:r w:rsidRPr="004C1B76">
        <w:rPr>
          <w:rFonts w:ascii="Arial" w:hAnsi="Arial" w:cs="Arial"/>
          <w:sz w:val="18"/>
          <w:szCs w:val="18"/>
        </w:rPr>
        <w:t xml:space="preserve"> se encontrase en una situación fuera de control, por causas de fuerza mayor o caso fortuito que imposibiliten la conclusión de la provisión e instalación de los </w:t>
      </w:r>
      <w:r w:rsidRPr="004C1B76">
        <w:rPr>
          <w:rFonts w:ascii="Arial" w:hAnsi="Arial" w:cs="Arial"/>
          <w:b/>
          <w:sz w:val="18"/>
          <w:szCs w:val="18"/>
        </w:rPr>
        <w:t>BIENES</w:t>
      </w:r>
      <w:r w:rsidRPr="004C1B76">
        <w:rPr>
          <w:rFonts w:ascii="Arial" w:hAnsi="Arial" w:cs="Arial"/>
          <w:sz w:val="18"/>
          <w:szCs w:val="18"/>
        </w:rPr>
        <w:t>, la parte afectada comunicará por escrito su intención de resolver el Contrato.</w:t>
      </w:r>
    </w:p>
    <w:p w:rsidR="004C1B76" w:rsidRPr="004C1B76" w:rsidRDefault="004C1B76" w:rsidP="004C1B76">
      <w:pPr>
        <w:autoSpaceDE w:val="0"/>
        <w:autoSpaceDN w:val="0"/>
        <w:adjustRightInd w:val="0"/>
        <w:ind w:left="720"/>
        <w:jc w:val="both"/>
        <w:rPr>
          <w:rFonts w:ascii="Arial" w:hAnsi="Arial" w:cs="Arial"/>
          <w:sz w:val="18"/>
          <w:szCs w:val="18"/>
        </w:rPr>
      </w:pPr>
      <w:r w:rsidRPr="004C1B76">
        <w:rPr>
          <w:rFonts w:ascii="Arial" w:hAnsi="Arial" w:cs="Arial"/>
          <w:sz w:val="18"/>
          <w:szCs w:val="18"/>
        </w:rPr>
        <w:t xml:space="preserve"> </w:t>
      </w:r>
    </w:p>
    <w:p w:rsidR="004C1B76" w:rsidRPr="004C1B76" w:rsidRDefault="004C1B76" w:rsidP="004C1B76">
      <w:pPr>
        <w:autoSpaceDE w:val="0"/>
        <w:autoSpaceDN w:val="0"/>
        <w:adjustRightInd w:val="0"/>
        <w:ind w:left="993"/>
        <w:jc w:val="both"/>
        <w:rPr>
          <w:rFonts w:ascii="Arial" w:hAnsi="Arial" w:cs="Arial"/>
          <w:sz w:val="18"/>
          <w:szCs w:val="18"/>
        </w:rPr>
      </w:pPr>
      <w:r w:rsidRPr="004C1B76">
        <w:rPr>
          <w:rFonts w:ascii="Arial" w:hAnsi="Arial" w:cs="Arial"/>
          <w:sz w:val="18"/>
          <w:szCs w:val="18"/>
        </w:rPr>
        <w:t xml:space="preserve">Esta primera carta de intención de resolución del </w:t>
      </w:r>
      <w:r w:rsidRPr="004C1B76">
        <w:rPr>
          <w:rFonts w:ascii="Arial" w:hAnsi="Arial" w:cs="Arial"/>
          <w:b/>
          <w:sz w:val="18"/>
          <w:szCs w:val="18"/>
        </w:rPr>
        <w:t>CONTRATO</w:t>
      </w:r>
      <w:r w:rsidRPr="004C1B76">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4C1B76">
        <w:rPr>
          <w:rFonts w:ascii="Arial" w:hAnsi="Arial" w:cs="Arial"/>
          <w:b/>
          <w:sz w:val="18"/>
          <w:szCs w:val="18"/>
        </w:rPr>
        <w:t>ENTIDAD</w:t>
      </w:r>
      <w:r w:rsidRPr="004C1B76">
        <w:rPr>
          <w:rFonts w:ascii="Arial" w:hAnsi="Arial" w:cs="Arial"/>
          <w:sz w:val="18"/>
          <w:szCs w:val="18"/>
        </w:rPr>
        <w:t xml:space="preserve"> o al </w:t>
      </w:r>
      <w:r w:rsidRPr="004C1B76">
        <w:rPr>
          <w:rFonts w:ascii="Arial" w:hAnsi="Arial" w:cs="Arial"/>
          <w:b/>
          <w:sz w:val="18"/>
          <w:szCs w:val="18"/>
        </w:rPr>
        <w:t>PROVEEDOR</w:t>
      </w:r>
      <w:r w:rsidRPr="004C1B76">
        <w:rPr>
          <w:rFonts w:ascii="Arial" w:hAnsi="Arial" w:cs="Arial"/>
          <w:sz w:val="18"/>
          <w:szCs w:val="18"/>
        </w:rPr>
        <w:t>,</w:t>
      </w:r>
      <w:r w:rsidRPr="004C1B76">
        <w:rPr>
          <w:rFonts w:ascii="Arial" w:hAnsi="Arial" w:cs="Arial"/>
          <w:b/>
          <w:sz w:val="18"/>
          <w:szCs w:val="18"/>
        </w:rPr>
        <w:t xml:space="preserve"> </w:t>
      </w:r>
      <w:r w:rsidRPr="004C1B76">
        <w:rPr>
          <w:rFonts w:ascii="Arial" w:hAnsi="Arial" w:cs="Arial"/>
          <w:sz w:val="18"/>
          <w:szCs w:val="18"/>
        </w:rPr>
        <w:t xml:space="preserve">según corresponda. </w:t>
      </w:r>
    </w:p>
    <w:p w:rsidR="004C1B76" w:rsidRPr="004C1B76" w:rsidRDefault="004C1B76" w:rsidP="004C1B76">
      <w:pPr>
        <w:autoSpaceDE w:val="0"/>
        <w:autoSpaceDN w:val="0"/>
        <w:adjustRightInd w:val="0"/>
        <w:ind w:left="1418"/>
        <w:jc w:val="both"/>
        <w:rPr>
          <w:rFonts w:ascii="Arial" w:hAnsi="Arial" w:cs="Arial"/>
          <w:sz w:val="18"/>
          <w:szCs w:val="18"/>
        </w:rPr>
      </w:pPr>
    </w:p>
    <w:p w:rsidR="004C1B76" w:rsidRPr="004C1B76" w:rsidRDefault="004C1B76" w:rsidP="004C1B76">
      <w:pPr>
        <w:autoSpaceDE w:val="0"/>
        <w:autoSpaceDN w:val="0"/>
        <w:adjustRightInd w:val="0"/>
        <w:ind w:left="993"/>
        <w:jc w:val="both"/>
        <w:rPr>
          <w:rFonts w:ascii="Arial" w:hAnsi="Arial" w:cs="Arial"/>
          <w:sz w:val="18"/>
          <w:szCs w:val="18"/>
        </w:rPr>
      </w:pPr>
      <w:r w:rsidRPr="004C1B76">
        <w:rPr>
          <w:rFonts w:ascii="Arial" w:hAnsi="Arial" w:cs="Arial"/>
          <w:sz w:val="18"/>
          <w:szCs w:val="18"/>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4C1B76" w:rsidRPr="004C1B76" w:rsidRDefault="004C1B76" w:rsidP="004C1B76">
      <w:pPr>
        <w:autoSpaceDE w:val="0"/>
        <w:autoSpaceDN w:val="0"/>
        <w:adjustRightInd w:val="0"/>
        <w:ind w:left="1418"/>
        <w:jc w:val="both"/>
        <w:rPr>
          <w:rFonts w:ascii="Arial" w:hAnsi="Arial" w:cs="Arial"/>
          <w:sz w:val="18"/>
          <w:szCs w:val="18"/>
        </w:rPr>
      </w:pPr>
    </w:p>
    <w:p w:rsidR="004C1B76" w:rsidRPr="004C1B76" w:rsidRDefault="004C1B76" w:rsidP="004C1B76">
      <w:pPr>
        <w:autoSpaceDE w:val="0"/>
        <w:autoSpaceDN w:val="0"/>
        <w:adjustRightInd w:val="0"/>
        <w:ind w:left="993"/>
        <w:jc w:val="both"/>
        <w:rPr>
          <w:rFonts w:ascii="Arial" w:hAnsi="Arial" w:cs="Arial"/>
          <w:sz w:val="18"/>
          <w:szCs w:val="18"/>
        </w:rPr>
      </w:pPr>
      <w:r w:rsidRPr="004C1B76">
        <w:rPr>
          <w:rFonts w:ascii="Arial" w:hAnsi="Arial" w:cs="Arial"/>
          <w:sz w:val="18"/>
          <w:szCs w:val="18"/>
        </w:rPr>
        <w:t xml:space="preserve">Cuando se efectúe la resolución del contrato se procederá a una liquidación de saldos deudores y acreedores de ambas </w:t>
      </w:r>
      <w:r w:rsidRPr="004C1B76">
        <w:rPr>
          <w:rFonts w:ascii="Arial" w:hAnsi="Arial" w:cs="Arial"/>
          <w:b/>
          <w:sz w:val="18"/>
          <w:szCs w:val="18"/>
        </w:rPr>
        <w:t>PARTES</w:t>
      </w:r>
      <w:r w:rsidRPr="004C1B76">
        <w:rPr>
          <w:rFonts w:ascii="Arial" w:hAnsi="Arial" w:cs="Arial"/>
          <w:sz w:val="18"/>
          <w:szCs w:val="18"/>
        </w:rPr>
        <w:t>, efectuándose los pagos a que hubiere lugar, conforme la evaluación del grado de cumplimiento de las Especificaciones Técnicas.</w:t>
      </w:r>
    </w:p>
    <w:p w:rsidR="004C1B76" w:rsidRPr="004C1B76" w:rsidRDefault="004C1B76" w:rsidP="004C1B76">
      <w:pPr>
        <w:jc w:val="both"/>
        <w:rPr>
          <w:rFonts w:ascii="Arial" w:hAnsi="Arial" w:cs="Arial"/>
          <w:b/>
          <w:bCs/>
          <w:sz w:val="18"/>
          <w:szCs w:val="18"/>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VIGÉSIMA.- (SOLUCIÓN DE CONTROVERSIAS) </w:t>
      </w:r>
      <w:r w:rsidRPr="004C1B76">
        <w:rPr>
          <w:rFonts w:ascii="Arial" w:hAnsi="Arial" w:cs="Arial"/>
          <w:sz w:val="18"/>
          <w:szCs w:val="18"/>
        </w:rPr>
        <w:t xml:space="preserve">En caso de surgir dudas sobre los derechos y obligaciones de las </w:t>
      </w:r>
      <w:r w:rsidRPr="004C1B76">
        <w:rPr>
          <w:rFonts w:ascii="Arial" w:hAnsi="Arial" w:cs="Arial"/>
          <w:b/>
          <w:sz w:val="18"/>
          <w:szCs w:val="18"/>
        </w:rPr>
        <w:t>PARTES</w:t>
      </w:r>
      <w:r w:rsidRPr="004C1B76">
        <w:rPr>
          <w:rFonts w:ascii="Arial" w:hAnsi="Arial" w:cs="Arial"/>
          <w:sz w:val="18"/>
          <w:szCs w:val="18"/>
        </w:rPr>
        <w:t xml:space="preserve"> durante la ejecución del presente Contrato, las </w:t>
      </w:r>
      <w:r w:rsidRPr="004C1B76">
        <w:rPr>
          <w:rFonts w:ascii="Arial" w:hAnsi="Arial" w:cs="Arial"/>
          <w:b/>
          <w:sz w:val="18"/>
          <w:szCs w:val="18"/>
        </w:rPr>
        <w:t>PARTES</w:t>
      </w:r>
      <w:r w:rsidRPr="004C1B76">
        <w:rPr>
          <w:rFonts w:ascii="Arial" w:hAnsi="Arial" w:cs="Arial"/>
          <w:sz w:val="18"/>
          <w:szCs w:val="18"/>
        </w:rPr>
        <w:t xml:space="preserve"> acudirán a los términos y condiciones del contrato, el DBC y la propuesta adjudicada, sometidas a la Jurisdicción Coactiva Fiscal.</w:t>
      </w:r>
    </w:p>
    <w:p w:rsidR="004C1B76" w:rsidRPr="004C1B76" w:rsidRDefault="004C1B76" w:rsidP="004C1B76">
      <w:pPr>
        <w:jc w:val="both"/>
        <w:rPr>
          <w:rFonts w:ascii="Arial" w:hAnsi="Arial" w:cs="Arial"/>
          <w:b/>
          <w:bCs/>
          <w:sz w:val="18"/>
          <w:szCs w:val="18"/>
        </w:rPr>
      </w:pPr>
    </w:p>
    <w:p w:rsidR="004C1B76" w:rsidRPr="004C1B76" w:rsidRDefault="004C1B76" w:rsidP="004C1B76">
      <w:pPr>
        <w:jc w:val="both"/>
        <w:rPr>
          <w:rFonts w:ascii="Arial" w:hAnsi="Arial" w:cs="Arial"/>
          <w:bCs/>
          <w:sz w:val="18"/>
          <w:szCs w:val="18"/>
        </w:rPr>
      </w:pPr>
      <w:r w:rsidRPr="004C1B76">
        <w:rPr>
          <w:rFonts w:ascii="Arial" w:hAnsi="Arial" w:cs="Arial"/>
          <w:b/>
          <w:bCs/>
          <w:sz w:val="18"/>
          <w:szCs w:val="18"/>
        </w:rPr>
        <w:t>CLÁUSULA VIGÉSIMA PRIMERA.</w:t>
      </w:r>
      <w:r w:rsidRPr="004C1B76">
        <w:rPr>
          <w:rFonts w:ascii="Arial" w:hAnsi="Arial" w:cs="Arial"/>
          <w:b/>
          <w:sz w:val="18"/>
          <w:szCs w:val="18"/>
          <w:lang w:val="es-ES_tradnl"/>
        </w:rPr>
        <w:t xml:space="preserve">- </w:t>
      </w:r>
      <w:r w:rsidRPr="004C1B76">
        <w:rPr>
          <w:rFonts w:ascii="Arial" w:hAnsi="Arial" w:cs="Arial"/>
          <w:b/>
          <w:bCs/>
          <w:sz w:val="18"/>
          <w:szCs w:val="18"/>
        </w:rPr>
        <w:t>(SUSPENSIÓN)</w:t>
      </w:r>
      <w:r w:rsidRPr="004C1B76">
        <w:rPr>
          <w:rFonts w:ascii="Arial" w:hAnsi="Arial" w:cs="Arial"/>
          <w:bCs/>
          <w:sz w:val="18"/>
          <w:szCs w:val="18"/>
        </w:rPr>
        <w:t xml:space="preserve"> La </w:t>
      </w:r>
      <w:r w:rsidRPr="004C1B76">
        <w:rPr>
          <w:rFonts w:ascii="Arial" w:hAnsi="Arial" w:cs="Arial"/>
          <w:b/>
          <w:bCs/>
          <w:sz w:val="18"/>
          <w:szCs w:val="18"/>
        </w:rPr>
        <w:t>ENTIDAD</w:t>
      </w:r>
      <w:r w:rsidRPr="004C1B76">
        <w:rPr>
          <w:rFonts w:ascii="Arial" w:hAnsi="Arial" w:cs="Arial"/>
          <w:bCs/>
          <w:sz w:val="18"/>
          <w:szCs w:val="18"/>
        </w:rPr>
        <w:t xml:space="preserve"> está facultada para suspender temporalmente la provisión e instalación de los </w:t>
      </w:r>
      <w:r w:rsidRPr="004C1B76">
        <w:rPr>
          <w:rFonts w:ascii="Arial" w:hAnsi="Arial" w:cs="Arial"/>
          <w:b/>
          <w:bCs/>
          <w:sz w:val="18"/>
          <w:szCs w:val="18"/>
        </w:rPr>
        <w:t>BIENES</w:t>
      </w:r>
      <w:r w:rsidRPr="004C1B76">
        <w:rPr>
          <w:rFonts w:ascii="Arial" w:hAnsi="Arial" w:cs="Arial"/>
          <w:bCs/>
          <w:sz w:val="18"/>
          <w:szCs w:val="18"/>
        </w:rPr>
        <w:t xml:space="preserve"> que presta el </w:t>
      </w:r>
      <w:r w:rsidRPr="004C1B76">
        <w:rPr>
          <w:rFonts w:ascii="Arial" w:hAnsi="Arial" w:cs="Arial"/>
          <w:b/>
          <w:bCs/>
          <w:sz w:val="18"/>
          <w:szCs w:val="18"/>
        </w:rPr>
        <w:t>PROVEEDOR</w:t>
      </w:r>
      <w:r w:rsidRPr="004C1B76">
        <w:rPr>
          <w:rFonts w:ascii="Arial" w:hAnsi="Arial" w:cs="Arial"/>
          <w:bCs/>
          <w:sz w:val="18"/>
          <w:szCs w:val="18"/>
        </w:rPr>
        <w:t xml:space="preserve">, en cualquier momento, por motivos de fuerza mayor, caso fortuito y/o razones convenientes a los intereses del Estado; para lo cual notificará al </w:t>
      </w:r>
      <w:r w:rsidRPr="004C1B76">
        <w:rPr>
          <w:rFonts w:ascii="Arial" w:hAnsi="Arial" w:cs="Arial"/>
          <w:b/>
          <w:bCs/>
          <w:sz w:val="18"/>
          <w:szCs w:val="18"/>
        </w:rPr>
        <w:t>PROVEEDOR</w:t>
      </w:r>
      <w:r w:rsidRPr="004C1B76">
        <w:rPr>
          <w:rFonts w:ascii="Arial" w:hAnsi="Arial" w:cs="Arial"/>
          <w:bCs/>
          <w:sz w:val="18"/>
          <w:szCs w:val="18"/>
        </w:rPr>
        <w:t xml:space="preserve"> por escrito, con una anticipación de cinco (5) días calendario, excepto en los casos de urgencia por alguna emergencia imponderable. Esta suspensión puede ser total o parcial.</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bCs/>
          <w:sz w:val="18"/>
          <w:szCs w:val="18"/>
        </w:rPr>
        <w:t xml:space="preserve">Asimismo, el </w:t>
      </w:r>
      <w:r w:rsidRPr="004C1B76">
        <w:rPr>
          <w:rFonts w:ascii="Arial" w:hAnsi="Arial" w:cs="Arial"/>
          <w:b/>
          <w:bCs/>
          <w:sz w:val="18"/>
          <w:szCs w:val="18"/>
        </w:rPr>
        <w:t>PROVEEDOR</w:t>
      </w:r>
      <w:r w:rsidRPr="004C1B76">
        <w:rPr>
          <w:rFonts w:ascii="Arial" w:hAnsi="Arial" w:cs="Arial"/>
          <w:bCs/>
          <w:sz w:val="18"/>
          <w:szCs w:val="18"/>
        </w:rPr>
        <w:t xml:space="preserve"> podrá comunicar a la </w:t>
      </w:r>
      <w:r w:rsidRPr="004C1B76">
        <w:rPr>
          <w:rFonts w:ascii="Arial" w:hAnsi="Arial" w:cs="Arial"/>
          <w:b/>
          <w:bCs/>
          <w:sz w:val="18"/>
          <w:szCs w:val="18"/>
        </w:rPr>
        <w:t>ENTIDAD</w:t>
      </w:r>
      <w:r w:rsidRPr="004C1B76">
        <w:rPr>
          <w:rFonts w:ascii="Arial" w:hAnsi="Arial" w:cs="Arial"/>
          <w:bCs/>
          <w:sz w:val="18"/>
          <w:szCs w:val="18"/>
        </w:rPr>
        <w:t xml:space="preserve"> por escrito, la suspensión temporal de la provisión e instalación, en cualquier momento, por motivos de fuerza mayor, caso fortuito o por causas atribuibles a la </w:t>
      </w:r>
      <w:r w:rsidRPr="004C1B76">
        <w:rPr>
          <w:rFonts w:ascii="Arial" w:hAnsi="Arial" w:cs="Arial"/>
          <w:b/>
          <w:bCs/>
          <w:sz w:val="18"/>
          <w:szCs w:val="18"/>
        </w:rPr>
        <w:t xml:space="preserve">ENTIDAD </w:t>
      </w:r>
      <w:r w:rsidRPr="004C1B76">
        <w:rPr>
          <w:rFonts w:ascii="Arial" w:hAnsi="Arial" w:cs="Arial"/>
          <w:bCs/>
          <w:sz w:val="18"/>
          <w:szCs w:val="18"/>
        </w:rPr>
        <w:t xml:space="preserve">que afecten al </w:t>
      </w:r>
      <w:r w:rsidRPr="004C1B76">
        <w:rPr>
          <w:rFonts w:ascii="Arial" w:hAnsi="Arial" w:cs="Arial"/>
          <w:b/>
          <w:bCs/>
          <w:sz w:val="18"/>
          <w:szCs w:val="18"/>
        </w:rPr>
        <w:t xml:space="preserve">PROVEEDOR </w:t>
      </w:r>
      <w:r w:rsidRPr="004C1B76">
        <w:rPr>
          <w:rFonts w:ascii="Arial" w:hAnsi="Arial" w:cs="Arial"/>
          <w:bCs/>
          <w:sz w:val="18"/>
          <w:szCs w:val="18"/>
        </w:rPr>
        <w:t>en la provisión e instalación,</w:t>
      </w:r>
      <w:r w:rsidRPr="004C1B76">
        <w:rPr>
          <w:rFonts w:ascii="Arial" w:hAnsi="Arial" w:cs="Arial"/>
          <w:sz w:val="18"/>
          <w:szCs w:val="18"/>
          <w:lang w:val="es-ES_tradnl"/>
        </w:rPr>
        <w:t xml:space="preserve"> la misma que una vez calificada y autorizada por la </w:t>
      </w:r>
      <w:r w:rsidRPr="004C1B76">
        <w:rPr>
          <w:rFonts w:ascii="Arial" w:hAnsi="Arial" w:cs="Arial"/>
          <w:b/>
          <w:sz w:val="18"/>
          <w:szCs w:val="18"/>
          <w:lang w:val="es-ES_tradnl"/>
        </w:rPr>
        <w:t>ENTIDAD</w:t>
      </w:r>
      <w:r w:rsidRPr="004C1B76">
        <w:rPr>
          <w:rFonts w:ascii="Arial" w:hAnsi="Arial" w:cs="Arial"/>
          <w:sz w:val="18"/>
          <w:szCs w:val="18"/>
          <w:lang w:val="es-ES_tradnl"/>
        </w:rPr>
        <w:t xml:space="preserve"> puede ser parcial o total.</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En ambos casos, si la suspensión amerita ampliación del plazo de provisión e instalación de los </w:t>
      </w:r>
      <w:r w:rsidRPr="004C1B76">
        <w:rPr>
          <w:rFonts w:ascii="Arial" w:hAnsi="Arial" w:cs="Arial"/>
          <w:b/>
          <w:sz w:val="18"/>
          <w:szCs w:val="18"/>
          <w:lang w:val="es-ES_tradnl"/>
        </w:rPr>
        <w:t>BIENES</w:t>
      </w:r>
      <w:r w:rsidRPr="004C1B76">
        <w:rPr>
          <w:rFonts w:ascii="Arial" w:hAnsi="Arial" w:cs="Arial"/>
          <w:sz w:val="18"/>
          <w:szCs w:val="18"/>
          <w:lang w:val="es-ES_tradnl"/>
        </w:rPr>
        <w:t>, se suscribirá el respectivo contrato modificatorio.</w:t>
      </w:r>
    </w:p>
    <w:p w:rsidR="004C1B76" w:rsidRPr="004C1B76" w:rsidRDefault="004C1B76" w:rsidP="004C1B76">
      <w:pPr>
        <w:jc w:val="both"/>
        <w:rPr>
          <w:rFonts w:ascii="Arial" w:hAnsi="Arial" w:cs="Arial"/>
          <w:bCs/>
          <w:sz w:val="18"/>
          <w:szCs w:val="18"/>
        </w:rPr>
      </w:pPr>
    </w:p>
    <w:p w:rsidR="004C1B76" w:rsidRPr="004C1B76" w:rsidRDefault="004C1B76" w:rsidP="004C1B76">
      <w:pPr>
        <w:jc w:val="both"/>
        <w:rPr>
          <w:rFonts w:ascii="Arial" w:hAnsi="Arial" w:cs="Arial"/>
          <w:bCs/>
          <w:sz w:val="18"/>
          <w:szCs w:val="18"/>
        </w:rPr>
      </w:pPr>
      <w:r w:rsidRPr="004C1B76">
        <w:rPr>
          <w:rFonts w:ascii="Arial" w:hAnsi="Arial" w:cs="Arial"/>
          <w:bCs/>
          <w:sz w:val="18"/>
          <w:szCs w:val="18"/>
        </w:rPr>
        <w:t xml:space="preserve">Si la provisión e instalación de los </w:t>
      </w:r>
      <w:r w:rsidRPr="004C1B76">
        <w:rPr>
          <w:rFonts w:ascii="Arial" w:hAnsi="Arial" w:cs="Arial"/>
          <w:b/>
          <w:bCs/>
          <w:sz w:val="18"/>
          <w:szCs w:val="18"/>
        </w:rPr>
        <w:t>BIENES</w:t>
      </w:r>
      <w:r w:rsidRPr="004C1B76">
        <w:rPr>
          <w:rFonts w:ascii="Arial" w:hAnsi="Arial" w:cs="Arial"/>
          <w:bCs/>
          <w:sz w:val="18"/>
          <w:szCs w:val="18"/>
        </w:rPr>
        <w:t xml:space="preserve"> se suspende parcial o totalmente por negligencia del </w:t>
      </w:r>
      <w:r w:rsidRPr="004C1B76">
        <w:rPr>
          <w:rFonts w:ascii="Arial" w:hAnsi="Arial" w:cs="Arial"/>
          <w:b/>
          <w:bCs/>
          <w:sz w:val="18"/>
          <w:szCs w:val="18"/>
        </w:rPr>
        <w:t>PROVEEDOR</w:t>
      </w:r>
      <w:r w:rsidRPr="004C1B76">
        <w:rPr>
          <w:rFonts w:ascii="Arial" w:hAnsi="Arial" w:cs="Arial"/>
          <w:bCs/>
          <w:sz w:val="18"/>
          <w:szCs w:val="18"/>
        </w:rPr>
        <w:t xml:space="preserve"> en observar y cumplir correctamente las estipulaciones del contrato y/o de los documentos que forman parte del mismo, no merecerá ninguna ampliación del plazo para la entrega provisional e instalación.</w:t>
      </w:r>
    </w:p>
    <w:p w:rsidR="004C1B76" w:rsidRPr="004C1B76" w:rsidRDefault="004C1B76" w:rsidP="004C1B76">
      <w:pPr>
        <w:rPr>
          <w:rFonts w:ascii="Arial" w:hAnsi="Arial" w:cs="Arial"/>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b/>
          <w:bCs/>
          <w:sz w:val="18"/>
          <w:szCs w:val="18"/>
        </w:rPr>
        <w:t>CLÁUSULA VIGÉSIMA</w:t>
      </w:r>
      <w:r w:rsidRPr="004C1B76">
        <w:rPr>
          <w:rFonts w:ascii="Arial" w:hAnsi="Arial" w:cs="Arial"/>
          <w:b/>
          <w:sz w:val="18"/>
          <w:szCs w:val="18"/>
          <w:lang w:val="es-ES_tradnl"/>
        </w:rPr>
        <w:t xml:space="preserve"> SEGUNDA.- (CONDICIONES COMPLEMENTARIAS) </w:t>
      </w:r>
      <w:r w:rsidRPr="004C1B76">
        <w:rPr>
          <w:rFonts w:ascii="Arial" w:hAnsi="Arial" w:cs="Arial"/>
          <w:sz w:val="18"/>
          <w:szCs w:val="18"/>
          <w:lang w:val="es-ES_tradnl"/>
        </w:rPr>
        <w:t xml:space="preserve">Durante la provisión de los </w:t>
      </w:r>
      <w:r w:rsidRPr="004C1B76">
        <w:rPr>
          <w:rFonts w:ascii="Arial" w:hAnsi="Arial" w:cs="Arial"/>
          <w:b/>
          <w:sz w:val="18"/>
          <w:szCs w:val="18"/>
          <w:lang w:val="es-ES_tradnl"/>
        </w:rPr>
        <w:t>BIENES</w:t>
      </w:r>
      <w:r w:rsidRPr="004C1B76">
        <w:rPr>
          <w:rFonts w:ascii="Arial" w:hAnsi="Arial" w:cs="Arial"/>
          <w:sz w:val="18"/>
          <w:szCs w:val="18"/>
          <w:lang w:val="es-ES_tradnl"/>
        </w:rPr>
        <w:t>,</w:t>
      </w:r>
      <w:r w:rsidRPr="004C1B76">
        <w:rPr>
          <w:rFonts w:ascii="Arial" w:hAnsi="Arial" w:cs="Arial"/>
          <w:b/>
          <w:sz w:val="18"/>
          <w:szCs w:val="18"/>
          <w:lang w:val="es-ES_tradnl"/>
        </w:rPr>
        <w:t xml:space="preserve"> </w:t>
      </w:r>
      <w:r w:rsidRPr="004C1B76">
        <w:rPr>
          <w:rFonts w:ascii="Arial" w:hAnsi="Arial" w:cs="Arial"/>
          <w:sz w:val="18"/>
          <w:szCs w:val="18"/>
          <w:lang w:val="es-ES_tradnl"/>
        </w:rPr>
        <w:t xml:space="preserve">el </w:t>
      </w:r>
      <w:r w:rsidRPr="004C1B76">
        <w:rPr>
          <w:rFonts w:ascii="Arial" w:hAnsi="Arial" w:cs="Arial"/>
          <w:b/>
          <w:sz w:val="18"/>
          <w:szCs w:val="18"/>
          <w:lang w:val="es-ES_tradnl"/>
        </w:rPr>
        <w:t xml:space="preserve">PROVEEDOR </w:t>
      </w:r>
      <w:r w:rsidRPr="004C1B76">
        <w:rPr>
          <w:rFonts w:ascii="Arial" w:hAnsi="Arial" w:cs="Arial"/>
          <w:sz w:val="18"/>
          <w:szCs w:val="18"/>
          <w:lang w:val="es-ES_tradnl"/>
        </w:rPr>
        <w:t>cuando haya concluido con la estructura metálica de los módulos enviará una nota escrita al Responsable de Recepción para que emita, en un plazo no mayor de tres (3) días hábiles, la aprobación de la calidad y disposición de la estructura metálica; para así poder proseguir con la entrega provisional.</w:t>
      </w:r>
    </w:p>
    <w:p w:rsidR="004C1B76" w:rsidRPr="004C1B76" w:rsidRDefault="004C1B76" w:rsidP="004C1B76">
      <w:pPr>
        <w:ind w:left="720"/>
        <w:jc w:val="both"/>
        <w:rPr>
          <w:rFonts w:ascii="Arial" w:hAnsi="Arial" w:cs="Arial"/>
          <w:sz w:val="18"/>
          <w:szCs w:val="18"/>
          <w:lang w:val="es-ES_tradnl"/>
        </w:rPr>
      </w:pPr>
    </w:p>
    <w:p w:rsidR="004C1B76" w:rsidRPr="004C1B76" w:rsidRDefault="004C1B76" w:rsidP="004C1B76">
      <w:pPr>
        <w:jc w:val="both"/>
        <w:rPr>
          <w:rFonts w:ascii="Arial" w:hAnsi="Arial" w:cs="Arial"/>
          <w:b/>
          <w:sz w:val="18"/>
          <w:szCs w:val="18"/>
          <w:lang w:val="es-ES_tradnl"/>
        </w:rPr>
      </w:pPr>
      <w:r w:rsidRPr="004C1B76">
        <w:rPr>
          <w:rFonts w:ascii="Arial" w:hAnsi="Arial" w:cs="Arial"/>
          <w:b/>
          <w:bCs/>
          <w:sz w:val="18"/>
          <w:szCs w:val="18"/>
        </w:rPr>
        <w:t>CLÁUSULA VIGÉSIMA TERCERA</w:t>
      </w:r>
      <w:r w:rsidRPr="004C1B76">
        <w:rPr>
          <w:rFonts w:ascii="Arial" w:hAnsi="Arial" w:cs="Arial"/>
          <w:b/>
          <w:sz w:val="18"/>
          <w:szCs w:val="18"/>
          <w:lang w:val="es-ES_tradnl"/>
        </w:rPr>
        <w:t xml:space="preserve">.- (RECEPCIÓN PROVISIONAL E INSTALACIÓN) </w:t>
      </w:r>
    </w:p>
    <w:p w:rsidR="004C1B76" w:rsidRPr="004C1B76" w:rsidRDefault="004C1B76" w:rsidP="004C1B76">
      <w:pPr>
        <w:jc w:val="both"/>
        <w:rPr>
          <w:rFonts w:ascii="Arial" w:hAnsi="Arial" w:cs="Arial"/>
          <w:b/>
          <w:sz w:val="18"/>
          <w:szCs w:val="18"/>
          <w:lang w:val="es-ES_tradnl"/>
        </w:rPr>
      </w:pPr>
    </w:p>
    <w:p w:rsidR="004C1B76" w:rsidRPr="004C1B76" w:rsidRDefault="004C1B76" w:rsidP="004C1B76">
      <w:pPr>
        <w:ind w:left="567" w:hanging="567"/>
        <w:jc w:val="both"/>
        <w:rPr>
          <w:rFonts w:ascii="Arial" w:hAnsi="Arial" w:cs="Arial"/>
          <w:bCs/>
          <w:snapToGrid w:val="0"/>
          <w:sz w:val="18"/>
          <w:szCs w:val="18"/>
          <w:lang w:eastAsia="es-BO"/>
        </w:rPr>
      </w:pPr>
      <w:r w:rsidRPr="004C1B76">
        <w:rPr>
          <w:rFonts w:ascii="Arial" w:hAnsi="Arial" w:cs="Arial"/>
          <w:b/>
          <w:bCs/>
          <w:sz w:val="18"/>
          <w:szCs w:val="18"/>
        </w:rPr>
        <w:t>23.1.</w:t>
      </w:r>
      <w:r w:rsidRPr="004C1B76">
        <w:rPr>
          <w:rFonts w:ascii="Arial" w:hAnsi="Arial" w:cs="Arial"/>
          <w:b/>
          <w:bCs/>
          <w:sz w:val="18"/>
          <w:szCs w:val="18"/>
        </w:rPr>
        <w:tab/>
        <w:t>Recepción</w:t>
      </w:r>
      <w:r w:rsidRPr="004C1B76">
        <w:rPr>
          <w:rFonts w:ascii="Arial" w:hAnsi="Arial" w:cs="Arial"/>
          <w:b/>
          <w:bCs/>
          <w:snapToGrid w:val="0"/>
          <w:sz w:val="18"/>
          <w:szCs w:val="18"/>
          <w:lang w:eastAsia="es-BO"/>
        </w:rPr>
        <w:t xml:space="preserve"> Provisional.-</w:t>
      </w:r>
      <w:r w:rsidRPr="004C1B76">
        <w:rPr>
          <w:rFonts w:ascii="Arial" w:hAnsi="Arial" w:cs="Arial"/>
          <w:bCs/>
          <w:snapToGrid w:val="0"/>
          <w:sz w:val="18"/>
          <w:szCs w:val="18"/>
          <w:lang w:eastAsia="es-BO"/>
        </w:rPr>
        <w:t xml:space="preserve"> </w:t>
      </w:r>
      <w:r w:rsidRPr="004C1B76">
        <w:rPr>
          <w:rFonts w:ascii="Arial" w:hAnsi="Arial" w:cs="Arial"/>
          <w:bCs/>
          <w:sz w:val="18"/>
          <w:szCs w:val="18"/>
          <w:lang w:val="es-ES_tradnl"/>
        </w:rPr>
        <w:t xml:space="preserve">El </w:t>
      </w:r>
      <w:r w:rsidRPr="004C1B76">
        <w:rPr>
          <w:rFonts w:ascii="Arial" w:hAnsi="Arial" w:cs="Arial"/>
          <w:b/>
          <w:sz w:val="18"/>
          <w:szCs w:val="18"/>
          <w:lang w:val="es-ES_tradnl"/>
        </w:rPr>
        <w:t xml:space="preserve">PROVEEDOR </w:t>
      </w:r>
      <w:r w:rsidRPr="004C1B76">
        <w:rPr>
          <w:rFonts w:ascii="Arial" w:hAnsi="Arial" w:cs="Arial"/>
          <w:bCs/>
          <w:sz w:val="18"/>
          <w:szCs w:val="18"/>
        </w:rPr>
        <w:t>realizará la entrega provisional de los</w:t>
      </w:r>
      <w:r w:rsidRPr="004C1B76">
        <w:rPr>
          <w:rFonts w:ascii="Arial" w:hAnsi="Arial" w:cs="Arial"/>
          <w:sz w:val="18"/>
          <w:szCs w:val="18"/>
        </w:rPr>
        <w:t xml:space="preserve"> </w:t>
      </w:r>
      <w:r w:rsidRPr="004C1B76">
        <w:rPr>
          <w:rFonts w:ascii="Arial" w:hAnsi="Arial" w:cs="Arial"/>
          <w:b/>
          <w:bCs/>
          <w:sz w:val="18"/>
          <w:szCs w:val="18"/>
        </w:rPr>
        <w:t>BIENES</w:t>
      </w:r>
      <w:r w:rsidRPr="004C1B76">
        <w:rPr>
          <w:rFonts w:ascii="Arial" w:hAnsi="Arial" w:cs="Arial"/>
          <w:bCs/>
          <w:iCs/>
          <w:sz w:val="18"/>
          <w:szCs w:val="18"/>
        </w:rPr>
        <w:t xml:space="preserve"> al </w:t>
      </w:r>
      <w:r w:rsidRPr="004C1B76">
        <w:rPr>
          <w:rFonts w:ascii="Arial" w:hAnsi="Arial" w:cs="Arial"/>
          <w:bCs/>
          <w:sz w:val="18"/>
          <w:szCs w:val="18"/>
        </w:rPr>
        <w:t>Responsable de Recepción</w:t>
      </w:r>
      <w:r w:rsidRPr="004C1B76">
        <w:rPr>
          <w:rFonts w:ascii="Arial" w:hAnsi="Arial" w:cs="Arial"/>
          <w:bCs/>
          <w:iCs/>
          <w:sz w:val="18"/>
          <w:szCs w:val="18"/>
        </w:rPr>
        <w:t xml:space="preserve">, en el plazo establecido en la Cláusula Novena del presente Contrato, </w:t>
      </w:r>
      <w:r w:rsidRPr="004C1B76">
        <w:rPr>
          <w:rFonts w:ascii="Arial" w:hAnsi="Arial" w:cs="Arial"/>
          <w:snapToGrid w:val="0"/>
          <w:sz w:val="18"/>
          <w:szCs w:val="18"/>
        </w:rPr>
        <w:t xml:space="preserve">en </w:t>
      </w:r>
      <w:r w:rsidRPr="004C1B76">
        <w:rPr>
          <w:rFonts w:ascii="Arial" w:hAnsi="Arial" w:cs="Arial"/>
          <w:bCs/>
          <w:snapToGrid w:val="0"/>
          <w:sz w:val="18"/>
          <w:szCs w:val="18"/>
        </w:rPr>
        <w:t>el área de cajas de la planta baja del edificio principal de la</w:t>
      </w:r>
      <w:r w:rsidRPr="004C1B76">
        <w:rPr>
          <w:rFonts w:ascii="Arial" w:hAnsi="Arial" w:cs="Arial"/>
          <w:b/>
          <w:bCs/>
          <w:snapToGrid w:val="0"/>
          <w:sz w:val="18"/>
          <w:szCs w:val="18"/>
        </w:rPr>
        <w:t xml:space="preserve"> ENTIDAD.</w:t>
      </w:r>
      <w:r w:rsidRPr="004C1B76">
        <w:rPr>
          <w:rFonts w:ascii="Arial" w:hAnsi="Arial" w:cs="Arial"/>
          <w:bCs/>
          <w:iCs/>
          <w:sz w:val="18"/>
          <w:szCs w:val="18"/>
        </w:rPr>
        <w:t xml:space="preserve"> </w:t>
      </w:r>
    </w:p>
    <w:p w:rsidR="004C1B76" w:rsidRPr="004C1B76" w:rsidRDefault="004C1B76" w:rsidP="004C1B76">
      <w:pPr>
        <w:ind w:left="567" w:hanging="567"/>
        <w:jc w:val="both"/>
        <w:rPr>
          <w:rFonts w:ascii="Arial" w:hAnsi="Arial" w:cs="Arial"/>
          <w:bCs/>
          <w:snapToGrid w:val="0"/>
          <w:sz w:val="18"/>
          <w:szCs w:val="18"/>
          <w:lang w:eastAsia="es-BO"/>
        </w:rPr>
      </w:pPr>
    </w:p>
    <w:p w:rsidR="004C1B76" w:rsidRPr="004C1B76" w:rsidRDefault="004C1B76" w:rsidP="004C1B76">
      <w:pPr>
        <w:ind w:left="567"/>
        <w:jc w:val="both"/>
        <w:rPr>
          <w:rFonts w:ascii="Arial" w:hAnsi="Arial" w:cs="Arial"/>
          <w:bCs/>
          <w:snapToGrid w:val="0"/>
          <w:sz w:val="18"/>
          <w:szCs w:val="18"/>
          <w:lang w:eastAsia="es-BO"/>
        </w:rPr>
      </w:pPr>
      <w:r w:rsidRPr="004C1B76">
        <w:rPr>
          <w:rFonts w:ascii="Arial" w:hAnsi="Arial" w:cs="Arial"/>
          <w:bCs/>
          <w:sz w:val="18"/>
          <w:szCs w:val="18"/>
          <w:lang w:val="es-ES_tradnl"/>
        </w:rPr>
        <w:t>E</w:t>
      </w:r>
      <w:r w:rsidRPr="004C1B76">
        <w:rPr>
          <w:rFonts w:ascii="Arial" w:hAnsi="Arial" w:cs="Arial"/>
          <w:bCs/>
          <w:snapToGrid w:val="0"/>
          <w:sz w:val="18"/>
          <w:szCs w:val="18"/>
          <w:lang w:eastAsia="es-BO"/>
        </w:rPr>
        <w:t xml:space="preserve">l </w:t>
      </w:r>
      <w:r w:rsidRPr="004C1B76">
        <w:rPr>
          <w:rFonts w:ascii="Arial" w:hAnsi="Arial" w:cs="Arial"/>
          <w:sz w:val="18"/>
          <w:szCs w:val="18"/>
          <w:lang w:val="es-ES_tradnl"/>
        </w:rPr>
        <w:t xml:space="preserve"> Responsable de Recepción en coordinación con el personal de Activos Fijos, tendrán siete (7) días calendario, computables desde el día siguiente calendario de la recepción provisional, para verificar que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entregados a la </w:t>
      </w:r>
      <w:r w:rsidRPr="004C1B76">
        <w:rPr>
          <w:rFonts w:ascii="Arial" w:hAnsi="Arial" w:cs="Arial"/>
          <w:b/>
          <w:sz w:val="18"/>
          <w:szCs w:val="18"/>
          <w:lang w:val="es-ES_tradnl"/>
        </w:rPr>
        <w:t>ENTIDAD</w:t>
      </w:r>
      <w:r w:rsidRPr="004C1B76">
        <w:rPr>
          <w:rFonts w:ascii="Arial" w:hAnsi="Arial" w:cs="Arial"/>
          <w:bCs/>
          <w:iCs/>
          <w:sz w:val="18"/>
          <w:szCs w:val="18"/>
        </w:rPr>
        <w:t xml:space="preserve"> cumplan con las Especificaciones Técnicas</w:t>
      </w:r>
      <w:r w:rsidRPr="004C1B76">
        <w:rPr>
          <w:rFonts w:ascii="Arial" w:hAnsi="Arial" w:cs="Arial"/>
          <w:bCs/>
          <w:snapToGrid w:val="0"/>
          <w:sz w:val="18"/>
          <w:szCs w:val="18"/>
          <w:lang w:eastAsia="es-BO"/>
        </w:rPr>
        <w:t xml:space="preserve">. </w:t>
      </w:r>
    </w:p>
    <w:p w:rsidR="004C1B76" w:rsidRPr="004C1B76" w:rsidRDefault="004C1B76" w:rsidP="004C1B76">
      <w:pPr>
        <w:pStyle w:val="BodyText23"/>
        <w:ind w:right="79"/>
        <w:rPr>
          <w:rFonts w:cs="Arial"/>
          <w:sz w:val="18"/>
          <w:szCs w:val="18"/>
          <w:lang w:val="es-ES_tradnl"/>
        </w:rPr>
      </w:pPr>
    </w:p>
    <w:p w:rsidR="004C1B76" w:rsidRPr="004C1B76" w:rsidRDefault="004C1B76" w:rsidP="004C1B76">
      <w:pPr>
        <w:ind w:left="567"/>
        <w:jc w:val="both"/>
        <w:rPr>
          <w:rFonts w:ascii="Arial" w:hAnsi="Arial" w:cs="Arial"/>
          <w:sz w:val="18"/>
          <w:szCs w:val="18"/>
          <w:lang w:val="es-ES_tradnl"/>
        </w:rPr>
      </w:pPr>
      <w:r w:rsidRPr="004C1B76">
        <w:rPr>
          <w:rFonts w:ascii="Arial" w:hAnsi="Arial" w:cs="Arial"/>
          <w:sz w:val="18"/>
          <w:szCs w:val="18"/>
          <w:lang w:val="es-ES_tradnl"/>
        </w:rPr>
        <w:t xml:space="preserve">Si existieran observaciones a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el </w:t>
      </w:r>
      <w:r w:rsidRPr="004C1B76">
        <w:rPr>
          <w:rFonts w:ascii="Arial" w:hAnsi="Arial" w:cs="Arial"/>
          <w:b/>
          <w:caps/>
          <w:sz w:val="18"/>
          <w:szCs w:val="18"/>
          <w:lang w:val="es-ES_tradnl"/>
        </w:rPr>
        <w:t>proveedor</w:t>
      </w:r>
      <w:r w:rsidRPr="004C1B76">
        <w:rPr>
          <w:rFonts w:ascii="Arial" w:hAnsi="Arial" w:cs="Arial"/>
          <w:sz w:val="18"/>
          <w:szCs w:val="18"/>
          <w:lang w:val="es-ES_tradnl"/>
        </w:rPr>
        <w:t xml:space="preserve"> tendrá un plazo de diez (10) días calendario,</w:t>
      </w:r>
      <w:r w:rsidRPr="004C1B76">
        <w:rPr>
          <w:rFonts w:ascii="Arial" w:hAnsi="Arial" w:cs="Arial"/>
          <w:bCs/>
          <w:iCs/>
          <w:sz w:val="18"/>
          <w:szCs w:val="18"/>
        </w:rPr>
        <w:t xml:space="preserve"> computables a partir de recibida la notificación,</w:t>
      </w:r>
      <w:r w:rsidRPr="004C1B76">
        <w:rPr>
          <w:rFonts w:ascii="Arial" w:hAnsi="Arial" w:cs="Arial"/>
          <w:sz w:val="18"/>
          <w:szCs w:val="18"/>
          <w:lang w:val="es-ES_tradnl"/>
        </w:rPr>
        <w:t xml:space="preserve"> para solucionar las observaciones o cambiar los </w:t>
      </w:r>
      <w:r w:rsidRPr="004C1B76">
        <w:rPr>
          <w:rFonts w:ascii="Arial" w:hAnsi="Arial" w:cs="Arial"/>
          <w:b/>
          <w:sz w:val="18"/>
          <w:szCs w:val="18"/>
          <w:lang w:val="es-ES_tradnl"/>
        </w:rPr>
        <w:t xml:space="preserve">BIENES </w:t>
      </w:r>
      <w:r w:rsidRPr="004C1B76">
        <w:rPr>
          <w:rFonts w:ascii="Arial" w:hAnsi="Arial" w:cs="Arial"/>
          <w:sz w:val="18"/>
          <w:szCs w:val="18"/>
          <w:lang w:val="es-ES_tradnl"/>
        </w:rPr>
        <w:t>observados</w:t>
      </w:r>
      <w:r w:rsidRPr="004C1B76">
        <w:rPr>
          <w:rFonts w:ascii="Arial" w:hAnsi="Arial" w:cs="Arial"/>
          <w:bCs/>
          <w:iCs/>
          <w:sz w:val="18"/>
          <w:szCs w:val="18"/>
        </w:rPr>
        <w:t>.</w:t>
      </w:r>
    </w:p>
    <w:p w:rsidR="004C1B76" w:rsidRPr="004C1B76" w:rsidRDefault="004C1B76" w:rsidP="004C1B76">
      <w:pPr>
        <w:ind w:left="567"/>
        <w:jc w:val="both"/>
        <w:rPr>
          <w:rFonts w:ascii="Arial" w:hAnsi="Arial" w:cs="Arial"/>
          <w:sz w:val="18"/>
          <w:szCs w:val="18"/>
          <w:lang w:val="es-ES_tradnl"/>
        </w:rPr>
      </w:pPr>
    </w:p>
    <w:p w:rsidR="004C1B76" w:rsidRPr="004C1B76" w:rsidRDefault="004C1B76" w:rsidP="004C1B76">
      <w:pPr>
        <w:pStyle w:val="BodyText23"/>
        <w:ind w:left="567" w:right="79"/>
        <w:rPr>
          <w:rFonts w:cs="Arial"/>
          <w:snapToGrid w:val="0"/>
          <w:sz w:val="18"/>
          <w:szCs w:val="18"/>
          <w:lang w:eastAsia="es-BO"/>
        </w:rPr>
      </w:pPr>
      <w:r w:rsidRPr="004C1B76">
        <w:rPr>
          <w:rFonts w:cs="Arial"/>
          <w:sz w:val="18"/>
          <w:szCs w:val="18"/>
        </w:rPr>
        <w:t>En caso de no existir ninguna observación o de ser subsanadas las observaciones</w:t>
      </w:r>
      <w:r w:rsidRPr="004C1B76">
        <w:rPr>
          <w:rFonts w:cs="Arial"/>
          <w:sz w:val="18"/>
          <w:szCs w:val="18"/>
          <w:lang w:val="es-ES_tradnl"/>
        </w:rPr>
        <w:t xml:space="preserve"> o sustituidos los </w:t>
      </w:r>
      <w:r w:rsidRPr="004C1B76">
        <w:rPr>
          <w:rFonts w:cs="Arial"/>
          <w:b/>
          <w:sz w:val="18"/>
          <w:szCs w:val="18"/>
          <w:lang w:val="es-ES_tradnl"/>
        </w:rPr>
        <w:t>BIENES</w:t>
      </w:r>
      <w:r w:rsidRPr="004C1B76">
        <w:rPr>
          <w:rFonts w:cs="Arial"/>
          <w:sz w:val="18"/>
          <w:szCs w:val="18"/>
          <w:lang w:val="es-ES_tradnl"/>
        </w:rPr>
        <w:t>,</w:t>
      </w:r>
      <w:r w:rsidRPr="004C1B76">
        <w:rPr>
          <w:rFonts w:cs="Arial"/>
          <w:sz w:val="18"/>
          <w:szCs w:val="18"/>
        </w:rPr>
        <w:t xml:space="preserve"> se </w:t>
      </w:r>
      <w:r w:rsidRPr="004C1B76">
        <w:rPr>
          <w:rFonts w:cs="Arial"/>
          <w:snapToGrid w:val="0"/>
          <w:sz w:val="18"/>
          <w:szCs w:val="18"/>
          <w:lang w:eastAsia="es-BO"/>
        </w:rPr>
        <w:t>emitirá el Acta de Recepción Provisional.</w:t>
      </w:r>
    </w:p>
    <w:p w:rsidR="004C1B76" w:rsidRPr="004C1B76" w:rsidRDefault="004C1B76" w:rsidP="004C1B76">
      <w:pPr>
        <w:ind w:left="567" w:hanging="567"/>
        <w:jc w:val="both"/>
        <w:rPr>
          <w:rFonts w:ascii="Arial" w:hAnsi="Arial" w:cs="Arial"/>
          <w:bCs/>
          <w:sz w:val="18"/>
          <w:szCs w:val="18"/>
        </w:rPr>
      </w:pPr>
    </w:p>
    <w:p w:rsidR="004C1B76" w:rsidRPr="004C1B76" w:rsidRDefault="004C1B76" w:rsidP="004C1B76">
      <w:pPr>
        <w:tabs>
          <w:tab w:val="left" w:pos="567"/>
        </w:tabs>
        <w:ind w:left="567" w:hanging="567"/>
        <w:jc w:val="both"/>
        <w:rPr>
          <w:rFonts w:ascii="Arial" w:hAnsi="Arial" w:cs="Arial"/>
          <w:b/>
          <w:bCs/>
          <w:sz w:val="18"/>
          <w:szCs w:val="18"/>
        </w:rPr>
      </w:pPr>
      <w:r w:rsidRPr="004C1B76">
        <w:rPr>
          <w:rFonts w:ascii="Arial" w:hAnsi="Arial" w:cs="Arial"/>
          <w:b/>
          <w:bCs/>
          <w:sz w:val="18"/>
          <w:szCs w:val="18"/>
        </w:rPr>
        <w:t>23.2.</w:t>
      </w:r>
      <w:r w:rsidRPr="004C1B76">
        <w:rPr>
          <w:rFonts w:ascii="Arial" w:hAnsi="Arial" w:cs="Arial"/>
          <w:bCs/>
          <w:sz w:val="18"/>
          <w:szCs w:val="18"/>
        </w:rPr>
        <w:tab/>
      </w:r>
      <w:r w:rsidRPr="004C1B76">
        <w:rPr>
          <w:rFonts w:ascii="Arial" w:hAnsi="Arial" w:cs="Arial"/>
          <w:b/>
          <w:sz w:val="18"/>
          <w:szCs w:val="18"/>
          <w:lang w:val="es-ES_tradnl"/>
        </w:rPr>
        <w:t>Instalación</w:t>
      </w:r>
      <w:r w:rsidRPr="004C1B76">
        <w:rPr>
          <w:rFonts w:ascii="Arial" w:hAnsi="Arial" w:cs="Arial"/>
          <w:b/>
          <w:bCs/>
          <w:sz w:val="18"/>
          <w:szCs w:val="18"/>
        </w:rPr>
        <w:t>:</w:t>
      </w:r>
      <w:r w:rsidRPr="004C1B76">
        <w:rPr>
          <w:rFonts w:ascii="Arial" w:hAnsi="Arial" w:cs="Arial"/>
          <w:bCs/>
          <w:sz w:val="18"/>
          <w:szCs w:val="18"/>
        </w:rPr>
        <w:t xml:space="preserve"> Después de ser emitida el Acta de Recepción Provisional, el</w:t>
      </w:r>
      <w:r w:rsidRPr="004C1B76">
        <w:rPr>
          <w:rFonts w:ascii="Arial" w:hAnsi="Arial" w:cs="Arial"/>
          <w:b/>
          <w:bCs/>
          <w:sz w:val="18"/>
          <w:szCs w:val="18"/>
        </w:rPr>
        <w:t xml:space="preserve"> PROVEEDOR </w:t>
      </w:r>
      <w:r w:rsidRPr="004C1B76">
        <w:rPr>
          <w:rFonts w:ascii="Arial" w:hAnsi="Arial" w:cs="Arial"/>
          <w:bCs/>
          <w:sz w:val="18"/>
          <w:szCs w:val="18"/>
        </w:rPr>
        <w:t xml:space="preserve">tendrá un plazo de cinco (5) días hábiles para la instalación de los  </w:t>
      </w:r>
      <w:r w:rsidRPr="004C1B76">
        <w:rPr>
          <w:rFonts w:ascii="Arial" w:hAnsi="Arial" w:cs="Arial"/>
          <w:b/>
          <w:bCs/>
          <w:sz w:val="18"/>
          <w:szCs w:val="18"/>
        </w:rPr>
        <w:t>BIENES</w:t>
      </w:r>
      <w:r w:rsidRPr="004C1B76">
        <w:rPr>
          <w:rFonts w:ascii="Arial" w:hAnsi="Arial" w:cs="Arial"/>
          <w:bCs/>
          <w:sz w:val="18"/>
          <w:szCs w:val="18"/>
        </w:rPr>
        <w:t>, inmediatamente después el Responsable de Recepción emitirá el Acta de Recepción Definitiva.</w:t>
      </w:r>
      <w:r w:rsidRPr="004C1B76">
        <w:rPr>
          <w:rFonts w:ascii="Arial" w:hAnsi="Arial" w:cs="Arial"/>
          <w:b/>
          <w:bCs/>
          <w:sz w:val="18"/>
          <w:szCs w:val="18"/>
        </w:rPr>
        <w:t xml:space="preserve"> </w:t>
      </w:r>
    </w:p>
    <w:p w:rsidR="004C1B76" w:rsidRPr="004C1B76" w:rsidRDefault="004C1B76" w:rsidP="004C1B76">
      <w:pPr>
        <w:ind w:left="567" w:hanging="567"/>
        <w:jc w:val="both"/>
        <w:rPr>
          <w:rFonts w:ascii="Arial" w:hAnsi="Arial" w:cs="Arial"/>
          <w:b/>
          <w:bCs/>
          <w:sz w:val="18"/>
          <w:szCs w:val="18"/>
        </w:rPr>
      </w:pPr>
    </w:p>
    <w:p w:rsidR="004C1B76" w:rsidRPr="004C1B76" w:rsidRDefault="004C1B76" w:rsidP="004C1B76">
      <w:pPr>
        <w:tabs>
          <w:tab w:val="left" w:pos="567"/>
        </w:tabs>
        <w:ind w:left="567" w:hanging="567"/>
        <w:jc w:val="both"/>
        <w:rPr>
          <w:rFonts w:ascii="Arial" w:hAnsi="Arial" w:cs="Arial"/>
          <w:bCs/>
          <w:snapToGrid w:val="0"/>
          <w:sz w:val="18"/>
          <w:szCs w:val="18"/>
        </w:rPr>
      </w:pPr>
      <w:r w:rsidRPr="004C1B76">
        <w:rPr>
          <w:rFonts w:ascii="Arial" w:hAnsi="Arial" w:cs="Arial"/>
          <w:bCs/>
          <w:sz w:val="18"/>
          <w:szCs w:val="18"/>
        </w:rPr>
        <w:tab/>
        <w:t xml:space="preserve">Para la instalación de los </w:t>
      </w:r>
      <w:r w:rsidRPr="004C1B76">
        <w:rPr>
          <w:rFonts w:ascii="Arial" w:hAnsi="Arial" w:cs="Arial"/>
          <w:b/>
          <w:bCs/>
          <w:sz w:val="18"/>
          <w:szCs w:val="18"/>
        </w:rPr>
        <w:t>BIENES</w:t>
      </w:r>
      <w:r w:rsidRPr="004C1B76">
        <w:rPr>
          <w:rFonts w:ascii="Arial" w:hAnsi="Arial" w:cs="Arial"/>
          <w:bCs/>
          <w:sz w:val="18"/>
          <w:szCs w:val="18"/>
        </w:rPr>
        <w:t xml:space="preserve"> </w:t>
      </w:r>
      <w:r w:rsidRPr="004C1B76">
        <w:rPr>
          <w:rFonts w:ascii="Arial" w:hAnsi="Arial" w:cs="Arial"/>
          <w:bCs/>
          <w:snapToGrid w:val="0"/>
          <w:sz w:val="18"/>
          <w:szCs w:val="18"/>
        </w:rPr>
        <w:t>deberá tener las siguientes consideraciones:</w:t>
      </w:r>
    </w:p>
    <w:p w:rsidR="004C1B76" w:rsidRPr="004C1B76" w:rsidRDefault="004C1B76" w:rsidP="004C1B76">
      <w:pPr>
        <w:ind w:left="567" w:hanging="567"/>
        <w:jc w:val="both"/>
        <w:rPr>
          <w:rFonts w:ascii="Arial" w:hAnsi="Arial" w:cs="Arial"/>
          <w:bCs/>
          <w:snapToGrid w:val="0"/>
          <w:sz w:val="18"/>
          <w:szCs w:val="18"/>
        </w:rPr>
      </w:pP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Aplicación de material de relleno sobrepuesto, silicona o material sintético similar por cualquier pendiente o desnivel del piso existente. La plataforma de cada caja deben estar completamente nivelados.</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Se deben asegurar las plataformas al suelo de mármol existente.</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Se deben asegurar las mampara frontales a la viga de hormigón armado.</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Todos los módulos deben estar sujetos entre sí, mediante placas de aceros de 6mm de espesor con una dimensión 12x6cm apernados a la estructura de la plataforma.</w:t>
      </w:r>
    </w:p>
    <w:p w:rsidR="004C1B76" w:rsidRPr="004C1B76" w:rsidRDefault="004C1B76" w:rsidP="004C1B76">
      <w:pPr>
        <w:numPr>
          <w:ilvl w:val="1"/>
          <w:numId w:val="50"/>
        </w:numPr>
        <w:tabs>
          <w:tab w:val="left" w:pos="851"/>
        </w:tabs>
        <w:ind w:left="851" w:hanging="284"/>
        <w:jc w:val="both"/>
        <w:rPr>
          <w:rFonts w:ascii="Arial" w:hAnsi="Arial" w:cs="Arial"/>
          <w:bCs/>
          <w:snapToGrid w:val="0"/>
          <w:sz w:val="18"/>
          <w:szCs w:val="18"/>
        </w:rPr>
      </w:pPr>
      <w:r w:rsidRPr="004C1B76">
        <w:rPr>
          <w:rFonts w:ascii="Arial" w:hAnsi="Arial" w:cs="Arial"/>
          <w:bCs/>
          <w:snapToGrid w:val="0"/>
          <w:sz w:val="18"/>
          <w:szCs w:val="18"/>
        </w:rPr>
        <w:t>Todos los módulos deben estar sujetos entre sí, mediante pletinas de acero de 2mm de espesor con una dimensión 120x5cm apernados a lo largo de estructura de la mampara frontal como tapajuntas sobre el nivel del mesón exterior acabado.</w:t>
      </w:r>
    </w:p>
    <w:p w:rsidR="004C1B76" w:rsidRPr="004C1B76" w:rsidRDefault="004C1B76" w:rsidP="004C1B76">
      <w:pPr>
        <w:ind w:left="567" w:hanging="567"/>
        <w:jc w:val="both"/>
        <w:rPr>
          <w:rFonts w:ascii="Arial" w:hAnsi="Arial" w:cs="Arial"/>
          <w:bCs/>
          <w:snapToGrid w:val="0"/>
          <w:sz w:val="18"/>
          <w:szCs w:val="18"/>
        </w:rPr>
      </w:pPr>
    </w:p>
    <w:p w:rsidR="004C1B76" w:rsidRPr="004C1B76" w:rsidRDefault="004C1B76" w:rsidP="004C1B76">
      <w:pPr>
        <w:ind w:left="567"/>
        <w:jc w:val="both"/>
        <w:rPr>
          <w:rFonts w:ascii="Arial" w:hAnsi="Arial" w:cs="Arial"/>
          <w:bCs/>
          <w:snapToGrid w:val="0"/>
          <w:sz w:val="18"/>
          <w:szCs w:val="18"/>
        </w:rPr>
      </w:pPr>
      <w:r w:rsidRPr="004C1B76">
        <w:rPr>
          <w:rFonts w:ascii="Arial" w:hAnsi="Arial" w:cs="Arial"/>
          <w:bCs/>
          <w:snapToGrid w:val="0"/>
          <w:sz w:val="18"/>
          <w:szCs w:val="18"/>
        </w:rPr>
        <w:t xml:space="preserve">La disposición y ubicación final de los </w:t>
      </w:r>
      <w:r w:rsidRPr="004C1B76">
        <w:rPr>
          <w:rFonts w:ascii="Arial" w:hAnsi="Arial" w:cs="Arial"/>
          <w:b/>
          <w:bCs/>
          <w:snapToGrid w:val="0"/>
          <w:sz w:val="18"/>
          <w:szCs w:val="18"/>
        </w:rPr>
        <w:t>BIENES</w:t>
      </w:r>
      <w:r w:rsidRPr="004C1B76">
        <w:rPr>
          <w:rFonts w:ascii="Arial" w:hAnsi="Arial" w:cs="Arial"/>
          <w:bCs/>
          <w:snapToGrid w:val="0"/>
          <w:sz w:val="18"/>
          <w:szCs w:val="18"/>
        </w:rPr>
        <w:t xml:space="preserve"> serán coordinadas con el Departamento de Mejoramiento y Mantenimiento de la Infraestructura (DMMI). La instalación de los módulos de caja mayor </w:t>
      </w:r>
      <w:proofErr w:type="gramStart"/>
      <w:r w:rsidRPr="004C1B76">
        <w:rPr>
          <w:rFonts w:ascii="Arial" w:hAnsi="Arial" w:cs="Arial"/>
          <w:bCs/>
          <w:snapToGrid w:val="0"/>
          <w:sz w:val="18"/>
          <w:szCs w:val="18"/>
        </w:rPr>
        <w:t>serán</w:t>
      </w:r>
      <w:proofErr w:type="gramEnd"/>
      <w:r w:rsidRPr="004C1B76">
        <w:rPr>
          <w:rFonts w:ascii="Arial" w:hAnsi="Arial" w:cs="Arial"/>
          <w:bCs/>
          <w:snapToGrid w:val="0"/>
          <w:sz w:val="18"/>
          <w:szCs w:val="18"/>
        </w:rPr>
        <w:t xml:space="preserve"> efectuados por este departamento.</w:t>
      </w:r>
    </w:p>
    <w:p w:rsidR="004C1B76" w:rsidRPr="004C1B76" w:rsidRDefault="004C1B76" w:rsidP="004C1B76">
      <w:pPr>
        <w:ind w:left="567" w:hanging="567"/>
        <w:jc w:val="both"/>
        <w:rPr>
          <w:rFonts w:ascii="Arial" w:hAnsi="Arial" w:cs="Arial"/>
          <w:bCs/>
          <w:sz w:val="18"/>
          <w:szCs w:val="18"/>
        </w:rPr>
      </w:pPr>
    </w:p>
    <w:p w:rsidR="004C1B76" w:rsidRPr="004C1B76" w:rsidRDefault="004C1B76" w:rsidP="004C1B76">
      <w:pPr>
        <w:jc w:val="both"/>
        <w:rPr>
          <w:rFonts w:ascii="Arial" w:hAnsi="Arial" w:cs="Arial"/>
          <w:sz w:val="18"/>
          <w:szCs w:val="18"/>
          <w:lang w:val="es-ES_tradnl"/>
        </w:rPr>
      </w:pPr>
      <w:r w:rsidRPr="004C1B76">
        <w:rPr>
          <w:rFonts w:ascii="Arial" w:hAnsi="Arial" w:cs="Arial"/>
          <w:b/>
          <w:bCs/>
          <w:sz w:val="18"/>
          <w:szCs w:val="18"/>
        </w:rPr>
        <w:t>CLÁUSULA VIGÉSIMA CUARTA</w:t>
      </w:r>
      <w:r w:rsidRPr="004C1B76">
        <w:rPr>
          <w:rFonts w:ascii="Arial" w:hAnsi="Arial" w:cs="Arial"/>
          <w:b/>
          <w:sz w:val="18"/>
          <w:szCs w:val="18"/>
          <w:lang w:val="es-ES_tradnl"/>
        </w:rPr>
        <w:t xml:space="preserve">.- (RECEPCIÓN DEFINITIVA) </w:t>
      </w:r>
      <w:r w:rsidRPr="004C1B76">
        <w:rPr>
          <w:rFonts w:ascii="Arial" w:hAnsi="Arial" w:cs="Arial"/>
          <w:sz w:val="18"/>
          <w:szCs w:val="18"/>
          <w:lang w:val="es-ES_tradnl"/>
        </w:rPr>
        <w:t xml:space="preserve">Dentro del plazo previsto, se hará efectiva la entrega de los </w:t>
      </w:r>
      <w:r w:rsidRPr="004C1B76">
        <w:rPr>
          <w:rFonts w:ascii="Arial" w:hAnsi="Arial" w:cs="Arial"/>
          <w:b/>
          <w:sz w:val="18"/>
          <w:szCs w:val="18"/>
          <w:lang w:val="es-ES_tradnl"/>
        </w:rPr>
        <w:t>BIENES</w:t>
      </w:r>
      <w:r w:rsidRPr="004C1B76">
        <w:rPr>
          <w:rFonts w:ascii="Arial" w:hAnsi="Arial" w:cs="Arial"/>
          <w:sz w:val="18"/>
          <w:szCs w:val="18"/>
          <w:lang w:val="es-ES_tradnl"/>
        </w:rPr>
        <w:t xml:space="preserve">, a cuyo efecto, la </w:t>
      </w:r>
      <w:r w:rsidRPr="004C1B76">
        <w:rPr>
          <w:rFonts w:ascii="Arial" w:hAnsi="Arial" w:cs="Arial"/>
          <w:b/>
          <w:sz w:val="18"/>
          <w:szCs w:val="18"/>
          <w:lang w:val="es-ES_tradnl"/>
        </w:rPr>
        <w:t xml:space="preserve">ENTIDAD </w:t>
      </w:r>
      <w:r w:rsidRPr="004C1B76">
        <w:rPr>
          <w:rFonts w:ascii="Arial" w:hAnsi="Arial" w:cs="Arial"/>
          <w:sz w:val="18"/>
          <w:szCs w:val="18"/>
          <w:lang w:val="es-ES_tradnl"/>
        </w:rPr>
        <w:t xml:space="preserve">designará al Responsable de Recepción, a quien le corresponderá verificar si los </w:t>
      </w:r>
      <w:r w:rsidRPr="004C1B76">
        <w:rPr>
          <w:rFonts w:ascii="Arial" w:hAnsi="Arial" w:cs="Arial"/>
          <w:b/>
          <w:sz w:val="18"/>
          <w:szCs w:val="18"/>
          <w:lang w:val="es-ES_tradnl"/>
        </w:rPr>
        <w:t xml:space="preserve">BIENES </w:t>
      </w:r>
      <w:r w:rsidRPr="004C1B76">
        <w:rPr>
          <w:rFonts w:ascii="Arial" w:hAnsi="Arial" w:cs="Arial"/>
          <w:sz w:val="18"/>
          <w:szCs w:val="18"/>
          <w:lang w:val="es-ES_tradnl"/>
        </w:rPr>
        <w:t xml:space="preserve">provistos concuerdan plenamente con las Especificaciones Técnicas de la propuesta aceptada y el presente Contrato. Del acto de recepción definitiva se levantará el Acta de Recepción Definitiva, que  es un documento diferente al registro de ingreso o almacenes. </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lang w:val="es-ES_tradnl"/>
        </w:rPr>
      </w:pPr>
      <w:r w:rsidRPr="004C1B76">
        <w:rPr>
          <w:rFonts w:ascii="Arial" w:hAnsi="Arial" w:cs="Arial"/>
          <w:b/>
          <w:bCs/>
          <w:sz w:val="18"/>
          <w:szCs w:val="18"/>
        </w:rPr>
        <w:t>CLÁUSULA VIGÉSIMA QUINTA</w:t>
      </w:r>
      <w:r w:rsidRPr="004C1B76">
        <w:rPr>
          <w:rFonts w:ascii="Arial" w:hAnsi="Arial" w:cs="Arial"/>
          <w:b/>
          <w:sz w:val="18"/>
          <w:szCs w:val="18"/>
          <w:lang w:val="es-ES_tradnl"/>
        </w:rPr>
        <w:t xml:space="preserve">.- (CIERRE O LIQUIDACIÓN DE CONTRATO) </w:t>
      </w:r>
      <w:r w:rsidRPr="004C1B76">
        <w:rPr>
          <w:rFonts w:ascii="Arial" w:hAnsi="Arial" w:cs="Arial"/>
          <w:bCs/>
          <w:sz w:val="18"/>
          <w:szCs w:val="18"/>
          <w:lang w:val="es-ES_tradnl"/>
        </w:rPr>
        <w:t xml:space="preserve">Dentro de los diez (10) días siguientes a la fecha de la emisión del Acta de Recepción Definitiva, la Gerencia de Administración de la </w:t>
      </w:r>
      <w:r w:rsidRPr="004C1B76">
        <w:rPr>
          <w:rFonts w:ascii="Arial" w:hAnsi="Arial" w:cs="Arial"/>
          <w:b/>
          <w:sz w:val="18"/>
          <w:szCs w:val="18"/>
          <w:lang w:val="es-ES_tradnl"/>
        </w:rPr>
        <w:t>ENTIDAD</w:t>
      </w:r>
      <w:r w:rsidRPr="004C1B76">
        <w:rPr>
          <w:rFonts w:ascii="Arial" w:hAnsi="Arial" w:cs="Arial"/>
          <w:sz w:val="18"/>
          <w:szCs w:val="18"/>
          <w:lang w:val="es-ES_tradnl"/>
        </w:rPr>
        <w:t xml:space="preserve">, </w:t>
      </w:r>
      <w:r w:rsidRPr="004C1B76">
        <w:rPr>
          <w:rFonts w:ascii="Arial" w:hAnsi="Arial" w:cs="Arial"/>
          <w:bCs/>
          <w:sz w:val="18"/>
          <w:szCs w:val="18"/>
          <w:lang w:val="es-ES_tradnl"/>
        </w:rPr>
        <w:t xml:space="preserve">devolverá la Garantía de Cumplimiento de Contrato </w:t>
      </w:r>
      <w:r w:rsidRPr="004C1B76">
        <w:rPr>
          <w:rFonts w:ascii="Arial" w:hAnsi="Arial" w:cs="Arial"/>
          <w:sz w:val="18"/>
          <w:szCs w:val="18"/>
          <w:lang w:val="es-ES_tradnl"/>
        </w:rPr>
        <w:t xml:space="preserve">y emitirá el Certificado de Cumplimiento de Contrato, o en caso de que no se cumplan a cabalidad las Especificaciones Técnicas, los términos, plazos y condiciones establecidos en el presente Contrato, se emitirá el Certificado de Terminación de Contrato, para de esta forma cerrar el Contrato. </w:t>
      </w: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El Responsable de Recepción y la </w:t>
      </w:r>
      <w:r w:rsidRPr="004C1B76">
        <w:rPr>
          <w:rFonts w:ascii="Arial" w:hAnsi="Arial" w:cs="Arial"/>
          <w:b/>
          <w:bCs/>
          <w:sz w:val="18"/>
          <w:szCs w:val="18"/>
          <w:lang w:val="es-ES_tradnl"/>
        </w:rPr>
        <w:t>ENTIDAD</w:t>
      </w:r>
      <w:r w:rsidRPr="004C1B76">
        <w:rPr>
          <w:rFonts w:ascii="Arial" w:hAnsi="Arial" w:cs="Arial"/>
          <w:sz w:val="18"/>
          <w:szCs w:val="18"/>
          <w:lang w:val="es-ES_tradnl"/>
        </w:rPr>
        <w:t xml:space="preserve"> no darán por finalizada la provisión y la instalación ni procederá la liquidación, si el </w:t>
      </w:r>
      <w:r w:rsidRPr="004C1B76">
        <w:rPr>
          <w:rFonts w:ascii="Arial" w:hAnsi="Arial" w:cs="Arial"/>
          <w:b/>
          <w:bCs/>
          <w:sz w:val="18"/>
          <w:szCs w:val="18"/>
          <w:lang w:val="es-ES_tradnl"/>
        </w:rPr>
        <w:t>PROVEEDOR</w:t>
      </w:r>
      <w:r w:rsidRPr="004C1B76">
        <w:rPr>
          <w:rFonts w:ascii="Arial" w:hAnsi="Arial" w:cs="Arial"/>
          <w:sz w:val="18"/>
          <w:szCs w:val="18"/>
          <w:lang w:val="es-ES_tradnl"/>
        </w:rPr>
        <w:t xml:space="preserve"> no hubiese cumplido con todas sus obligaciones de acuerdo a los términos del contrato y de sus documentos anexos</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lang w:val="es-ES_tradnl"/>
        </w:rPr>
      </w:pPr>
      <w:r w:rsidRPr="004C1B76">
        <w:rPr>
          <w:rFonts w:ascii="Arial" w:hAnsi="Arial" w:cs="Arial"/>
          <w:sz w:val="18"/>
          <w:szCs w:val="18"/>
          <w:lang w:val="es-ES_tradnl"/>
        </w:rPr>
        <w:t xml:space="preserve">En el cierre o liquidación de contrato, se tomará en cuenta las multas, si </w:t>
      </w:r>
      <w:proofErr w:type="gramStart"/>
      <w:r w:rsidRPr="004C1B76">
        <w:rPr>
          <w:rFonts w:ascii="Arial" w:hAnsi="Arial" w:cs="Arial"/>
          <w:sz w:val="18"/>
          <w:szCs w:val="18"/>
          <w:lang w:val="es-ES_tradnl"/>
        </w:rPr>
        <w:t>hubieren</w:t>
      </w:r>
      <w:proofErr w:type="gramEnd"/>
      <w:r w:rsidRPr="004C1B76">
        <w:rPr>
          <w:rFonts w:ascii="Arial" w:hAnsi="Arial" w:cs="Arial"/>
          <w:sz w:val="18"/>
          <w:szCs w:val="18"/>
          <w:lang w:val="es-ES_tradnl"/>
        </w:rPr>
        <w:t>.</w:t>
      </w:r>
    </w:p>
    <w:p w:rsidR="004C1B76" w:rsidRPr="004C1B76" w:rsidRDefault="004C1B76" w:rsidP="004C1B76">
      <w:pPr>
        <w:jc w:val="both"/>
        <w:rPr>
          <w:rFonts w:ascii="Arial" w:hAnsi="Arial" w:cs="Arial"/>
          <w:sz w:val="18"/>
          <w:szCs w:val="18"/>
          <w:lang w:val="es-ES_tradnl"/>
        </w:rPr>
      </w:pPr>
    </w:p>
    <w:p w:rsidR="004C1B76" w:rsidRPr="004C1B76" w:rsidRDefault="004C1B76" w:rsidP="004C1B76">
      <w:pPr>
        <w:jc w:val="both"/>
        <w:rPr>
          <w:rFonts w:ascii="Arial" w:hAnsi="Arial" w:cs="Arial"/>
          <w:sz w:val="18"/>
          <w:szCs w:val="18"/>
        </w:rPr>
      </w:pPr>
      <w:r w:rsidRPr="004C1B76">
        <w:rPr>
          <w:rFonts w:ascii="Arial" w:hAnsi="Arial" w:cs="Arial"/>
          <w:b/>
          <w:bCs/>
          <w:sz w:val="18"/>
          <w:szCs w:val="18"/>
        </w:rPr>
        <w:t xml:space="preserve">CLÁUSULA VIGÉSIMA SEXTA.- (CONSENTIMIENTO) </w:t>
      </w:r>
      <w:r w:rsidRPr="004C1B76">
        <w:rPr>
          <w:rFonts w:ascii="Arial" w:hAnsi="Arial" w:cs="Arial"/>
          <w:sz w:val="18"/>
          <w:szCs w:val="18"/>
        </w:rPr>
        <w:t xml:space="preserve">En señal de conformidad y para su fiel y estricto cumplimiento, firmamos el presente Contrato, la </w:t>
      </w:r>
      <w:r w:rsidRPr="004C1B76">
        <w:rPr>
          <w:rFonts w:ascii="Arial" w:hAnsi="Arial" w:cs="Arial"/>
          <w:b/>
          <w:sz w:val="18"/>
          <w:szCs w:val="18"/>
          <w:lang w:val="es-ES_tradnl"/>
        </w:rPr>
        <w:t>Lic.</w:t>
      </w:r>
      <w:r w:rsidRPr="004C1B76">
        <w:rPr>
          <w:rFonts w:ascii="Arial" w:hAnsi="Arial" w:cs="Arial"/>
          <w:sz w:val="18"/>
          <w:szCs w:val="18"/>
          <w:lang w:val="es-ES_tradnl"/>
        </w:rPr>
        <w:t xml:space="preserve"> </w:t>
      </w:r>
      <w:r w:rsidRPr="004C1B76">
        <w:rPr>
          <w:rFonts w:ascii="Arial" w:hAnsi="Arial" w:cs="Arial"/>
          <w:b/>
          <w:sz w:val="18"/>
          <w:szCs w:val="18"/>
          <w:lang w:val="es-ES_tradnl"/>
        </w:rPr>
        <w:t>Claudia Amparo Corrales Dávalos</w:t>
      </w:r>
      <w:r w:rsidRPr="004C1B76">
        <w:rPr>
          <w:rFonts w:ascii="Arial" w:hAnsi="Arial" w:cs="Arial"/>
          <w:sz w:val="18"/>
          <w:szCs w:val="18"/>
        </w:rPr>
        <w:t xml:space="preserve">, en representación legal de la </w:t>
      </w:r>
      <w:r w:rsidRPr="004C1B76">
        <w:rPr>
          <w:rFonts w:ascii="Arial" w:hAnsi="Arial" w:cs="Arial"/>
          <w:b/>
          <w:bCs/>
          <w:sz w:val="18"/>
          <w:szCs w:val="18"/>
        </w:rPr>
        <w:t>ENTIDAD</w:t>
      </w:r>
      <w:r w:rsidRPr="004C1B76">
        <w:rPr>
          <w:rFonts w:ascii="Arial" w:hAnsi="Arial" w:cs="Arial"/>
          <w:sz w:val="18"/>
          <w:szCs w:val="18"/>
        </w:rPr>
        <w:t xml:space="preserve"> y el/la Sr</w:t>
      </w:r>
      <w:proofErr w:type="gramStart"/>
      <w:r w:rsidRPr="004C1B76">
        <w:rPr>
          <w:rFonts w:ascii="Arial" w:hAnsi="Arial" w:cs="Arial"/>
          <w:sz w:val="18"/>
          <w:szCs w:val="18"/>
        </w:rPr>
        <w:t>.(</w:t>
      </w:r>
      <w:proofErr w:type="gramEnd"/>
      <w:r w:rsidRPr="004C1B76">
        <w:rPr>
          <w:rFonts w:ascii="Arial" w:hAnsi="Arial" w:cs="Arial"/>
          <w:sz w:val="18"/>
          <w:szCs w:val="18"/>
        </w:rPr>
        <w:t xml:space="preserve">a) _______, en representación legal del </w:t>
      </w:r>
      <w:r w:rsidRPr="004C1B76">
        <w:rPr>
          <w:rFonts w:ascii="Arial" w:hAnsi="Arial" w:cs="Arial"/>
          <w:b/>
          <w:bCs/>
          <w:sz w:val="18"/>
          <w:szCs w:val="18"/>
        </w:rPr>
        <w:t>PROVEEDOR</w:t>
      </w:r>
      <w:r w:rsidRPr="004C1B76">
        <w:rPr>
          <w:rFonts w:ascii="Arial" w:hAnsi="Arial" w:cs="Arial"/>
          <w:sz w:val="18"/>
          <w:szCs w:val="18"/>
        </w:rPr>
        <w:t>.</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Este documento, conforme a disposiciones legales de control fiscal vigentes, será registrado ante la Contraloría General del Estado.</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r w:rsidRPr="004C1B76">
        <w:rPr>
          <w:rFonts w:ascii="Arial" w:hAnsi="Arial" w:cs="Arial"/>
          <w:sz w:val="18"/>
          <w:szCs w:val="18"/>
        </w:rPr>
        <w:t xml:space="preserve">La Paz, ___ de ___ </w:t>
      </w:r>
      <w:proofErr w:type="spellStart"/>
      <w:r w:rsidRPr="004C1B76">
        <w:rPr>
          <w:rFonts w:ascii="Arial" w:hAnsi="Arial" w:cs="Arial"/>
          <w:sz w:val="18"/>
          <w:szCs w:val="18"/>
        </w:rPr>
        <w:t>de</w:t>
      </w:r>
      <w:proofErr w:type="spellEnd"/>
      <w:r w:rsidRPr="004C1B76">
        <w:rPr>
          <w:rFonts w:ascii="Arial" w:hAnsi="Arial" w:cs="Arial"/>
          <w:sz w:val="18"/>
          <w:szCs w:val="18"/>
        </w:rPr>
        <w:t xml:space="preserve"> 2014.</w:t>
      </w: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p>
    <w:p w:rsidR="004C1B76" w:rsidRPr="004C1B76" w:rsidRDefault="004C1B76" w:rsidP="004C1B76">
      <w:pPr>
        <w:jc w:val="both"/>
        <w:rPr>
          <w:rFonts w:ascii="Arial" w:hAnsi="Arial" w:cs="Arial"/>
          <w:sz w:val="18"/>
          <w:szCs w:val="18"/>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4455"/>
        <w:gridCol w:w="4472"/>
      </w:tblGrid>
      <w:tr w:rsidR="004C1B76" w:rsidRPr="004C1B76" w:rsidTr="00703D44">
        <w:tc>
          <w:tcPr>
            <w:tcW w:w="4455" w:type="dxa"/>
          </w:tcPr>
          <w:p w:rsidR="004C1B76" w:rsidRPr="004C1B76" w:rsidRDefault="004C1B76" w:rsidP="004C1B76">
            <w:pPr>
              <w:widowControl w:val="0"/>
              <w:jc w:val="center"/>
              <w:rPr>
                <w:rFonts w:ascii="Arial" w:hAnsi="Arial" w:cs="Arial"/>
                <w:bCs/>
                <w:sz w:val="18"/>
                <w:szCs w:val="18"/>
                <w:lang w:val="es-ES_tradnl"/>
              </w:rPr>
            </w:pPr>
            <w:r w:rsidRPr="004C1B76">
              <w:rPr>
                <w:rFonts w:ascii="Arial" w:hAnsi="Arial" w:cs="Arial"/>
                <w:sz w:val="18"/>
                <w:szCs w:val="18"/>
                <w:lang w:val="es-ES_tradnl"/>
              </w:rPr>
              <w:t>Lic. Claudia Amparo Corrales Dávalos</w:t>
            </w:r>
            <w:r w:rsidRPr="004C1B76">
              <w:rPr>
                <w:rFonts w:ascii="Arial" w:hAnsi="Arial" w:cs="Arial"/>
                <w:bCs/>
                <w:sz w:val="18"/>
                <w:szCs w:val="18"/>
                <w:lang w:val="es-ES_tradnl"/>
              </w:rPr>
              <w:t xml:space="preserve"> </w:t>
            </w:r>
            <w:r w:rsidRPr="004C1B76">
              <w:rPr>
                <w:rFonts w:ascii="Arial" w:hAnsi="Arial" w:cs="Arial"/>
                <w:sz w:val="18"/>
                <w:szCs w:val="18"/>
                <w:lang w:val="es-ES_tradnl"/>
              </w:rPr>
              <w:t xml:space="preserve"> </w:t>
            </w:r>
          </w:p>
          <w:p w:rsidR="004C1B76" w:rsidRPr="004C1B76" w:rsidRDefault="004C1B76" w:rsidP="004C1B76">
            <w:pPr>
              <w:widowControl w:val="0"/>
              <w:jc w:val="center"/>
              <w:rPr>
                <w:rFonts w:ascii="Arial" w:hAnsi="Arial" w:cs="Arial"/>
                <w:b/>
                <w:spacing w:val="-6"/>
                <w:sz w:val="18"/>
                <w:szCs w:val="18"/>
                <w:lang w:val="es-ES_tradnl"/>
              </w:rPr>
            </w:pPr>
            <w:r w:rsidRPr="004C1B76">
              <w:rPr>
                <w:rFonts w:ascii="Arial" w:hAnsi="Arial" w:cs="Arial"/>
                <w:b/>
                <w:sz w:val="18"/>
                <w:szCs w:val="18"/>
                <w:lang w:val="es-ES_tradnl"/>
              </w:rPr>
              <w:t xml:space="preserve">Subgerente de Servicios Generales  </w:t>
            </w:r>
          </w:p>
          <w:p w:rsidR="004C1B76" w:rsidRPr="004C1B76" w:rsidRDefault="004C1B76" w:rsidP="004C1B76">
            <w:pPr>
              <w:pStyle w:val="Ttulo7"/>
              <w:spacing w:before="0" w:after="0"/>
              <w:rPr>
                <w:rFonts w:ascii="Arial" w:hAnsi="Arial" w:cs="Arial"/>
                <w:caps/>
                <w:sz w:val="18"/>
                <w:szCs w:val="18"/>
              </w:rPr>
            </w:pPr>
            <w:r w:rsidRPr="004C1B76">
              <w:rPr>
                <w:rFonts w:ascii="Arial" w:hAnsi="Arial" w:cs="Arial"/>
                <w:sz w:val="18"/>
                <w:szCs w:val="18"/>
              </w:rPr>
              <w:t>BANCO CENTRAL DE BOLIVIA</w:t>
            </w:r>
          </w:p>
        </w:tc>
        <w:tc>
          <w:tcPr>
            <w:tcW w:w="4472" w:type="dxa"/>
          </w:tcPr>
          <w:p w:rsidR="004C1B76" w:rsidRPr="004C1B76" w:rsidRDefault="004C1B76" w:rsidP="004C1B76">
            <w:pPr>
              <w:pStyle w:val="Ttulo7"/>
              <w:spacing w:before="0" w:after="0"/>
              <w:jc w:val="center"/>
              <w:rPr>
                <w:rFonts w:ascii="Arial" w:hAnsi="Arial" w:cs="Arial"/>
                <w:b/>
                <w:sz w:val="18"/>
                <w:szCs w:val="18"/>
              </w:rPr>
            </w:pPr>
            <w:r w:rsidRPr="004C1B76">
              <w:rPr>
                <w:rFonts w:ascii="Arial" w:hAnsi="Arial" w:cs="Arial"/>
                <w:b/>
                <w:sz w:val="18"/>
                <w:szCs w:val="18"/>
              </w:rPr>
              <w:t>Sr</w:t>
            </w:r>
            <w:proofErr w:type="gramStart"/>
            <w:r w:rsidRPr="004C1B76">
              <w:rPr>
                <w:rFonts w:ascii="Arial" w:hAnsi="Arial" w:cs="Arial"/>
                <w:b/>
                <w:sz w:val="18"/>
                <w:szCs w:val="18"/>
              </w:rPr>
              <w:t>.(</w:t>
            </w:r>
            <w:proofErr w:type="gramEnd"/>
            <w:r w:rsidRPr="004C1B76">
              <w:rPr>
                <w:rFonts w:ascii="Arial" w:hAnsi="Arial" w:cs="Arial"/>
                <w:b/>
                <w:sz w:val="18"/>
                <w:szCs w:val="18"/>
              </w:rPr>
              <w:t>a) _________</w:t>
            </w:r>
          </w:p>
          <w:p w:rsidR="004C1B76" w:rsidRPr="004C1B76" w:rsidRDefault="004C1B76" w:rsidP="004C1B76">
            <w:pPr>
              <w:pStyle w:val="Ttulo7"/>
              <w:spacing w:before="0" w:after="0"/>
              <w:jc w:val="center"/>
              <w:rPr>
                <w:rFonts w:ascii="Arial" w:hAnsi="Arial" w:cs="Arial"/>
                <w:b/>
                <w:sz w:val="18"/>
                <w:szCs w:val="18"/>
              </w:rPr>
            </w:pPr>
            <w:r w:rsidRPr="004C1B76">
              <w:rPr>
                <w:rFonts w:ascii="Arial" w:hAnsi="Arial" w:cs="Arial"/>
                <w:b/>
                <w:spacing w:val="-6"/>
                <w:sz w:val="18"/>
                <w:szCs w:val="18"/>
              </w:rPr>
              <w:t>C.I. N° ________</w:t>
            </w:r>
          </w:p>
          <w:p w:rsidR="004C1B76" w:rsidRPr="004C1B76" w:rsidRDefault="004C1B76" w:rsidP="004C1B76">
            <w:pPr>
              <w:pStyle w:val="Ttulo7"/>
              <w:spacing w:before="0" w:after="0"/>
              <w:jc w:val="center"/>
              <w:rPr>
                <w:rFonts w:ascii="Arial" w:hAnsi="Arial" w:cs="Arial"/>
                <w:caps/>
                <w:sz w:val="18"/>
                <w:szCs w:val="18"/>
              </w:rPr>
            </w:pPr>
            <w:r w:rsidRPr="004C1B76">
              <w:rPr>
                <w:rFonts w:ascii="Arial" w:hAnsi="Arial" w:cs="Arial"/>
                <w:sz w:val="18"/>
                <w:szCs w:val="18"/>
              </w:rPr>
              <w:t>PROVEEDOR</w:t>
            </w:r>
          </w:p>
        </w:tc>
      </w:tr>
    </w:tbl>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p>
    <w:p w:rsidR="004C1B76" w:rsidRPr="004C1B76" w:rsidRDefault="004C1B76" w:rsidP="004C1B76">
      <w:pPr>
        <w:tabs>
          <w:tab w:val="center" w:pos="1701"/>
          <w:tab w:val="center" w:pos="4536"/>
        </w:tabs>
        <w:jc w:val="both"/>
        <w:rPr>
          <w:rFonts w:ascii="Arial" w:hAnsi="Arial" w:cs="Arial"/>
          <w:sz w:val="18"/>
          <w:szCs w:val="18"/>
          <w:lang w:val="es-ES_tradnl"/>
        </w:rPr>
      </w:pPr>
      <w:r w:rsidRPr="004C1B76">
        <w:rPr>
          <w:rFonts w:ascii="Arial" w:hAnsi="Arial" w:cs="Arial"/>
          <w:sz w:val="18"/>
          <w:szCs w:val="18"/>
          <w:lang w:val="es-ES_tradnl"/>
        </w:rPr>
        <w:t>JBV/</w:t>
      </w:r>
      <w:proofErr w:type="spellStart"/>
      <w:r w:rsidRPr="004C1B76">
        <w:rPr>
          <w:rFonts w:ascii="Arial" w:hAnsi="Arial" w:cs="Arial"/>
          <w:sz w:val="18"/>
          <w:szCs w:val="18"/>
          <w:lang w:val="es-ES_tradnl"/>
        </w:rPr>
        <w:t>rzsr</w:t>
      </w:r>
      <w:proofErr w:type="spellEnd"/>
      <w:r w:rsidRPr="004C1B76">
        <w:rPr>
          <w:rFonts w:ascii="Arial" w:hAnsi="Arial" w:cs="Arial"/>
          <w:sz w:val="18"/>
          <w:szCs w:val="18"/>
          <w:lang w:val="es-ES_tradnl"/>
        </w:rPr>
        <w:t>.</w:t>
      </w:r>
    </w:p>
    <w:p w:rsidR="004C1B76" w:rsidRDefault="004C1B76" w:rsidP="004C1B76">
      <w:pPr>
        <w:jc w:val="center"/>
        <w:rPr>
          <w:sz w:val="18"/>
          <w:szCs w:val="18"/>
        </w:rPr>
      </w:pPr>
    </w:p>
    <w:sectPr w:rsidR="004C1B76" w:rsidSect="00D41961">
      <w:footerReference w:type="default" r:id="rId40"/>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D23" w:rsidRDefault="001B3D23">
      <w:r>
        <w:separator/>
      </w:r>
    </w:p>
  </w:endnote>
  <w:endnote w:type="continuationSeparator" w:id="0">
    <w:p w:rsidR="001B3D23" w:rsidRDefault="001B3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D41961" w:rsidRDefault="00D41961">
        <w:pPr>
          <w:pStyle w:val="Piedepgina"/>
          <w:jc w:val="right"/>
        </w:pPr>
        <w:r>
          <w:fldChar w:fldCharType="begin"/>
        </w:r>
        <w:r>
          <w:instrText>PAGE   \* MERGEFORMAT</w:instrText>
        </w:r>
        <w:r>
          <w:fldChar w:fldCharType="separate"/>
        </w:r>
        <w:r w:rsidR="00AD35B6">
          <w:rPr>
            <w:noProof/>
          </w:rPr>
          <w:t>36</w:t>
        </w:r>
        <w:r>
          <w:fldChar w:fldCharType="end"/>
        </w:r>
      </w:p>
    </w:sdtContent>
  </w:sdt>
  <w:p w:rsidR="00D41961" w:rsidRDefault="00D41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D23" w:rsidRDefault="001B3D23">
      <w:r>
        <w:separator/>
      </w:r>
    </w:p>
  </w:footnote>
  <w:footnote w:type="continuationSeparator" w:id="0">
    <w:p w:rsidR="001B3D23" w:rsidRDefault="001B3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1" w:rsidRPr="008E2379" w:rsidRDefault="00D41961"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61" w:rsidRDefault="001B3D23"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4964536" r:id="rId2"/>
      </w:pict>
    </w:r>
  </w:p>
  <w:p w:rsidR="00D41961" w:rsidRDefault="00D41961" w:rsidP="008E2379">
    <w:pPr>
      <w:pStyle w:val="Encabezado"/>
      <w:jc w:val="center"/>
      <w:rPr>
        <w:lang w:val="es-BO"/>
      </w:rPr>
    </w:pPr>
  </w:p>
  <w:p w:rsidR="00D41961" w:rsidRPr="008E2379" w:rsidRDefault="00D41961"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62705D3"/>
    <w:multiLevelType w:val="hybridMultilevel"/>
    <w:tmpl w:val="20E082AC"/>
    <w:lvl w:ilvl="0" w:tplc="0C0A0001">
      <w:start w:val="1"/>
      <w:numFmt w:val="bullet"/>
      <w:lvlText w:val=""/>
      <w:lvlJc w:val="left"/>
      <w:pPr>
        <w:ind w:left="1080" w:hanging="360"/>
      </w:pPr>
      <w:rPr>
        <w:rFonts w:ascii="Symbol" w:hAnsi="Symbol" w:hint="default"/>
      </w:rPr>
    </w:lvl>
    <w:lvl w:ilvl="1" w:tplc="400A0017">
      <w:start w:val="1"/>
      <w:numFmt w:val="lowerLetter"/>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3">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C5B052F"/>
    <w:multiLevelType w:val="multilevel"/>
    <w:tmpl w:val="1DFC8F58"/>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1251CE2"/>
    <w:multiLevelType w:val="hybridMultilevel"/>
    <w:tmpl w:val="30082CF6"/>
    <w:lvl w:ilvl="0" w:tplc="EF74DA5C">
      <w:start w:val="1"/>
      <w:numFmt w:val="decimal"/>
      <w:lvlText w:val="%1."/>
      <w:lvlJc w:val="left"/>
      <w:pPr>
        <w:tabs>
          <w:tab w:val="num" w:pos="360"/>
        </w:tabs>
        <w:ind w:left="360" w:hanging="360"/>
      </w:pPr>
      <w:rPr>
        <w:rFonts w:ascii="Arial" w:hAnsi="Arial" w:hint="default"/>
        <w:b w:val="0"/>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6">
    <w:nsid w:val="3E3F3B62"/>
    <w:multiLevelType w:val="hybridMultilevel"/>
    <w:tmpl w:val="4392C2CA"/>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3F561447"/>
    <w:multiLevelType w:val="hybridMultilevel"/>
    <w:tmpl w:val="D84A2592"/>
    <w:lvl w:ilvl="0" w:tplc="F4C27688">
      <w:start w:val="1"/>
      <w:numFmt w:val="upperLetter"/>
      <w:lvlText w:val="%1."/>
      <w:lvlJc w:val="left"/>
      <w:pPr>
        <w:tabs>
          <w:tab w:val="num" w:pos="360"/>
        </w:tabs>
        <w:ind w:left="360" w:hanging="360"/>
      </w:pPr>
      <w:rPr>
        <w:rFonts w:hint="default"/>
        <w:b/>
        <w:i w:val="0"/>
        <w:sz w:val="22"/>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30F73BD"/>
    <w:multiLevelType w:val="hybridMultilevel"/>
    <w:tmpl w:val="EA4ACC4E"/>
    <w:lvl w:ilvl="0" w:tplc="6D168654">
      <w:start w:val="1"/>
      <w:numFmt w:val="lowerLetter"/>
      <w:lvlText w:val="%1)"/>
      <w:lvlJc w:val="left"/>
      <w:pPr>
        <w:tabs>
          <w:tab w:val="num" w:pos="735"/>
        </w:tabs>
        <w:ind w:left="735" w:hanging="37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3C53A58"/>
    <w:multiLevelType w:val="multilevel"/>
    <w:tmpl w:val="BBAC2C2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4B671C9"/>
    <w:multiLevelType w:val="hybridMultilevel"/>
    <w:tmpl w:val="FD14879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num w:numId="1">
    <w:abstractNumId w:val="7"/>
  </w:num>
  <w:num w:numId="2">
    <w:abstractNumId w:val="24"/>
  </w:num>
  <w:num w:numId="3">
    <w:abstractNumId w:val="38"/>
  </w:num>
  <w:num w:numId="4">
    <w:abstractNumId w:val="35"/>
  </w:num>
  <w:num w:numId="5">
    <w:abstractNumId w:val="6"/>
  </w:num>
  <w:num w:numId="6">
    <w:abstractNumId w:val="3"/>
  </w:num>
  <w:num w:numId="7">
    <w:abstractNumId w:val="1"/>
  </w:num>
  <w:num w:numId="8">
    <w:abstractNumId w:val="21"/>
  </w:num>
  <w:num w:numId="9">
    <w:abstractNumId w:val="23"/>
  </w:num>
  <w:num w:numId="10">
    <w:abstractNumId w:val="19"/>
  </w:num>
  <w:num w:numId="11">
    <w:abstractNumId w:val="39"/>
  </w:num>
  <w:num w:numId="12">
    <w:abstractNumId w:val="34"/>
  </w:num>
  <w:num w:numId="13">
    <w:abstractNumId w:val="16"/>
  </w:num>
  <w:num w:numId="14">
    <w:abstractNumId w:val="5"/>
  </w:num>
  <w:num w:numId="15">
    <w:abstractNumId w:val="2"/>
  </w:num>
  <w:num w:numId="16">
    <w:abstractNumId w:val="10"/>
  </w:num>
  <w:num w:numId="17">
    <w:abstractNumId w:val="36"/>
  </w:num>
  <w:num w:numId="18">
    <w:abstractNumId w:val="18"/>
  </w:num>
  <w:num w:numId="19">
    <w:abstractNumId w:val="28"/>
  </w:num>
  <w:num w:numId="20">
    <w:abstractNumId w:val="37"/>
  </w:num>
  <w:num w:numId="21">
    <w:abstractNumId w:val="20"/>
  </w:num>
  <w:num w:numId="22">
    <w:abstractNumId w:val="25"/>
  </w:num>
  <w:num w:numId="23">
    <w:abstractNumId w:val="4"/>
  </w:num>
  <w:num w:numId="24">
    <w:abstractNumId w:val="13"/>
  </w:num>
  <w:num w:numId="25">
    <w:abstractNumId w:val="33"/>
  </w:num>
  <w:num w:numId="26">
    <w:abstractNumId w:val="11"/>
  </w:num>
  <w:num w:numId="27">
    <w:abstractNumId w:val="38"/>
  </w:num>
  <w:num w:numId="28">
    <w:abstractNumId w:val="38"/>
  </w:num>
  <w:num w:numId="29">
    <w:abstractNumId w:val="32"/>
  </w:num>
  <w:num w:numId="30">
    <w:abstractNumId w:val="17"/>
  </w:num>
  <w:num w:numId="31">
    <w:abstractNumId w:val="44"/>
  </w:num>
  <w:num w:numId="32">
    <w:abstractNumId w:val="38"/>
  </w:num>
  <w:num w:numId="33">
    <w:abstractNumId w:val="41"/>
  </w:num>
  <w:num w:numId="34">
    <w:abstractNumId w:val="38"/>
  </w:num>
  <w:num w:numId="35">
    <w:abstractNumId w:val="38"/>
  </w:num>
  <w:num w:numId="36">
    <w:abstractNumId w:val="27"/>
  </w:num>
  <w:num w:numId="37">
    <w:abstractNumId w:val="22"/>
  </w:num>
  <w:num w:numId="38">
    <w:abstractNumId w:val="26"/>
  </w:num>
  <w:num w:numId="39">
    <w:abstractNumId w:val="42"/>
  </w:num>
  <w:num w:numId="40">
    <w:abstractNumId w:val="30"/>
  </w:num>
  <w:num w:numId="41">
    <w:abstractNumId w:val="29"/>
  </w:num>
  <w:num w:numId="42">
    <w:abstractNumId w:val="40"/>
  </w:num>
  <w:num w:numId="43">
    <w:abstractNumId w:val="9"/>
  </w:num>
  <w:num w:numId="44">
    <w:abstractNumId w:val="15"/>
  </w:num>
  <w:num w:numId="45">
    <w:abstractNumId w:val="31"/>
  </w:num>
  <w:num w:numId="46">
    <w:abstractNumId w:val="0"/>
  </w:num>
  <w:num w:numId="47">
    <w:abstractNumId w:val="12"/>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1B34"/>
    <w:rsid w:val="00091F91"/>
    <w:rsid w:val="000935F6"/>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6593"/>
    <w:rsid w:val="000C6AD8"/>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17130"/>
    <w:rsid w:val="001202FD"/>
    <w:rsid w:val="00122A27"/>
    <w:rsid w:val="00123ABA"/>
    <w:rsid w:val="00123B60"/>
    <w:rsid w:val="00125E64"/>
    <w:rsid w:val="00127180"/>
    <w:rsid w:val="00127BEA"/>
    <w:rsid w:val="00130F1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27"/>
    <w:rsid w:val="00156D88"/>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3D23"/>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65C"/>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38DA"/>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15F8"/>
    <w:rsid w:val="005D2101"/>
    <w:rsid w:val="005D22FA"/>
    <w:rsid w:val="005D2785"/>
    <w:rsid w:val="005D49FB"/>
    <w:rsid w:val="005D4ADA"/>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39F7"/>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2DA"/>
    <w:rsid w:val="00737B6F"/>
    <w:rsid w:val="007411A4"/>
    <w:rsid w:val="00743745"/>
    <w:rsid w:val="00743B63"/>
    <w:rsid w:val="0074420D"/>
    <w:rsid w:val="007452D5"/>
    <w:rsid w:val="00745506"/>
    <w:rsid w:val="007463F8"/>
    <w:rsid w:val="00746C12"/>
    <w:rsid w:val="0075023E"/>
    <w:rsid w:val="0075127C"/>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89"/>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02B"/>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6B0E"/>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C2480"/>
    <w:rsid w:val="00AC30FC"/>
    <w:rsid w:val="00AC33E7"/>
    <w:rsid w:val="00AC450B"/>
    <w:rsid w:val="00AC5BC0"/>
    <w:rsid w:val="00AC6825"/>
    <w:rsid w:val="00AC7221"/>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0288"/>
    <w:rsid w:val="00B4107A"/>
    <w:rsid w:val="00B410D5"/>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2710"/>
    <w:rsid w:val="00D127FF"/>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59A"/>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467"/>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mailto:hguevara@bcb.gob.bo"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oleObject" Target="embeddings/oleObject5.bin"/><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D199F-F725-4FC9-9F38-041200EB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52</Pages>
  <Words>14049</Words>
  <Characters>77272</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106</cp:revision>
  <cp:lastPrinted>2014-10-16T14:05:00Z</cp:lastPrinted>
  <dcterms:created xsi:type="dcterms:W3CDTF">2013-09-05T14:14:00Z</dcterms:created>
  <dcterms:modified xsi:type="dcterms:W3CDTF">2014-10-16T15:35:00Z</dcterms:modified>
</cp:coreProperties>
</file>