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F54F63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2pt;height:60.2pt" o:ole="">
                  <v:imagedata r:id="rId5" o:title="" gain="45875f" blacklevel="13107f" grayscale="t"/>
                </v:shape>
                <o:OLEObject Type="Embed" ProgID="MSPhotoEd.3" ShapeID="_x0000_i1025" DrawAspect="Content" ObjectID="_1702490141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9073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CD2EFE">
              <w:rPr>
                <w:rFonts w:ascii="Arial" w:hAnsi="Arial" w:cs="Arial"/>
                <w:color w:val="FFFFFF"/>
                <w:sz w:val="18"/>
                <w:lang w:val="pt-BR"/>
              </w:rPr>
              <w:t>87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D2EFE" w:rsidRPr="00CD2EFE" w:rsidRDefault="00CD2EFE" w:rsidP="00CD2EFE">
      <w:pPr>
        <w:ind w:left="432"/>
        <w:jc w:val="both"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  <w:bookmarkStart w:id="0" w:name="_GoBack"/>
      <w:bookmarkEnd w:id="0"/>
    </w:p>
    <w:tbl>
      <w:tblPr>
        <w:tblStyle w:val="Tablaconcuadrcula2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D2EFE" w:rsidRPr="00CD2EFE" w:rsidTr="00CD2EFE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CD2EFE" w:rsidRPr="00CD2EFE" w:rsidRDefault="00CD2EFE" w:rsidP="00CD2EFE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CD2EFE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CD2EFE" w:rsidRPr="00CD2EFE" w:rsidTr="00CD2EF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D2EFE" w:rsidRPr="00CD2EFE" w:rsidTr="00CD2EFE">
        <w:trPr>
          <w:trHeight w:val="249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D2EFE" w:rsidRPr="00CD2EFE" w:rsidTr="00CD2EFE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</w:rPr>
              <w:t>ANPE - P N° 087/2021-1C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10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0"/>
        <w:gridCol w:w="806"/>
        <w:gridCol w:w="756"/>
        <w:gridCol w:w="260"/>
      </w:tblGrid>
      <w:tr w:rsidR="00CD2EFE" w:rsidRPr="00CD2EFE" w:rsidTr="00CD2EFE">
        <w:trPr>
          <w:jc w:val="center"/>
        </w:trPr>
        <w:tc>
          <w:tcPr>
            <w:tcW w:w="1970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</w:rPr>
            </w:pPr>
            <w:r w:rsidRPr="00CD2EFE">
              <w:rPr>
                <w:rFonts w:ascii="Arial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CD2EFE" w:rsidRPr="00CD2EFE" w:rsidRDefault="00CD2EFE" w:rsidP="00CD2EFE">
            <w:pPr>
              <w:jc w:val="right"/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Gestión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  <w:r w:rsidRPr="00CD2EFE"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2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D2EFE" w:rsidRPr="00CD2EFE" w:rsidTr="00CD2EFE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D2EFE" w:rsidRPr="00CD2EFE" w:rsidTr="00CD2EFE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CD2EFE">
              <w:rPr>
                <w:rFonts w:ascii="Arial" w:hAnsi="Arial" w:cs="Arial"/>
                <w:b/>
                <w:lang w:val="es-BO"/>
              </w:rPr>
              <w:t>SERVICIO ESPECIALIZADO DE MANTENIMIENTO PARA ASCENSORES MARCA SCHINDLER INSTALADOS EN EL EDIFICIO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CD2EFE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CD2EFE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  <w:b/>
                <w:lang w:val="es-BO"/>
              </w:rPr>
            </w:pPr>
            <w:r w:rsidRPr="00CD2EFE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b/>
                <w:lang w:val="es-BO"/>
              </w:rPr>
            </w:pPr>
            <w:r w:rsidRPr="00CD2EFE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CD2EFE">
              <w:rPr>
                <w:rFonts w:ascii="Arial" w:hAnsi="Arial" w:cs="Arial"/>
                <w:b/>
                <w:i/>
                <w:lang w:val="es-BO"/>
              </w:rPr>
              <w:t>Total Bs792.000,00 (Setecientos noventa y dos mil 00/100 bolivianos) por 24 meses [Bs33.000,00 mensual]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D2EFE" w:rsidRPr="00CD2EFE" w:rsidTr="00CD2EFE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D2EFE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both"/>
              <w:rPr>
                <w:rFonts w:ascii="Arial" w:hAnsi="Arial" w:cs="Arial"/>
                <w:b/>
                <w:szCs w:val="2"/>
                <w:lang w:val="es-BO"/>
              </w:rPr>
            </w:pPr>
            <w:r w:rsidRPr="00CD2EFE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  <w:r w:rsidRPr="00CD2EFE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D2EFE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jc w:val="both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Dos (2) años calendario, computable a partir de la fecha establecida en la Orden de Proceder emitida por el Fiscal de Servicio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jc w:val="both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El servicio será ejecutado en el Edificio Principal del Banco Central de Bolivia, ubicado en la calle Ayacucho esquina mercado (zona central)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CD2EFE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CD2EFE">
              <w:rPr>
                <w:rFonts w:ascii="Arial" w:hAnsi="Arial" w:cs="Arial"/>
                <w:b/>
                <w:i/>
                <w:lang w:val="es-BO"/>
              </w:rPr>
              <w:t>El BCB retendrá el siete por ciento (7%) de cada pago parcial, para constituir la Garantía de Cumplimiento de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D2EFE" w:rsidRPr="00CD2EFE" w:rsidTr="00CD2EFE">
        <w:trPr>
          <w:trHeight w:val="53"/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D2EFE" w:rsidRPr="00CD2EFE" w:rsidTr="00CD2EF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/>
              </w:rPr>
            </w:pPr>
            <w:r w:rsidRPr="00CD2EFE">
              <w:rPr>
                <w:rFonts w:ascii="Arial" w:hAnsi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/>
                <w:b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</w:rPr>
            </w:pPr>
            <w:r w:rsidRPr="00CD2EFE">
              <w:rPr>
                <w:rFonts w:ascii="Arial" w:eastAsia="Calibri" w:hAnsi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eastAsia="Calibri" w:hAnsi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eastAsia="Calibri" w:hAnsi="Arial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eastAsia="Calibri" w:hAnsi="Arial"/>
                <w:b/>
              </w:rPr>
            </w:pPr>
            <w:r w:rsidRPr="00CD2EFE">
              <w:rPr>
                <w:rFonts w:ascii="Arial" w:eastAsia="Calibri" w:hAnsi="Arial"/>
                <w:b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  <w:b/>
              </w:rPr>
            </w:pPr>
            <w:r w:rsidRPr="00CD2EFE">
              <w:rPr>
                <w:rFonts w:ascii="Arial" w:eastAsia="Calibri" w:hAnsi="Arial"/>
                <w:b/>
              </w:rPr>
              <w:t xml:space="preserve">Servicios Generales recurrentes para la próxima gestión </w:t>
            </w:r>
            <w:r w:rsidRPr="00CD2EFE">
              <w:rPr>
                <w:rFonts w:ascii="Arial" w:eastAsia="Calibri" w:hAnsi="Arial"/>
                <w:b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eastAsia="Calibri" w:hAnsi="Arial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eastAsia="Calibri" w:hAnsi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eastAsia="Calibri" w:hAnsi="Arial"/>
              </w:rPr>
            </w:pPr>
          </w:p>
        </w:tc>
      </w:tr>
    </w:tbl>
    <w:tbl>
      <w:tblPr>
        <w:tblStyle w:val="Tablaconcuadrcula2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269"/>
        <w:gridCol w:w="268"/>
        <w:gridCol w:w="268"/>
        <w:gridCol w:w="57"/>
        <w:gridCol w:w="205"/>
        <w:gridCol w:w="276"/>
        <w:gridCol w:w="236"/>
        <w:gridCol w:w="311"/>
        <w:gridCol w:w="730"/>
        <w:gridCol w:w="174"/>
        <w:gridCol w:w="100"/>
        <w:gridCol w:w="175"/>
        <w:gridCol w:w="90"/>
        <w:gridCol w:w="178"/>
        <w:gridCol w:w="87"/>
        <w:gridCol w:w="197"/>
        <w:gridCol w:w="67"/>
        <w:gridCol w:w="268"/>
        <w:gridCol w:w="265"/>
        <w:gridCol w:w="265"/>
        <w:gridCol w:w="265"/>
        <w:gridCol w:w="262"/>
        <w:gridCol w:w="262"/>
        <w:gridCol w:w="262"/>
        <w:gridCol w:w="262"/>
        <w:gridCol w:w="262"/>
        <w:gridCol w:w="262"/>
        <w:gridCol w:w="139"/>
        <w:gridCol w:w="123"/>
        <w:gridCol w:w="116"/>
        <w:gridCol w:w="146"/>
        <w:gridCol w:w="262"/>
        <w:gridCol w:w="262"/>
        <w:gridCol w:w="262"/>
        <w:gridCol w:w="262"/>
        <w:gridCol w:w="262"/>
        <w:gridCol w:w="262"/>
        <w:gridCol w:w="128"/>
        <w:gridCol w:w="134"/>
        <w:gridCol w:w="262"/>
        <w:gridCol w:w="262"/>
        <w:gridCol w:w="262"/>
        <w:gridCol w:w="262"/>
      </w:tblGrid>
      <w:tr w:rsidR="00CD2EFE" w:rsidRPr="00CD2EFE" w:rsidTr="00CD2EFE">
        <w:trPr>
          <w:jc w:val="center"/>
        </w:trPr>
        <w:tc>
          <w:tcPr>
            <w:tcW w:w="1960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30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1960" w:type="dxa"/>
            <w:gridSpan w:val="7"/>
            <w:vMerge w:val="restart"/>
            <w:tcBorders>
              <w:left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47" w:type="dxa"/>
            <w:gridSpan w:val="2"/>
            <w:vMerge w:val="restart"/>
            <w:vAlign w:val="center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481" w:type="dxa"/>
            <w:gridSpan w:val="25"/>
            <w:vMerge w:val="restart"/>
          </w:tcPr>
          <w:p w:rsidR="00CD2EFE" w:rsidRPr="00CD2EFE" w:rsidRDefault="00CD2EFE" w:rsidP="00CD2EF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CD2EFE" w:rsidRPr="00CD2EFE" w:rsidRDefault="00CD2EFE" w:rsidP="00CD2EF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CD2EFE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2" w:type="dxa"/>
            <w:vMerge w:val="restart"/>
          </w:tcPr>
          <w:p w:rsidR="00CD2EFE" w:rsidRPr="00CD2EFE" w:rsidRDefault="00CD2EFE" w:rsidP="00CD2EF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4" w:type="dxa"/>
            <w:gridSpan w:val="8"/>
            <w:vMerge w:val="restart"/>
            <w:tcBorders>
              <w:left w:val="nil"/>
            </w:tcBorders>
            <w:vAlign w:val="center"/>
          </w:tcPr>
          <w:p w:rsidR="00CD2EFE" w:rsidRPr="00CD2EFE" w:rsidRDefault="00CD2EFE" w:rsidP="00CD2EFE">
            <w:pPr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2" w:type="dxa"/>
            <w:tcBorders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trHeight w:val="60"/>
          <w:jc w:val="center"/>
        </w:trPr>
        <w:tc>
          <w:tcPr>
            <w:tcW w:w="1960" w:type="dxa"/>
            <w:gridSpan w:val="7"/>
            <w:vMerge/>
            <w:tcBorders>
              <w:left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47" w:type="dxa"/>
            <w:gridSpan w:val="2"/>
            <w:vMerge/>
            <w:vAlign w:val="center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1" w:type="dxa"/>
            <w:gridSpan w:val="25"/>
            <w:vMerge/>
          </w:tcPr>
          <w:p w:rsidR="00CD2EFE" w:rsidRPr="00CD2EFE" w:rsidRDefault="00CD2EFE" w:rsidP="00CD2EF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vMerge/>
          </w:tcPr>
          <w:p w:rsidR="00CD2EFE" w:rsidRPr="00CD2EFE" w:rsidRDefault="00CD2EFE" w:rsidP="00CD2EF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4" w:type="dxa"/>
            <w:gridSpan w:val="8"/>
            <w:vMerge/>
            <w:tcBorders>
              <w:left w:val="nil"/>
            </w:tcBorders>
          </w:tcPr>
          <w:p w:rsidR="00CD2EFE" w:rsidRPr="00CD2EFE" w:rsidRDefault="00CD2EFE" w:rsidP="00CD2EF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1960" w:type="dxa"/>
            <w:gridSpan w:val="7"/>
            <w:vMerge/>
            <w:tcBorders>
              <w:left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47" w:type="dxa"/>
            <w:gridSpan w:val="2"/>
            <w:tcBorders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rPr>
                <w:rFonts w:ascii="Arial" w:hAnsi="Arial" w:cs="Arial"/>
                <w:sz w:val="12"/>
                <w:lang w:val="es-BO"/>
              </w:rPr>
            </w:pPr>
            <w:r w:rsidRPr="00CD2EFE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4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</w:rPr>
              <w:t>Recursos Propios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1960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D2EFE" w:rsidRPr="00CD2EFE" w:rsidTr="00CD2EFE">
        <w:trPr>
          <w:trHeight w:val="497"/>
          <w:jc w:val="center"/>
        </w:trPr>
        <w:tc>
          <w:tcPr>
            <w:tcW w:w="10346" w:type="dxa"/>
            <w:gridSpan w:val="44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CD2EFE" w:rsidRPr="00CD2EFE" w:rsidRDefault="00CD2EFE" w:rsidP="00CD2EFE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CD2EFE">
              <w:rPr>
                <w:rFonts w:ascii="Arial" w:hAnsi="Arial" w:cs="Arial"/>
                <w:b/>
                <w:sz w:val="18"/>
                <w:lang w:val="es-BO" w:eastAsia="en-US"/>
              </w:rPr>
              <w:t>INFORMACIÓN DEL DOCUMENTO BASE DE CONTRATACIÓN (DBC</w:t>
            </w:r>
            <w:r w:rsidRPr="00CD2EFE">
              <w:rPr>
                <w:rFonts w:ascii="Arial" w:hAnsi="Arial" w:cs="Arial"/>
                <w:b/>
                <w:lang w:val="es-BO" w:eastAsia="en-US"/>
              </w:rPr>
              <w:t xml:space="preserve">) </w:t>
            </w:r>
          </w:p>
          <w:p w:rsidR="00CD2EFE" w:rsidRPr="00CD2EFE" w:rsidRDefault="00CD2EFE" w:rsidP="00CD2EFE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CD2EFE">
              <w:rPr>
                <w:rFonts w:ascii="Arial" w:hAnsi="Arial" w:cs="Arial"/>
                <w:b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D2EFE" w:rsidRPr="00CD2EFE" w:rsidTr="00CD2EFE">
        <w:trPr>
          <w:jc w:val="center"/>
        </w:trPr>
        <w:tc>
          <w:tcPr>
            <w:tcW w:w="1960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30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1960" w:type="dxa"/>
            <w:gridSpan w:val="7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3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</w:rPr>
              <w:t>Edificio Principal del Banco Central de Bolivia, calle Ayacucho esquina Mercado. La Paz – Bolivia</w:t>
            </w:r>
          </w:p>
        </w:tc>
        <w:tc>
          <w:tcPr>
            <w:tcW w:w="184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</w:rPr>
              <w:t>07:30 a 17:00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1960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30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1960" w:type="dxa"/>
            <w:gridSpan w:val="7"/>
            <w:tcBorders>
              <w:left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1816" w:type="dxa"/>
            <w:gridSpan w:val="7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CD2EFE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902" w:type="dxa"/>
            <w:gridSpan w:val="13"/>
            <w:tcBorders>
              <w:bottom w:val="single" w:sz="4" w:space="0" w:color="auto"/>
            </w:tcBorders>
          </w:tcPr>
          <w:p w:rsidR="00CD2EFE" w:rsidRPr="00CD2EFE" w:rsidRDefault="00CD2EFE" w:rsidP="00CD2EFE">
            <w:pPr>
              <w:ind w:right="348"/>
              <w:jc w:val="right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CD2EFE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2" w:type="dxa"/>
          </w:tcPr>
          <w:p w:rsidR="00CD2EFE" w:rsidRPr="00CD2EFE" w:rsidRDefault="00CD2EFE" w:rsidP="00CD2EF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10" w:type="dxa"/>
            <w:gridSpan w:val="7"/>
            <w:tcBorders>
              <w:bottom w:val="single" w:sz="4" w:space="0" w:color="auto"/>
            </w:tcBorders>
          </w:tcPr>
          <w:p w:rsidR="00CD2EFE" w:rsidRPr="00CD2EFE" w:rsidRDefault="00CD2EFE" w:rsidP="00CD2EF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2" w:type="dxa"/>
          </w:tcPr>
          <w:p w:rsidR="00CD2EFE" w:rsidRPr="00CD2EFE" w:rsidRDefault="00CD2EFE" w:rsidP="00CD2EF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72" w:type="dxa"/>
            <w:gridSpan w:val="7"/>
            <w:tcBorders>
              <w:bottom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CD2EFE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2" w:type="dxa"/>
            <w:tcBorders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1960" w:type="dxa"/>
            <w:gridSpan w:val="7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Encargado de atender consultas Administrativas</w:t>
            </w:r>
          </w:p>
          <w:p w:rsidR="00CD2EFE" w:rsidRPr="00CD2EFE" w:rsidRDefault="00CD2EFE" w:rsidP="00CD2EF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1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</w:rPr>
            </w:pPr>
            <w:r w:rsidRPr="00CD2EFE">
              <w:rPr>
                <w:rFonts w:ascii="Arial" w:hAnsi="Arial" w:cs="Arial"/>
              </w:rPr>
              <w:t>Claudia Chura Cruz</w:t>
            </w:r>
          </w:p>
          <w:p w:rsidR="00CD2EFE" w:rsidRPr="00CD2EFE" w:rsidRDefault="00CD2EFE" w:rsidP="00CD2EFE">
            <w:pPr>
              <w:rPr>
                <w:rFonts w:ascii="Arial" w:hAnsi="Arial" w:cs="Arial"/>
                <w:sz w:val="8"/>
              </w:rPr>
            </w:pPr>
          </w:p>
          <w:p w:rsidR="00CD2EFE" w:rsidRPr="00CD2EFE" w:rsidRDefault="00CD2EFE" w:rsidP="00CD2EFE">
            <w:pPr>
              <w:rPr>
                <w:rFonts w:ascii="Arial" w:hAnsi="Arial" w:cs="Arial"/>
                <w:sz w:val="12"/>
              </w:rPr>
            </w:pPr>
          </w:p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</w:rPr>
              <w:t>Julio Levy Miranda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</w:rPr>
            </w:pPr>
            <w:r w:rsidRPr="00CD2EFE">
              <w:rPr>
                <w:rFonts w:ascii="Arial" w:hAnsi="Arial" w:cs="Arial"/>
              </w:rPr>
              <w:t>Profesional en Compras y Contrataciones</w:t>
            </w:r>
          </w:p>
          <w:p w:rsidR="00CD2EFE" w:rsidRPr="00CD2EFE" w:rsidRDefault="00CD2EFE" w:rsidP="00CD2EFE">
            <w:pPr>
              <w:rPr>
                <w:rFonts w:ascii="Arial" w:hAnsi="Arial" w:cs="Arial"/>
                <w:sz w:val="6"/>
              </w:rPr>
            </w:pPr>
          </w:p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</w:rPr>
              <w:t>Profesional en Mantenimiento de Ascensores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</w:rPr>
            </w:pPr>
            <w:r w:rsidRPr="00CD2EFE">
              <w:rPr>
                <w:rFonts w:ascii="Arial" w:hAnsi="Arial" w:cs="Arial"/>
              </w:rPr>
              <w:t xml:space="preserve">Gerencia de Administración </w:t>
            </w:r>
          </w:p>
          <w:p w:rsidR="00CD2EFE" w:rsidRPr="00CD2EFE" w:rsidRDefault="00CD2EFE" w:rsidP="00CD2EFE">
            <w:pPr>
              <w:rPr>
                <w:rFonts w:ascii="Arial" w:hAnsi="Arial" w:cs="Arial"/>
                <w:sz w:val="12"/>
              </w:rPr>
            </w:pPr>
          </w:p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</w:rPr>
              <w:t>Departamento de Mejoramiento y Mantenimiento de la Infraestructura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1960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30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1479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rPr>
                <w:rFonts w:ascii="Arial" w:hAnsi="Arial" w:cs="Arial"/>
                <w:bCs/>
                <w:color w:val="0000FF"/>
              </w:rPr>
            </w:pPr>
            <w:r w:rsidRPr="00CD2EFE">
              <w:rPr>
                <w:rFonts w:ascii="Arial" w:hAnsi="Arial" w:cs="Arial"/>
                <w:bCs/>
                <w:color w:val="0000FF"/>
              </w:rPr>
              <w:t>2409090</w:t>
            </w:r>
          </w:p>
          <w:p w:rsidR="00CD2EFE" w:rsidRPr="00CD2EFE" w:rsidRDefault="00CD2EFE" w:rsidP="00CD2EFE">
            <w:pPr>
              <w:rPr>
                <w:rFonts w:ascii="Arial" w:hAnsi="Arial" w:cs="Arial"/>
                <w:bCs/>
                <w:color w:val="0000FF"/>
              </w:rPr>
            </w:pPr>
            <w:proofErr w:type="spellStart"/>
            <w:r w:rsidRPr="00CD2EFE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CD2EFE">
              <w:rPr>
                <w:rFonts w:ascii="Arial" w:hAnsi="Arial" w:cs="Arial"/>
                <w:bCs/>
                <w:color w:val="0000FF"/>
              </w:rPr>
              <w:t>. 4727</w:t>
            </w:r>
          </w:p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  <w:proofErr w:type="spellStart"/>
            <w:r w:rsidRPr="00CD2EFE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CD2EFE">
              <w:rPr>
                <w:rFonts w:ascii="Arial" w:hAnsi="Arial" w:cs="Arial"/>
                <w:bCs/>
                <w:color w:val="0000FF"/>
              </w:rPr>
              <w:t>. 4711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39" w:type="dxa"/>
            <w:gridSpan w:val="4"/>
            <w:tcBorders>
              <w:left w:val="nil"/>
              <w:right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</w:rPr>
              <w:t>2664790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75" w:type="dxa"/>
            <w:gridSpan w:val="6"/>
            <w:tcBorders>
              <w:right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</w:rPr>
            </w:pPr>
            <w:r w:rsidRPr="00CD2EFE">
              <w:rPr>
                <w:rFonts w:ascii="Arial" w:hAnsi="Arial" w:cs="Arial"/>
              </w:rPr>
              <w:t>cchura</w:t>
            </w:r>
            <w:hyperlink r:id="rId7" w:history="1">
              <w:r w:rsidRPr="00CD2EFE">
                <w:rPr>
                  <w:rFonts w:ascii="Arial" w:hAnsi="Arial" w:cs="Arial"/>
                  <w:color w:val="0000FF"/>
                  <w:u w:val="single"/>
                </w:rPr>
                <w:t>@bcb.gob.bo</w:t>
              </w:r>
            </w:hyperlink>
            <w:r w:rsidRPr="00CD2EFE">
              <w:rPr>
                <w:rFonts w:ascii="Arial" w:hAnsi="Arial" w:cs="Arial"/>
              </w:rPr>
              <w:t xml:space="preserve"> (Consultas Administrativas)</w:t>
            </w:r>
          </w:p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Pr="00CD2EFE">
                <w:rPr>
                  <w:rFonts w:ascii="Arial" w:hAnsi="Arial" w:cs="Arial"/>
                  <w:color w:val="0000FF"/>
                  <w:u w:val="single"/>
                </w:rPr>
                <w:t>levy@bcb.gob.bo</w:t>
              </w:r>
            </w:hyperlink>
            <w:r w:rsidRPr="00CD2EFE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1960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30" w:type="dxa"/>
            <w:tcBorders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D2EFE" w:rsidRPr="00CD2EFE" w:rsidTr="00CD2EFE">
        <w:trPr>
          <w:trHeight w:val="283"/>
          <w:jc w:val="center"/>
        </w:trPr>
        <w:tc>
          <w:tcPr>
            <w:tcW w:w="3411" w:type="dxa"/>
            <w:gridSpan w:val="11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lang w:val="es-419"/>
              </w:rPr>
            </w:pPr>
            <w:r w:rsidRPr="00CD2EFE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D2EFE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6136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D2EFE" w:rsidRPr="00CD2EFE" w:rsidRDefault="00CD2EFE" w:rsidP="00CD2EFE">
            <w:pPr>
              <w:rPr>
                <w:rFonts w:ascii="Arial" w:hAnsi="Arial" w:cs="Arial"/>
              </w:rPr>
            </w:pPr>
            <w:r w:rsidRPr="00CD2EFE">
              <w:rPr>
                <w:rFonts w:ascii="Arial" w:hAnsi="Arial" w:cs="Arial"/>
              </w:rPr>
              <w:t>Número de Cuenta: 10000041173216</w:t>
            </w:r>
          </w:p>
          <w:p w:rsidR="00CD2EFE" w:rsidRPr="00CD2EFE" w:rsidRDefault="00CD2EFE" w:rsidP="00CD2EFE">
            <w:pPr>
              <w:rPr>
                <w:rFonts w:ascii="Arial" w:hAnsi="Arial" w:cs="Arial"/>
              </w:rPr>
            </w:pPr>
            <w:r w:rsidRPr="00CD2EFE">
              <w:rPr>
                <w:rFonts w:ascii="Arial" w:hAnsi="Arial" w:cs="Arial"/>
              </w:rPr>
              <w:t>Banco: Banco Unión S.A.</w:t>
            </w:r>
          </w:p>
          <w:p w:rsidR="00CD2EFE" w:rsidRPr="00CD2EFE" w:rsidRDefault="00CD2EFE" w:rsidP="00CD2EFE">
            <w:pPr>
              <w:rPr>
                <w:rFonts w:ascii="Arial" w:hAnsi="Arial" w:cs="Arial"/>
              </w:rPr>
            </w:pPr>
            <w:r w:rsidRPr="00CD2EFE">
              <w:rPr>
                <w:rFonts w:ascii="Arial" w:hAnsi="Arial" w:cs="Arial"/>
              </w:rPr>
              <w:t>Titular: Tesoro General de la Nación</w:t>
            </w:r>
          </w:p>
          <w:p w:rsidR="00CD2EFE" w:rsidRPr="00CD2EFE" w:rsidRDefault="00CD2EFE" w:rsidP="00CD2EFE">
            <w:pPr>
              <w:rPr>
                <w:rFonts w:ascii="Arial" w:hAnsi="Arial" w:cs="Arial"/>
                <w:highlight w:val="green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62" w:type="dxa"/>
            <w:tcBorders>
              <w:left w:val="single" w:sz="6" w:space="0" w:color="auto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D2EFE" w:rsidRPr="00CD2EFE" w:rsidTr="00CD2EFE">
        <w:trPr>
          <w:jc w:val="center"/>
        </w:trPr>
        <w:tc>
          <w:tcPr>
            <w:tcW w:w="617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vAlign w:val="center"/>
          </w:tcPr>
          <w:p w:rsidR="00CD2EFE" w:rsidRPr="00CD2EFE" w:rsidRDefault="00CD2EFE" w:rsidP="00CD2EF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tcBorders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30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auto"/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244061"/>
              <w:right w:val="single" w:sz="12" w:space="0" w:color="244061"/>
            </w:tcBorders>
          </w:tcPr>
          <w:p w:rsidR="00CD2EFE" w:rsidRPr="00CD2EFE" w:rsidRDefault="00CD2EFE" w:rsidP="00CD2E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CD2EFE" w:rsidRPr="00CD2EFE" w:rsidRDefault="00CD2EFE" w:rsidP="00CD2EFE">
      <w:pPr>
        <w:rPr>
          <w:lang w:val="es-BO"/>
        </w:rPr>
      </w:pPr>
    </w:p>
    <w:tbl>
      <w:tblPr>
        <w:tblW w:w="9931" w:type="dxa"/>
        <w:tblInd w:w="-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0"/>
        <w:gridCol w:w="141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2189"/>
        <w:gridCol w:w="198"/>
      </w:tblGrid>
      <w:tr w:rsidR="00CD2EFE" w:rsidRPr="00CD2EFE" w:rsidTr="00CD2EFE">
        <w:trPr>
          <w:trHeight w:val="464"/>
        </w:trPr>
        <w:tc>
          <w:tcPr>
            <w:tcW w:w="993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CD2EFE" w:rsidRPr="00CD2EFE" w:rsidRDefault="00CD2EFE" w:rsidP="00CD2EF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D2EFE">
              <w:rPr>
                <w:lang w:val="es-BO"/>
              </w:rPr>
              <w:lastRenderedPageBreak/>
              <w:br w:type="page"/>
            </w:r>
            <w:r w:rsidRPr="00CD2EFE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CD2EFE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CD2EFE" w:rsidRPr="00CD2EFE" w:rsidTr="00700E7F">
        <w:trPr>
          <w:trHeight w:val="2511"/>
        </w:trPr>
        <w:tc>
          <w:tcPr>
            <w:tcW w:w="9931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D2EFE" w:rsidRPr="00CD2EFE" w:rsidRDefault="00CD2EFE" w:rsidP="00CD2EF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D2EFE" w:rsidRPr="00CD2EFE" w:rsidRDefault="00CD2EFE" w:rsidP="00CD2EFE">
            <w:pPr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CD2EFE">
              <w:rPr>
                <w:rFonts w:ascii="Arial" w:hAnsi="Arial" w:cs="Arial"/>
                <w:szCs w:val="20"/>
                <w:lang w:val="es-BO" w:eastAsia="en-US"/>
              </w:rPr>
              <w:t>Presentación de propuestas:</w:t>
            </w:r>
          </w:p>
          <w:p w:rsidR="00CD2EFE" w:rsidRPr="00CD2EFE" w:rsidRDefault="00CD2EFE" w:rsidP="00CD2EFE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CD2EFE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hábiles;</w:t>
            </w:r>
          </w:p>
          <w:p w:rsidR="00CD2EFE" w:rsidRPr="00CD2EFE" w:rsidRDefault="00CD2EFE" w:rsidP="00CD2EFE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CD2EFE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CD2EFE" w:rsidRPr="00CD2EFE" w:rsidRDefault="00CD2EFE" w:rsidP="00CD2EF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CD2EFE" w:rsidRPr="00CD2EFE" w:rsidRDefault="00CD2EFE" w:rsidP="00CD2EFE">
            <w:pPr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CD2EFE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hábiles;</w:t>
            </w:r>
          </w:p>
          <w:p w:rsidR="00CD2EFE" w:rsidRPr="00CD2EFE" w:rsidRDefault="00CD2EFE" w:rsidP="00CD2EFE">
            <w:pPr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CD2EFE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CD2EFE" w:rsidRPr="00CD2EFE" w:rsidRDefault="00CD2EFE" w:rsidP="00CD2EFE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CD2EFE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CD2EFE" w:rsidRPr="00CD2EFE" w:rsidTr="00CD2EFE">
        <w:trPr>
          <w:trHeight w:val="405"/>
        </w:trPr>
        <w:tc>
          <w:tcPr>
            <w:tcW w:w="993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CD2EFE" w:rsidRPr="00CD2EFE" w:rsidRDefault="00CD2EFE" w:rsidP="00CD2EF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D2EF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CD2EFE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CD2EFE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CD2EFE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CD2EFE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1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Publicación del DBC en el SICOES (*)</w:t>
            </w:r>
            <w:r w:rsidRPr="00CD2EFE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sz w:val="14"/>
                <w:szCs w:val="14"/>
              </w:rPr>
              <w:t xml:space="preserve">Piso 7 (Dpto. de Mejoramiento y Mantenimiento de la Infraestructura), Edificio principal del BCB (Coordinar con Julio Levy Telf. 2409090 </w:t>
            </w:r>
            <w:proofErr w:type="spellStart"/>
            <w:r w:rsidRPr="00CD2EFE">
              <w:rPr>
                <w:rFonts w:ascii="Arial" w:hAnsi="Arial" w:cs="Arial"/>
                <w:sz w:val="14"/>
                <w:szCs w:val="14"/>
              </w:rPr>
              <w:t>Int</w:t>
            </w:r>
            <w:proofErr w:type="spellEnd"/>
            <w:r w:rsidRPr="00CD2EFE">
              <w:rPr>
                <w:rFonts w:ascii="Arial" w:hAnsi="Arial" w:cs="Arial"/>
                <w:sz w:val="14"/>
                <w:szCs w:val="14"/>
              </w:rPr>
              <w:t>. 4711).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CD2EFE">
              <w:rPr>
                <w:rFonts w:ascii="Arial" w:hAnsi="Arial" w:cs="Arial"/>
                <w:b/>
                <w:color w:val="0000FF"/>
                <w:sz w:val="14"/>
                <w:szCs w:val="14"/>
              </w:rPr>
              <w:t>En forma física:</w:t>
            </w:r>
          </w:p>
          <w:p w:rsidR="00CD2EFE" w:rsidRPr="00CD2EFE" w:rsidRDefault="00CD2EFE" w:rsidP="00CD2EFE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CD2EFE">
              <w:rPr>
                <w:rFonts w:ascii="Arial" w:hAnsi="Arial" w:cs="Arial"/>
                <w:color w:val="0000FF"/>
                <w:sz w:val="14"/>
                <w:szCs w:val="14"/>
              </w:rPr>
              <w:t>Planta Baja, Ventanilla Única de Correspondencia del Edif. Principal del BCB. (Nota dirigida al Gerente de Administración del BCB - RPA), o</w:t>
            </w:r>
          </w:p>
          <w:p w:rsidR="00CD2EFE" w:rsidRPr="00CD2EFE" w:rsidRDefault="00CD2EFE" w:rsidP="00CD2EFE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  <w:szCs w:val="14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CD2EFE">
              <w:rPr>
                <w:rFonts w:ascii="Arial" w:hAnsi="Arial" w:cs="Arial"/>
                <w:b/>
                <w:color w:val="0000FF"/>
                <w:sz w:val="14"/>
                <w:szCs w:val="14"/>
              </w:rPr>
              <w:t>En forma electrónica:</w:t>
            </w:r>
          </w:p>
          <w:p w:rsidR="00CD2EFE" w:rsidRPr="00CD2EFE" w:rsidRDefault="00CD2EFE" w:rsidP="00CD2EF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color w:val="0000FF"/>
                <w:sz w:val="14"/>
                <w:szCs w:val="14"/>
              </w:rPr>
              <w:t>Al correo electrónico</w:t>
            </w:r>
            <w:r w:rsidRPr="00CD2EFE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CD2EFE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cchura</w:t>
            </w:r>
            <w:hyperlink r:id="rId9" w:history="1">
              <w:r w:rsidRPr="00CD2EFE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@bcb.gob.bo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CD2EFE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CD2EFE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CD2EFE">
              <w:rPr>
                <w:rFonts w:ascii="Arial" w:hAnsi="Arial" w:cs="Arial"/>
                <w:sz w:val="14"/>
                <w:szCs w:val="14"/>
              </w:rPr>
              <w:t>:</w:t>
            </w:r>
            <w:hyperlink r:id="rId10" w:history="1">
              <w:r w:rsidRPr="00CD2EFE">
                <w:rPr>
                  <w:rFonts w:ascii="Helvetica" w:hAnsi="Helvetica" w:cs="Helvetica"/>
                  <w:color w:val="0096D6"/>
                  <w:sz w:val="14"/>
                  <w:szCs w:val="14"/>
                  <w:u w:val="single"/>
                </w:rPr>
                <w:br/>
                <w:t>https://bcbbolivia.webex.com/bcbbolivia/onstage/g.php?MTID=e6046e54309f5107431a42b8a39bd589f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Fecha límite de Presentación y</w:t>
            </w:r>
            <w:r w:rsidRPr="00CD2EFE">
              <w:t xml:space="preserve"> </w:t>
            </w:r>
            <w:r w:rsidRPr="00CD2EFE">
              <w:rPr>
                <w:rFonts w:ascii="Arial" w:hAnsi="Arial" w:cs="Arial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12</w:t>
            </w: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01</w:t>
            </w: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2022</w:t>
            </w: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11</w:t>
            </w: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00</w:t>
            </w: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D2EFE" w:rsidRPr="00CD2EFE" w:rsidRDefault="00CD2EFE" w:rsidP="00CD2EF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CD2EFE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PRESENTACIÓN DE PROPUESTAS:</w:t>
            </w:r>
          </w:p>
          <w:p w:rsidR="00CD2EFE" w:rsidRPr="00CD2EFE" w:rsidRDefault="00CD2EFE" w:rsidP="00CD2EFE">
            <w:pPr>
              <w:numPr>
                <w:ilvl w:val="0"/>
                <w:numId w:val="9"/>
              </w:numPr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D2EFE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En forma física:</w:t>
            </w:r>
          </w:p>
          <w:p w:rsidR="00CD2EFE" w:rsidRPr="00CD2EFE" w:rsidRDefault="00CD2EFE" w:rsidP="00CD2EFE">
            <w:pPr>
              <w:ind w:left="222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2EFE">
              <w:rPr>
                <w:rFonts w:ascii="Arial" w:hAnsi="Arial" w:cs="Arial"/>
                <w:sz w:val="14"/>
                <w:szCs w:val="14"/>
                <w:lang w:eastAsia="en-US"/>
              </w:rPr>
              <w:t>Ventanilla Única de Correspondencia – PB del Edificio del BCB, ubicado en el Calle Ayacucho esq. Mercado, La Paz- Bolivia, o</w:t>
            </w:r>
          </w:p>
          <w:p w:rsidR="00CD2EFE" w:rsidRPr="00CD2EFE" w:rsidRDefault="00CD2EFE" w:rsidP="00CD2EFE">
            <w:pPr>
              <w:numPr>
                <w:ilvl w:val="0"/>
                <w:numId w:val="9"/>
              </w:numPr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D2EFE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En forma electrónica: </w:t>
            </w:r>
          </w:p>
          <w:p w:rsidR="00CD2EFE" w:rsidRPr="00CD2EFE" w:rsidRDefault="00CD2EFE" w:rsidP="00CD2EFE">
            <w:pPr>
              <w:ind w:left="222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D2EFE">
              <w:rPr>
                <w:rFonts w:ascii="Arial" w:hAnsi="Arial" w:cs="Arial"/>
                <w:sz w:val="14"/>
                <w:szCs w:val="14"/>
                <w:lang w:eastAsia="en-US"/>
              </w:rPr>
              <w:t>A través del RUPE de conformidad al procedimiento establecido en el presente DBC.</w:t>
            </w:r>
          </w:p>
          <w:p w:rsidR="00CD2EFE" w:rsidRPr="00CD2EFE" w:rsidRDefault="00CD2EFE" w:rsidP="00CD2EFE">
            <w:pPr>
              <w:jc w:val="both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CD2EFE" w:rsidRPr="00CD2EFE" w:rsidRDefault="00CD2EFE" w:rsidP="00CD2EF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CD2EFE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lastRenderedPageBreak/>
              <w:t>APERTURA DE PROPUESTAS:</w:t>
            </w:r>
          </w:p>
          <w:p w:rsidR="00CD2EFE" w:rsidRPr="00CD2EFE" w:rsidRDefault="00CD2EFE" w:rsidP="00CD2EFE">
            <w:pPr>
              <w:widowControl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2EFE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D2EFE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CD2EFE">
              <w:rPr>
                <w:rFonts w:ascii="Arial" w:hAnsi="Arial" w:cs="Arial"/>
                <w:sz w:val="14"/>
                <w:szCs w:val="14"/>
              </w:rPr>
              <w:t>:</w:t>
            </w:r>
            <w:hyperlink r:id="rId11" w:history="1">
              <w:r w:rsidRPr="00CD2EFE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br/>
                <w:t>https://bcbbolivia.webex.com/bcbbolivia/onstage/g.php?MTID=ed50725054f994d4e9844e5c020550ad2</w:t>
              </w:r>
            </w:hyperlink>
            <w:r w:rsidRPr="00CD2EFE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6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7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2E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7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2EFE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D2EFE" w:rsidRPr="00CD2EFE" w:rsidTr="00CD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D2EFE" w:rsidRPr="00CD2EFE" w:rsidRDefault="00CD2EFE" w:rsidP="00CD2EF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2EFE" w:rsidRPr="00CD2EFE" w:rsidRDefault="00CD2EFE" w:rsidP="00CD2E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D2EFE" w:rsidRPr="00CD2EFE" w:rsidRDefault="00CD2EFE" w:rsidP="00CD2EFE">
      <w:pPr>
        <w:rPr>
          <w:rFonts w:cs="Arial"/>
          <w:i/>
        </w:rPr>
      </w:pPr>
      <w:r w:rsidRPr="00CD2EFE">
        <w:rPr>
          <w:rFonts w:cs="Arial"/>
          <w:i/>
        </w:rPr>
        <w:t>(*) Los plazos del proceso de contratación se computarán a partir del día siguiente hábil de la publicación en el SICOES.</w:t>
      </w:r>
    </w:p>
    <w:p w:rsidR="00CD2EFE" w:rsidRDefault="00CD2EFE" w:rsidP="00986F72">
      <w:pPr>
        <w:rPr>
          <w:lang w:val="es-BO"/>
        </w:rPr>
      </w:pPr>
    </w:p>
    <w:sectPr w:rsidR="00CD2EFE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14"/>
  </w:num>
  <w:num w:numId="8">
    <w:abstractNumId w:val="22"/>
  </w:num>
  <w:num w:numId="9">
    <w:abstractNumId w:val="13"/>
  </w:num>
  <w:num w:numId="10">
    <w:abstractNumId w:val="0"/>
  </w:num>
  <w:num w:numId="1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3F33"/>
    <w:rsid w:val="000A004A"/>
    <w:rsid w:val="000A4E8A"/>
    <w:rsid w:val="000C1C0F"/>
    <w:rsid w:val="000F0FB8"/>
    <w:rsid w:val="00172E3D"/>
    <w:rsid w:val="001F2925"/>
    <w:rsid w:val="00226FC6"/>
    <w:rsid w:val="002717C3"/>
    <w:rsid w:val="00272528"/>
    <w:rsid w:val="00297132"/>
    <w:rsid w:val="002C79BA"/>
    <w:rsid w:val="002E44C2"/>
    <w:rsid w:val="00313429"/>
    <w:rsid w:val="0038183A"/>
    <w:rsid w:val="003D3A00"/>
    <w:rsid w:val="003D69B0"/>
    <w:rsid w:val="003E136E"/>
    <w:rsid w:val="004029D1"/>
    <w:rsid w:val="00462C1B"/>
    <w:rsid w:val="0046789C"/>
    <w:rsid w:val="004979D3"/>
    <w:rsid w:val="004D17F1"/>
    <w:rsid w:val="004E3403"/>
    <w:rsid w:val="0051153E"/>
    <w:rsid w:val="00527C93"/>
    <w:rsid w:val="00544ACD"/>
    <w:rsid w:val="005C19C4"/>
    <w:rsid w:val="005C78CD"/>
    <w:rsid w:val="005D5EEF"/>
    <w:rsid w:val="005D6006"/>
    <w:rsid w:val="005F05A7"/>
    <w:rsid w:val="006118F9"/>
    <w:rsid w:val="006677EE"/>
    <w:rsid w:val="00667F57"/>
    <w:rsid w:val="00690733"/>
    <w:rsid w:val="006C1E06"/>
    <w:rsid w:val="00747635"/>
    <w:rsid w:val="00763A86"/>
    <w:rsid w:val="007805AC"/>
    <w:rsid w:val="007C03CE"/>
    <w:rsid w:val="007C1156"/>
    <w:rsid w:val="007C43B9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9D6E38"/>
    <w:rsid w:val="00A7702D"/>
    <w:rsid w:val="00AF428C"/>
    <w:rsid w:val="00B008D0"/>
    <w:rsid w:val="00B21F89"/>
    <w:rsid w:val="00B32429"/>
    <w:rsid w:val="00B32E44"/>
    <w:rsid w:val="00B3612D"/>
    <w:rsid w:val="00B91FD6"/>
    <w:rsid w:val="00BB5B0C"/>
    <w:rsid w:val="00BC484A"/>
    <w:rsid w:val="00BF6D80"/>
    <w:rsid w:val="00C445DD"/>
    <w:rsid w:val="00C92940"/>
    <w:rsid w:val="00CB2041"/>
    <w:rsid w:val="00CD2EFE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7E6"/>
    <w:rsid w:val="00E90BAB"/>
    <w:rsid w:val="00EE64E2"/>
    <w:rsid w:val="00F00ABD"/>
    <w:rsid w:val="00F333C8"/>
    <w:rsid w:val="00F54F63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qFormat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qFormat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qFormat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10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numbering" w:customStyle="1" w:styleId="Sinlista18">
    <w:name w:val="Sin lista18"/>
    <w:next w:val="Sinlista"/>
    <w:uiPriority w:val="99"/>
    <w:semiHidden/>
    <w:unhideWhenUsed/>
    <w:rsid w:val="00083F33"/>
  </w:style>
  <w:style w:type="table" w:customStyle="1" w:styleId="Tablaconcuadrcula10">
    <w:name w:val="Tabla con cuadrícula10"/>
    <w:basedOn w:val="Tablanormal"/>
    <w:next w:val="Tablaconcuadrcula"/>
    <w:uiPriority w:val="39"/>
    <w:rsid w:val="00083F33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083F33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083F33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083F33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basedOn w:val="Fuentedeprrafopredeter"/>
    <w:rsid w:val="00083F33"/>
    <w:rPr>
      <w:rFonts w:cs="Arial"/>
      <w:b/>
      <w:bCs/>
      <w:kern w:val="28"/>
      <w:szCs w:val="32"/>
      <w:lang w:val="es-BO"/>
    </w:rPr>
  </w:style>
  <w:style w:type="numbering" w:customStyle="1" w:styleId="Sinlista19">
    <w:name w:val="Sin lista19"/>
    <w:next w:val="Sinlista"/>
    <w:uiPriority w:val="99"/>
    <w:semiHidden/>
    <w:unhideWhenUsed/>
    <w:rsid w:val="00B008D0"/>
  </w:style>
  <w:style w:type="table" w:customStyle="1" w:styleId="Tablaconcuadrcula18">
    <w:name w:val="Tabla con cuadrícula18"/>
    <w:basedOn w:val="Tablanormal"/>
    <w:next w:val="Tablaconcuadrcula"/>
    <w:uiPriority w:val="39"/>
    <w:rsid w:val="00B008D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B008D0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B008D0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0">
    <w:name w:val="Sin lista20"/>
    <w:next w:val="Sinlista"/>
    <w:uiPriority w:val="99"/>
    <w:semiHidden/>
    <w:unhideWhenUsed/>
    <w:rsid w:val="00CD2EFE"/>
  </w:style>
  <w:style w:type="table" w:customStyle="1" w:styleId="Tablaconcuadrcula20">
    <w:name w:val="Tabla con cuadrícula20"/>
    <w:basedOn w:val="Tablanormal"/>
    <w:next w:val="Tablaconcuadrcula"/>
    <w:uiPriority w:val="39"/>
    <w:rsid w:val="00CD2EF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CD2EFE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CD2EFE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81">
    <w:name w:val="Tabla con cuadrícula181"/>
    <w:basedOn w:val="Tablanormal"/>
    <w:next w:val="Tablaconcuadrcula"/>
    <w:uiPriority w:val="39"/>
    <w:rsid w:val="00CD2EF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91">
    <w:name w:val="Tabla con cuadrícula191"/>
    <w:basedOn w:val="Tablanormal"/>
    <w:next w:val="Tablaconcuadrcula"/>
    <w:uiPriority w:val="39"/>
    <w:rsid w:val="00CD2EFE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y@bcb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bolivia.webex.com/bcbbolivia/onstage/g.php?MTID=ed50725054f994d4e9844e5c020550ad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6046e54309f5107431a42b8a39bd58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aravi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8412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2022-01-01T01:09:00Z</dcterms:created>
  <dcterms:modified xsi:type="dcterms:W3CDTF">2022-01-01T01:09:00Z</dcterms:modified>
</cp:coreProperties>
</file>