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168"/>
      </w:tblGrid>
      <w:tr w:rsidR="00C92940" w:rsidRPr="0058012F" w:rsidTr="00D55957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36733702" r:id="rId7"/>
              </w:object>
            </w:r>
          </w:p>
        </w:tc>
        <w:tc>
          <w:tcPr>
            <w:tcW w:w="7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C1E0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P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F6A5B">
              <w:rPr>
                <w:rFonts w:ascii="Arial" w:hAnsi="Arial" w:cs="Arial"/>
                <w:color w:val="FFFFFF"/>
                <w:sz w:val="18"/>
                <w:lang w:val="pt-BR"/>
              </w:rPr>
              <w:t>26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18"/>
        </w:rPr>
      </w:pPr>
    </w:p>
    <w:p w:rsidR="00C92940" w:rsidRPr="006A7E3A" w:rsidRDefault="00C92940" w:rsidP="00C92940">
      <w:pPr>
        <w:rPr>
          <w:sz w:val="2"/>
          <w:szCs w:val="2"/>
        </w:rPr>
      </w:pPr>
    </w:p>
    <w:p w:rsidR="00763A86" w:rsidRPr="006C1E06" w:rsidRDefault="00763A86" w:rsidP="00C92940">
      <w:pPr>
        <w:jc w:val="both"/>
        <w:rPr>
          <w:rFonts w:ascii="Arial" w:hAnsi="Arial" w:cs="Arial"/>
          <w:sz w:val="8"/>
          <w:szCs w:val="18"/>
        </w:rPr>
      </w:pP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131"/>
        <w:gridCol w:w="1199"/>
        <w:gridCol w:w="26"/>
        <w:gridCol w:w="92"/>
        <w:gridCol w:w="47"/>
        <w:gridCol w:w="28"/>
        <w:gridCol w:w="85"/>
        <w:gridCol w:w="83"/>
        <w:gridCol w:w="59"/>
        <w:gridCol w:w="44"/>
        <w:gridCol w:w="12"/>
        <w:gridCol w:w="52"/>
        <w:gridCol w:w="357"/>
        <w:gridCol w:w="265"/>
        <w:gridCol w:w="54"/>
        <w:gridCol w:w="114"/>
        <w:gridCol w:w="209"/>
        <w:gridCol w:w="169"/>
        <w:gridCol w:w="150"/>
        <w:gridCol w:w="318"/>
        <w:gridCol w:w="356"/>
        <w:gridCol w:w="41"/>
        <w:gridCol w:w="31"/>
        <w:gridCol w:w="163"/>
        <w:gridCol w:w="30"/>
        <w:gridCol w:w="73"/>
        <w:gridCol w:w="87"/>
        <w:gridCol w:w="41"/>
        <w:gridCol w:w="240"/>
        <w:gridCol w:w="215"/>
        <w:gridCol w:w="194"/>
        <w:gridCol w:w="107"/>
        <w:gridCol w:w="53"/>
        <w:gridCol w:w="180"/>
        <w:gridCol w:w="58"/>
        <w:gridCol w:w="108"/>
        <w:gridCol w:w="160"/>
        <w:gridCol w:w="93"/>
        <w:gridCol w:w="97"/>
        <w:gridCol w:w="331"/>
        <w:gridCol w:w="330"/>
        <w:gridCol w:w="330"/>
        <w:gridCol w:w="208"/>
        <w:gridCol w:w="180"/>
        <w:gridCol w:w="296"/>
        <w:gridCol w:w="183"/>
        <w:gridCol w:w="234"/>
        <w:gridCol w:w="18"/>
      </w:tblGrid>
      <w:tr w:rsidR="000F6A5B" w:rsidRPr="000F6A5B" w:rsidTr="0019281E">
        <w:trPr>
          <w:gridAfter w:val="1"/>
          <w:wAfter w:w="14" w:type="dxa"/>
          <w:trHeight w:val="63"/>
        </w:trPr>
        <w:tc>
          <w:tcPr>
            <w:tcW w:w="9253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0F6A5B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0F6A5B" w:rsidRPr="000F6A5B" w:rsidTr="0019281E">
        <w:trPr>
          <w:gridAfter w:val="1"/>
          <w:wAfter w:w="14" w:type="dxa"/>
          <w:trHeight w:val="270"/>
        </w:trPr>
        <w:tc>
          <w:tcPr>
            <w:tcW w:w="9253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0F6A5B" w:rsidRPr="000F6A5B" w:rsidTr="0019281E">
        <w:trPr>
          <w:gridAfter w:val="1"/>
          <w:wAfter w:w="14" w:type="dxa"/>
          <w:trHeight w:val="1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46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73"/>
        </w:trPr>
        <w:tc>
          <w:tcPr>
            <w:tcW w:w="269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3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400"/>
        </w:trPr>
        <w:tc>
          <w:tcPr>
            <w:tcW w:w="26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16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273"/>
              <w:gridCol w:w="236"/>
              <w:gridCol w:w="309"/>
              <w:gridCol w:w="310"/>
              <w:gridCol w:w="309"/>
              <w:gridCol w:w="309"/>
              <w:gridCol w:w="238"/>
              <w:gridCol w:w="309"/>
              <w:gridCol w:w="309"/>
              <w:gridCol w:w="238"/>
              <w:gridCol w:w="309"/>
              <w:gridCol w:w="259"/>
              <w:gridCol w:w="309"/>
              <w:gridCol w:w="309"/>
              <w:gridCol w:w="309"/>
              <w:gridCol w:w="273"/>
              <w:gridCol w:w="236"/>
              <w:gridCol w:w="309"/>
              <w:gridCol w:w="238"/>
              <w:gridCol w:w="306"/>
              <w:gridCol w:w="283"/>
            </w:tblGrid>
            <w:tr w:rsidR="000F6A5B" w:rsidRPr="000F6A5B" w:rsidTr="0019281E">
              <w:trPr>
                <w:trHeight w:val="250"/>
              </w:trPr>
              <w:tc>
                <w:tcPr>
                  <w:tcW w:w="305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28" w:type="dxa"/>
                  <w:tcBorders>
                    <w:top w:val="nil"/>
                    <w:bottom w:val="nil"/>
                  </w:tcBorders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1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59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73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0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07" w:type="dxa"/>
                  <w:shd w:val="clear" w:color="auto" w:fill="DBE5F1" w:themeFill="accent1" w:themeFillTint="33"/>
                  <w:vAlign w:val="center"/>
                </w:tcPr>
                <w:p w:rsidR="000F6A5B" w:rsidRPr="000F6A5B" w:rsidRDefault="000F6A5B" w:rsidP="000F6A5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0F6A5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:rsidR="000F6A5B" w:rsidRPr="000F6A5B" w:rsidRDefault="000F6A5B" w:rsidP="000F6A5B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87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ANPE - P N° 026/2016-1C</w:t>
            </w:r>
          </w:p>
        </w:tc>
        <w:tc>
          <w:tcPr>
            <w:tcW w:w="534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16" w:type="dxa"/>
            <w:gridSpan w:val="5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1" w:type="dxa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30" w:type="dxa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08" w:type="dxa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6" w:type="dxa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3" w:type="dxa"/>
            <w:shd w:val="clear" w:color="000000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79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 xml:space="preserve">PROVISIÓN E INSTALACIÓN  DE CABLES DE TRACCIÓN Y CONTRAPESO PARA 6 ASCENSORES MARCA SCHINDLER DEL BCB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105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28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8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48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0F6A5B" w:rsidRPr="000F6A5B" w:rsidTr="0019281E">
        <w:trPr>
          <w:gridAfter w:val="1"/>
          <w:wAfter w:w="14" w:type="dxa"/>
          <w:trHeight w:val="21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31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0F6A5B">
              <w:rPr>
                <w:rFonts w:ascii="Arial" w:hAnsi="Arial" w:cs="Arial"/>
                <w:iCs/>
                <w:color w:val="0000FF"/>
                <w:lang w:val="es-BO" w:eastAsia="es-BO"/>
              </w:rPr>
              <w:t>Por el Total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17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60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color w:val="0000FF"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 xml:space="preserve">Bs508.782,00 </w:t>
            </w:r>
          </w:p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(Cables de Tracción Bs283.650,00 y Cables de Compensación Bs225.132,00)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17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75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iCs/>
                <w:color w:val="0000FF"/>
                <w:lang w:val="es-BO" w:eastAsia="es-BO"/>
              </w:rPr>
              <w:t>Contrato.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1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6"/>
                <w:szCs w:val="4"/>
                <w:lang w:val="es-BO" w:eastAsia="es-BO"/>
              </w:rPr>
            </w:pPr>
          </w:p>
        </w:tc>
        <w:tc>
          <w:tcPr>
            <w:tcW w:w="6154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441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0F6A5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0F6A5B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329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que sea contratado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287" w:type="dxa"/>
            <w:gridSpan w:val="36"/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79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2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37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F6A5B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18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2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700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1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427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iCs/>
                <w:color w:val="0000FF"/>
                <w:lang w:val="es-BO" w:eastAsia="es-BO"/>
              </w:rPr>
              <w:t xml:space="preserve">Ciento veinte (120) días calendario a partir de la fecha establecido en la Orden de Proceder, dicho plazo </w:t>
            </w:r>
            <w:proofErr w:type="spellStart"/>
            <w:r w:rsidRPr="000F6A5B">
              <w:rPr>
                <w:rFonts w:ascii="Arial" w:hAnsi="Arial" w:cs="Arial"/>
                <w:iCs/>
                <w:color w:val="0000FF"/>
                <w:lang w:val="es-BO" w:eastAsia="es-BO"/>
              </w:rPr>
              <w:t>esta</w:t>
            </w:r>
            <w:proofErr w:type="spellEnd"/>
            <w:r w:rsidRPr="000F6A5B">
              <w:rPr>
                <w:rFonts w:ascii="Arial" w:hAnsi="Arial" w:cs="Arial"/>
                <w:iCs/>
                <w:color w:val="0000FF"/>
                <w:lang w:val="es-BO" w:eastAsia="es-BO"/>
              </w:rPr>
              <w:t xml:space="preserve"> dividido de la siguiente manera:</w:t>
            </w:r>
          </w:p>
          <w:p w:rsidR="000F6A5B" w:rsidRPr="000F6A5B" w:rsidRDefault="000F6A5B" w:rsidP="000F6A5B">
            <w:pPr>
              <w:numPr>
                <w:ilvl w:val="0"/>
                <w:numId w:val="4"/>
              </w:numPr>
              <w:ind w:left="260" w:hanging="260"/>
              <w:jc w:val="both"/>
              <w:rPr>
                <w:rFonts w:ascii="Arial" w:hAnsi="Arial" w:cs="Arial"/>
                <w:bCs/>
                <w:color w:val="0000FF"/>
                <w:szCs w:val="18"/>
                <w:lang w:eastAsia="en-US"/>
              </w:rPr>
            </w:pPr>
            <w:r w:rsidRPr="000F6A5B">
              <w:rPr>
                <w:rFonts w:ascii="Arial" w:hAnsi="Arial" w:cs="Arial"/>
                <w:b/>
                <w:bCs/>
                <w:color w:val="0000FF"/>
                <w:szCs w:val="18"/>
                <w:lang w:eastAsia="en-US"/>
              </w:rPr>
              <w:t>Provisión de los Cables</w:t>
            </w:r>
            <w:r w:rsidRPr="000F6A5B">
              <w:rPr>
                <w:rFonts w:ascii="Arial" w:hAnsi="Arial" w:cs="Arial"/>
                <w:bCs/>
                <w:color w:val="0000FF"/>
                <w:szCs w:val="18"/>
                <w:lang w:eastAsia="en-US"/>
              </w:rPr>
              <w:t xml:space="preserve"> - Sesenta (60) días calendario </w:t>
            </w:r>
          </w:p>
          <w:p w:rsidR="000F6A5B" w:rsidRPr="000F6A5B" w:rsidRDefault="000F6A5B" w:rsidP="000F6A5B">
            <w:pPr>
              <w:numPr>
                <w:ilvl w:val="0"/>
                <w:numId w:val="4"/>
              </w:numPr>
              <w:ind w:left="260" w:hanging="26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color w:val="0000FF"/>
                <w:szCs w:val="18"/>
                <w:lang w:eastAsia="en-US"/>
              </w:rPr>
              <w:t>Instalación de los Cables</w:t>
            </w:r>
            <w:r w:rsidRPr="000F6A5B">
              <w:rPr>
                <w:rFonts w:ascii="Arial" w:hAnsi="Arial" w:cs="Arial"/>
                <w:bCs/>
                <w:color w:val="0000FF"/>
                <w:szCs w:val="18"/>
                <w:lang w:eastAsia="en-US"/>
              </w:rPr>
              <w:t xml:space="preserve"> - Sesenta (60) días calendario (incluye retiro de los cables actuales)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5675" w:type="dxa"/>
            <w:gridSpan w:val="3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6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154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iCs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szCs w:val="18"/>
              </w:rPr>
              <w:t>Unidad de Almacenes, piso 5 del Edificio principal del Banco Central de Bolivia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7"/>
        </w:trPr>
        <w:tc>
          <w:tcPr>
            <w:tcW w:w="269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4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75" w:type="dxa"/>
            <w:gridSpan w:val="3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46"/>
        </w:trPr>
        <w:tc>
          <w:tcPr>
            <w:tcW w:w="269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5871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numPr>
                <w:ilvl w:val="0"/>
                <w:numId w:val="3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0F6A5B">
              <w:rPr>
                <w:rFonts w:ascii="Arial" w:hAnsi="Arial" w:cs="Arial"/>
              </w:rPr>
              <w:t>Bienes para la gestión en curso.</w:t>
            </w:r>
          </w:p>
          <w:p w:rsidR="000F6A5B" w:rsidRPr="000F6A5B" w:rsidRDefault="000F6A5B" w:rsidP="000F6A5B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50"/>
        </w:trPr>
        <w:tc>
          <w:tcPr>
            <w:tcW w:w="269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5675" w:type="dxa"/>
            <w:gridSpan w:val="38"/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2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1" w:type="dxa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numPr>
                <w:ilvl w:val="0"/>
                <w:numId w:val="3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0F6A5B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71" w:type="dxa"/>
            <w:gridSpan w:val="35"/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69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5871" w:type="dxa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numPr>
                <w:ilvl w:val="0"/>
                <w:numId w:val="3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0F6A5B">
              <w:rPr>
                <w:rFonts w:ascii="Arial" w:hAnsi="Arial" w:cs="Arial"/>
              </w:rPr>
              <w:t>Bienes para la próxima gestión (</w:t>
            </w:r>
            <w:r w:rsidRPr="000F6A5B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0F6A5B">
              <w:rPr>
                <w:rFonts w:ascii="Arial" w:hAnsi="Arial" w:cs="Arial"/>
              </w:rPr>
              <w:t>)</w:t>
            </w:r>
          </w:p>
        </w:tc>
        <w:tc>
          <w:tcPr>
            <w:tcW w:w="23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12"/>
        </w:trPr>
        <w:tc>
          <w:tcPr>
            <w:tcW w:w="9019" w:type="dxa"/>
            <w:gridSpan w:val="4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12"/>
        </w:trPr>
        <w:tc>
          <w:tcPr>
            <w:tcW w:w="9019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0F6A5B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6"/>
        </w:trPr>
        <w:tc>
          <w:tcPr>
            <w:tcW w:w="9253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F6A5B" w:rsidRPr="000F6A5B" w:rsidTr="0019281E">
        <w:trPr>
          <w:gridAfter w:val="1"/>
          <w:wAfter w:w="14" w:type="dxa"/>
          <w:trHeight w:val="26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456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69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47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6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66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F6A5B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77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F6A5B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350" w:type="dxa"/>
            <w:gridSpan w:val="3"/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8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F6A5B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413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7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414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6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Cs w:val="14"/>
                <w:lang w:val="es-BO" w:eastAsia="es-BO"/>
              </w:rPr>
              <w:t>Julio Levy Miranda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Cs w:val="14"/>
                <w:lang w:val="es-BO" w:eastAsia="es-BO"/>
              </w:rPr>
              <w:t>Profesional en Mantenimiento de Ascensores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Cs w:val="14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Cs w:val="14"/>
                <w:lang w:val="es-BO" w:eastAsia="es-BO"/>
              </w:rPr>
              <w:t>Departamento de Mejoramiento y Mantenimiento de la Infraestructura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71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06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 w:rsidRPr="000F6A5B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279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6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F6A5B" w:rsidRPr="000F6A5B" w:rsidTr="0019281E">
        <w:trPr>
          <w:gridAfter w:val="1"/>
          <w:wAfter w:w="14" w:type="dxa"/>
          <w:trHeight w:val="702"/>
        </w:trPr>
        <w:tc>
          <w:tcPr>
            <w:tcW w:w="1470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Teléfono:</w:t>
            </w:r>
          </w:p>
        </w:tc>
        <w:tc>
          <w:tcPr>
            <w:tcW w:w="235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0F6A5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0F6A5B" w:rsidRPr="000F6A5B" w:rsidRDefault="000F6A5B" w:rsidP="000F6A5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0F6A5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4727 (Consultas Administrativas)</w:t>
            </w:r>
          </w:p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4711 (Consultas Técnicas)</w:t>
            </w:r>
          </w:p>
        </w:tc>
        <w:tc>
          <w:tcPr>
            <w:tcW w:w="546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833" w:type="dxa"/>
            <w:gridSpan w:val="1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0F6A5B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cchura@bcb.gob.bo</w:t>
              </w:r>
            </w:hyperlink>
            <w:proofErr w:type="gramStart"/>
            <w:r w:rsidRPr="000F6A5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 </w:t>
            </w:r>
          </w:p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0F6A5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0F6A5B" w:rsidRPr="000F6A5B" w:rsidRDefault="000F6A5B" w:rsidP="000F6A5B">
            <w:pPr>
              <w:snapToGrid w:val="0"/>
              <w:jc w:val="both"/>
              <w:rPr>
                <w:color w:val="0000FF"/>
                <w:u w:val="single"/>
                <w:lang w:val="pt-BR"/>
              </w:rPr>
            </w:pPr>
            <w:hyperlink r:id="rId9" w:history="1">
              <w:r w:rsidRPr="000F6A5B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jlevy@bcb.gob.bo</w:t>
              </w:r>
            </w:hyperlink>
          </w:p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34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gridAfter w:val="1"/>
          <w:wAfter w:w="14" w:type="dxa"/>
          <w:trHeight w:val="22"/>
        </w:trPr>
        <w:tc>
          <w:tcPr>
            <w:tcW w:w="9253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2"/>
                <w:lang w:val="es-BO" w:eastAsia="es-BO"/>
              </w:rPr>
            </w:pPr>
          </w:p>
        </w:tc>
      </w:tr>
      <w:tr w:rsidR="000F6A5B" w:rsidRPr="000F6A5B" w:rsidTr="0019281E">
        <w:trPr>
          <w:trHeight w:val="48"/>
        </w:trPr>
        <w:tc>
          <w:tcPr>
            <w:tcW w:w="9267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br w:type="page"/>
            </w: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0F6A5B" w:rsidRPr="000F6A5B" w:rsidTr="0019281E">
        <w:trPr>
          <w:trHeight w:val="284"/>
        </w:trPr>
        <w:tc>
          <w:tcPr>
            <w:tcW w:w="9267" w:type="dxa"/>
            <w:gridSpan w:val="4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F6A5B" w:rsidRPr="000F6A5B" w:rsidTr="0019281E">
        <w:trPr>
          <w:trHeight w:val="67"/>
        </w:trPr>
        <w:tc>
          <w:tcPr>
            <w:tcW w:w="33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653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1"/>
        </w:trPr>
        <w:tc>
          <w:tcPr>
            <w:tcW w:w="33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653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F6A5B" w:rsidRPr="000F6A5B" w:rsidRDefault="000F6A5B" w:rsidP="000F6A5B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F6A5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0F6A5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F6A5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4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17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8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30.09.2016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33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64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60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33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4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Reunión Informativa de Aclaración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104"/>
        </w:trPr>
        <w:tc>
          <w:tcPr>
            <w:tcW w:w="33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653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12.10.2016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11:00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0F6A5B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0F6A5B" w:rsidRPr="000F6A5B" w:rsidRDefault="000F6A5B" w:rsidP="000F6A5B">
            <w:pPr>
              <w:jc w:val="both"/>
              <w:rPr>
                <w:rFonts w:ascii="Arial" w:hAnsi="Arial" w:cs="Arial"/>
                <w:lang w:eastAsia="en-US"/>
              </w:rPr>
            </w:pPr>
            <w:r w:rsidRPr="000F6A5B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0F6A5B" w:rsidRPr="000F6A5B" w:rsidRDefault="000F6A5B" w:rsidP="000F6A5B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0F6A5B" w:rsidRPr="000F6A5B" w:rsidRDefault="000F6A5B" w:rsidP="000F6A5B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0F6A5B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5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7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14.11.2016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59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21.11.2016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35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23.11.2016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02.12.2016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66"/>
        </w:trPr>
        <w:tc>
          <w:tcPr>
            <w:tcW w:w="33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F6A5B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F6A5B" w:rsidRPr="000F6A5B" w:rsidRDefault="000F6A5B" w:rsidP="000F6A5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lang w:val="es-BO" w:eastAsia="es-BO"/>
              </w:rPr>
              <w:t>16.12.2016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gridSpan w:val="4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48" w:type="dxa"/>
            <w:gridSpan w:val="13"/>
            <w:shd w:val="clear" w:color="auto" w:fill="FFFFFF" w:themeFill="background1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F6A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F6A5B" w:rsidRPr="000F6A5B" w:rsidTr="0019281E">
        <w:trPr>
          <w:trHeight w:val="22"/>
        </w:trPr>
        <w:tc>
          <w:tcPr>
            <w:tcW w:w="3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653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jc w:val="right"/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b/>
                <w:bCs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48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F6A5B" w:rsidRPr="000F6A5B" w:rsidRDefault="000F6A5B" w:rsidP="000F6A5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F6A5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92940" w:rsidRPr="006F5B48" w:rsidRDefault="00C92940" w:rsidP="00C92940">
      <w:pPr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0"/>
      <w:bookmarkEnd w:id="1"/>
      <w:bookmarkEnd w:id="2"/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C92940" w:rsidRPr="006F5B48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91318"/>
    <w:multiLevelType w:val="multilevel"/>
    <w:tmpl w:val="1B225F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A845EE1"/>
    <w:multiLevelType w:val="hybridMultilevel"/>
    <w:tmpl w:val="D46A6152"/>
    <w:lvl w:ilvl="0" w:tplc="F4063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F6A5B"/>
    <w:rsid w:val="00297132"/>
    <w:rsid w:val="002E44C2"/>
    <w:rsid w:val="003D69B0"/>
    <w:rsid w:val="0051153E"/>
    <w:rsid w:val="006677EE"/>
    <w:rsid w:val="006C1E06"/>
    <w:rsid w:val="00763A86"/>
    <w:rsid w:val="00782E0E"/>
    <w:rsid w:val="007F5DB0"/>
    <w:rsid w:val="008208EE"/>
    <w:rsid w:val="008D689C"/>
    <w:rsid w:val="00A7702D"/>
    <w:rsid w:val="00B91FD6"/>
    <w:rsid w:val="00BB5B0C"/>
    <w:rsid w:val="00BC484A"/>
    <w:rsid w:val="00C92940"/>
    <w:rsid w:val="00CB2041"/>
    <w:rsid w:val="00D55957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evy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5311</CharactersWithSpaces>
  <SharedDoc>false</SharedDoc>
  <HLinks>
    <vt:vector size="12" baseType="variant">
      <vt:variant>
        <vt:i4>110</vt:i4>
      </vt:variant>
      <vt:variant>
        <vt:i4>6</vt:i4>
      </vt:variant>
      <vt:variant>
        <vt:i4>0</vt:i4>
      </vt:variant>
      <vt:variant>
        <vt:i4>5</vt:i4>
      </vt:variant>
      <vt:variant>
        <vt:lpwstr>mailto:fquispe@bcb.gob.bo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dcterms:created xsi:type="dcterms:W3CDTF">2016-09-30T13:41:00Z</dcterms:created>
  <dcterms:modified xsi:type="dcterms:W3CDTF">2016-09-30T13:42:00Z</dcterms:modified>
</cp:coreProperties>
</file>