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28A6" w14:textId="31A9BBFE" w:rsidR="00720C8D" w:rsidRDefault="00720C8D" w:rsidP="00720C8D">
      <w:pPr>
        <w:jc w:val="center"/>
        <w:rPr>
          <w:rFonts w:ascii="Arial" w:hAnsi="Arial" w:cs="Arial"/>
          <w:bCs/>
          <w:color w:val="95B3D7"/>
          <w:sz w:val="56"/>
        </w:rPr>
      </w:pPr>
      <w:r>
        <w:rPr>
          <w:rFonts w:ascii="Arial" w:hAnsi="Arial" w:cs="Arial"/>
          <w:bCs/>
          <w:color w:val="95B3D7"/>
          <w:sz w:val="56"/>
        </w:rPr>
        <w:t>BANCO CENTRAL DE BOLIVIA</w:t>
      </w:r>
    </w:p>
    <w:p w14:paraId="6DEA4EA7" w14:textId="77777777" w:rsidR="00720C8D" w:rsidRDefault="00720C8D" w:rsidP="00720C8D">
      <w:pPr>
        <w:jc w:val="center"/>
        <w:outlineLvl w:val="0"/>
        <w:rPr>
          <w:rFonts w:ascii="Arial" w:hAnsi="Arial" w:cs="Arial"/>
          <w:b/>
          <w:color w:val="003366"/>
          <w:sz w:val="32"/>
          <w:szCs w:val="18"/>
        </w:rPr>
      </w:pPr>
      <w:r>
        <w:rPr>
          <w:rFonts w:ascii="Arial" w:hAnsi="Arial" w:cs="Arial"/>
          <w:b/>
          <w:color w:val="003366"/>
          <w:sz w:val="32"/>
          <w:szCs w:val="18"/>
        </w:rPr>
        <w:t>DOCUMENTO BASE DE CONTRATACIÓN</w:t>
      </w:r>
    </w:p>
    <w:p w14:paraId="50D86184" w14:textId="5FAB4731" w:rsidR="00720C8D" w:rsidRDefault="00720C8D" w:rsidP="00720C8D">
      <w:pPr>
        <w:jc w:val="center"/>
        <w:outlineLvl w:val="0"/>
        <w:rPr>
          <w:rFonts w:ascii="Arial" w:hAnsi="Arial" w:cs="Arial"/>
          <w:b/>
          <w:color w:val="003366"/>
          <w:sz w:val="32"/>
          <w:szCs w:val="18"/>
        </w:rPr>
      </w:pPr>
      <w:r>
        <w:rPr>
          <w:noProof/>
          <w:lang w:val="es-BO" w:eastAsia="es-BO"/>
        </w:rPr>
        <w:drawing>
          <wp:anchor distT="0" distB="0" distL="114300" distR="114300" simplePos="0" relativeHeight="251659264" behindDoc="1" locked="0" layoutInCell="1" allowOverlap="1" wp14:anchorId="1606312A" wp14:editId="0698DED8">
            <wp:simplePos x="0" y="0"/>
            <wp:positionH relativeFrom="column">
              <wp:posOffset>773430</wp:posOffset>
            </wp:positionH>
            <wp:positionV relativeFrom="paragraph">
              <wp:posOffset>167640</wp:posOffset>
            </wp:positionV>
            <wp:extent cx="4255135" cy="4324350"/>
            <wp:effectExtent l="0" t="0" r="0" b="0"/>
            <wp:wrapNone/>
            <wp:docPr id="7" name="Imagen 7" descr="Descripción: 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432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sz w:val="32"/>
          <w:szCs w:val="18"/>
        </w:rPr>
        <w:t xml:space="preserve">DE </w:t>
      </w:r>
      <w:r w:rsidR="00D61E9F">
        <w:rPr>
          <w:rFonts w:ascii="Arial" w:hAnsi="Arial" w:cs="Arial"/>
          <w:b/>
          <w:color w:val="003366"/>
          <w:sz w:val="32"/>
          <w:szCs w:val="18"/>
        </w:rPr>
        <w:t>BIENES</w:t>
      </w:r>
      <w:r>
        <w:rPr>
          <w:rFonts w:ascii="Arial" w:hAnsi="Arial" w:cs="Arial"/>
          <w:b/>
          <w:color w:val="003366"/>
          <w:sz w:val="32"/>
          <w:szCs w:val="18"/>
        </w:rPr>
        <w:t xml:space="preserve"> </w:t>
      </w:r>
    </w:p>
    <w:p w14:paraId="1821E0BE" w14:textId="77777777" w:rsidR="00720C8D" w:rsidRDefault="00720C8D" w:rsidP="00720C8D">
      <w:pPr>
        <w:jc w:val="center"/>
        <w:outlineLvl w:val="0"/>
        <w:rPr>
          <w:rFonts w:ascii="Arial" w:hAnsi="Arial" w:cs="Arial"/>
          <w:b/>
          <w:color w:val="003366"/>
          <w:sz w:val="40"/>
          <w:szCs w:val="18"/>
        </w:rPr>
      </w:pPr>
      <w:r>
        <w:rPr>
          <w:rFonts w:ascii="Arial" w:hAnsi="Arial" w:cs="Arial"/>
          <w:b/>
          <w:color w:val="003366"/>
          <w:sz w:val="32"/>
          <w:szCs w:val="18"/>
        </w:rPr>
        <w:t xml:space="preserve">LICITACIÓN PÚBLICA NACIONAL                                                 </w:t>
      </w:r>
    </w:p>
    <w:p w14:paraId="66B7A00E" w14:textId="77777777" w:rsidR="00720C8D" w:rsidRDefault="00720C8D" w:rsidP="00720C8D"/>
    <w:p w14:paraId="2D841A6B" w14:textId="77777777" w:rsidR="00720C8D" w:rsidRDefault="00720C8D" w:rsidP="00720C8D"/>
    <w:p w14:paraId="3FF652D6" w14:textId="77777777" w:rsidR="00720C8D" w:rsidRDefault="00720C8D" w:rsidP="00720C8D">
      <w:pPr>
        <w:jc w:val="center"/>
        <w:rPr>
          <w:rFonts w:ascii="Verdana" w:hAnsi="Verdana" w:cs="Arial"/>
          <w:b/>
          <w:sz w:val="18"/>
          <w:szCs w:val="18"/>
        </w:rPr>
      </w:pPr>
    </w:p>
    <w:p w14:paraId="67D4BF05" w14:textId="77777777" w:rsidR="00720C8D" w:rsidRDefault="00720C8D" w:rsidP="00720C8D">
      <w:pPr>
        <w:jc w:val="center"/>
        <w:rPr>
          <w:rFonts w:ascii="Verdana" w:hAnsi="Verdana" w:cs="Arial"/>
          <w:b/>
          <w:sz w:val="18"/>
          <w:szCs w:val="18"/>
        </w:rPr>
      </w:pPr>
    </w:p>
    <w:p w14:paraId="67B11681" w14:textId="77777777" w:rsidR="00720C8D" w:rsidRDefault="00720C8D" w:rsidP="00720C8D">
      <w:pPr>
        <w:jc w:val="center"/>
        <w:rPr>
          <w:rFonts w:ascii="Verdana" w:hAnsi="Verdana" w:cs="Arial"/>
          <w:b/>
          <w:sz w:val="18"/>
          <w:szCs w:val="18"/>
        </w:rPr>
      </w:pPr>
    </w:p>
    <w:p w14:paraId="0FB93E17" w14:textId="77777777" w:rsidR="00720C8D" w:rsidRDefault="00720C8D" w:rsidP="00720C8D">
      <w:pPr>
        <w:jc w:val="center"/>
        <w:rPr>
          <w:rFonts w:ascii="Verdana" w:hAnsi="Verdana" w:cs="Arial"/>
          <w:b/>
          <w:sz w:val="18"/>
          <w:szCs w:val="18"/>
        </w:rPr>
      </w:pPr>
    </w:p>
    <w:p w14:paraId="508FA90F" w14:textId="77777777" w:rsidR="00720C8D" w:rsidRDefault="00720C8D" w:rsidP="00720C8D">
      <w:pPr>
        <w:jc w:val="center"/>
        <w:rPr>
          <w:rFonts w:ascii="Verdana" w:hAnsi="Verdana" w:cs="Arial"/>
          <w:b/>
          <w:sz w:val="18"/>
          <w:szCs w:val="18"/>
        </w:rPr>
      </w:pPr>
    </w:p>
    <w:p w14:paraId="325580D6" w14:textId="77777777" w:rsidR="00720C8D" w:rsidRDefault="00720C8D" w:rsidP="00720C8D">
      <w:pPr>
        <w:jc w:val="center"/>
        <w:rPr>
          <w:rFonts w:ascii="Verdana" w:hAnsi="Verdana" w:cs="Arial"/>
          <w:b/>
          <w:sz w:val="18"/>
          <w:szCs w:val="18"/>
        </w:rPr>
      </w:pPr>
    </w:p>
    <w:p w14:paraId="153C6A29" w14:textId="77777777" w:rsidR="00720C8D" w:rsidRDefault="00720C8D" w:rsidP="00720C8D">
      <w:pPr>
        <w:jc w:val="center"/>
        <w:rPr>
          <w:rFonts w:ascii="Verdana" w:hAnsi="Verdana" w:cs="Arial"/>
          <w:b/>
          <w:sz w:val="18"/>
          <w:szCs w:val="18"/>
        </w:rPr>
      </w:pPr>
    </w:p>
    <w:p w14:paraId="49C16742" w14:textId="77777777" w:rsidR="00720C8D" w:rsidRDefault="00720C8D" w:rsidP="00720C8D">
      <w:pPr>
        <w:jc w:val="center"/>
        <w:rPr>
          <w:rFonts w:ascii="Verdana" w:hAnsi="Verdana" w:cs="Arial"/>
          <w:b/>
          <w:sz w:val="18"/>
          <w:szCs w:val="18"/>
        </w:rPr>
      </w:pPr>
    </w:p>
    <w:p w14:paraId="1BA329F1" w14:textId="77777777" w:rsidR="00720C8D" w:rsidRDefault="00720C8D" w:rsidP="00720C8D">
      <w:pPr>
        <w:jc w:val="center"/>
        <w:rPr>
          <w:rFonts w:ascii="Verdana" w:hAnsi="Verdana" w:cs="Arial"/>
          <w:b/>
          <w:sz w:val="18"/>
          <w:szCs w:val="18"/>
        </w:rPr>
      </w:pPr>
    </w:p>
    <w:p w14:paraId="5D8CC9A8" w14:textId="77777777" w:rsidR="00720C8D" w:rsidRDefault="00720C8D" w:rsidP="00720C8D">
      <w:pPr>
        <w:jc w:val="center"/>
        <w:rPr>
          <w:rFonts w:ascii="Verdana" w:hAnsi="Verdana" w:cs="Arial"/>
          <w:b/>
          <w:sz w:val="18"/>
          <w:szCs w:val="18"/>
        </w:rPr>
      </w:pPr>
    </w:p>
    <w:p w14:paraId="7D211A54" w14:textId="77777777" w:rsidR="00720C8D" w:rsidRDefault="00720C8D" w:rsidP="00720C8D">
      <w:pPr>
        <w:jc w:val="center"/>
        <w:rPr>
          <w:rFonts w:ascii="Verdana" w:hAnsi="Verdana" w:cs="Arial"/>
          <w:b/>
          <w:sz w:val="18"/>
          <w:szCs w:val="18"/>
        </w:rPr>
      </w:pPr>
    </w:p>
    <w:p w14:paraId="79FC02B8" w14:textId="77777777" w:rsidR="00720C8D" w:rsidRDefault="00720C8D" w:rsidP="00720C8D">
      <w:pPr>
        <w:jc w:val="center"/>
        <w:rPr>
          <w:rFonts w:ascii="Verdana" w:hAnsi="Verdana" w:cs="Arial"/>
          <w:b/>
          <w:sz w:val="18"/>
          <w:szCs w:val="18"/>
        </w:rPr>
      </w:pPr>
    </w:p>
    <w:p w14:paraId="540156F0" w14:textId="77777777" w:rsidR="00720C8D" w:rsidRDefault="00720C8D" w:rsidP="00720C8D">
      <w:pPr>
        <w:jc w:val="center"/>
        <w:rPr>
          <w:rFonts w:ascii="Verdana" w:hAnsi="Verdana" w:cs="Arial"/>
          <w:b/>
          <w:sz w:val="18"/>
          <w:szCs w:val="18"/>
        </w:rPr>
      </w:pPr>
    </w:p>
    <w:p w14:paraId="52710609" w14:textId="77777777" w:rsidR="00720C8D" w:rsidRDefault="00720C8D" w:rsidP="00720C8D">
      <w:pPr>
        <w:jc w:val="center"/>
        <w:rPr>
          <w:rFonts w:ascii="Verdana" w:hAnsi="Verdana" w:cs="Arial"/>
          <w:b/>
          <w:sz w:val="18"/>
          <w:szCs w:val="18"/>
        </w:rPr>
      </w:pPr>
    </w:p>
    <w:p w14:paraId="550160BC" w14:textId="77777777" w:rsidR="00720C8D" w:rsidRDefault="00720C8D" w:rsidP="00720C8D">
      <w:pPr>
        <w:jc w:val="center"/>
        <w:rPr>
          <w:rFonts w:ascii="Verdana" w:hAnsi="Verdana" w:cs="Arial"/>
          <w:b/>
          <w:sz w:val="18"/>
          <w:szCs w:val="18"/>
        </w:rPr>
      </w:pPr>
    </w:p>
    <w:p w14:paraId="30E8E17E" w14:textId="77777777" w:rsidR="00720C8D" w:rsidRDefault="00720C8D" w:rsidP="00720C8D">
      <w:pPr>
        <w:jc w:val="center"/>
        <w:rPr>
          <w:rFonts w:ascii="Verdana" w:hAnsi="Verdana" w:cs="Arial"/>
          <w:b/>
          <w:sz w:val="18"/>
          <w:szCs w:val="18"/>
        </w:rPr>
      </w:pPr>
    </w:p>
    <w:p w14:paraId="711F6667" w14:textId="77777777" w:rsidR="00720C8D" w:rsidRDefault="00720C8D" w:rsidP="00720C8D">
      <w:pPr>
        <w:jc w:val="center"/>
        <w:rPr>
          <w:rFonts w:ascii="Verdana" w:hAnsi="Verdana" w:cs="Arial"/>
          <w:b/>
          <w:sz w:val="18"/>
          <w:szCs w:val="18"/>
        </w:rPr>
      </w:pPr>
    </w:p>
    <w:p w14:paraId="5CA87022" w14:textId="77777777" w:rsidR="00720C8D" w:rsidRDefault="00720C8D" w:rsidP="00720C8D">
      <w:pPr>
        <w:jc w:val="center"/>
        <w:rPr>
          <w:rFonts w:ascii="Verdana" w:hAnsi="Verdana" w:cs="Arial"/>
          <w:b/>
          <w:sz w:val="18"/>
          <w:szCs w:val="18"/>
        </w:rPr>
      </w:pPr>
    </w:p>
    <w:p w14:paraId="44E2A5CA" w14:textId="77777777" w:rsidR="00720C8D" w:rsidRDefault="00720C8D" w:rsidP="00720C8D">
      <w:pPr>
        <w:jc w:val="center"/>
        <w:rPr>
          <w:rFonts w:ascii="Verdana" w:hAnsi="Verdana" w:cs="Arial"/>
          <w:b/>
          <w:sz w:val="18"/>
          <w:szCs w:val="18"/>
        </w:rPr>
      </w:pPr>
    </w:p>
    <w:p w14:paraId="45FEFD44" w14:textId="77777777" w:rsidR="00720C8D" w:rsidRDefault="00720C8D" w:rsidP="00720C8D">
      <w:pPr>
        <w:jc w:val="center"/>
        <w:rPr>
          <w:rFonts w:ascii="Verdana" w:hAnsi="Verdana" w:cs="Arial"/>
          <w:b/>
          <w:sz w:val="18"/>
          <w:szCs w:val="18"/>
        </w:rPr>
      </w:pPr>
    </w:p>
    <w:p w14:paraId="6246ED19" w14:textId="77777777" w:rsidR="00720C8D" w:rsidRDefault="00720C8D" w:rsidP="00720C8D">
      <w:pPr>
        <w:jc w:val="center"/>
        <w:rPr>
          <w:rFonts w:ascii="Verdana" w:hAnsi="Verdana" w:cs="Arial"/>
          <w:b/>
          <w:sz w:val="18"/>
          <w:szCs w:val="18"/>
        </w:rPr>
      </w:pPr>
    </w:p>
    <w:p w14:paraId="5602B84A" w14:textId="77777777" w:rsidR="00720C8D" w:rsidRDefault="00720C8D" w:rsidP="00720C8D">
      <w:pPr>
        <w:jc w:val="center"/>
        <w:rPr>
          <w:rFonts w:ascii="Verdana" w:hAnsi="Verdana" w:cs="Arial"/>
          <w:b/>
          <w:sz w:val="18"/>
          <w:szCs w:val="18"/>
        </w:rPr>
      </w:pPr>
    </w:p>
    <w:p w14:paraId="4164D16A" w14:textId="77777777" w:rsidR="00720C8D" w:rsidRDefault="00720C8D" w:rsidP="00720C8D">
      <w:pPr>
        <w:jc w:val="center"/>
        <w:rPr>
          <w:rFonts w:ascii="Verdana" w:hAnsi="Verdana" w:cs="Arial"/>
          <w:b/>
          <w:sz w:val="18"/>
          <w:szCs w:val="18"/>
        </w:rPr>
      </w:pPr>
    </w:p>
    <w:p w14:paraId="53C2A3E0" w14:textId="77777777" w:rsidR="00720C8D" w:rsidRDefault="00720C8D" w:rsidP="00720C8D">
      <w:pPr>
        <w:jc w:val="center"/>
        <w:rPr>
          <w:rFonts w:ascii="Verdana" w:hAnsi="Verdana" w:cs="Arial"/>
          <w:b/>
          <w:sz w:val="18"/>
          <w:szCs w:val="18"/>
        </w:rPr>
      </w:pPr>
    </w:p>
    <w:p w14:paraId="6D15B671" w14:textId="77777777" w:rsidR="00720C8D" w:rsidRDefault="00720C8D" w:rsidP="00720C8D">
      <w:pPr>
        <w:jc w:val="center"/>
        <w:rPr>
          <w:rFonts w:ascii="Verdana" w:hAnsi="Verdana" w:cs="Arial"/>
          <w:b/>
          <w:sz w:val="18"/>
          <w:szCs w:val="18"/>
        </w:rPr>
      </w:pPr>
    </w:p>
    <w:p w14:paraId="750506BB" w14:textId="77777777" w:rsidR="00720C8D" w:rsidRDefault="00720C8D" w:rsidP="00720C8D">
      <w:pPr>
        <w:jc w:val="center"/>
        <w:rPr>
          <w:rFonts w:ascii="Verdana" w:hAnsi="Verdana" w:cs="Arial"/>
          <w:b/>
          <w:sz w:val="18"/>
          <w:szCs w:val="18"/>
        </w:rPr>
      </w:pPr>
    </w:p>
    <w:p w14:paraId="5CE03389" w14:textId="77777777" w:rsidR="00720C8D" w:rsidRDefault="00720C8D" w:rsidP="00720C8D">
      <w:pPr>
        <w:jc w:val="center"/>
        <w:rPr>
          <w:rFonts w:ascii="Arial" w:hAnsi="Arial" w:cs="Arial"/>
          <w:b/>
          <w:bCs/>
          <w:color w:val="003366"/>
          <w:sz w:val="40"/>
          <w:szCs w:val="24"/>
          <w:lang w:eastAsia="es-ES"/>
        </w:rPr>
      </w:pPr>
    </w:p>
    <w:p w14:paraId="2025F580" w14:textId="77777777" w:rsidR="00720C8D" w:rsidRDefault="00720C8D" w:rsidP="00720C8D">
      <w:pPr>
        <w:jc w:val="center"/>
        <w:rPr>
          <w:rFonts w:ascii="Arial" w:hAnsi="Arial" w:cs="Arial"/>
          <w:b/>
          <w:bCs/>
          <w:color w:val="003366"/>
          <w:sz w:val="40"/>
          <w:szCs w:val="24"/>
          <w:lang w:eastAsia="es-ES"/>
        </w:rPr>
      </w:pPr>
      <w:r>
        <w:rPr>
          <w:rFonts w:ascii="Arial" w:hAnsi="Arial" w:cs="Arial"/>
          <w:b/>
          <w:bCs/>
          <w:color w:val="003366"/>
          <w:sz w:val="40"/>
          <w:szCs w:val="24"/>
          <w:lang w:eastAsia="es-ES"/>
        </w:rPr>
        <w:t xml:space="preserve">MODALIDAD DE LICITACIÓN PÚBLICA </w:t>
      </w:r>
    </w:p>
    <w:p w14:paraId="7ACEEA3F" w14:textId="57AF0A30" w:rsidR="00720C8D" w:rsidRDefault="00720C8D" w:rsidP="003115BA">
      <w:pPr>
        <w:tabs>
          <w:tab w:val="left" w:pos="3909"/>
        </w:tabs>
        <w:rPr>
          <w:rFonts w:ascii="Verdana" w:hAnsi="Verdana" w:cs="Arial"/>
          <w:b/>
          <w:sz w:val="18"/>
          <w:szCs w:val="18"/>
        </w:rPr>
      </w:pPr>
      <w:r>
        <w:rPr>
          <w:rFonts w:ascii="Verdana" w:hAnsi="Verdana" w:cs="Arial"/>
          <w:b/>
          <w:sz w:val="18"/>
          <w:szCs w:val="18"/>
        </w:rPr>
        <w:tab/>
      </w:r>
    </w:p>
    <w:p w14:paraId="6EFD6C58" w14:textId="45DE8F8B" w:rsidR="00720C8D" w:rsidRDefault="00720C8D" w:rsidP="00720C8D">
      <w:pPr>
        <w:jc w:val="center"/>
        <w:rPr>
          <w:rFonts w:ascii="Arial" w:hAnsi="Arial" w:cs="Arial"/>
          <w:b/>
          <w:bCs/>
          <w:sz w:val="28"/>
          <w:lang w:val="pt-BR"/>
        </w:rPr>
      </w:pPr>
      <w:r>
        <w:rPr>
          <w:rFonts w:ascii="Arial" w:hAnsi="Arial" w:cs="Arial"/>
          <w:b/>
          <w:bCs/>
          <w:sz w:val="28"/>
          <w:lang w:val="pt-BR"/>
        </w:rPr>
        <w:t>Código BCB: LPN N° 00</w:t>
      </w:r>
      <w:r w:rsidR="00D61E9F">
        <w:rPr>
          <w:rFonts w:ascii="Arial" w:hAnsi="Arial" w:cs="Arial"/>
          <w:b/>
          <w:bCs/>
          <w:sz w:val="28"/>
          <w:lang w:val="pt-BR"/>
        </w:rPr>
        <w:t>2</w:t>
      </w:r>
      <w:r>
        <w:rPr>
          <w:rFonts w:ascii="Arial" w:hAnsi="Arial" w:cs="Arial"/>
          <w:b/>
          <w:bCs/>
          <w:sz w:val="28"/>
          <w:lang w:val="pt-BR"/>
        </w:rPr>
        <w:t>/202</w:t>
      </w:r>
      <w:r w:rsidR="00D61E9F">
        <w:rPr>
          <w:rFonts w:ascii="Arial" w:hAnsi="Arial" w:cs="Arial"/>
          <w:b/>
          <w:bCs/>
          <w:sz w:val="28"/>
          <w:lang w:val="pt-BR"/>
        </w:rPr>
        <w:t>2</w:t>
      </w:r>
      <w:r>
        <w:rPr>
          <w:rFonts w:ascii="Arial" w:hAnsi="Arial" w:cs="Arial"/>
          <w:b/>
          <w:bCs/>
          <w:sz w:val="28"/>
          <w:lang w:val="pt-BR"/>
        </w:rPr>
        <w:t>-1C</w:t>
      </w:r>
    </w:p>
    <w:p w14:paraId="0B3256BF" w14:textId="77777777" w:rsidR="00720C8D" w:rsidRDefault="00720C8D" w:rsidP="00720C8D">
      <w:pPr>
        <w:jc w:val="center"/>
        <w:rPr>
          <w:rFonts w:ascii="Arial" w:hAnsi="Arial" w:cs="Arial"/>
          <w:b/>
          <w:bCs/>
          <w:lang w:val="pt-BR"/>
        </w:rPr>
      </w:pPr>
    </w:p>
    <w:p w14:paraId="25368AB8" w14:textId="77777777" w:rsidR="00720C8D" w:rsidRDefault="00720C8D" w:rsidP="00720C8D">
      <w:pPr>
        <w:jc w:val="center"/>
        <w:rPr>
          <w:rFonts w:ascii="Arial" w:hAnsi="Arial" w:cs="Arial"/>
          <w:b/>
          <w:bCs/>
          <w:sz w:val="28"/>
        </w:rPr>
      </w:pPr>
      <w:r>
        <w:rPr>
          <w:rFonts w:ascii="Arial" w:hAnsi="Arial" w:cs="Arial"/>
          <w:b/>
          <w:bCs/>
          <w:sz w:val="28"/>
        </w:rPr>
        <w:t>PRIMERA CONVOCATORIA</w:t>
      </w:r>
    </w:p>
    <w:p w14:paraId="38748A90" w14:textId="77777777" w:rsidR="00720C8D" w:rsidRDefault="00720C8D" w:rsidP="00720C8D">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0"/>
      </w:tblGrid>
      <w:tr w:rsidR="00720C8D" w14:paraId="6520074A" w14:textId="77777777" w:rsidTr="00720C8D">
        <w:trPr>
          <w:trHeight w:val="890"/>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hideMark/>
          </w:tcPr>
          <w:p w14:paraId="69F4885B" w14:textId="320A9D0D" w:rsidR="00720C8D" w:rsidRDefault="00D61E9F" w:rsidP="00D61E9F">
            <w:pPr>
              <w:jc w:val="center"/>
              <w:rPr>
                <w:rFonts w:ascii="Arial" w:hAnsi="Arial" w:cs="Arial"/>
                <w:b/>
                <w:bCs/>
                <w:sz w:val="32"/>
              </w:rPr>
            </w:pPr>
            <w:r>
              <w:rPr>
                <w:rFonts w:ascii="Arial" w:hAnsi="Arial" w:cs="Arial"/>
                <w:b/>
                <w:bCs/>
                <w:color w:val="0000FF"/>
                <w:sz w:val="36"/>
              </w:rPr>
              <w:t>ADQUISICIÓN DE EQUIPOS DE COMUNICACIONES PARA RENOVACIÓN DE INFRAESTRUCTURA</w:t>
            </w:r>
            <w:r w:rsidR="00720C8D">
              <w:rPr>
                <w:rFonts w:ascii="Arial" w:hAnsi="Arial" w:cs="Arial"/>
                <w:b/>
                <w:bCs/>
                <w:color w:val="0000FF"/>
                <w:sz w:val="36"/>
              </w:rPr>
              <w:t xml:space="preserve"> </w:t>
            </w:r>
          </w:p>
        </w:tc>
      </w:tr>
    </w:tbl>
    <w:p w14:paraId="18C481DE" w14:textId="77777777" w:rsidR="00720C8D" w:rsidRDefault="00720C8D" w:rsidP="00720C8D">
      <w:pPr>
        <w:jc w:val="center"/>
        <w:rPr>
          <w:rFonts w:ascii="Arial" w:hAnsi="Arial"/>
          <w:b/>
          <w:bCs/>
        </w:rPr>
      </w:pPr>
    </w:p>
    <w:p w14:paraId="45B6EF46" w14:textId="440FCBE3" w:rsidR="00720C8D" w:rsidRDefault="00720C8D" w:rsidP="00720C8D">
      <w:pPr>
        <w:jc w:val="center"/>
        <w:rPr>
          <w:rFonts w:ascii="Arial" w:hAnsi="Arial"/>
          <w:sz w:val="24"/>
        </w:rPr>
      </w:pPr>
      <w:r>
        <w:rPr>
          <w:rFonts w:ascii="Arial" w:hAnsi="Arial"/>
          <w:b/>
          <w:bCs/>
          <w:sz w:val="24"/>
        </w:rPr>
        <w:t xml:space="preserve">La Paz, </w:t>
      </w:r>
      <w:r w:rsidR="003914E2">
        <w:rPr>
          <w:rFonts w:ascii="Arial" w:hAnsi="Arial"/>
          <w:b/>
          <w:bCs/>
          <w:sz w:val="24"/>
        </w:rPr>
        <w:t>agosto</w:t>
      </w:r>
      <w:r>
        <w:rPr>
          <w:rFonts w:ascii="Arial" w:hAnsi="Arial"/>
          <w:b/>
          <w:bCs/>
          <w:sz w:val="24"/>
        </w:rPr>
        <w:t xml:space="preserve"> 202</w:t>
      </w:r>
      <w:r w:rsidR="00D61E9F">
        <w:rPr>
          <w:rFonts w:ascii="Arial" w:hAnsi="Arial"/>
          <w:b/>
          <w:bCs/>
          <w:sz w:val="24"/>
        </w:rPr>
        <w:t>2</w:t>
      </w:r>
    </w:p>
    <w:p w14:paraId="439FE0C1" w14:textId="77777777" w:rsidR="00720C8D" w:rsidRDefault="00720C8D">
      <w:pPr>
        <w:rPr>
          <w:rFonts w:ascii="Verdana" w:hAnsi="Verdana" w:cs="Arial"/>
          <w:b/>
          <w:sz w:val="18"/>
          <w:szCs w:val="18"/>
          <w:lang w:val="es-BO"/>
        </w:rPr>
      </w:pPr>
    </w:p>
    <w:p w14:paraId="5B4BF9FA" w14:textId="77777777" w:rsidR="00720C8D" w:rsidRDefault="00720C8D">
      <w:pPr>
        <w:rPr>
          <w:rFonts w:ascii="Verdana" w:hAnsi="Verdana" w:cs="Arial"/>
          <w:b/>
          <w:sz w:val="18"/>
          <w:szCs w:val="18"/>
          <w:lang w:val="es-BO"/>
        </w:rPr>
      </w:pPr>
      <w:r>
        <w:rPr>
          <w:rFonts w:ascii="Verdana" w:hAnsi="Verdana" w:cs="Arial"/>
          <w:b/>
          <w:sz w:val="18"/>
          <w:szCs w:val="18"/>
          <w:lang w:val="es-BO"/>
        </w:rPr>
        <w:br w:type="page"/>
      </w:r>
    </w:p>
    <w:p w14:paraId="67D120CF" w14:textId="77777777" w:rsidR="00284F2B" w:rsidRPr="00CE37E2" w:rsidRDefault="00284F2B" w:rsidP="00CE37E2">
      <w:pPr>
        <w:rPr>
          <w:lang w:val="es-BO"/>
        </w:rPr>
      </w:pP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B26693">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B26693">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B26693">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B26693">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B26693">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B26693">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B26693">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B26693">
        <w:t>6</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B26693">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B26693">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B26693">
        <w:t>7</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B26693">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B26693">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B26693">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B26693">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B26693">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B26693">
        <w:t>8</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B26693">
        <w:t>9</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B26693">
        <w:t>9</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B26693">
        <w:t>9</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B26693">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B26693">
        <w:t>11</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B26693">
        <w:t>12</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B26693">
        <w:t>13</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B26693">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B26693">
        <w:t>14</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B26693">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B26693">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B26693">
        <w:t>15</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B26693">
        <w:t>15</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B26693">
        <w:t>15</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B26693">
        <w:t>16</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B26693">
        <w:t>17</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B26693">
        <w:t>17</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B26693">
        <w:t>17</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B26693">
        <w:t>17</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B26693">
        <w:t>19</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B26693">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B26693">
        <w:t>23</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B26693">
        <w:t>32</w:t>
      </w:r>
      <w:r>
        <w:fldChar w:fldCharType="end"/>
      </w:r>
    </w:p>
    <w:p w14:paraId="2E70C439" w14:textId="6C427F99" w:rsidR="00D61E9F" w:rsidRDefault="00EB1D05" w:rsidP="00D61E9F">
      <w:pPr>
        <w:pStyle w:val="TtulodeTDC"/>
        <w:jc w:val="center"/>
        <w:rPr>
          <w:rFonts w:ascii="Verdana" w:hAnsi="Verdana" w:cs="Arial"/>
          <w:b w:val="0"/>
          <w:sz w:val="18"/>
          <w:szCs w:val="18"/>
          <w:lang w:val="es-BO"/>
        </w:rPr>
      </w:pPr>
      <w:r w:rsidRPr="000C6821">
        <w:rPr>
          <w:rFonts w:ascii="Verdana" w:hAnsi="Verdana"/>
          <w:color w:val="auto"/>
          <w:sz w:val="18"/>
          <w:szCs w:val="18"/>
          <w:lang w:val="es-BO"/>
        </w:rPr>
        <w:fldChar w:fldCharType="end"/>
      </w:r>
    </w:p>
    <w:p w14:paraId="67464A3B" w14:textId="77777777" w:rsidR="00D61E9F" w:rsidRDefault="00D61E9F">
      <w:pPr>
        <w:rPr>
          <w:rFonts w:ascii="Verdana" w:hAnsi="Verdana" w:cs="Arial"/>
          <w:b/>
          <w:sz w:val="18"/>
          <w:szCs w:val="18"/>
          <w:lang w:val="es-BO"/>
        </w:rPr>
      </w:pPr>
      <w:r>
        <w:rPr>
          <w:rFonts w:ascii="Verdana" w:hAnsi="Verdana" w:cs="Arial"/>
          <w:b/>
          <w:sz w:val="18"/>
          <w:szCs w:val="18"/>
          <w:lang w:val="es-BO"/>
        </w:rPr>
        <w:br w:type="page"/>
      </w:r>
    </w:p>
    <w:p w14:paraId="5B66BAEB" w14:textId="2BB559E4"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506ADD">
      <w:pPr>
        <w:pStyle w:val="Ttulo10"/>
        <w:numPr>
          <w:ilvl w:val="0"/>
          <w:numId w:val="20"/>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506ADD">
      <w:pPr>
        <w:pStyle w:val="Ttulo10"/>
        <w:numPr>
          <w:ilvl w:val="0"/>
          <w:numId w:val="20"/>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506ADD">
      <w:pPr>
        <w:numPr>
          <w:ilvl w:val="0"/>
          <w:numId w:val="18"/>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506ADD">
      <w:pPr>
        <w:numPr>
          <w:ilvl w:val="0"/>
          <w:numId w:val="18"/>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506ADD">
      <w:pPr>
        <w:numPr>
          <w:ilvl w:val="0"/>
          <w:numId w:val="18"/>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MyPES</w:t>
      </w:r>
      <w:r w:rsidR="006D67E8" w:rsidRPr="0023328F">
        <w:rPr>
          <w:rFonts w:ascii="Verdana" w:hAnsi="Verdana" w:cs="Arial"/>
          <w:sz w:val="18"/>
          <w:szCs w:val="18"/>
          <w:lang w:val="es-BO"/>
        </w:rPr>
        <w:t>;</w:t>
      </w:r>
    </w:p>
    <w:p w14:paraId="5B998D6C" w14:textId="77777777" w:rsidR="005E58B7" w:rsidRPr="0023328F" w:rsidRDefault="008A46EF" w:rsidP="00506ADD">
      <w:pPr>
        <w:numPr>
          <w:ilvl w:val="0"/>
          <w:numId w:val="18"/>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506ADD">
      <w:pPr>
        <w:numPr>
          <w:ilvl w:val="0"/>
          <w:numId w:val="18"/>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506ADD">
      <w:pPr>
        <w:numPr>
          <w:ilvl w:val="0"/>
          <w:numId w:val="18"/>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506ADD">
      <w:pPr>
        <w:numPr>
          <w:ilvl w:val="0"/>
          <w:numId w:val="18"/>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rsidP="00506ADD">
      <w:pPr>
        <w:numPr>
          <w:ilvl w:val="0"/>
          <w:numId w:val="18"/>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506ADD">
      <w:pPr>
        <w:pStyle w:val="Ttulo10"/>
        <w:numPr>
          <w:ilvl w:val="0"/>
          <w:numId w:val="20"/>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049C8988" w14:textId="77777777" w:rsidR="002E1947" w:rsidRPr="00E3099C" w:rsidRDefault="002E1947" w:rsidP="00506ADD">
      <w:pPr>
        <w:pStyle w:val="Prrafodelista"/>
        <w:numPr>
          <w:ilvl w:val="1"/>
          <w:numId w:val="34"/>
        </w:numPr>
        <w:ind w:left="1276" w:hanging="709"/>
        <w:rPr>
          <w:rFonts w:ascii="Verdana" w:hAnsi="Verdana"/>
          <w:b/>
          <w:sz w:val="18"/>
          <w:lang w:val="es-BO"/>
        </w:rPr>
      </w:pPr>
      <w:bookmarkStart w:id="6" w:name="_Toc346780197"/>
      <w:r w:rsidRPr="00E3099C">
        <w:rPr>
          <w:rFonts w:ascii="Verdana" w:hAnsi="Verdana"/>
          <w:b/>
          <w:sz w:val="18"/>
          <w:lang w:val="es-BO"/>
        </w:rPr>
        <w:t>Inspección Previa</w:t>
      </w:r>
      <w:bookmarkEnd w:id="6"/>
    </w:p>
    <w:p w14:paraId="0454D863" w14:textId="77777777" w:rsidR="005B5512" w:rsidRPr="00E3099C" w:rsidRDefault="005B5512" w:rsidP="005B5512">
      <w:pPr>
        <w:ind w:left="360"/>
        <w:jc w:val="both"/>
        <w:rPr>
          <w:rFonts w:ascii="Verdana" w:hAnsi="Verdana" w:cs="Arial"/>
          <w:sz w:val="18"/>
          <w:szCs w:val="18"/>
          <w:lang w:val="es-BO"/>
        </w:rPr>
      </w:pPr>
    </w:p>
    <w:p w14:paraId="0BA8CC6C" w14:textId="77777777" w:rsidR="00E3099C" w:rsidRPr="00E3099C" w:rsidRDefault="00E3099C" w:rsidP="005F09D6">
      <w:pPr>
        <w:ind w:left="1276"/>
        <w:jc w:val="both"/>
        <w:rPr>
          <w:rFonts w:ascii="Verdana" w:hAnsi="Verdana" w:cs="Arial"/>
          <w:b/>
          <w:i/>
          <w:sz w:val="18"/>
          <w:szCs w:val="18"/>
          <w:lang w:val="es-BO"/>
        </w:rPr>
      </w:pPr>
      <w:r w:rsidRPr="00E3099C">
        <w:rPr>
          <w:rFonts w:ascii="Verdana" w:hAnsi="Verdana" w:cs="Arial"/>
          <w:b/>
          <w:i/>
          <w:sz w:val="18"/>
          <w:szCs w:val="18"/>
          <w:lang w:val="es-BO"/>
        </w:rPr>
        <w:t xml:space="preserve">“No corresponde la inspección previa” </w:t>
      </w:r>
    </w:p>
    <w:p w14:paraId="25F34AD4" w14:textId="77777777" w:rsidR="00D55678" w:rsidRPr="00E3099C" w:rsidRDefault="00D55678" w:rsidP="005F09D6">
      <w:pPr>
        <w:ind w:left="1276"/>
        <w:jc w:val="both"/>
        <w:rPr>
          <w:rFonts w:ascii="Verdana" w:hAnsi="Verdana" w:cs="Arial"/>
          <w:sz w:val="18"/>
          <w:szCs w:val="18"/>
          <w:lang w:val="es-BO"/>
        </w:rPr>
      </w:pPr>
    </w:p>
    <w:p w14:paraId="018A691B" w14:textId="77777777" w:rsidR="002E1947" w:rsidRPr="00E3099C" w:rsidRDefault="002E1947" w:rsidP="00506ADD">
      <w:pPr>
        <w:pStyle w:val="Prrafodelista"/>
        <w:numPr>
          <w:ilvl w:val="1"/>
          <w:numId w:val="34"/>
        </w:numPr>
        <w:ind w:left="1276" w:hanging="709"/>
        <w:rPr>
          <w:rFonts w:ascii="Verdana" w:hAnsi="Verdana"/>
          <w:sz w:val="18"/>
          <w:szCs w:val="18"/>
          <w:lang w:val="es-BO"/>
        </w:rPr>
      </w:pPr>
      <w:bookmarkStart w:id="7" w:name="_Toc346780198"/>
      <w:r w:rsidRPr="00E3099C">
        <w:rPr>
          <w:rFonts w:ascii="Verdana" w:hAnsi="Verdana"/>
          <w:b/>
          <w:sz w:val="18"/>
          <w:lang w:val="es-BO"/>
        </w:rPr>
        <w:t>Consultas</w:t>
      </w:r>
      <w:r w:rsidRPr="00E3099C">
        <w:rPr>
          <w:rFonts w:ascii="Verdana" w:hAnsi="Verdana"/>
          <w:b/>
          <w:sz w:val="18"/>
          <w:szCs w:val="18"/>
          <w:lang w:val="es-BO"/>
        </w:rPr>
        <w:t xml:space="preserve"> escritas sobre el DBC</w:t>
      </w:r>
      <w:bookmarkEnd w:id="7"/>
    </w:p>
    <w:p w14:paraId="35EEEC3A" w14:textId="77777777" w:rsidR="00B715A2" w:rsidRPr="00E3099C" w:rsidRDefault="00B715A2" w:rsidP="00B420B5">
      <w:pPr>
        <w:ind w:left="1276"/>
        <w:jc w:val="both"/>
        <w:rPr>
          <w:rFonts w:ascii="Verdana" w:hAnsi="Verdana" w:cs="Arial"/>
          <w:sz w:val="18"/>
          <w:szCs w:val="18"/>
          <w:lang w:val="es-BO"/>
        </w:rPr>
      </w:pPr>
    </w:p>
    <w:p w14:paraId="774FA935" w14:textId="77777777"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758E9310" w14:textId="77777777" w:rsidR="0010748F" w:rsidRPr="00E3099C" w:rsidRDefault="0010748F" w:rsidP="005F09D6">
      <w:pPr>
        <w:ind w:left="1276"/>
        <w:jc w:val="both"/>
        <w:rPr>
          <w:rFonts w:ascii="Verdana" w:hAnsi="Verdana" w:cs="Arial"/>
          <w:sz w:val="18"/>
          <w:szCs w:val="18"/>
          <w:lang w:val="es-BO"/>
        </w:rPr>
      </w:pPr>
    </w:p>
    <w:p w14:paraId="79ACBABB" w14:textId="77777777" w:rsidR="002E1947" w:rsidRPr="00E3099C" w:rsidRDefault="002E1947" w:rsidP="00506ADD">
      <w:pPr>
        <w:pStyle w:val="Prrafodelista"/>
        <w:numPr>
          <w:ilvl w:val="1"/>
          <w:numId w:val="34"/>
        </w:numPr>
        <w:ind w:left="1276" w:hanging="709"/>
        <w:rPr>
          <w:rFonts w:ascii="Verdana" w:hAnsi="Verdana"/>
          <w:b/>
          <w:sz w:val="18"/>
          <w:lang w:val="es-BO"/>
        </w:rPr>
      </w:pPr>
      <w:bookmarkStart w:id="8" w:name="_Toc346780199"/>
      <w:r w:rsidRPr="00E3099C">
        <w:rPr>
          <w:rFonts w:ascii="Verdana" w:hAnsi="Verdana"/>
          <w:b/>
          <w:sz w:val="18"/>
          <w:lang w:val="es-BO"/>
        </w:rPr>
        <w:t>Reunión de Aclaración</w:t>
      </w:r>
      <w:bookmarkEnd w:id="8"/>
    </w:p>
    <w:p w14:paraId="728483C1" w14:textId="77777777" w:rsidR="00B715A2" w:rsidRPr="00E3099C" w:rsidRDefault="00B715A2" w:rsidP="00B420B5">
      <w:pPr>
        <w:ind w:left="1276"/>
        <w:jc w:val="both"/>
        <w:rPr>
          <w:rFonts w:ascii="Verdana" w:hAnsi="Verdana" w:cs="Arial"/>
          <w:sz w:val="18"/>
          <w:szCs w:val="18"/>
          <w:lang w:val="es-BO"/>
        </w:rPr>
      </w:pPr>
    </w:p>
    <w:p w14:paraId="1F0324BB" w14:textId="77777777"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56A4D9FF" w14:textId="77777777" w:rsidR="00B420B5" w:rsidRPr="00B420B5" w:rsidRDefault="00B420B5" w:rsidP="00B420B5">
      <w:pPr>
        <w:ind w:left="1276"/>
        <w:jc w:val="both"/>
        <w:rPr>
          <w:rFonts w:ascii="Verdana" w:hAnsi="Verdana" w:cs="Arial"/>
          <w:sz w:val="18"/>
          <w:szCs w:val="18"/>
          <w:lang w:val="es-BO"/>
        </w:rPr>
      </w:pPr>
    </w:p>
    <w:p w14:paraId="0D4BF118" w14:textId="77777777"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Las solicitudes de aclaración, las consultas escritas y sus respuestas, deberán ser tratadas en la Reunión Informativa de Aclaración.</w:t>
      </w:r>
    </w:p>
    <w:p w14:paraId="356CD6F3" w14:textId="77777777" w:rsidR="00B420B5" w:rsidRPr="00B420B5" w:rsidRDefault="00B420B5" w:rsidP="00B420B5">
      <w:pPr>
        <w:ind w:left="1276"/>
        <w:jc w:val="both"/>
        <w:rPr>
          <w:rFonts w:ascii="Verdana" w:hAnsi="Verdana" w:cs="Arial"/>
          <w:sz w:val="18"/>
          <w:szCs w:val="18"/>
          <w:lang w:val="es-BO"/>
        </w:rPr>
      </w:pPr>
    </w:p>
    <w:p w14:paraId="2B7EE8B8" w14:textId="77777777"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w:t>
      </w:r>
      <w:r w:rsidRPr="00B420B5">
        <w:rPr>
          <w:rFonts w:ascii="Verdana" w:hAnsi="Verdana" w:cs="Arial"/>
          <w:sz w:val="18"/>
          <w:szCs w:val="18"/>
          <w:lang w:val="es-BO"/>
        </w:rPr>
        <w:lastRenderedPageBreak/>
        <w:t xml:space="preserve">obligatoria la firma de estos últimos. El Acta de la Reunión Informativa de Aclaración deberá ser publicada en el SICOES y remitida a los participantes al correo electrónico desde el cual efectuaron las consultas. </w:t>
      </w:r>
    </w:p>
    <w:p w14:paraId="0D8C43EE" w14:textId="77777777" w:rsidR="002E1947" w:rsidRPr="00E3099C" w:rsidRDefault="006C6CE5" w:rsidP="00506ADD">
      <w:pPr>
        <w:pStyle w:val="Ttulo10"/>
        <w:numPr>
          <w:ilvl w:val="0"/>
          <w:numId w:val="20"/>
        </w:numPr>
        <w:tabs>
          <w:tab w:val="left" w:pos="567"/>
        </w:tabs>
        <w:ind w:left="567" w:hanging="567"/>
        <w:jc w:val="left"/>
        <w:rPr>
          <w:rFonts w:ascii="Verdana" w:hAnsi="Verdana"/>
          <w:sz w:val="18"/>
          <w:szCs w:val="18"/>
          <w:lang w:val="es-BO"/>
        </w:rPr>
      </w:pPr>
      <w:bookmarkStart w:id="9" w:name="_Toc346780200"/>
      <w:bookmarkStart w:id="10" w:name="_Toc94725451"/>
      <w:r w:rsidRPr="00E3099C">
        <w:rPr>
          <w:rFonts w:ascii="Verdana" w:hAnsi="Verdana"/>
          <w:sz w:val="18"/>
          <w:szCs w:val="18"/>
          <w:lang w:val="es-BO"/>
        </w:rPr>
        <w:t>ENMIENDAS Y APROBACIÓ</w:t>
      </w:r>
      <w:r w:rsidR="002E1947" w:rsidRPr="00E3099C">
        <w:rPr>
          <w:rFonts w:ascii="Verdana" w:hAnsi="Verdana"/>
          <w:sz w:val="18"/>
          <w:szCs w:val="18"/>
          <w:lang w:val="es-BO"/>
        </w:rPr>
        <w:t>N D</w:t>
      </w:r>
      <w:r w:rsidRPr="00E3099C">
        <w:rPr>
          <w:rFonts w:ascii="Verdana" w:hAnsi="Verdana"/>
          <w:sz w:val="18"/>
          <w:szCs w:val="18"/>
          <w:lang w:val="es-BO"/>
        </w:rPr>
        <w:t>EL DOCUMENTO BASE DE CONTRATACIÓ</w:t>
      </w:r>
      <w:r w:rsidR="002E1947" w:rsidRPr="00E3099C">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06ADD">
      <w:pPr>
        <w:pStyle w:val="Prrafodelista"/>
        <w:numPr>
          <w:ilvl w:val="1"/>
          <w:numId w:val="35"/>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06ADD">
      <w:pPr>
        <w:pStyle w:val="Prrafodelista"/>
        <w:numPr>
          <w:ilvl w:val="1"/>
          <w:numId w:val="35"/>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8C2384">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506ADD">
      <w:pPr>
        <w:numPr>
          <w:ilvl w:val="0"/>
          <w:numId w:val="17"/>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506ADD">
      <w:pPr>
        <w:numPr>
          <w:ilvl w:val="0"/>
          <w:numId w:val="17"/>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506ADD">
      <w:pPr>
        <w:numPr>
          <w:ilvl w:val="0"/>
          <w:numId w:val="17"/>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8C2384">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8C2384">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506ADD">
      <w:pPr>
        <w:pStyle w:val="Prrafodelista"/>
        <w:numPr>
          <w:ilvl w:val="1"/>
          <w:numId w:val="36"/>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506ADD">
      <w:pPr>
        <w:pStyle w:val="Prrafodelista"/>
        <w:numPr>
          <w:ilvl w:val="1"/>
          <w:numId w:val="36"/>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506ADD">
      <w:pPr>
        <w:numPr>
          <w:ilvl w:val="0"/>
          <w:numId w:val="2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506ADD">
      <w:pPr>
        <w:numPr>
          <w:ilvl w:val="0"/>
          <w:numId w:val="2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506ADD">
      <w:pPr>
        <w:numPr>
          <w:ilvl w:val="0"/>
          <w:numId w:val="2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506ADD">
      <w:pPr>
        <w:numPr>
          <w:ilvl w:val="0"/>
          <w:numId w:val="2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506ADD">
      <w:pPr>
        <w:pStyle w:val="Prrafodelista"/>
        <w:numPr>
          <w:ilvl w:val="1"/>
          <w:numId w:val="36"/>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506ADD">
      <w:pPr>
        <w:pStyle w:val="Prrafodelista"/>
        <w:numPr>
          <w:ilvl w:val="0"/>
          <w:numId w:val="25"/>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506ADD">
      <w:pPr>
        <w:pStyle w:val="Prrafodelista"/>
        <w:numPr>
          <w:ilvl w:val="1"/>
          <w:numId w:val="36"/>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506ADD">
      <w:pPr>
        <w:pStyle w:val="Prrafodelista"/>
        <w:numPr>
          <w:ilvl w:val="1"/>
          <w:numId w:val="37"/>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506ADD">
      <w:pPr>
        <w:numPr>
          <w:ilvl w:val="0"/>
          <w:numId w:val="22"/>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506ADD">
      <w:pPr>
        <w:numPr>
          <w:ilvl w:val="0"/>
          <w:numId w:val="22"/>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506ADD">
      <w:pPr>
        <w:numPr>
          <w:ilvl w:val="0"/>
          <w:numId w:val="22"/>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506ADD">
      <w:pPr>
        <w:numPr>
          <w:ilvl w:val="0"/>
          <w:numId w:val="22"/>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506ADD">
      <w:pPr>
        <w:numPr>
          <w:ilvl w:val="0"/>
          <w:numId w:val="2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506ADD">
      <w:pPr>
        <w:pStyle w:val="Ttulo10"/>
        <w:numPr>
          <w:ilvl w:val="0"/>
          <w:numId w:val="20"/>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506ADD">
      <w:pPr>
        <w:pStyle w:val="Prrafodelista"/>
        <w:numPr>
          <w:ilvl w:val="1"/>
          <w:numId w:val="38"/>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506ADD">
      <w:pPr>
        <w:numPr>
          <w:ilvl w:val="0"/>
          <w:numId w:val="2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506ADD">
      <w:pPr>
        <w:numPr>
          <w:ilvl w:val="0"/>
          <w:numId w:val="2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506ADD">
      <w:pPr>
        <w:numPr>
          <w:ilvl w:val="0"/>
          <w:numId w:val="2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506ADD">
      <w:pPr>
        <w:numPr>
          <w:ilvl w:val="0"/>
          <w:numId w:val="2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506ADD">
      <w:pPr>
        <w:pStyle w:val="Prrafodelista"/>
        <w:numPr>
          <w:ilvl w:val="1"/>
          <w:numId w:val="38"/>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506ADD">
      <w:pPr>
        <w:pStyle w:val="Prrafodelista"/>
        <w:numPr>
          <w:ilvl w:val="0"/>
          <w:numId w:val="47"/>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506ADD">
      <w:pPr>
        <w:pStyle w:val="Prrafodelista"/>
        <w:numPr>
          <w:ilvl w:val="0"/>
          <w:numId w:val="47"/>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506ADD">
      <w:pPr>
        <w:pStyle w:val="Prrafodelista"/>
        <w:numPr>
          <w:ilvl w:val="0"/>
          <w:numId w:val="47"/>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506ADD">
      <w:pPr>
        <w:pStyle w:val="Prrafodelista"/>
        <w:numPr>
          <w:ilvl w:val="0"/>
          <w:numId w:val="47"/>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506ADD">
      <w:pPr>
        <w:pStyle w:val="Ttulo10"/>
        <w:numPr>
          <w:ilvl w:val="0"/>
          <w:numId w:val="20"/>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506ADD">
      <w:pPr>
        <w:pStyle w:val="Prrafodelista"/>
        <w:numPr>
          <w:ilvl w:val="1"/>
          <w:numId w:val="26"/>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506ADD">
      <w:pPr>
        <w:pStyle w:val="Prrafodelista"/>
        <w:numPr>
          <w:ilvl w:val="0"/>
          <w:numId w:val="27"/>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506ADD">
      <w:pPr>
        <w:pStyle w:val="Prrafodelista"/>
        <w:numPr>
          <w:ilvl w:val="0"/>
          <w:numId w:val="27"/>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506ADD">
      <w:pPr>
        <w:pStyle w:val="Prrafodelista"/>
        <w:numPr>
          <w:ilvl w:val="1"/>
          <w:numId w:val="26"/>
        </w:numPr>
        <w:ind w:left="990" w:hanging="630"/>
        <w:jc w:val="both"/>
        <w:rPr>
          <w:rFonts w:ascii="Verdana" w:hAnsi="Verdana" w:cs="Arial"/>
          <w:sz w:val="18"/>
          <w:szCs w:val="18"/>
          <w:lang w:val="es-BO"/>
        </w:rPr>
      </w:pPr>
      <w:r w:rsidRPr="0023328F">
        <w:rPr>
          <w:rFonts w:ascii="Verdana" w:hAnsi="Verdana" w:cs="Arial"/>
          <w:sz w:val="18"/>
          <w:szCs w:val="18"/>
          <w:lang w:val="es-BO"/>
        </w:rPr>
        <w:lastRenderedPageBreak/>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506ADD">
      <w:pPr>
        <w:pStyle w:val="Prrafodelista"/>
        <w:numPr>
          <w:ilvl w:val="0"/>
          <w:numId w:val="29"/>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506ADD">
      <w:pPr>
        <w:pStyle w:val="Prrafodelista"/>
        <w:numPr>
          <w:ilvl w:val="0"/>
          <w:numId w:val="29"/>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506ADD">
      <w:pPr>
        <w:pStyle w:val="Ttulo10"/>
        <w:numPr>
          <w:ilvl w:val="0"/>
          <w:numId w:val="20"/>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8C2384">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506ADD">
      <w:pPr>
        <w:numPr>
          <w:ilvl w:val="0"/>
          <w:numId w:val="14"/>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506ADD">
      <w:pPr>
        <w:numPr>
          <w:ilvl w:val="0"/>
          <w:numId w:val="14"/>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506ADD">
      <w:pPr>
        <w:numPr>
          <w:ilvl w:val="0"/>
          <w:numId w:val="14"/>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8C2384">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8C2384">
      <w:pPr>
        <w:pStyle w:val="Prrafodelista"/>
        <w:numPr>
          <w:ilvl w:val="2"/>
          <w:numId w:val="7"/>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506ADD">
      <w:pPr>
        <w:numPr>
          <w:ilvl w:val="0"/>
          <w:numId w:val="19"/>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506ADD">
      <w:pPr>
        <w:numPr>
          <w:ilvl w:val="0"/>
          <w:numId w:val="19"/>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506ADD">
      <w:pPr>
        <w:numPr>
          <w:ilvl w:val="0"/>
          <w:numId w:val="19"/>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8C2384">
      <w:pPr>
        <w:pStyle w:val="Prrafodelista"/>
        <w:numPr>
          <w:ilvl w:val="2"/>
          <w:numId w:val="7"/>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70BDE131" w14:textId="77777777" w:rsidR="003C0B94" w:rsidRDefault="003C0B94" w:rsidP="003C0B94">
      <w:pPr>
        <w:pStyle w:val="Ttulo10"/>
        <w:tabs>
          <w:tab w:val="left" w:pos="567"/>
        </w:tabs>
        <w:ind w:left="567"/>
        <w:jc w:val="left"/>
        <w:rPr>
          <w:rFonts w:ascii="Verdana" w:hAnsi="Verdana"/>
          <w:sz w:val="18"/>
          <w:szCs w:val="18"/>
          <w:lang w:val="es-BO"/>
        </w:rPr>
      </w:pPr>
      <w:bookmarkStart w:id="48" w:name="_Toc346780218"/>
      <w:bookmarkStart w:id="49" w:name="_Toc94725465"/>
    </w:p>
    <w:p w14:paraId="48459A19" w14:textId="77777777" w:rsidR="00EA5C6B" w:rsidRPr="000C6821" w:rsidRDefault="00EA5C6B" w:rsidP="00506ADD">
      <w:pPr>
        <w:pStyle w:val="Ttulo10"/>
        <w:numPr>
          <w:ilvl w:val="0"/>
          <w:numId w:val="20"/>
        </w:numPr>
        <w:tabs>
          <w:tab w:val="left" w:pos="567"/>
        </w:tabs>
        <w:ind w:left="567" w:hanging="567"/>
        <w:jc w:val="left"/>
        <w:rPr>
          <w:rFonts w:ascii="Verdana" w:hAnsi="Verdana"/>
          <w:sz w:val="18"/>
          <w:szCs w:val="18"/>
          <w:lang w:val="es-BO"/>
        </w:rPr>
      </w:pPr>
      <w:r w:rsidRPr="000C6821">
        <w:rPr>
          <w:rFonts w:ascii="Verdana" w:hAnsi="Verdana"/>
          <w:sz w:val="18"/>
          <w:szCs w:val="18"/>
          <w:lang w:val="es-BO"/>
        </w:rPr>
        <w:lastRenderedPageBreak/>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506ADD">
      <w:pPr>
        <w:numPr>
          <w:ilvl w:val="0"/>
          <w:numId w:val="2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506ADD">
      <w:pPr>
        <w:numPr>
          <w:ilvl w:val="0"/>
          <w:numId w:val="2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506ADD">
      <w:pPr>
        <w:pStyle w:val="Ttulo10"/>
        <w:numPr>
          <w:ilvl w:val="0"/>
          <w:numId w:val="20"/>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8C2384">
      <w:pPr>
        <w:pStyle w:val="Prrafodelista"/>
        <w:numPr>
          <w:ilvl w:val="1"/>
          <w:numId w:val="9"/>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0C815BB9" w14:textId="50B60C4E" w:rsidR="00D147B7" w:rsidRPr="00D147B7" w:rsidRDefault="00C54500" w:rsidP="00211AE2">
      <w:pPr>
        <w:pStyle w:val="Prrafodelista"/>
        <w:numPr>
          <w:ilvl w:val="2"/>
          <w:numId w:val="9"/>
        </w:numPr>
        <w:ind w:left="2127" w:hanging="709"/>
        <w:jc w:val="both"/>
        <w:rPr>
          <w:rFonts w:ascii="Verdana" w:hAnsi="Verdana" w:cs="Arial"/>
          <w:sz w:val="18"/>
          <w:szCs w:val="18"/>
          <w:lang w:val="es-BO"/>
        </w:rPr>
      </w:pPr>
      <w:r w:rsidRPr="00D147B7">
        <w:rPr>
          <w:rFonts w:ascii="Verdana" w:hAnsi="Verdana" w:cs="Arial"/>
          <w:sz w:val="18"/>
          <w:szCs w:val="18"/>
          <w:lang w:val="es-BO"/>
        </w:rPr>
        <w:t xml:space="preserve">Cuando en la presentación de propuestas electrónicas se haya considerado utilizar la Garantía de Seriedad de Propuesta, </w:t>
      </w:r>
      <w:r w:rsidR="00F9541B" w:rsidRPr="00D147B7">
        <w:rPr>
          <w:rFonts w:ascii="Verdana" w:hAnsi="Verdana" w:cs="Arial"/>
          <w:sz w:val="18"/>
          <w:szCs w:val="18"/>
          <w:lang w:val="es-BO"/>
        </w:rPr>
        <w:t>é</w:t>
      </w:r>
      <w:r w:rsidRPr="00D147B7">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r w:rsidR="00D147B7" w:rsidRPr="00D147B7">
        <w:rPr>
          <w:rFonts w:ascii="Verdana" w:hAnsi="Verdana" w:cs="Arial"/>
          <w:sz w:val="18"/>
          <w:szCs w:val="18"/>
          <w:lang w:val="es-BO"/>
        </w:rPr>
        <w:t xml:space="preserve"> El rótulo del sobre podrá ser el siguiente:</w:t>
      </w:r>
    </w:p>
    <w:p w14:paraId="59A87FCD" w14:textId="77777777" w:rsidR="00D147B7" w:rsidRPr="001341AE" w:rsidRDefault="00D147B7" w:rsidP="00D147B7">
      <w:pPr>
        <w:pStyle w:val="Prrafodelista"/>
        <w:rPr>
          <w:rFonts w:ascii="Verdana" w:hAnsi="Verdana" w:cs="Arial"/>
          <w:sz w:val="18"/>
          <w:szCs w:val="18"/>
          <w:lang w:val="es-BO"/>
        </w:rPr>
      </w:pPr>
    </w:p>
    <w:p w14:paraId="303BD322" w14:textId="77777777" w:rsidR="00D147B7" w:rsidRPr="00331652" w:rsidRDefault="00D147B7" w:rsidP="00D147B7">
      <w:pPr>
        <w:pStyle w:val="Prrafodelista"/>
        <w:widowControl w:val="0"/>
        <w:ind w:left="1843"/>
        <w:jc w:val="both"/>
        <w:rPr>
          <w:rFonts w:ascii="Verdana" w:hAnsi="Verdana" w:cs="Arial"/>
          <w:sz w:val="6"/>
          <w:szCs w:val="6"/>
          <w:lang w:val="es-BO"/>
        </w:rPr>
      </w:pPr>
    </w:p>
    <w:tbl>
      <w:tblPr>
        <w:tblW w:w="6902" w:type="dxa"/>
        <w:tblInd w:w="2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02"/>
      </w:tblGrid>
      <w:tr w:rsidR="00D147B7" w:rsidRPr="00B420B5" w14:paraId="4E30FD10" w14:textId="77777777" w:rsidTr="00B420B5">
        <w:trPr>
          <w:trHeight w:val="2910"/>
        </w:trPr>
        <w:tc>
          <w:tcPr>
            <w:tcW w:w="690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D147B7" w:rsidRPr="00B420B5" w14:paraId="11BA992C" w14:textId="77777777" w:rsidTr="00211AE2">
              <w:trPr>
                <w:trHeight w:val="243"/>
                <w:jc w:val="center"/>
              </w:trPr>
              <w:tc>
                <w:tcPr>
                  <w:tcW w:w="3609" w:type="dxa"/>
                  <w:shd w:val="clear" w:color="auto" w:fill="E2EFD9" w:themeFill="accent6" w:themeFillTint="33"/>
                  <w:vAlign w:val="center"/>
                </w:tcPr>
                <w:p w14:paraId="021F9C44" w14:textId="77777777" w:rsidR="00D147B7" w:rsidRPr="00B420B5" w:rsidRDefault="00D147B7" w:rsidP="00211AE2">
                  <w:pPr>
                    <w:widowControl w:val="0"/>
                    <w:jc w:val="center"/>
                    <w:rPr>
                      <w:rFonts w:ascii="Arial" w:hAnsi="Arial" w:cs="Arial"/>
                      <w:b/>
                      <w:bCs/>
                      <w:sz w:val="14"/>
                    </w:rPr>
                  </w:pPr>
                  <w:r w:rsidRPr="00B420B5">
                    <w:rPr>
                      <w:rFonts w:ascii="Arial" w:hAnsi="Arial" w:cs="Arial"/>
                      <w:b/>
                      <w:bCs/>
                      <w:sz w:val="12"/>
                    </w:rPr>
                    <w:lastRenderedPageBreak/>
                    <w:t>Código Único de Contratación Estatal</w:t>
                  </w:r>
                </w:p>
              </w:tc>
            </w:tr>
            <w:tr w:rsidR="00D147B7" w:rsidRPr="00B420B5" w14:paraId="271570E0" w14:textId="77777777" w:rsidTr="00211AE2">
              <w:trPr>
                <w:trHeight w:val="207"/>
                <w:jc w:val="center"/>
              </w:trPr>
              <w:tc>
                <w:tcPr>
                  <w:tcW w:w="3609" w:type="dxa"/>
                  <w:vAlign w:val="center"/>
                </w:tcPr>
                <w:p w14:paraId="3E92F6DE" w14:textId="77777777" w:rsidR="00D147B7" w:rsidRPr="00B420B5" w:rsidRDefault="00D147B7" w:rsidP="00211AE2">
                  <w:pPr>
                    <w:widowControl w:val="0"/>
                    <w:ind w:right="180"/>
                    <w:jc w:val="center"/>
                    <w:rPr>
                      <w:rFonts w:ascii="Arial" w:hAnsi="Arial" w:cs="Arial"/>
                      <w:sz w:val="14"/>
                    </w:rPr>
                  </w:pPr>
                  <w:r w:rsidRPr="00B420B5">
                    <w:rPr>
                      <w:rFonts w:ascii="Arial" w:hAnsi="Arial" w:cs="Arial"/>
                      <w:sz w:val="12"/>
                    </w:rPr>
                    <w:t>22-0951-00-xxxxxx-1-1</w:t>
                  </w:r>
                </w:p>
              </w:tc>
            </w:tr>
          </w:tbl>
          <w:p w14:paraId="7C980D20" w14:textId="77777777" w:rsidR="00D147B7" w:rsidRPr="00B420B5" w:rsidRDefault="00D147B7" w:rsidP="00211AE2">
            <w:pPr>
              <w:widowControl w:val="0"/>
              <w:ind w:left="110" w:right="180"/>
              <w:jc w:val="center"/>
              <w:rPr>
                <w:rFonts w:ascii="Arial" w:hAnsi="Arial" w:cs="Arial"/>
                <w:sz w:val="4"/>
                <w:szCs w:val="8"/>
              </w:rPr>
            </w:pPr>
          </w:p>
          <w:p w14:paraId="703C76F7" w14:textId="77777777"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BANCO CENTRAL DE BOLIVIA</w:t>
            </w:r>
          </w:p>
          <w:p w14:paraId="5AACC2C3" w14:textId="77777777"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GERENCIA DE ADMINISTRACIÓN</w:t>
            </w:r>
          </w:p>
          <w:p w14:paraId="30B8955F" w14:textId="77777777" w:rsidR="00D147B7" w:rsidRPr="00B420B5" w:rsidRDefault="00D147B7" w:rsidP="00211AE2">
            <w:pPr>
              <w:widowControl w:val="0"/>
              <w:ind w:left="180" w:right="180"/>
              <w:jc w:val="center"/>
              <w:rPr>
                <w:rFonts w:ascii="Arial" w:hAnsi="Arial" w:cs="Arial"/>
                <w:b/>
                <w:bCs/>
                <w:sz w:val="12"/>
                <w:szCs w:val="14"/>
              </w:rPr>
            </w:pPr>
            <w:r w:rsidRPr="00B420B5">
              <w:rPr>
                <w:rFonts w:ascii="Arial" w:hAnsi="Arial" w:cs="Arial"/>
                <w:b/>
                <w:bCs/>
                <w:sz w:val="12"/>
                <w:szCs w:val="14"/>
              </w:rPr>
              <w:t>Subgerencia de Servicios Generales</w:t>
            </w:r>
          </w:p>
          <w:p w14:paraId="344731E2" w14:textId="77777777" w:rsidR="00D147B7" w:rsidRPr="00B420B5" w:rsidRDefault="00D147B7" w:rsidP="00211AE2">
            <w:pPr>
              <w:widowControl w:val="0"/>
              <w:ind w:left="180" w:right="180"/>
              <w:jc w:val="center"/>
              <w:rPr>
                <w:rFonts w:ascii="Arial" w:hAnsi="Arial" w:cs="Arial"/>
                <w:b/>
                <w:sz w:val="12"/>
                <w:szCs w:val="14"/>
              </w:rPr>
            </w:pPr>
            <w:r w:rsidRPr="00B420B5">
              <w:rPr>
                <w:rFonts w:ascii="Arial" w:hAnsi="Arial" w:cs="Arial"/>
                <w:b/>
                <w:bCs/>
                <w:sz w:val="12"/>
                <w:szCs w:val="14"/>
              </w:rPr>
              <w:t>Departamento de Compras y Contrataciones</w:t>
            </w:r>
          </w:p>
          <w:p w14:paraId="2A5172CF" w14:textId="77777777" w:rsidR="00D147B7" w:rsidRPr="00B420B5" w:rsidRDefault="00D147B7" w:rsidP="00211AE2">
            <w:pPr>
              <w:widowControl w:val="0"/>
              <w:ind w:left="180" w:right="180"/>
              <w:jc w:val="both"/>
              <w:rPr>
                <w:rFonts w:ascii="Arial" w:hAnsi="Arial" w:cs="Arial"/>
                <w:sz w:val="6"/>
                <w:szCs w:val="10"/>
              </w:rPr>
            </w:pPr>
          </w:p>
          <w:p w14:paraId="11AE4286" w14:textId="77777777" w:rsidR="00D147B7" w:rsidRPr="00B420B5" w:rsidRDefault="00D147B7" w:rsidP="00211AE2">
            <w:pPr>
              <w:pStyle w:val="Textoindependiente3"/>
              <w:widowControl w:val="0"/>
              <w:spacing w:after="0"/>
              <w:ind w:left="16"/>
              <w:jc w:val="both"/>
              <w:rPr>
                <w:rFonts w:ascii="Arial" w:hAnsi="Arial" w:cs="Arial"/>
                <w:sz w:val="12"/>
                <w:szCs w:val="24"/>
              </w:rPr>
            </w:pPr>
            <w:r w:rsidRPr="00B420B5">
              <w:rPr>
                <w:rFonts w:ascii="Arial" w:hAnsi="Arial" w:cs="Arial"/>
                <w:b/>
                <w:bCs/>
                <w:sz w:val="12"/>
                <w:szCs w:val="24"/>
              </w:rPr>
              <w:t xml:space="preserve">LUGAR DE ENTREGA DE LA </w:t>
            </w:r>
            <w:r w:rsidRPr="00B420B5">
              <w:rPr>
                <w:rFonts w:ascii="Arial" w:hAnsi="Arial" w:cs="Arial"/>
                <w:b/>
                <w:bCs/>
                <w:sz w:val="12"/>
                <w:szCs w:val="24"/>
                <w:u w:val="single"/>
              </w:rPr>
              <w:t>GARANTÍA DE SERIEDAD DE PROPUESTA</w:t>
            </w:r>
            <w:r w:rsidRPr="00B420B5">
              <w:rPr>
                <w:rFonts w:ascii="Arial" w:hAnsi="Arial" w:cs="Arial"/>
                <w:bCs/>
                <w:sz w:val="12"/>
                <w:szCs w:val="24"/>
              </w:rPr>
              <w:t xml:space="preserve">: </w:t>
            </w:r>
            <w:r w:rsidRPr="00B420B5">
              <w:rPr>
                <w:rFonts w:ascii="Arial" w:hAnsi="Arial" w:cs="Arial"/>
                <w:sz w:val="12"/>
                <w:szCs w:val="24"/>
              </w:rPr>
              <w:t>Ventanilla Única de Correspondencia, ubicada en Planta Baja del Edificio Principal del BCB, calle Ayacucho esquina Mercado, La Paz – Bolivia.</w:t>
            </w:r>
          </w:p>
          <w:p w14:paraId="653AC18E" w14:textId="77777777" w:rsidR="00D147B7" w:rsidRPr="00B420B5" w:rsidRDefault="00D147B7" w:rsidP="00211AE2">
            <w:pPr>
              <w:pStyle w:val="Textoindependiente3"/>
              <w:widowControl w:val="0"/>
              <w:spacing w:after="0"/>
              <w:ind w:left="16"/>
              <w:jc w:val="both"/>
              <w:rPr>
                <w:rFonts w:ascii="Arial" w:hAnsi="Arial" w:cs="Arial"/>
                <w:sz w:val="12"/>
              </w:rPr>
            </w:pPr>
          </w:p>
          <w:p w14:paraId="1A204B3E" w14:textId="77777777" w:rsidR="00D147B7" w:rsidRPr="00B420B5" w:rsidRDefault="00D147B7" w:rsidP="00211AE2">
            <w:pPr>
              <w:widowControl w:val="0"/>
              <w:ind w:left="180" w:right="180"/>
              <w:jc w:val="both"/>
              <w:rPr>
                <w:rFonts w:ascii="Arial" w:hAnsi="Arial" w:cs="Arial"/>
                <w:sz w:val="2"/>
                <w:szCs w:val="12"/>
              </w:rPr>
            </w:pPr>
          </w:p>
          <w:p w14:paraId="63F33727" w14:textId="77777777" w:rsidR="00D147B7" w:rsidRPr="00B420B5" w:rsidRDefault="00D147B7" w:rsidP="00211AE2">
            <w:pPr>
              <w:pStyle w:val="Textoindependiente3"/>
              <w:widowControl w:val="0"/>
              <w:spacing w:after="0"/>
              <w:ind w:left="16"/>
              <w:jc w:val="both"/>
              <w:rPr>
                <w:rFonts w:ascii="Arial" w:hAnsi="Arial" w:cs="Arial"/>
                <w:b/>
                <w:bCs/>
                <w:sz w:val="12"/>
              </w:rPr>
            </w:pPr>
            <w:r w:rsidRPr="00B420B5">
              <w:rPr>
                <w:rFonts w:ascii="Arial" w:hAnsi="Arial" w:cs="Arial"/>
                <w:b/>
                <w:bCs/>
                <w:sz w:val="12"/>
              </w:rPr>
              <w:t>RAZÓN SOCIAL O NOMBRE DEL PROPONENTE:_______________________________</w:t>
            </w:r>
          </w:p>
          <w:p w14:paraId="0497C4C3" w14:textId="77777777" w:rsidR="00D147B7" w:rsidRPr="00B420B5" w:rsidRDefault="00D147B7" w:rsidP="00211AE2">
            <w:pPr>
              <w:widowControl w:val="0"/>
              <w:ind w:left="16" w:right="180"/>
              <w:rPr>
                <w:rFonts w:ascii="Arial" w:hAnsi="Arial" w:cs="Arial"/>
                <w:sz w:val="12"/>
              </w:rPr>
            </w:pPr>
            <w:r w:rsidRPr="00B420B5">
              <w:rPr>
                <w:rFonts w:ascii="Arial" w:hAnsi="Arial" w:cs="Arial"/>
                <w:sz w:val="12"/>
              </w:rPr>
              <w:t>(</w:t>
            </w:r>
            <w:r w:rsidRPr="00B420B5">
              <w:rPr>
                <w:rFonts w:ascii="Arial" w:hAnsi="Arial" w:cs="Arial"/>
                <w:sz w:val="14"/>
                <w:lang w:val="es-BO" w:eastAsia="es-BO"/>
              </w:rPr>
              <w:t>si es una empresa comercial o asociación accidental u otro tipo de proponente)</w:t>
            </w:r>
          </w:p>
          <w:p w14:paraId="4D642E67" w14:textId="77777777" w:rsidR="00D147B7" w:rsidRPr="00B420B5" w:rsidRDefault="00D147B7" w:rsidP="00211AE2">
            <w:pPr>
              <w:widowControl w:val="0"/>
              <w:ind w:left="180" w:right="180"/>
              <w:jc w:val="both"/>
              <w:rPr>
                <w:rFonts w:ascii="Arial" w:hAnsi="Arial" w:cs="Arial"/>
                <w:sz w:val="10"/>
                <w:szCs w:val="10"/>
              </w:rPr>
            </w:pPr>
          </w:p>
          <w:p w14:paraId="1754FCCA" w14:textId="77777777" w:rsidR="00D147B7" w:rsidRPr="00B420B5" w:rsidRDefault="00D147B7" w:rsidP="00D147B7">
            <w:pPr>
              <w:pStyle w:val="Ttulo2"/>
              <w:ind w:hanging="1361"/>
              <w:jc w:val="center"/>
              <w:rPr>
                <w:rFonts w:ascii="Arial" w:hAnsi="Arial" w:cs="Arial"/>
                <w:bCs/>
                <w:sz w:val="18"/>
                <w:szCs w:val="18"/>
                <w:u w:val="none"/>
                <w:lang w:val="pt-BR"/>
              </w:rPr>
            </w:pPr>
            <w:r w:rsidRPr="00B420B5">
              <w:rPr>
                <w:rFonts w:ascii="Arial" w:hAnsi="Arial" w:cs="Arial"/>
                <w:bCs/>
                <w:sz w:val="18"/>
                <w:szCs w:val="18"/>
                <w:u w:val="none"/>
                <w:lang w:val="pt-BR"/>
              </w:rPr>
              <w:t>LICITACIÓN PÚBLICA NACIONAL</w:t>
            </w:r>
          </w:p>
          <w:p w14:paraId="32727CEB" w14:textId="53394784" w:rsidR="00D147B7" w:rsidRPr="00B420B5" w:rsidRDefault="00D147B7" w:rsidP="00D147B7">
            <w:pPr>
              <w:pStyle w:val="Ttulo2"/>
              <w:ind w:hanging="1361"/>
              <w:jc w:val="center"/>
              <w:rPr>
                <w:rFonts w:ascii="Arial" w:hAnsi="Arial" w:cs="Arial"/>
                <w:b w:val="0"/>
                <w:bCs/>
                <w:sz w:val="18"/>
                <w:szCs w:val="18"/>
                <w:u w:val="none"/>
                <w:lang w:val="pt-BR"/>
              </w:rPr>
            </w:pPr>
            <w:r w:rsidRPr="00B420B5">
              <w:rPr>
                <w:rFonts w:ascii="Arial" w:hAnsi="Arial" w:cs="Arial"/>
                <w:bCs/>
                <w:sz w:val="18"/>
                <w:szCs w:val="18"/>
                <w:u w:val="none"/>
                <w:lang w:val="pt-BR"/>
              </w:rPr>
              <w:t>CÓDIGO BCB: LPN Nº 002/2022–1C</w:t>
            </w:r>
          </w:p>
          <w:p w14:paraId="6D2F0B4D" w14:textId="1CFCF7DB" w:rsidR="00D147B7" w:rsidRPr="00B420B5" w:rsidRDefault="00D147B7" w:rsidP="00D147B7">
            <w:pPr>
              <w:ind w:left="181" w:right="181"/>
              <w:jc w:val="center"/>
              <w:rPr>
                <w:rFonts w:ascii="Arial" w:hAnsi="Arial" w:cs="Arial"/>
                <w:b/>
                <w:bCs/>
                <w:color w:val="000099"/>
                <w:sz w:val="18"/>
                <w:szCs w:val="18"/>
              </w:rPr>
            </w:pPr>
            <w:r w:rsidRPr="00B420B5">
              <w:rPr>
                <w:rFonts w:ascii="Arial" w:hAnsi="Arial" w:cs="Arial"/>
                <w:b/>
                <w:bCs/>
                <w:color w:val="000099"/>
                <w:sz w:val="18"/>
                <w:szCs w:val="18"/>
              </w:rPr>
              <w:t>ADQUISICIÓN DE EQUIPOS DE COMUNICACIONES PARA RENOVACION DE INFRAESTRUCTURA</w:t>
            </w:r>
          </w:p>
          <w:p w14:paraId="40D17133" w14:textId="77777777" w:rsidR="00D147B7" w:rsidRPr="00B420B5" w:rsidRDefault="00D147B7" w:rsidP="00D147B7">
            <w:pPr>
              <w:ind w:left="180" w:right="180"/>
              <w:jc w:val="center"/>
              <w:rPr>
                <w:rFonts w:ascii="Arial" w:hAnsi="Arial" w:cs="Arial"/>
                <w:sz w:val="18"/>
                <w:szCs w:val="18"/>
              </w:rPr>
            </w:pPr>
            <w:r w:rsidRPr="00B420B5">
              <w:rPr>
                <w:rFonts w:ascii="Arial" w:hAnsi="Arial" w:cs="Arial"/>
                <w:b/>
                <w:bCs/>
                <w:sz w:val="18"/>
                <w:szCs w:val="18"/>
              </w:rPr>
              <w:t xml:space="preserve"> PRIMERA CONVOCATORIA</w:t>
            </w:r>
          </w:p>
          <w:p w14:paraId="3DF07E7B" w14:textId="5CF73EC8" w:rsidR="00D147B7" w:rsidRPr="00B420B5" w:rsidRDefault="00D147B7" w:rsidP="001D21E2">
            <w:pPr>
              <w:widowControl w:val="0"/>
              <w:jc w:val="both"/>
              <w:rPr>
                <w:rFonts w:ascii="Arial" w:hAnsi="Arial" w:cs="Arial"/>
                <w:b/>
                <w:bCs/>
                <w:sz w:val="13"/>
                <w:szCs w:val="13"/>
              </w:rPr>
            </w:pPr>
            <w:r w:rsidRPr="00B420B5">
              <w:rPr>
                <w:rFonts w:ascii="Arial" w:hAnsi="Arial" w:cs="Arial"/>
                <w:b/>
                <w:sz w:val="13"/>
                <w:szCs w:val="13"/>
              </w:rPr>
              <w:t>Presentación de Garantía de Seriedad de Propuesta</w:t>
            </w:r>
            <w:r w:rsidRPr="00B420B5">
              <w:rPr>
                <w:rFonts w:ascii="Arial Narrow" w:hAnsi="Arial Narrow" w:cs="Arial"/>
                <w:sz w:val="18"/>
                <w:szCs w:val="18"/>
              </w:rPr>
              <w:t xml:space="preserve">: </w:t>
            </w:r>
            <w:r w:rsidRPr="00B420B5">
              <w:rPr>
                <w:rFonts w:ascii="Arial" w:hAnsi="Arial" w:cs="Arial"/>
                <w:sz w:val="13"/>
                <w:szCs w:val="13"/>
              </w:rPr>
              <w:t xml:space="preserve">Hasta horas </w:t>
            </w:r>
            <w:r w:rsidRPr="00B420B5">
              <w:rPr>
                <w:rFonts w:ascii="Arial" w:hAnsi="Arial" w:cs="Arial"/>
                <w:b/>
                <w:sz w:val="13"/>
                <w:szCs w:val="13"/>
              </w:rPr>
              <w:t>1</w:t>
            </w:r>
            <w:r w:rsidR="00E1174B">
              <w:rPr>
                <w:rFonts w:ascii="Arial" w:hAnsi="Arial" w:cs="Arial"/>
                <w:b/>
                <w:sz w:val="13"/>
                <w:szCs w:val="13"/>
              </w:rPr>
              <w:t>1</w:t>
            </w:r>
            <w:r w:rsidRPr="00B420B5">
              <w:rPr>
                <w:rFonts w:ascii="Arial" w:hAnsi="Arial" w:cs="Arial"/>
                <w:b/>
                <w:sz w:val="13"/>
                <w:szCs w:val="13"/>
              </w:rPr>
              <w:t>:00</w:t>
            </w:r>
            <w:r w:rsidRPr="00B420B5">
              <w:rPr>
                <w:rFonts w:ascii="Arial" w:hAnsi="Arial" w:cs="Arial"/>
                <w:sz w:val="13"/>
                <w:szCs w:val="13"/>
              </w:rPr>
              <w:t xml:space="preserve"> del día </w:t>
            </w:r>
            <w:r w:rsidR="001D21E2">
              <w:rPr>
                <w:rFonts w:ascii="Arial" w:hAnsi="Arial" w:cs="Arial"/>
                <w:b/>
                <w:sz w:val="13"/>
                <w:szCs w:val="13"/>
              </w:rPr>
              <w:t>jueves 8</w:t>
            </w:r>
            <w:r w:rsidR="00B420B5" w:rsidRPr="00B420B5">
              <w:rPr>
                <w:rFonts w:ascii="Arial" w:hAnsi="Arial" w:cs="Arial"/>
                <w:sz w:val="13"/>
                <w:szCs w:val="13"/>
              </w:rPr>
              <w:t xml:space="preserve"> </w:t>
            </w:r>
            <w:r w:rsidRPr="00B420B5">
              <w:rPr>
                <w:rFonts w:ascii="Arial" w:hAnsi="Arial" w:cs="Arial"/>
                <w:b/>
                <w:sz w:val="13"/>
                <w:szCs w:val="13"/>
              </w:rPr>
              <w:t xml:space="preserve">de </w:t>
            </w:r>
            <w:r w:rsidR="000D7B69">
              <w:rPr>
                <w:rFonts w:ascii="Arial" w:hAnsi="Arial" w:cs="Arial"/>
                <w:b/>
                <w:sz w:val="13"/>
                <w:szCs w:val="13"/>
              </w:rPr>
              <w:t>septiembre</w:t>
            </w:r>
            <w:r w:rsidRPr="00B420B5">
              <w:rPr>
                <w:rFonts w:ascii="Arial" w:hAnsi="Arial" w:cs="Arial"/>
                <w:b/>
                <w:sz w:val="13"/>
                <w:szCs w:val="13"/>
              </w:rPr>
              <w:t xml:space="preserve"> de 2022</w:t>
            </w:r>
            <w:r w:rsidRPr="00B420B5">
              <w:rPr>
                <w:rFonts w:ascii="Arial" w:hAnsi="Arial" w:cs="Arial"/>
                <w:bCs/>
                <w:sz w:val="13"/>
                <w:szCs w:val="13"/>
              </w:rPr>
              <w:t>.</w:t>
            </w:r>
          </w:p>
        </w:tc>
      </w:tr>
    </w:tbl>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rsidP="008C2384">
      <w:pPr>
        <w:pStyle w:val="Prrafodelista"/>
        <w:numPr>
          <w:ilvl w:val="2"/>
          <w:numId w:val="9"/>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8C2384">
      <w:pPr>
        <w:pStyle w:val="Ttulo10"/>
        <w:numPr>
          <w:ilvl w:val="1"/>
          <w:numId w:val="9"/>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506ADD">
      <w:pPr>
        <w:pStyle w:val="Prrafodelista"/>
        <w:numPr>
          <w:ilvl w:val="0"/>
          <w:numId w:val="46"/>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506ADD">
      <w:pPr>
        <w:pStyle w:val="Prrafodelista"/>
        <w:numPr>
          <w:ilvl w:val="0"/>
          <w:numId w:val="46"/>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8C2384">
      <w:pPr>
        <w:pStyle w:val="Ttulo10"/>
        <w:numPr>
          <w:ilvl w:val="1"/>
          <w:numId w:val="9"/>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8C2384">
      <w:pPr>
        <w:pStyle w:val="Prrafodelista"/>
        <w:numPr>
          <w:ilvl w:val="2"/>
          <w:numId w:val="9"/>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lastRenderedPageBreak/>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8C2384">
      <w:pPr>
        <w:pStyle w:val="Prrafodelista"/>
        <w:numPr>
          <w:ilvl w:val="2"/>
          <w:numId w:val="9"/>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8C2384">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506ADD">
      <w:pPr>
        <w:pStyle w:val="Ttulo11"/>
        <w:numPr>
          <w:ilvl w:val="0"/>
          <w:numId w:val="20"/>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8C2384">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8C2384">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Default="009B037B" w:rsidP="009B037B">
      <w:pPr>
        <w:tabs>
          <w:tab w:val="left" w:pos="567"/>
        </w:tabs>
        <w:ind w:left="1276"/>
        <w:jc w:val="both"/>
        <w:rPr>
          <w:rFonts w:ascii="Verdana" w:hAnsi="Verdana"/>
          <w:b/>
          <w:i/>
          <w:sz w:val="18"/>
          <w:szCs w:val="18"/>
          <w:lang w:val="es-BO"/>
        </w:rPr>
      </w:pPr>
    </w:p>
    <w:p w14:paraId="3F751155" w14:textId="77777777" w:rsidR="003C0B94" w:rsidRDefault="003C0B94" w:rsidP="009B037B">
      <w:pPr>
        <w:tabs>
          <w:tab w:val="left" w:pos="567"/>
        </w:tabs>
        <w:ind w:left="1276"/>
        <w:jc w:val="both"/>
        <w:rPr>
          <w:rFonts w:ascii="Verdana" w:hAnsi="Verdana"/>
          <w:b/>
          <w:i/>
          <w:sz w:val="18"/>
          <w:szCs w:val="18"/>
          <w:lang w:val="es-BO"/>
        </w:rPr>
      </w:pPr>
    </w:p>
    <w:p w14:paraId="22A3E678" w14:textId="77777777" w:rsidR="003C0B94" w:rsidRDefault="003C0B94" w:rsidP="009B037B">
      <w:pPr>
        <w:tabs>
          <w:tab w:val="left" w:pos="567"/>
        </w:tabs>
        <w:ind w:left="1276"/>
        <w:jc w:val="both"/>
        <w:rPr>
          <w:rFonts w:ascii="Verdana" w:hAnsi="Verdana"/>
          <w:b/>
          <w:i/>
          <w:sz w:val="18"/>
          <w:szCs w:val="18"/>
          <w:lang w:val="es-BO"/>
        </w:rPr>
      </w:pPr>
    </w:p>
    <w:p w14:paraId="04CD42D8" w14:textId="77777777" w:rsidR="003C0B94" w:rsidRPr="0023328F" w:rsidRDefault="003C0B94"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8C2384">
      <w:pPr>
        <w:numPr>
          <w:ilvl w:val="1"/>
          <w:numId w:val="10"/>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lastRenderedPageBreak/>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14:paraId="1D746863" w14:textId="77777777" w:rsidR="002E1947" w:rsidRPr="000C6821" w:rsidRDefault="002E1947" w:rsidP="002E1947">
      <w:pPr>
        <w:ind w:left="708"/>
        <w:rPr>
          <w:lang w:val="es-BO"/>
        </w:rPr>
      </w:pPr>
    </w:p>
    <w:p w14:paraId="15D55A49" w14:textId="77777777" w:rsidR="00924918" w:rsidRPr="000C6821" w:rsidRDefault="00924918" w:rsidP="008C2384">
      <w:pPr>
        <w:pStyle w:val="Prrafodelista"/>
        <w:numPr>
          <w:ilvl w:val="0"/>
          <w:numId w:val="10"/>
        </w:numPr>
        <w:jc w:val="both"/>
        <w:rPr>
          <w:rFonts w:ascii="Verdana" w:hAnsi="Verdana" w:cs="Arial"/>
          <w:vanish/>
          <w:sz w:val="18"/>
          <w:szCs w:val="18"/>
          <w:lang w:val="es-BO"/>
        </w:rPr>
      </w:pPr>
    </w:p>
    <w:p w14:paraId="34F55E77" w14:textId="2CB02418" w:rsidR="002E1947" w:rsidRPr="000C6821" w:rsidRDefault="00A45C97" w:rsidP="008C2384">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8C2384">
      <w:pPr>
        <w:numPr>
          <w:ilvl w:val="1"/>
          <w:numId w:val="10"/>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8C2384">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8C2384">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8C2384">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lastRenderedPageBreak/>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8C2384">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8C2384">
      <w:pPr>
        <w:numPr>
          <w:ilvl w:val="0"/>
          <w:numId w:val="5"/>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8C2384">
      <w:pPr>
        <w:numPr>
          <w:ilvl w:val="0"/>
          <w:numId w:val="5"/>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8C2384">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8C2384">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506ADD">
      <w:pPr>
        <w:pStyle w:val="Ttulo10"/>
        <w:numPr>
          <w:ilvl w:val="0"/>
          <w:numId w:val="20"/>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D61E9F" w:rsidRDefault="00D6274D" w:rsidP="00506ADD">
      <w:pPr>
        <w:numPr>
          <w:ilvl w:val="0"/>
          <w:numId w:val="16"/>
        </w:numPr>
        <w:tabs>
          <w:tab w:val="clear" w:pos="1773"/>
        </w:tabs>
        <w:ind w:left="993" w:hanging="426"/>
        <w:jc w:val="both"/>
        <w:rPr>
          <w:rFonts w:ascii="Verdana" w:hAnsi="Verdana" w:cs="Arial"/>
          <w:b/>
          <w:sz w:val="18"/>
          <w:szCs w:val="18"/>
          <w:lang w:val="es-BO"/>
        </w:rPr>
      </w:pPr>
      <w:r w:rsidRPr="00D61E9F">
        <w:rPr>
          <w:rFonts w:ascii="Verdana" w:hAnsi="Verdana" w:cs="Arial"/>
          <w:b/>
          <w:sz w:val="18"/>
          <w:szCs w:val="18"/>
          <w:lang w:val="es-BO"/>
        </w:rPr>
        <w:t>Precio Evaluado Más Bajo</w:t>
      </w:r>
      <w:r w:rsidR="004617E4" w:rsidRPr="00D61E9F">
        <w:rPr>
          <w:rFonts w:ascii="Verdana" w:hAnsi="Verdana" w:cs="Arial"/>
          <w:b/>
          <w:sz w:val="18"/>
          <w:szCs w:val="18"/>
          <w:lang w:val="es-BO"/>
        </w:rPr>
        <w:t>;</w:t>
      </w:r>
    </w:p>
    <w:p w14:paraId="174CB382" w14:textId="77777777" w:rsidR="00D6274D" w:rsidRPr="000C6821" w:rsidRDefault="00D6274D" w:rsidP="00506ADD">
      <w:pPr>
        <w:numPr>
          <w:ilvl w:val="0"/>
          <w:numId w:val="16"/>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506ADD">
      <w:pPr>
        <w:numPr>
          <w:ilvl w:val="0"/>
          <w:numId w:val="16"/>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4759FC3C" w14:textId="77777777" w:rsidR="00D6274D" w:rsidRPr="0023328F" w:rsidRDefault="00D6274D" w:rsidP="00506ADD">
      <w:pPr>
        <w:pStyle w:val="Ttulo10"/>
        <w:numPr>
          <w:ilvl w:val="0"/>
          <w:numId w:val="20"/>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lastRenderedPageBreak/>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506ADD">
      <w:pPr>
        <w:pStyle w:val="Ttulo10"/>
        <w:numPr>
          <w:ilvl w:val="0"/>
          <w:numId w:val="20"/>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14:paraId="1741210A" w14:textId="77777777" w:rsidR="003455D3" w:rsidRPr="0023328F" w:rsidRDefault="003455D3" w:rsidP="003455D3">
      <w:pPr>
        <w:rPr>
          <w:lang w:val="es-BO"/>
        </w:rPr>
      </w:pPr>
    </w:p>
    <w:p w14:paraId="389D3641" w14:textId="77777777" w:rsidR="00A45BA2" w:rsidRPr="0023328F" w:rsidRDefault="00A45BA2" w:rsidP="00506ADD">
      <w:pPr>
        <w:pStyle w:val="Prrafodelista"/>
        <w:numPr>
          <w:ilvl w:val="0"/>
          <w:numId w:val="39"/>
        </w:numPr>
        <w:jc w:val="both"/>
        <w:rPr>
          <w:rFonts w:ascii="Verdana" w:hAnsi="Verdana" w:cs="Arial"/>
          <w:b/>
          <w:vanish/>
          <w:sz w:val="18"/>
          <w:szCs w:val="18"/>
          <w:lang w:val="es-BO"/>
        </w:rPr>
      </w:pPr>
      <w:bookmarkStart w:id="76" w:name="_Toc346780229"/>
    </w:p>
    <w:p w14:paraId="0237293E" w14:textId="77777777" w:rsidR="00A45BA2" w:rsidRPr="0023328F" w:rsidRDefault="00A45BA2" w:rsidP="00506ADD">
      <w:pPr>
        <w:pStyle w:val="Prrafodelista"/>
        <w:numPr>
          <w:ilvl w:val="0"/>
          <w:numId w:val="39"/>
        </w:numPr>
        <w:jc w:val="both"/>
        <w:rPr>
          <w:rFonts w:ascii="Verdana" w:hAnsi="Verdana" w:cs="Arial"/>
          <w:b/>
          <w:vanish/>
          <w:sz w:val="18"/>
          <w:szCs w:val="18"/>
          <w:lang w:val="es-BO"/>
        </w:rPr>
      </w:pPr>
    </w:p>
    <w:p w14:paraId="1935E9E5" w14:textId="77777777" w:rsidR="00D6274D" w:rsidRPr="0023328F" w:rsidRDefault="00D6274D" w:rsidP="00506ADD">
      <w:pPr>
        <w:pStyle w:val="Prrafodelista"/>
        <w:numPr>
          <w:ilvl w:val="1"/>
          <w:numId w:val="39"/>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506ADD">
      <w:pPr>
        <w:numPr>
          <w:ilvl w:val="2"/>
          <w:numId w:val="20"/>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506ADD">
      <w:pPr>
        <w:pStyle w:val="Prrafodelista"/>
        <w:numPr>
          <w:ilvl w:val="0"/>
          <w:numId w:val="45"/>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506ADD">
      <w:pPr>
        <w:pStyle w:val="Prrafodelista"/>
        <w:numPr>
          <w:ilvl w:val="0"/>
          <w:numId w:val="45"/>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506ADD">
      <w:pPr>
        <w:pStyle w:val="Prrafodelista"/>
        <w:numPr>
          <w:ilvl w:val="0"/>
          <w:numId w:val="45"/>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506ADD">
      <w:pPr>
        <w:pStyle w:val="Prrafodelista"/>
        <w:numPr>
          <w:ilvl w:val="0"/>
          <w:numId w:val="45"/>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14:paraId="0E7A5AD2" w14:textId="77777777" w:rsidR="00B93CF7" w:rsidRPr="0023328F" w:rsidRDefault="00D6274D" w:rsidP="00506ADD">
      <w:pPr>
        <w:numPr>
          <w:ilvl w:val="2"/>
          <w:numId w:val="20"/>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506ADD">
      <w:pPr>
        <w:pStyle w:val="Prrafodelista"/>
        <w:numPr>
          <w:ilvl w:val="1"/>
          <w:numId w:val="39"/>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77777777" w:rsidR="00D6274D" w:rsidRPr="000C6821" w:rsidRDefault="00D6274D" w:rsidP="00506ADD">
      <w:pPr>
        <w:pStyle w:val="Ttulo10"/>
        <w:numPr>
          <w:ilvl w:val="0"/>
          <w:numId w:val="20"/>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p>
    <w:p w14:paraId="4C18D824" w14:textId="03166CE4" w:rsidR="00D6274D" w:rsidRPr="000C6821" w:rsidRDefault="00D61E9F" w:rsidP="00D6274D">
      <w:pPr>
        <w:tabs>
          <w:tab w:val="left" w:pos="567"/>
        </w:tabs>
        <w:ind w:left="567"/>
        <w:jc w:val="both"/>
        <w:rPr>
          <w:rFonts w:ascii="Verdana" w:hAnsi="Verdana" w:cs="Arial"/>
          <w:sz w:val="18"/>
          <w:szCs w:val="18"/>
          <w:lang w:val="es-BO"/>
        </w:rPr>
      </w:pPr>
      <w:r w:rsidRPr="0023328F">
        <w:rPr>
          <w:rFonts w:ascii="Verdana" w:hAnsi="Verdana" w:cs="Arial"/>
          <w:b/>
          <w:i/>
          <w:sz w:val="18"/>
          <w:szCs w:val="18"/>
          <w:lang w:val="es-BO"/>
        </w:rPr>
        <w:t>“No aplica este Método”</w:t>
      </w:r>
    </w:p>
    <w:p w14:paraId="1D4D0913" w14:textId="77777777" w:rsidR="00D6274D" w:rsidRPr="000C6821" w:rsidRDefault="00D6274D" w:rsidP="00506ADD">
      <w:pPr>
        <w:pStyle w:val="Ttulo10"/>
        <w:numPr>
          <w:ilvl w:val="0"/>
          <w:numId w:val="20"/>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p>
    <w:p w14:paraId="2F61E443" w14:textId="0E5C2014" w:rsidR="000A69DB" w:rsidRDefault="00D61E9F" w:rsidP="000A69DB">
      <w:pPr>
        <w:ind w:firstLine="567"/>
        <w:jc w:val="both"/>
        <w:rPr>
          <w:rFonts w:ascii="Verdana" w:hAnsi="Verdana" w:cs="Arial"/>
          <w:b/>
          <w:i/>
          <w:sz w:val="18"/>
          <w:szCs w:val="18"/>
          <w:lang w:val="es-BO"/>
        </w:rPr>
      </w:pPr>
      <w:r w:rsidRPr="0023328F">
        <w:rPr>
          <w:rFonts w:ascii="Verdana" w:hAnsi="Verdana" w:cs="Arial"/>
          <w:b/>
          <w:i/>
          <w:sz w:val="18"/>
          <w:szCs w:val="18"/>
          <w:lang w:val="es-BO"/>
        </w:rPr>
        <w:t>“No aplica este Método”</w:t>
      </w:r>
    </w:p>
    <w:p w14:paraId="518A0341" w14:textId="77777777" w:rsidR="003C0B94" w:rsidRPr="000C6821" w:rsidRDefault="003C0B94" w:rsidP="000A69DB">
      <w:pPr>
        <w:ind w:firstLine="567"/>
        <w:jc w:val="both"/>
        <w:rPr>
          <w:rFonts w:ascii="Verdana" w:hAnsi="Verdana" w:cs="Arial"/>
          <w:sz w:val="18"/>
          <w:szCs w:val="18"/>
          <w:lang w:val="es-BO"/>
        </w:rPr>
      </w:pPr>
    </w:p>
    <w:p w14:paraId="06E305BA" w14:textId="77777777" w:rsidR="001B0878" w:rsidRPr="000C6821" w:rsidRDefault="00CB0245" w:rsidP="00506ADD">
      <w:pPr>
        <w:pStyle w:val="Ttulo10"/>
        <w:numPr>
          <w:ilvl w:val="0"/>
          <w:numId w:val="20"/>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lastRenderedPageBreak/>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8C2384">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rsidP="00506ADD">
      <w:pPr>
        <w:pStyle w:val="Prrafodelista"/>
        <w:numPr>
          <w:ilvl w:val="0"/>
          <w:numId w:val="40"/>
        </w:numPr>
        <w:jc w:val="both"/>
        <w:rPr>
          <w:rFonts w:ascii="Verdana" w:hAnsi="Verdana"/>
          <w:vanish/>
          <w:sz w:val="18"/>
          <w:szCs w:val="18"/>
          <w:lang w:val="es-BO"/>
        </w:rPr>
      </w:pPr>
      <w:bookmarkStart w:id="83" w:name="_Toc346784755"/>
    </w:p>
    <w:p w14:paraId="667420A5" w14:textId="77777777" w:rsidR="00A94A6B" w:rsidRPr="000C6821" w:rsidRDefault="00A94A6B" w:rsidP="00506ADD">
      <w:pPr>
        <w:pStyle w:val="Prrafodelista"/>
        <w:numPr>
          <w:ilvl w:val="0"/>
          <w:numId w:val="40"/>
        </w:numPr>
        <w:jc w:val="both"/>
        <w:rPr>
          <w:rFonts w:ascii="Verdana" w:hAnsi="Verdana"/>
          <w:vanish/>
          <w:sz w:val="18"/>
          <w:szCs w:val="18"/>
          <w:lang w:val="es-BO"/>
        </w:rPr>
      </w:pPr>
    </w:p>
    <w:p w14:paraId="10154CBC" w14:textId="77777777" w:rsidR="002E1947" w:rsidRPr="000C6821" w:rsidRDefault="002E1947" w:rsidP="00506ADD">
      <w:pPr>
        <w:pStyle w:val="Prrafodelista"/>
        <w:numPr>
          <w:ilvl w:val="1"/>
          <w:numId w:val="40"/>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506ADD">
      <w:pPr>
        <w:pStyle w:val="Prrafodelista"/>
        <w:numPr>
          <w:ilvl w:val="1"/>
          <w:numId w:val="40"/>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506ADD">
      <w:pPr>
        <w:pStyle w:val="Prrafodelista"/>
        <w:numPr>
          <w:ilvl w:val="1"/>
          <w:numId w:val="40"/>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506ADD">
      <w:pPr>
        <w:pStyle w:val="Prrafodelista"/>
        <w:numPr>
          <w:ilvl w:val="0"/>
          <w:numId w:val="28"/>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506ADD">
      <w:pPr>
        <w:pStyle w:val="Prrafodelista"/>
        <w:numPr>
          <w:ilvl w:val="0"/>
          <w:numId w:val="28"/>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506ADD">
      <w:pPr>
        <w:pStyle w:val="Prrafodelista"/>
        <w:numPr>
          <w:ilvl w:val="0"/>
          <w:numId w:val="28"/>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506ADD">
      <w:pPr>
        <w:pStyle w:val="Prrafodelista"/>
        <w:numPr>
          <w:ilvl w:val="0"/>
          <w:numId w:val="28"/>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506ADD">
      <w:pPr>
        <w:pStyle w:val="Prrafodelista"/>
        <w:numPr>
          <w:ilvl w:val="0"/>
          <w:numId w:val="28"/>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506ADD">
      <w:pPr>
        <w:pStyle w:val="Prrafodelista"/>
        <w:numPr>
          <w:ilvl w:val="1"/>
          <w:numId w:val="40"/>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rsidP="00506ADD">
      <w:pPr>
        <w:pStyle w:val="Ttulo10"/>
        <w:numPr>
          <w:ilvl w:val="0"/>
          <w:numId w:val="20"/>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36ABA397" w14:textId="77777777" w:rsidR="003C0B94" w:rsidRDefault="003C0B94" w:rsidP="002E1947">
      <w:pPr>
        <w:jc w:val="center"/>
        <w:rPr>
          <w:rFonts w:ascii="Verdana" w:hAnsi="Verdana" w:cs="Arial"/>
          <w:b/>
          <w:sz w:val="18"/>
          <w:szCs w:val="18"/>
          <w:lang w:val="es-BO"/>
        </w:rPr>
      </w:pPr>
    </w:p>
    <w:p w14:paraId="71AF9C90" w14:textId="77777777" w:rsidR="003C0B94" w:rsidRDefault="003C0B94" w:rsidP="002E1947">
      <w:pPr>
        <w:jc w:val="center"/>
        <w:rPr>
          <w:rFonts w:ascii="Verdana" w:hAnsi="Verdana" w:cs="Arial"/>
          <w:b/>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rsidP="00506ADD">
      <w:pPr>
        <w:pStyle w:val="Prrafodelista"/>
        <w:numPr>
          <w:ilvl w:val="0"/>
          <w:numId w:val="41"/>
        </w:numPr>
        <w:jc w:val="both"/>
        <w:rPr>
          <w:rFonts w:ascii="Verdana" w:hAnsi="Verdana" w:cs="Arial"/>
          <w:vanish/>
          <w:sz w:val="18"/>
          <w:szCs w:val="18"/>
          <w:lang w:val="es-BO"/>
        </w:rPr>
      </w:pPr>
      <w:bookmarkStart w:id="89" w:name="_Toc346784761"/>
    </w:p>
    <w:p w14:paraId="60D5CAA2" w14:textId="77777777" w:rsidR="00A94A6B" w:rsidRPr="000C6821" w:rsidRDefault="00A94A6B" w:rsidP="00506ADD">
      <w:pPr>
        <w:pStyle w:val="Prrafodelista"/>
        <w:numPr>
          <w:ilvl w:val="0"/>
          <w:numId w:val="41"/>
        </w:numPr>
        <w:jc w:val="both"/>
        <w:rPr>
          <w:rFonts w:ascii="Verdana" w:hAnsi="Verdana" w:cs="Arial"/>
          <w:vanish/>
          <w:sz w:val="18"/>
          <w:szCs w:val="18"/>
          <w:lang w:val="es-BO"/>
        </w:rPr>
      </w:pPr>
    </w:p>
    <w:p w14:paraId="04CB99D9" w14:textId="77777777" w:rsidR="00E263B9" w:rsidRPr="000C6821" w:rsidRDefault="00E263B9" w:rsidP="00506ADD">
      <w:pPr>
        <w:pStyle w:val="Prrafodelista"/>
        <w:numPr>
          <w:ilvl w:val="1"/>
          <w:numId w:val="41"/>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506ADD">
      <w:pPr>
        <w:pStyle w:val="Prrafodelista"/>
        <w:numPr>
          <w:ilvl w:val="1"/>
          <w:numId w:val="41"/>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506ADD">
      <w:pPr>
        <w:pStyle w:val="Prrafodelista"/>
        <w:numPr>
          <w:ilvl w:val="1"/>
          <w:numId w:val="41"/>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506ADD">
      <w:pPr>
        <w:pStyle w:val="Prrafodelista"/>
        <w:numPr>
          <w:ilvl w:val="1"/>
          <w:numId w:val="41"/>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506ADD">
      <w:pPr>
        <w:pStyle w:val="Ttulo10"/>
        <w:numPr>
          <w:ilvl w:val="0"/>
          <w:numId w:val="20"/>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14:paraId="1E85CC81" w14:textId="77777777" w:rsidR="00FE1D1F" w:rsidRDefault="00FE1D1F" w:rsidP="00D61E9F">
      <w:pPr>
        <w:pStyle w:val="Ttulo10"/>
        <w:tabs>
          <w:tab w:val="left" w:pos="567"/>
        </w:tabs>
        <w:spacing w:before="0" w:after="0"/>
        <w:ind w:left="567"/>
        <w:jc w:val="left"/>
        <w:rPr>
          <w:rFonts w:ascii="Verdana" w:hAnsi="Verdana"/>
          <w:sz w:val="18"/>
          <w:szCs w:val="18"/>
          <w:lang w:val="es-BO"/>
        </w:rPr>
      </w:pPr>
    </w:p>
    <w:p w14:paraId="334337B8" w14:textId="77777777" w:rsidR="00A94A6B" w:rsidRPr="000C6821" w:rsidRDefault="00A94A6B" w:rsidP="00506ADD">
      <w:pPr>
        <w:pStyle w:val="Prrafodelista"/>
        <w:numPr>
          <w:ilvl w:val="0"/>
          <w:numId w:val="42"/>
        </w:numPr>
        <w:jc w:val="both"/>
        <w:rPr>
          <w:rFonts w:ascii="Verdana" w:hAnsi="Verdana"/>
          <w:vanish/>
          <w:sz w:val="18"/>
          <w:szCs w:val="18"/>
          <w:lang w:val="es-BO"/>
        </w:rPr>
      </w:pPr>
    </w:p>
    <w:p w14:paraId="34BD545A" w14:textId="77777777" w:rsidR="00A94A6B" w:rsidRPr="000C6821" w:rsidRDefault="00A94A6B" w:rsidP="00506ADD">
      <w:pPr>
        <w:pStyle w:val="Prrafodelista"/>
        <w:numPr>
          <w:ilvl w:val="0"/>
          <w:numId w:val="42"/>
        </w:numPr>
        <w:jc w:val="both"/>
        <w:rPr>
          <w:rFonts w:ascii="Verdana" w:hAnsi="Verdana"/>
          <w:vanish/>
          <w:sz w:val="18"/>
          <w:szCs w:val="18"/>
          <w:lang w:val="es-BO"/>
        </w:rPr>
      </w:pPr>
    </w:p>
    <w:p w14:paraId="5E59D79C" w14:textId="748B4937" w:rsidR="00EF7B05" w:rsidRPr="000C6821" w:rsidRDefault="008E0199" w:rsidP="00506ADD">
      <w:pPr>
        <w:pStyle w:val="Prrafodelista"/>
        <w:numPr>
          <w:ilvl w:val="1"/>
          <w:numId w:val="42"/>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506ADD">
      <w:pPr>
        <w:pStyle w:val="Prrafodelista"/>
        <w:numPr>
          <w:ilvl w:val="1"/>
          <w:numId w:val="42"/>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506ADD">
      <w:pPr>
        <w:pStyle w:val="Ttulo10"/>
        <w:numPr>
          <w:ilvl w:val="0"/>
          <w:numId w:val="20"/>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506ADD">
      <w:pPr>
        <w:pStyle w:val="Ttulo10"/>
        <w:numPr>
          <w:ilvl w:val="0"/>
          <w:numId w:val="20"/>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52ED7D8A" w14:textId="722ABB99" w:rsidR="00623A18" w:rsidRDefault="00623A18" w:rsidP="00C14506">
      <w:pPr>
        <w:ind w:left="567"/>
        <w:jc w:val="center"/>
        <w:rPr>
          <w:rFonts w:ascii="Verdana" w:hAnsi="Verdana" w:cs="Arial"/>
          <w:b/>
          <w:sz w:val="18"/>
          <w:szCs w:val="18"/>
          <w:lang w:val="es-BO"/>
        </w:rPr>
      </w:pPr>
    </w:p>
    <w:p w14:paraId="68F693EA" w14:textId="77777777" w:rsidR="0079134E" w:rsidRDefault="0079134E">
      <w:pPr>
        <w:rPr>
          <w:rFonts w:ascii="Verdana" w:hAnsi="Verdana" w:cs="Arial"/>
          <w:b/>
          <w:sz w:val="18"/>
          <w:szCs w:val="18"/>
          <w:lang w:val="es-BO"/>
        </w:rPr>
      </w:pPr>
      <w:r>
        <w:rPr>
          <w:rFonts w:ascii="Verdana" w:hAnsi="Verdana" w:cs="Arial"/>
          <w:b/>
          <w:sz w:val="18"/>
          <w:szCs w:val="18"/>
          <w:lang w:val="es-BO"/>
        </w:rPr>
        <w:br w:type="page"/>
      </w:r>
    </w:p>
    <w:p w14:paraId="522ABFED" w14:textId="4BE9F205"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51BD452B" w14:textId="77777777" w:rsidR="0079134E" w:rsidRDefault="0079134E">
      <w:pPr>
        <w:rPr>
          <w:rFonts w:ascii="Verdana" w:hAnsi="Verdana" w:cs="Arial"/>
          <w:b/>
          <w:sz w:val="18"/>
          <w:szCs w:val="18"/>
          <w:lang w:val="es-BO"/>
        </w:rPr>
      </w:pPr>
      <w:r>
        <w:rPr>
          <w:rFonts w:ascii="Verdana" w:hAnsi="Verdana" w:cs="Arial"/>
          <w:sz w:val="18"/>
          <w:szCs w:val="18"/>
          <w:lang w:val="es-BO"/>
        </w:rPr>
        <w:br w:type="page"/>
      </w:r>
    </w:p>
    <w:p w14:paraId="543FACC1" w14:textId="1521EE3D"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506ADD">
      <w:pPr>
        <w:pStyle w:val="Ttulo10"/>
        <w:numPr>
          <w:ilvl w:val="0"/>
          <w:numId w:val="20"/>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8C2384">
      <w:pPr>
        <w:numPr>
          <w:ilvl w:val="0"/>
          <w:numId w:val="6"/>
        </w:numPr>
        <w:rPr>
          <w:sz w:val="2"/>
          <w:szCs w:val="2"/>
          <w:lang w:val="es-BO"/>
        </w:rPr>
      </w:pPr>
    </w:p>
    <w:p w14:paraId="0D6AA3AC" w14:textId="77777777" w:rsidR="00D60259" w:rsidRPr="000C6821" w:rsidRDefault="00D60259" w:rsidP="008C2384">
      <w:pPr>
        <w:numPr>
          <w:ilvl w:val="0"/>
          <w:numId w:val="6"/>
        </w:numPr>
        <w:rPr>
          <w:sz w:val="2"/>
          <w:szCs w:val="2"/>
          <w:lang w:val="es-BO"/>
        </w:rPr>
      </w:pPr>
    </w:p>
    <w:tbl>
      <w:tblPr>
        <w:tblStyle w:val="Tablaconcuadrcula"/>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4"/>
        <w:gridCol w:w="12"/>
        <w:gridCol w:w="202"/>
        <w:gridCol w:w="53"/>
        <w:gridCol w:w="174"/>
        <w:gridCol w:w="80"/>
        <w:gridCol w:w="147"/>
        <w:gridCol w:w="107"/>
        <w:gridCol w:w="41"/>
        <w:gridCol w:w="79"/>
        <w:gridCol w:w="133"/>
        <w:gridCol w:w="131"/>
        <w:gridCol w:w="252"/>
        <w:gridCol w:w="384"/>
        <w:gridCol w:w="90"/>
        <w:gridCol w:w="135"/>
        <w:gridCol w:w="149"/>
        <w:gridCol w:w="139"/>
        <w:gridCol w:w="15"/>
        <w:gridCol w:w="82"/>
        <w:gridCol w:w="228"/>
        <w:gridCol w:w="44"/>
        <w:gridCol w:w="242"/>
        <w:gridCol w:w="6"/>
        <w:gridCol w:w="57"/>
        <w:gridCol w:w="268"/>
        <w:gridCol w:w="37"/>
        <w:gridCol w:w="288"/>
        <w:gridCol w:w="17"/>
        <w:gridCol w:w="74"/>
        <w:gridCol w:w="234"/>
        <w:gridCol w:w="67"/>
        <w:gridCol w:w="258"/>
        <w:gridCol w:w="11"/>
        <w:gridCol w:w="34"/>
        <w:gridCol w:w="220"/>
        <w:gridCol w:w="18"/>
        <w:gridCol w:w="8"/>
        <w:gridCol w:w="305"/>
        <w:gridCol w:w="20"/>
        <w:gridCol w:w="285"/>
        <w:gridCol w:w="40"/>
        <w:gridCol w:w="230"/>
        <w:gridCol w:w="59"/>
        <w:gridCol w:w="235"/>
        <w:gridCol w:w="19"/>
        <w:gridCol w:w="72"/>
        <w:gridCol w:w="181"/>
        <w:gridCol w:w="22"/>
        <w:gridCol w:w="232"/>
        <w:gridCol w:w="62"/>
        <w:gridCol w:w="192"/>
        <w:gridCol w:w="102"/>
        <w:gridCol w:w="152"/>
        <w:gridCol w:w="142"/>
        <w:gridCol w:w="112"/>
        <w:gridCol w:w="182"/>
        <w:gridCol w:w="72"/>
        <w:gridCol w:w="192"/>
        <w:gridCol w:w="97"/>
        <w:gridCol w:w="31"/>
        <w:gridCol w:w="172"/>
        <w:gridCol w:w="122"/>
        <w:gridCol w:w="183"/>
        <w:gridCol w:w="106"/>
        <w:gridCol w:w="194"/>
        <w:gridCol w:w="131"/>
        <w:gridCol w:w="174"/>
        <w:gridCol w:w="113"/>
        <w:gridCol w:w="155"/>
        <w:gridCol w:w="123"/>
        <w:gridCol w:w="134"/>
        <w:gridCol w:w="139"/>
        <w:gridCol w:w="111"/>
        <w:gridCol w:w="143"/>
        <w:gridCol w:w="84"/>
        <w:gridCol w:w="170"/>
        <w:gridCol w:w="57"/>
        <w:gridCol w:w="197"/>
        <w:gridCol w:w="15"/>
        <w:gridCol w:w="15"/>
        <w:gridCol w:w="227"/>
      </w:tblGrid>
      <w:tr w:rsidR="00E91293" w:rsidRPr="000C6821" w14:paraId="106EA54E" w14:textId="77777777" w:rsidTr="0016655D">
        <w:trPr>
          <w:trHeight w:val="284"/>
          <w:jc w:val="center"/>
        </w:trPr>
        <w:tc>
          <w:tcPr>
            <w:tcW w:w="10559" w:type="dxa"/>
            <w:gridSpan w:val="8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506ADD">
            <w:pPr>
              <w:pStyle w:val="Prrafodelista"/>
              <w:numPr>
                <w:ilvl w:val="0"/>
                <w:numId w:val="30"/>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16655D">
        <w:trPr>
          <w:jc w:val="center"/>
        </w:trPr>
        <w:tc>
          <w:tcPr>
            <w:tcW w:w="10559" w:type="dxa"/>
            <w:gridSpan w:val="83"/>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8C154C" w:rsidRPr="000C6821" w14:paraId="360BA03B" w14:textId="77777777" w:rsidTr="0016655D">
        <w:trPr>
          <w:jc w:val="center"/>
        </w:trPr>
        <w:tc>
          <w:tcPr>
            <w:tcW w:w="2037" w:type="dxa"/>
            <w:gridSpan w:val="15"/>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F0C60A7"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58E4B6C4"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292" w:type="dxa"/>
            <w:gridSpan w:val="3"/>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9445DB6"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ECBE729" w:rsidR="00E91293" w:rsidRPr="000C6821" w:rsidRDefault="008C154C" w:rsidP="00E91293">
            <w:pPr>
              <w:rPr>
                <w:rFonts w:ascii="Arial" w:hAnsi="Arial" w:cs="Arial"/>
                <w:sz w:val="16"/>
                <w:szCs w:val="16"/>
                <w:lang w:val="es-BO"/>
              </w:rPr>
            </w:pPr>
            <w:r>
              <w:rPr>
                <w:rFonts w:ascii="Arial" w:hAnsi="Arial" w:cs="Arial"/>
                <w:sz w:val="16"/>
                <w:szCs w:val="16"/>
                <w:lang w:val="es-BO"/>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F6FD3C7" w:rsidR="00E91293" w:rsidRPr="000C6821" w:rsidRDefault="008C154C" w:rsidP="00E91293">
            <w:pPr>
              <w:rPr>
                <w:rFonts w:ascii="Arial" w:hAnsi="Arial" w:cs="Arial"/>
                <w:sz w:val="16"/>
                <w:szCs w:val="16"/>
                <w:lang w:val="es-BO"/>
              </w:rPr>
            </w:pPr>
            <w:r>
              <w:rPr>
                <w:rFonts w:ascii="Arial" w:hAnsi="Arial" w:cs="Arial"/>
                <w:sz w:val="16"/>
                <w:szCs w:val="16"/>
                <w:lang w:val="es-BO"/>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601C68DC"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91" w:type="dxa"/>
            <w:gridSpan w:val="5"/>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3CEFAB85"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193E0DC"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289" w:type="dxa"/>
            <w:gridSpan w:val="2"/>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77777777" w:rsidR="00E91293" w:rsidRPr="000C6821" w:rsidRDefault="00E91293" w:rsidP="00E91293">
            <w:pPr>
              <w:rPr>
                <w:rFonts w:ascii="Arial" w:hAnsi="Arial" w:cs="Arial"/>
                <w:sz w:val="16"/>
                <w:szCs w:val="16"/>
                <w:lang w:val="es-BO"/>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77777777"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77777777"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7777777"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77777777"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77777777"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7CBC79EB" w:rsidR="00E91293" w:rsidRPr="000C6821" w:rsidRDefault="00E91293" w:rsidP="00E91293">
            <w:pPr>
              <w:rPr>
                <w:rFonts w:ascii="Arial" w:hAnsi="Arial" w:cs="Arial"/>
                <w:sz w:val="16"/>
                <w:szCs w:val="16"/>
                <w:lang w:val="es-BO"/>
              </w:rPr>
            </w:pPr>
          </w:p>
        </w:tc>
        <w:tc>
          <w:tcPr>
            <w:tcW w:w="289" w:type="dxa"/>
            <w:gridSpan w:val="2"/>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31264611"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89" w:type="dxa"/>
            <w:gridSpan w:val="2"/>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245AD477"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838" w:type="dxa"/>
            <w:gridSpan w:val="6"/>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62" w:type="dxa"/>
            <w:gridSpan w:val="6"/>
            <w:tcBorders>
              <w:top w:val="single" w:sz="4" w:space="0" w:color="auto"/>
              <w:bottom w:val="single" w:sz="4" w:space="0" w:color="auto"/>
              <w:right w:val="single" w:sz="4" w:space="0" w:color="auto"/>
            </w:tcBorders>
            <w:shd w:val="clear" w:color="auto" w:fill="DEEAF6" w:themeFill="accent1" w:themeFillTint="33"/>
          </w:tcPr>
          <w:p w14:paraId="6EBB786E" w14:textId="319EDDBA" w:rsidR="00E91293" w:rsidRPr="000C6821" w:rsidRDefault="008C154C" w:rsidP="00E91293">
            <w:pPr>
              <w:rPr>
                <w:rFonts w:ascii="Arial" w:hAnsi="Arial" w:cs="Arial"/>
                <w:sz w:val="16"/>
                <w:szCs w:val="16"/>
                <w:lang w:val="es-BO"/>
              </w:rPr>
            </w:pPr>
            <w:r>
              <w:rPr>
                <w:rFonts w:ascii="Arial" w:hAnsi="Arial" w:cs="Arial"/>
                <w:sz w:val="16"/>
                <w:szCs w:val="16"/>
                <w:lang w:val="es-BO"/>
              </w:rPr>
              <w:t>2022</w:t>
            </w:r>
          </w:p>
        </w:tc>
        <w:tc>
          <w:tcPr>
            <w:tcW w:w="257" w:type="dxa"/>
            <w:gridSpan w:val="3"/>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8C154C" w:rsidRPr="000C6821" w14:paraId="605E24A1" w14:textId="77777777" w:rsidTr="0016655D">
        <w:trPr>
          <w:trHeight w:val="45"/>
          <w:jc w:val="center"/>
        </w:trPr>
        <w:tc>
          <w:tcPr>
            <w:tcW w:w="2037" w:type="dxa"/>
            <w:gridSpan w:val="15"/>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513" w:type="dxa"/>
            <w:gridSpan w:val="4"/>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92" w:type="dxa"/>
            <w:gridSpan w:val="3"/>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16655D">
        <w:trPr>
          <w:trHeight w:val="45"/>
          <w:jc w:val="center"/>
        </w:trPr>
        <w:tc>
          <w:tcPr>
            <w:tcW w:w="2037" w:type="dxa"/>
            <w:gridSpan w:val="15"/>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62E369DE" w:rsidR="00E91293" w:rsidRPr="00D147B7" w:rsidRDefault="00D147B7" w:rsidP="00D147B7">
            <w:pPr>
              <w:tabs>
                <w:tab w:val="left" w:pos="1634"/>
                <w:tab w:val="left" w:pos="4872"/>
              </w:tabs>
              <w:rPr>
                <w:rFonts w:ascii="Arial" w:hAnsi="Arial" w:cs="Arial"/>
                <w:b/>
                <w:sz w:val="16"/>
                <w:szCs w:val="16"/>
                <w:lang w:val="es-BO"/>
              </w:rPr>
            </w:pPr>
            <w:r>
              <w:rPr>
                <w:rFonts w:ascii="Arial" w:hAnsi="Arial" w:cs="Arial"/>
                <w:b/>
                <w:sz w:val="16"/>
                <w:szCs w:val="16"/>
                <w:lang w:val="es-BO"/>
              </w:rPr>
              <w:t>ADQUISICIÓN DE EQUIPOS DE COMUNICACIONES PARA RENOVACIÓN DE INFRAESTRUCTURA</w:t>
            </w:r>
          </w:p>
        </w:tc>
        <w:tc>
          <w:tcPr>
            <w:tcW w:w="257" w:type="dxa"/>
            <w:gridSpan w:val="3"/>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8C154C" w:rsidRPr="000C6821" w14:paraId="76348393" w14:textId="77777777" w:rsidTr="0016655D">
        <w:trPr>
          <w:trHeight w:val="45"/>
          <w:jc w:val="center"/>
        </w:trPr>
        <w:tc>
          <w:tcPr>
            <w:tcW w:w="2037" w:type="dxa"/>
            <w:gridSpan w:val="15"/>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92" w:type="dxa"/>
            <w:gridSpan w:val="3"/>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91" w:type="dxa"/>
            <w:gridSpan w:val="5"/>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53" w:type="dxa"/>
            <w:gridSpan w:val="2"/>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87" w:type="dxa"/>
            <w:gridSpan w:val="2"/>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78" w:type="dxa"/>
            <w:gridSpan w:val="2"/>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73" w:type="dxa"/>
            <w:gridSpan w:val="2"/>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16655D">
        <w:trPr>
          <w:trHeight w:val="45"/>
          <w:jc w:val="center"/>
        </w:trPr>
        <w:tc>
          <w:tcPr>
            <w:tcW w:w="2037" w:type="dxa"/>
            <w:gridSpan w:val="15"/>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25" w:type="dxa"/>
            <w:gridSpan w:val="2"/>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235" w:type="dxa"/>
            <w:gridSpan w:val="34"/>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0777ED87" w:rsidR="00E91293" w:rsidRPr="000C6821" w:rsidRDefault="008C154C" w:rsidP="00E91293">
            <w:pPr>
              <w:rPr>
                <w:rFonts w:ascii="Arial" w:hAnsi="Arial" w:cs="Arial"/>
                <w:sz w:val="16"/>
                <w:szCs w:val="16"/>
                <w:lang w:val="es-BO"/>
              </w:rPr>
            </w:pPr>
            <w:r>
              <w:rPr>
                <w:rFonts w:ascii="Arial" w:hAnsi="Arial" w:cs="Arial"/>
                <w:sz w:val="16"/>
                <w:szCs w:val="16"/>
                <w:lang w:val="es-BO"/>
              </w:rPr>
              <w:t>LPN N° 002/2022-1C</w:t>
            </w:r>
          </w:p>
        </w:tc>
        <w:tc>
          <w:tcPr>
            <w:tcW w:w="257" w:type="dxa"/>
            <w:gridSpan w:val="3"/>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8C154C" w:rsidRPr="000C6821" w14:paraId="351F2FC0" w14:textId="77777777" w:rsidTr="0016655D">
        <w:trPr>
          <w:trHeight w:val="45"/>
          <w:jc w:val="center"/>
        </w:trPr>
        <w:tc>
          <w:tcPr>
            <w:tcW w:w="2037" w:type="dxa"/>
            <w:gridSpan w:val="15"/>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92" w:type="dxa"/>
            <w:gridSpan w:val="3"/>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2CB569D5" w:rsidR="00E91293" w:rsidRPr="000C6821" w:rsidRDefault="008C154C" w:rsidP="008C154C">
            <w:pPr>
              <w:rPr>
                <w:rFonts w:ascii="Arial" w:hAnsi="Arial" w:cs="Arial"/>
                <w:sz w:val="16"/>
                <w:szCs w:val="16"/>
                <w:lang w:val="es-BO"/>
              </w:rPr>
            </w:pPr>
            <w:r>
              <w:rPr>
                <w:rFonts w:ascii="Arial" w:hAnsi="Arial" w:cs="Arial"/>
                <w:i/>
                <w:sz w:val="16"/>
                <w:szCs w:val="16"/>
                <w:lang w:val="es-BO"/>
              </w:rPr>
              <w:t>Bs1.191.000,00 (Un millón ciento noventa y un mil 00/100 Bolivianos)</w:t>
            </w:r>
          </w:p>
        </w:tc>
        <w:tc>
          <w:tcPr>
            <w:tcW w:w="257" w:type="dxa"/>
            <w:gridSpan w:val="3"/>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16655D">
        <w:trPr>
          <w:jc w:val="center"/>
        </w:trPr>
        <w:tc>
          <w:tcPr>
            <w:tcW w:w="2037" w:type="dxa"/>
            <w:gridSpan w:val="15"/>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265" w:type="dxa"/>
            <w:gridSpan w:val="65"/>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57" w:type="dxa"/>
            <w:gridSpan w:val="3"/>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8C154C" w:rsidRPr="000C6821" w14:paraId="560DC823"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51FECCF7"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370A0629"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8C154C" w:rsidRPr="000C6821" w14:paraId="44039642" w14:textId="77777777" w:rsidTr="0016655D">
        <w:trPr>
          <w:jc w:val="center"/>
        </w:trPr>
        <w:tc>
          <w:tcPr>
            <w:tcW w:w="2037" w:type="dxa"/>
            <w:gridSpan w:val="15"/>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46A9DBD5" w:rsidR="00E91293" w:rsidRPr="000C6821" w:rsidRDefault="008C154C" w:rsidP="00DE6123">
            <w:pPr>
              <w:jc w:val="center"/>
              <w:rPr>
                <w:rFonts w:ascii="Arial" w:hAnsi="Arial" w:cs="Arial"/>
                <w:sz w:val="16"/>
                <w:szCs w:val="2"/>
                <w:lang w:val="es-BO"/>
              </w:rPr>
            </w:pPr>
            <w:r>
              <w:rPr>
                <w:rFonts w:ascii="Arial" w:hAnsi="Arial" w:cs="Arial"/>
                <w:sz w:val="16"/>
                <w:szCs w:val="2"/>
                <w:lang w:val="es-BO"/>
              </w:rPr>
              <w:t>X</w:t>
            </w:r>
          </w:p>
        </w:tc>
        <w:tc>
          <w:tcPr>
            <w:tcW w:w="1267" w:type="dxa"/>
            <w:gridSpan w:val="10"/>
            <w:tcBorders>
              <w:left w:val="single" w:sz="4" w:space="0" w:color="auto"/>
              <w:right w:val="single" w:sz="4" w:space="0" w:color="auto"/>
            </w:tcBorders>
          </w:tcPr>
          <w:p w14:paraId="5B372173" w14:textId="77777777" w:rsidR="00E91293" w:rsidRPr="008C154C" w:rsidRDefault="00E91293" w:rsidP="00E91293">
            <w:pPr>
              <w:jc w:val="both"/>
              <w:rPr>
                <w:rFonts w:ascii="Arial" w:hAnsi="Arial" w:cs="Arial"/>
                <w:b/>
                <w:sz w:val="16"/>
                <w:szCs w:val="2"/>
                <w:lang w:val="es-BO"/>
              </w:rPr>
            </w:pPr>
            <w:r w:rsidRPr="008C154C">
              <w:rPr>
                <w:rFonts w:ascii="Arial" w:hAnsi="Arial" w:cs="Arial"/>
                <w:b/>
                <w:sz w:val="16"/>
                <w:szCs w:val="16"/>
                <w:lang w:val="es-BO"/>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555" w:type="dxa"/>
            <w:gridSpan w:val="13"/>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066" w:type="dxa"/>
            <w:gridSpan w:val="16"/>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246504F8" w:rsidR="00E91293" w:rsidRPr="000C6821" w:rsidRDefault="003B265B" w:rsidP="00E91293">
            <w:pPr>
              <w:rPr>
                <w:rFonts w:ascii="Arial" w:hAnsi="Arial" w:cs="Arial"/>
                <w:sz w:val="16"/>
                <w:szCs w:val="2"/>
                <w:lang w:val="es-BO"/>
              </w:rPr>
            </w:pPr>
            <w:r>
              <w:rPr>
                <w:rFonts w:ascii="Arial" w:hAnsi="Arial" w:cs="Arial"/>
                <w:sz w:val="16"/>
                <w:szCs w:val="2"/>
                <w:lang w:val="es-BO"/>
              </w:rPr>
              <w:t>250</w:t>
            </w:r>
          </w:p>
        </w:tc>
        <w:tc>
          <w:tcPr>
            <w:tcW w:w="325" w:type="dxa"/>
            <w:gridSpan w:val="2"/>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87" w:type="dxa"/>
            <w:gridSpan w:val="2"/>
          </w:tcPr>
          <w:p w14:paraId="36C3F8D4" w14:textId="77777777" w:rsidR="00E91293" w:rsidRPr="000C6821" w:rsidRDefault="00E91293" w:rsidP="00E91293">
            <w:pPr>
              <w:rPr>
                <w:rFonts w:ascii="Arial" w:hAnsi="Arial" w:cs="Arial"/>
                <w:sz w:val="16"/>
                <w:szCs w:val="2"/>
                <w:lang w:val="es-BO"/>
              </w:rPr>
            </w:pPr>
          </w:p>
        </w:tc>
        <w:tc>
          <w:tcPr>
            <w:tcW w:w="278" w:type="dxa"/>
            <w:gridSpan w:val="2"/>
          </w:tcPr>
          <w:p w14:paraId="172DB822" w14:textId="77777777" w:rsidR="00E91293" w:rsidRPr="000C6821" w:rsidRDefault="00E91293" w:rsidP="00E91293">
            <w:pPr>
              <w:rPr>
                <w:rFonts w:ascii="Arial" w:hAnsi="Arial" w:cs="Arial"/>
                <w:sz w:val="16"/>
                <w:szCs w:val="2"/>
                <w:lang w:val="es-BO"/>
              </w:rPr>
            </w:pPr>
          </w:p>
        </w:tc>
        <w:tc>
          <w:tcPr>
            <w:tcW w:w="273" w:type="dxa"/>
            <w:gridSpan w:val="2"/>
          </w:tcPr>
          <w:p w14:paraId="4FFD9F08" w14:textId="77777777" w:rsidR="00E91293" w:rsidRPr="000C6821" w:rsidRDefault="00E91293" w:rsidP="00E91293">
            <w:pPr>
              <w:rPr>
                <w:rFonts w:ascii="Arial" w:hAnsi="Arial" w:cs="Arial"/>
                <w:sz w:val="16"/>
                <w:szCs w:val="2"/>
                <w:lang w:val="es-BO"/>
              </w:rPr>
            </w:pPr>
          </w:p>
        </w:tc>
        <w:tc>
          <w:tcPr>
            <w:tcW w:w="254" w:type="dxa"/>
            <w:gridSpan w:val="2"/>
          </w:tcPr>
          <w:p w14:paraId="4FCAD5F7" w14:textId="77777777" w:rsidR="00E91293" w:rsidRPr="000C6821" w:rsidRDefault="00E91293" w:rsidP="00E91293">
            <w:pPr>
              <w:rPr>
                <w:rFonts w:ascii="Arial" w:hAnsi="Arial" w:cs="Arial"/>
                <w:sz w:val="16"/>
                <w:szCs w:val="2"/>
                <w:lang w:val="es-BO"/>
              </w:rPr>
            </w:pPr>
          </w:p>
        </w:tc>
        <w:tc>
          <w:tcPr>
            <w:tcW w:w="254" w:type="dxa"/>
            <w:gridSpan w:val="2"/>
          </w:tcPr>
          <w:p w14:paraId="337F3953" w14:textId="77777777" w:rsidR="00E91293" w:rsidRPr="000C6821" w:rsidRDefault="00E91293" w:rsidP="00E91293">
            <w:pPr>
              <w:rPr>
                <w:rFonts w:ascii="Arial" w:hAnsi="Arial" w:cs="Arial"/>
                <w:sz w:val="16"/>
                <w:szCs w:val="2"/>
                <w:lang w:val="es-BO"/>
              </w:rPr>
            </w:pPr>
          </w:p>
        </w:tc>
        <w:tc>
          <w:tcPr>
            <w:tcW w:w="254" w:type="dxa"/>
            <w:gridSpan w:val="2"/>
          </w:tcPr>
          <w:p w14:paraId="32C701C4" w14:textId="77777777"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8C154C" w:rsidRPr="000C6821" w14:paraId="0229296C"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14:paraId="4961CEB8" w14:textId="77777777"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14:paraId="484439B1" w14:textId="77777777" w:rsidR="00E91293" w:rsidRPr="000C6821" w:rsidRDefault="00E91293" w:rsidP="00E91293">
            <w:pPr>
              <w:rPr>
                <w:rFonts w:ascii="Arial" w:hAnsi="Arial" w:cs="Arial"/>
                <w:sz w:val="8"/>
                <w:szCs w:val="8"/>
                <w:lang w:val="es-BO"/>
              </w:rPr>
            </w:pPr>
          </w:p>
        </w:tc>
        <w:tc>
          <w:tcPr>
            <w:tcW w:w="292" w:type="dxa"/>
            <w:gridSpan w:val="3"/>
            <w:shd w:val="clear" w:color="auto" w:fill="auto"/>
          </w:tcPr>
          <w:p w14:paraId="7C6614C3"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73377865"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3212A8C3"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10E1143D"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25D22202" w14:textId="77777777" w:rsidR="00E91293" w:rsidRPr="000C6821" w:rsidRDefault="00E91293" w:rsidP="00E91293">
            <w:pPr>
              <w:rPr>
                <w:rFonts w:ascii="Arial" w:hAnsi="Arial" w:cs="Arial"/>
                <w:sz w:val="8"/>
                <w:szCs w:val="8"/>
                <w:lang w:val="es-BO"/>
              </w:rPr>
            </w:pPr>
          </w:p>
        </w:tc>
        <w:tc>
          <w:tcPr>
            <w:tcW w:w="291" w:type="dxa"/>
            <w:gridSpan w:val="5"/>
            <w:shd w:val="clear" w:color="auto" w:fill="auto"/>
          </w:tcPr>
          <w:p w14:paraId="096F62E6"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1131BF90" w14:textId="77777777" w:rsidR="00E91293" w:rsidRPr="000C6821" w:rsidRDefault="00E91293" w:rsidP="00E91293">
            <w:pPr>
              <w:rPr>
                <w:rFonts w:ascii="Arial" w:hAnsi="Arial" w:cs="Arial"/>
                <w:sz w:val="8"/>
                <w:szCs w:val="8"/>
                <w:lang w:val="es-BO"/>
              </w:rPr>
            </w:pPr>
          </w:p>
        </w:tc>
        <w:tc>
          <w:tcPr>
            <w:tcW w:w="325" w:type="dxa"/>
            <w:gridSpan w:val="2"/>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4B42F623"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62E975F4" w14:textId="77777777" w:rsidR="00E91293" w:rsidRPr="000C6821" w:rsidRDefault="00E91293" w:rsidP="00E91293">
            <w:pPr>
              <w:rPr>
                <w:rFonts w:ascii="Arial" w:hAnsi="Arial" w:cs="Arial"/>
                <w:sz w:val="8"/>
                <w:szCs w:val="8"/>
                <w:lang w:val="es-BO"/>
              </w:rPr>
            </w:pPr>
          </w:p>
        </w:tc>
        <w:tc>
          <w:tcPr>
            <w:tcW w:w="253" w:type="dxa"/>
            <w:gridSpan w:val="2"/>
            <w:shd w:val="clear" w:color="auto" w:fill="auto"/>
          </w:tcPr>
          <w:p w14:paraId="315EF84B"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2368293E"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6E02FAC0"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035A7FAE"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41E0E74A"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6C15DABF"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1D75BB90"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48A945A0"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20E0DB73"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6D4F99D3" w14:textId="77777777" w:rsidR="00E91293" w:rsidRPr="000C6821" w:rsidRDefault="00E91293" w:rsidP="00E91293">
            <w:pPr>
              <w:rPr>
                <w:rFonts w:ascii="Arial" w:hAnsi="Arial" w:cs="Arial"/>
                <w:sz w:val="8"/>
                <w:szCs w:val="8"/>
                <w:lang w:val="es-BO"/>
              </w:rPr>
            </w:pPr>
          </w:p>
        </w:tc>
        <w:tc>
          <w:tcPr>
            <w:tcW w:w="287" w:type="dxa"/>
            <w:gridSpan w:val="2"/>
            <w:shd w:val="clear" w:color="auto" w:fill="auto"/>
          </w:tcPr>
          <w:p w14:paraId="21CD25B2" w14:textId="77777777" w:rsidR="00E91293" w:rsidRPr="000C6821" w:rsidRDefault="00E91293" w:rsidP="00E91293">
            <w:pPr>
              <w:rPr>
                <w:rFonts w:ascii="Arial" w:hAnsi="Arial" w:cs="Arial"/>
                <w:sz w:val="8"/>
                <w:szCs w:val="8"/>
                <w:lang w:val="es-BO"/>
              </w:rPr>
            </w:pPr>
          </w:p>
        </w:tc>
        <w:tc>
          <w:tcPr>
            <w:tcW w:w="278" w:type="dxa"/>
            <w:gridSpan w:val="2"/>
            <w:shd w:val="clear" w:color="auto" w:fill="auto"/>
          </w:tcPr>
          <w:p w14:paraId="562BE2D2" w14:textId="77777777" w:rsidR="00E91293" w:rsidRPr="000C6821" w:rsidRDefault="00E91293" w:rsidP="00E91293">
            <w:pPr>
              <w:rPr>
                <w:rFonts w:ascii="Arial" w:hAnsi="Arial" w:cs="Arial"/>
                <w:sz w:val="8"/>
                <w:szCs w:val="8"/>
                <w:lang w:val="es-BO"/>
              </w:rPr>
            </w:pPr>
          </w:p>
        </w:tc>
        <w:tc>
          <w:tcPr>
            <w:tcW w:w="273" w:type="dxa"/>
            <w:gridSpan w:val="2"/>
            <w:shd w:val="clear" w:color="auto" w:fill="auto"/>
          </w:tcPr>
          <w:p w14:paraId="6CA9853A"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3E68F456"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5B72613B"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4E08F40B"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8C154C" w:rsidRPr="000C6821" w14:paraId="242F6568" w14:textId="77777777"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9DC742" w14:textId="66215FD5"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2533" w:type="dxa"/>
            <w:gridSpan w:val="22"/>
            <w:tcBorders>
              <w:left w:val="single" w:sz="4" w:space="0" w:color="auto"/>
              <w:right w:val="single" w:sz="4" w:space="0" w:color="auto"/>
            </w:tcBorders>
            <w:vAlign w:val="center"/>
          </w:tcPr>
          <w:p w14:paraId="2AF22A9B" w14:textId="77777777" w:rsidR="00E91293" w:rsidRPr="008C154C" w:rsidRDefault="00E91293" w:rsidP="008C154C">
            <w:pPr>
              <w:jc w:val="center"/>
              <w:rPr>
                <w:rFonts w:ascii="Arial" w:hAnsi="Arial" w:cs="Arial"/>
                <w:b/>
                <w:sz w:val="16"/>
                <w:szCs w:val="2"/>
                <w:lang w:val="es-BO"/>
              </w:rPr>
            </w:pPr>
            <w:r w:rsidRPr="008C154C">
              <w:rPr>
                <w:rFonts w:ascii="Arial" w:hAnsi="Arial" w:cs="Arial"/>
                <w:b/>
                <w:sz w:val="16"/>
                <w:szCs w:val="16"/>
                <w:lang w:val="es-BO"/>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680" w:type="dxa"/>
            <w:gridSpan w:val="21"/>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gridSpan w:val="2"/>
          </w:tcPr>
          <w:p w14:paraId="1CFB70D7" w14:textId="77777777" w:rsidR="00E91293" w:rsidRPr="000C6821" w:rsidRDefault="00E91293" w:rsidP="00E91293">
            <w:pPr>
              <w:rPr>
                <w:rFonts w:ascii="Arial" w:hAnsi="Arial" w:cs="Arial"/>
                <w:sz w:val="16"/>
                <w:szCs w:val="2"/>
                <w:lang w:val="es-BO"/>
              </w:rPr>
            </w:pPr>
          </w:p>
        </w:tc>
        <w:tc>
          <w:tcPr>
            <w:tcW w:w="325" w:type="dxa"/>
            <w:gridSpan w:val="2"/>
          </w:tcPr>
          <w:p w14:paraId="75249FED" w14:textId="77777777" w:rsidR="00E91293" w:rsidRPr="000C6821" w:rsidRDefault="00E91293" w:rsidP="00E91293">
            <w:pPr>
              <w:rPr>
                <w:rFonts w:ascii="Arial" w:hAnsi="Arial" w:cs="Arial"/>
                <w:sz w:val="16"/>
                <w:szCs w:val="2"/>
                <w:lang w:val="es-BO"/>
              </w:rPr>
            </w:pPr>
          </w:p>
        </w:tc>
        <w:tc>
          <w:tcPr>
            <w:tcW w:w="287" w:type="dxa"/>
            <w:gridSpan w:val="2"/>
          </w:tcPr>
          <w:p w14:paraId="19182D4D" w14:textId="77777777" w:rsidR="00E91293" w:rsidRPr="000C6821" w:rsidRDefault="00E91293" w:rsidP="00E91293">
            <w:pPr>
              <w:rPr>
                <w:rFonts w:ascii="Arial" w:hAnsi="Arial" w:cs="Arial"/>
                <w:sz w:val="16"/>
                <w:szCs w:val="2"/>
                <w:lang w:val="es-BO"/>
              </w:rPr>
            </w:pPr>
          </w:p>
        </w:tc>
        <w:tc>
          <w:tcPr>
            <w:tcW w:w="278" w:type="dxa"/>
            <w:gridSpan w:val="2"/>
          </w:tcPr>
          <w:p w14:paraId="4F8EB385" w14:textId="77777777" w:rsidR="00E91293" w:rsidRPr="000C6821" w:rsidRDefault="00E91293" w:rsidP="00E91293">
            <w:pPr>
              <w:rPr>
                <w:rFonts w:ascii="Arial" w:hAnsi="Arial" w:cs="Arial"/>
                <w:sz w:val="16"/>
                <w:szCs w:val="2"/>
                <w:lang w:val="es-BO"/>
              </w:rPr>
            </w:pPr>
          </w:p>
        </w:tc>
        <w:tc>
          <w:tcPr>
            <w:tcW w:w="273" w:type="dxa"/>
            <w:gridSpan w:val="2"/>
          </w:tcPr>
          <w:p w14:paraId="3089D946" w14:textId="77777777" w:rsidR="00E91293" w:rsidRPr="000C6821" w:rsidRDefault="00E91293" w:rsidP="00E91293">
            <w:pPr>
              <w:rPr>
                <w:rFonts w:ascii="Arial" w:hAnsi="Arial" w:cs="Arial"/>
                <w:sz w:val="16"/>
                <w:szCs w:val="2"/>
                <w:lang w:val="es-BO"/>
              </w:rPr>
            </w:pPr>
          </w:p>
        </w:tc>
        <w:tc>
          <w:tcPr>
            <w:tcW w:w="254" w:type="dxa"/>
            <w:gridSpan w:val="2"/>
          </w:tcPr>
          <w:p w14:paraId="336111BF" w14:textId="77777777" w:rsidR="00E91293" w:rsidRPr="000C6821" w:rsidRDefault="00E91293" w:rsidP="00E91293">
            <w:pPr>
              <w:rPr>
                <w:rFonts w:ascii="Arial" w:hAnsi="Arial" w:cs="Arial"/>
                <w:sz w:val="16"/>
                <w:szCs w:val="2"/>
                <w:lang w:val="es-BO"/>
              </w:rPr>
            </w:pPr>
          </w:p>
        </w:tc>
        <w:tc>
          <w:tcPr>
            <w:tcW w:w="254" w:type="dxa"/>
            <w:gridSpan w:val="2"/>
          </w:tcPr>
          <w:p w14:paraId="2DF29285" w14:textId="77777777" w:rsidR="00E91293" w:rsidRPr="000C6821" w:rsidRDefault="00E91293" w:rsidP="00E91293">
            <w:pPr>
              <w:rPr>
                <w:rFonts w:ascii="Arial" w:hAnsi="Arial" w:cs="Arial"/>
                <w:sz w:val="16"/>
                <w:szCs w:val="2"/>
                <w:lang w:val="es-BO"/>
              </w:rPr>
            </w:pPr>
          </w:p>
        </w:tc>
        <w:tc>
          <w:tcPr>
            <w:tcW w:w="254" w:type="dxa"/>
            <w:gridSpan w:val="2"/>
          </w:tcPr>
          <w:p w14:paraId="4DEBD2C1" w14:textId="77777777"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8C154C" w:rsidRPr="000C6821" w14:paraId="7498AB25" w14:textId="77777777" w:rsidTr="0016655D">
        <w:trPr>
          <w:jc w:val="center"/>
        </w:trPr>
        <w:tc>
          <w:tcPr>
            <w:tcW w:w="2037" w:type="dxa"/>
            <w:gridSpan w:val="15"/>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bottom w:val="single" w:sz="4" w:space="0" w:color="auto"/>
            </w:tcBorders>
          </w:tcPr>
          <w:p w14:paraId="6D72942D" w14:textId="77777777" w:rsidR="00E91293" w:rsidRPr="000C6821" w:rsidRDefault="00E91293" w:rsidP="00DE6123">
            <w:pPr>
              <w:jc w:val="center"/>
              <w:rPr>
                <w:rFonts w:ascii="Arial" w:hAnsi="Arial" w:cs="Arial"/>
                <w:sz w:val="8"/>
                <w:szCs w:val="8"/>
                <w:lang w:val="es-BO"/>
              </w:rPr>
            </w:pPr>
          </w:p>
        </w:tc>
        <w:tc>
          <w:tcPr>
            <w:tcW w:w="325" w:type="dxa"/>
            <w:gridSpan w:val="3"/>
          </w:tcPr>
          <w:p w14:paraId="5FAB652D" w14:textId="77777777" w:rsidR="00E91293" w:rsidRPr="000C6821" w:rsidRDefault="00E91293" w:rsidP="00E91293">
            <w:pPr>
              <w:rPr>
                <w:rFonts w:ascii="Arial" w:hAnsi="Arial" w:cs="Arial"/>
                <w:sz w:val="8"/>
                <w:szCs w:val="8"/>
                <w:lang w:val="es-BO"/>
              </w:rPr>
            </w:pPr>
          </w:p>
        </w:tc>
        <w:tc>
          <w:tcPr>
            <w:tcW w:w="292" w:type="dxa"/>
            <w:gridSpan w:val="3"/>
          </w:tcPr>
          <w:p w14:paraId="4D555FAA" w14:textId="77777777" w:rsidR="00E91293" w:rsidRPr="000C6821" w:rsidRDefault="00E91293" w:rsidP="00E91293">
            <w:pPr>
              <w:rPr>
                <w:rFonts w:ascii="Arial" w:hAnsi="Arial" w:cs="Arial"/>
                <w:sz w:val="8"/>
                <w:szCs w:val="8"/>
                <w:lang w:val="es-BO"/>
              </w:rPr>
            </w:pPr>
          </w:p>
        </w:tc>
        <w:tc>
          <w:tcPr>
            <w:tcW w:w="325" w:type="dxa"/>
            <w:gridSpan w:val="2"/>
          </w:tcPr>
          <w:p w14:paraId="5F43E14F" w14:textId="77777777" w:rsidR="00E91293" w:rsidRPr="000C6821" w:rsidRDefault="00E91293" w:rsidP="00E91293">
            <w:pPr>
              <w:rPr>
                <w:rFonts w:ascii="Arial" w:hAnsi="Arial" w:cs="Arial"/>
                <w:sz w:val="8"/>
                <w:szCs w:val="8"/>
                <w:lang w:val="es-BO"/>
              </w:rPr>
            </w:pPr>
          </w:p>
        </w:tc>
        <w:tc>
          <w:tcPr>
            <w:tcW w:w="325" w:type="dxa"/>
            <w:gridSpan w:val="2"/>
          </w:tcPr>
          <w:p w14:paraId="4A278AC3" w14:textId="77777777" w:rsidR="00E91293" w:rsidRPr="000C6821" w:rsidRDefault="00E91293" w:rsidP="00E91293">
            <w:pPr>
              <w:rPr>
                <w:rFonts w:ascii="Arial" w:hAnsi="Arial" w:cs="Arial"/>
                <w:sz w:val="8"/>
                <w:szCs w:val="8"/>
                <w:lang w:val="es-BO"/>
              </w:rPr>
            </w:pPr>
          </w:p>
        </w:tc>
        <w:tc>
          <w:tcPr>
            <w:tcW w:w="325" w:type="dxa"/>
            <w:gridSpan w:val="3"/>
          </w:tcPr>
          <w:p w14:paraId="6A03265E" w14:textId="77777777" w:rsidR="00E91293" w:rsidRPr="000C6821" w:rsidRDefault="00E91293" w:rsidP="00E91293">
            <w:pPr>
              <w:rPr>
                <w:rFonts w:ascii="Arial" w:hAnsi="Arial" w:cs="Arial"/>
                <w:sz w:val="8"/>
                <w:szCs w:val="8"/>
                <w:lang w:val="es-BO"/>
              </w:rPr>
            </w:pPr>
          </w:p>
        </w:tc>
        <w:tc>
          <w:tcPr>
            <w:tcW w:w="325" w:type="dxa"/>
            <w:gridSpan w:val="2"/>
          </w:tcPr>
          <w:p w14:paraId="15E3C196" w14:textId="77777777" w:rsidR="00E91293" w:rsidRPr="000C6821" w:rsidRDefault="00E91293" w:rsidP="00E91293">
            <w:pPr>
              <w:rPr>
                <w:rFonts w:ascii="Arial" w:hAnsi="Arial" w:cs="Arial"/>
                <w:sz w:val="8"/>
                <w:szCs w:val="8"/>
                <w:lang w:val="es-BO"/>
              </w:rPr>
            </w:pPr>
          </w:p>
        </w:tc>
        <w:tc>
          <w:tcPr>
            <w:tcW w:w="291" w:type="dxa"/>
            <w:gridSpan w:val="5"/>
          </w:tcPr>
          <w:p w14:paraId="5D865E5F" w14:textId="77777777" w:rsidR="00E91293" w:rsidRPr="000C6821" w:rsidRDefault="00E91293" w:rsidP="00E91293">
            <w:pPr>
              <w:rPr>
                <w:rFonts w:ascii="Arial" w:hAnsi="Arial" w:cs="Arial"/>
                <w:sz w:val="8"/>
                <w:szCs w:val="8"/>
                <w:lang w:val="es-BO"/>
              </w:rPr>
            </w:pPr>
          </w:p>
        </w:tc>
        <w:tc>
          <w:tcPr>
            <w:tcW w:w="325" w:type="dxa"/>
            <w:gridSpan w:val="2"/>
          </w:tcPr>
          <w:p w14:paraId="06DF5C46" w14:textId="77777777" w:rsidR="00E91293" w:rsidRPr="000C6821" w:rsidRDefault="00E91293" w:rsidP="00E91293">
            <w:pPr>
              <w:rPr>
                <w:rFonts w:ascii="Arial" w:hAnsi="Arial" w:cs="Arial"/>
                <w:sz w:val="8"/>
                <w:szCs w:val="8"/>
                <w:lang w:val="es-BO"/>
              </w:rPr>
            </w:pPr>
          </w:p>
        </w:tc>
        <w:tc>
          <w:tcPr>
            <w:tcW w:w="325" w:type="dxa"/>
            <w:gridSpan w:val="2"/>
          </w:tcPr>
          <w:p w14:paraId="41E3A346" w14:textId="77777777" w:rsidR="00E91293" w:rsidRPr="000C6821" w:rsidRDefault="00E91293" w:rsidP="00E91293">
            <w:pPr>
              <w:rPr>
                <w:rFonts w:ascii="Arial" w:hAnsi="Arial" w:cs="Arial"/>
                <w:sz w:val="8"/>
                <w:szCs w:val="8"/>
                <w:lang w:val="es-BO"/>
              </w:rPr>
            </w:pPr>
          </w:p>
        </w:tc>
        <w:tc>
          <w:tcPr>
            <w:tcW w:w="289" w:type="dxa"/>
            <w:gridSpan w:val="2"/>
          </w:tcPr>
          <w:p w14:paraId="54FB96F6" w14:textId="77777777" w:rsidR="00E91293" w:rsidRPr="000C6821" w:rsidRDefault="00E91293" w:rsidP="00E91293">
            <w:pPr>
              <w:rPr>
                <w:rFonts w:ascii="Arial" w:hAnsi="Arial" w:cs="Arial"/>
                <w:sz w:val="8"/>
                <w:szCs w:val="8"/>
                <w:lang w:val="es-BO"/>
              </w:rPr>
            </w:pPr>
          </w:p>
        </w:tc>
        <w:tc>
          <w:tcPr>
            <w:tcW w:w="254" w:type="dxa"/>
            <w:gridSpan w:val="2"/>
          </w:tcPr>
          <w:p w14:paraId="52DB2FBC" w14:textId="77777777" w:rsidR="00E91293" w:rsidRPr="000C6821" w:rsidRDefault="00E91293" w:rsidP="00E91293">
            <w:pPr>
              <w:rPr>
                <w:rFonts w:ascii="Arial" w:hAnsi="Arial" w:cs="Arial"/>
                <w:sz w:val="8"/>
                <w:szCs w:val="8"/>
                <w:lang w:val="es-BO"/>
              </w:rPr>
            </w:pPr>
          </w:p>
        </w:tc>
        <w:tc>
          <w:tcPr>
            <w:tcW w:w="253" w:type="dxa"/>
            <w:gridSpan w:val="2"/>
          </w:tcPr>
          <w:p w14:paraId="3DC32D5E" w14:textId="77777777" w:rsidR="00E91293" w:rsidRPr="000C6821" w:rsidRDefault="00E91293" w:rsidP="00E91293">
            <w:pPr>
              <w:rPr>
                <w:rFonts w:ascii="Arial" w:hAnsi="Arial" w:cs="Arial"/>
                <w:sz w:val="8"/>
                <w:szCs w:val="8"/>
                <w:lang w:val="es-BO"/>
              </w:rPr>
            </w:pPr>
          </w:p>
        </w:tc>
        <w:tc>
          <w:tcPr>
            <w:tcW w:w="254" w:type="dxa"/>
            <w:gridSpan w:val="2"/>
          </w:tcPr>
          <w:p w14:paraId="03B04279" w14:textId="77777777" w:rsidR="00E91293" w:rsidRPr="000C6821" w:rsidRDefault="00E91293" w:rsidP="00E91293">
            <w:pPr>
              <w:rPr>
                <w:rFonts w:ascii="Arial" w:hAnsi="Arial" w:cs="Arial"/>
                <w:sz w:val="8"/>
                <w:szCs w:val="8"/>
                <w:lang w:val="es-BO"/>
              </w:rPr>
            </w:pPr>
          </w:p>
        </w:tc>
        <w:tc>
          <w:tcPr>
            <w:tcW w:w="254" w:type="dxa"/>
            <w:gridSpan w:val="2"/>
          </w:tcPr>
          <w:p w14:paraId="1BF2CED6" w14:textId="77777777" w:rsidR="00E91293" w:rsidRPr="000C6821" w:rsidRDefault="00E91293" w:rsidP="00E91293">
            <w:pPr>
              <w:rPr>
                <w:rFonts w:ascii="Arial" w:hAnsi="Arial" w:cs="Arial"/>
                <w:sz w:val="8"/>
                <w:szCs w:val="8"/>
                <w:lang w:val="es-BO"/>
              </w:rPr>
            </w:pPr>
          </w:p>
        </w:tc>
        <w:tc>
          <w:tcPr>
            <w:tcW w:w="254" w:type="dxa"/>
            <w:gridSpan w:val="2"/>
          </w:tcPr>
          <w:p w14:paraId="4CF5A808" w14:textId="77777777" w:rsidR="00E91293" w:rsidRPr="000C6821" w:rsidRDefault="00E91293" w:rsidP="00E91293">
            <w:pPr>
              <w:rPr>
                <w:rFonts w:ascii="Arial" w:hAnsi="Arial" w:cs="Arial"/>
                <w:sz w:val="8"/>
                <w:szCs w:val="8"/>
                <w:lang w:val="es-BO"/>
              </w:rPr>
            </w:pPr>
          </w:p>
        </w:tc>
        <w:tc>
          <w:tcPr>
            <w:tcW w:w="254" w:type="dxa"/>
            <w:gridSpan w:val="2"/>
          </w:tcPr>
          <w:p w14:paraId="073C0EE8" w14:textId="77777777" w:rsidR="00E91293" w:rsidRPr="000C6821" w:rsidRDefault="00E91293" w:rsidP="00E91293">
            <w:pPr>
              <w:rPr>
                <w:rFonts w:ascii="Arial" w:hAnsi="Arial" w:cs="Arial"/>
                <w:sz w:val="8"/>
                <w:szCs w:val="8"/>
                <w:lang w:val="es-BO"/>
              </w:rPr>
            </w:pPr>
          </w:p>
        </w:tc>
        <w:tc>
          <w:tcPr>
            <w:tcW w:w="254" w:type="dxa"/>
            <w:gridSpan w:val="2"/>
          </w:tcPr>
          <w:p w14:paraId="26147F26" w14:textId="77777777" w:rsidR="00E91293" w:rsidRPr="000C6821" w:rsidRDefault="00E91293" w:rsidP="00E91293">
            <w:pPr>
              <w:rPr>
                <w:rFonts w:ascii="Arial" w:hAnsi="Arial" w:cs="Arial"/>
                <w:sz w:val="8"/>
                <w:szCs w:val="8"/>
                <w:lang w:val="es-BO"/>
              </w:rPr>
            </w:pPr>
          </w:p>
        </w:tc>
        <w:tc>
          <w:tcPr>
            <w:tcW w:w="289" w:type="dxa"/>
            <w:gridSpan w:val="2"/>
          </w:tcPr>
          <w:p w14:paraId="7B5E965D" w14:textId="77777777" w:rsidR="00E91293" w:rsidRPr="000C6821" w:rsidRDefault="00E91293" w:rsidP="00E91293">
            <w:pPr>
              <w:rPr>
                <w:rFonts w:ascii="Arial" w:hAnsi="Arial" w:cs="Arial"/>
                <w:sz w:val="8"/>
                <w:szCs w:val="8"/>
                <w:lang w:val="es-BO"/>
              </w:rPr>
            </w:pPr>
          </w:p>
        </w:tc>
        <w:tc>
          <w:tcPr>
            <w:tcW w:w="325" w:type="dxa"/>
            <w:gridSpan w:val="3"/>
          </w:tcPr>
          <w:p w14:paraId="76BB6B83" w14:textId="77777777" w:rsidR="00E91293" w:rsidRPr="000C6821" w:rsidRDefault="00E91293" w:rsidP="00E91293">
            <w:pPr>
              <w:rPr>
                <w:rFonts w:ascii="Arial" w:hAnsi="Arial" w:cs="Arial"/>
                <w:sz w:val="8"/>
                <w:szCs w:val="8"/>
                <w:lang w:val="es-BO"/>
              </w:rPr>
            </w:pPr>
          </w:p>
        </w:tc>
        <w:tc>
          <w:tcPr>
            <w:tcW w:w="289" w:type="dxa"/>
            <w:gridSpan w:val="2"/>
          </w:tcPr>
          <w:p w14:paraId="0F187901" w14:textId="77777777" w:rsidR="00E91293" w:rsidRPr="000C6821" w:rsidRDefault="00E91293" w:rsidP="00E91293">
            <w:pPr>
              <w:rPr>
                <w:rFonts w:ascii="Arial" w:hAnsi="Arial" w:cs="Arial"/>
                <w:sz w:val="8"/>
                <w:szCs w:val="8"/>
                <w:lang w:val="es-BO"/>
              </w:rPr>
            </w:pPr>
          </w:p>
        </w:tc>
        <w:tc>
          <w:tcPr>
            <w:tcW w:w="325" w:type="dxa"/>
            <w:gridSpan w:val="2"/>
          </w:tcPr>
          <w:p w14:paraId="38E6CAF2" w14:textId="77777777" w:rsidR="00E91293" w:rsidRPr="000C6821" w:rsidRDefault="00E91293" w:rsidP="00E91293">
            <w:pPr>
              <w:rPr>
                <w:rFonts w:ascii="Arial" w:hAnsi="Arial" w:cs="Arial"/>
                <w:sz w:val="8"/>
                <w:szCs w:val="8"/>
                <w:lang w:val="es-BO"/>
              </w:rPr>
            </w:pPr>
          </w:p>
        </w:tc>
        <w:tc>
          <w:tcPr>
            <w:tcW w:w="287" w:type="dxa"/>
            <w:gridSpan w:val="2"/>
          </w:tcPr>
          <w:p w14:paraId="09046682" w14:textId="77777777" w:rsidR="00E91293" w:rsidRPr="000C6821" w:rsidRDefault="00E91293" w:rsidP="00E91293">
            <w:pPr>
              <w:rPr>
                <w:rFonts w:ascii="Arial" w:hAnsi="Arial" w:cs="Arial"/>
                <w:sz w:val="8"/>
                <w:szCs w:val="8"/>
                <w:lang w:val="es-BO"/>
              </w:rPr>
            </w:pPr>
          </w:p>
        </w:tc>
        <w:tc>
          <w:tcPr>
            <w:tcW w:w="278" w:type="dxa"/>
            <w:gridSpan w:val="2"/>
          </w:tcPr>
          <w:p w14:paraId="08DD2C5F" w14:textId="77777777" w:rsidR="00E91293" w:rsidRPr="000C6821" w:rsidRDefault="00E91293" w:rsidP="00E91293">
            <w:pPr>
              <w:rPr>
                <w:rFonts w:ascii="Arial" w:hAnsi="Arial" w:cs="Arial"/>
                <w:sz w:val="8"/>
                <w:szCs w:val="8"/>
                <w:lang w:val="es-BO"/>
              </w:rPr>
            </w:pPr>
          </w:p>
        </w:tc>
        <w:tc>
          <w:tcPr>
            <w:tcW w:w="273" w:type="dxa"/>
            <w:gridSpan w:val="2"/>
          </w:tcPr>
          <w:p w14:paraId="27FBF342" w14:textId="77777777" w:rsidR="00E91293" w:rsidRPr="000C6821" w:rsidRDefault="00E91293" w:rsidP="00E91293">
            <w:pPr>
              <w:rPr>
                <w:rFonts w:ascii="Arial" w:hAnsi="Arial" w:cs="Arial"/>
                <w:sz w:val="8"/>
                <w:szCs w:val="8"/>
                <w:lang w:val="es-BO"/>
              </w:rPr>
            </w:pPr>
          </w:p>
        </w:tc>
        <w:tc>
          <w:tcPr>
            <w:tcW w:w="254" w:type="dxa"/>
            <w:gridSpan w:val="2"/>
          </w:tcPr>
          <w:p w14:paraId="07AFEE0B" w14:textId="77777777" w:rsidR="00E91293" w:rsidRPr="000C6821" w:rsidRDefault="00E91293" w:rsidP="00E91293">
            <w:pPr>
              <w:rPr>
                <w:rFonts w:ascii="Arial" w:hAnsi="Arial" w:cs="Arial"/>
                <w:sz w:val="8"/>
                <w:szCs w:val="8"/>
                <w:lang w:val="es-BO"/>
              </w:rPr>
            </w:pPr>
          </w:p>
        </w:tc>
        <w:tc>
          <w:tcPr>
            <w:tcW w:w="254" w:type="dxa"/>
            <w:gridSpan w:val="2"/>
          </w:tcPr>
          <w:p w14:paraId="034BBEEB" w14:textId="77777777" w:rsidR="00E91293" w:rsidRPr="000C6821" w:rsidRDefault="00E91293" w:rsidP="00E91293">
            <w:pPr>
              <w:rPr>
                <w:rFonts w:ascii="Arial" w:hAnsi="Arial" w:cs="Arial"/>
                <w:sz w:val="8"/>
                <w:szCs w:val="8"/>
                <w:lang w:val="es-BO"/>
              </w:rPr>
            </w:pPr>
          </w:p>
        </w:tc>
        <w:tc>
          <w:tcPr>
            <w:tcW w:w="254" w:type="dxa"/>
            <w:gridSpan w:val="2"/>
          </w:tcPr>
          <w:p w14:paraId="0BE7E337"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8C154C" w:rsidRPr="000C6821" w14:paraId="0C2D1699" w14:textId="77777777" w:rsidTr="0016655D">
        <w:trPr>
          <w:jc w:val="center"/>
        </w:trPr>
        <w:tc>
          <w:tcPr>
            <w:tcW w:w="2037" w:type="dxa"/>
            <w:gridSpan w:val="15"/>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DE6123">
            <w:pPr>
              <w:jc w:val="center"/>
              <w:rPr>
                <w:rFonts w:ascii="Arial" w:hAnsi="Arial" w:cs="Arial"/>
                <w:sz w:val="16"/>
                <w:szCs w:val="2"/>
                <w:lang w:val="es-BO"/>
              </w:rPr>
            </w:pPr>
          </w:p>
        </w:tc>
        <w:tc>
          <w:tcPr>
            <w:tcW w:w="2533" w:type="dxa"/>
            <w:gridSpan w:val="22"/>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gridSpan w:val="2"/>
          </w:tcPr>
          <w:p w14:paraId="643E3880" w14:textId="77777777" w:rsidR="00E91293" w:rsidRPr="000C6821" w:rsidRDefault="00E91293" w:rsidP="00E91293">
            <w:pPr>
              <w:rPr>
                <w:rFonts w:ascii="Arial" w:hAnsi="Arial" w:cs="Arial"/>
                <w:sz w:val="16"/>
                <w:szCs w:val="2"/>
                <w:lang w:val="es-BO"/>
              </w:rPr>
            </w:pPr>
          </w:p>
        </w:tc>
        <w:tc>
          <w:tcPr>
            <w:tcW w:w="289" w:type="dxa"/>
            <w:gridSpan w:val="2"/>
          </w:tcPr>
          <w:p w14:paraId="420A698E" w14:textId="77777777" w:rsidR="00E91293" w:rsidRPr="000C6821" w:rsidRDefault="00E91293" w:rsidP="00E91293">
            <w:pPr>
              <w:rPr>
                <w:rFonts w:ascii="Arial" w:hAnsi="Arial" w:cs="Arial"/>
                <w:sz w:val="16"/>
                <w:szCs w:val="2"/>
                <w:lang w:val="es-BO"/>
              </w:rPr>
            </w:pPr>
          </w:p>
        </w:tc>
        <w:tc>
          <w:tcPr>
            <w:tcW w:w="254" w:type="dxa"/>
            <w:gridSpan w:val="2"/>
          </w:tcPr>
          <w:p w14:paraId="24804B5F" w14:textId="77777777" w:rsidR="00E91293" w:rsidRPr="000C6821" w:rsidRDefault="00E91293" w:rsidP="00E91293">
            <w:pPr>
              <w:rPr>
                <w:rFonts w:ascii="Arial" w:hAnsi="Arial" w:cs="Arial"/>
                <w:sz w:val="16"/>
                <w:szCs w:val="2"/>
                <w:lang w:val="es-BO"/>
              </w:rPr>
            </w:pPr>
          </w:p>
        </w:tc>
        <w:tc>
          <w:tcPr>
            <w:tcW w:w="253" w:type="dxa"/>
            <w:gridSpan w:val="2"/>
          </w:tcPr>
          <w:p w14:paraId="68D84CBB" w14:textId="77777777" w:rsidR="00E91293" w:rsidRPr="000C6821" w:rsidRDefault="00E91293" w:rsidP="00E91293">
            <w:pPr>
              <w:rPr>
                <w:rFonts w:ascii="Arial" w:hAnsi="Arial" w:cs="Arial"/>
                <w:sz w:val="16"/>
                <w:szCs w:val="2"/>
                <w:lang w:val="es-BO"/>
              </w:rPr>
            </w:pPr>
          </w:p>
        </w:tc>
        <w:tc>
          <w:tcPr>
            <w:tcW w:w="254" w:type="dxa"/>
            <w:gridSpan w:val="2"/>
          </w:tcPr>
          <w:p w14:paraId="4D049E3D" w14:textId="77777777" w:rsidR="00E91293" w:rsidRPr="000C6821" w:rsidRDefault="00E91293" w:rsidP="00E91293">
            <w:pPr>
              <w:rPr>
                <w:rFonts w:ascii="Arial" w:hAnsi="Arial" w:cs="Arial"/>
                <w:sz w:val="16"/>
                <w:szCs w:val="2"/>
                <w:lang w:val="es-BO"/>
              </w:rPr>
            </w:pPr>
          </w:p>
        </w:tc>
        <w:tc>
          <w:tcPr>
            <w:tcW w:w="254" w:type="dxa"/>
            <w:gridSpan w:val="2"/>
          </w:tcPr>
          <w:p w14:paraId="4537711D" w14:textId="77777777" w:rsidR="00E91293" w:rsidRPr="000C6821" w:rsidRDefault="00E91293" w:rsidP="00E91293">
            <w:pPr>
              <w:rPr>
                <w:rFonts w:ascii="Arial" w:hAnsi="Arial" w:cs="Arial"/>
                <w:sz w:val="16"/>
                <w:szCs w:val="2"/>
                <w:lang w:val="es-BO"/>
              </w:rPr>
            </w:pPr>
          </w:p>
        </w:tc>
        <w:tc>
          <w:tcPr>
            <w:tcW w:w="254" w:type="dxa"/>
            <w:gridSpan w:val="2"/>
          </w:tcPr>
          <w:p w14:paraId="7AFB2F09" w14:textId="77777777" w:rsidR="00E91293" w:rsidRPr="000C6821" w:rsidRDefault="00E91293" w:rsidP="00E91293">
            <w:pPr>
              <w:rPr>
                <w:rFonts w:ascii="Arial" w:hAnsi="Arial" w:cs="Arial"/>
                <w:sz w:val="16"/>
                <w:szCs w:val="2"/>
                <w:lang w:val="es-BO"/>
              </w:rPr>
            </w:pPr>
          </w:p>
        </w:tc>
        <w:tc>
          <w:tcPr>
            <w:tcW w:w="254" w:type="dxa"/>
            <w:gridSpan w:val="2"/>
          </w:tcPr>
          <w:p w14:paraId="114873BE" w14:textId="77777777" w:rsidR="00E91293" w:rsidRPr="000C6821" w:rsidRDefault="00E91293" w:rsidP="00E91293">
            <w:pPr>
              <w:rPr>
                <w:rFonts w:ascii="Arial" w:hAnsi="Arial" w:cs="Arial"/>
                <w:sz w:val="16"/>
                <w:szCs w:val="2"/>
                <w:lang w:val="es-BO"/>
              </w:rPr>
            </w:pPr>
          </w:p>
        </w:tc>
        <w:tc>
          <w:tcPr>
            <w:tcW w:w="254" w:type="dxa"/>
            <w:gridSpan w:val="2"/>
          </w:tcPr>
          <w:p w14:paraId="238D0316" w14:textId="77777777" w:rsidR="00E91293" w:rsidRPr="000C6821" w:rsidRDefault="00E91293" w:rsidP="00E91293">
            <w:pPr>
              <w:rPr>
                <w:rFonts w:ascii="Arial" w:hAnsi="Arial" w:cs="Arial"/>
                <w:sz w:val="16"/>
                <w:szCs w:val="2"/>
                <w:lang w:val="es-BO"/>
              </w:rPr>
            </w:pPr>
          </w:p>
        </w:tc>
        <w:tc>
          <w:tcPr>
            <w:tcW w:w="289" w:type="dxa"/>
            <w:gridSpan w:val="2"/>
          </w:tcPr>
          <w:p w14:paraId="73BC2C45" w14:textId="77777777" w:rsidR="00E91293" w:rsidRPr="000C6821" w:rsidRDefault="00E91293" w:rsidP="00E91293">
            <w:pPr>
              <w:rPr>
                <w:rFonts w:ascii="Arial" w:hAnsi="Arial" w:cs="Arial"/>
                <w:sz w:val="16"/>
                <w:szCs w:val="2"/>
                <w:lang w:val="es-BO"/>
              </w:rPr>
            </w:pPr>
          </w:p>
        </w:tc>
        <w:tc>
          <w:tcPr>
            <w:tcW w:w="325" w:type="dxa"/>
            <w:gridSpan w:val="3"/>
          </w:tcPr>
          <w:p w14:paraId="14FB45A2" w14:textId="77777777" w:rsidR="00E91293" w:rsidRPr="000C6821" w:rsidRDefault="00E91293" w:rsidP="00E91293">
            <w:pPr>
              <w:rPr>
                <w:rFonts w:ascii="Arial" w:hAnsi="Arial" w:cs="Arial"/>
                <w:sz w:val="16"/>
                <w:szCs w:val="2"/>
                <w:lang w:val="es-BO"/>
              </w:rPr>
            </w:pPr>
          </w:p>
        </w:tc>
        <w:tc>
          <w:tcPr>
            <w:tcW w:w="289" w:type="dxa"/>
            <w:gridSpan w:val="2"/>
          </w:tcPr>
          <w:p w14:paraId="06AB275B" w14:textId="77777777" w:rsidR="00E91293" w:rsidRPr="000C6821" w:rsidRDefault="00E91293" w:rsidP="00E91293">
            <w:pPr>
              <w:rPr>
                <w:rFonts w:ascii="Arial" w:hAnsi="Arial" w:cs="Arial"/>
                <w:sz w:val="16"/>
                <w:szCs w:val="2"/>
                <w:lang w:val="es-BO"/>
              </w:rPr>
            </w:pPr>
          </w:p>
        </w:tc>
        <w:tc>
          <w:tcPr>
            <w:tcW w:w="325" w:type="dxa"/>
            <w:gridSpan w:val="2"/>
          </w:tcPr>
          <w:p w14:paraId="6F1176D1" w14:textId="77777777" w:rsidR="00E91293" w:rsidRPr="000C6821" w:rsidRDefault="00E91293" w:rsidP="00E91293">
            <w:pPr>
              <w:rPr>
                <w:rFonts w:ascii="Arial" w:hAnsi="Arial" w:cs="Arial"/>
                <w:sz w:val="16"/>
                <w:szCs w:val="2"/>
                <w:lang w:val="es-BO"/>
              </w:rPr>
            </w:pPr>
          </w:p>
        </w:tc>
        <w:tc>
          <w:tcPr>
            <w:tcW w:w="287" w:type="dxa"/>
            <w:gridSpan w:val="2"/>
          </w:tcPr>
          <w:p w14:paraId="0C0828F0" w14:textId="77777777" w:rsidR="00E91293" w:rsidRPr="000C6821" w:rsidRDefault="00E91293" w:rsidP="00E91293">
            <w:pPr>
              <w:rPr>
                <w:rFonts w:ascii="Arial" w:hAnsi="Arial" w:cs="Arial"/>
                <w:sz w:val="16"/>
                <w:szCs w:val="2"/>
                <w:lang w:val="es-BO"/>
              </w:rPr>
            </w:pPr>
          </w:p>
        </w:tc>
        <w:tc>
          <w:tcPr>
            <w:tcW w:w="278" w:type="dxa"/>
            <w:gridSpan w:val="2"/>
          </w:tcPr>
          <w:p w14:paraId="30174027" w14:textId="77777777" w:rsidR="00E91293" w:rsidRPr="000C6821" w:rsidRDefault="00E91293" w:rsidP="00E91293">
            <w:pPr>
              <w:rPr>
                <w:rFonts w:ascii="Arial" w:hAnsi="Arial" w:cs="Arial"/>
                <w:sz w:val="16"/>
                <w:szCs w:val="2"/>
                <w:lang w:val="es-BO"/>
              </w:rPr>
            </w:pPr>
          </w:p>
        </w:tc>
        <w:tc>
          <w:tcPr>
            <w:tcW w:w="273" w:type="dxa"/>
            <w:gridSpan w:val="2"/>
          </w:tcPr>
          <w:p w14:paraId="0704DE28" w14:textId="77777777" w:rsidR="00E91293" w:rsidRPr="000C6821" w:rsidRDefault="00E91293" w:rsidP="00E91293">
            <w:pPr>
              <w:rPr>
                <w:rFonts w:ascii="Arial" w:hAnsi="Arial" w:cs="Arial"/>
                <w:sz w:val="16"/>
                <w:szCs w:val="2"/>
                <w:lang w:val="es-BO"/>
              </w:rPr>
            </w:pPr>
          </w:p>
        </w:tc>
        <w:tc>
          <w:tcPr>
            <w:tcW w:w="254" w:type="dxa"/>
            <w:gridSpan w:val="2"/>
          </w:tcPr>
          <w:p w14:paraId="60CB4AAB" w14:textId="77777777" w:rsidR="00E91293" w:rsidRPr="000C6821" w:rsidRDefault="00E91293" w:rsidP="00E91293">
            <w:pPr>
              <w:rPr>
                <w:rFonts w:ascii="Arial" w:hAnsi="Arial" w:cs="Arial"/>
                <w:sz w:val="16"/>
                <w:szCs w:val="2"/>
                <w:lang w:val="es-BO"/>
              </w:rPr>
            </w:pPr>
          </w:p>
        </w:tc>
        <w:tc>
          <w:tcPr>
            <w:tcW w:w="254" w:type="dxa"/>
            <w:gridSpan w:val="2"/>
          </w:tcPr>
          <w:p w14:paraId="71FC6D6A" w14:textId="77777777" w:rsidR="00E91293" w:rsidRPr="000C6821" w:rsidRDefault="00E91293" w:rsidP="00E91293">
            <w:pPr>
              <w:rPr>
                <w:rFonts w:ascii="Arial" w:hAnsi="Arial" w:cs="Arial"/>
                <w:sz w:val="16"/>
                <w:szCs w:val="2"/>
                <w:lang w:val="es-BO"/>
              </w:rPr>
            </w:pPr>
          </w:p>
        </w:tc>
        <w:tc>
          <w:tcPr>
            <w:tcW w:w="254" w:type="dxa"/>
            <w:gridSpan w:val="2"/>
          </w:tcPr>
          <w:p w14:paraId="7BFE7FE7" w14:textId="77777777"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8C154C" w:rsidRPr="000C6821" w14:paraId="59AB4F5F"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14:paraId="05623EEA" w14:textId="77777777"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14:paraId="251458B9" w14:textId="77777777" w:rsidR="00E91293" w:rsidRPr="000C6821" w:rsidRDefault="00E91293" w:rsidP="00E91293">
            <w:pPr>
              <w:rPr>
                <w:rFonts w:ascii="Arial" w:hAnsi="Arial" w:cs="Arial"/>
                <w:sz w:val="8"/>
                <w:szCs w:val="8"/>
                <w:lang w:val="es-BO"/>
              </w:rPr>
            </w:pPr>
          </w:p>
        </w:tc>
        <w:tc>
          <w:tcPr>
            <w:tcW w:w="292" w:type="dxa"/>
            <w:gridSpan w:val="3"/>
            <w:shd w:val="clear" w:color="auto" w:fill="auto"/>
          </w:tcPr>
          <w:p w14:paraId="189C7026"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44872B76"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109B168D"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28BCDA0B"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7005A206" w14:textId="77777777" w:rsidR="00E91293" w:rsidRPr="000C6821" w:rsidRDefault="00E91293" w:rsidP="00E91293">
            <w:pPr>
              <w:rPr>
                <w:rFonts w:ascii="Arial" w:hAnsi="Arial" w:cs="Arial"/>
                <w:sz w:val="8"/>
                <w:szCs w:val="8"/>
                <w:lang w:val="es-BO"/>
              </w:rPr>
            </w:pPr>
          </w:p>
        </w:tc>
        <w:tc>
          <w:tcPr>
            <w:tcW w:w="291" w:type="dxa"/>
            <w:gridSpan w:val="5"/>
            <w:shd w:val="clear" w:color="auto" w:fill="auto"/>
          </w:tcPr>
          <w:p w14:paraId="2325ABB4"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7738E50A"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5CB7A9DE"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0CFC7F98"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4DB7AACE" w14:textId="77777777" w:rsidR="00E91293" w:rsidRPr="000C6821" w:rsidRDefault="00E91293" w:rsidP="00E91293">
            <w:pPr>
              <w:rPr>
                <w:rFonts w:ascii="Arial" w:hAnsi="Arial" w:cs="Arial"/>
                <w:sz w:val="8"/>
                <w:szCs w:val="8"/>
                <w:lang w:val="es-BO"/>
              </w:rPr>
            </w:pPr>
          </w:p>
        </w:tc>
        <w:tc>
          <w:tcPr>
            <w:tcW w:w="253" w:type="dxa"/>
            <w:gridSpan w:val="2"/>
            <w:shd w:val="clear" w:color="auto" w:fill="auto"/>
          </w:tcPr>
          <w:p w14:paraId="1A2090B5" w14:textId="77777777" w:rsidR="00E91293" w:rsidRPr="000C6821" w:rsidRDefault="00E91293" w:rsidP="00E91293">
            <w:pPr>
              <w:rPr>
                <w:rFonts w:ascii="Arial" w:hAnsi="Arial" w:cs="Arial"/>
                <w:sz w:val="8"/>
                <w:szCs w:val="8"/>
                <w:lang w:val="es-BO"/>
              </w:rPr>
            </w:pPr>
          </w:p>
        </w:tc>
        <w:tc>
          <w:tcPr>
            <w:tcW w:w="254" w:type="dxa"/>
            <w:gridSpan w:val="2"/>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60D7338F"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3AE1E4AB"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070E474C"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49D1D38C"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11AD90C2"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4A970F5C"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20350EB2"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2E818713" w14:textId="77777777" w:rsidR="00E91293" w:rsidRPr="000C6821" w:rsidRDefault="00E91293" w:rsidP="00E91293">
            <w:pPr>
              <w:rPr>
                <w:rFonts w:ascii="Arial" w:hAnsi="Arial" w:cs="Arial"/>
                <w:sz w:val="8"/>
                <w:szCs w:val="8"/>
                <w:lang w:val="es-BO"/>
              </w:rPr>
            </w:pPr>
          </w:p>
        </w:tc>
        <w:tc>
          <w:tcPr>
            <w:tcW w:w="287" w:type="dxa"/>
            <w:gridSpan w:val="2"/>
            <w:shd w:val="clear" w:color="auto" w:fill="auto"/>
          </w:tcPr>
          <w:p w14:paraId="3A27B786" w14:textId="77777777" w:rsidR="00E91293" w:rsidRPr="000C6821" w:rsidRDefault="00E91293" w:rsidP="00E91293">
            <w:pPr>
              <w:rPr>
                <w:rFonts w:ascii="Arial" w:hAnsi="Arial" w:cs="Arial"/>
                <w:sz w:val="8"/>
                <w:szCs w:val="8"/>
                <w:lang w:val="es-BO"/>
              </w:rPr>
            </w:pPr>
          </w:p>
        </w:tc>
        <w:tc>
          <w:tcPr>
            <w:tcW w:w="278" w:type="dxa"/>
            <w:gridSpan w:val="2"/>
            <w:shd w:val="clear" w:color="auto" w:fill="auto"/>
          </w:tcPr>
          <w:p w14:paraId="20B85E6E" w14:textId="77777777" w:rsidR="00E91293" w:rsidRPr="000C6821" w:rsidRDefault="00E91293" w:rsidP="00E91293">
            <w:pPr>
              <w:rPr>
                <w:rFonts w:ascii="Arial" w:hAnsi="Arial" w:cs="Arial"/>
                <w:sz w:val="8"/>
                <w:szCs w:val="8"/>
                <w:lang w:val="es-BO"/>
              </w:rPr>
            </w:pPr>
          </w:p>
        </w:tc>
        <w:tc>
          <w:tcPr>
            <w:tcW w:w="273" w:type="dxa"/>
            <w:gridSpan w:val="2"/>
            <w:shd w:val="clear" w:color="auto" w:fill="auto"/>
          </w:tcPr>
          <w:p w14:paraId="5C0B7821"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3F0C5F7B"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58B7D530"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1F7A74AC"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16655D">
        <w:trPr>
          <w:jc w:val="center"/>
        </w:trPr>
        <w:tc>
          <w:tcPr>
            <w:tcW w:w="2037" w:type="dxa"/>
            <w:gridSpan w:val="15"/>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296667D7"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3654" w:type="dxa"/>
            <w:gridSpan w:val="30"/>
            <w:tcBorders>
              <w:left w:val="single" w:sz="4" w:space="0" w:color="auto"/>
              <w:right w:val="single" w:sz="4" w:space="0" w:color="auto"/>
            </w:tcBorders>
          </w:tcPr>
          <w:p w14:paraId="35359C42" w14:textId="77777777" w:rsidR="00E91293" w:rsidRPr="008C154C" w:rsidRDefault="00E91293" w:rsidP="00E91293">
            <w:pPr>
              <w:rPr>
                <w:rFonts w:ascii="Arial" w:hAnsi="Arial" w:cs="Arial"/>
                <w:b/>
                <w:sz w:val="16"/>
                <w:szCs w:val="2"/>
                <w:lang w:val="es-BO"/>
              </w:rPr>
            </w:pPr>
            <w:r w:rsidRPr="008C154C">
              <w:rPr>
                <w:rFonts w:ascii="Arial" w:hAnsi="Arial" w:cs="Arial"/>
                <w:b/>
                <w:sz w:val="16"/>
                <w:szCs w:val="16"/>
                <w:lang w:val="es-BO"/>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082" w:type="dxa"/>
            <w:gridSpan w:val="23"/>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4" w:type="dxa"/>
            <w:gridSpan w:val="2"/>
          </w:tcPr>
          <w:p w14:paraId="6BB84E6E" w14:textId="77777777" w:rsidR="00E91293" w:rsidRPr="000C6821" w:rsidRDefault="00E91293" w:rsidP="00E91293">
            <w:pPr>
              <w:rPr>
                <w:rFonts w:ascii="Arial" w:hAnsi="Arial" w:cs="Arial"/>
                <w:sz w:val="16"/>
                <w:szCs w:val="2"/>
                <w:lang w:val="es-BO"/>
              </w:rPr>
            </w:pPr>
          </w:p>
        </w:tc>
        <w:tc>
          <w:tcPr>
            <w:tcW w:w="254" w:type="dxa"/>
            <w:gridSpan w:val="2"/>
          </w:tcPr>
          <w:p w14:paraId="18A5D098" w14:textId="77777777" w:rsidR="00E91293" w:rsidRPr="000C6821" w:rsidRDefault="00E91293" w:rsidP="00E91293">
            <w:pPr>
              <w:rPr>
                <w:rFonts w:ascii="Arial" w:hAnsi="Arial" w:cs="Arial"/>
                <w:sz w:val="16"/>
                <w:szCs w:val="2"/>
                <w:lang w:val="es-BO"/>
              </w:rPr>
            </w:pPr>
          </w:p>
        </w:tc>
        <w:tc>
          <w:tcPr>
            <w:tcW w:w="254" w:type="dxa"/>
            <w:gridSpan w:val="2"/>
          </w:tcPr>
          <w:p w14:paraId="2C4009CC" w14:textId="77777777"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8C154C" w:rsidRPr="000C6821" w14:paraId="7D54B959"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513" w:type="dxa"/>
            <w:gridSpan w:val="4"/>
            <w:tcBorders>
              <w:top w:val="single" w:sz="4" w:space="0" w:color="auto"/>
              <w:bottom w:val="single" w:sz="4" w:space="0" w:color="auto"/>
            </w:tcBorders>
            <w:shd w:val="clear" w:color="auto" w:fill="auto"/>
          </w:tcPr>
          <w:p w14:paraId="14A08F98" w14:textId="77777777" w:rsidR="00E91293" w:rsidRPr="000C6821" w:rsidRDefault="00E91293" w:rsidP="00DE6123">
            <w:pPr>
              <w:jc w:val="center"/>
              <w:rPr>
                <w:rFonts w:ascii="Arial" w:hAnsi="Arial" w:cs="Arial"/>
                <w:sz w:val="10"/>
                <w:szCs w:val="10"/>
                <w:lang w:val="es-BO"/>
              </w:rPr>
            </w:pPr>
          </w:p>
        </w:tc>
        <w:tc>
          <w:tcPr>
            <w:tcW w:w="325" w:type="dxa"/>
            <w:gridSpan w:val="3"/>
            <w:shd w:val="clear" w:color="auto" w:fill="auto"/>
          </w:tcPr>
          <w:p w14:paraId="6EB170EA" w14:textId="77777777" w:rsidR="00E91293" w:rsidRPr="000C6821" w:rsidRDefault="00E91293" w:rsidP="00E91293">
            <w:pPr>
              <w:rPr>
                <w:rFonts w:ascii="Arial" w:hAnsi="Arial" w:cs="Arial"/>
                <w:sz w:val="10"/>
                <w:szCs w:val="10"/>
                <w:lang w:val="es-BO"/>
              </w:rPr>
            </w:pPr>
          </w:p>
        </w:tc>
        <w:tc>
          <w:tcPr>
            <w:tcW w:w="2533" w:type="dxa"/>
            <w:gridSpan w:val="21"/>
            <w:shd w:val="clear" w:color="auto" w:fill="auto"/>
          </w:tcPr>
          <w:p w14:paraId="2845B1C7" w14:textId="77777777" w:rsidR="00E91293" w:rsidRPr="000C6821" w:rsidRDefault="00E91293" w:rsidP="00E91293">
            <w:pPr>
              <w:rPr>
                <w:rFonts w:ascii="Arial" w:hAnsi="Arial" w:cs="Arial"/>
                <w:sz w:val="10"/>
                <w:szCs w:val="10"/>
                <w:lang w:val="es-BO"/>
              </w:rPr>
            </w:pPr>
          </w:p>
        </w:tc>
        <w:tc>
          <w:tcPr>
            <w:tcW w:w="289" w:type="dxa"/>
            <w:gridSpan w:val="2"/>
            <w:shd w:val="clear" w:color="auto" w:fill="auto"/>
          </w:tcPr>
          <w:p w14:paraId="14C1E102" w14:textId="77777777" w:rsidR="00E91293" w:rsidRPr="000C6821" w:rsidRDefault="00E91293" w:rsidP="00E91293">
            <w:pPr>
              <w:rPr>
                <w:rFonts w:ascii="Arial" w:hAnsi="Arial" w:cs="Arial"/>
                <w:sz w:val="10"/>
                <w:szCs w:val="10"/>
                <w:lang w:val="es-BO"/>
              </w:rPr>
            </w:pPr>
          </w:p>
        </w:tc>
        <w:tc>
          <w:tcPr>
            <w:tcW w:w="3005" w:type="dxa"/>
            <w:gridSpan w:val="23"/>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87" w:type="dxa"/>
            <w:gridSpan w:val="2"/>
            <w:shd w:val="clear" w:color="auto" w:fill="auto"/>
          </w:tcPr>
          <w:p w14:paraId="2CDC11C7" w14:textId="77777777" w:rsidR="00E91293" w:rsidRPr="000C6821" w:rsidRDefault="00E91293" w:rsidP="00E91293">
            <w:pPr>
              <w:rPr>
                <w:rFonts w:ascii="Arial" w:hAnsi="Arial" w:cs="Arial"/>
                <w:sz w:val="10"/>
                <w:szCs w:val="10"/>
                <w:lang w:val="es-BO"/>
              </w:rPr>
            </w:pPr>
          </w:p>
        </w:tc>
        <w:tc>
          <w:tcPr>
            <w:tcW w:w="278" w:type="dxa"/>
            <w:gridSpan w:val="2"/>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73" w:type="dxa"/>
            <w:gridSpan w:val="2"/>
            <w:shd w:val="clear" w:color="auto" w:fill="auto"/>
          </w:tcPr>
          <w:p w14:paraId="2CE15C83" w14:textId="77777777" w:rsidR="00E91293" w:rsidRPr="000C6821" w:rsidRDefault="00E91293" w:rsidP="00E91293">
            <w:pPr>
              <w:rPr>
                <w:rFonts w:ascii="Arial" w:hAnsi="Arial" w:cs="Arial"/>
                <w:sz w:val="10"/>
                <w:szCs w:val="10"/>
                <w:lang w:val="es-BO"/>
              </w:rPr>
            </w:pPr>
          </w:p>
        </w:tc>
        <w:tc>
          <w:tcPr>
            <w:tcW w:w="254" w:type="dxa"/>
            <w:gridSpan w:val="2"/>
            <w:shd w:val="clear" w:color="auto" w:fill="auto"/>
          </w:tcPr>
          <w:p w14:paraId="5CA6D37F" w14:textId="77777777" w:rsidR="00E91293" w:rsidRPr="000C6821" w:rsidRDefault="00E91293" w:rsidP="00E91293">
            <w:pPr>
              <w:rPr>
                <w:rFonts w:ascii="Arial" w:hAnsi="Arial" w:cs="Arial"/>
                <w:sz w:val="10"/>
                <w:szCs w:val="10"/>
                <w:lang w:val="es-BO"/>
              </w:rPr>
            </w:pPr>
          </w:p>
        </w:tc>
        <w:tc>
          <w:tcPr>
            <w:tcW w:w="254" w:type="dxa"/>
            <w:gridSpan w:val="2"/>
            <w:shd w:val="clear" w:color="auto" w:fill="auto"/>
          </w:tcPr>
          <w:p w14:paraId="070C9B0A" w14:textId="77777777" w:rsidR="00E91293" w:rsidRPr="000C6821" w:rsidRDefault="00E91293" w:rsidP="00E91293">
            <w:pPr>
              <w:rPr>
                <w:rFonts w:ascii="Arial" w:hAnsi="Arial" w:cs="Arial"/>
                <w:sz w:val="10"/>
                <w:szCs w:val="10"/>
                <w:lang w:val="es-BO"/>
              </w:rPr>
            </w:pPr>
          </w:p>
        </w:tc>
        <w:tc>
          <w:tcPr>
            <w:tcW w:w="254" w:type="dxa"/>
            <w:gridSpan w:val="2"/>
            <w:shd w:val="clear" w:color="auto" w:fill="auto"/>
          </w:tcPr>
          <w:p w14:paraId="09A47154" w14:textId="77777777" w:rsidR="00E91293" w:rsidRPr="000C6821" w:rsidRDefault="00E91293" w:rsidP="00E91293">
            <w:pPr>
              <w:rPr>
                <w:rFonts w:ascii="Arial" w:hAnsi="Arial" w:cs="Arial"/>
                <w:sz w:val="10"/>
                <w:szCs w:val="10"/>
                <w:lang w:val="es-BO"/>
              </w:rPr>
            </w:pPr>
          </w:p>
        </w:tc>
        <w:tc>
          <w:tcPr>
            <w:tcW w:w="257" w:type="dxa"/>
            <w:gridSpan w:val="3"/>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8C154C" w:rsidRPr="000C6821" w14:paraId="597930E1" w14:textId="77777777" w:rsidTr="0016655D">
        <w:trPr>
          <w:jc w:val="center"/>
        </w:trPr>
        <w:tc>
          <w:tcPr>
            <w:tcW w:w="2037" w:type="dxa"/>
            <w:gridSpan w:val="15"/>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BF58E7" w14:textId="58AA6770" w:rsidR="00E91293" w:rsidRPr="008C154C" w:rsidRDefault="008C154C" w:rsidP="00DE6123">
            <w:pPr>
              <w:jc w:val="center"/>
              <w:rPr>
                <w:rFonts w:ascii="Arial" w:hAnsi="Arial" w:cs="Arial"/>
                <w:b/>
                <w:sz w:val="16"/>
                <w:szCs w:val="16"/>
                <w:lang w:val="es-BO"/>
              </w:rPr>
            </w:pPr>
            <w:r>
              <w:rPr>
                <w:rFonts w:ascii="Arial" w:hAnsi="Arial" w:cs="Arial"/>
                <w:b/>
                <w:sz w:val="16"/>
                <w:szCs w:val="16"/>
                <w:lang w:val="es-BO"/>
              </w:rPr>
              <w:t>X</w:t>
            </w:r>
          </w:p>
        </w:tc>
        <w:tc>
          <w:tcPr>
            <w:tcW w:w="1592" w:type="dxa"/>
            <w:gridSpan w:val="13"/>
            <w:tcBorders>
              <w:left w:val="single" w:sz="4" w:space="0" w:color="auto"/>
              <w:right w:val="single" w:sz="4" w:space="0" w:color="auto"/>
            </w:tcBorders>
            <w:shd w:val="clear" w:color="auto" w:fill="auto"/>
            <w:vAlign w:val="center"/>
          </w:tcPr>
          <w:p w14:paraId="4BC26DE2" w14:textId="77777777" w:rsidR="00E91293" w:rsidRPr="008C154C" w:rsidRDefault="00E91293" w:rsidP="008C154C">
            <w:pPr>
              <w:rPr>
                <w:rFonts w:ascii="Arial" w:hAnsi="Arial" w:cs="Arial"/>
                <w:b/>
                <w:sz w:val="16"/>
                <w:szCs w:val="16"/>
                <w:lang w:val="es-BO"/>
              </w:rPr>
            </w:pPr>
            <w:r w:rsidRPr="008C154C">
              <w:rPr>
                <w:rFonts w:ascii="Arial" w:hAnsi="Arial" w:cs="Arial"/>
                <w:b/>
                <w:sz w:val="16"/>
                <w:szCs w:val="16"/>
                <w:lang w:val="es-BO"/>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FE5A61" w14:textId="77777777" w:rsidR="00E91293" w:rsidRPr="000C6821" w:rsidRDefault="00E91293" w:rsidP="008C154C">
            <w:pPr>
              <w:rPr>
                <w:rFonts w:ascii="Arial" w:hAnsi="Arial" w:cs="Arial"/>
                <w:sz w:val="16"/>
                <w:szCs w:val="16"/>
                <w:lang w:val="es-BO"/>
              </w:rPr>
            </w:pPr>
          </w:p>
        </w:tc>
        <w:tc>
          <w:tcPr>
            <w:tcW w:w="1484" w:type="dxa"/>
            <w:gridSpan w:val="13"/>
            <w:tcBorders>
              <w:left w:val="single" w:sz="4" w:space="0" w:color="auto"/>
              <w:right w:val="single" w:sz="4" w:space="0" w:color="auto"/>
            </w:tcBorders>
            <w:shd w:val="clear" w:color="auto" w:fill="auto"/>
            <w:vAlign w:val="center"/>
          </w:tcPr>
          <w:p w14:paraId="44DE2EED" w14:textId="77777777" w:rsidR="00E91293" w:rsidRPr="000C6821" w:rsidRDefault="00E91293" w:rsidP="008C154C">
            <w:pPr>
              <w:rPr>
                <w:rFonts w:ascii="Arial" w:hAnsi="Arial" w:cs="Arial"/>
                <w:sz w:val="16"/>
                <w:szCs w:val="16"/>
                <w:lang w:val="es-BO"/>
              </w:rPr>
            </w:pPr>
            <w:r w:rsidRPr="000C6821">
              <w:rPr>
                <w:rFonts w:ascii="Arial" w:hAnsi="Arial" w:cs="Arial"/>
                <w:sz w:val="16"/>
                <w:szCs w:val="16"/>
                <w:lang w:val="es-BO"/>
              </w:rPr>
              <w:t>Por Ítems</w:t>
            </w: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BB2553" w14:textId="77777777" w:rsidR="00E91293" w:rsidRPr="000C6821" w:rsidRDefault="00E91293" w:rsidP="008C154C">
            <w:pPr>
              <w:rPr>
                <w:rFonts w:ascii="Arial" w:hAnsi="Arial" w:cs="Arial"/>
                <w:sz w:val="16"/>
                <w:szCs w:val="16"/>
                <w:lang w:val="es-BO"/>
              </w:rPr>
            </w:pPr>
          </w:p>
        </w:tc>
        <w:tc>
          <w:tcPr>
            <w:tcW w:w="1559" w:type="dxa"/>
            <w:gridSpan w:val="12"/>
            <w:tcBorders>
              <w:left w:val="single" w:sz="4" w:space="0" w:color="auto"/>
            </w:tcBorders>
            <w:shd w:val="clear" w:color="auto" w:fill="auto"/>
            <w:vAlign w:val="center"/>
          </w:tcPr>
          <w:p w14:paraId="189391DC" w14:textId="77777777" w:rsidR="00E91293" w:rsidRPr="000C6821" w:rsidRDefault="00E91293" w:rsidP="008C154C">
            <w:pPr>
              <w:rPr>
                <w:rFonts w:ascii="Arial" w:hAnsi="Arial" w:cs="Arial"/>
                <w:sz w:val="16"/>
                <w:szCs w:val="16"/>
                <w:lang w:val="es-BO"/>
              </w:rPr>
            </w:pPr>
            <w:r w:rsidRPr="000C6821">
              <w:rPr>
                <w:rFonts w:ascii="Arial" w:hAnsi="Arial" w:cs="Arial"/>
                <w:sz w:val="16"/>
                <w:szCs w:val="16"/>
                <w:lang w:val="es-BO"/>
              </w:rPr>
              <w:t>Por Lotes</w:t>
            </w:r>
          </w:p>
        </w:tc>
        <w:tc>
          <w:tcPr>
            <w:tcW w:w="325" w:type="dxa"/>
            <w:gridSpan w:val="3"/>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89" w:type="dxa"/>
            <w:gridSpan w:val="2"/>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325" w:type="dxa"/>
            <w:gridSpan w:val="2"/>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87" w:type="dxa"/>
            <w:gridSpan w:val="2"/>
          </w:tcPr>
          <w:p w14:paraId="18FE4C7D" w14:textId="77777777" w:rsidR="00E91293" w:rsidRPr="000C6821" w:rsidRDefault="00E91293" w:rsidP="00E91293">
            <w:pPr>
              <w:rPr>
                <w:rFonts w:ascii="Arial" w:hAnsi="Arial" w:cs="Arial"/>
                <w:sz w:val="16"/>
                <w:szCs w:val="16"/>
                <w:lang w:val="es-BO"/>
              </w:rPr>
            </w:pPr>
          </w:p>
        </w:tc>
        <w:tc>
          <w:tcPr>
            <w:tcW w:w="278" w:type="dxa"/>
            <w:gridSpan w:val="2"/>
            <w:tcBorders>
              <w:left w:val="nil"/>
            </w:tcBorders>
          </w:tcPr>
          <w:p w14:paraId="6EC91E84" w14:textId="77777777" w:rsidR="00E91293" w:rsidRPr="000C6821" w:rsidRDefault="00E91293" w:rsidP="00E91293">
            <w:pPr>
              <w:rPr>
                <w:rFonts w:ascii="Arial" w:hAnsi="Arial" w:cs="Arial"/>
                <w:sz w:val="16"/>
                <w:szCs w:val="16"/>
                <w:lang w:val="es-BO"/>
              </w:rPr>
            </w:pPr>
          </w:p>
        </w:tc>
        <w:tc>
          <w:tcPr>
            <w:tcW w:w="273" w:type="dxa"/>
            <w:gridSpan w:val="2"/>
          </w:tcPr>
          <w:p w14:paraId="34A49641" w14:textId="77777777" w:rsidR="00E91293" w:rsidRPr="000C6821" w:rsidRDefault="00E91293" w:rsidP="00E91293">
            <w:pPr>
              <w:rPr>
                <w:rFonts w:ascii="Arial" w:hAnsi="Arial" w:cs="Arial"/>
                <w:sz w:val="16"/>
                <w:szCs w:val="16"/>
                <w:lang w:val="es-BO"/>
              </w:rPr>
            </w:pPr>
          </w:p>
        </w:tc>
        <w:tc>
          <w:tcPr>
            <w:tcW w:w="254" w:type="dxa"/>
            <w:gridSpan w:val="2"/>
          </w:tcPr>
          <w:p w14:paraId="29250F76" w14:textId="77777777" w:rsidR="00E91293" w:rsidRPr="000C6821" w:rsidRDefault="00E91293" w:rsidP="00E91293">
            <w:pPr>
              <w:rPr>
                <w:rFonts w:ascii="Arial" w:hAnsi="Arial" w:cs="Arial"/>
                <w:sz w:val="16"/>
                <w:szCs w:val="16"/>
                <w:lang w:val="es-BO"/>
              </w:rPr>
            </w:pPr>
          </w:p>
        </w:tc>
        <w:tc>
          <w:tcPr>
            <w:tcW w:w="254" w:type="dxa"/>
            <w:gridSpan w:val="2"/>
          </w:tcPr>
          <w:p w14:paraId="0DCEDF29" w14:textId="77777777" w:rsidR="00E91293" w:rsidRPr="000C6821" w:rsidRDefault="00E91293" w:rsidP="00E91293">
            <w:pPr>
              <w:rPr>
                <w:rFonts w:ascii="Arial" w:hAnsi="Arial" w:cs="Arial"/>
                <w:sz w:val="16"/>
                <w:szCs w:val="16"/>
                <w:lang w:val="es-BO"/>
              </w:rPr>
            </w:pPr>
          </w:p>
        </w:tc>
        <w:tc>
          <w:tcPr>
            <w:tcW w:w="254" w:type="dxa"/>
            <w:gridSpan w:val="2"/>
          </w:tcPr>
          <w:p w14:paraId="5453F1B3"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8C154C" w:rsidRPr="000C6821" w14:paraId="2521B369"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14:paraId="70A85437" w14:textId="77777777"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14:paraId="04B3B214" w14:textId="77777777" w:rsidR="00E91293" w:rsidRPr="000C6821" w:rsidRDefault="00E91293" w:rsidP="00E91293">
            <w:pPr>
              <w:rPr>
                <w:rFonts w:ascii="Arial" w:hAnsi="Arial" w:cs="Arial"/>
                <w:sz w:val="8"/>
                <w:szCs w:val="8"/>
                <w:lang w:val="es-BO"/>
              </w:rPr>
            </w:pPr>
          </w:p>
        </w:tc>
        <w:tc>
          <w:tcPr>
            <w:tcW w:w="286" w:type="dxa"/>
            <w:gridSpan w:val="2"/>
            <w:shd w:val="clear" w:color="auto" w:fill="auto"/>
          </w:tcPr>
          <w:p w14:paraId="7CC3528C" w14:textId="77777777" w:rsidR="00E91293" w:rsidRPr="000C6821" w:rsidRDefault="00E91293" w:rsidP="00E91293">
            <w:pPr>
              <w:rPr>
                <w:rFonts w:ascii="Arial" w:hAnsi="Arial" w:cs="Arial"/>
                <w:sz w:val="8"/>
                <w:szCs w:val="8"/>
                <w:lang w:val="es-BO"/>
              </w:rPr>
            </w:pPr>
          </w:p>
        </w:tc>
        <w:tc>
          <w:tcPr>
            <w:tcW w:w="331" w:type="dxa"/>
            <w:gridSpan w:val="3"/>
            <w:shd w:val="clear" w:color="auto" w:fill="auto"/>
          </w:tcPr>
          <w:p w14:paraId="6C42C848"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590A6312"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7E879F8C"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3400C149" w14:textId="77777777" w:rsidR="00E91293" w:rsidRPr="000C6821" w:rsidRDefault="00E91293" w:rsidP="00E91293">
            <w:pPr>
              <w:rPr>
                <w:rFonts w:ascii="Arial" w:hAnsi="Arial" w:cs="Arial"/>
                <w:sz w:val="8"/>
                <w:szCs w:val="8"/>
                <w:lang w:val="es-BO"/>
              </w:rPr>
            </w:pPr>
          </w:p>
        </w:tc>
        <w:tc>
          <w:tcPr>
            <w:tcW w:w="291" w:type="dxa"/>
            <w:gridSpan w:val="5"/>
            <w:shd w:val="clear" w:color="auto" w:fill="auto"/>
          </w:tcPr>
          <w:p w14:paraId="1C03D813"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5A85207A"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403BBE6A"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4F04B708"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253" w:type="dxa"/>
            <w:gridSpan w:val="2"/>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89" w:type="dxa"/>
            <w:gridSpan w:val="2"/>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25" w:type="dxa"/>
            <w:gridSpan w:val="3"/>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89" w:type="dxa"/>
            <w:gridSpan w:val="2"/>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87" w:type="dxa"/>
            <w:gridSpan w:val="2"/>
            <w:shd w:val="clear" w:color="auto" w:fill="auto"/>
          </w:tcPr>
          <w:p w14:paraId="4345350B" w14:textId="77777777" w:rsidR="00E91293" w:rsidRPr="000C6821" w:rsidRDefault="00E91293" w:rsidP="00E91293">
            <w:pPr>
              <w:rPr>
                <w:rFonts w:ascii="Arial" w:hAnsi="Arial" w:cs="Arial"/>
                <w:sz w:val="8"/>
                <w:szCs w:val="8"/>
                <w:lang w:val="es-BO"/>
              </w:rPr>
            </w:pPr>
          </w:p>
        </w:tc>
        <w:tc>
          <w:tcPr>
            <w:tcW w:w="278" w:type="dxa"/>
            <w:gridSpan w:val="2"/>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73" w:type="dxa"/>
            <w:gridSpan w:val="2"/>
            <w:shd w:val="clear" w:color="auto" w:fill="auto"/>
          </w:tcPr>
          <w:p w14:paraId="0A0AABB2"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566979E5"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277622CE"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7A21FFCA"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16655D">
        <w:trPr>
          <w:jc w:val="center"/>
        </w:trPr>
        <w:tc>
          <w:tcPr>
            <w:tcW w:w="2037" w:type="dxa"/>
            <w:gridSpan w:val="15"/>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1C4F26B4" w:rsidR="00E91293" w:rsidRPr="00D147B7" w:rsidRDefault="008C154C" w:rsidP="00DE6123">
            <w:pPr>
              <w:jc w:val="center"/>
              <w:rPr>
                <w:rFonts w:ascii="Arial" w:hAnsi="Arial" w:cs="Arial"/>
                <w:b/>
                <w:sz w:val="16"/>
                <w:szCs w:val="16"/>
                <w:lang w:val="es-BO"/>
              </w:rPr>
            </w:pPr>
            <w:r w:rsidRPr="00D147B7">
              <w:rPr>
                <w:rFonts w:ascii="Arial" w:hAnsi="Arial" w:cs="Arial"/>
                <w:b/>
                <w:sz w:val="16"/>
                <w:szCs w:val="16"/>
                <w:lang w:val="es-BO"/>
              </w:rPr>
              <w:t>X</w:t>
            </w:r>
          </w:p>
        </w:tc>
        <w:tc>
          <w:tcPr>
            <w:tcW w:w="7498" w:type="dxa"/>
            <w:gridSpan w:val="59"/>
            <w:tcBorders>
              <w:left w:val="single" w:sz="4" w:space="0" w:color="auto"/>
            </w:tcBorders>
            <w:shd w:val="clear" w:color="auto" w:fill="auto"/>
          </w:tcPr>
          <w:p w14:paraId="55230F25" w14:textId="66F29ACC" w:rsidR="00E91293" w:rsidRPr="00D147B7" w:rsidRDefault="00087CD9" w:rsidP="00E91293">
            <w:pPr>
              <w:rPr>
                <w:rFonts w:ascii="Arial" w:hAnsi="Arial" w:cs="Arial"/>
                <w:b/>
                <w:sz w:val="16"/>
                <w:szCs w:val="16"/>
                <w:lang w:val="es-BO"/>
              </w:rPr>
            </w:pPr>
            <w:r w:rsidRPr="00D147B7">
              <w:rPr>
                <w:rFonts w:ascii="Arial" w:hAnsi="Arial" w:cs="Arial"/>
                <w:b/>
                <w:sz w:val="16"/>
                <w:szCs w:val="16"/>
                <w:lang w:val="es-BO"/>
              </w:rPr>
              <w:t>Presupuesto de la gestión en curso</w:t>
            </w:r>
          </w:p>
        </w:tc>
        <w:tc>
          <w:tcPr>
            <w:tcW w:w="254" w:type="dxa"/>
            <w:gridSpan w:val="2"/>
          </w:tcPr>
          <w:p w14:paraId="3D08F2F5"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8C154C" w:rsidRPr="000C6821" w14:paraId="46D84584" w14:textId="77777777" w:rsidTr="0016655D">
        <w:trPr>
          <w:jc w:val="center"/>
        </w:trPr>
        <w:tc>
          <w:tcPr>
            <w:tcW w:w="2037" w:type="dxa"/>
            <w:gridSpan w:val="15"/>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14:paraId="283D58D8" w14:textId="77777777"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14:paraId="54861A5A" w14:textId="77777777" w:rsidR="00E91293" w:rsidRPr="000C6821" w:rsidRDefault="00E91293" w:rsidP="00E91293">
            <w:pPr>
              <w:rPr>
                <w:rFonts w:ascii="Arial" w:hAnsi="Arial" w:cs="Arial"/>
                <w:sz w:val="8"/>
                <w:szCs w:val="8"/>
                <w:lang w:val="es-BO"/>
              </w:rPr>
            </w:pPr>
          </w:p>
        </w:tc>
        <w:tc>
          <w:tcPr>
            <w:tcW w:w="286" w:type="dxa"/>
            <w:gridSpan w:val="2"/>
            <w:shd w:val="clear" w:color="auto" w:fill="auto"/>
          </w:tcPr>
          <w:p w14:paraId="37ADDE44" w14:textId="77777777" w:rsidR="00E91293" w:rsidRPr="000C6821" w:rsidRDefault="00E91293" w:rsidP="00E91293">
            <w:pPr>
              <w:rPr>
                <w:rFonts w:ascii="Arial" w:hAnsi="Arial" w:cs="Arial"/>
                <w:sz w:val="8"/>
                <w:szCs w:val="8"/>
                <w:lang w:val="es-BO"/>
              </w:rPr>
            </w:pPr>
          </w:p>
        </w:tc>
        <w:tc>
          <w:tcPr>
            <w:tcW w:w="331" w:type="dxa"/>
            <w:gridSpan w:val="3"/>
            <w:shd w:val="clear" w:color="auto" w:fill="auto"/>
          </w:tcPr>
          <w:p w14:paraId="24349BF0"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114F19BC" w14:textId="77777777" w:rsidR="00E91293" w:rsidRPr="000C6821" w:rsidRDefault="00E91293" w:rsidP="00E91293">
            <w:pPr>
              <w:rPr>
                <w:rFonts w:ascii="Arial" w:hAnsi="Arial" w:cs="Arial"/>
                <w:sz w:val="8"/>
                <w:szCs w:val="8"/>
                <w:lang w:val="es-BO"/>
              </w:rPr>
            </w:pPr>
          </w:p>
        </w:tc>
        <w:tc>
          <w:tcPr>
            <w:tcW w:w="325" w:type="dxa"/>
            <w:gridSpan w:val="3"/>
            <w:shd w:val="clear" w:color="auto" w:fill="auto"/>
          </w:tcPr>
          <w:p w14:paraId="229B0915"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30B81E8E" w14:textId="77777777" w:rsidR="00E91293" w:rsidRPr="000C6821" w:rsidRDefault="00E91293" w:rsidP="00E91293">
            <w:pPr>
              <w:rPr>
                <w:rFonts w:ascii="Arial" w:hAnsi="Arial" w:cs="Arial"/>
                <w:sz w:val="8"/>
                <w:szCs w:val="8"/>
                <w:lang w:val="es-BO"/>
              </w:rPr>
            </w:pPr>
          </w:p>
        </w:tc>
        <w:tc>
          <w:tcPr>
            <w:tcW w:w="291" w:type="dxa"/>
            <w:gridSpan w:val="5"/>
            <w:shd w:val="clear" w:color="auto" w:fill="auto"/>
          </w:tcPr>
          <w:p w14:paraId="227902B5"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17699A6B"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4955CB58"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7B66CBF4"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253" w:type="dxa"/>
            <w:gridSpan w:val="2"/>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254" w:type="dxa"/>
            <w:gridSpan w:val="2"/>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89" w:type="dxa"/>
            <w:gridSpan w:val="2"/>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25" w:type="dxa"/>
            <w:gridSpan w:val="3"/>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89" w:type="dxa"/>
            <w:gridSpan w:val="2"/>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87" w:type="dxa"/>
            <w:gridSpan w:val="2"/>
          </w:tcPr>
          <w:p w14:paraId="4C942BB5" w14:textId="77777777" w:rsidR="00E91293" w:rsidRPr="000C6821" w:rsidRDefault="00E91293" w:rsidP="00E91293">
            <w:pPr>
              <w:rPr>
                <w:rFonts w:ascii="Arial" w:hAnsi="Arial" w:cs="Arial"/>
                <w:sz w:val="8"/>
                <w:szCs w:val="8"/>
                <w:lang w:val="es-BO"/>
              </w:rPr>
            </w:pPr>
          </w:p>
        </w:tc>
        <w:tc>
          <w:tcPr>
            <w:tcW w:w="278" w:type="dxa"/>
            <w:gridSpan w:val="2"/>
            <w:tcBorders>
              <w:left w:val="nil"/>
            </w:tcBorders>
          </w:tcPr>
          <w:p w14:paraId="6B5D9046" w14:textId="77777777" w:rsidR="00E91293" w:rsidRPr="000C6821" w:rsidRDefault="00E91293" w:rsidP="00E91293">
            <w:pPr>
              <w:rPr>
                <w:rFonts w:ascii="Arial" w:hAnsi="Arial" w:cs="Arial"/>
                <w:sz w:val="8"/>
                <w:szCs w:val="8"/>
                <w:lang w:val="es-BO"/>
              </w:rPr>
            </w:pPr>
          </w:p>
        </w:tc>
        <w:tc>
          <w:tcPr>
            <w:tcW w:w="273" w:type="dxa"/>
            <w:gridSpan w:val="2"/>
          </w:tcPr>
          <w:p w14:paraId="7F74BF3E" w14:textId="77777777" w:rsidR="00E91293" w:rsidRPr="000C6821" w:rsidRDefault="00E91293" w:rsidP="00E91293">
            <w:pPr>
              <w:rPr>
                <w:rFonts w:ascii="Arial" w:hAnsi="Arial" w:cs="Arial"/>
                <w:sz w:val="8"/>
                <w:szCs w:val="8"/>
                <w:lang w:val="es-BO"/>
              </w:rPr>
            </w:pPr>
          </w:p>
        </w:tc>
        <w:tc>
          <w:tcPr>
            <w:tcW w:w="254" w:type="dxa"/>
            <w:gridSpan w:val="2"/>
          </w:tcPr>
          <w:p w14:paraId="3CD9AA6E" w14:textId="77777777" w:rsidR="00E91293" w:rsidRPr="000C6821" w:rsidRDefault="00E91293" w:rsidP="00E91293">
            <w:pPr>
              <w:rPr>
                <w:rFonts w:ascii="Arial" w:hAnsi="Arial" w:cs="Arial"/>
                <w:sz w:val="8"/>
                <w:szCs w:val="8"/>
                <w:lang w:val="es-BO"/>
              </w:rPr>
            </w:pPr>
          </w:p>
        </w:tc>
        <w:tc>
          <w:tcPr>
            <w:tcW w:w="254" w:type="dxa"/>
            <w:gridSpan w:val="2"/>
          </w:tcPr>
          <w:p w14:paraId="056C1003" w14:textId="77777777" w:rsidR="00E91293" w:rsidRPr="000C6821" w:rsidRDefault="00E91293" w:rsidP="00E91293">
            <w:pPr>
              <w:rPr>
                <w:rFonts w:ascii="Arial" w:hAnsi="Arial" w:cs="Arial"/>
                <w:sz w:val="8"/>
                <w:szCs w:val="8"/>
                <w:lang w:val="es-BO"/>
              </w:rPr>
            </w:pPr>
          </w:p>
        </w:tc>
        <w:tc>
          <w:tcPr>
            <w:tcW w:w="254" w:type="dxa"/>
            <w:gridSpan w:val="2"/>
          </w:tcPr>
          <w:p w14:paraId="1DAEF299"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57" w:type="dxa"/>
            <w:gridSpan w:val="3"/>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16655D">
        <w:trPr>
          <w:jc w:val="center"/>
        </w:trPr>
        <w:tc>
          <w:tcPr>
            <w:tcW w:w="2037" w:type="dxa"/>
            <w:gridSpan w:val="15"/>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bottom w:val="single" w:sz="4" w:space="0" w:color="auto"/>
            </w:tcBorders>
            <w:shd w:val="clear" w:color="auto" w:fill="auto"/>
          </w:tcPr>
          <w:p w14:paraId="7DAE2B04" w14:textId="77777777" w:rsidR="00E91293" w:rsidRPr="000C6821" w:rsidRDefault="00E91293" w:rsidP="00DE6123">
            <w:pPr>
              <w:jc w:val="center"/>
              <w:rPr>
                <w:rFonts w:ascii="Arial" w:hAnsi="Arial" w:cs="Arial"/>
                <w:sz w:val="16"/>
                <w:szCs w:val="16"/>
                <w:lang w:val="es-BO"/>
              </w:rPr>
            </w:pPr>
          </w:p>
        </w:tc>
        <w:tc>
          <w:tcPr>
            <w:tcW w:w="7752" w:type="dxa"/>
            <w:gridSpan w:val="61"/>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57" w:type="dxa"/>
            <w:gridSpan w:val="3"/>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16655D">
        <w:trPr>
          <w:jc w:val="center"/>
        </w:trPr>
        <w:tc>
          <w:tcPr>
            <w:tcW w:w="2037" w:type="dxa"/>
            <w:gridSpan w:val="15"/>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752" w:type="dxa"/>
            <w:gridSpan w:val="61"/>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513" w:type="dxa"/>
            <w:gridSpan w:val="4"/>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538" w:type="dxa"/>
            <w:gridSpan w:val="45"/>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89" w:type="dxa"/>
            <w:gridSpan w:val="2"/>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925" w:type="dxa"/>
            <w:gridSpan w:val="14"/>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16655D">
        <w:trPr>
          <w:jc w:val="center"/>
        </w:trPr>
        <w:tc>
          <w:tcPr>
            <w:tcW w:w="2037" w:type="dxa"/>
            <w:gridSpan w:val="15"/>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513" w:type="dxa"/>
            <w:gridSpan w:val="4"/>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538" w:type="dxa"/>
            <w:gridSpan w:val="45"/>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89" w:type="dxa"/>
            <w:gridSpan w:val="2"/>
            <w:vMerge w:val="restart"/>
          </w:tcPr>
          <w:p w14:paraId="73A3F469" w14:textId="77777777" w:rsidR="00E91293" w:rsidRPr="000C6821" w:rsidRDefault="00E91293" w:rsidP="00E91293">
            <w:pPr>
              <w:jc w:val="center"/>
              <w:rPr>
                <w:rFonts w:ascii="Arial" w:hAnsi="Arial" w:cs="Arial"/>
                <w:sz w:val="16"/>
                <w:szCs w:val="16"/>
                <w:lang w:val="es-BO"/>
              </w:rPr>
            </w:pPr>
          </w:p>
        </w:tc>
        <w:tc>
          <w:tcPr>
            <w:tcW w:w="1925" w:type="dxa"/>
            <w:gridSpan w:val="14"/>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57" w:type="dxa"/>
            <w:gridSpan w:val="3"/>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16655D">
        <w:trPr>
          <w:trHeight w:val="60"/>
          <w:jc w:val="center"/>
        </w:trPr>
        <w:tc>
          <w:tcPr>
            <w:tcW w:w="2037" w:type="dxa"/>
            <w:gridSpan w:val="15"/>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513" w:type="dxa"/>
            <w:gridSpan w:val="4"/>
            <w:vMerge/>
            <w:vAlign w:val="center"/>
          </w:tcPr>
          <w:p w14:paraId="0E27D0BB" w14:textId="77777777" w:rsidR="00E91293" w:rsidRPr="000C6821" w:rsidRDefault="00E91293" w:rsidP="00E91293">
            <w:pPr>
              <w:rPr>
                <w:rFonts w:ascii="Arial" w:hAnsi="Arial" w:cs="Arial"/>
                <w:sz w:val="16"/>
                <w:szCs w:val="16"/>
                <w:lang w:val="es-BO"/>
              </w:rPr>
            </w:pPr>
          </w:p>
        </w:tc>
        <w:tc>
          <w:tcPr>
            <w:tcW w:w="5538" w:type="dxa"/>
            <w:gridSpan w:val="45"/>
            <w:vMerge/>
          </w:tcPr>
          <w:p w14:paraId="287F48BD" w14:textId="77777777" w:rsidR="00E91293" w:rsidRPr="000C6821" w:rsidRDefault="00E91293" w:rsidP="00E91293">
            <w:pPr>
              <w:jc w:val="center"/>
              <w:rPr>
                <w:rFonts w:ascii="Arial" w:hAnsi="Arial" w:cs="Arial"/>
                <w:sz w:val="16"/>
                <w:szCs w:val="16"/>
                <w:lang w:val="es-BO"/>
              </w:rPr>
            </w:pPr>
          </w:p>
        </w:tc>
        <w:tc>
          <w:tcPr>
            <w:tcW w:w="289" w:type="dxa"/>
            <w:gridSpan w:val="2"/>
            <w:vMerge/>
          </w:tcPr>
          <w:p w14:paraId="361633FB" w14:textId="77777777" w:rsidR="00E91293" w:rsidRPr="000C6821" w:rsidRDefault="00E91293" w:rsidP="00E91293">
            <w:pPr>
              <w:jc w:val="center"/>
              <w:rPr>
                <w:rFonts w:ascii="Arial" w:hAnsi="Arial" w:cs="Arial"/>
                <w:sz w:val="16"/>
                <w:szCs w:val="16"/>
                <w:lang w:val="es-BO"/>
              </w:rPr>
            </w:pPr>
          </w:p>
        </w:tc>
        <w:tc>
          <w:tcPr>
            <w:tcW w:w="1925" w:type="dxa"/>
            <w:gridSpan w:val="14"/>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57" w:type="dxa"/>
            <w:gridSpan w:val="3"/>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16655D">
        <w:trPr>
          <w:jc w:val="center"/>
        </w:trPr>
        <w:tc>
          <w:tcPr>
            <w:tcW w:w="2037" w:type="dxa"/>
            <w:gridSpan w:val="15"/>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513" w:type="dxa"/>
            <w:gridSpan w:val="4"/>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5ACA56E5"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Recursos Propios</w:t>
            </w:r>
          </w:p>
        </w:tc>
        <w:tc>
          <w:tcPr>
            <w:tcW w:w="289" w:type="dxa"/>
            <w:gridSpan w:val="2"/>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1F746FA0"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100</w:t>
            </w:r>
          </w:p>
        </w:tc>
        <w:tc>
          <w:tcPr>
            <w:tcW w:w="257" w:type="dxa"/>
            <w:gridSpan w:val="3"/>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8C154C" w:rsidRPr="000C6821" w14:paraId="70A155FF"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513" w:type="dxa"/>
            <w:gridSpan w:val="4"/>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89" w:type="dxa"/>
            <w:gridSpan w:val="2"/>
            <w:shd w:val="clear" w:color="auto" w:fill="auto"/>
          </w:tcPr>
          <w:p w14:paraId="3BDB5531" w14:textId="77777777" w:rsidR="00E91293" w:rsidRPr="000C6821" w:rsidRDefault="00E91293" w:rsidP="00E91293">
            <w:pPr>
              <w:rPr>
                <w:rFonts w:ascii="Arial" w:hAnsi="Arial" w:cs="Arial"/>
                <w:sz w:val="8"/>
                <w:szCs w:val="8"/>
                <w:lang w:val="es-BO"/>
              </w:rPr>
            </w:pPr>
          </w:p>
        </w:tc>
        <w:tc>
          <w:tcPr>
            <w:tcW w:w="325" w:type="dxa"/>
            <w:gridSpan w:val="2"/>
            <w:shd w:val="clear" w:color="auto" w:fill="auto"/>
          </w:tcPr>
          <w:p w14:paraId="686003A7" w14:textId="77777777" w:rsidR="00E91293" w:rsidRPr="000C6821" w:rsidRDefault="00E91293" w:rsidP="00E91293">
            <w:pPr>
              <w:rPr>
                <w:rFonts w:ascii="Arial" w:hAnsi="Arial" w:cs="Arial"/>
                <w:sz w:val="8"/>
                <w:szCs w:val="8"/>
                <w:lang w:val="es-BO"/>
              </w:rPr>
            </w:pPr>
          </w:p>
        </w:tc>
        <w:tc>
          <w:tcPr>
            <w:tcW w:w="287" w:type="dxa"/>
            <w:gridSpan w:val="2"/>
            <w:shd w:val="clear" w:color="auto" w:fill="auto"/>
          </w:tcPr>
          <w:p w14:paraId="4679091D" w14:textId="77777777"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571B40CA"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4B91618B" w14:textId="77777777" w:rsidR="00E91293" w:rsidRPr="000C6821" w:rsidRDefault="00E91293" w:rsidP="00E91293">
            <w:pPr>
              <w:rPr>
                <w:rFonts w:ascii="Arial" w:hAnsi="Arial" w:cs="Arial"/>
                <w:sz w:val="8"/>
                <w:szCs w:val="8"/>
                <w:lang w:val="es-BO"/>
              </w:rPr>
            </w:pPr>
          </w:p>
        </w:tc>
        <w:tc>
          <w:tcPr>
            <w:tcW w:w="254" w:type="dxa"/>
            <w:gridSpan w:val="2"/>
            <w:shd w:val="clear" w:color="auto" w:fill="auto"/>
          </w:tcPr>
          <w:p w14:paraId="2357FB5F"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506ADD">
            <w:pPr>
              <w:pStyle w:val="Prrafodelista"/>
              <w:numPr>
                <w:ilvl w:val="0"/>
                <w:numId w:val="30"/>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8C154C" w:rsidRPr="000C6821" w14:paraId="28B80D98"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513" w:type="dxa"/>
            <w:gridSpan w:val="4"/>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92" w:type="dxa"/>
            <w:gridSpan w:val="3"/>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53" w:type="dxa"/>
            <w:gridSpan w:val="2"/>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3DFE8D44"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697E494F" w14:textId="77777777"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16655D">
        <w:trPr>
          <w:jc w:val="center"/>
        </w:trPr>
        <w:tc>
          <w:tcPr>
            <w:tcW w:w="2037" w:type="dxa"/>
            <w:gridSpan w:val="15"/>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50EA4EB3"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Banco Central de Bolivia</w:t>
            </w:r>
          </w:p>
        </w:tc>
        <w:tc>
          <w:tcPr>
            <w:tcW w:w="254" w:type="dxa"/>
            <w:gridSpan w:val="2"/>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54" w:type="dxa"/>
            <w:gridSpan w:val="2"/>
          </w:tcPr>
          <w:p w14:paraId="707D5CB6"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8C154C" w:rsidRPr="000C6821" w14:paraId="0C4D47AD"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513" w:type="dxa"/>
            <w:gridSpan w:val="4"/>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92" w:type="dxa"/>
            <w:gridSpan w:val="3"/>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91" w:type="dxa"/>
            <w:gridSpan w:val="5"/>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53" w:type="dxa"/>
            <w:gridSpan w:val="2"/>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87" w:type="dxa"/>
            <w:gridSpan w:val="2"/>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78" w:type="dxa"/>
            <w:gridSpan w:val="2"/>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73" w:type="dxa"/>
            <w:gridSpan w:val="2"/>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541EA8EB"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37432A12" w14:textId="77777777"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8C154C" w:rsidRPr="000C6821" w14:paraId="781D528B" w14:textId="77777777" w:rsidTr="0016655D">
        <w:trPr>
          <w:jc w:val="center"/>
        </w:trPr>
        <w:tc>
          <w:tcPr>
            <w:tcW w:w="2037" w:type="dxa"/>
            <w:gridSpan w:val="15"/>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513" w:type="dxa"/>
            <w:gridSpan w:val="4"/>
          </w:tcPr>
          <w:p w14:paraId="4792C1F2" w14:textId="77777777" w:rsidR="00E91293" w:rsidRPr="000C6821" w:rsidRDefault="00E91293" w:rsidP="00E91293">
            <w:pPr>
              <w:rPr>
                <w:rFonts w:ascii="Arial" w:hAnsi="Arial" w:cs="Arial"/>
                <w:sz w:val="16"/>
                <w:szCs w:val="16"/>
                <w:lang w:val="es-BO"/>
              </w:rPr>
            </w:pPr>
          </w:p>
        </w:tc>
        <w:tc>
          <w:tcPr>
            <w:tcW w:w="1592" w:type="dxa"/>
            <w:gridSpan w:val="13"/>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25" w:type="dxa"/>
            <w:gridSpan w:val="2"/>
          </w:tcPr>
          <w:p w14:paraId="50FFE488" w14:textId="77777777" w:rsidR="00E91293" w:rsidRPr="000C6821" w:rsidRDefault="00E91293" w:rsidP="00E91293">
            <w:pPr>
              <w:rPr>
                <w:rFonts w:ascii="Arial" w:hAnsi="Arial" w:cs="Arial"/>
                <w:sz w:val="16"/>
                <w:szCs w:val="16"/>
                <w:lang w:val="es-BO"/>
              </w:rPr>
            </w:pPr>
          </w:p>
        </w:tc>
        <w:tc>
          <w:tcPr>
            <w:tcW w:w="1484" w:type="dxa"/>
            <w:gridSpan w:val="13"/>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53" w:type="dxa"/>
            <w:gridSpan w:val="2"/>
          </w:tcPr>
          <w:p w14:paraId="08DA6B04" w14:textId="77777777" w:rsidR="00E91293" w:rsidRPr="000C6821" w:rsidRDefault="00E91293" w:rsidP="00E91293">
            <w:pPr>
              <w:rPr>
                <w:rFonts w:ascii="Arial" w:hAnsi="Arial" w:cs="Arial"/>
                <w:sz w:val="16"/>
                <w:szCs w:val="16"/>
                <w:lang w:val="es-BO"/>
              </w:rPr>
            </w:pPr>
          </w:p>
        </w:tc>
        <w:tc>
          <w:tcPr>
            <w:tcW w:w="3844" w:type="dxa"/>
            <w:gridSpan w:val="29"/>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4" w:type="dxa"/>
            <w:gridSpan w:val="2"/>
          </w:tcPr>
          <w:p w14:paraId="6FC1D28A" w14:textId="77777777"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8C154C" w:rsidRPr="000C6821" w14:paraId="57FE3CBA" w14:textId="77777777" w:rsidTr="0016655D">
        <w:trPr>
          <w:jc w:val="center"/>
        </w:trPr>
        <w:tc>
          <w:tcPr>
            <w:tcW w:w="2037" w:type="dxa"/>
            <w:gridSpan w:val="15"/>
            <w:vMerge/>
            <w:tcBorders>
              <w:left w:val="single" w:sz="12" w:space="0" w:color="1F4E79" w:themeColor="accent1" w:themeShade="80"/>
            </w:tcBorders>
            <w:vAlign w:val="center"/>
          </w:tcPr>
          <w:p w14:paraId="17F4A84B" w14:textId="77777777" w:rsidR="008C154C" w:rsidRPr="000C6821" w:rsidRDefault="008C154C" w:rsidP="008C154C">
            <w:pPr>
              <w:jc w:val="right"/>
              <w:rPr>
                <w:rFonts w:ascii="Arial" w:hAnsi="Arial" w:cs="Arial"/>
                <w:b/>
                <w:sz w:val="16"/>
                <w:szCs w:val="16"/>
                <w:lang w:val="es-BO"/>
              </w:rPr>
            </w:pPr>
          </w:p>
        </w:tc>
        <w:tc>
          <w:tcPr>
            <w:tcW w:w="513" w:type="dxa"/>
            <w:gridSpan w:val="4"/>
            <w:tcBorders>
              <w:right w:val="single" w:sz="4" w:space="0" w:color="auto"/>
            </w:tcBorders>
          </w:tcPr>
          <w:p w14:paraId="1FE8FA39" w14:textId="77777777" w:rsidR="008C154C" w:rsidRPr="000C6821" w:rsidRDefault="008C154C" w:rsidP="008C154C">
            <w:pPr>
              <w:rPr>
                <w:rFonts w:ascii="Arial" w:hAnsi="Arial" w:cs="Arial"/>
                <w:sz w:val="16"/>
                <w:szCs w:val="16"/>
                <w:lang w:val="es-BO"/>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75E2EEE8"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La Paz</w:t>
            </w:r>
          </w:p>
        </w:tc>
        <w:tc>
          <w:tcPr>
            <w:tcW w:w="325" w:type="dxa"/>
            <w:gridSpan w:val="2"/>
            <w:tcBorders>
              <w:left w:val="single" w:sz="4" w:space="0" w:color="auto"/>
              <w:right w:val="single" w:sz="4" w:space="0" w:color="auto"/>
            </w:tcBorders>
          </w:tcPr>
          <w:p w14:paraId="2FE7B0F1" w14:textId="77777777" w:rsidR="008C154C" w:rsidRPr="000C6821" w:rsidRDefault="008C154C" w:rsidP="008C154C">
            <w:pPr>
              <w:jc w:val="center"/>
              <w:rPr>
                <w:rFonts w:ascii="Arial" w:hAnsi="Arial" w:cs="Arial"/>
                <w:sz w:val="16"/>
                <w:szCs w:val="16"/>
                <w:lang w:val="es-BO"/>
              </w:rPr>
            </w:pPr>
          </w:p>
        </w:tc>
        <w:tc>
          <w:tcPr>
            <w:tcW w:w="14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DF437CA"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Central</w:t>
            </w:r>
          </w:p>
        </w:tc>
        <w:tc>
          <w:tcPr>
            <w:tcW w:w="253" w:type="dxa"/>
            <w:gridSpan w:val="2"/>
            <w:tcBorders>
              <w:left w:val="single" w:sz="4" w:space="0" w:color="auto"/>
              <w:right w:val="single" w:sz="4" w:space="0" w:color="auto"/>
            </w:tcBorders>
          </w:tcPr>
          <w:p w14:paraId="39CAA01D" w14:textId="77777777" w:rsidR="008C154C" w:rsidRPr="000C6821" w:rsidRDefault="008C154C" w:rsidP="008C154C">
            <w:pPr>
              <w:jc w:val="center"/>
              <w:rPr>
                <w:rFonts w:ascii="Arial" w:hAnsi="Arial" w:cs="Arial"/>
                <w:sz w:val="16"/>
                <w:szCs w:val="16"/>
                <w:lang w:val="es-BO"/>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D0CFD73" w:rsidR="008C154C" w:rsidRPr="000C6821" w:rsidRDefault="008C154C" w:rsidP="008C154C">
            <w:pPr>
              <w:jc w:val="center"/>
              <w:rPr>
                <w:rFonts w:ascii="Arial" w:hAnsi="Arial" w:cs="Arial"/>
                <w:sz w:val="16"/>
                <w:szCs w:val="16"/>
                <w:lang w:val="es-BO"/>
              </w:rPr>
            </w:pPr>
            <w:r w:rsidRPr="00351D48">
              <w:rPr>
                <w:rFonts w:ascii="Arial" w:hAnsi="Arial" w:cs="Arial"/>
                <w:sz w:val="16"/>
                <w:szCs w:val="16"/>
              </w:rPr>
              <w:t>Calle Ayacucho esquina Mercado</w:t>
            </w:r>
          </w:p>
        </w:tc>
        <w:tc>
          <w:tcPr>
            <w:tcW w:w="254" w:type="dxa"/>
            <w:gridSpan w:val="2"/>
            <w:tcBorders>
              <w:left w:val="single" w:sz="4" w:space="0" w:color="auto"/>
            </w:tcBorders>
          </w:tcPr>
          <w:p w14:paraId="5565A566" w14:textId="77777777"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14:paraId="37872E0B" w14:textId="77777777" w:rsidR="008C154C" w:rsidRPr="000C6821" w:rsidRDefault="008C154C" w:rsidP="008C154C">
            <w:pPr>
              <w:rPr>
                <w:rFonts w:ascii="Arial" w:hAnsi="Arial" w:cs="Arial"/>
                <w:sz w:val="16"/>
                <w:szCs w:val="16"/>
                <w:lang w:val="es-BO"/>
              </w:rPr>
            </w:pPr>
          </w:p>
        </w:tc>
      </w:tr>
      <w:tr w:rsidR="008C154C" w:rsidRPr="000C6821" w14:paraId="483A04E6" w14:textId="77777777" w:rsidTr="0016655D">
        <w:trPr>
          <w:jc w:val="center"/>
        </w:trPr>
        <w:tc>
          <w:tcPr>
            <w:tcW w:w="2037" w:type="dxa"/>
            <w:gridSpan w:val="15"/>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513" w:type="dxa"/>
            <w:gridSpan w:val="4"/>
          </w:tcPr>
          <w:p w14:paraId="1423DDD7"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25" w:type="dxa"/>
            <w:gridSpan w:val="3"/>
          </w:tcPr>
          <w:p w14:paraId="2F09C6F6" w14:textId="77777777" w:rsidR="00E91293" w:rsidRPr="000C6821" w:rsidRDefault="00E91293" w:rsidP="00E91293">
            <w:pPr>
              <w:rPr>
                <w:rFonts w:ascii="Arial" w:hAnsi="Arial" w:cs="Arial"/>
                <w:sz w:val="8"/>
                <w:szCs w:val="8"/>
                <w:lang w:val="es-BO"/>
              </w:rPr>
            </w:pPr>
          </w:p>
        </w:tc>
        <w:tc>
          <w:tcPr>
            <w:tcW w:w="325" w:type="dxa"/>
            <w:gridSpan w:val="2"/>
          </w:tcPr>
          <w:p w14:paraId="2522A548" w14:textId="77777777"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53" w:type="dxa"/>
            <w:gridSpan w:val="2"/>
          </w:tcPr>
          <w:p w14:paraId="7E0DFA93"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54" w:type="dxa"/>
            <w:gridSpan w:val="2"/>
          </w:tcPr>
          <w:p w14:paraId="0B0C03E7" w14:textId="77777777"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8C154C" w:rsidRPr="000C6821" w14:paraId="0E13591A"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513" w:type="dxa"/>
            <w:gridSpan w:val="4"/>
            <w:shd w:val="clear" w:color="auto" w:fill="auto"/>
          </w:tcPr>
          <w:p w14:paraId="08468032" w14:textId="77777777" w:rsidR="00E91293" w:rsidRPr="000C6821" w:rsidRDefault="00E91293" w:rsidP="00E91293">
            <w:pPr>
              <w:rPr>
                <w:rFonts w:ascii="Arial" w:hAnsi="Arial" w:cs="Arial"/>
                <w:sz w:val="8"/>
                <w:szCs w:val="2"/>
                <w:lang w:val="es-BO"/>
              </w:rPr>
            </w:pPr>
          </w:p>
        </w:tc>
        <w:tc>
          <w:tcPr>
            <w:tcW w:w="325" w:type="dxa"/>
            <w:gridSpan w:val="3"/>
            <w:shd w:val="clear" w:color="auto" w:fill="auto"/>
          </w:tcPr>
          <w:p w14:paraId="13B0A5F4" w14:textId="77777777" w:rsidR="00E91293" w:rsidRPr="000C6821" w:rsidRDefault="00E91293" w:rsidP="00E91293">
            <w:pPr>
              <w:rPr>
                <w:rFonts w:ascii="Arial" w:hAnsi="Arial" w:cs="Arial"/>
                <w:sz w:val="8"/>
                <w:szCs w:val="2"/>
                <w:lang w:val="es-BO"/>
              </w:rPr>
            </w:pPr>
          </w:p>
        </w:tc>
        <w:tc>
          <w:tcPr>
            <w:tcW w:w="292" w:type="dxa"/>
            <w:gridSpan w:val="3"/>
            <w:shd w:val="clear" w:color="auto" w:fill="auto"/>
          </w:tcPr>
          <w:p w14:paraId="7ADB466C" w14:textId="77777777" w:rsidR="00E91293" w:rsidRPr="000C6821" w:rsidRDefault="00E91293" w:rsidP="00E91293">
            <w:pPr>
              <w:rPr>
                <w:rFonts w:ascii="Arial" w:hAnsi="Arial" w:cs="Arial"/>
                <w:sz w:val="8"/>
                <w:szCs w:val="2"/>
                <w:lang w:val="es-BO"/>
              </w:rPr>
            </w:pPr>
          </w:p>
        </w:tc>
        <w:tc>
          <w:tcPr>
            <w:tcW w:w="325" w:type="dxa"/>
            <w:gridSpan w:val="2"/>
            <w:shd w:val="clear" w:color="auto" w:fill="auto"/>
          </w:tcPr>
          <w:p w14:paraId="492993B2"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25" w:type="dxa"/>
            <w:gridSpan w:val="2"/>
            <w:shd w:val="clear" w:color="auto" w:fill="auto"/>
          </w:tcPr>
          <w:p w14:paraId="5D53D339" w14:textId="77777777" w:rsidR="00E91293" w:rsidRPr="000C6821" w:rsidRDefault="00E91293" w:rsidP="00E91293">
            <w:pPr>
              <w:rPr>
                <w:rFonts w:ascii="Arial" w:hAnsi="Arial" w:cs="Arial"/>
                <w:sz w:val="8"/>
                <w:szCs w:val="2"/>
                <w:lang w:val="es-BO"/>
              </w:rPr>
            </w:pPr>
          </w:p>
        </w:tc>
        <w:tc>
          <w:tcPr>
            <w:tcW w:w="325" w:type="dxa"/>
            <w:gridSpan w:val="2"/>
            <w:shd w:val="clear" w:color="auto" w:fill="auto"/>
          </w:tcPr>
          <w:p w14:paraId="73DB1702" w14:textId="77777777" w:rsidR="00E91293" w:rsidRPr="000C6821" w:rsidRDefault="00E91293" w:rsidP="00E91293">
            <w:pPr>
              <w:rPr>
                <w:rFonts w:ascii="Arial" w:hAnsi="Arial" w:cs="Arial"/>
                <w:sz w:val="8"/>
                <w:szCs w:val="2"/>
                <w:lang w:val="es-BO"/>
              </w:rPr>
            </w:pPr>
          </w:p>
        </w:tc>
        <w:tc>
          <w:tcPr>
            <w:tcW w:w="289" w:type="dxa"/>
            <w:gridSpan w:val="2"/>
            <w:shd w:val="clear" w:color="auto" w:fill="auto"/>
          </w:tcPr>
          <w:p w14:paraId="370E97BF"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45E04324" w14:textId="77777777" w:rsidR="00E91293" w:rsidRPr="000C6821" w:rsidRDefault="00E91293" w:rsidP="00E91293">
            <w:pPr>
              <w:rPr>
                <w:rFonts w:ascii="Arial" w:hAnsi="Arial" w:cs="Arial"/>
                <w:sz w:val="8"/>
                <w:szCs w:val="2"/>
                <w:lang w:val="es-BO"/>
              </w:rPr>
            </w:pPr>
          </w:p>
        </w:tc>
        <w:tc>
          <w:tcPr>
            <w:tcW w:w="253" w:type="dxa"/>
            <w:gridSpan w:val="2"/>
            <w:shd w:val="clear" w:color="auto" w:fill="auto"/>
          </w:tcPr>
          <w:p w14:paraId="477CA43A"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13B53158"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2932C281"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54" w:type="dxa"/>
            <w:gridSpan w:val="2"/>
            <w:shd w:val="clear" w:color="auto" w:fill="auto"/>
          </w:tcPr>
          <w:p w14:paraId="0F4A601F" w14:textId="77777777"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8C154C" w:rsidRPr="000C6821" w14:paraId="06EE327B" w14:textId="77777777" w:rsidTr="0016655D">
        <w:trPr>
          <w:jc w:val="center"/>
        </w:trPr>
        <w:tc>
          <w:tcPr>
            <w:tcW w:w="1058" w:type="dxa"/>
            <w:gridSpan w:val="10"/>
            <w:tcBorders>
              <w:left w:val="single" w:sz="12" w:space="0" w:color="1F4E79" w:themeColor="accent1" w:themeShade="80"/>
              <w:right w:val="single" w:sz="4" w:space="0" w:color="auto"/>
            </w:tcBorders>
            <w:vAlign w:val="center"/>
          </w:tcPr>
          <w:p w14:paraId="174DF98A" w14:textId="77777777"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9A4DB" w14:textId="77777777" w:rsidR="008C154C" w:rsidRDefault="008C154C" w:rsidP="008C154C">
            <w:pPr>
              <w:rPr>
                <w:rFonts w:ascii="Arial" w:hAnsi="Arial" w:cs="Arial"/>
                <w:bCs/>
                <w:sz w:val="16"/>
                <w:szCs w:val="16"/>
              </w:rPr>
            </w:pPr>
            <w:r>
              <w:rPr>
                <w:rFonts w:ascii="Arial" w:hAnsi="Arial" w:cs="Arial"/>
                <w:bCs/>
                <w:sz w:val="16"/>
                <w:szCs w:val="16"/>
              </w:rPr>
              <w:t>2409090 Internos:</w:t>
            </w:r>
          </w:p>
          <w:p w14:paraId="1EF64ED6" w14:textId="4647642D" w:rsidR="008C154C" w:rsidRDefault="008C154C" w:rsidP="008C154C">
            <w:pPr>
              <w:rPr>
                <w:rFonts w:ascii="Arial" w:hAnsi="Arial" w:cs="Arial"/>
                <w:bCs/>
                <w:sz w:val="16"/>
                <w:szCs w:val="16"/>
              </w:rPr>
            </w:pPr>
            <w:r>
              <w:rPr>
                <w:rFonts w:ascii="Arial" w:hAnsi="Arial" w:cs="Arial"/>
                <w:bCs/>
                <w:sz w:val="16"/>
                <w:szCs w:val="16"/>
              </w:rPr>
              <w:t>472</w:t>
            </w:r>
            <w:r w:rsidR="000D7B69">
              <w:rPr>
                <w:rFonts w:ascii="Arial" w:hAnsi="Arial" w:cs="Arial"/>
                <w:bCs/>
                <w:sz w:val="16"/>
                <w:szCs w:val="16"/>
              </w:rPr>
              <w:t>2</w:t>
            </w:r>
            <w:r>
              <w:rPr>
                <w:rFonts w:ascii="Arial" w:hAnsi="Arial" w:cs="Arial"/>
                <w:bCs/>
                <w:sz w:val="16"/>
                <w:szCs w:val="16"/>
              </w:rPr>
              <w:t xml:space="preserve"> (Consultas Administrativas)</w:t>
            </w:r>
          </w:p>
          <w:p w14:paraId="256AD45D" w14:textId="70AE5E44" w:rsidR="008C154C" w:rsidRPr="000C6821" w:rsidRDefault="008C154C" w:rsidP="008C154C">
            <w:pPr>
              <w:rPr>
                <w:rFonts w:ascii="Arial" w:hAnsi="Arial" w:cs="Arial"/>
                <w:sz w:val="16"/>
                <w:szCs w:val="16"/>
                <w:lang w:val="es-BO"/>
              </w:rPr>
            </w:pPr>
            <w:r>
              <w:rPr>
                <w:rFonts w:ascii="Arial" w:hAnsi="Arial" w:cs="Arial"/>
                <w:bCs/>
                <w:sz w:val="16"/>
                <w:szCs w:val="16"/>
              </w:rPr>
              <w:t>1141 (Consultas Técnicas)</w:t>
            </w:r>
          </w:p>
        </w:tc>
        <w:tc>
          <w:tcPr>
            <w:tcW w:w="301" w:type="dxa"/>
            <w:gridSpan w:val="2"/>
            <w:tcBorders>
              <w:left w:val="single" w:sz="4" w:space="0" w:color="auto"/>
            </w:tcBorders>
            <w:vAlign w:val="center"/>
          </w:tcPr>
          <w:p w14:paraId="0E61B43A" w14:textId="77777777" w:rsidR="008C154C" w:rsidRPr="000C6821" w:rsidRDefault="008C154C" w:rsidP="008C154C">
            <w:pPr>
              <w:rPr>
                <w:rFonts w:ascii="Arial" w:hAnsi="Arial" w:cs="Arial"/>
                <w:sz w:val="16"/>
                <w:szCs w:val="16"/>
                <w:lang w:val="es-BO"/>
              </w:rPr>
            </w:pPr>
          </w:p>
        </w:tc>
        <w:tc>
          <w:tcPr>
            <w:tcW w:w="549" w:type="dxa"/>
            <w:gridSpan w:val="6"/>
            <w:tcBorders>
              <w:left w:val="nil"/>
              <w:right w:val="single" w:sz="4" w:space="0" w:color="auto"/>
            </w:tcBorders>
          </w:tcPr>
          <w:p w14:paraId="554BD0A3" w14:textId="77777777"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Fax</w:t>
            </w:r>
          </w:p>
        </w:tc>
        <w:tc>
          <w:tcPr>
            <w:tcW w:w="93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02FEB25E" w:rsidR="008C154C" w:rsidRPr="000C6821" w:rsidRDefault="008C154C" w:rsidP="008C154C">
            <w:pPr>
              <w:rPr>
                <w:rFonts w:ascii="Arial" w:hAnsi="Arial" w:cs="Arial"/>
                <w:sz w:val="16"/>
                <w:szCs w:val="16"/>
                <w:lang w:val="es-BO"/>
              </w:rPr>
            </w:pPr>
            <w:r>
              <w:rPr>
                <w:rFonts w:ascii="Arial" w:hAnsi="Arial" w:cs="Arial"/>
                <w:sz w:val="16"/>
                <w:szCs w:val="16"/>
              </w:rPr>
              <w:t>2664790</w:t>
            </w:r>
          </w:p>
        </w:tc>
        <w:tc>
          <w:tcPr>
            <w:tcW w:w="326" w:type="dxa"/>
            <w:gridSpan w:val="3"/>
            <w:tcBorders>
              <w:left w:val="single" w:sz="4" w:space="0" w:color="auto"/>
            </w:tcBorders>
          </w:tcPr>
          <w:p w14:paraId="238D0AFD" w14:textId="77777777" w:rsidR="008C154C" w:rsidRPr="000C6821" w:rsidRDefault="008C154C" w:rsidP="008C154C">
            <w:pPr>
              <w:rPr>
                <w:rFonts w:ascii="Arial" w:hAnsi="Arial" w:cs="Arial"/>
                <w:sz w:val="16"/>
                <w:szCs w:val="16"/>
                <w:lang w:val="es-BO"/>
              </w:rPr>
            </w:pPr>
          </w:p>
        </w:tc>
        <w:tc>
          <w:tcPr>
            <w:tcW w:w="1197" w:type="dxa"/>
            <w:gridSpan w:val="9"/>
            <w:tcBorders>
              <w:right w:val="single" w:sz="4" w:space="0" w:color="auto"/>
            </w:tcBorders>
          </w:tcPr>
          <w:p w14:paraId="74EB5C3B" w14:textId="77777777"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F20F28" w14:textId="5213EB41" w:rsidR="008C154C" w:rsidRPr="008C154C" w:rsidRDefault="000D7B69" w:rsidP="008C154C">
            <w:pPr>
              <w:rPr>
                <w:rFonts w:ascii="Arial" w:hAnsi="Arial" w:cs="Arial"/>
                <w:sz w:val="16"/>
                <w:szCs w:val="16"/>
                <w:lang w:val="pt-BR"/>
              </w:rPr>
            </w:pPr>
            <w:r>
              <w:rPr>
                <w:rStyle w:val="Hipervnculo"/>
                <w:rFonts w:ascii="Arial" w:hAnsi="Arial" w:cs="Arial"/>
                <w:sz w:val="16"/>
                <w:szCs w:val="16"/>
              </w:rPr>
              <w:t>osilva</w:t>
            </w:r>
            <w:hyperlink r:id="rId9" w:history="1">
              <w:r w:rsidR="008C154C" w:rsidRPr="008C154C">
                <w:rPr>
                  <w:rStyle w:val="Hipervnculo"/>
                  <w:rFonts w:ascii="Arial" w:hAnsi="Arial" w:cs="Arial"/>
                  <w:sz w:val="16"/>
                  <w:szCs w:val="16"/>
                </w:rPr>
                <w:t>@bcb.gob.bo</w:t>
              </w:r>
            </w:hyperlink>
            <w:r w:rsidR="008C154C" w:rsidRPr="008C154C">
              <w:rPr>
                <w:rFonts w:ascii="Arial" w:hAnsi="Arial" w:cs="Arial"/>
                <w:sz w:val="16"/>
                <w:szCs w:val="16"/>
                <w:lang w:val="pt-BR"/>
              </w:rPr>
              <w:t xml:space="preserve"> </w:t>
            </w:r>
          </w:p>
          <w:p w14:paraId="443C5ACE" w14:textId="77777777" w:rsidR="008C154C" w:rsidRPr="008C154C" w:rsidRDefault="008C154C" w:rsidP="008C154C">
            <w:pPr>
              <w:rPr>
                <w:rFonts w:ascii="Arial" w:hAnsi="Arial" w:cs="Arial"/>
                <w:sz w:val="16"/>
                <w:szCs w:val="16"/>
                <w:lang w:val="pt-BR"/>
              </w:rPr>
            </w:pPr>
            <w:r w:rsidRPr="008C154C">
              <w:rPr>
                <w:rFonts w:ascii="Arial" w:hAnsi="Arial" w:cs="Arial"/>
                <w:sz w:val="16"/>
                <w:szCs w:val="16"/>
                <w:lang w:val="pt-BR"/>
              </w:rPr>
              <w:t>(Consultas Administrativas)</w:t>
            </w:r>
          </w:p>
          <w:p w14:paraId="5A74728B" w14:textId="0EF9E64A" w:rsidR="008C154C" w:rsidRPr="008C154C" w:rsidRDefault="008350E5" w:rsidP="008C154C">
            <w:pPr>
              <w:rPr>
                <w:rStyle w:val="Hipervnculo"/>
                <w:rFonts w:ascii="Arial" w:hAnsi="Arial" w:cs="Arial"/>
                <w:sz w:val="16"/>
                <w:szCs w:val="16"/>
              </w:rPr>
            </w:pPr>
            <w:hyperlink r:id="rId10" w:history="1">
              <w:r w:rsidR="000D2249" w:rsidRPr="00971E0A">
                <w:rPr>
                  <w:rStyle w:val="Hipervnculo"/>
                  <w:rFonts w:ascii="Arial" w:hAnsi="Arial" w:cs="Arial"/>
                  <w:sz w:val="16"/>
                  <w:szCs w:val="16"/>
                </w:rPr>
                <w:t>wrodriguez@bcb.gob.bo</w:t>
              </w:r>
            </w:hyperlink>
            <w:r w:rsidR="008C154C" w:rsidRPr="008C154C">
              <w:rPr>
                <w:rStyle w:val="Hipervnculo"/>
                <w:rFonts w:ascii="Arial" w:hAnsi="Arial" w:cs="Arial"/>
                <w:sz w:val="16"/>
                <w:szCs w:val="16"/>
              </w:rPr>
              <w:t xml:space="preserve"> </w:t>
            </w:r>
          </w:p>
          <w:p w14:paraId="043E38DA" w14:textId="405B12F1" w:rsidR="008C154C" w:rsidRPr="000C6821" w:rsidRDefault="008C154C" w:rsidP="008C154C">
            <w:pPr>
              <w:rPr>
                <w:rFonts w:ascii="Arial" w:hAnsi="Arial" w:cs="Arial"/>
                <w:sz w:val="16"/>
                <w:szCs w:val="16"/>
                <w:lang w:val="es-BO"/>
              </w:rPr>
            </w:pPr>
            <w:r w:rsidRPr="008C154C">
              <w:rPr>
                <w:rFonts w:ascii="Arial" w:hAnsi="Arial" w:cs="Arial"/>
                <w:sz w:val="16"/>
                <w:szCs w:val="16"/>
                <w:lang w:val="en-US"/>
              </w:rPr>
              <w:t>(Consultas Técnicas)</w:t>
            </w:r>
          </w:p>
        </w:tc>
        <w:tc>
          <w:tcPr>
            <w:tcW w:w="254" w:type="dxa"/>
            <w:gridSpan w:val="2"/>
            <w:tcBorders>
              <w:left w:val="single" w:sz="4" w:space="0" w:color="auto"/>
            </w:tcBorders>
          </w:tcPr>
          <w:p w14:paraId="6217A895" w14:textId="77777777"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14:paraId="40AB4E78" w14:textId="77777777" w:rsidR="008C154C" w:rsidRPr="000C6821" w:rsidRDefault="008C154C" w:rsidP="008C154C">
            <w:pPr>
              <w:rPr>
                <w:rFonts w:ascii="Arial" w:hAnsi="Arial" w:cs="Arial"/>
                <w:sz w:val="16"/>
                <w:szCs w:val="16"/>
                <w:lang w:val="es-BO"/>
              </w:rPr>
            </w:pPr>
          </w:p>
        </w:tc>
      </w:tr>
      <w:tr w:rsidR="008C154C" w:rsidRPr="000C6821" w14:paraId="68A1C2F1"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7B1346D6" w14:textId="77777777"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14:paraId="2D917BC0"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41453FE7" w14:textId="77777777" w:rsidR="008C154C" w:rsidRPr="000C6821" w:rsidRDefault="008C154C" w:rsidP="008C154C">
            <w:pPr>
              <w:rPr>
                <w:rFonts w:ascii="Arial" w:hAnsi="Arial" w:cs="Arial"/>
                <w:sz w:val="8"/>
                <w:szCs w:val="2"/>
                <w:lang w:val="es-BO"/>
              </w:rPr>
            </w:pPr>
          </w:p>
        </w:tc>
        <w:tc>
          <w:tcPr>
            <w:tcW w:w="292" w:type="dxa"/>
            <w:gridSpan w:val="3"/>
            <w:shd w:val="clear" w:color="auto" w:fill="auto"/>
          </w:tcPr>
          <w:p w14:paraId="18B161E1"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6804A9DC"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15F554CF"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7FC354A6"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03936124" w14:textId="77777777" w:rsidR="008C154C" w:rsidRPr="000C6821" w:rsidRDefault="008C154C" w:rsidP="008C154C">
            <w:pPr>
              <w:rPr>
                <w:rFonts w:ascii="Arial" w:hAnsi="Arial" w:cs="Arial"/>
                <w:sz w:val="8"/>
                <w:szCs w:val="2"/>
                <w:lang w:val="es-BO"/>
              </w:rPr>
            </w:pPr>
          </w:p>
        </w:tc>
        <w:tc>
          <w:tcPr>
            <w:tcW w:w="291" w:type="dxa"/>
            <w:gridSpan w:val="5"/>
            <w:shd w:val="clear" w:color="auto" w:fill="auto"/>
          </w:tcPr>
          <w:p w14:paraId="480246DE"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1A65939C"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45DC7CCC"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36AC6FA2"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043654F" w14:textId="77777777" w:rsidR="008C154C" w:rsidRPr="000C6821" w:rsidRDefault="008C154C" w:rsidP="008C154C">
            <w:pPr>
              <w:rPr>
                <w:rFonts w:ascii="Arial" w:hAnsi="Arial" w:cs="Arial"/>
                <w:sz w:val="8"/>
                <w:szCs w:val="2"/>
                <w:lang w:val="es-BO"/>
              </w:rPr>
            </w:pPr>
          </w:p>
        </w:tc>
        <w:tc>
          <w:tcPr>
            <w:tcW w:w="253" w:type="dxa"/>
            <w:gridSpan w:val="2"/>
            <w:shd w:val="clear" w:color="auto" w:fill="auto"/>
          </w:tcPr>
          <w:p w14:paraId="049237CF"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873A4D6"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07879F21"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78F0725A"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3B5FDDD5"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67CE0706" w14:textId="77777777"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14:paraId="65F0586E" w14:textId="77777777"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14:paraId="507D5957" w14:textId="77777777"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14:paraId="73D92F3A"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6DF5AEFE" w14:textId="77777777" w:rsidR="008C154C" w:rsidRPr="000C6821" w:rsidRDefault="008C154C" w:rsidP="008C154C">
            <w:pPr>
              <w:rPr>
                <w:rFonts w:ascii="Arial" w:hAnsi="Arial" w:cs="Arial"/>
                <w:sz w:val="8"/>
                <w:szCs w:val="2"/>
                <w:lang w:val="es-BO"/>
              </w:rPr>
            </w:pPr>
          </w:p>
        </w:tc>
        <w:tc>
          <w:tcPr>
            <w:tcW w:w="287" w:type="dxa"/>
            <w:gridSpan w:val="2"/>
            <w:tcBorders>
              <w:top w:val="single" w:sz="4" w:space="0" w:color="auto"/>
            </w:tcBorders>
            <w:shd w:val="clear" w:color="auto" w:fill="auto"/>
          </w:tcPr>
          <w:p w14:paraId="054727E9" w14:textId="77777777" w:rsidR="008C154C" w:rsidRPr="000C6821" w:rsidRDefault="008C154C" w:rsidP="008C154C">
            <w:pPr>
              <w:rPr>
                <w:rFonts w:ascii="Arial" w:hAnsi="Arial" w:cs="Arial"/>
                <w:sz w:val="8"/>
                <w:szCs w:val="2"/>
                <w:lang w:val="es-BO"/>
              </w:rPr>
            </w:pPr>
          </w:p>
        </w:tc>
        <w:tc>
          <w:tcPr>
            <w:tcW w:w="278" w:type="dxa"/>
            <w:gridSpan w:val="2"/>
            <w:tcBorders>
              <w:top w:val="single" w:sz="4" w:space="0" w:color="auto"/>
            </w:tcBorders>
            <w:shd w:val="clear" w:color="auto" w:fill="auto"/>
          </w:tcPr>
          <w:p w14:paraId="15D2BCD6" w14:textId="77777777" w:rsidR="008C154C" w:rsidRPr="000C6821" w:rsidRDefault="008C154C" w:rsidP="008C154C">
            <w:pPr>
              <w:rPr>
                <w:rFonts w:ascii="Arial" w:hAnsi="Arial" w:cs="Arial"/>
                <w:sz w:val="8"/>
                <w:szCs w:val="2"/>
                <w:lang w:val="es-BO"/>
              </w:rPr>
            </w:pPr>
          </w:p>
        </w:tc>
        <w:tc>
          <w:tcPr>
            <w:tcW w:w="273" w:type="dxa"/>
            <w:gridSpan w:val="2"/>
            <w:tcBorders>
              <w:top w:val="single" w:sz="4" w:space="0" w:color="auto"/>
            </w:tcBorders>
            <w:shd w:val="clear" w:color="auto" w:fill="auto"/>
          </w:tcPr>
          <w:p w14:paraId="50A31124"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1AD58326"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0C14FFF5"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CAC017E"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0DC20E0D" w14:textId="77777777" w:rsidR="008C154C" w:rsidRPr="000C6821" w:rsidRDefault="008C154C" w:rsidP="008C154C">
            <w:pPr>
              <w:rPr>
                <w:rFonts w:ascii="Arial" w:hAnsi="Arial" w:cs="Arial"/>
                <w:sz w:val="8"/>
                <w:szCs w:val="2"/>
                <w:lang w:val="es-BO"/>
              </w:rPr>
            </w:pPr>
          </w:p>
        </w:tc>
      </w:tr>
      <w:tr w:rsidR="008C154C" w:rsidRPr="000C6821" w14:paraId="17CDD933" w14:textId="77777777" w:rsidTr="0016655D">
        <w:trPr>
          <w:trHeight w:val="174"/>
          <w:jc w:val="center"/>
        </w:trPr>
        <w:tc>
          <w:tcPr>
            <w:tcW w:w="2550" w:type="dxa"/>
            <w:gridSpan w:val="19"/>
            <w:vMerge w:val="restart"/>
            <w:tcBorders>
              <w:left w:val="single" w:sz="12" w:space="0" w:color="1F4E79" w:themeColor="accent1" w:themeShade="80"/>
            </w:tcBorders>
            <w:shd w:val="clear" w:color="auto" w:fill="auto"/>
            <w:vAlign w:val="center"/>
          </w:tcPr>
          <w:p w14:paraId="20C07690" w14:textId="3701ED86" w:rsidR="008C154C" w:rsidRPr="00A13669" w:rsidRDefault="008C154C" w:rsidP="008C154C">
            <w:pPr>
              <w:rPr>
                <w:rFonts w:ascii="Arial" w:hAnsi="Arial" w:cs="Arial"/>
                <w:sz w:val="8"/>
                <w:szCs w:val="2"/>
                <w:lang w:val="es-419"/>
              </w:rPr>
            </w:pPr>
            <w:r w:rsidRPr="000C6821">
              <w:rPr>
                <w:rFonts w:ascii="Arial" w:hAnsi="Arial" w:cs="Arial"/>
                <w:sz w:val="16"/>
                <w:szCs w:val="16"/>
                <w:lang w:val="es-BO"/>
              </w:rPr>
              <w:t xml:space="preserve">Cuenta Corriente Fiscal para </w:t>
            </w:r>
            <w:r>
              <w:rPr>
                <w:rFonts w:ascii="Arial" w:hAnsi="Arial" w:cs="Arial"/>
                <w:sz w:val="16"/>
                <w:szCs w:val="16"/>
                <w:lang w:val="es-BO"/>
              </w:rPr>
              <w:t>d</w:t>
            </w:r>
            <w:r w:rsidRPr="000C6821">
              <w:rPr>
                <w:rFonts w:ascii="Arial" w:hAnsi="Arial" w:cs="Arial"/>
                <w:sz w:val="16"/>
                <w:szCs w:val="16"/>
                <w:lang w:val="es-BO"/>
              </w:rPr>
              <w:t>epósito por concepto de Garantía de Seriedad de Propuesta</w:t>
            </w:r>
            <w:r>
              <w:rPr>
                <w:rFonts w:ascii="Arial" w:hAnsi="Arial" w:cs="Arial"/>
                <w:sz w:val="16"/>
                <w:szCs w:val="16"/>
                <w:lang w:val="es-419"/>
              </w:rPr>
              <w:t xml:space="preserve"> (Fondos en Custodia)</w:t>
            </w:r>
          </w:p>
        </w:tc>
        <w:tc>
          <w:tcPr>
            <w:tcW w:w="325" w:type="dxa"/>
            <w:gridSpan w:val="3"/>
            <w:shd w:val="clear" w:color="auto" w:fill="auto"/>
          </w:tcPr>
          <w:p w14:paraId="12913214" w14:textId="77777777" w:rsidR="008C154C" w:rsidRPr="000C6821" w:rsidRDefault="008C154C" w:rsidP="008C154C">
            <w:pPr>
              <w:rPr>
                <w:rFonts w:ascii="Arial" w:hAnsi="Arial" w:cs="Arial"/>
                <w:sz w:val="8"/>
                <w:szCs w:val="2"/>
                <w:lang w:val="es-BO"/>
              </w:rPr>
            </w:pPr>
          </w:p>
        </w:tc>
        <w:tc>
          <w:tcPr>
            <w:tcW w:w="292" w:type="dxa"/>
            <w:gridSpan w:val="3"/>
            <w:tcBorders>
              <w:bottom w:val="single" w:sz="4" w:space="0" w:color="auto"/>
            </w:tcBorders>
            <w:shd w:val="clear" w:color="auto" w:fill="auto"/>
          </w:tcPr>
          <w:p w14:paraId="673AF2D8" w14:textId="77777777"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14:paraId="5B83308B" w14:textId="77777777"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14:paraId="52EA29CC" w14:textId="77777777" w:rsidR="008C154C" w:rsidRPr="000C6821" w:rsidRDefault="008C154C" w:rsidP="008C154C">
            <w:pPr>
              <w:rPr>
                <w:rFonts w:ascii="Arial" w:hAnsi="Arial" w:cs="Arial"/>
                <w:sz w:val="8"/>
                <w:szCs w:val="2"/>
                <w:lang w:val="es-BO"/>
              </w:rPr>
            </w:pPr>
          </w:p>
        </w:tc>
        <w:tc>
          <w:tcPr>
            <w:tcW w:w="325" w:type="dxa"/>
            <w:gridSpan w:val="3"/>
            <w:tcBorders>
              <w:bottom w:val="single" w:sz="4" w:space="0" w:color="auto"/>
            </w:tcBorders>
            <w:shd w:val="clear" w:color="auto" w:fill="auto"/>
          </w:tcPr>
          <w:p w14:paraId="7C526720" w14:textId="77777777"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14:paraId="004B25AC" w14:textId="77777777" w:rsidR="008C154C" w:rsidRPr="000C6821" w:rsidRDefault="008C154C" w:rsidP="008C154C">
            <w:pPr>
              <w:rPr>
                <w:rFonts w:ascii="Arial" w:hAnsi="Arial" w:cs="Arial"/>
                <w:sz w:val="8"/>
                <w:szCs w:val="2"/>
                <w:lang w:val="es-BO"/>
              </w:rPr>
            </w:pPr>
          </w:p>
        </w:tc>
        <w:tc>
          <w:tcPr>
            <w:tcW w:w="291" w:type="dxa"/>
            <w:gridSpan w:val="5"/>
            <w:tcBorders>
              <w:bottom w:val="single" w:sz="4" w:space="0" w:color="auto"/>
            </w:tcBorders>
            <w:shd w:val="clear" w:color="auto" w:fill="auto"/>
          </w:tcPr>
          <w:p w14:paraId="5DF0F274" w14:textId="77777777"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14:paraId="7F92241B" w14:textId="77777777"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14:paraId="2480117A" w14:textId="77777777" w:rsidR="008C154C" w:rsidRPr="000C6821" w:rsidRDefault="008C154C" w:rsidP="008C154C">
            <w:pPr>
              <w:rPr>
                <w:rFonts w:ascii="Arial" w:hAnsi="Arial" w:cs="Arial"/>
                <w:sz w:val="8"/>
                <w:szCs w:val="2"/>
                <w:lang w:val="es-BO"/>
              </w:rPr>
            </w:pPr>
          </w:p>
        </w:tc>
        <w:tc>
          <w:tcPr>
            <w:tcW w:w="289" w:type="dxa"/>
            <w:gridSpan w:val="2"/>
            <w:tcBorders>
              <w:bottom w:val="single" w:sz="4" w:space="0" w:color="auto"/>
            </w:tcBorders>
            <w:shd w:val="clear" w:color="auto" w:fill="auto"/>
          </w:tcPr>
          <w:p w14:paraId="602B3DED" w14:textId="77777777"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14:paraId="75F3874F" w14:textId="77777777" w:rsidR="008C154C" w:rsidRPr="000C6821" w:rsidRDefault="008C154C" w:rsidP="008C154C">
            <w:pPr>
              <w:rPr>
                <w:rFonts w:ascii="Arial" w:hAnsi="Arial" w:cs="Arial"/>
                <w:sz w:val="8"/>
                <w:szCs w:val="2"/>
                <w:lang w:val="es-BO"/>
              </w:rPr>
            </w:pPr>
          </w:p>
        </w:tc>
        <w:tc>
          <w:tcPr>
            <w:tcW w:w="253" w:type="dxa"/>
            <w:gridSpan w:val="2"/>
            <w:tcBorders>
              <w:bottom w:val="single" w:sz="4" w:space="0" w:color="auto"/>
            </w:tcBorders>
            <w:shd w:val="clear" w:color="auto" w:fill="auto"/>
          </w:tcPr>
          <w:p w14:paraId="1A9AD637" w14:textId="77777777"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14:paraId="4118C0D7" w14:textId="77777777"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14:paraId="6DAACF2B"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CDAA75F"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B53C000"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56F9ADB2"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43895C82"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07AEAEB6"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53713A88"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39DF5902"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48668741"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205FA72D"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109D25AB"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7BACD10"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5459C4A4"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2D99BBA"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4137E15F" w14:textId="77777777" w:rsidR="008C154C" w:rsidRPr="000C6821" w:rsidRDefault="008C154C" w:rsidP="008C154C">
            <w:pPr>
              <w:rPr>
                <w:rFonts w:ascii="Arial" w:hAnsi="Arial" w:cs="Arial"/>
                <w:sz w:val="8"/>
                <w:szCs w:val="2"/>
                <w:lang w:val="es-BO"/>
              </w:rPr>
            </w:pPr>
          </w:p>
        </w:tc>
      </w:tr>
      <w:tr w:rsidR="008C154C" w:rsidRPr="000C6821" w14:paraId="4605B2CE" w14:textId="77777777" w:rsidTr="0016655D">
        <w:trPr>
          <w:jc w:val="center"/>
        </w:trPr>
        <w:tc>
          <w:tcPr>
            <w:tcW w:w="2550" w:type="dxa"/>
            <w:gridSpan w:val="19"/>
            <w:vMerge/>
            <w:tcBorders>
              <w:left w:val="single" w:sz="12" w:space="0" w:color="1F4E79" w:themeColor="accent1" w:themeShade="80"/>
            </w:tcBorders>
            <w:shd w:val="clear" w:color="auto" w:fill="auto"/>
            <w:vAlign w:val="center"/>
          </w:tcPr>
          <w:p w14:paraId="4F122B47" w14:textId="77777777"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14:paraId="07133403" w14:textId="77777777" w:rsidR="008C154C" w:rsidRPr="000C6821" w:rsidRDefault="008C154C" w:rsidP="008C154C">
            <w:pPr>
              <w:rPr>
                <w:rFonts w:ascii="Arial" w:hAnsi="Arial" w:cs="Arial"/>
                <w:sz w:val="8"/>
                <w:szCs w:val="2"/>
                <w:lang w:val="es-BO"/>
              </w:rPr>
            </w:pPr>
          </w:p>
        </w:tc>
        <w:tc>
          <w:tcPr>
            <w:tcW w:w="3837" w:type="dxa"/>
            <w:gridSpan w:val="31"/>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8C154C" w:rsidRDefault="008C154C" w:rsidP="008C154C">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8C154C" w:rsidRDefault="008C154C" w:rsidP="008C154C">
            <w:pPr>
              <w:rPr>
                <w:rFonts w:ascii="Arial" w:hAnsi="Arial" w:cs="Arial"/>
                <w:sz w:val="16"/>
              </w:rPr>
            </w:pPr>
            <w:r>
              <w:rPr>
                <w:rFonts w:ascii="Arial" w:hAnsi="Arial" w:cs="Arial"/>
                <w:sz w:val="16"/>
              </w:rPr>
              <w:t>Banco: Banco Unión S.A.</w:t>
            </w:r>
          </w:p>
          <w:p w14:paraId="79A67A8E" w14:textId="77777777" w:rsidR="008C154C" w:rsidRDefault="008C154C" w:rsidP="008C154C">
            <w:pPr>
              <w:rPr>
                <w:rFonts w:ascii="Arial" w:hAnsi="Arial" w:cs="Arial"/>
                <w:sz w:val="16"/>
              </w:rPr>
            </w:pPr>
            <w:r>
              <w:rPr>
                <w:rFonts w:ascii="Arial" w:hAnsi="Arial" w:cs="Arial"/>
                <w:sz w:val="16"/>
              </w:rPr>
              <w:t>Titular: Tesoro General de la Nación</w:t>
            </w:r>
          </w:p>
          <w:p w14:paraId="06BF1C2D" w14:textId="69CE4B99" w:rsidR="008C154C" w:rsidRPr="000C6821" w:rsidRDefault="008C154C" w:rsidP="008C154C">
            <w:pPr>
              <w:tabs>
                <w:tab w:val="center" w:pos="1685"/>
                <w:tab w:val="right" w:pos="3370"/>
              </w:tabs>
              <w:rPr>
                <w:rFonts w:ascii="Arial" w:hAnsi="Arial" w:cs="Arial"/>
                <w:sz w:val="8"/>
                <w:szCs w:val="2"/>
                <w:lang w:val="es-BO"/>
              </w:rPr>
            </w:pPr>
            <w:r>
              <w:rPr>
                <w:rFonts w:ascii="Arial" w:hAnsi="Arial" w:cs="Arial"/>
                <w:sz w:val="16"/>
                <w:lang w:val="es-BO"/>
              </w:rPr>
              <w:t>Moneda: Bolivianos</w:t>
            </w:r>
            <w:r>
              <w:rPr>
                <w:rFonts w:ascii="Arial" w:hAnsi="Arial" w:cs="Arial"/>
                <w:sz w:val="22"/>
                <w:szCs w:val="2"/>
                <w:lang w:val="es-BO"/>
              </w:rPr>
              <w:tab/>
            </w:r>
          </w:p>
        </w:tc>
        <w:tc>
          <w:tcPr>
            <w:tcW w:w="254" w:type="dxa"/>
            <w:gridSpan w:val="2"/>
            <w:tcBorders>
              <w:left w:val="single" w:sz="4" w:space="0" w:color="auto"/>
            </w:tcBorders>
            <w:shd w:val="clear" w:color="auto" w:fill="auto"/>
          </w:tcPr>
          <w:p w14:paraId="6CA8AFF4"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E731A08"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0BA5815"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47D1F9CA"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5D68A441"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127244B5"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44C2873B"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75CAB41A"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7C6C4932"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6140F7D3"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47052D0"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3425C463"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27EBE71A"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200DA1D2" w14:textId="77777777" w:rsidR="008C154C" w:rsidRPr="000C6821" w:rsidRDefault="008C154C" w:rsidP="008C154C">
            <w:pPr>
              <w:rPr>
                <w:rFonts w:ascii="Arial" w:hAnsi="Arial" w:cs="Arial"/>
                <w:sz w:val="8"/>
                <w:szCs w:val="2"/>
                <w:lang w:val="es-BO"/>
              </w:rPr>
            </w:pPr>
          </w:p>
        </w:tc>
      </w:tr>
      <w:tr w:rsidR="008C154C" w:rsidRPr="000C6821" w14:paraId="5D414B7B" w14:textId="77777777" w:rsidTr="0016655D">
        <w:trPr>
          <w:jc w:val="center"/>
        </w:trPr>
        <w:tc>
          <w:tcPr>
            <w:tcW w:w="2550" w:type="dxa"/>
            <w:gridSpan w:val="19"/>
            <w:vMerge/>
            <w:tcBorders>
              <w:left w:val="single" w:sz="12" w:space="0" w:color="1F4E79" w:themeColor="accent1" w:themeShade="80"/>
            </w:tcBorders>
            <w:shd w:val="clear" w:color="auto" w:fill="auto"/>
            <w:vAlign w:val="center"/>
          </w:tcPr>
          <w:p w14:paraId="63A9678B" w14:textId="77777777"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14:paraId="74F6301C" w14:textId="77777777"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right w:val="single" w:sz="4" w:space="0" w:color="auto"/>
            </w:tcBorders>
            <w:shd w:val="clear" w:color="auto" w:fill="DEEAF6" w:themeFill="accent1" w:themeFillTint="33"/>
          </w:tcPr>
          <w:p w14:paraId="23A0A29A" w14:textId="77777777"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14:paraId="648AAE4F"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374DE7AA"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2BD2BDD"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6E48A595"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74053F56"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085BA9FA"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3F94864E"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3FF137CD"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23F688AB"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43E5CFC1"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625FEB77"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4D91198"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6684B421"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0BFF53DF" w14:textId="77777777" w:rsidR="008C154C" w:rsidRPr="000C6821" w:rsidRDefault="008C154C" w:rsidP="008C154C">
            <w:pPr>
              <w:rPr>
                <w:rFonts w:ascii="Arial" w:hAnsi="Arial" w:cs="Arial"/>
                <w:sz w:val="8"/>
                <w:szCs w:val="2"/>
                <w:lang w:val="es-BO"/>
              </w:rPr>
            </w:pPr>
          </w:p>
        </w:tc>
      </w:tr>
      <w:tr w:rsidR="008C154C" w:rsidRPr="000C6821" w14:paraId="4B039AD4" w14:textId="77777777" w:rsidTr="0016655D">
        <w:trPr>
          <w:jc w:val="center"/>
        </w:trPr>
        <w:tc>
          <w:tcPr>
            <w:tcW w:w="2550" w:type="dxa"/>
            <w:gridSpan w:val="19"/>
            <w:vMerge/>
            <w:tcBorders>
              <w:left w:val="single" w:sz="12" w:space="0" w:color="1F4E79" w:themeColor="accent1" w:themeShade="80"/>
            </w:tcBorders>
            <w:shd w:val="clear" w:color="auto" w:fill="auto"/>
            <w:vAlign w:val="center"/>
          </w:tcPr>
          <w:p w14:paraId="2CF993BD" w14:textId="77777777"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14:paraId="7DA57C45" w14:textId="77777777"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14:paraId="3DF6A245"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39BBFE3E"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C156DCE"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5D227D82"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0F35BFDE"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1C0E60BF"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6EA24298"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61E1BECC"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2C61826F"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33D5AC80"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27476B9D"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9F839F4"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2D43044"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614C6676" w14:textId="77777777" w:rsidR="008C154C" w:rsidRPr="000C6821" w:rsidRDefault="008C154C" w:rsidP="008C154C">
            <w:pPr>
              <w:rPr>
                <w:rFonts w:ascii="Arial" w:hAnsi="Arial" w:cs="Arial"/>
                <w:sz w:val="8"/>
                <w:szCs w:val="2"/>
                <w:lang w:val="es-BO"/>
              </w:rPr>
            </w:pPr>
          </w:p>
        </w:tc>
      </w:tr>
      <w:tr w:rsidR="008C154C" w:rsidRPr="000C6821" w14:paraId="2C07DE0B" w14:textId="77777777" w:rsidTr="0016655D">
        <w:trPr>
          <w:jc w:val="center"/>
        </w:trPr>
        <w:tc>
          <w:tcPr>
            <w:tcW w:w="2550" w:type="dxa"/>
            <w:gridSpan w:val="19"/>
            <w:vMerge/>
            <w:tcBorders>
              <w:left w:val="single" w:sz="12" w:space="0" w:color="1F4E79" w:themeColor="accent1" w:themeShade="80"/>
            </w:tcBorders>
            <w:shd w:val="clear" w:color="auto" w:fill="auto"/>
            <w:vAlign w:val="center"/>
          </w:tcPr>
          <w:p w14:paraId="64578850"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0D1541FA" w14:textId="77777777" w:rsidR="008C154C" w:rsidRPr="000C6821" w:rsidRDefault="008C154C" w:rsidP="008C154C">
            <w:pPr>
              <w:rPr>
                <w:rFonts w:ascii="Arial" w:hAnsi="Arial" w:cs="Arial"/>
                <w:sz w:val="8"/>
                <w:szCs w:val="2"/>
                <w:lang w:val="es-BO"/>
              </w:rPr>
            </w:pPr>
          </w:p>
        </w:tc>
        <w:tc>
          <w:tcPr>
            <w:tcW w:w="292" w:type="dxa"/>
            <w:gridSpan w:val="3"/>
            <w:tcBorders>
              <w:top w:val="single" w:sz="4" w:space="0" w:color="auto"/>
            </w:tcBorders>
            <w:shd w:val="clear" w:color="auto" w:fill="auto"/>
          </w:tcPr>
          <w:p w14:paraId="0390D04B"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659370C3"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6459C66C" w14:textId="77777777"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14:paraId="631E186A"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149B8C07" w14:textId="77777777" w:rsidR="008C154C" w:rsidRPr="000C6821" w:rsidRDefault="008C154C" w:rsidP="008C154C">
            <w:pPr>
              <w:rPr>
                <w:rFonts w:ascii="Arial" w:hAnsi="Arial" w:cs="Arial"/>
                <w:sz w:val="8"/>
                <w:szCs w:val="2"/>
                <w:lang w:val="es-BO"/>
              </w:rPr>
            </w:pPr>
          </w:p>
        </w:tc>
        <w:tc>
          <w:tcPr>
            <w:tcW w:w="291" w:type="dxa"/>
            <w:gridSpan w:val="5"/>
            <w:tcBorders>
              <w:top w:val="single" w:sz="4" w:space="0" w:color="auto"/>
            </w:tcBorders>
            <w:shd w:val="clear" w:color="auto" w:fill="auto"/>
          </w:tcPr>
          <w:p w14:paraId="2E57A323"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731A5133" w14:textId="77777777"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14:paraId="53AA0969" w14:textId="77777777"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14:paraId="3D37F2F6"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26709DD6" w14:textId="77777777" w:rsidR="008C154C" w:rsidRPr="000C6821" w:rsidRDefault="008C154C" w:rsidP="008C154C">
            <w:pPr>
              <w:rPr>
                <w:rFonts w:ascii="Arial" w:hAnsi="Arial" w:cs="Arial"/>
                <w:sz w:val="8"/>
                <w:szCs w:val="2"/>
                <w:lang w:val="es-BO"/>
              </w:rPr>
            </w:pPr>
          </w:p>
        </w:tc>
        <w:tc>
          <w:tcPr>
            <w:tcW w:w="253" w:type="dxa"/>
            <w:gridSpan w:val="2"/>
            <w:tcBorders>
              <w:top w:val="single" w:sz="4" w:space="0" w:color="auto"/>
            </w:tcBorders>
            <w:shd w:val="clear" w:color="auto" w:fill="auto"/>
          </w:tcPr>
          <w:p w14:paraId="4963E5BF"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1871A369" w14:textId="77777777"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14:paraId="5A96B082"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61FE625C"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7105C47"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9B10F78"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28AB5C37"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50FD79DA"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2738922A"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404C134C"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418D33BC"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61068711"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527873DC"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201B335"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644F4DC"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5E727875"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688406DB" w14:textId="77777777" w:rsidR="008C154C" w:rsidRPr="000C6821" w:rsidRDefault="008C154C" w:rsidP="008C154C">
            <w:pPr>
              <w:rPr>
                <w:rFonts w:ascii="Arial" w:hAnsi="Arial" w:cs="Arial"/>
                <w:sz w:val="8"/>
                <w:szCs w:val="2"/>
                <w:lang w:val="es-BO"/>
              </w:rPr>
            </w:pPr>
          </w:p>
        </w:tc>
      </w:tr>
      <w:tr w:rsidR="008C154C" w:rsidRPr="000C6821" w14:paraId="72842096" w14:textId="77777777" w:rsidTr="0016655D">
        <w:trPr>
          <w:jc w:val="center"/>
        </w:trPr>
        <w:tc>
          <w:tcPr>
            <w:tcW w:w="2037" w:type="dxa"/>
            <w:gridSpan w:val="15"/>
            <w:tcBorders>
              <w:left w:val="single" w:sz="12" w:space="0" w:color="1F4E79" w:themeColor="accent1" w:themeShade="80"/>
            </w:tcBorders>
            <w:shd w:val="clear" w:color="auto" w:fill="auto"/>
            <w:vAlign w:val="center"/>
          </w:tcPr>
          <w:p w14:paraId="44DE27B5" w14:textId="77777777"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14:paraId="19A6312F"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17B9972B" w14:textId="77777777" w:rsidR="008C154C" w:rsidRPr="000C6821" w:rsidRDefault="008C154C" w:rsidP="008C154C">
            <w:pPr>
              <w:rPr>
                <w:rFonts w:ascii="Arial" w:hAnsi="Arial" w:cs="Arial"/>
                <w:sz w:val="8"/>
                <w:szCs w:val="2"/>
                <w:lang w:val="es-BO"/>
              </w:rPr>
            </w:pPr>
          </w:p>
        </w:tc>
        <w:tc>
          <w:tcPr>
            <w:tcW w:w="292" w:type="dxa"/>
            <w:gridSpan w:val="3"/>
            <w:shd w:val="clear" w:color="auto" w:fill="auto"/>
          </w:tcPr>
          <w:p w14:paraId="45E8FDD9"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165F54A3"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623EACC8"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19775E02"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135E350B" w14:textId="77777777" w:rsidR="008C154C" w:rsidRPr="000C6821" w:rsidRDefault="008C154C" w:rsidP="008C154C">
            <w:pPr>
              <w:rPr>
                <w:rFonts w:ascii="Arial" w:hAnsi="Arial" w:cs="Arial"/>
                <w:sz w:val="8"/>
                <w:szCs w:val="2"/>
                <w:lang w:val="es-BO"/>
              </w:rPr>
            </w:pPr>
          </w:p>
        </w:tc>
        <w:tc>
          <w:tcPr>
            <w:tcW w:w="291" w:type="dxa"/>
            <w:gridSpan w:val="5"/>
            <w:shd w:val="clear" w:color="auto" w:fill="auto"/>
          </w:tcPr>
          <w:p w14:paraId="202590F5"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5C36D60D"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3EBEA2C4"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3276FE37"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A0342A0" w14:textId="77777777" w:rsidR="008C154C" w:rsidRPr="000C6821" w:rsidRDefault="008C154C" w:rsidP="008C154C">
            <w:pPr>
              <w:rPr>
                <w:rFonts w:ascii="Arial" w:hAnsi="Arial" w:cs="Arial"/>
                <w:sz w:val="8"/>
                <w:szCs w:val="2"/>
                <w:lang w:val="es-BO"/>
              </w:rPr>
            </w:pPr>
          </w:p>
        </w:tc>
        <w:tc>
          <w:tcPr>
            <w:tcW w:w="253" w:type="dxa"/>
            <w:gridSpan w:val="2"/>
            <w:shd w:val="clear" w:color="auto" w:fill="auto"/>
          </w:tcPr>
          <w:p w14:paraId="0A1FA1E9"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A931A71"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86A6718"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25020246"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591E0953"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7058A372"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138334A4" w14:textId="77777777" w:rsidR="008C154C" w:rsidRPr="000C6821" w:rsidRDefault="008C154C" w:rsidP="008C154C">
            <w:pPr>
              <w:rPr>
                <w:rFonts w:ascii="Arial" w:hAnsi="Arial" w:cs="Arial"/>
                <w:sz w:val="8"/>
                <w:szCs w:val="2"/>
                <w:lang w:val="es-BO"/>
              </w:rPr>
            </w:pPr>
          </w:p>
        </w:tc>
        <w:tc>
          <w:tcPr>
            <w:tcW w:w="325" w:type="dxa"/>
            <w:gridSpan w:val="3"/>
            <w:shd w:val="clear" w:color="auto" w:fill="auto"/>
          </w:tcPr>
          <w:p w14:paraId="2B874488" w14:textId="77777777" w:rsidR="008C154C" w:rsidRPr="000C6821" w:rsidRDefault="008C154C" w:rsidP="008C154C">
            <w:pPr>
              <w:rPr>
                <w:rFonts w:ascii="Arial" w:hAnsi="Arial" w:cs="Arial"/>
                <w:sz w:val="8"/>
                <w:szCs w:val="2"/>
                <w:lang w:val="es-BO"/>
              </w:rPr>
            </w:pPr>
          </w:p>
        </w:tc>
        <w:tc>
          <w:tcPr>
            <w:tcW w:w="289" w:type="dxa"/>
            <w:gridSpan w:val="2"/>
            <w:shd w:val="clear" w:color="auto" w:fill="auto"/>
          </w:tcPr>
          <w:p w14:paraId="7F5CDDC9" w14:textId="77777777" w:rsidR="008C154C" w:rsidRPr="000C6821" w:rsidRDefault="008C154C" w:rsidP="008C154C">
            <w:pPr>
              <w:rPr>
                <w:rFonts w:ascii="Arial" w:hAnsi="Arial" w:cs="Arial"/>
                <w:sz w:val="8"/>
                <w:szCs w:val="2"/>
                <w:lang w:val="es-BO"/>
              </w:rPr>
            </w:pPr>
          </w:p>
        </w:tc>
        <w:tc>
          <w:tcPr>
            <w:tcW w:w="325" w:type="dxa"/>
            <w:gridSpan w:val="2"/>
            <w:shd w:val="clear" w:color="auto" w:fill="auto"/>
          </w:tcPr>
          <w:p w14:paraId="28B553B1" w14:textId="77777777" w:rsidR="008C154C" w:rsidRPr="000C6821" w:rsidRDefault="008C154C" w:rsidP="008C154C">
            <w:pPr>
              <w:rPr>
                <w:rFonts w:ascii="Arial" w:hAnsi="Arial" w:cs="Arial"/>
                <w:sz w:val="8"/>
                <w:szCs w:val="2"/>
                <w:lang w:val="es-BO"/>
              </w:rPr>
            </w:pPr>
          </w:p>
        </w:tc>
        <w:tc>
          <w:tcPr>
            <w:tcW w:w="287" w:type="dxa"/>
            <w:gridSpan w:val="2"/>
            <w:shd w:val="clear" w:color="auto" w:fill="auto"/>
          </w:tcPr>
          <w:p w14:paraId="4F5887E3" w14:textId="77777777" w:rsidR="008C154C" w:rsidRPr="000C6821" w:rsidRDefault="008C154C" w:rsidP="008C154C">
            <w:pPr>
              <w:rPr>
                <w:rFonts w:ascii="Arial" w:hAnsi="Arial" w:cs="Arial"/>
                <w:sz w:val="8"/>
                <w:szCs w:val="2"/>
                <w:lang w:val="es-BO"/>
              </w:rPr>
            </w:pPr>
          </w:p>
        </w:tc>
        <w:tc>
          <w:tcPr>
            <w:tcW w:w="278" w:type="dxa"/>
            <w:gridSpan w:val="2"/>
            <w:shd w:val="clear" w:color="auto" w:fill="auto"/>
          </w:tcPr>
          <w:p w14:paraId="12620076" w14:textId="77777777" w:rsidR="008C154C" w:rsidRPr="000C6821" w:rsidRDefault="008C154C" w:rsidP="008C154C">
            <w:pPr>
              <w:rPr>
                <w:rFonts w:ascii="Arial" w:hAnsi="Arial" w:cs="Arial"/>
                <w:sz w:val="8"/>
                <w:szCs w:val="2"/>
                <w:lang w:val="es-BO"/>
              </w:rPr>
            </w:pPr>
          </w:p>
        </w:tc>
        <w:tc>
          <w:tcPr>
            <w:tcW w:w="273" w:type="dxa"/>
            <w:gridSpan w:val="2"/>
            <w:shd w:val="clear" w:color="auto" w:fill="auto"/>
          </w:tcPr>
          <w:p w14:paraId="54B85F0C"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40232155"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1EC288C8" w14:textId="77777777" w:rsidR="008C154C" w:rsidRPr="000C6821" w:rsidRDefault="008C154C" w:rsidP="008C154C">
            <w:pPr>
              <w:rPr>
                <w:rFonts w:ascii="Arial" w:hAnsi="Arial" w:cs="Arial"/>
                <w:sz w:val="8"/>
                <w:szCs w:val="2"/>
                <w:lang w:val="es-BO"/>
              </w:rPr>
            </w:pPr>
          </w:p>
        </w:tc>
        <w:tc>
          <w:tcPr>
            <w:tcW w:w="254" w:type="dxa"/>
            <w:gridSpan w:val="2"/>
            <w:shd w:val="clear" w:color="auto" w:fill="auto"/>
          </w:tcPr>
          <w:p w14:paraId="28061E66" w14:textId="77777777"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14:paraId="0DC8FC4F" w14:textId="77777777" w:rsidR="008C154C" w:rsidRPr="000C6821" w:rsidRDefault="008C154C" w:rsidP="008C154C">
            <w:pPr>
              <w:rPr>
                <w:rFonts w:ascii="Arial" w:hAnsi="Arial" w:cs="Arial"/>
                <w:sz w:val="8"/>
                <w:szCs w:val="2"/>
                <w:lang w:val="es-BO"/>
              </w:rPr>
            </w:pPr>
          </w:p>
        </w:tc>
      </w:tr>
      <w:tr w:rsidR="008C154C" w:rsidRPr="000C6821" w14:paraId="10B7AE16" w14:textId="77777777"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8C154C" w:rsidRPr="000C6821" w:rsidRDefault="008C154C" w:rsidP="00506ADD">
            <w:pPr>
              <w:pStyle w:val="Prrafodelista"/>
              <w:numPr>
                <w:ilvl w:val="0"/>
                <w:numId w:val="30"/>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8C154C" w:rsidRPr="000C6821" w14:paraId="4FB138CA" w14:textId="77777777" w:rsidTr="0016655D">
        <w:trPr>
          <w:jc w:val="center"/>
        </w:trPr>
        <w:tc>
          <w:tcPr>
            <w:tcW w:w="2037" w:type="dxa"/>
            <w:gridSpan w:val="15"/>
            <w:tcBorders>
              <w:left w:val="single" w:sz="12" w:space="0" w:color="1F4E79" w:themeColor="accent1" w:themeShade="80"/>
            </w:tcBorders>
            <w:vAlign w:val="center"/>
          </w:tcPr>
          <w:p w14:paraId="719E3E88" w14:textId="77777777" w:rsidR="008C154C" w:rsidRPr="000C6821" w:rsidRDefault="008C154C" w:rsidP="008C154C">
            <w:pPr>
              <w:jc w:val="right"/>
              <w:rPr>
                <w:rFonts w:ascii="Arial" w:hAnsi="Arial" w:cs="Arial"/>
                <w:b/>
                <w:sz w:val="10"/>
                <w:szCs w:val="8"/>
                <w:lang w:val="es-BO"/>
              </w:rPr>
            </w:pPr>
          </w:p>
        </w:tc>
        <w:tc>
          <w:tcPr>
            <w:tcW w:w="513" w:type="dxa"/>
            <w:gridSpan w:val="4"/>
          </w:tcPr>
          <w:p w14:paraId="5ED1DE9E" w14:textId="77777777" w:rsidR="008C154C" w:rsidRPr="000C6821" w:rsidRDefault="008C154C" w:rsidP="008C154C">
            <w:pPr>
              <w:rPr>
                <w:rFonts w:ascii="Arial" w:hAnsi="Arial" w:cs="Arial"/>
                <w:sz w:val="10"/>
                <w:szCs w:val="8"/>
                <w:lang w:val="es-BO"/>
              </w:rPr>
            </w:pPr>
          </w:p>
        </w:tc>
        <w:tc>
          <w:tcPr>
            <w:tcW w:w="325" w:type="dxa"/>
            <w:gridSpan w:val="3"/>
          </w:tcPr>
          <w:p w14:paraId="34562CF0" w14:textId="77777777" w:rsidR="008C154C" w:rsidRPr="000C6821" w:rsidRDefault="008C154C" w:rsidP="008C154C">
            <w:pPr>
              <w:rPr>
                <w:rFonts w:ascii="Arial" w:hAnsi="Arial" w:cs="Arial"/>
                <w:sz w:val="10"/>
                <w:szCs w:val="8"/>
                <w:lang w:val="es-BO"/>
              </w:rPr>
            </w:pPr>
          </w:p>
        </w:tc>
        <w:tc>
          <w:tcPr>
            <w:tcW w:w="292" w:type="dxa"/>
            <w:gridSpan w:val="3"/>
          </w:tcPr>
          <w:p w14:paraId="6906CF59" w14:textId="77777777" w:rsidR="008C154C" w:rsidRPr="000C6821" w:rsidRDefault="008C154C" w:rsidP="008C154C">
            <w:pPr>
              <w:rPr>
                <w:rFonts w:ascii="Arial" w:hAnsi="Arial" w:cs="Arial"/>
                <w:sz w:val="10"/>
                <w:szCs w:val="8"/>
                <w:lang w:val="es-BO"/>
              </w:rPr>
            </w:pPr>
          </w:p>
        </w:tc>
        <w:tc>
          <w:tcPr>
            <w:tcW w:w="325" w:type="dxa"/>
            <w:gridSpan w:val="2"/>
          </w:tcPr>
          <w:p w14:paraId="454D7335" w14:textId="77777777"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14:paraId="474984FB" w14:textId="77777777"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14:paraId="6A7F6B05" w14:textId="77777777"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14:paraId="353996DA" w14:textId="77777777"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14:paraId="7D5D0295" w14:textId="77777777"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14:paraId="743902B7" w14:textId="77777777"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14:paraId="4A2A1899" w14:textId="77777777"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14:paraId="4BFE71A2" w14:textId="77777777"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14:paraId="7B5A3BB3" w14:textId="77777777" w:rsidR="008C154C" w:rsidRPr="000C6821" w:rsidRDefault="008C154C" w:rsidP="008C154C">
            <w:pPr>
              <w:rPr>
                <w:rFonts w:ascii="Arial" w:hAnsi="Arial" w:cs="Arial"/>
                <w:sz w:val="10"/>
                <w:szCs w:val="8"/>
                <w:lang w:val="es-BO"/>
              </w:rPr>
            </w:pPr>
          </w:p>
        </w:tc>
      </w:tr>
      <w:tr w:rsidR="008C154C" w:rsidRPr="000C6821" w14:paraId="26D373BD" w14:textId="77777777" w:rsidTr="00DE6123">
        <w:trPr>
          <w:jc w:val="center"/>
        </w:trPr>
        <w:tc>
          <w:tcPr>
            <w:tcW w:w="3492" w:type="dxa"/>
            <w:gridSpan w:val="27"/>
            <w:tcBorders>
              <w:left w:val="single" w:sz="12" w:space="0" w:color="1F4E79" w:themeColor="accent1" w:themeShade="80"/>
              <w:right w:val="single" w:sz="4" w:space="0" w:color="auto"/>
            </w:tcBorders>
            <w:vAlign w:val="center"/>
          </w:tcPr>
          <w:p w14:paraId="5CDC7379" w14:textId="77777777" w:rsidR="008C154C" w:rsidRPr="00746A91" w:rsidRDefault="008C154C" w:rsidP="008C154C">
            <w:pPr>
              <w:jc w:val="right"/>
              <w:rPr>
                <w:rFonts w:ascii="Arial" w:hAnsi="Arial" w:cs="Arial"/>
                <w:sz w:val="16"/>
                <w:szCs w:val="16"/>
                <w:lang w:val="es-BO"/>
              </w:rPr>
            </w:pPr>
            <w:r w:rsidRPr="00746A91">
              <w:rPr>
                <w:rFonts w:ascii="Arial" w:hAnsi="Arial" w:cs="Arial"/>
                <w:sz w:val="16"/>
                <w:szCs w:val="16"/>
                <w:lang w:val="es-BO"/>
              </w:rPr>
              <w:t>Máxima Autoridad Ejecutiva (MAE)</w:t>
            </w:r>
          </w:p>
        </w:tc>
        <w:tc>
          <w:tcPr>
            <w:tcW w:w="1591" w:type="dxa"/>
            <w:gridSpan w:val="14"/>
            <w:tcBorders>
              <w:top w:val="single" w:sz="4" w:space="0" w:color="auto"/>
              <w:left w:val="single" w:sz="4" w:space="0" w:color="auto"/>
              <w:right w:val="single" w:sz="4" w:space="0" w:color="auto"/>
            </w:tcBorders>
            <w:shd w:val="clear" w:color="auto" w:fill="DEEAF6" w:themeFill="accent1" w:themeFillTint="33"/>
            <w:vAlign w:val="center"/>
          </w:tcPr>
          <w:p w14:paraId="1046DDD9" w14:textId="18CCF93F" w:rsidR="008C154C" w:rsidRPr="00746A91" w:rsidRDefault="000D7B69" w:rsidP="00DE6123">
            <w:pPr>
              <w:jc w:val="center"/>
              <w:rPr>
                <w:rFonts w:ascii="Arial" w:hAnsi="Arial" w:cs="Arial"/>
                <w:sz w:val="16"/>
                <w:szCs w:val="16"/>
                <w:lang w:val="es-BO"/>
              </w:rPr>
            </w:pPr>
            <w:r>
              <w:rPr>
                <w:rFonts w:ascii="Arial" w:hAnsi="Arial" w:cs="Arial"/>
                <w:sz w:val="16"/>
                <w:szCs w:val="16"/>
                <w:lang w:val="es-BO"/>
              </w:rPr>
              <w:t>Rojas</w:t>
            </w:r>
          </w:p>
        </w:tc>
        <w:tc>
          <w:tcPr>
            <w:tcW w:w="325" w:type="dxa"/>
            <w:gridSpan w:val="2"/>
            <w:tcBorders>
              <w:left w:val="single" w:sz="4" w:space="0" w:color="auto"/>
              <w:right w:val="single" w:sz="4" w:space="0" w:color="auto"/>
            </w:tcBorders>
            <w:vAlign w:val="center"/>
          </w:tcPr>
          <w:p w14:paraId="09B98F19" w14:textId="77777777" w:rsidR="008C154C" w:rsidRPr="00746A91" w:rsidRDefault="008C154C" w:rsidP="00DE6123">
            <w:pPr>
              <w:jc w:val="center"/>
              <w:rPr>
                <w:rFonts w:ascii="Arial" w:hAnsi="Arial" w:cs="Arial"/>
                <w:sz w:val="16"/>
                <w:szCs w:val="16"/>
                <w:lang w:val="es-BO"/>
              </w:rPr>
            </w:pPr>
          </w:p>
        </w:tc>
        <w:tc>
          <w:tcPr>
            <w:tcW w:w="1304" w:type="dxa"/>
            <w:gridSpan w:val="10"/>
            <w:tcBorders>
              <w:top w:val="single" w:sz="4" w:space="0" w:color="auto"/>
              <w:left w:val="single" w:sz="4" w:space="0" w:color="auto"/>
              <w:right w:val="single" w:sz="4" w:space="0" w:color="auto"/>
            </w:tcBorders>
            <w:shd w:val="clear" w:color="auto" w:fill="DEEAF6" w:themeFill="accent1" w:themeFillTint="33"/>
            <w:vAlign w:val="center"/>
          </w:tcPr>
          <w:p w14:paraId="2EB36D94" w14:textId="55ED6DC4" w:rsidR="008C154C" w:rsidRPr="00746A91" w:rsidRDefault="000D7B69" w:rsidP="00DE6123">
            <w:pPr>
              <w:jc w:val="center"/>
              <w:rPr>
                <w:rFonts w:ascii="Arial" w:hAnsi="Arial" w:cs="Arial"/>
                <w:sz w:val="16"/>
                <w:szCs w:val="16"/>
                <w:lang w:val="es-BO"/>
              </w:rPr>
            </w:pPr>
            <w:r>
              <w:rPr>
                <w:rFonts w:ascii="Arial" w:hAnsi="Arial" w:cs="Arial"/>
                <w:sz w:val="16"/>
                <w:szCs w:val="16"/>
                <w:lang w:val="es-BO"/>
              </w:rPr>
              <w:t>Ullo</w:t>
            </w:r>
          </w:p>
        </w:tc>
        <w:tc>
          <w:tcPr>
            <w:tcW w:w="254" w:type="dxa"/>
            <w:gridSpan w:val="2"/>
            <w:tcBorders>
              <w:left w:val="single" w:sz="4" w:space="0" w:color="auto"/>
              <w:right w:val="single" w:sz="4" w:space="0" w:color="auto"/>
            </w:tcBorders>
            <w:vAlign w:val="center"/>
          </w:tcPr>
          <w:p w14:paraId="347F82C9" w14:textId="77777777" w:rsidR="008C154C" w:rsidRPr="00746A91" w:rsidRDefault="008C154C" w:rsidP="00DE6123">
            <w:pPr>
              <w:jc w:val="center"/>
              <w:rPr>
                <w:rFonts w:ascii="Arial" w:hAnsi="Arial" w:cs="Arial"/>
                <w:sz w:val="16"/>
                <w:szCs w:val="16"/>
                <w:lang w:val="es-BO"/>
              </w:rPr>
            </w:pPr>
          </w:p>
        </w:tc>
        <w:tc>
          <w:tcPr>
            <w:tcW w:w="1411" w:type="dxa"/>
            <w:gridSpan w:val="11"/>
            <w:tcBorders>
              <w:top w:val="single" w:sz="4" w:space="0" w:color="auto"/>
              <w:left w:val="single" w:sz="4" w:space="0" w:color="auto"/>
              <w:right w:val="single" w:sz="4" w:space="0" w:color="auto"/>
            </w:tcBorders>
            <w:shd w:val="clear" w:color="auto" w:fill="DEEAF6" w:themeFill="accent1" w:themeFillTint="33"/>
            <w:vAlign w:val="center"/>
          </w:tcPr>
          <w:p w14:paraId="1AC91F74" w14:textId="32F35BD1" w:rsidR="008C154C" w:rsidRPr="00746A91" w:rsidRDefault="000D7B69" w:rsidP="00DE6123">
            <w:pPr>
              <w:jc w:val="center"/>
              <w:rPr>
                <w:rFonts w:ascii="Arial" w:hAnsi="Arial" w:cs="Arial"/>
                <w:sz w:val="16"/>
                <w:szCs w:val="16"/>
                <w:lang w:val="es-BO"/>
              </w:rPr>
            </w:pPr>
            <w:r>
              <w:rPr>
                <w:rFonts w:ascii="Arial" w:hAnsi="Arial" w:cs="Arial"/>
                <w:sz w:val="16"/>
                <w:szCs w:val="16"/>
                <w:lang w:val="es-BO"/>
              </w:rPr>
              <w:t>Roger Edwin</w:t>
            </w:r>
          </w:p>
        </w:tc>
        <w:tc>
          <w:tcPr>
            <w:tcW w:w="325" w:type="dxa"/>
            <w:gridSpan w:val="2"/>
            <w:tcBorders>
              <w:left w:val="single" w:sz="4" w:space="0" w:color="auto"/>
              <w:right w:val="single" w:sz="4" w:space="0" w:color="auto"/>
            </w:tcBorders>
          </w:tcPr>
          <w:p w14:paraId="30C87517" w14:textId="77777777" w:rsidR="008C154C" w:rsidRPr="00746A9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603D257" w:rsidR="008C154C" w:rsidRPr="00746A91" w:rsidRDefault="008C154C" w:rsidP="008C154C">
            <w:pPr>
              <w:jc w:val="center"/>
              <w:rPr>
                <w:rFonts w:ascii="Arial" w:hAnsi="Arial" w:cs="Arial"/>
                <w:sz w:val="16"/>
                <w:szCs w:val="16"/>
                <w:lang w:val="es-BO"/>
              </w:rPr>
            </w:pPr>
            <w:r w:rsidRPr="00746A91">
              <w:rPr>
                <w:rFonts w:ascii="Arial" w:hAnsi="Arial" w:cs="Arial"/>
                <w:sz w:val="16"/>
                <w:szCs w:val="16"/>
              </w:rPr>
              <w:t>Presidente del BCB a.i.</w:t>
            </w:r>
          </w:p>
        </w:tc>
        <w:tc>
          <w:tcPr>
            <w:tcW w:w="257" w:type="dxa"/>
            <w:gridSpan w:val="3"/>
            <w:tcBorders>
              <w:left w:val="single" w:sz="4" w:space="0" w:color="auto"/>
              <w:right w:val="single" w:sz="12" w:space="0" w:color="1F4E79" w:themeColor="accent1" w:themeShade="80"/>
            </w:tcBorders>
          </w:tcPr>
          <w:p w14:paraId="70F5F561" w14:textId="77777777" w:rsidR="008C154C" w:rsidRPr="000C6821" w:rsidRDefault="008C154C" w:rsidP="008C154C">
            <w:pPr>
              <w:rPr>
                <w:rFonts w:ascii="Arial" w:hAnsi="Arial" w:cs="Arial"/>
                <w:sz w:val="16"/>
                <w:szCs w:val="16"/>
                <w:lang w:val="es-BO"/>
              </w:rPr>
            </w:pPr>
          </w:p>
        </w:tc>
      </w:tr>
      <w:tr w:rsidR="008C154C" w:rsidRPr="000C6821" w14:paraId="2E72AAB2" w14:textId="77777777" w:rsidTr="0016655D">
        <w:trPr>
          <w:trHeight w:val="119"/>
          <w:jc w:val="center"/>
        </w:trPr>
        <w:tc>
          <w:tcPr>
            <w:tcW w:w="3167" w:type="dxa"/>
            <w:gridSpan w:val="25"/>
            <w:tcBorders>
              <w:left w:val="single" w:sz="12" w:space="0" w:color="1F4E79" w:themeColor="accent1" w:themeShade="80"/>
            </w:tcBorders>
            <w:vAlign w:val="center"/>
          </w:tcPr>
          <w:p w14:paraId="190BE9E9" w14:textId="77777777" w:rsidR="008C154C" w:rsidRPr="000C6821" w:rsidRDefault="008C154C" w:rsidP="008C154C">
            <w:pPr>
              <w:rPr>
                <w:rFonts w:ascii="Arial" w:hAnsi="Arial" w:cs="Arial"/>
                <w:b/>
                <w:sz w:val="6"/>
                <w:szCs w:val="8"/>
                <w:lang w:val="es-BO"/>
              </w:rPr>
            </w:pPr>
          </w:p>
          <w:p w14:paraId="791957B9" w14:textId="77777777" w:rsidR="008C154C" w:rsidRPr="000C6821" w:rsidRDefault="008C154C" w:rsidP="008C154C">
            <w:pPr>
              <w:rPr>
                <w:rFonts w:ascii="Arial" w:hAnsi="Arial" w:cs="Arial"/>
                <w:b/>
                <w:sz w:val="6"/>
                <w:szCs w:val="8"/>
                <w:lang w:val="es-BO"/>
              </w:rPr>
            </w:pPr>
          </w:p>
        </w:tc>
        <w:tc>
          <w:tcPr>
            <w:tcW w:w="325" w:type="dxa"/>
            <w:gridSpan w:val="2"/>
          </w:tcPr>
          <w:p w14:paraId="5C474A5E" w14:textId="77777777" w:rsidR="008C154C" w:rsidRPr="000C6821" w:rsidRDefault="008C154C" w:rsidP="008C154C">
            <w:pPr>
              <w:rPr>
                <w:rFonts w:ascii="Arial" w:hAnsi="Arial" w:cs="Arial"/>
                <w:sz w:val="6"/>
                <w:szCs w:val="8"/>
                <w:lang w:val="es-BO"/>
              </w:rPr>
            </w:pPr>
          </w:p>
        </w:tc>
        <w:tc>
          <w:tcPr>
            <w:tcW w:w="325" w:type="dxa"/>
            <w:gridSpan w:val="2"/>
            <w:tcBorders>
              <w:top w:val="single" w:sz="4" w:space="0" w:color="auto"/>
              <w:left w:val="nil"/>
            </w:tcBorders>
          </w:tcPr>
          <w:p w14:paraId="35FCE339" w14:textId="77777777"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14:paraId="41A5CAD6" w14:textId="77777777"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14:paraId="10635860" w14:textId="77777777" w:rsidR="008C154C" w:rsidRPr="000C6821" w:rsidRDefault="008C154C" w:rsidP="008C154C">
            <w:pPr>
              <w:rPr>
                <w:rFonts w:ascii="Arial" w:hAnsi="Arial" w:cs="Arial"/>
                <w:sz w:val="6"/>
                <w:szCs w:val="8"/>
                <w:lang w:val="es-BO"/>
              </w:rPr>
            </w:pPr>
          </w:p>
        </w:tc>
        <w:tc>
          <w:tcPr>
            <w:tcW w:w="291" w:type="dxa"/>
            <w:gridSpan w:val="5"/>
            <w:tcBorders>
              <w:top w:val="single" w:sz="4" w:space="0" w:color="auto"/>
            </w:tcBorders>
          </w:tcPr>
          <w:p w14:paraId="4E420C2D" w14:textId="77777777"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14:paraId="56DA081E" w14:textId="77777777" w:rsidR="008C154C" w:rsidRPr="000C6821" w:rsidRDefault="008C154C" w:rsidP="008C154C">
            <w:pPr>
              <w:rPr>
                <w:rFonts w:ascii="Arial" w:hAnsi="Arial" w:cs="Arial"/>
                <w:sz w:val="6"/>
                <w:szCs w:val="8"/>
                <w:lang w:val="es-BO"/>
              </w:rPr>
            </w:pPr>
          </w:p>
        </w:tc>
        <w:tc>
          <w:tcPr>
            <w:tcW w:w="325" w:type="dxa"/>
            <w:gridSpan w:val="2"/>
          </w:tcPr>
          <w:p w14:paraId="057644B6" w14:textId="77777777" w:rsidR="008C154C" w:rsidRPr="000C6821" w:rsidRDefault="008C154C" w:rsidP="008C154C">
            <w:pPr>
              <w:rPr>
                <w:rFonts w:ascii="Arial" w:hAnsi="Arial" w:cs="Arial"/>
                <w:sz w:val="6"/>
                <w:szCs w:val="8"/>
                <w:lang w:val="es-BO"/>
              </w:rPr>
            </w:pPr>
          </w:p>
        </w:tc>
        <w:tc>
          <w:tcPr>
            <w:tcW w:w="289" w:type="dxa"/>
            <w:gridSpan w:val="2"/>
            <w:tcBorders>
              <w:top w:val="single" w:sz="4" w:space="0" w:color="auto"/>
              <w:left w:val="nil"/>
            </w:tcBorders>
          </w:tcPr>
          <w:p w14:paraId="2536BD7B"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400FD679" w14:textId="77777777" w:rsidR="008C154C" w:rsidRPr="000C6821" w:rsidRDefault="008C154C" w:rsidP="008C154C">
            <w:pPr>
              <w:rPr>
                <w:rFonts w:ascii="Arial" w:hAnsi="Arial" w:cs="Arial"/>
                <w:sz w:val="6"/>
                <w:szCs w:val="8"/>
                <w:lang w:val="es-BO"/>
              </w:rPr>
            </w:pPr>
          </w:p>
        </w:tc>
        <w:tc>
          <w:tcPr>
            <w:tcW w:w="253" w:type="dxa"/>
            <w:gridSpan w:val="2"/>
            <w:tcBorders>
              <w:top w:val="single" w:sz="4" w:space="0" w:color="auto"/>
            </w:tcBorders>
          </w:tcPr>
          <w:p w14:paraId="3AA3C20A"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3757CA8E"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3E028A05" w14:textId="77777777" w:rsidR="008C154C" w:rsidRPr="000C6821" w:rsidRDefault="008C154C" w:rsidP="008C154C">
            <w:pPr>
              <w:rPr>
                <w:rFonts w:ascii="Arial" w:hAnsi="Arial" w:cs="Arial"/>
                <w:sz w:val="6"/>
                <w:szCs w:val="8"/>
                <w:lang w:val="es-BO"/>
              </w:rPr>
            </w:pPr>
          </w:p>
        </w:tc>
        <w:tc>
          <w:tcPr>
            <w:tcW w:w="254" w:type="dxa"/>
            <w:gridSpan w:val="2"/>
          </w:tcPr>
          <w:p w14:paraId="0275B2E5"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left w:val="nil"/>
            </w:tcBorders>
          </w:tcPr>
          <w:p w14:paraId="785C9CD5"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13F98694" w14:textId="77777777"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14:paraId="66AC953C" w14:textId="77777777"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14:paraId="05E604DA" w14:textId="77777777"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14:paraId="6454E1CE" w14:textId="77777777" w:rsidR="008C154C" w:rsidRPr="000C6821" w:rsidRDefault="008C154C" w:rsidP="008C154C">
            <w:pPr>
              <w:rPr>
                <w:rFonts w:ascii="Arial" w:hAnsi="Arial" w:cs="Arial"/>
                <w:sz w:val="6"/>
                <w:szCs w:val="8"/>
                <w:lang w:val="es-BO"/>
              </w:rPr>
            </w:pPr>
          </w:p>
        </w:tc>
        <w:tc>
          <w:tcPr>
            <w:tcW w:w="325" w:type="dxa"/>
            <w:gridSpan w:val="2"/>
          </w:tcPr>
          <w:p w14:paraId="27678809" w14:textId="77777777" w:rsidR="008C154C" w:rsidRPr="000C6821" w:rsidRDefault="008C154C" w:rsidP="008C154C">
            <w:pPr>
              <w:rPr>
                <w:rFonts w:ascii="Arial" w:hAnsi="Arial" w:cs="Arial"/>
                <w:sz w:val="6"/>
                <w:szCs w:val="8"/>
                <w:lang w:val="es-BO"/>
              </w:rPr>
            </w:pPr>
          </w:p>
        </w:tc>
        <w:tc>
          <w:tcPr>
            <w:tcW w:w="287" w:type="dxa"/>
            <w:gridSpan w:val="2"/>
            <w:tcBorders>
              <w:top w:val="single" w:sz="4" w:space="0" w:color="auto"/>
              <w:left w:val="nil"/>
            </w:tcBorders>
          </w:tcPr>
          <w:p w14:paraId="49DA7FD6" w14:textId="77777777" w:rsidR="008C154C" w:rsidRPr="000C6821" w:rsidRDefault="008C154C" w:rsidP="008C154C">
            <w:pPr>
              <w:rPr>
                <w:rFonts w:ascii="Arial" w:hAnsi="Arial" w:cs="Arial"/>
                <w:sz w:val="6"/>
                <w:szCs w:val="8"/>
                <w:lang w:val="es-BO"/>
              </w:rPr>
            </w:pPr>
          </w:p>
        </w:tc>
        <w:tc>
          <w:tcPr>
            <w:tcW w:w="278" w:type="dxa"/>
            <w:gridSpan w:val="2"/>
            <w:tcBorders>
              <w:top w:val="single" w:sz="4" w:space="0" w:color="auto"/>
            </w:tcBorders>
          </w:tcPr>
          <w:p w14:paraId="5E6701EB" w14:textId="77777777" w:rsidR="008C154C" w:rsidRPr="000C6821" w:rsidRDefault="008C154C" w:rsidP="008C154C">
            <w:pPr>
              <w:rPr>
                <w:rFonts w:ascii="Arial" w:hAnsi="Arial" w:cs="Arial"/>
                <w:sz w:val="6"/>
                <w:szCs w:val="8"/>
                <w:lang w:val="es-BO"/>
              </w:rPr>
            </w:pPr>
          </w:p>
        </w:tc>
        <w:tc>
          <w:tcPr>
            <w:tcW w:w="273" w:type="dxa"/>
            <w:gridSpan w:val="2"/>
            <w:tcBorders>
              <w:top w:val="single" w:sz="4" w:space="0" w:color="auto"/>
            </w:tcBorders>
          </w:tcPr>
          <w:p w14:paraId="30C171A8"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08321958"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0502FA3F" w14:textId="77777777"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14:paraId="5E46FBFB" w14:textId="77777777" w:rsidR="008C154C" w:rsidRPr="000C6821" w:rsidRDefault="008C154C" w:rsidP="008C154C">
            <w:pPr>
              <w:rPr>
                <w:rFonts w:ascii="Arial" w:hAnsi="Arial" w:cs="Arial"/>
                <w:sz w:val="6"/>
                <w:szCs w:val="8"/>
                <w:lang w:val="es-BO"/>
              </w:rPr>
            </w:pPr>
          </w:p>
        </w:tc>
        <w:tc>
          <w:tcPr>
            <w:tcW w:w="257" w:type="dxa"/>
            <w:gridSpan w:val="3"/>
            <w:tcBorders>
              <w:right w:val="single" w:sz="12" w:space="0" w:color="1F4E79" w:themeColor="accent1" w:themeShade="80"/>
            </w:tcBorders>
          </w:tcPr>
          <w:p w14:paraId="643DB5C1" w14:textId="77777777" w:rsidR="008C154C" w:rsidRPr="000C6821" w:rsidRDefault="008C154C" w:rsidP="008C154C">
            <w:pPr>
              <w:rPr>
                <w:rFonts w:ascii="Arial" w:hAnsi="Arial" w:cs="Arial"/>
                <w:sz w:val="6"/>
                <w:szCs w:val="8"/>
                <w:lang w:val="es-BO"/>
              </w:rPr>
            </w:pPr>
          </w:p>
        </w:tc>
      </w:tr>
      <w:tr w:rsidR="008C154C" w:rsidRPr="000C6821" w14:paraId="3803B4F5" w14:textId="77777777" w:rsidTr="0016655D">
        <w:trPr>
          <w:jc w:val="center"/>
        </w:trPr>
        <w:tc>
          <w:tcPr>
            <w:tcW w:w="3492" w:type="dxa"/>
            <w:gridSpan w:val="27"/>
            <w:vMerge w:val="restart"/>
            <w:tcBorders>
              <w:left w:val="single" w:sz="12" w:space="0" w:color="1F4E79" w:themeColor="accent1" w:themeShade="80"/>
            </w:tcBorders>
            <w:vAlign w:val="center"/>
          </w:tcPr>
          <w:p w14:paraId="000B32A1" w14:textId="77777777" w:rsidR="008C154C" w:rsidRPr="000C6821" w:rsidRDefault="008C154C" w:rsidP="008C154C">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1" w:type="dxa"/>
            <w:gridSpan w:val="14"/>
            <w:tcBorders>
              <w:bottom w:val="single" w:sz="4" w:space="0" w:color="auto"/>
            </w:tcBorders>
          </w:tcPr>
          <w:p w14:paraId="48A1F44C" w14:textId="77777777"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Paterno</w:t>
            </w:r>
          </w:p>
        </w:tc>
        <w:tc>
          <w:tcPr>
            <w:tcW w:w="325" w:type="dxa"/>
            <w:gridSpan w:val="2"/>
          </w:tcPr>
          <w:p w14:paraId="0825EF17" w14:textId="77777777" w:rsidR="008C154C" w:rsidRPr="000C6821" w:rsidRDefault="008C154C" w:rsidP="008C154C">
            <w:pPr>
              <w:jc w:val="center"/>
              <w:rPr>
                <w:rFonts w:ascii="Arial" w:hAnsi="Arial" w:cs="Arial"/>
                <w:sz w:val="10"/>
                <w:szCs w:val="10"/>
                <w:lang w:val="es-BO"/>
              </w:rPr>
            </w:pPr>
          </w:p>
        </w:tc>
        <w:tc>
          <w:tcPr>
            <w:tcW w:w="1304" w:type="dxa"/>
            <w:gridSpan w:val="10"/>
            <w:tcBorders>
              <w:bottom w:val="single" w:sz="4" w:space="0" w:color="auto"/>
            </w:tcBorders>
          </w:tcPr>
          <w:p w14:paraId="3252008D" w14:textId="77777777"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Materno</w:t>
            </w:r>
          </w:p>
        </w:tc>
        <w:tc>
          <w:tcPr>
            <w:tcW w:w="254" w:type="dxa"/>
            <w:gridSpan w:val="2"/>
          </w:tcPr>
          <w:p w14:paraId="0EEBE7BC" w14:textId="77777777" w:rsidR="008C154C" w:rsidRPr="000C6821" w:rsidRDefault="008C154C" w:rsidP="008C154C">
            <w:pPr>
              <w:jc w:val="center"/>
              <w:rPr>
                <w:rFonts w:ascii="Arial" w:hAnsi="Arial" w:cs="Arial"/>
                <w:sz w:val="10"/>
                <w:szCs w:val="10"/>
                <w:lang w:val="es-BO"/>
              </w:rPr>
            </w:pPr>
          </w:p>
        </w:tc>
        <w:tc>
          <w:tcPr>
            <w:tcW w:w="1411" w:type="dxa"/>
            <w:gridSpan w:val="11"/>
            <w:tcBorders>
              <w:bottom w:val="single" w:sz="4" w:space="0" w:color="auto"/>
            </w:tcBorders>
          </w:tcPr>
          <w:p w14:paraId="0B25C7DB" w14:textId="77777777" w:rsidR="008C154C" w:rsidRPr="000C6821" w:rsidRDefault="008C154C" w:rsidP="008C154C">
            <w:pPr>
              <w:jc w:val="center"/>
              <w:rPr>
                <w:rFonts w:ascii="Arial" w:hAnsi="Arial" w:cs="Arial"/>
                <w:sz w:val="10"/>
                <w:szCs w:val="10"/>
                <w:lang w:val="es-BO"/>
              </w:rPr>
            </w:pPr>
            <w:r w:rsidRPr="000C6821">
              <w:rPr>
                <w:i/>
                <w:sz w:val="10"/>
                <w:szCs w:val="10"/>
                <w:lang w:val="es-BO"/>
              </w:rPr>
              <w:t>Nombre(s)</w:t>
            </w:r>
          </w:p>
        </w:tc>
        <w:tc>
          <w:tcPr>
            <w:tcW w:w="325" w:type="dxa"/>
            <w:gridSpan w:val="2"/>
          </w:tcPr>
          <w:p w14:paraId="4370C4A5" w14:textId="77777777" w:rsidR="008C154C" w:rsidRPr="000C6821" w:rsidRDefault="008C154C" w:rsidP="008C154C">
            <w:pPr>
              <w:jc w:val="center"/>
              <w:rPr>
                <w:rFonts w:ascii="Arial" w:hAnsi="Arial" w:cs="Arial"/>
                <w:sz w:val="10"/>
                <w:szCs w:val="10"/>
                <w:lang w:val="es-BO"/>
              </w:rPr>
            </w:pPr>
          </w:p>
        </w:tc>
        <w:tc>
          <w:tcPr>
            <w:tcW w:w="1600" w:type="dxa"/>
            <w:gridSpan w:val="12"/>
            <w:tcBorders>
              <w:bottom w:val="single" w:sz="4" w:space="0" w:color="auto"/>
            </w:tcBorders>
          </w:tcPr>
          <w:p w14:paraId="5834CE99" w14:textId="77777777" w:rsidR="008C154C" w:rsidRPr="000C6821" w:rsidRDefault="008C154C" w:rsidP="008C154C">
            <w:pPr>
              <w:jc w:val="center"/>
              <w:rPr>
                <w:rFonts w:ascii="Arial" w:hAnsi="Arial" w:cs="Arial"/>
                <w:sz w:val="10"/>
                <w:szCs w:val="10"/>
                <w:lang w:val="es-BO"/>
              </w:rPr>
            </w:pPr>
            <w:r w:rsidRPr="000C6821">
              <w:rPr>
                <w:i/>
                <w:sz w:val="10"/>
                <w:szCs w:val="10"/>
                <w:lang w:val="es-BO"/>
              </w:rPr>
              <w:t>Cargo</w:t>
            </w:r>
          </w:p>
        </w:tc>
        <w:tc>
          <w:tcPr>
            <w:tcW w:w="257" w:type="dxa"/>
            <w:gridSpan w:val="3"/>
            <w:tcBorders>
              <w:right w:val="single" w:sz="12" w:space="0" w:color="1F4E79" w:themeColor="accent1" w:themeShade="80"/>
            </w:tcBorders>
          </w:tcPr>
          <w:p w14:paraId="7CE6A98E" w14:textId="77777777" w:rsidR="008C154C" w:rsidRPr="000C6821" w:rsidRDefault="008C154C" w:rsidP="008C154C">
            <w:pPr>
              <w:rPr>
                <w:rFonts w:ascii="Arial" w:hAnsi="Arial" w:cs="Arial"/>
                <w:sz w:val="10"/>
                <w:szCs w:val="10"/>
                <w:lang w:val="es-BO"/>
              </w:rPr>
            </w:pPr>
          </w:p>
        </w:tc>
      </w:tr>
      <w:tr w:rsidR="008C154C" w:rsidRPr="000C6821" w14:paraId="14A8F532" w14:textId="77777777" w:rsidTr="0016655D">
        <w:trPr>
          <w:jc w:val="center"/>
        </w:trPr>
        <w:tc>
          <w:tcPr>
            <w:tcW w:w="3492" w:type="dxa"/>
            <w:gridSpan w:val="27"/>
            <w:vMerge/>
            <w:tcBorders>
              <w:left w:val="single" w:sz="12" w:space="0" w:color="1F4E79" w:themeColor="accent1" w:themeShade="80"/>
            </w:tcBorders>
            <w:vAlign w:val="center"/>
          </w:tcPr>
          <w:p w14:paraId="0141E4F6" w14:textId="77777777" w:rsidR="008C154C" w:rsidRPr="000C6821" w:rsidRDefault="008C154C" w:rsidP="008C154C">
            <w:pPr>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6BDE0813"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Ticona</w:t>
            </w:r>
          </w:p>
        </w:tc>
        <w:tc>
          <w:tcPr>
            <w:tcW w:w="325" w:type="dxa"/>
            <w:gridSpan w:val="2"/>
            <w:tcBorders>
              <w:left w:val="single" w:sz="4" w:space="0" w:color="auto"/>
              <w:right w:val="single" w:sz="4" w:space="0" w:color="auto"/>
            </w:tcBorders>
          </w:tcPr>
          <w:p w14:paraId="173991A7" w14:textId="77777777" w:rsidR="008C154C" w:rsidRPr="000C6821" w:rsidRDefault="008C154C" w:rsidP="008C154C">
            <w:pP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3FE8A455"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Chique</w:t>
            </w:r>
          </w:p>
        </w:tc>
        <w:tc>
          <w:tcPr>
            <w:tcW w:w="254" w:type="dxa"/>
            <w:gridSpan w:val="2"/>
            <w:tcBorders>
              <w:left w:val="single" w:sz="4" w:space="0" w:color="auto"/>
              <w:right w:val="single" w:sz="4" w:space="0" w:color="auto"/>
            </w:tcBorders>
          </w:tcPr>
          <w:p w14:paraId="7C358D06" w14:textId="77777777" w:rsidR="008C154C" w:rsidRPr="000C6821" w:rsidRDefault="008C154C" w:rsidP="008C154C">
            <w:pP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336DA30C" w:rsidR="008C154C" w:rsidRPr="000C6821" w:rsidRDefault="000D2249" w:rsidP="008C154C">
            <w:pPr>
              <w:rPr>
                <w:rFonts w:ascii="Arial" w:hAnsi="Arial" w:cs="Arial"/>
                <w:sz w:val="16"/>
                <w:szCs w:val="16"/>
                <w:lang w:val="es-BO"/>
              </w:rPr>
            </w:pPr>
            <w:r>
              <w:rPr>
                <w:rFonts w:ascii="Arial" w:hAnsi="Arial" w:cs="Arial"/>
                <w:sz w:val="16"/>
                <w:szCs w:val="16"/>
                <w:lang w:val="es-BO"/>
              </w:rPr>
              <w:t>Rubén</w:t>
            </w:r>
            <w:r w:rsidR="00DE6123">
              <w:rPr>
                <w:rFonts w:ascii="Arial" w:hAnsi="Arial" w:cs="Arial"/>
                <w:sz w:val="16"/>
                <w:szCs w:val="16"/>
                <w:lang w:val="es-BO"/>
              </w:rPr>
              <w:t xml:space="preserve"> Gonzalo</w:t>
            </w:r>
          </w:p>
        </w:tc>
        <w:tc>
          <w:tcPr>
            <w:tcW w:w="325" w:type="dxa"/>
            <w:gridSpan w:val="2"/>
            <w:tcBorders>
              <w:left w:val="single" w:sz="4" w:space="0" w:color="auto"/>
              <w:right w:val="single" w:sz="4" w:space="0" w:color="auto"/>
            </w:tcBorders>
          </w:tcPr>
          <w:p w14:paraId="41D83FB1" w14:textId="77777777"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061A4F2" w:rsidR="008C154C" w:rsidRPr="000C6821" w:rsidRDefault="008C154C" w:rsidP="008C154C">
            <w:pPr>
              <w:rPr>
                <w:rFonts w:ascii="Arial" w:hAnsi="Arial" w:cs="Arial"/>
                <w:sz w:val="16"/>
                <w:szCs w:val="16"/>
                <w:lang w:val="es-BO"/>
              </w:rPr>
            </w:pPr>
            <w:r w:rsidRPr="00351D48">
              <w:rPr>
                <w:rFonts w:ascii="Arial" w:hAnsi="Arial" w:cs="Arial"/>
                <w:sz w:val="16"/>
                <w:szCs w:val="16"/>
              </w:rPr>
              <w:t>Gerente General</w:t>
            </w:r>
          </w:p>
        </w:tc>
        <w:tc>
          <w:tcPr>
            <w:tcW w:w="257" w:type="dxa"/>
            <w:gridSpan w:val="3"/>
            <w:tcBorders>
              <w:left w:val="single" w:sz="4" w:space="0" w:color="auto"/>
              <w:right w:val="single" w:sz="12" w:space="0" w:color="1F4E79" w:themeColor="accent1" w:themeShade="80"/>
            </w:tcBorders>
          </w:tcPr>
          <w:p w14:paraId="2CAA19B5" w14:textId="77777777" w:rsidR="008C154C" w:rsidRPr="000C6821" w:rsidRDefault="008C154C" w:rsidP="008C154C">
            <w:pPr>
              <w:rPr>
                <w:rFonts w:ascii="Arial" w:hAnsi="Arial" w:cs="Arial"/>
                <w:sz w:val="16"/>
                <w:szCs w:val="16"/>
                <w:lang w:val="es-BO"/>
              </w:rPr>
            </w:pPr>
          </w:p>
        </w:tc>
      </w:tr>
      <w:tr w:rsidR="008C154C" w:rsidRPr="000C6821" w14:paraId="35115A07" w14:textId="77777777" w:rsidTr="0016655D">
        <w:trPr>
          <w:jc w:val="center"/>
        </w:trPr>
        <w:tc>
          <w:tcPr>
            <w:tcW w:w="2037" w:type="dxa"/>
            <w:gridSpan w:val="15"/>
            <w:tcBorders>
              <w:left w:val="single" w:sz="12" w:space="0" w:color="1F4E79" w:themeColor="accent1" w:themeShade="80"/>
            </w:tcBorders>
            <w:vAlign w:val="center"/>
          </w:tcPr>
          <w:p w14:paraId="30D33ABC" w14:textId="77777777" w:rsidR="008C154C" w:rsidRPr="000C6821" w:rsidRDefault="008C154C" w:rsidP="008C154C">
            <w:pPr>
              <w:jc w:val="right"/>
              <w:rPr>
                <w:rFonts w:ascii="Arial" w:hAnsi="Arial" w:cs="Arial"/>
                <w:b/>
                <w:sz w:val="10"/>
                <w:szCs w:val="8"/>
                <w:lang w:val="es-BO"/>
              </w:rPr>
            </w:pPr>
          </w:p>
        </w:tc>
        <w:tc>
          <w:tcPr>
            <w:tcW w:w="513" w:type="dxa"/>
            <w:gridSpan w:val="4"/>
          </w:tcPr>
          <w:p w14:paraId="32810149" w14:textId="77777777" w:rsidR="008C154C" w:rsidRPr="000C6821" w:rsidRDefault="008C154C" w:rsidP="008C154C">
            <w:pPr>
              <w:rPr>
                <w:rFonts w:ascii="Arial" w:hAnsi="Arial" w:cs="Arial"/>
                <w:sz w:val="10"/>
                <w:szCs w:val="8"/>
                <w:lang w:val="es-BO"/>
              </w:rPr>
            </w:pPr>
          </w:p>
        </w:tc>
        <w:tc>
          <w:tcPr>
            <w:tcW w:w="325" w:type="dxa"/>
            <w:gridSpan w:val="3"/>
          </w:tcPr>
          <w:p w14:paraId="1A1B0FD5" w14:textId="77777777" w:rsidR="008C154C" w:rsidRPr="000C6821" w:rsidRDefault="008C154C" w:rsidP="008C154C">
            <w:pPr>
              <w:rPr>
                <w:rFonts w:ascii="Arial" w:hAnsi="Arial" w:cs="Arial"/>
                <w:sz w:val="10"/>
                <w:szCs w:val="8"/>
                <w:lang w:val="es-BO"/>
              </w:rPr>
            </w:pPr>
          </w:p>
        </w:tc>
        <w:tc>
          <w:tcPr>
            <w:tcW w:w="292" w:type="dxa"/>
            <w:gridSpan w:val="3"/>
          </w:tcPr>
          <w:p w14:paraId="1B3B2EB4" w14:textId="77777777" w:rsidR="008C154C" w:rsidRPr="000C6821" w:rsidRDefault="008C154C" w:rsidP="008C154C">
            <w:pPr>
              <w:rPr>
                <w:rFonts w:ascii="Arial" w:hAnsi="Arial" w:cs="Arial"/>
                <w:sz w:val="10"/>
                <w:szCs w:val="8"/>
                <w:lang w:val="es-BO"/>
              </w:rPr>
            </w:pPr>
          </w:p>
        </w:tc>
        <w:tc>
          <w:tcPr>
            <w:tcW w:w="325" w:type="dxa"/>
            <w:gridSpan w:val="2"/>
          </w:tcPr>
          <w:p w14:paraId="487B7E71" w14:textId="77777777"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14:paraId="44AE80BA" w14:textId="77777777"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14:paraId="758D4AF1" w14:textId="77777777"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14:paraId="4880E48E" w14:textId="77777777"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14:paraId="13CCEFBC" w14:textId="77777777"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14:paraId="3815B219" w14:textId="77777777"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14:paraId="335E48C4" w14:textId="77777777"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14:paraId="431A5F52" w14:textId="77777777"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14:paraId="65C797A4" w14:textId="77777777" w:rsidR="008C154C" w:rsidRPr="000C6821" w:rsidRDefault="008C154C" w:rsidP="008C154C">
            <w:pPr>
              <w:rPr>
                <w:rFonts w:ascii="Arial" w:hAnsi="Arial" w:cs="Arial"/>
                <w:sz w:val="10"/>
                <w:szCs w:val="8"/>
                <w:lang w:val="es-BO"/>
              </w:rPr>
            </w:pPr>
          </w:p>
        </w:tc>
      </w:tr>
      <w:tr w:rsidR="008C154C" w:rsidRPr="000C6821" w14:paraId="0122442C" w14:textId="77777777" w:rsidTr="0016655D">
        <w:trPr>
          <w:jc w:val="center"/>
        </w:trPr>
        <w:tc>
          <w:tcPr>
            <w:tcW w:w="3492" w:type="dxa"/>
            <w:gridSpan w:val="27"/>
            <w:tcBorders>
              <w:left w:val="single" w:sz="12" w:space="0" w:color="1F4E79" w:themeColor="accent1" w:themeShade="80"/>
              <w:right w:val="single" w:sz="4" w:space="0" w:color="auto"/>
            </w:tcBorders>
            <w:vAlign w:val="center"/>
          </w:tcPr>
          <w:p w14:paraId="75B78426" w14:textId="77777777"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0702B902" w:rsidR="008C154C" w:rsidRPr="000C6821" w:rsidRDefault="000D7B69" w:rsidP="008C154C">
            <w:pPr>
              <w:jc w:val="center"/>
              <w:rPr>
                <w:rFonts w:ascii="Arial" w:hAnsi="Arial" w:cs="Arial"/>
                <w:sz w:val="16"/>
                <w:szCs w:val="16"/>
                <w:lang w:val="es-BO"/>
              </w:rPr>
            </w:pPr>
            <w:r>
              <w:rPr>
                <w:rFonts w:ascii="Arial" w:hAnsi="Arial" w:cs="Arial"/>
                <w:sz w:val="16"/>
                <w:szCs w:val="16"/>
                <w:lang w:val="es-BO"/>
              </w:rPr>
              <w:t>Silva</w:t>
            </w:r>
          </w:p>
        </w:tc>
        <w:tc>
          <w:tcPr>
            <w:tcW w:w="325" w:type="dxa"/>
            <w:gridSpan w:val="2"/>
            <w:tcBorders>
              <w:left w:val="single" w:sz="4" w:space="0" w:color="auto"/>
              <w:right w:val="single" w:sz="4" w:space="0" w:color="auto"/>
            </w:tcBorders>
          </w:tcPr>
          <w:p w14:paraId="1B55DD58" w14:textId="77777777" w:rsidR="008C154C" w:rsidRPr="000C6821"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56A445D7" w:rsidR="008C154C" w:rsidRPr="000C6821" w:rsidRDefault="000D7B69" w:rsidP="008C154C">
            <w:pPr>
              <w:jc w:val="center"/>
              <w:rPr>
                <w:rFonts w:ascii="Arial" w:hAnsi="Arial" w:cs="Arial"/>
                <w:sz w:val="16"/>
                <w:szCs w:val="16"/>
                <w:lang w:val="es-BO"/>
              </w:rPr>
            </w:pPr>
            <w:r>
              <w:rPr>
                <w:rFonts w:ascii="Arial" w:hAnsi="Arial" w:cs="Arial"/>
                <w:sz w:val="16"/>
                <w:szCs w:val="16"/>
                <w:lang w:val="es-BO"/>
              </w:rPr>
              <w:t>Velarde</w:t>
            </w:r>
          </w:p>
        </w:tc>
        <w:tc>
          <w:tcPr>
            <w:tcW w:w="254" w:type="dxa"/>
            <w:gridSpan w:val="2"/>
            <w:tcBorders>
              <w:left w:val="single" w:sz="4" w:space="0" w:color="auto"/>
              <w:right w:val="single" w:sz="4" w:space="0" w:color="auto"/>
            </w:tcBorders>
          </w:tcPr>
          <w:p w14:paraId="0923FF15" w14:textId="77777777" w:rsidR="008C154C" w:rsidRPr="000C6821"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4101B728" w:rsidR="008C154C" w:rsidRPr="000C6821" w:rsidRDefault="000D7B69" w:rsidP="008C154C">
            <w:pPr>
              <w:jc w:val="center"/>
              <w:rPr>
                <w:rFonts w:ascii="Arial" w:hAnsi="Arial" w:cs="Arial"/>
                <w:sz w:val="16"/>
                <w:szCs w:val="16"/>
                <w:lang w:val="es-BO"/>
              </w:rPr>
            </w:pPr>
            <w:r>
              <w:rPr>
                <w:rFonts w:ascii="Arial" w:hAnsi="Arial" w:cs="Arial"/>
                <w:sz w:val="16"/>
                <w:szCs w:val="16"/>
                <w:lang w:val="es-BO"/>
              </w:rPr>
              <w:t>Oscar Alejandro</w:t>
            </w:r>
          </w:p>
        </w:tc>
        <w:tc>
          <w:tcPr>
            <w:tcW w:w="325" w:type="dxa"/>
            <w:gridSpan w:val="2"/>
            <w:tcBorders>
              <w:left w:val="single" w:sz="4" w:space="0" w:color="auto"/>
              <w:right w:val="single" w:sz="4" w:space="0" w:color="auto"/>
            </w:tcBorders>
          </w:tcPr>
          <w:p w14:paraId="4997E01D" w14:textId="77777777"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0DE3D3DD" w:rsidR="008C154C" w:rsidRPr="000C6821" w:rsidRDefault="008C154C" w:rsidP="008C154C">
            <w:pPr>
              <w:rPr>
                <w:rFonts w:ascii="Arial" w:hAnsi="Arial" w:cs="Arial"/>
                <w:sz w:val="16"/>
                <w:szCs w:val="16"/>
                <w:lang w:val="es-BO"/>
              </w:rPr>
            </w:pPr>
            <w:r>
              <w:rPr>
                <w:rFonts w:ascii="Arial" w:hAnsi="Arial" w:cs="Arial"/>
                <w:sz w:val="16"/>
                <w:szCs w:val="16"/>
                <w:lang w:val="es-BO"/>
              </w:rPr>
              <w:t>Profesional en compras y contrataciones</w:t>
            </w:r>
          </w:p>
        </w:tc>
        <w:tc>
          <w:tcPr>
            <w:tcW w:w="257" w:type="dxa"/>
            <w:gridSpan w:val="3"/>
            <w:tcBorders>
              <w:left w:val="single" w:sz="4" w:space="0" w:color="auto"/>
              <w:right w:val="single" w:sz="12" w:space="0" w:color="1F4E79" w:themeColor="accent1" w:themeShade="80"/>
            </w:tcBorders>
          </w:tcPr>
          <w:p w14:paraId="052BECA6" w14:textId="77777777" w:rsidR="008C154C" w:rsidRPr="000C6821" w:rsidRDefault="008C154C" w:rsidP="008C154C">
            <w:pPr>
              <w:rPr>
                <w:rFonts w:ascii="Arial" w:hAnsi="Arial" w:cs="Arial"/>
                <w:sz w:val="16"/>
                <w:szCs w:val="16"/>
                <w:lang w:val="es-BO"/>
              </w:rPr>
            </w:pPr>
          </w:p>
        </w:tc>
      </w:tr>
      <w:tr w:rsidR="008C154C" w:rsidRPr="000C6821" w14:paraId="67113C27" w14:textId="77777777" w:rsidTr="0016655D">
        <w:trPr>
          <w:jc w:val="center"/>
        </w:trPr>
        <w:tc>
          <w:tcPr>
            <w:tcW w:w="3492" w:type="dxa"/>
            <w:gridSpan w:val="27"/>
            <w:tcBorders>
              <w:left w:val="single" w:sz="12" w:space="0" w:color="1F4E79" w:themeColor="accent1" w:themeShade="80"/>
              <w:right w:val="single" w:sz="4" w:space="0" w:color="auto"/>
            </w:tcBorders>
            <w:vAlign w:val="center"/>
          </w:tcPr>
          <w:p w14:paraId="46FA087C" w14:textId="77777777" w:rsidR="008C154C" w:rsidRPr="000C6821" w:rsidRDefault="008C154C" w:rsidP="008C154C">
            <w:pPr>
              <w:jc w:val="right"/>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244D26" w14:textId="7D4F8830" w:rsidR="008C154C" w:rsidRPr="000D2249" w:rsidRDefault="000D2249" w:rsidP="008C154C">
            <w:pPr>
              <w:jc w:val="center"/>
              <w:rPr>
                <w:rFonts w:ascii="Arial" w:hAnsi="Arial" w:cs="Arial"/>
                <w:sz w:val="16"/>
                <w:szCs w:val="16"/>
                <w:lang w:val="es-BO"/>
              </w:rPr>
            </w:pPr>
            <w:r w:rsidRPr="000D2249">
              <w:rPr>
                <w:rFonts w:ascii="Arial" w:hAnsi="Arial" w:cs="Arial"/>
                <w:sz w:val="16"/>
                <w:szCs w:val="16"/>
                <w:lang w:val="es-BO"/>
              </w:rPr>
              <w:t>Rodriguez</w:t>
            </w:r>
          </w:p>
        </w:tc>
        <w:tc>
          <w:tcPr>
            <w:tcW w:w="325" w:type="dxa"/>
            <w:gridSpan w:val="2"/>
            <w:tcBorders>
              <w:left w:val="single" w:sz="4" w:space="0" w:color="auto"/>
              <w:right w:val="single" w:sz="4" w:space="0" w:color="auto"/>
            </w:tcBorders>
          </w:tcPr>
          <w:p w14:paraId="68B064F2" w14:textId="77777777" w:rsidR="008C154C" w:rsidRPr="000D2249"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1D9652" w14:textId="6BDC9A08" w:rsidR="008C154C" w:rsidRPr="000D2249" w:rsidRDefault="000D2249" w:rsidP="008C154C">
            <w:pPr>
              <w:jc w:val="center"/>
              <w:rPr>
                <w:rFonts w:ascii="Arial" w:hAnsi="Arial" w:cs="Arial"/>
                <w:sz w:val="16"/>
                <w:szCs w:val="16"/>
                <w:lang w:val="es-BO"/>
              </w:rPr>
            </w:pPr>
            <w:r w:rsidRPr="000D2249">
              <w:rPr>
                <w:rFonts w:ascii="Arial" w:hAnsi="Arial" w:cs="Arial"/>
                <w:sz w:val="16"/>
                <w:szCs w:val="16"/>
                <w:lang w:val="es-BO"/>
              </w:rPr>
              <w:t>Flores</w:t>
            </w:r>
          </w:p>
        </w:tc>
        <w:tc>
          <w:tcPr>
            <w:tcW w:w="254" w:type="dxa"/>
            <w:gridSpan w:val="2"/>
            <w:tcBorders>
              <w:left w:val="single" w:sz="4" w:space="0" w:color="auto"/>
              <w:right w:val="single" w:sz="4" w:space="0" w:color="auto"/>
            </w:tcBorders>
          </w:tcPr>
          <w:p w14:paraId="541C9723" w14:textId="77777777" w:rsidR="008C154C" w:rsidRPr="000D2249"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DF0143" w14:textId="220175D3" w:rsidR="008C154C" w:rsidRPr="000D2249" w:rsidRDefault="000D2249" w:rsidP="008C154C">
            <w:pPr>
              <w:jc w:val="center"/>
              <w:rPr>
                <w:rFonts w:ascii="Arial" w:hAnsi="Arial" w:cs="Arial"/>
                <w:sz w:val="16"/>
                <w:szCs w:val="16"/>
                <w:lang w:val="es-BO"/>
              </w:rPr>
            </w:pPr>
            <w:r w:rsidRPr="000D2249">
              <w:rPr>
                <w:rFonts w:ascii="Arial" w:hAnsi="Arial" w:cs="Arial"/>
                <w:sz w:val="16"/>
                <w:szCs w:val="16"/>
                <w:lang w:val="es-BO"/>
              </w:rPr>
              <w:t>Weimar</w:t>
            </w:r>
          </w:p>
        </w:tc>
        <w:tc>
          <w:tcPr>
            <w:tcW w:w="325" w:type="dxa"/>
            <w:gridSpan w:val="2"/>
            <w:tcBorders>
              <w:left w:val="single" w:sz="4" w:space="0" w:color="auto"/>
              <w:right w:val="single" w:sz="4" w:space="0" w:color="auto"/>
            </w:tcBorders>
          </w:tcPr>
          <w:p w14:paraId="71406897" w14:textId="77777777" w:rsidR="008C154C" w:rsidRPr="00746A91" w:rsidRDefault="008C154C" w:rsidP="008C154C">
            <w:pPr>
              <w:rPr>
                <w:rFonts w:ascii="Arial" w:hAnsi="Arial" w:cs="Arial"/>
                <w:sz w:val="16"/>
                <w:szCs w:val="16"/>
                <w:highlight w:val="yellow"/>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F94F5B" w14:textId="0435609E" w:rsidR="008C154C" w:rsidRPr="000D2249" w:rsidRDefault="000D2249" w:rsidP="000D2249">
            <w:pPr>
              <w:rPr>
                <w:rFonts w:ascii="Arial" w:hAnsi="Arial" w:cs="Arial"/>
                <w:sz w:val="16"/>
                <w:szCs w:val="16"/>
                <w:lang w:val="es-BO"/>
              </w:rPr>
            </w:pPr>
            <w:r w:rsidRPr="000D2249">
              <w:rPr>
                <w:rFonts w:ascii="Arial" w:hAnsi="Arial" w:cs="Arial"/>
                <w:sz w:val="16"/>
                <w:szCs w:val="16"/>
                <w:lang w:val="es-BO"/>
              </w:rPr>
              <w:t xml:space="preserve">Administrador </w:t>
            </w:r>
            <w:r>
              <w:rPr>
                <w:rFonts w:ascii="Arial" w:hAnsi="Arial" w:cs="Arial"/>
                <w:sz w:val="16"/>
                <w:szCs w:val="16"/>
                <w:lang w:val="es-BO"/>
              </w:rPr>
              <w:t>d</w:t>
            </w:r>
            <w:r w:rsidRPr="000D2249">
              <w:rPr>
                <w:rFonts w:ascii="Arial" w:hAnsi="Arial" w:cs="Arial"/>
                <w:sz w:val="16"/>
                <w:szCs w:val="16"/>
                <w:lang w:val="es-BO"/>
              </w:rPr>
              <w:t>e Redes Senior</w:t>
            </w:r>
          </w:p>
        </w:tc>
        <w:tc>
          <w:tcPr>
            <w:tcW w:w="257" w:type="dxa"/>
            <w:gridSpan w:val="3"/>
            <w:tcBorders>
              <w:left w:val="single" w:sz="4" w:space="0" w:color="auto"/>
              <w:right w:val="single" w:sz="12" w:space="0" w:color="1F4E79" w:themeColor="accent1" w:themeShade="80"/>
            </w:tcBorders>
          </w:tcPr>
          <w:p w14:paraId="4D66427B" w14:textId="77777777" w:rsidR="008C154C" w:rsidRPr="000C6821" w:rsidRDefault="008C154C" w:rsidP="008C154C">
            <w:pPr>
              <w:rPr>
                <w:rFonts w:ascii="Arial" w:hAnsi="Arial" w:cs="Arial"/>
                <w:sz w:val="16"/>
                <w:szCs w:val="16"/>
                <w:lang w:val="es-BO"/>
              </w:rPr>
            </w:pPr>
          </w:p>
        </w:tc>
      </w:tr>
      <w:tr w:rsidR="008C154C" w:rsidRPr="000C6821" w14:paraId="5ED94860" w14:textId="77777777" w:rsidTr="0016655D">
        <w:trPr>
          <w:jc w:val="center"/>
        </w:trPr>
        <w:tc>
          <w:tcPr>
            <w:tcW w:w="2037" w:type="dxa"/>
            <w:gridSpan w:val="15"/>
            <w:tcBorders>
              <w:left w:val="single" w:sz="12" w:space="0" w:color="1F4E79" w:themeColor="accent1" w:themeShade="80"/>
            </w:tcBorders>
            <w:vAlign w:val="center"/>
          </w:tcPr>
          <w:p w14:paraId="1A9DF160" w14:textId="77777777" w:rsidR="008C154C" w:rsidRPr="000C6821" w:rsidRDefault="008C154C" w:rsidP="008C154C">
            <w:pPr>
              <w:jc w:val="right"/>
              <w:rPr>
                <w:rFonts w:ascii="Arial" w:hAnsi="Arial" w:cs="Arial"/>
                <w:b/>
                <w:sz w:val="2"/>
                <w:szCs w:val="2"/>
                <w:lang w:val="es-BO"/>
              </w:rPr>
            </w:pPr>
          </w:p>
        </w:tc>
        <w:tc>
          <w:tcPr>
            <w:tcW w:w="513" w:type="dxa"/>
            <w:gridSpan w:val="4"/>
          </w:tcPr>
          <w:p w14:paraId="3841BBDB" w14:textId="77777777" w:rsidR="008C154C" w:rsidRPr="000C6821" w:rsidRDefault="008C154C" w:rsidP="008C154C">
            <w:pPr>
              <w:rPr>
                <w:rFonts w:ascii="Arial" w:hAnsi="Arial" w:cs="Arial"/>
                <w:sz w:val="2"/>
                <w:szCs w:val="2"/>
                <w:lang w:val="es-BO"/>
              </w:rPr>
            </w:pPr>
          </w:p>
        </w:tc>
        <w:tc>
          <w:tcPr>
            <w:tcW w:w="325" w:type="dxa"/>
            <w:gridSpan w:val="3"/>
          </w:tcPr>
          <w:p w14:paraId="4CD08694" w14:textId="77777777" w:rsidR="008C154C" w:rsidRPr="000C6821" w:rsidRDefault="008C154C" w:rsidP="008C154C">
            <w:pPr>
              <w:rPr>
                <w:rFonts w:ascii="Arial" w:hAnsi="Arial" w:cs="Arial"/>
                <w:sz w:val="2"/>
                <w:szCs w:val="2"/>
                <w:lang w:val="es-BO"/>
              </w:rPr>
            </w:pPr>
          </w:p>
        </w:tc>
        <w:tc>
          <w:tcPr>
            <w:tcW w:w="292" w:type="dxa"/>
            <w:gridSpan w:val="3"/>
          </w:tcPr>
          <w:p w14:paraId="76C7BEF8" w14:textId="77777777" w:rsidR="008C154C" w:rsidRPr="000C6821" w:rsidRDefault="008C154C" w:rsidP="008C154C">
            <w:pPr>
              <w:rPr>
                <w:rFonts w:ascii="Arial" w:hAnsi="Arial" w:cs="Arial"/>
                <w:sz w:val="2"/>
                <w:szCs w:val="2"/>
                <w:lang w:val="es-BO"/>
              </w:rPr>
            </w:pPr>
          </w:p>
        </w:tc>
        <w:tc>
          <w:tcPr>
            <w:tcW w:w="325" w:type="dxa"/>
            <w:gridSpan w:val="2"/>
          </w:tcPr>
          <w:p w14:paraId="67F61CD0" w14:textId="77777777"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14:paraId="67BC46FB" w14:textId="77777777"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14:paraId="3CFBE8D8" w14:textId="77777777"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14:paraId="27208242" w14:textId="77777777" w:rsidR="008C154C" w:rsidRPr="000C6821" w:rsidRDefault="008C154C" w:rsidP="008C154C">
            <w:pPr>
              <w:rPr>
                <w:rFonts w:ascii="Arial" w:hAnsi="Arial" w:cs="Arial"/>
                <w:sz w:val="2"/>
                <w:szCs w:val="2"/>
                <w:lang w:val="es-BO"/>
              </w:rPr>
            </w:pPr>
          </w:p>
        </w:tc>
        <w:tc>
          <w:tcPr>
            <w:tcW w:w="291" w:type="dxa"/>
            <w:gridSpan w:val="5"/>
            <w:tcBorders>
              <w:top w:val="single" w:sz="4" w:space="0" w:color="auto"/>
            </w:tcBorders>
          </w:tcPr>
          <w:p w14:paraId="2531E503" w14:textId="77777777"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14:paraId="062B5F10" w14:textId="77777777" w:rsidR="008C154C" w:rsidRPr="000C6821" w:rsidRDefault="008C154C" w:rsidP="008C154C">
            <w:pPr>
              <w:rPr>
                <w:rFonts w:ascii="Arial" w:hAnsi="Arial" w:cs="Arial"/>
                <w:sz w:val="2"/>
                <w:szCs w:val="2"/>
                <w:lang w:val="es-BO"/>
              </w:rPr>
            </w:pPr>
          </w:p>
        </w:tc>
        <w:tc>
          <w:tcPr>
            <w:tcW w:w="325" w:type="dxa"/>
            <w:gridSpan w:val="2"/>
          </w:tcPr>
          <w:p w14:paraId="48EA9A6A" w14:textId="77777777"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14:paraId="6B32B7C9"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13C18DB6" w14:textId="77777777" w:rsidR="008C154C" w:rsidRPr="000C6821" w:rsidRDefault="008C154C" w:rsidP="008C154C">
            <w:pPr>
              <w:rPr>
                <w:rFonts w:ascii="Arial" w:hAnsi="Arial" w:cs="Arial"/>
                <w:sz w:val="2"/>
                <w:szCs w:val="2"/>
                <w:lang w:val="es-BO"/>
              </w:rPr>
            </w:pPr>
          </w:p>
        </w:tc>
        <w:tc>
          <w:tcPr>
            <w:tcW w:w="253" w:type="dxa"/>
            <w:gridSpan w:val="2"/>
            <w:tcBorders>
              <w:top w:val="single" w:sz="4" w:space="0" w:color="auto"/>
            </w:tcBorders>
          </w:tcPr>
          <w:p w14:paraId="036643FB"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054AA4E4"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1BA474DB" w14:textId="77777777" w:rsidR="008C154C" w:rsidRPr="000C6821" w:rsidRDefault="008C154C" w:rsidP="008C154C">
            <w:pPr>
              <w:rPr>
                <w:rFonts w:ascii="Arial" w:hAnsi="Arial" w:cs="Arial"/>
                <w:sz w:val="2"/>
                <w:szCs w:val="2"/>
                <w:lang w:val="es-BO"/>
              </w:rPr>
            </w:pPr>
          </w:p>
        </w:tc>
        <w:tc>
          <w:tcPr>
            <w:tcW w:w="254" w:type="dxa"/>
            <w:gridSpan w:val="2"/>
          </w:tcPr>
          <w:p w14:paraId="0F23A79D"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65E1F266"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281D0E05" w14:textId="77777777"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14:paraId="7DAF9CEB" w14:textId="77777777"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14:paraId="5523F209" w14:textId="77777777"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14:paraId="5F09171D" w14:textId="77777777" w:rsidR="008C154C" w:rsidRPr="000C6821" w:rsidRDefault="008C154C" w:rsidP="008C154C">
            <w:pPr>
              <w:rPr>
                <w:rFonts w:ascii="Arial" w:hAnsi="Arial" w:cs="Arial"/>
                <w:sz w:val="2"/>
                <w:szCs w:val="2"/>
                <w:lang w:val="es-BO"/>
              </w:rPr>
            </w:pPr>
          </w:p>
        </w:tc>
        <w:tc>
          <w:tcPr>
            <w:tcW w:w="325" w:type="dxa"/>
            <w:gridSpan w:val="2"/>
          </w:tcPr>
          <w:p w14:paraId="7AC89730" w14:textId="77777777" w:rsidR="008C154C" w:rsidRPr="000C6821" w:rsidRDefault="008C154C" w:rsidP="008C154C">
            <w:pPr>
              <w:rPr>
                <w:rFonts w:ascii="Arial" w:hAnsi="Arial" w:cs="Arial"/>
                <w:sz w:val="2"/>
                <w:szCs w:val="2"/>
                <w:lang w:val="es-BO"/>
              </w:rPr>
            </w:pPr>
          </w:p>
        </w:tc>
        <w:tc>
          <w:tcPr>
            <w:tcW w:w="287" w:type="dxa"/>
            <w:gridSpan w:val="2"/>
            <w:tcBorders>
              <w:top w:val="single" w:sz="4" w:space="0" w:color="auto"/>
            </w:tcBorders>
          </w:tcPr>
          <w:p w14:paraId="7C5CFC9A" w14:textId="77777777" w:rsidR="008C154C" w:rsidRPr="000C6821" w:rsidRDefault="008C154C" w:rsidP="008C154C">
            <w:pPr>
              <w:rPr>
                <w:rFonts w:ascii="Arial" w:hAnsi="Arial" w:cs="Arial"/>
                <w:sz w:val="2"/>
                <w:szCs w:val="2"/>
                <w:lang w:val="es-BO"/>
              </w:rPr>
            </w:pPr>
          </w:p>
        </w:tc>
        <w:tc>
          <w:tcPr>
            <w:tcW w:w="278" w:type="dxa"/>
            <w:gridSpan w:val="2"/>
            <w:tcBorders>
              <w:top w:val="single" w:sz="4" w:space="0" w:color="auto"/>
            </w:tcBorders>
          </w:tcPr>
          <w:p w14:paraId="16539D01" w14:textId="77777777" w:rsidR="008C154C" w:rsidRPr="000C6821" w:rsidRDefault="008C154C" w:rsidP="008C154C">
            <w:pPr>
              <w:rPr>
                <w:rFonts w:ascii="Arial" w:hAnsi="Arial" w:cs="Arial"/>
                <w:sz w:val="2"/>
                <w:szCs w:val="2"/>
                <w:lang w:val="es-BO"/>
              </w:rPr>
            </w:pPr>
          </w:p>
        </w:tc>
        <w:tc>
          <w:tcPr>
            <w:tcW w:w="273" w:type="dxa"/>
            <w:gridSpan w:val="2"/>
            <w:tcBorders>
              <w:top w:val="single" w:sz="4" w:space="0" w:color="auto"/>
            </w:tcBorders>
          </w:tcPr>
          <w:p w14:paraId="20BAE8FC"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3D88D92C"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46004DB7" w14:textId="77777777"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14:paraId="14B2526E" w14:textId="77777777"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14:paraId="1810FD7C" w14:textId="77777777" w:rsidR="008C154C" w:rsidRPr="000C6821" w:rsidRDefault="008C154C" w:rsidP="008C154C">
            <w:pPr>
              <w:rPr>
                <w:rFonts w:ascii="Arial" w:hAnsi="Arial" w:cs="Arial"/>
                <w:sz w:val="2"/>
                <w:szCs w:val="2"/>
                <w:lang w:val="es-BO"/>
              </w:rPr>
            </w:pPr>
          </w:p>
        </w:tc>
      </w:tr>
      <w:tr w:rsidR="008C154C" w:rsidRPr="000C6821" w14:paraId="1ACA85BD" w14:textId="77777777" w:rsidTr="0016655D">
        <w:trPr>
          <w:trHeight w:val="567"/>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1AF4F690" w14:textId="77777777" w:rsidR="00AD6D05" w:rsidRPr="00AD6D05" w:rsidRDefault="00AD6D05" w:rsidP="000D2249">
            <w:pPr>
              <w:pStyle w:val="Prrafodelista"/>
              <w:ind w:left="176"/>
              <w:contextualSpacing/>
              <w:rPr>
                <w:rFonts w:ascii="Arial" w:hAnsi="Arial" w:cs="Arial"/>
                <w:sz w:val="16"/>
                <w:szCs w:val="16"/>
                <w:lang w:val="es-BO"/>
              </w:rPr>
            </w:pPr>
          </w:p>
          <w:p w14:paraId="50BA6BE8" w14:textId="77777777" w:rsidR="008C154C" w:rsidRPr="000C6821" w:rsidRDefault="008C154C" w:rsidP="00506ADD">
            <w:pPr>
              <w:pStyle w:val="Prrafodelista"/>
              <w:numPr>
                <w:ilvl w:val="0"/>
                <w:numId w:val="30"/>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8C154C" w:rsidRPr="000C6821" w14:paraId="091F8E05" w14:textId="77777777" w:rsidTr="0016655D">
        <w:trPr>
          <w:jc w:val="center"/>
        </w:trPr>
        <w:tc>
          <w:tcPr>
            <w:tcW w:w="254" w:type="dxa"/>
            <w:gridSpan w:val="3"/>
            <w:tcBorders>
              <w:left w:val="single" w:sz="12" w:space="0" w:color="1F4E79" w:themeColor="accent1" w:themeShade="80"/>
            </w:tcBorders>
            <w:vAlign w:val="center"/>
          </w:tcPr>
          <w:p w14:paraId="6679710F" w14:textId="77777777" w:rsidR="008C154C" w:rsidRPr="000C6821" w:rsidRDefault="008C154C" w:rsidP="008C154C">
            <w:pPr>
              <w:jc w:val="right"/>
              <w:rPr>
                <w:rFonts w:ascii="Arial" w:hAnsi="Arial" w:cs="Arial"/>
                <w:b/>
                <w:sz w:val="2"/>
                <w:szCs w:val="2"/>
                <w:lang w:val="es-BO"/>
              </w:rPr>
            </w:pPr>
          </w:p>
        </w:tc>
        <w:tc>
          <w:tcPr>
            <w:tcW w:w="255" w:type="dxa"/>
            <w:gridSpan w:val="2"/>
            <w:vAlign w:val="center"/>
          </w:tcPr>
          <w:p w14:paraId="5BF33EA3" w14:textId="77777777" w:rsidR="008C154C" w:rsidRPr="000C6821" w:rsidRDefault="008C154C" w:rsidP="008C154C">
            <w:pPr>
              <w:jc w:val="right"/>
              <w:rPr>
                <w:rFonts w:ascii="Arial" w:hAnsi="Arial" w:cs="Arial"/>
                <w:b/>
                <w:sz w:val="2"/>
                <w:szCs w:val="2"/>
                <w:lang w:val="es-BO"/>
              </w:rPr>
            </w:pPr>
          </w:p>
        </w:tc>
        <w:tc>
          <w:tcPr>
            <w:tcW w:w="254" w:type="dxa"/>
            <w:gridSpan w:val="2"/>
            <w:vAlign w:val="center"/>
          </w:tcPr>
          <w:p w14:paraId="1DB6EC87" w14:textId="77777777" w:rsidR="008C154C" w:rsidRPr="000C6821" w:rsidRDefault="008C154C" w:rsidP="008C154C">
            <w:pPr>
              <w:jc w:val="right"/>
              <w:rPr>
                <w:rFonts w:ascii="Arial" w:hAnsi="Arial" w:cs="Arial"/>
                <w:b/>
                <w:sz w:val="2"/>
                <w:szCs w:val="2"/>
                <w:lang w:val="es-BO"/>
              </w:rPr>
            </w:pPr>
          </w:p>
        </w:tc>
        <w:tc>
          <w:tcPr>
            <w:tcW w:w="254" w:type="dxa"/>
            <w:gridSpan w:val="2"/>
            <w:vAlign w:val="center"/>
          </w:tcPr>
          <w:p w14:paraId="0D9CAD72" w14:textId="77777777" w:rsidR="008C154C" w:rsidRPr="000C6821" w:rsidRDefault="008C154C" w:rsidP="008C154C">
            <w:pPr>
              <w:jc w:val="right"/>
              <w:rPr>
                <w:rFonts w:ascii="Arial" w:hAnsi="Arial" w:cs="Arial"/>
                <w:b/>
                <w:sz w:val="2"/>
                <w:szCs w:val="2"/>
                <w:lang w:val="es-BO"/>
              </w:rPr>
            </w:pPr>
          </w:p>
        </w:tc>
        <w:tc>
          <w:tcPr>
            <w:tcW w:w="253" w:type="dxa"/>
            <w:gridSpan w:val="3"/>
            <w:vAlign w:val="center"/>
          </w:tcPr>
          <w:p w14:paraId="4EB69CF2" w14:textId="77777777" w:rsidR="008C154C" w:rsidRPr="000C6821" w:rsidRDefault="008C154C" w:rsidP="008C154C">
            <w:pPr>
              <w:jc w:val="right"/>
              <w:rPr>
                <w:rFonts w:ascii="Arial" w:hAnsi="Arial" w:cs="Arial"/>
                <w:b/>
                <w:sz w:val="2"/>
                <w:szCs w:val="2"/>
                <w:lang w:val="es-BO"/>
              </w:rPr>
            </w:pPr>
          </w:p>
        </w:tc>
        <w:tc>
          <w:tcPr>
            <w:tcW w:w="383" w:type="dxa"/>
            <w:gridSpan w:val="2"/>
            <w:vAlign w:val="center"/>
          </w:tcPr>
          <w:p w14:paraId="4EAFC209" w14:textId="77777777" w:rsidR="008C154C" w:rsidRPr="000C6821" w:rsidRDefault="008C154C" w:rsidP="008C154C">
            <w:pPr>
              <w:jc w:val="right"/>
              <w:rPr>
                <w:rFonts w:ascii="Arial" w:hAnsi="Arial" w:cs="Arial"/>
                <w:b/>
                <w:sz w:val="2"/>
                <w:szCs w:val="2"/>
                <w:lang w:val="es-BO"/>
              </w:rPr>
            </w:pPr>
          </w:p>
        </w:tc>
        <w:tc>
          <w:tcPr>
            <w:tcW w:w="384" w:type="dxa"/>
            <w:vAlign w:val="center"/>
          </w:tcPr>
          <w:p w14:paraId="47B3B01B" w14:textId="77777777" w:rsidR="008C154C" w:rsidRPr="000C6821" w:rsidRDefault="008C154C" w:rsidP="008C154C">
            <w:pPr>
              <w:jc w:val="right"/>
              <w:rPr>
                <w:rFonts w:ascii="Arial" w:hAnsi="Arial" w:cs="Arial"/>
                <w:b/>
                <w:sz w:val="2"/>
                <w:szCs w:val="2"/>
                <w:lang w:val="es-BO"/>
              </w:rPr>
            </w:pPr>
          </w:p>
        </w:tc>
        <w:tc>
          <w:tcPr>
            <w:tcW w:w="513" w:type="dxa"/>
            <w:gridSpan w:val="4"/>
          </w:tcPr>
          <w:p w14:paraId="5377D7AB" w14:textId="77777777" w:rsidR="008C154C" w:rsidRPr="000C6821" w:rsidRDefault="008C154C" w:rsidP="008C154C">
            <w:pPr>
              <w:rPr>
                <w:rFonts w:ascii="Arial" w:hAnsi="Arial" w:cs="Arial"/>
                <w:sz w:val="2"/>
                <w:szCs w:val="2"/>
                <w:lang w:val="es-BO"/>
              </w:rPr>
            </w:pPr>
          </w:p>
        </w:tc>
        <w:tc>
          <w:tcPr>
            <w:tcW w:w="325" w:type="dxa"/>
            <w:gridSpan w:val="3"/>
          </w:tcPr>
          <w:p w14:paraId="3799AF7C" w14:textId="77777777" w:rsidR="008C154C" w:rsidRPr="000C6821" w:rsidRDefault="008C154C" w:rsidP="008C154C">
            <w:pPr>
              <w:rPr>
                <w:rFonts w:ascii="Arial" w:hAnsi="Arial" w:cs="Arial"/>
                <w:sz w:val="2"/>
                <w:szCs w:val="2"/>
                <w:lang w:val="es-BO"/>
              </w:rPr>
            </w:pPr>
          </w:p>
        </w:tc>
        <w:tc>
          <w:tcPr>
            <w:tcW w:w="292" w:type="dxa"/>
            <w:gridSpan w:val="3"/>
          </w:tcPr>
          <w:p w14:paraId="1DEE0543" w14:textId="77777777" w:rsidR="008C154C" w:rsidRPr="000C6821" w:rsidRDefault="008C154C" w:rsidP="008C154C">
            <w:pPr>
              <w:rPr>
                <w:rFonts w:ascii="Arial" w:hAnsi="Arial" w:cs="Arial"/>
                <w:sz w:val="2"/>
                <w:szCs w:val="2"/>
                <w:lang w:val="es-BO"/>
              </w:rPr>
            </w:pPr>
          </w:p>
        </w:tc>
        <w:tc>
          <w:tcPr>
            <w:tcW w:w="325" w:type="dxa"/>
            <w:gridSpan w:val="2"/>
          </w:tcPr>
          <w:p w14:paraId="4F4C8D51" w14:textId="77777777" w:rsidR="008C154C" w:rsidRPr="000C6821" w:rsidRDefault="008C154C" w:rsidP="008C154C">
            <w:pPr>
              <w:rPr>
                <w:rFonts w:ascii="Arial" w:hAnsi="Arial" w:cs="Arial"/>
                <w:sz w:val="2"/>
                <w:szCs w:val="2"/>
                <w:lang w:val="es-BO"/>
              </w:rPr>
            </w:pPr>
          </w:p>
        </w:tc>
        <w:tc>
          <w:tcPr>
            <w:tcW w:w="325" w:type="dxa"/>
            <w:gridSpan w:val="2"/>
          </w:tcPr>
          <w:p w14:paraId="46D63C2F" w14:textId="77777777" w:rsidR="008C154C" w:rsidRPr="000C6821" w:rsidRDefault="008C154C" w:rsidP="008C154C">
            <w:pPr>
              <w:rPr>
                <w:rFonts w:ascii="Arial" w:hAnsi="Arial" w:cs="Arial"/>
                <w:sz w:val="2"/>
                <w:szCs w:val="2"/>
                <w:lang w:val="es-BO"/>
              </w:rPr>
            </w:pPr>
          </w:p>
        </w:tc>
        <w:tc>
          <w:tcPr>
            <w:tcW w:w="325" w:type="dxa"/>
            <w:gridSpan w:val="3"/>
          </w:tcPr>
          <w:p w14:paraId="23CFB629" w14:textId="77777777" w:rsidR="008C154C" w:rsidRPr="000C6821" w:rsidRDefault="008C154C" w:rsidP="008C154C">
            <w:pPr>
              <w:rPr>
                <w:rFonts w:ascii="Arial" w:hAnsi="Arial" w:cs="Arial"/>
                <w:sz w:val="2"/>
                <w:szCs w:val="2"/>
                <w:lang w:val="es-BO"/>
              </w:rPr>
            </w:pPr>
          </w:p>
        </w:tc>
        <w:tc>
          <w:tcPr>
            <w:tcW w:w="325" w:type="dxa"/>
            <w:gridSpan w:val="2"/>
          </w:tcPr>
          <w:p w14:paraId="728C09A0" w14:textId="77777777" w:rsidR="008C154C" w:rsidRPr="000C6821" w:rsidRDefault="008C154C" w:rsidP="008C154C">
            <w:pPr>
              <w:rPr>
                <w:rFonts w:ascii="Arial" w:hAnsi="Arial" w:cs="Arial"/>
                <w:sz w:val="2"/>
                <w:szCs w:val="2"/>
                <w:lang w:val="es-BO"/>
              </w:rPr>
            </w:pPr>
          </w:p>
        </w:tc>
        <w:tc>
          <w:tcPr>
            <w:tcW w:w="291" w:type="dxa"/>
            <w:gridSpan w:val="5"/>
          </w:tcPr>
          <w:p w14:paraId="015A2AF3" w14:textId="77777777" w:rsidR="008C154C" w:rsidRPr="000C6821" w:rsidRDefault="008C154C" w:rsidP="008C154C">
            <w:pPr>
              <w:rPr>
                <w:rFonts w:ascii="Arial" w:hAnsi="Arial" w:cs="Arial"/>
                <w:sz w:val="2"/>
                <w:szCs w:val="2"/>
                <w:lang w:val="es-BO"/>
              </w:rPr>
            </w:pPr>
          </w:p>
        </w:tc>
        <w:tc>
          <w:tcPr>
            <w:tcW w:w="325" w:type="dxa"/>
            <w:gridSpan w:val="2"/>
          </w:tcPr>
          <w:p w14:paraId="7B2E6E70" w14:textId="77777777" w:rsidR="008C154C" w:rsidRPr="000C6821" w:rsidRDefault="008C154C" w:rsidP="008C154C">
            <w:pPr>
              <w:rPr>
                <w:rFonts w:ascii="Arial" w:hAnsi="Arial" w:cs="Arial"/>
                <w:sz w:val="2"/>
                <w:szCs w:val="2"/>
                <w:lang w:val="es-BO"/>
              </w:rPr>
            </w:pPr>
          </w:p>
        </w:tc>
        <w:tc>
          <w:tcPr>
            <w:tcW w:w="325" w:type="dxa"/>
            <w:gridSpan w:val="2"/>
          </w:tcPr>
          <w:p w14:paraId="3F4FA770" w14:textId="77777777" w:rsidR="008C154C" w:rsidRPr="000C6821" w:rsidRDefault="008C154C" w:rsidP="008C154C">
            <w:pPr>
              <w:rPr>
                <w:rFonts w:ascii="Arial" w:hAnsi="Arial" w:cs="Arial"/>
                <w:sz w:val="2"/>
                <w:szCs w:val="2"/>
                <w:lang w:val="es-BO"/>
              </w:rPr>
            </w:pPr>
          </w:p>
        </w:tc>
        <w:tc>
          <w:tcPr>
            <w:tcW w:w="289" w:type="dxa"/>
            <w:gridSpan w:val="2"/>
          </w:tcPr>
          <w:p w14:paraId="6DD75684" w14:textId="77777777" w:rsidR="008C154C" w:rsidRPr="000C6821" w:rsidRDefault="008C154C" w:rsidP="008C154C">
            <w:pPr>
              <w:rPr>
                <w:rFonts w:ascii="Arial" w:hAnsi="Arial" w:cs="Arial"/>
                <w:sz w:val="2"/>
                <w:szCs w:val="2"/>
                <w:lang w:val="es-BO"/>
              </w:rPr>
            </w:pPr>
          </w:p>
        </w:tc>
        <w:tc>
          <w:tcPr>
            <w:tcW w:w="254" w:type="dxa"/>
            <w:gridSpan w:val="2"/>
          </w:tcPr>
          <w:p w14:paraId="791EF631" w14:textId="77777777" w:rsidR="008C154C" w:rsidRPr="000C6821" w:rsidRDefault="008C154C" w:rsidP="008C154C">
            <w:pPr>
              <w:rPr>
                <w:rFonts w:ascii="Arial" w:hAnsi="Arial" w:cs="Arial"/>
                <w:sz w:val="2"/>
                <w:szCs w:val="2"/>
                <w:lang w:val="es-BO"/>
              </w:rPr>
            </w:pPr>
          </w:p>
        </w:tc>
        <w:tc>
          <w:tcPr>
            <w:tcW w:w="253" w:type="dxa"/>
            <w:gridSpan w:val="2"/>
          </w:tcPr>
          <w:p w14:paraId="33D7B9E7" w14:textId="77777777" w:rsidR="008C154C" w:rsidRPr="000C6821" w:rsidRDefault="008C154C" w:rsidP="008C154C">
            <w:pPr>
              <w:rPr>
                <w:rFonts w:ascii="Arial" w:hAnsi="Arial" w:cs="Arial"/>
                <w:sz w:val="2"/>
                <w:szCs w:val="2"/>
                <w:lang w:val="es-BO"/>
              </w:rPr>
            </w:pPr>
          </w:p>
        </w:tc>
        <w:tc>
          <w:tcPr>
            <w:tcW w:w="254" w:type="dxa"/>
            <w:gridSpan w:val="2"/>
          </w:tcPr>
          <w:p w14:paraId="76038F62" w14:textId="77777777" w:rsidR="008C154C" w:rsidRPr="000C6821" w:rsidRDefault="008C154C" w:rsidP="008C154C">
            <w:pPr>
              <w:rPr>
                <w:rFonts w:ascii="Arial" w:hAnsi="Arial" w:cs="Arial"/>
                <w:sz w:val="2"/>
                <w:szCs w:val="2"/>
                <w:lang w:val="es-BO"/>
              </w:rPr>
            </w:pPr>
          </w:p>
        </w:tc>
        <w:tc>
          <w:tcPr>
            <w:tcW w:w="254" w:type="dxa"/>
            <w:gridSpan w:val="2"/>
          </w:tcPr>
          <w:p w14:paraId="01A092D9" w14:textId="77777777" w:rsidR="008C154C" w:rsidRPr="000C6821" w:rsidRDefault="008C154C" w:rsidP="008C154C">
            <w:pPr>
              <w:rPr>
                <w:rFonts w:ascii="Arial" w:hAnsi="Arial" w:cs="Arial"/>
                <w:sz w:val="2"/>
                <w:szCs w:val="2"/>
                <w:lang w:val="es-BO"/>
              </w:rPr>
            </w:pPr>
          </w:p>
        </w:tc>
        <w:tc>
          <w:tcPr>
            <w:tcW w:w="254" w:type="dxa"/>
            <w:gridSpan w:val="2"/>
          </w:tcPr>
          <w:p w14:paraId="082E4635" w14:textId="77777777" w:rsidR="008C154C" w:rsidRPr="000C6821" w:rsidRDefault="008C154C" w:rsidP="008C154C">
            <w:pPr>
              <w:rPr>
                <w:rFonts w:ascii="Arial" w:hAnsi="Arial" w:cs="Arial"/>
                <w:sz w:val="2"/>
                <w:szCs w:val="2"/>
                <w:lang w:val="es-BO"/>
              </w:rPr>
            </w:pPr>
          </w:p>
        </w:tc>
        <w:tc>
          <w:tcPr>
            <w:tcW w:w="254" w:type="dxa"/>
            <w:gridSpan w:val="2"/>
          </w:tcPr>
          <w:p w14:paraId="72481BA5" w14:textId="77777777" w:rsidR="008C154C" w:rsidRPr="000C6821" w:rsidRDefault="008C154C" w:rsidP="008C154C">
            <w:pPr>
              <w:rPr>
                <w:rFonts w:ascii="Arial" w:hAnsi="Arial" w:cs="Arial"/>
                <w:sz w:val="2"/>
                <w:szCs w:val="2"/>
                <w:lang w:val="es-BO"/>
              </w:rPr>
            </w:pPr>
          </w:p>
        </w:tc>
        <w:tc>
          <w:tcPr>
            <w:tcW w:w="254" w:type="dxa"/>
            <w:gridSpan w:val="2"/>
          </w:tcPr>
          <w:p w14:paraId="53597DB7" w14:textId="77777777" w:rsidR="008C154C" w:rsidRPr="000C6821" w:rsidRDefault="008C154C" w:rsidP="008C154C">
            <w:pPr>
              <w:rPr>
                <w:rFonts w:ascii="Arial" w:hAnsi="Arial" w:cs="Arial"/>
                <w:sz w:val="2"/>
                <w:szCs w:val="2"/>
                <w:lang w:val="es-BO"/>
              </w:rPr>
            </w:pPr>
          </w:p>
        </w:tc>
        <w:tc>
          <w:tcPr>
            <w:tcW w:w="289" w:type="dxa"/>
            <w:gridSpan w:val="2"/>
          </w:tcPr>
          <w:p w14:paraId="2B38C5F3" w14:textId="77777777" w:rsidR="008C154C" w:rsidRPr="000C6821" w:rsidRDefault="008C154C" w:rsidP="008C154C">
            <w:pPr>
              <w:rPr>
                <w:rFonts w:ascii="Arial" w:hAnsi="Arial" w:cs="Arial"/>
                <w:sz w:val="2"/>
                <w:szCs w:val="2"/>
                <w:lang w:val="es-BO"/>
              </w:rPr>
            </w:pPr>
          </w:p>
        </w:tc>
        <w:tc>
          <w:tcPr>
            <w:tcW w:w="325" w:type="dxa"/>
            <w:gridSpan w:val="3"/>
          </w:tcPr>
          <w:p w14:paraId="3C0EC768" w14:textId="77777777" w:rsidR="008C154C" w:rsidRPr="000C6821" w:rsidRDefault="008C154C" w:rsidP="008C154C">
            <w:pPr>
              <w:rPr>
                <w:rFonts w:ascii="Arial" w:hAnsi="Arial" w:cs="Arial"/>
                <w:sz w:val="2"/>
                <w:szCs w:val="2"/>
                <w:lang w:val="es-BO"/>
              </w:rPr>
            </w:pPr>
          </w:p>
        </w:tc>
        <w:tc>
          <w:tcPr>
            <w:tcW w:w="289" w:type="dxa"/>
            <w:gridSpan w:val="2"/>
          </w:tcPr>
          <w:p w14:paraId="1E04A93D" w14:textId="77777777" w:rsidR="008C154C" w:rsidRPr="000C6821" w:rsidRDefault="008C154C" w:rsidP="008C154C">
            <w:pPr>
              <w:rPr>
                <w:rFonts w:ascii="Arial" w:hAnsi="Arial" w:cs="Arial"/>
                <w:sz w:val="2"/>
                <w:szCs w:val="2"/>
                <w:lang w:val="es-BO"/>
              </w:rPr>
            </w:pPr>
          </w:p>
        </w:tc>
        <w:tc>
          <w:tcPr>
            <w:tcW w:w="325" w:type="dxa"/>
            <w:gridSpan w:val="2"/>
          </w:tcPr>
          <w:p w14:paraId="33DD5570" w14:textId="77777777" w:rsidR="008C154C" w:rsidRPr="000C6821" w:rsidRDefault="008C154C" w:rsidP="008C154C">
            <w:pPr>
              <w:rPr>
                <w:rFonts w:ascii="Arial" w:hAnsi="Arial" w:cs="Arial"/>
                <w:sz w:val="2"/>
                <w:szCs w:val="2"/>
                <w:lang w:val="es-BO"/>
              </w:rPr>
            </w:pPr>
          </w:p>
        </w:tc>
        <w:tc>
          <w:tcPr>
            <w:tcW w:w="287" w:type="dxa"/>
            <w:gridSpan w:val="2"/>
          </w:tcPr>
          <w:p w14:paraId="4D238014" w14:textId="77777777" w:rsidR="008C154C" w:rsidRPr="000C6821" w:rsidRDefault="008C154C" w:rsidP="008C154C">
            <w:pPr>
              <w:rPr>
                <w:rFonts w:ascii="Arial" w:hAnsi="Arial" w:cs="Arial"/>
                <w:sz w:val="2"/>
                <w:szCs w:val="2"/>
                <w:lang w:val="es-BO"/>
              </w:rPr>
            </w:pPr>
          </w:p>
        </w:tc>
        <w:tc>
          <w:tcPr>
            <w:tcW w:w="278" w:type="dxa"/>
            <w:gridSpan w:val="2"/>
          </w:tcPr>
          <w:p w14:paraId="65F569A9" w14:textId="77777777" w:rsidR="008C154C" w:rsidRPr="000C6821" w:rsidRDefault="008C154C" w:rsidP="008C154C">
            <w:pPr>
              <w:rPr>
                <w:rFonts w:ascii="Arial" w:hAnsi="Arial" w:cs="Arial"/>
                <w:sz w:val="2"/>
                <w:szCs w:val="2"/>
                <w:lang w:val="es-BO"/>
              </w:rPr>
            </w:pPr>
          </w:p>
        </w:tc>
        <w:tc>
          <w:tcPr>
            <w:tcW w:w="273" w:type="dxa"/>
            <w:gridSpan w:val="2"/>
          </w:tcPr>
          <w:p w14:paraId="12E375E7" w14:textId="77777777" w:rsidR="008C154C" w:rsidRPr="000C6821" w:rsidRDefault="008C154C" w:rsidP="008C154C">
            <w:pPr>
              <w:rPr>
                <w:rFonts w:ascii="Arial" w:hAnsi="Arial" w:cs="Arial"/>
                <w:sz w:val="2"/>
                <w:szCs w:val="2"/>
                <w:lang w:val="es-BO"/>
              </w:rPr>
            </w:pPr>
          </w:p>
        </w:tc>
        <w:tc>
          <w:tcPr>
            <w:tcW w:w="254" w:type="dxa"/>
            <w:gridSpan w:val="2"/>
          </w:tcPr>
          <w:p w14:paraId="3B2EDBE9" w14:textId="77777777" w:rsidR="008C154C" w:rsidRPr="000C6821" w:rsidRDefault="008C154C" w:rsidP="008C154C">
            <w:pPr>
              <w:rPr>
                <w:rFonts w:ascii="Arial" w:hAnsi="Arial" w:cs="Arial"/>
                <w:sz w:val="2"/>
                <w:szCs w:val="2"/>
                <w:lang w:val="es-BO"/>
              </w:rPr>
            </w:pPr>
          </w:p>
        </w:tc>
        <w:tc>
          <w:tcPr>
            <w:tcW w:w="254" w:type="dxa"/>
            <w:gridSpan w:val="2"/>
          </w:tcPr>
          <w:p w14:paraId="0FB74DF1" w14:textId="77777777" w:rsidR="008C154C" w:rsidRPr="000C6821" w:rsidRDefault="008C154C" w:rsidP="008C154C">
            <w:pPr>
              <w:rPr>
                <w:rFonts w:ascii="Arial" w:hAnsi="Arial" w:cs="Arial"/>
                <w:sz w:val="2"/>
                <w:szCs w:val="2"/>
                <w:lang w:val="es-BO"/>
              </w:rPr>
            </w:pPr>
          </w:p>
        </w:tc>
        <w:tc>
          <w:tcPr>
            <w:tcW w:w="254" w:type="dxa"/>
            <w:gridSpan w:val="2"/>
          </w:tcPr>
          <w:p w14:paraId="0635D74B" w14:textId="77777777"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14:paraId="5A910953" w14:textId="77777777" w:rsidR="008C154C" w:rsidRPr="000C6821" w:rsidRDefault="008C154C" w:rsidP="008C154C">
            <w:pPr>
              <w:rPr>
                <w:rFonts w:ascii="Arial" w:hAnsi="Arial" w:cs="Arial"/>
                <w:sz w:val="2"/>
                <w:szCs w:val="2"/>
                <w:lang w:val="es-BO"/>
              </w:rPr>
            </w:pPr>
          </w:p>
        </w:tc>
      </w:tr>
      <w:tr w:rsidR="0016655D" w:rsidRPr="0016655D" w14:paraId="2C33AD3B" w14:textId="77777777" w:rsidTr="0016655D">
        <w:trPr>
          <w:jc w:val="center"/>
        </w:trPr>
        <w:tc>
          <w:tcPr>
            <w:tcW w:w="242" w:type="dxa"/>
            <w:gridSpan w:val="2"/>
            <w:tcBorders>
              <w:left w:val="single" w:sz="12" w:space="0" w:color="1F4E79" w:themeColor="accent1" w:themeShade="80"/>
            </w:tcBorders>
            <w:vAlign w:val="center"/>
          </w:tcPr>
          <w:p w14:paraId="2B453BFC" w14:textId="77777777" w:rsidR="0016655D" w:rsidRPr="0016655D" w:rsidRDefault="0016655D" w:rsidP="0016655D">
            <w:pPr>
              <w:jc w:val="right"/>
              <w:rPr>
                <w:rFonts w:ascii="Arial" w:hAnsi="Arial" w:cs="Arial"/>
                <w:b/>
                <w:sz w:val="12"/>
                <w:szCs w:val="10"/>
              </w:rPr>
            </w:pPr>
            <w:bookmarkStart w:id="95" w:name="_Toc94725488"/>
          </w:p>
        </w:tc>
        <w:tc>
          <w:tcPr>
            <w:tcW w:w="2020" w:type="dxa"/>
            <w:gridSpan w:val="15"/>
            <w:tcBorders>
              <w:bottom w:val="single" w:sz="4" w:space="0" w:color="auto"/>
            </w:tcBorders>
            <w:vAlign w:val="center"/>
          </w:tcPr>
          <w:p w14:paraId="1A1AF9A8" w14:textId="77777777" w:rsidR="0016655D" w:rsidRPr="0016655D" w:rsidRDefault="0016655D" w:rsidP="0016655D">
            <w:pPr>
              <w:jc w:val="center"/>
              <w:rPr>
                <w:rFonts w:ascii="Arial" w:hAnsi="Arial" w:cs="Arial"/>
                <w:b/>
                <w:sz w:val="12"/>
                <w:szCs w:val="10"/>
              </w:rPr>
            </w:pPr>
            <w:r w:rsidRPr="0016655D">
              <w:rPr>
                <w:i/>
                <w:sz w:val="12"/>
                <w:szCs w:val="10"/>
              </w:rPr>
              <w:t>Apellido Paterno</w:t>
            </w:r>
          </w:p>
        </w:tc>
        <w:tc>
          <w:tcPr>
            <w:tcW w:w="303" w:type="dxa"/>
            <w:gridSpan w:val="3"/>
          </w:tcPr>
          <w:p w14:paraId="17E863F9" w14:textId="77777777" w:rsidR="0016655D" w:rsidRPr="0016655D" w:rsidRDefault="0016655D" w:rsidP="0016655D">
            <w:pPr>
              <w:jc w:val="center"/>
              <w:rPr>
                <w:rFonts w:ascii="Arial" w:hAnsi="Arial" w:cs="Arial"/>
                <w:sz w:val="12"/>
                <w:szCs w:val="10"/>
              </w:rPr>
            </w:pPr>
          </w:p>
        </w:tc>
        <w:tc>
          <w:tcPr>
            <w:tcW w:w="1913" w:type="dxa"/>
            <w:gridSpan w:val="15"/>
            <w:tcBorders>
              <w:bottom w:val="single" w:sz="4" w:space="0" w:color="auto"/>
            </w:tcBorders>
          </w:tcPr>
          <w:p w14:paraId="494FF4F0" w14:textId="77777777" w:rsidR="0016655D" w:rsidRPr="0016655D" w:rsidRDefault="0016655D" w:rsidP="0016655D">
            <w:pPr>
              <w:jc w:val="center"/>
              <w:rPr>
                <w:rFonts w:ascii="Arial" w:hAnsi="Arial" w:cs="Arial"/>
                <w:sz w:val="12"/>
                <w:szCs w:val="10"/>
              </w:rPr>
            </w:pPr>
            <w:r w:rsidRPr="0016655D">
              <w:rPr>
                <w:i/>
                <w:sz w:val="12"/>
                <w:szCs w:val="10"/>
              </w:rPr>
              <w:t>Apellido Materno</w:t>
            </w:r>
          </w:p>
        </w:tc>
        <w:tc>
          <w:tcPr>
            <w:tcW w:w="254" w:type="dxa"/>
            <w:gridSpan w:val="2"/>
          </w:tcPr>
          <w:p w14:paraId="1B747ED8" w14:textId="77777777" w:rsidR="0016655D" w:rsidRPr="0016655D" w:rsidRDefault="0016655D" w:rsidP="0016655D">
            <w:pPr>
              <w:jc w:val="center"/>
              <w:rPr>
                <w:rFonts w:ascii="Arial" w:hAnsi="Arial" w:cs="Arial"/>
                <w:sz w:val="12"/>
                <w:szCs w:val="10"/>
              </w:rPr>
            </w:pPr>
          </w:p>
        </w:tc>
        <w:tc>
          <w:tcPr>
            <w:tcW w:w="2742" w:type="dxa"/>
            <w:gridSpan w:val="22"/>
            <w:tcBorders>
              <w:bottom w:val="single" w:sz="4" w:space="0" w:color="auto"/>
            </w:tcBorders>
          </w:tcPr>
          <w:p w14:paraId="5F32EE46" w14:textId="77777777" w:rsidR="0016655D" w:rsidRPr="0016655D" w:rsidRDefault="0016655D" w:rsidP="0016655D">
            <w:pPr>
              <w:jc w:val="center"/>
              <w:rPr>
                <w:rFonts w:ascii="Arial" w:hAnsi="Arial" w:cs="Arial"/>
                <w:sz w:val="12"/>
                <w:szCs w:val="10"/>
              </w:rPr>
            </w:pPr>
            <w:r w:rsidRPr="0016655D">
              <w:rPr>
                <w:i/>
                <w:sz w:val="12"/>
                <w:szCs w:val="10"/>
              </w:rPr>
              <w:t>Nombre(s)</w:t>
            </w:r>
          </w:p>
        </w:tc>
        <w:tc>
          <w:tcPr>
            <w:tcW w:w="320" w:type="dxa"/>
            <w:gridSpan w:val="3"/>
          </w:tcPr>
          <w:p w14:paraId="3FEBCA0C" w14:textId="77777777" w:rsidR="0016655D" w:rsidRPr="0016655D" w:rsidRDefault="0016655D" w:rsidP="0016655D">
            <w:pPr>
              <w:jc w:val="center"/>
              <w:rPr>
                <w:rFonts w:ascii="Arial" w:hAnsi="Arial" w:cs="Arial"/>
                <w:sz w:val="12"/>
                <w:szCs w:val="10"/>
              </w:rPr>
            </w:pPr>
          </w:p>
        </w:tc>
        <w:tc>
          <w:tcPr>
            <w:tcW w:w="2523" w:type="dxa"/>
            <w:gridSpan w:val="19"/>
            <w:tcBorders>
              <w:bottom w:val="single" w:sz="4" w:space="0" w:color="auto"/>
            </w:tcBorders>
          </w:tcPr>
          <w:p w14:paraId="53B3074C" w14:textId="77777777" w:rsidR="0016655D" w:rsidRPr="0016655D" w:rsidRDefault="0016655D" w:rsidP="0016655D">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14:paraId="162BDFC1" w14:textId="77777777" w:rsidR="0016655D" w:rsidRPr="0016655D" w:rsidRDefault="0016655D" w:rsidP="0016655D">
            <w:pPr>
              <w:rPr>
                <w:rFonts w:ascii="Arial" w:hAnsi="Arial" w:cs="Arial"/>
                <w:sz w:val="12"/>
                <w:szCs w:val="10"/>
              </w:rPr>
            </w:pPr>
          </w:p>
        </w:tc>
      </w:tr>
      <w:tr w:rsidR="0016655D" w:rsidRPr="0074587D" w14:paraId="0CC34138"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55897A29" w14:textId="77777777" w:rsidR="0016655D" w:rsidRPr="0074587D"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206CE9" w14:textId="609C123C" w:rsidR="0016655D" w:rsidRPr="0074587D" w:rsidRDefault="000D7B69" w:rsidP="0016655D">
            <w:pPr>
              <w:jc w:val="center"/>
              <w:rPr>
                <w:rFonts w:ascii="Arial" w:hAnsi="Arial" w:cs="Arial"/>
                <w:sz w:val="16"/>
                <w:szCs w:val="16"/>
              </w:rPr>
            </w:pPr>
            <w:r>
              <w:rPr>
                <w:rFonts w:ascii="Arial" w:hAnsi="Arial" w:cs="Arial"/>
                <w:sz w:val="16"/>
                <w:szCs w:val="16"/>
                <w:lang w:val="es-BO"/>
              </w:rPr>
              <w:t xml:space="preserve">Rojas </w:t>
            </w:r>
          </w:p>
        </w:tc>
        <w:tc>
          <w:tcPr>
            <w:tcW w:w="303" w:type="dxa"/>
            <w:gridSpan w:val="3"/>
            <w:tcBorders>
              <w:left w:val="single" w:sz="4" w:space="0" w:color="auto"/>
              <w:right w:val="single" w:sz="4" w:space="0" w:color="auto"/>
            </w:tcBorders>
          </w:tcPr>
          <w:p w14:paraId="74FEDD57" w14:textId="77777777" w:rsidR="0016655D" w:rsidRPr="0074587D"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7E435F" w14:textId="5B1BF33B" w:rsidR="0016655D" w:rsidRPr="0074587D" w:rsidRDefault="000D7B69" w:rsidP="0016655D">
            <w:pPr>
              <w:jc w:val="center"/>
              <w:rPr>
                <w:rFonts w:ascii="Arial" w:hAnsi="Arial" w:cs="Arial"/>
                <w:sz w:val="16"/>
                <w:szCs w:val="16"/>
              </w:rPr>
            </w:pPr>
            <w:r>
              <w:rPr>
                <w:rFonts w:ascii="Arial" w:hAnsi="Arial" w:cs="Arial"/>
                <w:sz w:val="16"/>
                <w:szCs w:val="16"/>
                <w:lang w:val="es-BO"/>
              </w:rPr>
              <w:t>Ullo</w:t>
            </w:r>
          </w:p>
        </w:tc>
        <w:tc>
          <w:tcPr>
            <w:tcW w:w="254" w:type="dxa"/>
            <w:gridSpan w:val="2"/>
            <w:tcBorders>
              <w:left w:val="single" w:sz="4" w:space="0" w:color="auto"/>
              <w:right w:val="single" w:sz="4" w:space="0" w:color="auto"/>
            </w:tcBorders>
          </w:tcPr>
          <w:p w14:paraId="36EB7B97" w14:textId="77777777" w:rsidR="0016655D" w:rsidRPr="0074587D"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10EE0" w14:textId="3D80EE03" w:rsidR="0016655D" w:rsidRPr="0074587D" w:rsidRDefault="000D7B69" w:rsidP="0016655D">
            <w:pPr>
              <w:jc w:val="center"/>
              <w:rPr>
                <w:rFonts w:ascii="Arial" w:hAnsi="Arial" w:cs="Arial"/>
                <w:sz w:val="16"/>
                <w:szCs w:val="16"/>
              </w:rPr>
            </w:pPr>
            <w:r>
              <w:rPr>
                <w:rFonts w:ascii="Arial" w:hAnsi="Arial" w:cs="Arial"/>
                <w:sz w:val="16"/>
                <w:szCs w:val="16"/>
                <w:lang w:val="es-BO"/>
              </w:rPr>
              <w:t>Roger Edwin</w:t>
            </w:r>
          </w:p>
        </w:tc>
        <w:tc>
          <w:tcPr>
            <w:tcW w:w="320" w:type="dxa"/>
            <w:gridSpan w:val="3"/>
            <w:tcBorders>
              <w:left w:val="single" w:sz="4" w:space="0" w:color="auto"/>
              <w:right w:val="single" w:sz="4" w:space="0" w:color="auto"/>
            </w:tcBorders>
          </w:tcPr>
          <w:p w14:paraId="74D451A2" w14:textId="77777777" w:rsidR="0016655D" w:rsidRPr="0074587D"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4C9EC8" w14:textId="77777777" w:rsidR="0016655D" w:rsidRPr="0074587D" w:rsidRDefault="0016655D" w:rsidP="0016655D">
            <w:pPr>
              <w:jc w:val="center"/>
              <w:rPr>
                <w:rFonts w:ascii="Arial" w:hAnsi="Arial" w:cs="Arial"/>
                <w:sz w:val="16"/>
                <w:szCs w:val="16"/>
              </w:rPr>
            </w:pPr>
            <w:r w:rsidRPr="0074587D">
              <w:rPr>
                <w:rFonts w:ascii="Arial" w:hAnsi="Arial" w:cs="Arial"/>
                <w:sz w:val="16"/>
                <w:szCs w:val="16"/>
              </w:rPr>
              <w:t>Presidente del BCB a.i.</w:t>
            </w:r>
          </w:p>
        </w:tc>
        <w:tc>
          <w:tcPr>
            <w:tcW w:w="242" w:type="dxa"/>
            <w:gridSpan w:val="2"/>
            <w:tcBorders>
              <w:left w:val="single" w:sz="4" w:space="0" w:color="auto"/>
              <w:right w:val="single" w:sz="12" w:space="0" w:color="1F4E79" w:themeColor="accent1" w:themeShade="80"/>
            </w:tcBorders>
          </w:tcPr>
          <w:p w14:paraId="66740A7D" w14:textId="77777777" w:rsidR="0016655D" w:rsidRPr="0074587D" w:rsidRDefault="0016655D" w:rsidP="0016655D">
            <w:pPr>
              <w:rPr>
                <w:rFonts w:ascii="Arial" w:hAnsi="Arial" w:cs="Arial"/>
                <w:sz w:val="16"/>
                <w:szCs w:val="16"/>
              </w:rPr>
            </w:pPr>
          </w:p>
        </w:tc>
      </w:tr>
      <w:tr w:rsidR="0016655D" w:rsidRPr="0074587D" w14:paraId="586CA950" w14:textId="77777777" w:rsidTr="0016655D">
        <w:trPr>
          <w:jc w:val="center"/>
        </w:trPr>
        <w:tc>
          <w:tcPr>
            <w:tcW w:w="242" w:type="dxa"/>
            <w:gridSpan w:val="2"/>
            <w:tcBorders>
              <w:left w:val="single" w:sz="12" w:space="0" w:color="1F4E79" w:themeColor="accent1" w:themeShade="80"/>
            </w:tcBorders>
            <w:vAlign w:val="center"/>
          </w:tcPr>
          <w:p w14:paraId="39A9B2B9" w14:textId="77777777" w:rsidR="0016655D" w:rsidRPr="0074587D"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3E3A3195" w14:textId="77777777" w:rsidR="0016655D" w:rsidRPr="0074587D" w:rsidRDefault="0016655D" w:rsidP="0016655D">
            <w:pPr>
              <w:jc w:val="center"/>
              <w:rPr>
                <w:rFonts w:ascii="Arial" w:hAnsi="Arial" w:cs="Arial"/>
                <w:sz w:val="12"/>
                <w:szCs w:val="10"/>
              </w:rPr>
            </w:pPr>
            <w:r w:rsidRPr="0074587D">
              <w:rPr>
                <w:i/>
                <w:sz w:val="12"/>
                <w:szCs w:val="10"/>
              </w:rPr>
              <w:t>Apellido Paterno</w:t>
            </w:r>
          </w:p>
        </w:tc>
        <w:tc>
          <w:tcPr>
            <w:tcW w:w="303" w:type="dxa"/>
            <w:gridSpan w:val="3"/>
          </w:tcPr>
          <w:p w14:paraId="598CFAD1" w14:textId="77777777" w:rsidR="0016655D" w:rsidRPr="0074587D"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107F0E07" w14:textId="77777777" w:rsidR="0016655D" w:rsidRPr="0074587D" w:rsidRDefault="0016655D" w:rsidP="0016655D">
            <w:pPr>
              <w:jc w:val="center"/>
              <w:rPr>
                <w:rFonts w:ascii="Arial" w:hAnsi="Arial" w:cs="Arial"/>
                <w:sz w:val="12"/>
                <w:szCs w:val="10"/>
              </w:rPr>
            </w:pPr>
            <w:r w:rsidRPr="0074587D">
              <w:rPr>
                <w:i/>
                <w:sz w:val="12"/>
                <w:szCs w:val="10"/>
              </w:rPr>
              <w:t>Apellido Materno</w:t>
            </w:r>
          </w:p>
        </w:tc>
        <w:tc>
          <w:tcPr>
            <w:tcW w:w="254" w:type="dxa"/>
            <w:gridSpan w:val="2"/>
          </w:tcPr>
          <w:p w14:paraId="7549DDCF" w14:textId="77777777" w:rsidR="0016655D" w:rsidRPr="0074587D"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2DCF420A" w14:textId="77777777" w:rsidR="0016655D" w:rsidRPr="0074587D" w:rsidRDefault="0016655D" w:rsidP="0016655D">
            <w:pPr>
              <w:jc w:val="center"/>
              <w:rPr>
                <w:rFonts w:ascii="Arial" w:hAnsi="Arial" w:cs="Arial"/>
                <w:sz w:val="12"/>
                <w:szCs w:val="10"/>
              </w:rPr>
            </w:pPr>
            <w:r w:rsidRPr="0074587D">
              <w:rPr>
                <w:i/>
                <w:sz w:val="12"/>
                <w:szCs w:val="10"/>
              </w:rPr>
              <w:t>Nombre(s)</w:t>
            </w:r>
          </w:p>
        </w:tc>
        <w:tc>
          <w:tcPr>
            <w:tcW w:w="320" w:type="dxa"/>
            <w:gridSpan w:val="3"/>
          </w:tcPr>
          <w:p w14:paraId="03254C95" w14:textId="77777777" w:rsidR="0016655D" w:rsidRPr="0074587D"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48F7A687" w14:textId="77777777" w:rsidR="0016655D" w:rsidRPr="0074587D" w:rsidRDefault="0016655D" w:rsidP="0016655D">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14:paraId="5FBC5DF0" w14:textId="77777777" w:rsidR="0016655D" w:rsidRPr="0074587D" w:rsidRDefault="0016655D" w:rsidP="0016655D">
            <w:pPr>
              <w:rPr>
                <w:rFonts w:ascii="Arial" w:hAnsi="Arial" w:cs="Arial"/>
                <w:sz w:val="12"/>
                <w:szCs w:val="10"/>
              </w:rPr>
            </w:pPr>
          </w:p>
        </w:tc>
      </w:tr>
      <w:tr w:rsidR="0016655D" w:rsidRPr="0074587D" w14:paraId="69760A1C"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5BA835D5" w14:textId="77777777" w:rsidR="0016655D" w:rsidRPr="0074587D"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260910" w14:textId="55BEB41E" w:rsidR="0016655D" w:rsidRPr="0074587D" w:rsidRDefault="0016655D" w:rsidP="0016655D">
            <w:pPr>
              <w:jc w:val="center"/>
              <w:rPr>
                <w:rFonts w:ascii="Arial" w:hAnsi="Arial" w:cs="Arial"/>
                <w:sz w:val="16"/>
                <w:szCs w:val="16"/>
              </w:rPr>
            </w:pPr>
            <w:r w:rsidRPr="0074587D">
              <w:rPr>
                <w:rFonts w:ascii="Arial" w:hAnsi="Arial" w:cs="Arial"/>
                <w:sz w:val="16"/>
                <w:szCs w:val="16"/>
              </w:rPr>
              <w:t>Herbas</w:t>
            </w:r>
          </w:p>
        </w:tc>
        <w:tc>
          <w:tcPr>
            <w:tcW w:w="303" w:type="dxa"/>
            <w:gridSpan w:val="3"/>
            <w:tcBorders>
              <w:left w:val="single" w:sz="4" w:space="0" w:color="auto"/>
              <w:right w:val="single" w:sz="4" w:space="0" w:color="auto"/>
            </w:tcBorders>
          </w:tcPr>
          <w:p w14:paraId="51369F1A" w14:textId="77777777" w:rsidR="0016655D" w:rsidRPr="0074587D"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827EB0" w14:textId="3A75E7D7" w:rsidR="0016655D" w:rsidRPr="0074587D" w:rsidRDefault="0016655D" w:rsidP="0016655D">
            <w:pPr>
              <w:jc w:val="center"/>
              <w:rPr>
                <w:rFonts w:ascii="Arial" w:hAnsi="Arial" w:cs="Arial"/>
                <w:sz w:val="16"/>
                <w:szCs w:val="16"/>
              </w:rPr>
            </w:pPr>
            <w:r w:rsidRPr="0074587D">
              <w:rPr>
                <w:rFonts w:ascii="Arial" w:hAnsi="Arial" w:cs="Arial"/>
                <w:sz w:val="16"/>
                <w:szCs w:val="16"/>
              </w:rPr>
              <w:t>Camacho</w:t>
            </w:r>
          </w:p>
        </w:tc>
        <w:tc>
          <w:tcPr>
            <w:tcW w:w="254" w:type="dxa"/>
            <w:gridSpan w:val="2"/>
            <w:tcBorders>
              <w:left w:val="single" w:sz="4" w:space="0" w:color="auto"/>
              <w:right w:val="single" w:sz="4" w:space="0" w:color="auto"/>
            </w:tcBorders>
          </w:tcPr>
          <w:p w14:paraId="24430267" w14:textId="77777777" w:rsidR="0016655D" w:rsidRPr="0074587D"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BFE270" w14:textId="0DAE4CAC" w:rsidR="0016655D" w:rsidRPr="0074587D" w:rsidRDefault="0016655D" w:rsidP="0016655D">
            <w:pPr>
              <w:jc w:val="center"/>
              <w:rPr>
                <w:rFonts w:ascii="Arial" w:hAnsi="Arial" w:cs="Arial"/>
                <w:sz w:val="16"/>
                <w:szCs w:val="16"/>
              </w:rPr>
            </w:pPr>
            <w:r w:rsidRPr="0074587D">
              <w:rPr>
                <w:rFonts w:ascii="Arial" w:hAnsi="Arial" w:cs="Arial"/>
                <w:sz w:val="16"/>
                <w:szCs w:val="16"/>
              </w:rPr>
              <w:t>Gabriel</w:t>
            </w:r>
          </w:p>
        </w:tc>
        <w:tc>
          <w:tcPr>
            <w:tcW w:w="320" w:type="dxa"/>
            <w:gridSpan w:val="3"/>
            <w:tcBorders>
              <w:left w:val="single" w:sz="4" w:space="0" w:color="auto"/>
              <w:right w:val="single" w:sz="4" w:space="0" w:color="auto"/>
            </w:tcBorders>
          </w:tcPr>
          <w:p w14:paraId="115EC54C" w14:textId="77777777" w:rsidR="0016655D" w:rsidRPr="0074587D"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C3A995" w14:textId="77777777" w:rsidR="0016655D" w:rsidRPr="0074587D" w:rsidRDefault="0016655D" w:rsidP="0016655D">
            <w:pPr>
              <w:jc w:val="center"/>
              <w:rPr>
                <w:rFonts w:ascii="Arial" w:hAnsi="Arial" w:cs="Arial"/>
                <w:sz w:val="16"/>
                <w:szCs w:val="16"/>
              </w:rPr>
            </w:pPr>
            <w:r w:rsidRPr="0074587D">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14:paraId="1C4DA314" w14:textId="77777777" w:rsidR="0016655D" w:rsidRPr="0074587D" w:rsidRDefault="0016655D" w:rsidP="0016655D">
            <w:pPr>
              <w:jc w:val="center"/>
              <w:rPr>
                <w:rFonts w:ascii="Arial" w:hAnsi="Arial" w:cs="Arial"/>
                <w:sz w:val="16"/>
                <w:szCs w:val="16"/>
              </w:rPr>
            </w:pPr>
          </w:p>
        </w:tc>
      </w:tr>
      <w:tr w:rsidR="0016655D" w:rsidRPr="0074587D" w14:paraId="17656358" w14:textId="77777777" w:rsidTr="0016655D">
        <w:trPr>
          <w:jc w:val="center"/>
        </w:trPr>
        <w:tc>
          <w:tcPr>
            <w:tcW w:w="242" w:type="dxa"/>
            <w:gridSpan w:val="2"/>
            <w:tcBorders>
              <w:left w:val="single" w:sz="12" w:space="0" w:color="1F4E79" w:themeColor="accent1" w:themeShade="80"/>
            </w:tcBorders>
            <w:vAlign w:val="center"/>
          </w:tcPr>
          <w:p w14:paraId="706EB7D3" w14:textId="77777777" w:rsidR="0016655D" w:rsidRPr="0074587D" w:rsidRDefault="0016655D" w:rsidP="0016655D">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14:paraId="628F09D1" w14:textId="77777777" w:rsidR="0016655D" w:rsidRPr="0074587D" w:rsidRDefault="0016655D" w:rsidP="0016655D">
            <w:pPr>
              <w:jc w:val="center"/>
              <w:rPr>
                <w:rFonts w:ascii="Arial" w:hAnsi="Arial" w:cs="Arial"/>
                <w:sz w:val="12"/>
                <w:szCs w:val="10"/>
              </w:rPr>
            </w:pPr>
            <w:r w:rsidRPr="0074587D">
              <w:rPr>
                <w:i/>
                <w:sz w:val="12"/>
                <w:szCs w:val="10"/>
              </w:rPr>
              <w:t>Apellido Paterno</w:t>
            </w:r>
          </w:p>
        </w:tc>
        <w:tc>
          <w:tcPr>
            <w:tcW w:w="303" w:type="dxa"/>
            <w:gridSpan w:val="3"/>
          </w:tcPr>
          <w:p w14:paraId="247893FC" w14:textId="77777777" w:rsidR="0016655D" w:rsidRPr="0074587D"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40D1E418" w14:textId="77777777" w:rsidR="0016655D" w:rsidRPr="0074587D" w:rsidRDefault="0016655D" w:rsidP="0016655D">
            <w:pPr>
              <w:jc w:val="center"/>
              <w:rPr>
                <w:rFonts w:ascii="Arial" w:hAnsi="Arial" w:cs="Arial"/>
                <w:sz w:val="12"/>
                <w:szCs w:val="10"/>
              </w:rPr>
            </w:pPr>
            <w:r w:rsidRPr="0074587D">
              <w:rPr>
                <w:i/>
                <w:sz w:val="12"/>
                <w:szCs w:val="10"/>
              </w:rPr>
              <w:t>Apellido Materno</w:t>
            </w:r>
          </w:p>
        </w:tc>
        <w:tc>
          <w:tcPr>
            <w:tcW w:w="254" w:type="dxa"/>
            <w:gridSpan w:val="2"/>
          </w:tcPr>
          <w:p w14:paraId="4F283360" w14:textId="77777777" w:rsidR="0016655D" w:rsidRPr="0074587D"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5447CEBA" w14:textId="77777777" w:rsidR="0016655D" w:rsidRPr="0074587D" w:rsidRDefault="0016655D" w:rsidP="0016655D">
            <w:pPr>
              <w:jc w:val="center"/>
              <w:rPr>
                <w:rFonts w:ascii="Arial" w:hAnsi="Arial" w:cs="Arial"/>
                <w:sz w:val="12"/>
                <w:szCs w:val="10"/>
              </w:rPr>
            </w:pPr>
            <w:r w:rsidRPr="0074587D">
              <w:rPr>
                <w:i/>
                <w:sz w:val="12"/>
                <w:szCs w:val="10"/>
              </w:rPr>
              <w:t>Nombre(s)</w:t>
            </w:r>
          </w:p>
        </w:tc>
        <w:tc>
          <w:tcPr>
            <w:tcW w:w="320" w:type="dxa"/>
            <w:gridSpan w:val="3"/>
          </w:tcPr>
          <w:p w14:paraId="61D2A224" w14:textId="77777777" w:rsidR="0016655D" w:rsidRPr="0074587D"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68A3207C" w14:textId="77777777" w:rsidR="0016655D" w:rsidRPr="0074587D" w:rsidRDefault="0016655D" w:rsidP="0016655D">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14:paraId="552213FB" w14:textId="77777777" w:rsidR="0016655D" w:rsidRPr="0074587D" w:rsidRDefault="0016655D" w:rsidP="0016655D">
            <w:pPr>
              <w:jc w:val="center"/>
              <w:rPr>
                <w:rFonts w:ascii="Arial" w:hAnsi="Arial" w:cs="Arial"/>
                <w:sz w:val="12"/>
                <w:szCs w:val="10"/>
              </w:rPr>
            </w:pPr>
          </w:p>
        </w:tc>
      </w:tr>
      <w:tr w:rsidR="00746A91" w:rsidRPr="00746A91" w14:paraId="2A443CBC"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27A0F4AC" w14:textId="77777777"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4D72BD2" w14:textId="545D057C" w:rsidR="0016655D" w:rsidRPr="00746A91" w:rsidRDefault="0016655D" w:rsidP="0016655D">
            <w:pPr>
              <w:jc w:val="center"/>
              <w:rPr>
                <w:rFonts w:ascii="Arial" w:hAnsi="Arial" w:cs="Arial"/>
                <w:sz w:val="16"/>
                <w:szCs w:val="16"/>
              </w:rPr>
            </w:pPr>
            <w:r w:rsidRPr="00746A91">
              <w:rPr>
                <w:rFonts w:ascii="Arial" w:hAnsi="Arial" w:cs="Arial"/>
                <w:sz w:val="16"/>
                <w:szCs w:val="16"/>
              </w:rPr>
              <w:t>Pino</w:t>
            </w:r>
          </w:p>
        </w:tc>
        <w:tc>
          <w:tcPr>
            <w:tcW w:w="303" w:type="dxa"/>
            <w:gridSpan w:val="3"/>
            <w:tcBorders>
              <w:left w:val="single" w:sz="4" w:space="0" w:color="auto"/>
              <w:right w:val="single" w:sz="4" w:space="0" w:color="auto"/>
            </w:tcBorders>
          </w:tcPr>
          <w:p w14:paraId="2DB9001D"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4636CC" w14:textId="0E10CC58" w:rsidR="0016655D" w:rsidRPr="00746A91" w:rsidRDefault="0016655D" w:rsidP="0016655D">
            <w:pPr>
              <w:jc w:val="center"/>
              <w:rPr>
                <w:rFonts w:ascii="Arial" w:hAnsi="Arial" w:cs="Arial"/>
                <w:sz w:val="16"/>
                <w:szCs w:val="16"/>
              </w:rPr>
            </w:pPr>
            <w:r w:rsidRPr="00746A91">
              <w:rPr>
                <w:rFonts w:ascii="Arial" w:hAnsi="Arial" w:cs="Arial"/>
                <w:sz w:val="16"/>
                <w:szCs w:val="16"/>
              </w:rPr>
              <w:t>Guzman</w:t>
            </w:r>
          </w:p>
        </w:tc>
        <w:tc>
          <w:tcPr>
            <w:tcW w:w="254" w:type="dxa"/>
            <w:gridSpan w:val="2"/>
            <w:tcBorders>
              <w:left w:val="single" w:sz="4" w:space="0" w:color="auto"/>
              <w:right w:val="single" w:sz="4" w:space="0" w:color="auto"/>
            </w:tcBorders>
          </w:tcPr>
          <w:p w14:paraId="79B0F6EA"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FD61CD" w14:textId="560523C7" w:rsidR="0016655D" w:rsidRPr="00746A91" w:rsidRDefault="0016655D" w:rsidP="0016655D">
            <w:pPr>
              <w:jc w:val="center"/>
              <w:rPr>
                <w:rFonts w:ascii="Arial" w:hAnsi="Arial" w:cs="Arial"/>
                <w:sz w:val="16"/>
                <w:szCs w:val="16"/>
              </w:rPr>
            </w:pPr>
            <w:r w:rsidRPr="00746A91">
              <w:rPr>
                <w:rFonts w:ascii="Arial" w:hAnsi="Arial" w:cs="Arial"/>
                <w:sz w:val="16"/>
                <w:szCs w:val="16"/>
              </w:rPr>
              <w:t>Gumercindo Hector</w:t>
            </w:r>
          </w:p>
        </w:tc>
        <w:tc>
          <w:tcPr>
            <w:tcW w:w="320" w:type="dxa"/>
            <w:gridSpan w:val="3"/>
            <w:tcBorders>
              <w:left w:val="single" w:sz="4" w:space="0" w:color="auto"/>
              <w:right w:val="single" w:sz="4" w:space="0" w:color="auto"/>
            </w:tcBorders>
          </w:tcPr>
          <w:p w14:paraId="579DB370"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B1D8"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14:paraId="2128835D" w14:textId="77777777" w:rsidR="0016655D" w:rsidRPr="00746A91" w:rsidRDefault="0016655D" w:rsidP="0016655D">
            <w:pPr>
              <w:jc w:val="center"/>
              <w:rPr>
                <w:rFonts w:ascii="Arial" w:hAnsi="Arial" w:cs="Arial"/>
                <w:sz w:val="16"/>
                <w:szCs w:val="16"/>
              </w:rPr>
            </w:pPr>
          </w:p>
        </w:tc>
      </w:tr>
      <w:tr w:rsidR="00746A91" w:rsidRPr="00746A91" w14:paraId="00534286" w14:textId="77777777" w:rsidTr="0016655D">
        <w:trPr>
          <w:jc w:val="center"/>
        </w:trPr>
        <w:tc>
          <w:tcPr>
            <w:tcW w:w="242" w:type="dxa"/>
            <w:gridSpan w:val="2"/>
            <w:tcBorders>
              <w:left w:val="single" w:sz="12" w:space="0" w:color="1F4E79" w:themeColor="accent1" w:themeShade="80"/>
            </w:tcBorders>
            <w:vAlign w:val="center"/>
          </w:tcPr>
          <w:p w14:paraId="16DAC9BF" w14:textId="77777777" w:rsidR="0016655D" w:rsidRPr="00746A91" w:rsidRDefault="0016655D" w:rsidP="0016655D">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14:paraId="627A68DF"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0D160D9A"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22149793"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0B07B8F3"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424EEDE3"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6908EC5D"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16608FE4"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117CEB15" w14:textId="77777777" w:rsidR="0016655D" w:rsidRPr="00746A91" w:rsidRDefault="0016655D" w:rsidP="0016655D">
            <w:pPr>
              <w:jc w:val="center"/>
              <w:rPr>
                <w:rFonts w:ascii="Arial" w:hAnsi="Arial" w:cs="Arial"/>
                <w:sz w:val="12"/>
                <w:szCs w:val="10"/>
              </w:rPr>
            </w:pPr>
          </w:p>
        </w:tc>
      </w:tr>
      <w:tr w:rsidR="00746A91" w:rsidRPr="00746A91" w14:paraId="5AB338CF"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152BC382" w14:textId="77777777"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AF807E0" w14:textId="01FD8C7B" w:rsidR="0016655D" w:rsidRPr="00746A91" w:rsidRDefault="0016655D" w:rsidP="0016655D">
            <w:pPr>
              <w:jc w:val="center"/>
              <w:rPr>
                <w:rFonts w:ascii="Arial" w:hAnsi="Arial" w:cs="Arial"/>
                <w:sz w:val="16"/>
                <w:szCs w:val="16"/>
              </w:rPr>
            </w:pPr>
            <w:r w:rsidRPr="00746A91">
              <w:rPr>
                <w:rFonts w:ascii="Arial" w:hAnsi="Arial" w:cs="Arial"/>
                <w:sz w:val="16"/>
                <w:szCs w:val="16"/>
              </w:rPr>
              <w:t>Perez Cueto</w:t>
            </w:r>
          </w:p>
        </w:tc>
        <w:tc>
          <w:tcPr>
            <w:tcW w:w="303" w:type="dxa"/>
            <w:gridSpan w:val="3"/>
            <w:tcBorders>
              <w:left w:val="single" w:sz="4" w:space="0" w:color="auto"/>
              <w:right w:val="single" w:sz="4" w:space="0" w:color="auto"/>
            </w:tcBorders>
          </w:tcPr>
          <w:p w14:paraId="285306AE"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41941" w14:textId="01B30A3B" w:rsidR="0016655D" w:rsidRPr="00746A91" w:rsidRDefault="0016655D" w:rsidP="0016655D">
            <w:pPr>
              <w:jc w:val="center"/>
              <w:rPr>
                <w:rFonts w:ascii="Arial" w:hAnsi="Arial" w:cs="Arial"/>
                <w:sz w:val="16"/>
                <w:szCs w:val="16"/>
              </w:rPr>
            </w:pPr>
            <w:r w:rsidRPr="00746A91">
              <w:rPr>
                <w:rFonts w:ascii="Arial" w:hAnsi="Arial" w:cs="Arial"/>
                <w:sz w:val="16"/>
                <w:szCs w:val="16"/>
              </w:rPr>
              <w:t>Eulert</w:t>
            </w:r>
          </w:p>
        </w:tc>
        <w:tc>
          <w:tcPr>
            <w:tcW w:w="254" w:type="dxa"/>
            <w:gridSpan w:val="2"/>
            <w:tcBorders>
              <w:left w:val="single" w:sz="4" w:space="0" w:color="auto"/>
              <w:right w:val="single" w:sz="4" w:space="0" w:color="auto"/>
            </w:tcBorders>
          </w:tcPr>
          <w:p w14:paraId="2DB99680"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CF75B4" w14:textId="7A82FDAA" w:rsidR="0016655D" w:rsidRPr="00746A91" w:rsidRDefault="0016655D" w:rsidP="0016655D">
            <w:pPr>
              <w:jc w:val="center"/>
              <w:rPr>
                <w:rFonts w:ascii="Arial" w:hAnsi="Arial" w:cs="Arial"/>
                <w:sz w:val="16"/>
                <w:szCs w:val="16"/>
              </w:rPr>
            </w:pPr>
            <w:r w:rsidRPr="00746A91">
              <w:rPr>
                <w:rFonts w:ascii="Arial" w:hAnsi="Arial" w:cs="Arial"/>
                <w:sz w:val="16"/>
                <w:szCs w:val="16"/>
              </w:rPr>
              <w:t>Diego Alejandro</w:t>
            </w:r>
          </w:p>
        </w:tc>
        <w:tc>
          <w:tcPr>
            <w:tcW w:w="320" w:type="dxa"/>
            <w:gridSpan w:val="3"/>
            <w:tcBorders>
              <w:left w:val="single" w:sz="4" w:space="0" w:color="auto"/>
              <w:right w:val="single" w:sz="4" w:space="0" w:color="auto"/>
            </w:tcBorders>
          </w:tcPr>
          <w:p w14:paraId="08E365FE"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CC6E75"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14:paraId="3BB64649" w14:textId="77777777" w:rsidR="0016655D" w:rsidRPr="00746A91" w:rsidRDefault="0016655D" w:rsidP="0016655D">
            <w:pPr>
              <w:jc w:val="center"/>
              <w:rPr>
                <w:rFonts w:ascii="Arial" w:hAnsi="Arial" w:cs="Arial"/>
                <w:sz w:val="16"/>
                <w:szCs w:val="16"/>
              </w:rPr>
            </w:pPr>
          </w:p>
        </w:tc>
      </w:tr>
      <w:tr w:rsidR="000D7B69" w:rsidRPr="00746A91" w14:paraId="01595EEC" w14:textId="77777777" w:rsidTr="008350E5">
        <w:trPr>
          <w:jc w:val="center"/>
        </w:trPr>
        <w:tc>
          <w:tcPr>
            <w:tcW w:w="242" w:type="dxa"/>
            <w:gridSpan w:val="2"/>
            <w:tcBorders>
              <w:left w:val="single" w:sz="12" w:space="0" w:color="1F4E79" w:themeColor="accent1" w:themeShade="80"/>
            </w:tcBorders>
            <w:vAlign w:val="center"/>
          </w:tcPr>
          <w:p w14:paraId="385B09DB" w14:textId="77777777" w:rsidR="000D7B69" w:rsidRPr="00746A91" w:rsidRDefault="000D7B69" w:rsidP="008350E5">
            <w:pPr>
              <w:jc w:val="right"/>
              <w:rPr>
                <w:rFonts w:ascii="Arial" w:hAnsi="Arial" w:cs="Arial"/>
                <w:sz w:val="12"/>
                <w:szCs w:val="10"/>
              </w:rPr>
            </w:pPr>
          </w:p>
        </w:tc>
        <w:tc>
          <w:tcPr>
            <w:tcW w:w="2020" w:type="dxa"/>
            <w:gridSpan w:val="15"/>
            <w:tcBorders>
              <w:bottom w:val="single" w:sz="4" w:space="0" w:color="auto"/>
            </w:tcBorders>
            <w:vAlign w:val="center"/>
          </w:tcPr>
          <w:p w14:paraId="1795DA5F" w14:textId="77777777" w:rsidR="000D7B69" w:rsidRPr="00746A91" w:rsidRDefault="000D7B69" w:rsidP="008350E5">
            <w:pPr>
              <w:jc w:val="center"/>
              <w:rPr>
                <w:rFonts w:ascii="Arial" w:hAnsi="Arial" w:cs="Arial"/>
                <w:sz w:val="12"/>
                <w:szCs w:val="10"/>
              </w:rPr>
            </w:pPr>
            <w:r w:rsidRPr="00746A91">
              <w:rPr>
                <w:i/>
                <w:sz w:val="12"/>
                <w:szCs w:val="10"/>
              </w:rPr>
              <w:t>Apellido Paterno</w:t>
            </w:r>
          </w:p>
        </w:tc>
        <w:tc>
          <w:tcPr>
            <w:tcW w:w="303" w:type="dxa"/>
            <w:gridSpan w:val="3"/>
          </w:tcPr>
          <w:p w14:paraId="6AE730BF" w14:textId="77777777" w:rsidR="000D7B69" w:rsidRPr="00746A91" w:rsidRDefault="000D7B69" w:rsidP="008350E5">
            <w:pPr>
              <w:jc w:val="center"/>
              <w:rPr>
                <w:rFonts w:ascii="Arial" w:hAnsi="Arial" w:cs="Arial"/>
                <w:sz w:val="12"/>
                <w:szCs w:val="10"/>
              </w:rPr>
            </w:pPr>
          </w:p>
        </w:tc>
        <w:tc>
          <w:tcPr>
            <w:tcW w:w="1913" w:type="dxa"/>
            <w:gridSpan w:val="15"/>
            <w:tcBorders>
              <w:bottom w:val="single" w:sz="4" w:space="0" w:color="auto"/>
            </w:tcBorders>
          </w:tcPr>
          <w:p w14:paraId="4245FF1B" w14:textId="77777777" w:rsidR="000D7B69" w:rsidRPr="00746A91" w:rsidRDefault="000D7B69" w:rsidP="008350E5">
            <w:pPr>
              <w:jc w:val="center"/>
              <w:rPr>
                <w:rFonts w:ascii="Arial" w:hAnsi="Arial" w:cs="Arial"/>
                <w:sz w:val="12"/>
                <w:szCs w:val="10"/>
              </w:rPr>
            </w:pPr>
            <w:r w:rsidRPr="00746A91">
              <w:rPr>
                <w:i/>
                <w:sz w:val="12"/>
                <w:szCs w:val="10"/>
              </w:rPr>
              <w:t>Apellido Materno</w:t>
            </w:r>
          </w:p>
        </w:tc>
        <w:tc>
          <w:tcPr>
            <w:tcW w:w="254" w:type="dxa"/>
            <w:gridSpan w:val="2"/>
          </w:tcPr>
          <w:p w14:paraId="1258820F" w14:textId="77777777" w:rsidR="000D7B69" w:rsidRPr="00746A91" w:rsidRDefault="000D7B69" w:rsidP="008350E5">
            <w:pPr>
              <w:jc w:val="center"/>
              <w:rPr>
                <w:rFonts w:ascii="Arial" w:hAnsi="Arial" w:cs="Arial"/>
                <w:sz w:val="12"/>
                <w:szCs w:val="10"/>
              </w:rPr>
            </w:pPr>
          </w:p>
        </w:tc>
        <w:tc>
          <w:tcPr>
            <w:tcW w:w="2742" w:type="dxa"/>
            <w:gridSpan w:val="22"/>
            <w:tcBorders>
              <w:bottom w:val="single" w:sz="4" w:space="0" w:color="auto"/>
            </w:tcBorders>
          </w:tcPr>
          <w:p w14:paraId="6882255B" w14:textId="77777777" w:rsidR="000D7B69" w:rsidRPr="00746A91" w:rsidRDefault="000D7B69" w:rsidP="008350E5">
            <w:pPr>
              <w:jc w:val="center"/>
              <w:rPr>
                <w:rFonts w:ascii="Arial" w:hAnsi="Arial" w:cs="Arial"/>
                <w:sz w:val="12"/>
                <w:szCs w:val="10"/>
              </w:rPr>
            </w:pPr>
            <w:r w:rsidRPr="00746A91">
              <w:rPr>
                <w:i/>
                <w:sz w:val="12"/>
                <w:szCs w:val="10"/>
              </w:rPr>
              <w:t>Nombre(s)</w:t>
            </w:r>
          </w:p>
        </w:tc>
        <w:tc>
          <w:tcPr>
            <w:tcW w:w="320" w:type="dxa"/>
            <w:gridSpan w:val="3"/>
          </w:tcPr>
          <w:p w14:paraId="63DFFED4" w14:textId="77777777" w:rsidR="000D7B69" w:rsidRPr="00746A91" w:rsidRDefault="000D7B69" w:rsidP="008350E5">
            <w:pPr>
              <w:jc w:val="center"/>
              <w:rPr>
                <w:rFonts w:ascii="Arial" w:hAnsi="Arial" w:cs="Arial"/>
                <w:sz w:val="12"/>
                <w:szCs w:val="10"/>
              </w:rPr>
            </w:pPr>
          </w:p>
        </w:tc>
        <w:tc>
          <w:tcPr>
            <w:tcW w:w="2523" w:type="dxa"/>
            <w:gridSpan w:val="19"/>
            <w:tcBorders>
              <w:bottom w:val="single" w:sz="4" w:space="0" w:color="auto"/>
            </w:tcBorders>
          </w:tcPr>
          <w:p w14:paraId="23400500" w14:textId="77777777" w:rsidR="000D7B69" w:rsidRPr="00746A91" w:rsidRDefault="000D7B69" w:rsidP="008350E5">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6A0C9FBF" w14:textId="77777777" w:rsidR="000D7B69" w:rsidRPr="00746A91" w:rsidRDefault="000D7B69" w:rsidP="008350E5">
            <w:pPr>
              <w:rPr>
                <w:rFonts w:ascii="Arial" w:hAnsi="Arial" w:cs="Arial"/>
                <w:sz w:val="12"/>
                <w:szCs w:val="10"/>
              </w:rPr>
            </w:pPr>
          </w:p>
        </w:tc>
      </w:tr>
      <w:tr w:rsidR="000D7B69" w:rsidRPr="00746A91" w14:paraId="19145FB5" w14:textId="77777777" w:rsidTr="008350E5">
        <w:trPr>
          <w:jc w:val="center"/>
        </w:trPr>
        <w:tc>
          <w:tcPr>
            <w:tcW w:w="242" w:type="dxa"/>
            <w:gridSpan w:val="2"/>
            <w:tcBorders>
              <w:left w:val="single" w:sz="12" w:space="0" w:color="1F4E79" w:themeColor="accent1" w:themeShade="80"/>
              <w:right w:val="single" w:sz="4" w:space="0" w:color="auto"/>
            </w:tcBorders>
            <w:vAlign w:val="center"/>
          </w:tcPr>
          <w:p w14:paraId="5C9B32DD" w14:textId="77777777" w:rsidR="000D7B69" w:rsidRPr="00746A91" w:rsidRDefault="000D7B69" w:rsidP="008350E5">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B2BCA" w14:textId="0B59424F" w:rsidR="000D7B69" w:rsidRPr="00746A91" w:rsidRDefault="000D7B69" w:rsidP="008350E5">
            <w:pPr>
              <w:jc w:val="center"/>
              <w:rPr>
                <w:rFonts w:ascii="Arial" w:hAnsi="Arial" w:cs="Arial"/>
                <w:sz w:val="16"/>
                <w:szCs w:val="16"/>
              </w:rPr>
            </w:pPr>
            <w:r>
              <w:rPr>
                <w:rFonts w:ascii="Arial" w:hAnsi="Arial" w:cs="Arial"/>
                <w:sz w:val="16"/>
                <w:szCs w:val="16"/>
              </w:rPr>
              <w:t>Ferrufino</w:t>
            </w:r>
          </w:p>
        </w:tc>
        <w:tc>
          <w:tcPr>
            <w:tcW w:w="303" w:type="dxa"/>
            <w:gridSpan w:val="3"/>
            <w:tcBorders>
              <w:left w:val="single" w:sz="4" w:space="0" w:color="auto"/>
              <w:right w:val="single" w:sz="4" w:space="0" w:color="auto"/>
            </w:tcBorders>
            <w:vAlign w:val="center"/>
          </w:tcPr>
          <w:p w14:paraId="66CBD213" w14:textId="77777777" w:rsidR="000D7B69" w:rsidRPr="00746A91" w:rsidRDefault="000D7B69" w:rsidP="008350E5">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47201C" w14:textId="1B08784C" w:rsidR="000D7B69" w:rsidRPr="00746A91" w:rsidRDefault="000D7B69" w:rsidP="008350E5">
            <w:pPr>
              <w:jc w:val="center"/>
              <w:rPr>
                <w:rFonts w:ascii="Arial" w:hAnsi="Arial" w:cs="Arial"/>
                <w:sz w:val="16"/>
                <w:szCs w:val="16"/>
              </w:rPr>
            </w:pPr>
            <w:r>
              <w:rPr>
                <w:rFonts w:ascii="Arial" w:hAnsi="Arial" w:cs="Arial"/>
                <w:sz w:val="16"/>
                <w:szCs w:val="16"/>
              </w:rPr>
              <w:t>Morro</w:t>
            </w:r>
          </w:p>
        </w:tc>
        <w:tc>
          <w:tcPr>
            <w:tcW w:w="254" w:type="dxa"/>
            <w:gridSpan w:val="2"/>
            <w:tcBorders>
              <w:left w:val="single" w:sz="4" w:space="0" w:color="auto"/>
              <w:right w:val="single" w:sz="4" w:space="0" w:color="auto"/>
            </w:tcBorders>
            <w:vAlign w:val="center"/>
          </w:tcPr>
          <w:p w14:paraId="27A799A8" w14:textId="77777777" w:rsidR="000D7B69" w:rsidRPr="00746A91" w:rsidRDefault="000D7B69" w:rsidP="008350E5">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BE8072" w14:textId="345A4D94" w:rsidR="000D7B69" w:rsidRPr="00746A91" w:rsidRDefault="000D7B69" w:rsidP="008350E5">
            <w:pPr>
              <w:jc w:val="center"/>
              <w:rPr>
                <w:rFonts w:ascii="Arial" w:hAnsi="Arial" w:cs="Arial"/>
                <w:sz w:val="16"/>
                <w:szCs w:val="16"/>
              </w:rPr>
            </w:pPr>
            <w:r>
              <w:rPr>
                <w:rFonts w:ascii="Arial" w:hAnsi="Arial" w:cs="Arial"/>
                <w:sz w:val="16"/>
                <w:szCs w:val="16"/>
              </w:rPr>
              <w:t>Oscar</w:t>
            </w:r>
          </w:p>
        </w:tc>
        <w:tc>
          <w:tcPr>
            <w:tcW w:w="320" w:type="dxa"/>
            <w:gridSpan w:val="3"/>
            <w:tcBorders>
              <w:left w:val="single" w:sz="4" w:space="0" w:color="auto"/>
              <w:right w:val="single" w:sz="4" w:space="0" w:color="auto"/>
            </w:tcBorders>
          </w:tcPr>
          <w:p w14:paraId="1E527B05" w14:textId="77777777" w:rsidR="000D7B69" w:rsidRPr="00746A91" w:rsidRDefault="000D7B69" w:rsidP="008350E5">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462DFB" w14:textId="6765FC9F" w:rsidR="000D7B69" w:rsidRPr="00746A91" w:rsidRDefault="000D7B69" w:rsidP="008350E5">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14:paraId="685ED4BE" w14:textId="77777777" w:rsidR="000D7B69" w:rsidRPr="00746A91" w:rsidRDefault="000D7B69" w:rsidP="008350E5">
            <w:pPr>
              <w:rPr>
                <w:rFonts w:ascii="Arial" w:hAnsi="Arial" w:cs="Arial"/>
                <w:sz w:val="16"/>
                <w:szCs w:val="16"/>
              </w:rPr>
            </w:pPr>
          </w:p>
        </w:tc>
      </w:tr>
      <w:tr w:rsidR="00746A91" w:rsidRPr="00746A91" w14:paraId="1CDF1585" w14:textId="77777777" w:rsidTr="0016655D">
        <w:trPr>
          <w:jc w:val="center"/>
        </w:trPr>
        <w:tc>
          <w:tcPr>
            <w:tcW w:w="242" w:type="dxa"/>
            <w:gridSpan w:val="2"/>
            <w:tcBorders>
              <w:left w:val="single" w:sz="12" w:space="0" w:color="1F4E79" w:themeColor="accent1" w:themeShade="80"/>
            </w:tcBorders>
            <w:vAlign w:val="center"/>
          </w:tcPr>
          <w:p w14:paraId="28973252" w14:textId="77777777" w:rsidR="0016655D" w:rsidRPr="00746A91" w:rsidRDefault="0016655D" w:rsidP="0016655D">
            <w:pPr>
              <w:jc w:val="right"/>
              <w:rPr>
                <w:rFonts w:ascii="Arial" w:hAnsi="Arial" w:cs="Arial"/>
                <w:sz w:val="12"/>
                <w:szCs w:val="10"/>
              </w:rPr>
            </w:pPr>
          </w:p>
        </w:tc>
        <w:tc>
          <w:tcPr>
            <w:tcW w:w="2020" w:type="dxa"/>
            <w:gridSpan w:val="15"/>
            <w:tcBorders>
              <w:bottom w:val="single" w:sz="4" w:space="0" w:color="auto"/>
            </w:tcBorders>
            <w:vAlign w:val="center"/>
          </w:tcPr>
          <w:p w14:paraId="4B723474"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7753169C" w14:textId="77777777" w:rsidR="0016655D" w:rsidRPr="00746A91" w:rsidRDefault="0016655D" w:rsidP="0016655D">
            <w:pPr>
              <w:jc w:val="center"/>
              <w:rPr>
                <w:rFonts w:ascii="Arial" w:hAnsi="Arial" w:cs="Arial"/>
                <w:sz w:val="12"/>
                <w:szCs w:val="10"/>
              </w:rPr>
            </w:pPr>
          </w:p>
        </w:tc>
        <w:tc>
          <w:tcPr>
            <w:tcW w:w="1913" w:type="dxa"/>
            <w:gridSpan w:val="15"/>
            <w:tcBorders>
              <w:bottom w:val="single" w:sz="4" w:space="0" w:color="auto"/>
            </w:tcBorders>
          </w:tcPr>
          <w:p w14:paraId="49976205"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4F9843B1" w14:textId="77777777" w:rsidR="0016655D" w:rsidRPr="00746A91" w:rsidRDefault="0016655D" w:rsidP="0016655D">
            <w:pPr>
              <w:jc w:val="center"/>
              <w:rPr>
                <w:rFonts w:ascii="Arial" w:hAnsi="Arial" w:cs="Arial"/>
                <w:sz w:val="12"/>
                <w:szCs w:val="10"/>
              </w:rPr>
            </w:pPr>
          </w:p>
        </w:tc>
        <w:tc>
          <w:tcPr>
            <w:tcW w:w="2742" w:type="dxa"/>
            <w:gridSpan w:val="22"/>
            <w:tcBorders>
              <w:bottom w:val="single" w:sz="4" w:space="0" w:color="auto"/>
            </w:tcBorders>
          </w:tcPr>
          <w:p w14:paraId="1F69AA08"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33ACA862" w14:textId="77777777" w:rsidR="0016655D" w:rsidRPr="00746A91" w:rsidRDefault="0016655D" w:rsidP="0016655D">
            <w:pPr>
              <w:jc w:val="center"/>
              <w:rPr>
                <w:rFonts w:ascii="Arial" w:hAnsi="Arial" w:cs="Arial"/>
                <w:sz w:val="12"/>
                <w:szCs w:val="10"/>
              </w:rPr>
            </w:pPr>
          </w:p>
        </w:tc>
        <w:tc>
          <w:tcPr>
            <w:tcW w:w="2523" w:type="dxa"/>
            <w:gridSpan w:val="19"/>
            <w:tcBorders>
              <w:bottom w:val="single" w:sz="4" w:space="0" w:color="auto"/>
            </w:tcBorders>
          </w:tcPr>
          <w:p w14:paraId="01C48947"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6BD31BD1" w14:textId="77777777" w:rsidR="0016655D" w:rsidRPr="00746A91" w:rsidRDefault="0016655D" w:rsidP="0016655D">
            <w:pPr>
              <w:rPr>
                <w:rFonts w:ascii="Arial" w:hAnsi="Arial" w:cs="Arial"/>
                <w:sz w:val="12"/>
                <w:szCs w:val="10"/>
              </w:rPr>
            </w:pPr>
          </w:p>
        </w:tc>
      </w:tr>
      <w:tr w:rsidR="00746A91" w:rsidRPr="00746A91" w14:paraId="3225F354"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35494BC9"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D27E6" w14:textId="6AD1E6F0" w:rsidR="0016655D" w:rsidRPr="00746A91" w:rsidRDefault="0016655D" w:rsidP="0016655D">
            <w:pPr>
              <w:jc w:val="center"/>
              <w:rPr>
                <w:rFonts w:ascii="Arial" w:hAnsi="Arial" w:cs="Arial"/>
                <w:sz w:val="16"/>
                <w:szCs w:val="16"/>
              </w:rPr>
            </w:pPr>
            <w:r w:rsidRPr="00746A91">
              <w:rPr>
                <w:rFonts w:ascii="Arial" w:hAnsi="Arial" w:cs="Arial"/>
                <w:sz w:val="16"/>
                <w:szCs w:val="16"/>
              </w:rPr>
              <w:t>Ticona</w:t>
            </w:r>
          </w:p>
        </w:tc>
        <w:tc>
          <w:tcPr>
            <w:tcW w:w="303" w:type="dxa"/>
            <w:gridSpan w:val="3"/>
            <w:tcBorders>
              <w:left w:val="single" w:sz="4" w:space="0" w:color="auto"/>
              <w:right w:val="single" w:sz="4" w:space="0" w:color="auto"/>
            </w:tcBorders>
            <w:vAlign w:val="center"/>
          </w:tcPr>
          <w:p w14:paraId="40208024"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E0B9E6" w14:textId="0FD012EA" w:rsidR="0016655D" w:rsidRPr="00746A91" w:rsidRDefault="0016655D" w:rsidP="0016655D">
            <w:pPr>
              <w:jc w:val="center"/>
              <w:rPr>
                <w:rFonts w:ascii="Arial" w:hAnsi="Arial" w:cs="Arial"/>
                <w:sz w:val="16"/>
                <w:szCs w:val="16"/>
              </w:rPr>
            </w:pPr>
            <w:r w:rsidRPr="00746A91">
              <w:rPr>
                <w:rFonts w:ascii="Arial" w:hAnsi="Arial" w:cs="Arial"/>
                <w:sz w:val="16"/>
                <w:szCs w:val="16"/>
              </w:rPr>
              <w:t>Chique</w:t>
            </w:r>
          </w:p>
        </w:tc>
        <w:tc>
          <w:tcPr>
            <w:tcW w:w="254" w:type="dxa"/>
            <w:gridSpan w:val="2"/>
            <w:tcBorders>
              <w:left w:val="single" w:sz="4" w:space="0" w:color="auto"/>
              <w:right w:val="single" w:sz="4" w:space="0" w:color="auto"/>
            </w:tcBorders>
            <w:vAlign w:val="center"/>
          </w:tcPr>
          <w:p w14:paraId="7D4877B4"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253BB6" w14:textId="629C6754" w:rsidR="0016655D" w:rsidRPr="00746A91" w:rsidRDefault="0016655D" w:rsidP="0016655D">
            <w:pPr>
              <w:jc w:val="center"/>
              <w:rPr>
                <w:rFonts w:ascii="Arial" w:hAnsi="Arial" w:cs="Arial"/>
                <w:sz w:val="16"/>
                <w:szCs w:val="16"/>
              </w:rPr>
            </w:pPr>
            <w:r w:rsidRPr="00746A91">
              <w:rPr>
                <w:rFonts w:ascii="Arial" w:hAnsi="Arial" w:cs="Arial"/>
                <w:sz w:val="16"/>
                <w:szCs w:val="16"/>
              </w:rPr>
              <w:t>Ruben Gonzalo</w:t>
            </w:r>
          </w:p>
        </w:tc>
        <w:tc>
          <w:tcPr>
            <w:tcW w:w="320" w:type="dxa"/>
            <w:gridSpan w:val="3"/>
            <w:tcBorders>
              <w:left w:val="single" w:sz="4" w:space="0" w:color="auto"/>
              <w:right w:val="single" w:sz="4" w:space="0" w:color="auto"/>
            </w:tcBorders>
          </w:tcPr>
          <w:p w14:paraId="0F7090C2"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E1B92"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Gerente General</w:t>
            </w:r>
          </w:p>
        </w:tc>
        <w:tc>
          <w:tcPr>
            <w:tcW w:w="242" w:type="dxa"/>
            <w:gridSpan w:val="2"/>
            <w:tcBorders>
              <w:left w:val="single" w:sz="4" w:space="0" w:color="auto"/>
              <w:right w:val="single" w:sz="12" w:space="0" w:color="1F4E79" w:themeColor="accent1" w:themeShade="80"/>
            </w:tcBorders>
          </w:tcPr>
          <w:p w14:paraId="5724999D" w14:textId="77777777" w:rsidR="0016655D" w:rsidRPr="00746A91" w:rsidRDefault="0016655D" w:rsidP="0016655D">
            <w:pPr>
              <w:rPr>
                <w:rFonts w:ascii="Arial" w:hAnsi="Arial" w:cs="Arial"/>
                <w:sz w:val="16"/>
                <w:szCs w:val="16"/>
              </w:rPr>
            </w:pPr>
          </w:p>
        </w:tc>
      </w:tr>
      <w:tr w:rsidR="00746A91" w:rsidRPr="00746A91" w14:paraId="29D69E6D" w14:textId="77777777" w:rsidTr="0016655D">
        <w:trPr>
          <w:jc w:val="center"/>
        </w:trPr>
        <w:tc>
          <w:tcPr>
            <w:tcW w:w="242" w:type="dxa"/>
            <w:gridSpan w:val="2"/>
            <w:tcBorders>
              <w:left w:val="single" w:sz="12" w:space="0" w:color="1F4E79" w:themeColor="accent1" w:themeShade="80"/>
            </w:tcBorders>
            <w:vAlign w:val="center"/>
          </w:tcPr>
          <w:p w14:paraId="74F4A871"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68EEE977"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307F6228"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21E56FE6"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7A029C73"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5138D612"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0C7958C5"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264F2415"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4527FB0B" w14:textId="77777777" w:rsidR="0016655D" w:rsidRPr="00746A91" w:rsidRDefault="0016655D" w:rsidP="0016655D">
            <w:pPr>
              <w:rPr>
                <w:rFonts w:ascii="Arial" w:hAnsi="Arial" w:cs="Arial"/>
                <w:sz w:val="12"/>
                <w:szCs w:val="10"/>
              </w:rPr>
            </w:pPr>
          </w:p>
        </w:tc>
      </w:tr>
      <w:tr w:rsidR="00746A91" w:rsidRPr="00746A91" w14:paraId="0C2A0EA0"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298895BD"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E53AD7" w14:textId="20EDF2D5" w:rsidR="0016655D" w:rsidRPr="00746A91" w:rsidRDefault="0016655D" w:rsidP="0016655D">
            <w:pPr>
              <w:jc w:val="center"/>
              <w:rPr>
                <w:rFonts w:ascii="Arial" w:hAnsi="Arial" w:cs="Arial"/>
                <w:sz w:val="16"/>
                <w:szCs w:val="16"/>
              </w:rPr>
            </w:pPr>
            <w:r w:rsidRPr="00746A91">
              <w:rPr>
                <w:rFonts w:ascii="Arial" w:hAnsi="Arial" w:cs="Arial"/>
                <w:sz w:val="16"/>
                <w:szCs w:val="16"/>
              </w:rPr>
              <w:t>Cerezo</w:t>
            </w:r>
          </w:p>
        </w:tc>
        <w:tc>
          <w:tcPr>
            <w:tcW w:w="303" w:type="dxa"/>
            <w:gridSpan w:val="3"/>
            <w:tcBorders>
              <w:left w:val="single" w:sz="4" w:space="0" w:color="auto"/>
              <w:right w:val="single" w:sz="4" w:space="0" w:color="auto"/>
            </w:tcBorders>
          </w:tcPr>
          <w:p w14:paraId="300F3960"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8E7AC" w14:textId="1A98BAA5" w:rsidR="0016655D" w:rsidRPr="00746A91" w:rsidRDefault="0016655D" w:rsidP="0016655D">
            <w:pPr>
              <w:jc w:val="center"/>
              <w:rPr>
                <w:rFonts w:ascii="Arial" w:hAnsi="Arial" w:cs="Arial"/>
                <w:sz w:val="16"/>
                <w:szCs w:val="16"/>
              </w:rPr>
            </w:pPr>
            <w:r w:rsidRPr="00746A91">
              <w:rPr>
                <w:rFonts w:ascii="Arial" w:hAnsi="Arial" w:cs="Arial"/>
                <w:sz w:val="16"/>
                <w:szCs w:val="16"/>
              </w:rPr>
              <w:t>Aguirre</w:t>
            </w:r>
          </w:p>
        </w:tc>
        <w:tc>
          <w:tcPr>
            <w:tcW w:w="254" w:type="dxa"/>
            <w:gridSpan w:val="2"/>
            <w:tcBorders>
              <w:left w:val="single" w:sz="4" w:space="0" w:color="auto"/>
              <w:right w:val="single" w:sz="4" w:space="0" w:color="auto"/>
            </w:tcBorders>
          </w:tcPr>
          <w:p w14:paraId="7D7C9C7B"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C0336" w14:textId="2D97FF99" w:rsidR="0016655D" w:rsidRPr="00746A91" w:rsidRDefault="0016655D" w:rsidP="0016655D">
            <w:pPr>
              <w:jc w:val="center"/>
              <w:rPr>
                <w:rFonts w:ascii="Arial" w:hAnsi="Arial" w:cs="Arial"/>
                <w:sz w:val="16"/>
                <w:szCs w:val="16"/>
              </w:rPr>
            </w:pPr>
            <w:r w:rsidRPr="00746A91">
              <w:rPr>
                <w:rFonts w:ascii="Arial" w:hAnsi="Arial" w:cs="Arial"/>
                <w:sz w:val="16"/>
                <w:szCs w:val="16"/>
              </w:rPr>
              <w:t>Sergio Marcelo</w:t>
            </w:r>
          </w:p>
        </w:tc>
        <w:tc>
          <w:tcPr>
            <w:tcW w:w="320" w:type="dxa"/>
            <w:gridSpan w:val="3"/>
            <w:tcBorders>
              <w:left w:val="single" w:sz="4" w:space="0" w:color="auto"/>
              <w:right w:val="single" w:sz="4" w:space="0" w:color="auto"/>
            </w:tcBorders>
          </w:tcPr>
          <w:p w14:paraId="0663F115"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46A87"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Asesor de Política Económica</w:t>
            </w:r>
          </w:p>
        </w:tc>
        <w:tc>
          <w:tcPr>
            <w:tcW w:w="242" w:type="dxa"/>
            <w:gridSpan w:val="2"/>
            <w:tcBorders>
              <w:left w:val="single" w:sz="4" w:space="0" w:color="auto"/>
              <w:right w:val="single" w:sz="12" w:space="0" w:color="1F4E79" w:themeColor="accent1" w:themeShade="80"/>
            </w:tcBorders>
          </w:tcPr>
          <w:p w14:paraId="671783D9" w14:textId="77777777" w:rsidR="0016655D" w:rsidRPr="00746A91" w:rsidRDefault="0016655D" w:rsidP="0016655D">
            <w:pPr>
              <w:rPr>
                <w:rFonts w:ascii="Arial" w:hAnsi="Arial" w:cs="Arial"/>
                <w:sz w:val="16"/>
                <w:szCs w:val="16"/>
              </w:rPr>
            </w:pPr>
          </w:p>
        </w:tc>
      </w:tr>
      <w:tr w:rsidR="00746A91" w:rsidRPr="00746A91" w14:paraId="790AD994" w14:textId="77777777" w:rsidTr="0016655D">
        <w:trPr>
          <w:jc w:val="center"/>
        </w:trPr>
        <w:tc>
          <w:tcPr>
            <w:tcW w:w="242" w:type="dxa"/>
            <w:gridSpan w:val="2"/>
            <w:tcBorders>
              <w:left w:val="single" w:sz="12" w:space="0" w:color="1F4E79" w:themeColor="accent1" w:themeShade="80"/>
            </w:tcBorders>
            <w:vAlign w:val="center"/>
          </w:tcPr>
          <w:p w14:paraId="447FCE17"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76122A82"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31F5BB7B"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3B263A12"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448E9CF4"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2E28235E"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54E1A81C"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6FFB27A4"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112CA6E2" w14:textId="77777777" w:rsidR="0016655D" w:rsidRPr="00746A91" w:rsidRDefault="0016655D" w:rsidP="0016655D">
            <w:pPr>
              <w:rPr>
                <w:rFonts w:ascii="Arial" w:hAnsi="Arial" w:cs="Arial"/>
                <w:sz w:val="12"/>
                <w:szCs w:val="10"/>
              </w:rPr>
            </w:pPr>
          </w:p>
        </w:tc>
      </w:tr>
      <w:tr w:rsidR="00746A91" w:rsidRPr="00746A91" w14:paraId="5452EDF1"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304A0CC9"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D944FA" w14:textId="62B21230" w:rsidR="0016655D" w:rsidRPr="00746A91" w:rsidRDefault="000D7B69" w:rsidP="0016655D">
            <w:pPr>
              <w:jc w:val="center"/>
              <w:rPr>
                <w:rFonts w:ascii="Arial" w:hAnsi="Arial" w:cs="Arial"/>
                <w:sz w:val="16"/>
                <w:szCs w:val="16"/>
              </w:rPr>
            </w:pPr>
            <w:r>
              <w:rPr>
                <w:rFonts w:ascii="Arial" w:hAnsi="Arial" w:cs="Arial"/>
                <w:sz w:val="16"/>
                <w:szCs w:val="16"/>
              </w:rPr>
              <w:t>Mayta</w:t>
            </w:r>
          </w:p>
        </w:tc>
        <w:tc>
          <w:tcPr>
            <w:tcW w:w="303" w:type="dxa"/>
            <w:gridSpan w:val="3"/>
            <w:tcBorders>
              <w:left w:val="single" w:sz="4" w:space="0" w:color="auto"/>
              <w:right w:val="single" w:sz="4" w:space="0" w:color="auto"/>
            </w:tcBorders>
          </w:tcPr>
          <w:p w14:paraId="6137E902"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2E8CA" w14:textId="01705C4D" w:rsidR="0016655D" w:rsidRPr="00746A91" w:rsidRDefault="000D7B69" w:rsidP="0016655D">
            <w:pPr>
              <w:jc w:val="center"/>
              <w:rPr>
                <w:rFonts w:ascii="Arial" w:hAnsi="Arial" w:cs="Arial"/>
                <w:sz w:val="16"/>
                <w:szCs w:val="16"/>
              </w:rPr>
            </w:pPr>
            <w:r>
              <w:rPr>
                <w:rFonts w:ascii="Arial" w:hAnsi="Arial" w:cs="Arial"/>
                <w:sz w:val="16"/>
                <w:szCs w:val="16"/>
              </w:rPr>
              <w:t>Espinoza</w:t>
            </w:r>
          </w:p>
        </w:tc>
        <w:tc>
          <w:tcPr>
            <w:tcW w:w="254" w:type="dxa"/>
            <w:gridSpan w:val="2"/>
            <w:tcBorders>
              <w:left w:val="single" w:sz="4" w:space="0" w:color="auto"/>
              <w:right w:val="single" w:sz="4" w:space="0" w:color="auto"/>
            </w:tcBorders>
          </w:tcPr>
          <w:p w14:paraId="59D958E9"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C016" w14:textId="28D81B6E" w:rsidR="0016655D" w:rsidRPr="00746A91" w:rsidRDefault="000D7B69" w:rsidP="0016655D">
            <w:pPr>
              <w:jc w:val="center"/>
              <w:rPr>
                <w:rFonts w:ascii="Arial" w:hAnsi="Arial" w:cs="Arial"/>
                <w:sz w:val="16"/>
                <w:szCs w:val="16"/>
              </w:rPr>
            </w:pPr>
            <w:r>
              <w:rPr>
                <w:rFonts w:ascii="Arial" w:hAnsi="Arial" w:cs="Arial"/>
                <w:sz w:val="16"/>
                <w:szCs w:val="16"/>
              </w:rPr>
              <w:t>Maria Luz</w:t>
            </w:r>
          </w:p>
        </w:tc>
        <w:tc>
          <w:tcPr>
            <w:tcW w:w="320" w:type="dxa"/>
            <w:gridSpan w:val="3"/>
            <w:tcBorders>
              <w:left w:val="single" w:sz="4" w:space="0" w:color="auto"/>
              <w:right w:val="single" w:sz="4" w:space="0" w:color="auto"/>
            </w:tcBorders>
          </w:tcPr>
          <w:p w14:paraId="3CB9AC83"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1BF0FD" w14:textId="0A7BA83C" w:rsidR="0016655D" w:rsidRPr="00746A91" w:rsidRDefault="000D7B69" w:rsidP="0016655D">
            <w:pPr>
              <w:jc w:val="center"/>
              <w:rPr>
                <w:rFonts w:ascii="Arial" w:hAnsi="Arial" w:cs="Arial"/>
                <w:sz w:val="16"/>
                <w:szCs w:val="16"/>
              </w:rPr>
            </w:pPr>
            <w:r>
              <w:rPr>
                <w:rFonts w:ascii="Arial" w:hAnsi="Arial" w:cs="Arial"/>
                <w:sz w:val="16"/>
                <w:szCs w:val="16"/>
              </w:rPr>
              <w:t xml:space="preserve">Gerente de Auditoria Interna </w:t>
            </w:r>
          </w:p>
        </w:tc>
        <w:tc>
          <w:tcPr>
            <w:tcW w:w="242" w:type="dxa"/>
            <w:gridSpan w:val="2"/>
            <w:tcBorders>
              <w:left w:val="single" w:sz="4" w:space="0" w:color="auto"/>
              <w:right w:val="single" w:sz="12" w:space="0" w:color="1F4E79" w:themeColor="accent1" w:themeShade="80"/>
            </w:tcBorders>
          </w:tcPr>
          <w:p w14:paraId="5CF8EAC2" w14:textId="77777777" w:rsidR="0016655D" w:rsidRPr="00746A91" w:rsidRDefault="0016655D" w:rsidP="0016655D">
            <w:pPr>
              <w:rPr>
                <w:rFonts w:ascii="Arial" w:hAnsi="Arial" w:cs="Arial"/>
                <w:sz w:val="16"/>
                <w:szCs w:val="16"/>
              </w:rPr>
            </w:pPr>
          </w:p>
        </w:tc>
      </w:tr>
      <w:tr w:rsidR="00746A91" w:rsidRPr="00746A91" w14:paraId="62121006" w14:textId="77777777" w:rsidTr="0016655D">
        <w:trPr>
          <w:jc w:val="center"/>
        </w:trPr>
        <w:tc>
          <w:tcPr>
            <w:tcW w:w="242" w:type="dxa"/>
            <w:gridSpan w:val="2"/>
            <w:tcBorders>
              <w:left w:val="single" w:sz="12" w:space="0" w:color="1F4E79" w:themeColor="accent1" w:themeShade="80"/>
            </w:tcBorders>
            <w:vAlign w:val="center"/>
          </w:tcPr>
          <w:p w14:paraId="0C7F0BBF"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00F26606"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6E409A2A"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3F6740FC"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7734CEFF"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3FF60978"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5CD60BBF"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1A8D7F59"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415B2E75" w14:textId="77777777" w:rsidR="0016655D" w:rsidRPr="00746A91" w:rsidRDefault="0016655D" w:rsidP="0016655D">
            <w:pPr>
              <w:rPr>
                <w:rFonts w:ascii="Arial" w:hAnsi="Arial" w:cs="Arial"/>
                <w:sz w:val="12"/>
                <w:szCs w:val="10"/>
              </w:rPr>
            </w:pPr>
          </w:p>
        </w:tc>
      </w:tr>
      <w:tr w:rsidR="00746A91" w:rsidRPr="00746A91" w14:paraId="26BFD7BB"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69FDA7FE"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2B81B" w14:textId="098EA6B0" w:rsidR="0016655D" w:rsidRPr="00746A91" w:rsidRDefault="0016655D" w:rsidP="0016655D">
            <w:pPr>
              <w:jc w:val="center"/>
              <w:rPr>
                <w:rFonts w:ascii="Arial" w:hAnsi="Arial" w:cs="Arial"/>
                <w:sz w:val="16"/>
                <w:szCs w:val="16"/>
              </w:rPr>
            </w:pPr>
            <w:r w:rsidRPr="00746A91">
              <w:rPr>
                <w:rFonts w:ascii="Arial" w:hAnsi="Arial" w:cs="Arial"/>
                <w:sz w:val="16"/>
                <w:szCs w:val="16"/>
              </w:rPr>
              <w:t>Perez</w:t>
            </w:r>
          </w:p>
        </w:tc>
        <w:tc>
          <w:tcPr>
            <w:tcW w:w="303" w:type="dxa"/>
            <w:gridSpan w:val="3"/>
            <w:tcBorders>
              <w:left w:val="single" w:sz="4" w:space="0" w:color="auto"/>
              <w:right w:val="single" w:sz="4" w:space="0" w:color="auto"/>
            </w:tcBorders>
            <w:vAlign w:val="center"/>
          </w:tcPr>
          <w:p w14:paraId="25FDAED0"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83496" w14:textId="5299B117" w:rsidR="0016655D" w:rsidRPr="00746A91" w:rsidRDefault="0016655D" w:rsidP="0016655D">
            <w:pPr>
              <w:jc w:val="center"/>
              <w:rPr>
                <w:rFonts w:ascii="Arial" w:hAnsi="Arial" w:cs="Arial"/>
                <w:sz w:val="16"/>
                <w:szCs w:val="16"/>
              </w:rPr>
            </w:pPr>
            <w:r w:rsidRPr="00746A91">
              <w:rPr>
                <w:rFonts w:ascii="Arial" w:hAnsi="Arial" w:cs="Arial"/>
                <w:sz w:val="16"/>
                <w:szCs w:val="16"/>
              </w:rPr>
              <w:t>Armata</w:t>
            </w:r>
          </w:p>
        </w:tc>
        <w:tc>
          <w:tcPr>
            <w:tcW w:w="254" w:type="dxa"/>
            <w:gridSpan w:val="2"/>
            <w:tcBorders>
              <w:left w:val="single" w:sz="4" w:space="0" w:color="auto"/>
              <w:right w:val="single" w:sz="4" w:space="0" w:color="auto"/>
            </w:tcBorders>
            <w:vAlign w:val="center"/>
          </w:tcPr>
          <w:p w14:paraId="71761BDB"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1797B1" w14:textId="16865A3B" w:rsidR="0016655D" w:rsidRPr="00746A91" w:rsidRDefault="0016655D" w:rsidP="0016655D">
            <w:pPr>
              <w:jc w:val="center"/>
              <w:rPr>
                <w:rFonts w:ascii="Arial" w:hAnsi="Arial" w:cs="Arial"/>
                <w:sz w:val="16"/>
                <w:szCs w:val="16"/>
              </w:rPr>
            </w:pPr>
            <w:r w:rsidRPr="00746A91">
              <w:rPr>
                <w:rFonts w:ascii="Arial" w:hAnsi="Arial" w:cs="Arial"/>
                <w:sz w:val="16"/>
                <w:szCs w:val="16"/>
              </w:rPr>
              <w:t>Pavel Alex</w:t>
            </w:r>
          </w:p>
        </w:tc>
        <w:tc>
          <w:tcPr>
            <w:tcW w:w="320" w:type="dxa"/>
            <w:gridSpan w:val="3"/>
            <w:tcBorders>
              <w:left w:val="single" w:sz="4" w:space="0" w:color="auto"/>
              <w:right w:val="single" w:sz="4" w:space="0" w:color="auto"/>
            </w:tcBorders>
          </w:tcPr>
          <w:p w14:paraId="33235A50"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C6FF3"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Gerente de Administración</w:t>
            </w:r>
          </w:p>
        </w:tc>
        <w:tc>
          <w:tcPr>
            <w:tcW w:w="242" w:type="dxa"/>
            <w:gridSpan w:val="2"/>
            <w:tcBorders>
              <w:left w:val="single" w:sz="4" w:space="0" w:color="auto"/>
              <w:right w:val="single" w:sz="12" w:space="0" w:color="1F4E79" w:themeColor="accent1" w:themeShade="80"/>
            </w:tcBorders>
          </w:tcPr>
          <w:p w14:paraId="056FA2A9" w14:textId="77777777" w:rsidR="0016655D" w:rsidRPr="00746A91" w:rsidRDefault="0016655D" w:rsidP="0016655D">
            <w:pPr>
              <w:rPr>
                <w:rFonts w:ascii="Arial" w:hAnsi="Arial" w:cs="Arial"/>
                <w:sz w:val="16"/>
                <w:szCs w:val="16"/>
              </w:rPr>
            </w:pPr>
          </w:p>
        </w:tc>
      </w:tr>
      <w:tr w:rsidR="00746A91" w:rsidRPr="00746A91" w14:paraId="18E348DD" w14:textId="77777777" w:rsidTr="0016655D">
        <w:trPr>
          <w:jc w:val="center"/>
        </w:trPr>
        <w:tc>
          <w:tcPr>
            <w:tcW w:w="242" w:type="dxa"/>
            <w:gridSpan w:val="2"/>
            <w:tcBorders>
              <w:left w:val="single" w:sz="12" w:space="0" w:color="1F4E79" w:themeColor="accent1" w:themeShade="80"/>
            </w:tcBorders>
            <w:vAlign w:val="center"/>
          </w:tcPr>
          <w:p w14:paraId="28C3EC77"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7F53484D"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14:paraId="39099F38"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14:paraId="412DFAE4"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14:paraId="1BFEC49D"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14:paraId="17C96EF7"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25B2A87D"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51F68413"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79359D5F" w14:textId="77777777" w:rsidR="0016655D" w:rsidRPr="00746A91" w:rsidRDefault="0016655D" w:rsidP="0016655D">
            <w:pPr>
              <w:rPr>
                <w:rFonts w:ascii="Arial" w:hAnsi="Arial" w:cs="Arial"/>
                <w:sz w:val="12"/>
                <w:szCs w:val="10"/>
              </w:rPr>
            </w:pPr>
          </w:p>
        </w:tc>
      </w:tr>
      <w:tr w:rsidR="00746A91" w:rsidRPr="00746A91" w14:paraId="14FDBE5F"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626F09CB"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7A3D6" w14:textId="2806BD54" w:rsidR="0016655D" w:rsidRPr="00746A91" w:rsidRDefault="000D7B69" w:rsidP="0016655D">
            <w:pPr>
              <w:jc w:val="center"/>
              <w:rPr>
                <w:rFonts w:ascii="Arial" w:hAnsi="Arial" w:cs="Arial"/>
                <w:sz w:val="16"/>
                <w:szCs w:val="16"/>
              </w:rPr>
            </w:pPr>
            <w:r>
              <w:rPr>
                <w:rFonts w:ascii="Arial" w:hAnsi="Arial" w:cs="Arial"/>
                <w:sz w:val="16"/>
                <w:szCs w:val="16"/>
              </w:rPr>
              <w:t>Salazar</w:t>
            </w:r>
          </w:p>
        </w:tc>
        <w:tc>
          <w:tcPr>
            <w:tcW w:w="303" w:type="dxa"/>
            <w:gridSpan w:val="3"/>
            <w:tcBorders>
              <w:left w:val="single" w:sz="4" w:space="0" w:color="auto"/>
              <w:right w:val="single" w:sz="4" w:space="0" w:color="auto"/>
            </w:tcBorders>
            <w:vAlign w:val="center"/>
          </w:tcPr>
          <w:p w14:paraId="63B52294"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C7FCD" w14:textId="2599F564" w:rsidR="0016655D" w:rsidRPr="00746A91" w:rsidRDefault="0016655D" w:rsidP="0016655D">
            <w:pPr>
              <w:jc w:val="center"/>
              <w:rPr>
                <w:rFonts w:ascii="Arial" w:hAnsi="Arial" w:cs="Arial"/>
                <w:sz w:val="16"/>
                <w:szCs w:val="16"/>
              </w:rPr>
            </w:pPr>
          </w:p>
        </w:tc>
        <w:tc>
          <w:tcPr>
            <w:tcW w:w="254" w:type="dxa"/>
            <w:gridSpan w:val="2"/>
            <w:tcBorders>
              <w:left w:val="single" w:sz="4" w:space="0" w:color="auto"/>
              <w:right w:val="single" w:sz="4" w:space="0" w:color="auto"/>
            </w:tcBorders>
            <w:vAlign w:val="center"/>
          </w:tcPr>
          <w:p w14:paraId="0FBFB4DE"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8A5083" w14:textId="6EC985D2" w:rsidR="0016655D" w:rsidRPr="00746A91" w:rsidRDefault="000D7B69" w:rsidP="0016655D">
            <w:pPr>
              <w:jc w:val="center"/>
              <w:rPr>
                <w:rFonts w:ascii="Arial" w:hAnsi="Arial" w:cs="Arial"/>
                <w:sz w:val="16"/>
                <w:szCs w:val="16"/>
              </w:rPr>
            </w:pPr>
            <w:r>
              <w:rPr>
                <w:rFonts w:ascii="Arial" w:hAnsi="Arial" w:cs="Arial"/>
                <w:sz w:val="16"/>
                <w:szCs w:val="16"/>
              </w:rPr>
              <w:t>Anrriela Giovanna</w:t>
            </w:r>
          </w:p>
        </w:tc>
        <w:tc>
          <w:tcPr>
            <w:tcW w:w="320" w:type="dxa"/>
            <w:gridSpan w:val="3"/>
            <w:tcBorders>
              <w:left w:val="single" w:sz="4" w:space="0" w:color="auto"/>
              <w:right w:val="single" w:sz="4" w:space="0" w:color="auto"/>
            </w:tcBorders>
          </w:tcPr>
          <w:p w14:paraId="7D3F7D57"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864F3" w14:textId="441FAFB7" w:rsidR="0016655D" w:rsidRPr="00746A91" w:rsidRDefault="0016655D" w:rsidP="0016655D">
            <w:pPr>
              <w:jc w:val="center"/>
              <w:rPr>
                <w:rFonts w:ascii="Arial" w:hAnsi="Arial" w:cs="Arial"/>
                <w:sz w:val="16"/>
                <w:szCs w:val="16"/>
              </w:rPr>
            </w:pPr>
            <w:r w:rsidRPr="00746A91">
              <w:rPr>
                <w:rFonts w:ascii="Arial" w:hAnsi="Arial" w:cs="Arial"/>
                <w:sz w:val="16"/>
                <w:szCs w:val="16"/>
              </w:rPr>
              <w:t>Gerente de Asuntos Legales</w:t>
            </w:r>
            <w:r w:rsidR="000D7B69">
              <w:rPr>
                <w:rFonts w:ascii="Arial" w:hAnsi="Arial" w:cs="Arial"/>
                <w:sz w:val="16"/>
                <w:szCs w:val="16"/>
              </w:rPr>
              <w:t xml:space="preserve"> a.i.</w:t>
            </w:r>
          </w:p>
        </w:tc>
        <w:tc>
          <w:tcPr>
            <w:tcW w:w="242" w:type="dxa"/>
            <w:gridSpan w:val="2"/>
            <w:tcBorders>
              <w:left w:val="single" w:sz="4" w:space="0" w:color="auto"/>
              <w:right w:val="single" w:sz="12" w:space="0" w:color="1F4E79" w:themeColor="accent1" w:themeShade="80"/>
            </w:tcBorders>
          </w:tcPr>
          <w:p w14:paraId="480578F2" w14:textId="77777777" w:rsidR="0016655D" w:rsidRPr="00746A91" w:rsidRDefault="0016655D" w:rsidP="0016655D">
            <w:pPr>
              <w:rPr>
                <w:rFonts w:ascii="Arial" w:hAnsi="Arial" w:cs="Arial"/>
                <w:sz w:val="16"/>
                <w:szCs w:val="16"/>
              </w:rPr>
            </w:pPr>
          </w:p>
        </w:tc>
      </w:tr>
      <w:tr w:rsidR="00746A91" w:rsidRPr="00746A91" w14:paraId="3E6633F4" w14:textId="77777777" w:rsidTr="0016655D">
        <w:trPr>
          <w:jc w:val="center"/>
        </w:trPr>
        <w:tc>
          <w:tcPr>
            <w:tcW w:w="242" w:type="dxa"/>
            <w:gridSpan w:val="2"/>
            <w:tcBorders>
              <w:left w:val="single" w:sz="12" w:space="0" w:color="1F4E79" w:themeColor="accent1" w:themeShade="80"/>
            </w:tcBorders>
            <w:vAlign w:val="center"/>
          </w:tcPr>
          <w:p w14:paraId="657D0FE9"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09D84FD7"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14:paraId="4A7B97B0"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14:paraId="027717B4"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14:paraId="2DD502EC"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14:paraId="5FDDE9DB"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5F616A65"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373B9DDA"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05238306" w14:textId="77777777" w:rsidR="0016655D" w:rsidRPr="00746A91" w:rsidRDefault="0016655D" w:rsidP="0016655D">
            <w:pPr>
              <w:rPr>
                <w:rFonts w:ascii="Arial" w:hAnsi="Arial" w:cs="Arial"/>
                <w:sz w:val="12"/>
                <w:szCs w:val="10"/>
              </w:rPr>
            </w:pPr>
          </w:p>
        </w:tc>
      </w:tr>
      <w:tr w:rsidR="00746A91" w:rsidRPr="00746A91" w14:paraId="7F00884D"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71E3E903"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EFBF8" w14:textId="555C0EA2" w:rsidR="0016655D" w:rsidRPr="00746A91" w:rsidRDefault="0016655D" w:rsidP="0016655D">
            <w:pPr>
              <w:jc w:val="center"/>
              <w:rPr>
                <w:rFonts w:ascii="Arial" w:hAnsi="Arial" w:cs="Arial"/>
                <w:sz w:val="16"/>
                <w:szCs w:val="16"/>
              </w:rPr>
            </w:pPr>
            <w:r w:rsidRPr="00746A91">
              <w:rPr>
                <w:rFonts w:ascii="Arial" w:hAnsi="Arial" w:cs="Arial"/>
                <w:sz w:val="16"/>
                <w:szCs w:val="16"/>
              </w:rPr>
              <w:t>Colque</w:t>
            </w:r>
          </w:p>
        </w:tc>
        <w:tc>
          <w:tcPr>
            <w:tcW w:w="303" w:type="dxa"/>
            <w:gridSpan w:val="3"/>
            <w:tcBorders>
              <w:left w:val="single" w:sz="4" w:space="0" w:color="auto"/>
              <w:right w:val="single" w:sz="4" w:space="0" w:color="auto"/>
            </w:tcBorders>
            <w:vAlign w:val="center"/>
          </w:tcPr>
          <w:p w14:paraId="6FC537E0"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FD83F5" w14:textId="3823F043" w:rsidR="0016655D" w:rsidRPr="00746A91" w:rsidRDefault="0016655D" w:rsidP="0016655D">
            <w:pPr>
              <w:jc w:val="center"/>
              <w:rPr>
                <w:rFonts w:ascii="Arial" w:hAnsi="Arial" w:cs="Arial"/>
                <w:sz w:val="16"/>
                <w:szCs w:val="16"/>
              </w:rPr>
            </w:pPr>
            <w:r w:rsidRPr="00746A91">
              <w:rPr>
                <w:rFonts w:ascii="Arial" w:hAnsi="Arial" w:cs="Arial"/>
                <w:sz w:val="16"/>
                <w:szCs w:val="16"/>
              </w:rPr>
              <w:t>Soldado</w:t>
            </w:r>
          </w:p>
        </w:tc>
        <w:tc>
          <w:tcPr>
            <w:tcW w:w="254" w:type="dxa"/>
            <w:gridSpan w:val="2"/>
            <w:tcBorders>
              <w:left w:val="single" w:sz="4" w:space="0" w:color="auto"/>
              <w:right w:val="single" w:sz="4" w:space="0" w:color="auto"/>
            </w:tcBorders>
            <w:vAlign w:val="center"/>
          </w:tcPr>
          <w:p w14:paraId="47BC4A4F"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7B9FBA" w14:textId="084D60CD" w:rsidR="0016655D" w:rsidRPr="00746A91" w:rsidRDefault="0016655D" w:rsidP="0016655D">
            <w:pPr>
              <w:jc w:val="center"/>
              <w:rPr>
                <w:rFonts w:ascii="Arial" w:hAnsi="Arial" w:cs="Arial"/>
                <w:sz w:val="16"/>
                <w:szCs w:val="16"/>
              </w:rPr>
            </w:pPr>
            <w:r w:rsidRPr="00746A91">
              <w:rPr>
                <w:rFonts w:ascii="Arial" w:hAnsi="Arial" w:cs="Arial"/>
                <w:sz w:val="16"/>
                <w:szCs w:val="16"/>
              </w:rPr>
              <w:t>Rolando Sergio</w:t>
            </w:r>
          </w:p>
        </w:tc>
        <w:tc>
          <w:tcPr>
            <w:tcW w:w="320" w:type="dxa"/>
            <w:gridSpan w:val="3"/>
            <w:tcBorders>
              <w:left w:val="single" w:sz="4" w:space="0" w:color="auto"/>
              <w:right w:val="single" w:sz="4" w:space="0" w:color="auto"/>
            </w:tcBorders>
          </w:tcPr>
          <w:p w14:paraId="2AAB730C"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6949FC"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Gerencia de Entidades Financieras</w:t>
            </w:r>
          </w:p>
        </w:tc>
        <w:tc>
          <w:tcPr>
            <w:tcW w:w="242" w:type="dxa"/>
            <w:gridSpan w:val="2"/>
            <w:tcBorders>
              <w:left w:val="single" w:sz="4" w:space="0" w:color="auto"/>
              <w:right w:val="single" w:sz="12" w:space="0" w:color="1F4E79" w:themeColor="accent1" w:themeShade="80"/>
            </w:tcBorders>
          </w:tcPr>
          <w:p w14:paraId="78480BFB" w14:textId="77777777" w:rsidR="0016655D" w:rsidRPr="00746A91" w:rsidRDefault="0016655D" w:rsidP="0016655D">
            <w:pPr>
              <w:rPr>
                <w:rFonts w:ascii="Arial" w:hAnsi="Arial" w:cs="Arial"/>
                <w:sz w:val="16"/>
                <w:szCs w:val="16"/>
              </w:rPr>
            </w:pPr>
          </w:p>
        </w:tc>
      </w:tr>
      <w:tr w:rsidR="00746A91" w:rsidRPr="00746A91" w14:paraId="5A94ED11" w14:textId="77777777" w:rsidTr="0016655D">
        <w:trPr>
          <w:jc w:val="center"/>
        </w:trPr>
        <w:tc>
          <w:tcPr>
            <w:tcW w:w="242" w:type="dxa"/>
            <w:gridSpan w:val="2"/>
            <w:tcBorders>
              <w:left w:val="single" w:sz="12" w:space="0" w:color="1F4E79" w:themeColor="accent1" w:themeShade="80"/>
            </w:tcBorders>
            <w:vAlign w:val="center"/>
          </w:tcPr>
          <w:p w14:paraId="5279F65F"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2BED72DB"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14:paraId="4F5BF4F4"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14:paraId="15D113BA"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14:paraId="10EE8D4E"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14:paraId="2AAFAECC"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30D18A33"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71AF81F1"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7518FC53" w14:textId="77777777" w:rsidR="0016655D" w:rsidRPr="00746A91" w:rsidRDefault="0016655D" w:rsidP="0016655D">
            <w:pPr>
              <w:rPr>
                <w:rFonts w:ascii="Arial" w:hAnsi="Arial" w:cs="Arial"/>
                <w:sz w:val="12"/>
                <w:szCs w:val="10"/>
              </w:rPr>
            </w:pPr>
          </w:p>
        </w:tc>
      </w:tr>
      <w:tr w:rsidR="00746A91" w:rsidRPr="00746A91" w14:paraId="2AA75874"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1E579B31"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95D80" w14:textId="6B771CD6" w:rsidR="0016655D" w:rsidRPr="00746A91" w:rsidRDefault="0074587D" w:rsidP="0016655D">
            <w:pPr>
              <w:jc w:val="center"/>
              <w:rPr>
                <w:rFonts w:ascii="Arial" w:hAnsi="Arial" w:cs="Arial"/>
                <w:sz w:val="16"/>
                <w:szCs w:val="16"/>
              </w:rPr>
            </w:pPr>
            <w:r w:rsidRPr="00746A91">
              <w:rPr>
                <w:rFonts w:ascii="Arial" w:hAnsi="Arial" w:cs="Arial"/>
                <w:sz w:val="16"/>
                <w:szCs w:val="16"/>
              </w:rPr>
              <w:t>Valle</w:t>
            </w:r>
          </w:p>
        </w:tc>
        <w:tc>
          <w:tcPr>
            <w:tcW w:w="303" w:type="dxa"/>
            <w:gridSpan w:val="3"/>
            <w:tcBorders>
              <w:left w:val="single" w:sz="4" w:space="0" w:color="auto"/>
              <w:right w:val="single" w:sz="4" w:space="0" w:color="auto"/>
            </w:tcBorders>
            <w:vAlign w:val="center"/>
          </w:tcPr>
          <w:p w14:paraId="10B4C1E8"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FA2EC" w14:textId="755064E9" w:rsidR="0016655D" w:rsidRPr="00746A91" w:rsidRDefault="0074587D" w:rsidP="0016655D">
            <w:pPr>
              <w:jc w:val="center"/>
              <w:rPr>
                <w:rFonts w:ascii="Arial" w:hAnsi="Arial" w:cs="Arial"/>
                <w:sz w:val="16"/>
                <w:szCs w:val="16"/>
              </w:rPr>
            </w:pPr>
            <w:r w:rsidRPr="00746A91">
              <w:rPr>
                <w:rFonts w:ascii="Arial" w:hAnsi="Arial" w:cs="Arial"/>
                <w:sz w:val="16"/>
                <w:szCs w:val="16"/>
              </w:rPr>
              <w:t>Rojas</w:t>
            </w:r>
          </w:p>
        </w:tc>
        <w:tc>
          <w:tcPr>
            <w:tcW w:w="254" w:type="dxa"/>
            <w:gridSpan w:val="2"/>
            <w:tcBorders>
              <w:left w:val="single" w:sz="4" w:space="0" w:color="auto"/>
              <w:right w:val="single" w:sz="4" w:space="0" w:color="auto"/>
            </w:tcBorders>
            <w:vAlign w:val="center"/>
          </w:tcPr>
          <w:p w14:paraId="1899EFB5"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C087" w14:textId="4D630FE7" w:rsidR="0016655D" w:rsidRPr="00746A91" w:rsidRDefault="0074587D" w:rsidP="0016655D">
            <w:pPr>
              <w:jc w:val="center"/>
              <w:rPr>
                <w:rFonts w:ascii="Arial" w:hAnsi="Arial" w:cs="Arial"/>
                <w:sz w:val="16"/>
                <w:szCs w:val="16"/>
              </w:rPr>
            </w:pPr>
            <w:r w:rsidRPr="00746A91">
              <w:rPr>
                <w:rFonts w:ascii="Arial" w:hAnsi="Arial" w:cs="Arial"/>
                <w:sz w:val="16"/>
                <w:szCs w:val="16"/>
              </w:rPr>
              <w:t>Adriana Dennise</w:t>
            </w:r>
          </w:p>
        </w:tc>
        <w:tc>
          <w:tcPr>
            <w:tcW w:w="320" w:type="dxa"/>
            <w:gridSpan w:val="3"/>
            <w:tcBorders>
              <w:left w:val="single" w:sz="4" w:space="0" w:color="auto"/>
              <w:right w:val="single" w:sz="4" w:space="0" w:color="auto"/>
            </w:tcBorders>
          </w:tcPr>
          <w:p w14:paraId="2D1FF537"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0F0C02" w14:textId="3C80C975" w:rsidR="0016655D" w:rsidRPr="00746A91" w:rsidRDefault="0016655D" w:rsidP="0016655D">
            <w:pPr>
              <w:jc w:val="center"/>
              <w:rPr>
                <w:rFonts w:ascii="Arial" w:hAnsi="Arial" w:cs="Arial"/>
                <w:sz w:val="16"/>
                <w:szCs w:val="16"/>
              </w:rPr>
            </w:pPr>
            <w:r w:rsidRPr="00746A91">
              <w:rPr>
                <w:rFonts w:ascii="Arial" w:hAnsi="Arial" w:cs="Arial"/>
                <w:sz w:val="16"/>
                <w:szCs w:val="16"/>
              </w:rPr>
              <w:t>Gerente de Operaciones Internacionales</w:t>
            </w:r>
          </w:p>
        </w:tc>
        <w:tc>
          <w:tcPr>
            <w:tcW w:w="242" w:type="dxa"/>
            <w:gridSpan w:val="2"/>
            <w:tcBorders>
              <w:left w:val="single" w:sz="4" w:space="0" w:color="auto"/>
              <w:right w:val="single" w:sz="12" w:space="0" w:color="1F4E79" w:themeColor="accent1" w:themeShade="80"/>
            </w:tcBorders>
          </w:tcPr>
          <w:p w14:paraId="624C7813" w14:textId="77777777" w:rsidR="0016655D" w:rsidRPr="00746A91" w:rsidRDefault="0016655D" w:rsidP="0016655D">
            <w:pPr>
              <w:rPr>
                <w:rFonts w:ascii="Arial" w:hAnsi="Arial" w:cs="Arial"/>
                <w:sz w:val="16"/>
                <w:szCs w:val="16"/>
              </w:rPr>
            </w:pPr>
          </w:p>
        </w:tc>
      </w:tr>
      <w:tr w:rsidR="00746A91" w:rsidRPr="00746A91" w14:paraId="245CE9D1" w14:textId="77777777" w:rsidTr="0016655D">
        <w:trPr>
          <w:jc w:val="center"/>
        </w:trPr>
        <w:tc>
          <w:tcPr>
            <w:tcW w:w="242" w:type="dxa"/>
            <w:gridSpan w:val="2"/>
            <w:tcBorders>
              <w:left w:val="single" w:sz="12" w:space="0" w:color="1F4E79" w:themeColor="accent1" w:themeShade="80"/>
            </w:tcBorders>
            <w:vAlign w:val="center"/>
          </w:tcPr>
          <w:p w14:paraId="70F93507"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2374340C"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14:paraId="3BFD766B"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14:paraId="05B4BA58"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14:paraId="015D82C9"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14:paraId="7B6F1110"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6EEE8DEB"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50C76688"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0CB55A7B" w14:textId="77777777" w:rsidR="0016655D" w:rsidRPr="00746A91" w:rsidRDefault="0016655D" w:rsidP="0016655D">
            <w:pPr>
              <w:rPr>
                <w:rFonts w:ascii="Arial" w:hAnsi="Arial" w:cs="Arial"/>
                <w:sz w:val="12"/>
                <w:szCs w:val="10"/>
              </w:rPr>
            </w:pPr>
          </w:p>
        </w:tc>
      </w:tr>
      <w:tr w:rsidR="00746A91" w:rsidRPr="00746A91" w14:paraId="7B265245"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1B82B532"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6DF079" w14:textId="0FAFAFD8" w:rsidR="0016655D" w:rsidRPr="00746A91" w:rsidRDefault="0074587D" w:rsidP="0016655D">
            <w:pPr>
              <w:jc w:val="center"/>
              <w:rPr>
                <w:rFonts w:ascii="Arial" w:hAnsi="Arial" w:cs="Arial"/>
                <w:sz w:val="16"/>
                <w:szCs w:val="16"/>
              </w:rPr>
            </w:pPr>
            <w:r w:rsidRPr="00746A91">
              <w:rPr>
                <w:rFonts w:ascii="Arial" w:hAnsi="Arial" w:cs="Arial"/>
                <w:sz w:val="16"/>
                <w:szCs w:val="16"/>
              </w:rPr>
              <w:t>Alcon</w:t>
            </w:r>
          </w:p>
        </w:tc>
        <w:tc>
          <w:tcPr>
            <w:tcW w:w="303" w:type="dxa"/>
            <w:gridSpan w:val="3"/>
            <w:tcBorders>
              <w:left w:val="single" w:sz="4" w:space="0" w:color="auto"/>
              <w:right w:val="single" w:sz="4" w:space="0" w:color="auto"/>
            </w:tcBorders>
            <w:vAlign w:val="center"/>
          </w:tcPr>
          <w:p w14:paraId="14AEF301"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AD24D0" w14:textId="0F9A78CD" w:rsidR="0016655D" w:rsidRPr="00746A91" w:rsidRDefault="0074587D" w:rsidP="0016655D">
            <w:pPr>
              <w:jc w:val="center"/>
              <w:rPr>
                <w:rFonts w:ascii="Arial" w:hAnsi="Arial" w:cs="Arial"/>
                <w:sz w:val="16"/>
                <w:szCs w:val="16"/>
              </w:rPr>
            </w:pPr>
            <w:r w:rsidRPr="00746A91">
              <w:rPr>
                <w:rFonts w:ascii="Arial" w:hAnsi="Arial" w:cs="Arial"/>
                <w:sz w:val="16"/>
                <w:szCs w:val="16"/>
              </w:rPr>
              <w:t>Ezequiel</w:t>
            </w:r>
          </w:p>
        </w:tc>
        <w:tc>
          <w:tcPr>
            <w:tcW w:w="254" w:type="dxa"/>
            <w:gridSpan w:val="2"/>
            <w:tcBorders>
              <w:left w:val="single" w:sz="4" w:space="0" w:color="auto"/>
              <w:right w:val="single" w:sz="4" w:space="0" w:color="auto"/>
            </w:tcBorders>
            <w:vAlign w:val="center"/>
          </w:tcPr>
          <w:p w14:paraId="0B6A0E6E"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B83908" w14:textId="462FB2A3" w:rsidR="0016655D" w:rsidRPr="00746A91" w:rsidRDefault="0074587D" w:rsidP="0016655D">
            <w:pPr>
              <w:jc w:val="center"/>
              <w:rPr>
                <w:rFonts w:ascii="Arial" w:hAnsi="Arial" w:cs="Arial"/>
                <w:sz w:val="16"/>
                <w:szCs w:val="16"/>
              </w:rPr>
            </w:pPr>
            <w:r w:rsidRPr="00746A91">
              <w:rPr>
                <w:rFonts w:ascii="Arial" w:hAnsi="Arial" w:cs="Arial"/>
                <w:sz w:val="16"/>
                <w:szCs w:val="16"/>
              </w:rPr>
              <w:t>Edwin Irineo</w:t>
            </w:r>
          </w:p>
        </w:tc>
        <w:tc>
          <w:tcPr>
            <w:tcW w:w="320" w:type="dxa"/>
            <w:gridSpan w:val="3"/>
            <w:tcBorders>
              <w:left w:val="single" w:sz="4" w:space="0" w:color="auto"/>
              <w:right w:val="single" w:sz="4" w:space="0" w:color="auto"/>
            </w:tcBorders>
          </w:tcPr>
          <w:p w14:paraId="7C70F0C2"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D14D06" w14:textId="77777777" w:rsidR="0016655D" w:rsidRPr="00746A91" w:rsidRDefault="0016655D" w:rsidP="0016655D">
            <w:pPr>
              <w:jc w:val="center"/>
              <w:rPr>
                <w:rFonts w:ascii="Arial" w:hAnsi="Arial" w:cs="Arial"/>
                <w:sz w:val="16"/>
                <w:szCs w:val="16"/>
              </w:rPr>
            </w:pPr>
            <w:r w:rsidRPr="00746A91">
              <w:rPr>
                <w:rFonts w:ascii="Arial" w:hAnsi="Arial" w:cs="Arial"/>
                <w:sz w:val="16"/>
                <w:szCs w:val="16"/>
              </w:rPr>
              <w:t>Gerente de Recursos Humanos a.i.</w:t>
            </w:r>
          </w:p>
        </w:tc>
        <w:tc>
          <w:tcPr>
            <w:tcW w:w="242" w:type="dxa"/>
            <w:gridSpan w:val="2"/>
            <w:tcBorders>
              <w:left w:val="single" w:sz="4" w:space="0" w:color="auto"/>
              <w:right w:val="single" w:sz="12" w:space="0" w:color="1F4E79" w:themeColor="accent1" w:themeShade="80"/>
            </w:tcBorders>
          </w:tcPr>
          <w:p w14:paraId="5F848D1C" w14:textId="77777777" w:rsidR="0016655D" w:rsidRPr="00746A91" w:rsidRDefault="0016655D" w:rsidP="0016655D">
            <w:pPr>
              <w:rPr>
                <w:rFonts w:ascii="Arial" w:hAnsi="Arial" w:cs="Arial"/>
                <w:sz w:val="16"/>
                <w:szCs w:val="16"/>
              </w:rPr>
            </w:pPr>
          </w:p>
        </w:tc>
      </w:tr>
      <w:tr w:rsidR="00746A91" w:rsidRPr="00746A91" w14:paraId="5383FC3A" w14:textId="77777777" w:rsidTr="0016655D">
        <w:trPr>
          <w:jc w:val="center"/>
        </w:trPr>
        <w:tc>
          <w:tcPr>
            <w:tcW w:w="242" w:type="dxa"/>
            <w:gridSpan w:val="2"/>
            <w:tcBorders>
              <w:left w:val="single" w:sz="12" w:space="0" w:color="1F4E79" w:themeColor="accent1" w:themeShade="80"/>
            </w:tcBorders>
            <w:vAlign w:val="center"/>
          </w:tcPr>
          <w:p w14:paraId="082F1EE0"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12C029F4"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vAlign w:val="center"/>
          </w:tcPr>
          <w:p w14:paraId="7116406B"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14:paraId="7DB22D59"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vAlign w:val="center"/>
          </w:tcPr>
          <w:p w14:paraId="37829F80"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14:paraId="292DC832"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5C65DFB5"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4B440FC6"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0D1E03C9" w14:textId="77777777" w:rsidR="0016655D" w:rsidRPr="00746A91" w:rsidRDefault="0016655D" w:rsidP="0016655D">
            <w:pPr>
              <w:rPr>
                <w:rFonts w:ascii="Arial" w:hAnsi="Arial" w:cs="Arial"/>
                <w:sz w:val="12"/>
                <w:szCs w:val="10"/>
              </w:rPr>
            </w:pPr>
          </w:p>
        </w:tc>
      </w:tr>
      <w:tr w:rsidR="00746A91" w:rsidRPr="00746A91" w14:paraId="08EE8877"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09701E7B"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4E0D42" w14:textId="67A91F12" w:rsidR="0016655D" w:rsidRPr="00746A91" w:rsidRDefault="000D7B69" w:rsidP="0016655D">
            <w:pPr>
              <w:jc w:val="center"/>
              <w:rPr>
                <w:rFonts w:ascii="Arial" w:hAnsi="Arial" w:cs="Arial"/>
                <w:sz w:val="16"/>
                <w:szCs w:val="16"/>
              </w:rPr>
            </w:pPr>
            <w:r>
              <w:rPr>
                <w:rFonts w:ascii="Arial" w:hAnsi="Arial" w:cs="Arial"/>
                <w:sz w:val="16"/>
                <w:szCs w:val="16"/>
              </w:rPr>
              <w:t>Limachi</w:t>
            </w:r>
          </w:p>
        </w:tc>
        <w:tc>
          <w:tcPr>
            <w:tcW w:w="303" w:type="dxa"/>
            <w:gridSpan w:val="3"/>
            <w:tcBorders>
              <w:left w:val="single" w:sz="4" w:space="0" w:color="auto"/>
              <w:right w:val="single" w:sz="4" w:space="0" w:color="auto"/>
            </w:tcBorders>
            <w:vAlign w:val="center"/>
          </w:tcPr>
          <w:p w14:paraId="265F55C6"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A5AA2" w14:textId="09ADD31B" w:rsidR="0016655D" w:rsidRPr="00746A91" w:rsidRDefault="000D7B69" w:rsidP="0016655D">
            <w:pPr>
              <w:jc w:val="center"/>
              <w:rPr>
                <w:rFonts w:ascii="Arial" w:hAnsi="Arial" w:cs="Arial"/>
                <w:sz w:val="16"/>
                <w:szCs w:val="16"/>
              </w:rPr>
            </w:pPr>
            <w:r>
              <w:rPr>
                <w:rFonts w:ascii="Arial" w:hAnsi="Arial" w:cs="Arial"/>
                <w:sz w:val="16"/>
                <w:szCs w:val="16"/>
              </w:rPr>
              <w:t>Choque</w:t>
            </w:r>
          </w:p>
        </w:tc>
        <w:tc>
          <w:tcPr>
            <w:tcW w:w="254" w:type="dxa"/>
            <w:gridSpan w:val="2"/>
            <w:tcBorders>
              <w:left w:val="single" w:sz="4" w:space="0" w:color="auto"/>
              <w:right w:val="single" w:sz="4" w:space="0" w:color="auto"/>
            </w:tcBorders>
            <w:vAlign w:val="center"/>
          </w:tcPr>
          <w:p w14:paraId="3523BA31"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AAAC43" w14:textId="59C88F79" w:rsidR="0016655D" w:rsidRPr="00746A91" w:rsidRDefault="000D7B69" w:rsidP="0016655D">
            <w:pPr>
              <w:jc w:val="center"/>
              <w:rPr>
                <w:rFonts w:ascii="Arial" w:hAnsi="Arial" w:cs="Arial"/>
                <w:sz w:val="16"/>
                <w:szCs w:val="16"/>
              </w:rPr>
            </w:pPr>
            <w:r>
              <w:rPr>
                <w:rFonts w:ascii="Arial" w:hAnsi="Arial" w:cs="Arial"/>
                <w:sz w:val="16"/>
                <w:szCs w:val="16"/>
              </w:rPr>
              <w:t>José Luis</w:t>
            </w:r>
          </w:p>
        </w:tc>
        <w:tc>
          <w:tcPr>
            <w:tcW w:w="320" w:type="dxa"/>
            <w:gridSpan w:val="3"/>
            <w:tcBorders>
              <w:left w:val="single" w:sz="4" w:space="0" w:color="auto"/>
              <w:right w:val="single" w:sz="4" w:space="0" w:color="auto"/>
            </w:tcBorders>
          </w:tcPr>
          <w:p w14:paraId="4C9F6499"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E32EC1" w14:textId="7E35045F" w:rsidR="0016655D" w:rsidRPr="00746A91" w:rsidRDefault="0074587D" w:rsidP="0016655D">
            <w:pPr>
              <w:jc w:val="center"/>
              <w:rPr>
                <w:rFonts w:ascii="Arial" w:hAnsi="Arial" w:cs="Arial"/>
                <w:sz w:val="16"/>
                <w:szCs w:val="16"/>
              </w:rPr>
            </w:pPr>
            <w:r w:rsidRPr="00746A91">
              <w:rPr>
                <w:rFonts w:ascii="Arial" w:hAnsi="Arial" w:cs="Arial"/>
                <w:sz w:val="16"/>
                <w:szCs w:val="16"/>
              </w:rPr>
              <w:t>Gerente de Sistemas</w:t>
            </w:r>
            <w:r w:rsidR="000D7B69">
              <w:rPr>
                <w:rFonts w:ascii="Arial" w:hAnsi="Arial" w:cs="Arial"/>
                <w:sz w:val="16"/>
                <w:szCs w:val="16"/>
              </w:rPr>
              <w:t xml:space="preserve"> a.i.</w:t>
            </w:r>
          </w:p>
        </w:tc>
        <w:tc>
          <w:tcPr>
            <w:tcW w:w="242" w:type="dxa"/>
            <w:gridSpan w:val="2"/>
            <w:tcBorders>
              <w:left w:val="single" w:sz="4" w:space="0" w:color="auto"/>
              <w:right w:val="single" w:sz="12" w:space="0" w:color="1F4E79" w:themeColor="accent1" w:themeShade="80"/>
            </w:tcBorders>
          </w:tcPr>
          <w:p w14:paraId="3B856E8A" w14:textId="77777777" w:rsidR="0016655D" w:rsidRPr="00746A91" w:rsidRDefault="0016655D" w:rsidP="0016655D">
            <w:pPr>
              <w:rPr>
                <w:rFonts w:ascii="Arial" w:hAnsi="Arial" w:cs="Arial"/>
                <w:sz w:val="16"/>
                <w:szCs w:val="16"/>
              </w:rPr>
            </w:pPr>
          </w:p>
        </w:tc>
      </w:tr>
      <w:tr w:rsidR="00746A91" w:rsidRPr="00746A91" w14:paraId="22F4FDD4" w14:textId="77777777" w:rsidTr="0016655D">
        <w:trPr>
          <w:jc w:val="center"/>
        </w:trPr>
        <w:tc>
          <w:tcPr>
            <w:tcW w:w="242" w:type="dxa"/>
            <w:gridSpan w:val="2"/>
            <w:tcBorders>
              <w:left w:val="single" w:sz="12" w:space="0" w:color="1F4E79" w:themeColor="accent1" w:themeShade="80"/>
            </w:tcBorders>
            <w:vAlign w:val="center"/>
          </w:tcPr>
          <w:p w14:paraId="41F5F906"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145F3313"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233715DA"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134E1DA5"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36D4076D"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7F2DBB2F"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1872EB12"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0BB0C1B9"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170481D1" w14:textId="77777777" w:rsidR="0016655D" w:rsidRPr="00746A91" w:rsidRDefault="0016655D" w:rsidP="0016655D">
            <w:pPr>
              <w:rPr>
                <w:rFonts w:ascii="Arial" w:hAnsi="Arial" w:cs="Arial"/>
                <w:sz w:val="12"/>
                <w:szCs w:val="10"/>
              </w:rPr>
            </w:pPr>
          </w:p>
        </w:tc>
      </w:tr>
      <w:tr w:rsidR="00746A91" w:rsidRPr="00746A91" w14:paraId="07F36F3E"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2BBA6BC2" w14:textId="77777777" w:rsidR="0016655D" w:rsidRPr="00746A91" w:rsidRDefault="0016655D" w:rsidP="0016655D">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4BEBB" w14:textId="6D72EE8C" w:rsidR="0016655D" w:rsidRPr="00746A91" w:rsidRDefault="0016655D" w:rsidP="0016655D">
            <w:pPr>
              <w:jc w:val="center"/>
              <w:rPr>
                <w:rFonts w:ascii="Arial" w:hAnsi="Arial" w:cs="Arial"/>
                <w:sz w:val="16"/>
                <w:szCs w:val="16"/>
              </w:rPr>
            </w:pPr>
            <w:r w:rsidRPr="00746A91">
              <w:rPr>
                <w:rFonts w:ascii="Arial" w:hAnsi="Arial" w:cs="Arial"/>
                <w:sz w:val="16"/>
                <w:szCs w:val="16"/>
              </w:rPr>
              <w:t>Carreon</w:t>
            </w:r>
          </w:p>
        </w:tc>
        <w:tc>
          <w:tcPr>
            <w:tcW w:w="303" w:type="dxa"/>
            <w:gridSpan w:val="3"/>
            <w:tcBorders>
              <w:left w:val="single" w:sz="4" w:space="0" w:color="auto"/>
              <w:right w:val="single" w:sz="4" w:space="0" w:color="auto"/>
            </w:tcBorders>
          </w:tcPr>
          <w:p w14:paraId="7BD5C9D2"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AC7ED7" w14:textId="5BBC4CEB" w:rsidR="0016655D" w:rsidRPr="00746A91" w:rsidRDefault="0016655D" w:rsidP="0016655D">
            <w:pPr>
              <w:jc w:val="center"/>
              <w:rPr>
                <w:rFonts w:ascii="Arial" w:hAnsi="Arial" w:cs="Arial"/>
                <w:sz w:val="16"/>
                <w:szCs w:val="16"/>
              </w:rPr>
            </w:pPr>
            <w:r w:rsidRPr="00746A91">
              <w:rPr>
                <w:rFonts w:ascii="Arial" w:hAnsi="Arial" w:cs="Arial"/>
                <w:sz w:val="16"/>
                <w:szCs w:val="16"/>
              </w:rPr>
              <w:t>Virhuet</w:t>
            </w:r>
          </w:p>
        </w:tc>
        <w:tc>
          <w:tcPr>
            <w:tcW w:w="254" w:type="dxa"/>
            <w:gridSpan w:val="2"/>
            <w:tcBorders>
              <w:left w:val="single" w:sz="4" w:space="0" w:color="auto"/>
              <w:right w:val="single" w:sz="4" w:space="0" w:color="auto"/>
            </w:tcBorders>
          </w:tcPr>
          <w:p w14:paraId="1B8ADA32"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E16CB5" w14:textId="469BE851" w:rsidR="0016655D" w:rsidRPr="00746A91" w:rsidRDefault="0016655D" w:rsidP="0016655D">
            <w:pPr>
              <w:jc w:val="center"/>
              <w:rPr>
                <w:rFonts w:ascii="Arial" w:hAnsi="Arial" w:cs="Arial"/>
                <w:sz w:val="16"/>
                <w:szCs w:val="16"/>
              </w:rPr>
            </w:pPr>
            <w:r w:rsidRPr="00746A91">
              <w:rPr>
                <w:rFonts w:ascii="Arial" w:hAnsi="Arial" w:cs="Arial"/>
                <w:sz w:val="16"/>
                <w:szCs w:val="16"/>
              </w:rPr>
              <w:t>Milton Jose</w:t>
            </w:r>
          </w:p>
        </w:tc>
        <w:tc>
          <w:tcPr>
            <w:tcW w:w="320" w:type="dxa"/>
            <w:gridSpan w:val="3"/>
            <w:tcBorders>
              <w:left w:val="single" w:sz="4" w:space="0" w:color="auto"/>
              <w:right w:val="single" w:sz="4" w:space="0" w:color="auto"/>
            </w:tcBorders>
          </w:tcPr>
          <w:p w14:paraId="3B142C9A"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FFE96A" w14:textId="428ECDAC" w:rsidR="0016655D" w:rsidRPr="00746A91" w:rsidRDefault="0016655D" w:rsidP="0016655D">
            <w:pPr>
              <w:jc w:val="center"/>
              <w:rPr>
                <w:rFonts w:ascii="Arial" w:hAnsi="Arial" w:cs="Arial"/>
                <w:sz w:val="16"/>
                <w:szCs w:val="16"/>
              </w:rPr>
            </w:pPr>
            <w:r w:rsidRPr="00746A91">
              <w:rPr>
                <w:rFonts w:ascii="Arial" w:hAnsi="Arial" w:cs="Arial"/>
                <w:sz w:val="16"/>
                <w:szCs w:val="16"/>
              </w:rPr>
              <w:t>Gerente de Operaciones Monetarias</w:t>
            </w:r>
          </w:p>
        </w:tc>
        <w:tc>
          <w:tcPr>
            <w:tcW w:w="242" w:type="dxa"/>
            <w:gridSpan w:val="2"/>
            <w:tcBorders>
              <w:left w:val="single" w:sz="4" w:space="0" w:color="auto"/>
              <w:right w:val="single" w:sz="12" w:space="0" w:color="1F4E79" w:themeColor="accent1" w:themeShade="80"/>
            </w:tcBorders>
          </w:tcPr>
          <w:p w14:paraId="67AA3656" w14:textId="77777777" w:rsidR="0016655D" w:rsidRPr="00746A91" w:rsidRDefault="0016655D" w:rsidP="0016655D">
            <w:pPr>
              <w:rPr>
                <w:rFonts w:ascii="Arial" w:hAnsi="Arial" w:cs="Arial"/>
                <w:sz w:val="16"/>
                <w:szCs w:val="16"/>
              </w:rPr>
            </w:pPr>
          </w:p>
        </w:tc>
      </w:tr>
      <w:tr w:rsidR="00746A91" w:rsidRPr="00746A91" w14:paraId="3EF6B00A" w14:textId="77777777" w:rsidTr="0016655D">
        <w:trPr>
          <w:jc w:val="center"/>
        </w:trPr>
        <w:tc>
          <w:tcPr>
            <w:tcW w:w="242" w:type="dxa"/>
            <w:gridSpan w:val="2"/>
            <w:tcBorders>
              <w:left w:val="single" w:sz="12" w:space="0" w:color="1F4E79" w:themeColor="accent1" w:themeShade="80"/>
            </w:tcBorders>
            <w:vAlign w:val="center"/>
          </w:tcPr>
          <w:p w14:paraId="20FF4384" w14:textId="77777777" w:rsidR="0016655D" w:rsidRPr="00746A91" w:rsidRDefault="0016655D" w:rsidP="0016655D">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14:paraId="7BCDD5F2" w14:textId="77777777" w:rsidR="0016655D" w:rsidRPr="00746A91" w:rsidRDefault="0016655D" w:rsidP="0016655D">
            <w:pPr>
              <w:jc w:val="center"/>
              <w:rPr>
                <w:rFonts w:ascii="Arial" w:hAnsi="Arial" w:cs="Arial"/>
                <w:sz w:val="12"/>
                <w:szCs w:val="10"/>
              </w:rPr>
            </w:pPr>
            <w:r w:rsidRPr="00746A91">
              <w:rPr>
                <w:i/>
                <w:sz w:val="12"/>
                <w:szCs w:val="10"/>
              </w:rPr>
              <w:t>Apellido Paterno</w:t>
            </w:r>
          </w:p>
        </w:tc>
        <w:tc>
          <w:tcPr>
            <w:tcW w:w="303" w:type="dxa"/>
            <w:gridSpan w:val="3"/>
          </w:tcPr>
          <w:p w14:paraId="2295B18E" w14:textId="77777777" w:rsidR="0016655D" w:rsidRPr="00746A91" w:rsidRDefault="0016655D" w:rsidP="0016655D">
            <w:pPr>
              <w:jc w:val="center"/>
              <w:rPr>
                <w:rFonts w:ascii="Arial" w:hAnsi="Arial" w:cs="Arial"/>
                <w:sz w:val="12"/>
                <w:szCs w:val="10"/>
              </w:rPr>
            </w:pPr>
          </w:p>
        </w:tc>
        <w:tc>
          <w:tcPr>
            <w:tcW w:w="1913" w:type="dxa"/>
            <w:gridSpan w:val="15"/>
            <w:tcBorders>
              <w:top w:val="single" w:sz="4" w:space="0" w:color="auto"/>
              <w:bottom w:val="single" w:sz="4" w:space="0" w:color="auto"/>
            </w:tcBorders>
          </w:tcPr>
          <w:p w14:paraId="63C96C2D" w14:textId="77777777" w:rsidR="0016655D" w:rsidRPr="00746A91" w:rsidRDefault="0016655D" w:rsidP="0016655D">
            <w:pPr>
              <w:jc w:val="center"/>
              <w:rPr>
                <w:rFonts w:ascii="Arial" w:hAnsi="Arial" w:cs="Arial"/>
                <w:sz w:val="12"/>
                <w:szCs w:val="10"/>
              </w:rPr>
            </w:pPr>
            <w:r w:rsidRPr="00746A91">
              <w:rPr>
                <w:i/>
                <w:sz w:val="12"/>
                <w:szCs w:val="10"/>
              </w:rPr>
              <w:t>Apellido Materno</w:t>
            </w:r>
          </w:p>
        </w:tc>
        <w:tc>
          <w:tcPr>
            <w:tcW w:w="254" w:type="dxa"/>
            <w:gridSpan w:val="2"/>
          </w:tcPr>
          <w:p w14:paraId="4147E126" w14:textId="77777777" w:rsidR="0016655D" w:rsidRPr="00746A91" w:rsidRDefault="0016655D" w:rsidP="0016655D">
            <w:pPr>
              <w:jc w:val="center"/>
              <w:rPr>
                <w:rFonts w:ascii="Arial" w:hAnsi="Arial" w:cs="Arial"/>
                <w:sz w:val="12"/>
                <w:szCs w:val="10"/>
              </w:rPr>
            </w:pPr>
          </w:p>
        </w:tc>
        <w:tc>
          <w:tcPr>
            <w:tcW w:w="2742" w:type="dxa"/>
            <w:gridSpan w:val="22"/>
            <w:tcBorders>
              <w:top w:val="single" w:sz="4" w:space="0" w:color="auto"/>
              <w:bottom w:val="single" w:sz="4" w:space="0" w:color="auto"/>
            </w:tcBorders>
          </w:tcPr>
          <w:p w14:paraId="7D9550BC" w14:textId="77777777" w:rsidR="0016655D" w:rsidRPr="00746A91" w:rsidRDefault="0016655D" w:rsidP="0016655D">
            <w:pPr>
              <w:jc w:val="center"/>
              <w:rPr>
                <w:rFonts w:ascii="Arial" w:hAnsi="Arial" w:cs="Arial"/>
                <w:sz w:val="12"/>
                <w:szCs w:val="10"/>
              </w:rPr>
            </w:pPr>
            <w:r w:rsidRPr="00746A91">
              <w:rPr>
                <w:i/>
                <w:sz w:val="12"/>
                <w:szCs w:val="10"/>
              </w:rPr>
              <w:t>Nombre(s)</w:t>
            </w:r>
          </w:p>
        </w:tc>
        <w:tc>
          <w:tcPr>
            <w:tcW w:w="320" w:type="dxa"/>
            <w:gridSpan w:val="3"/>
          </w:tcPr>
          <w:p w14:paraId="644725A5" w14:textId="77777777" w:rsidR="0016655D" w:rsidRPr="00746A91" w:rsidRDefault="0016655D" w:rsidP="0016655D">
            <w:pPr>
              <w:jc w:val="center"/>
              <w:rPr>
                <w:rFonts w:ascii="Arial" w:hAnsi="Arial" w:cs="Arial"/>
                <w:sz w:val="12"/>
                <w:szCs w:val="10"/>
              </w:rPr>
            </w:pPr>
          </w:p>
        </w:tc>
        <w:tc>
          <w:tcPr>
            <w:tcW w:w="2523" w:type="dxa"/>
            <w:gridSpan w:val="19"/>
            <w:tcBorders>
              <w:top w:val="single" w:sz="4" w:space="0" w:color="auto"/>
              <w:bottom w:val="single" w:sz="4" w:space="0" w:color="auto"/>
            </w:tcBorders>
          </w:tcPr>
          <w:p w14:paraId="187C13C5" w14:textId="77777777" w:rsidR="0016655D" w:rsidRPr="00746A91" w:rsidRDefault="0016655D" w:rsidP="0016655D">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14:paraId="6B0F2476" w14:textId="77777777" w:rsidR="0016655D" w:rsidRPr="00746A91" w:rsidRDefault="0016655D" w:rsidP="0016655D">
            <w:pPr>
              <w:rPr>
                <w:rFonts w:ascii="Arial" w:hAnsi="Arial" w:cs="Arial"/>
                <w:sz w:val="12"/>
                <w:szCs w:val="10"/>
              </w:rPr>
            </w:pPr>
          </w:p>
        </w:tc>
      </w:tr>
      <w:tr w:rsidR="00746A91" w:rsidRPr="00746A91" w14:paraId="55B1A04A" w14:textId="77777777" w:rsidTr="0016655D">
        <w:trPr>
          <w:jc w:val="center"/>
        </w:trPr>
        <w:tc>
          <w:tcPr>
            <w:tcW w:w="242" w:type="dxa"/>
            <w:gridSpan w:val="2"/>
            <w:tcBorders>
              <w:left w:val="single" w:sz="12" w:space="0" w:color="1F4E79" w:themeColor="accent1" w:themeShade="80"/>
              <w:right w:val="single" w:sz="4" w:space="0" w:color="auto"/>
            </w:tcBorders>
            <w:vAlign w:val="center"/>
          </w:tcPr>
          <w:p w14:paraId="18CC3C23" w14:textId="77777777" w:rsidR="0016655D" w:rsidRPr="00746A91" w:rsidRDefault="0016655D" w:rsidP="0016655D">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2BCFA5" w14:textId="18E36AD8" w:rsidR="0016655D" w:rsidRPr="00746A91" w:rsidRDefault="00AD6D05" w:rsidP="0016655D">
            <w:pPr>
              <w:jc w:val="center"/>
              <w:rPr>
                <w:rFonts w:ascii="Arial" w:hAnsi="Arial" w:cs="Arial"/>
                <w:sz w:val="16"/>
                <w:szCs w:val="16"/>
              </w:rPr>
            </w:pPr>
            <w:r>
              <w:rPr>
                <w:rFonts w:ascii="Arial" w:hAnsi="Arial" w:cs="Arial"/>
                <w:sz w:val="16"/>
                <w:szCs w:val="16"/>
              </w:rPr>
              <w:t xml:space="preserve">Soruco </w:t>
            </w:r>
          </w:p>
        </w:tc>
        <w:tc>
          <w:tcPr>
            <w:tcW w:w="303" w:type="dxa"/>
            <w:gridSpan w:val="3"/>
            <w:tcBorders>
              <w:left w:val="single" w:sz="4" w:space="0" w:color="auto"/>
              <w:right w:val="single" w:sz="4" w:space="0" w:color="auto"/>
            </w:tcBorders>
          </w:tcPr>
          <w:p w14:paraId="21C9F158" w14:textId="77777777" w:rsidR="0016655D" w:rsidRPr="00746A91" w:rsidRDefault="0016655D" w:rsidP="0016655D">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C6EF2" w14:textId="34AD89C3" w:rsidR="0016655D" w:rsidRPr="00746A91" w:rsidRDefault="00AD6D05" w:rsidP="0016655D">
            <w:pPr>
              <w:jc w:val="center"/>
              <w:rPr>
                <w:rFonts w:ascii="Arial" w:hAnsi="Arial" w:cs="Arial"/>
                <w:sz w:val="16"/>
                <w:szCs w:val="16"/>
              </w:rPr>
            </w:pPr>
            <w:r>
              <w:rPr>
                <w:rFonts w:ascii="Arial" w:hAnsi="Arial" w:cs="Arial"/>
                <w:sz w:val="16"/>
                <w:szCs w:val="16"/>
              </w:rPr>
              <w:t>Carballo</w:t>
            </w:r>
          </w:p>
        </w:tc>
        <w:tc>
          <w:tcPr>
            <w:tcW w:w="254" w:type="dxa"/>
            <w:gridSpan w:val="2"/>
            <w:tcBorders>
              <w:left w:val="single" w:sz="4" w:space="0" w:color="auto"/>
              <w:right w:val="single" w:sz="4" w:space="0" w:color="auto"/>
            </w:tcBorders>
          </w:tcPr>
          <w:p w14:paraId="387919AC" w14:textId="77777777" w:rsidR="0016655D" w:rsidRPr="00746A91" w:rsidRDefault="0016655D" w:rsidP="0016655D">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ABA92" w14:textId="6888D387" w:rsidR="0016655D" w:rsidRPr="00746A91" w:rsidRDefault="00AD6D05" w:rsidP="0016655D">
            <w:pPr>
              <w:jc w:val="center"/>
              <w:rPr>
                <w:rFonts w:ascii="Arial" w:hAnsi="Arial" w:cs="Arial"/>
                <w:sz w:val="16"/>
                <w:szCs w:val="16"/>
              </w:rPr>
            </w:pPr>
            <w:r>
              <w:rPr>
                <w:rFonts w:ascii="Arial" w:hAnsi="Arial" w:cs="Arial"/>
                <w:sz w:val="16"/>
                <w:szCs w:val="16"/>
              </w:rPr>
              <w:t>Claudia Fabiola</w:t>
            </w:r>
          </w:p>
        </w:tc>
        <w:tc>
          <w:tcPr>
            <w:tcW w:w="320" w:type="dxa"/>
            <w:gridSpan w:val="3"/>
            <w:tcBorders>
              <w:left w:val="single" w:sz="4" w:space="0" w:color="auto"/>
              <w:right w:val="single" w:sz="4" w:space="0" w:color="auto"/>
            </w:tcBorders>
          </w:tcPr>
          <w:p w14:paraId="1A3439C6" w14:textId="77777777" w:rsidR="0016655D" w:rsidRPr="00746A91" w:rsidRDefault="0016655D" w:rsidP="0016655D">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992663" w14:textId="51B359CC" w:rsidR="0016655D" w:rsidRPr="00746A91" w:rsidRDefault="0016655D" w:rsidP="0016655D">
            <w:pPr>
              <w:jc w:val="center"/>
              <w:rPr>
                <w:rFonts w:ascii="Arial" w:hAnsi="Arial" w:cs="Arial"/>
                <w:sz w:val="16"/>
                <w:szCs w:val="16"/>
              </w:rPr>
            </w:pPr>
            <w:r w:rsidRPr="00746A91">
              <w:rPr>
                <w:rFonts w:ascii="Arial" w:hAnsi="Arial" w:cs="Arial"/>
                <w:sz w:val="16"/>
                <w:szCs w:val="16"/>
              </w:rPr>
              <w:t>Gerente de Tesorería</w:t>
            </w:r>
          </w:p>
        </w:tc>
        <w:tc>
          <w:tcPr>
            <w:tcW w:w="242" w:type="dxa"/>
            <w:gridSpan w:val="2"/>
            <w:tcBorders>
              <w:left w:val="single" w:sz="4" w:space="0" w:color="auto"/>
              <w:right w:val="single" w:sz="12" w:space="0" w:color="1F4E79" w:themeColor="accent1" w:themeShade="80"/>
            </w:tcBorders>
          </w:tcPr>
          <w:p w14:paraId="6E628C6A" w14:textId="77777777" w:rsidR="0016655D" w:rsidRPr="00746A91" w:rsidRDefault="0016655D" w:rsidP="0016655D">
            <w:pPr>
              <w:jc w:val="center"/>
              <w:rPr>
                <w:rFonts w:ascii="Arial" w:hAnsi="Arial" w:cs="Arial"/>
                <w:sz w:val="16"/>
                <w:szCs w:val="16"/>
              </w:rPr>
            </w:pPr>
          </w:p>
        </w:tc>
      </w:tr>
      <w:tr w:rsidR="00746A91" w:rsidRPr="00746A91" w14:paraId="2D18A970" w14:textId="77777777" w:rsidTr="0016655D">
        <w:trPr>
          <w:jc w:val="center"/>
        </w:trPr>
        <w:tc>
          <w:tcPr>
            <w:tcW w:w="228" w:type="dxa"/>
            <w:tcBorders>
              <w:left w:val="single" w:sz="12" w:space="0" w:color="1F4E79" w:themeColor="accent1" w:themeShade="80"/>
              <w:bottom w:val="single" w:sz="12" w:space="0" w:color="1F4E79" w:themeColor="accent1" w:themeShade="80"/>
            </w:tcBorders>
            <w:vAlign w:val="center"/>
          </w:tcPr>
          <w:p w14:paraId="1A5F125F" w14:textId="77777777" w:rsidR="0016655D" w:rsidRPr="00746A91" w:rsidRDefault="0016655D" w:rsidP="0016655D">
            <w:pPr>
              <w:jc w:val="right"/>
              <w:rPr>
                <w:rFonts w:ascii="Arial" w:hAnsi="Arial" w:cs="Arial"/>
                <w:sz w:val="8"/>
                <w:szCs w:val="8"/>
              </w:rPr>
            </w:pPr>
          </w:p>
        </w:tc>
        <w:tc>
          <w:tcPr>
            <w:tcW w:w="228" w:type="dxa"/>
            <w:gridSpan w:val="3"/>
            <w:tcBorders>
              <w:top w:val="single" w:sz="4" w:space="0" w:color="auto"/>
              <w:bottom w:val="single" w:sz="12" w:space="0" w:color="1F4E79" w:themeColor="accent1" w:themeShade="80"/>
            </w:tcBorders>
            <w:vAlign w:val="center"/>
          </w:tcPr>
          <w:p w14:paraId="4C509809" w14:textId="77777777" w:rsidR="0016655D" w:rsidRPr="00746A91" w:rsidRDefault="0016655D" w:rsidP="0016655D">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14:paraId="4AE55CB9" w14:textId="77777777" w:rsidR="0016655D" w:rsidRPr="00746A91" w:rsidRDefault="0016655D" w:rsidP="0016655D">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14:paraId="5C22FBAC" w14:textId="77777777" w:rsidR="0016655D" w:rsidRPr="00746A91" w:rsidRDefault="0016655D" w:rsidP="0016655D">
            <w:pPr>
              <w:jc w:val="right"/>
              <w:rPr>
                <w:rFonts w:ascii="Arial" w:hAnsi="Arial" w:cs="Arial"/>
                <w:sz w:val="8"/>
                <w:szCs w:val="8"/>
              </w:rPr>
            </w:pPr>
          </w:p>
        </w:tc>
        <w:tc>
          <w:tcPr>
            <w:tcW w:w="227" w:type="dxa"/>
            <w:gridSpan w:val="3"/>
            <w:tcBorders>
              <w:top w:val="single" w:sz="4" w:space="0" w:color="auto"/>
              <w:bottom w:val="single" w:sz="12" w:space="0" w:color="1F4E79" w:themeColor="accent1" w:themeShade="80"/>
            </w:tcBorders>
            <w:vAlign w:val="center"/>
          </w:tcPr>
          <w:p w14:paraId="451DE6DA" w14:textId="77777777" w:rsidR="0016655D" w:rsidRPr="00746A91" w:rsidRDefault="0016655D" w:rsidP="0016655D">
            <w:pPr>
              <w:jc w:val="right"/>
              <w:rPr>
                <w:rFonts w:ascii="Arial" w:hAnsi="Arial" w:cs="Arial"/>
                <w:sz w:val="8"/>
                <w:szCs w:val="8"/>
              </w:rPr>
            </w:pPr>
          </w:p>
        </w:tc>
        <w:tc>
          <w:tcPr>
            <w:tcW w:w="264" w:type="dxa"/>
            <w:gridSpan w:val="2"/>
            <w:tcBorders>
              <w:top w:val="single" w:sz="4" w:space="0" w:color="auto"/>
              <w:bottom w:val="single" w:sz="12" w:space="0" w:color="1F4E79" w:themeColor="accent1" w:themeShade="80"/>
            </w:tcBorders>
            <w:vAlign w:val="center"/>
          </w:tcPr>
          <w:p w14:paraId="272E0C38" w14:textId="77777777" w:rsidR="0016655D" w:rsidRPr="00746A91" w:rsidRDefault="0016655D" w:rsidP="0016655D">
            <w:pPr>
              <w:jc w:val="right"/>
              <w:rPr>
                <w:rFonts w:ascii="Arial" w:hAnsi="Arial" w:cs="Arial"/>
                <w:sz w:val="8"/>
                <w:szCs w:val="8"/>
              </w:rPr>
            </w:pPr>
          </w:p>
        </w:tc>
        <w:tc>
          <w:tcPr>
            <w:tcW w:w="726" w:type="dxa"/>
            <w:gridSpan w:val="3"/>
            <w:tcBorders>
              <w:top w:val="single" w:sz="4" w:space="0" w:color="auto"/>
              <w:bottom w:val="single" w:sz="12" w:space="0" w:color="1F4E79" w:themeColor="accent1" w:themeShade="80"/>
            </w:tcBorders>
            <w:vAlign w:val="center"/>
          </w:tcPr>
          <w:p w14:paraId="2C977DB6" w14:textId="77777777" w:rsidR="0016655D" w:rsidRPr="00746A91" w:rsidRDefault="0016655D" w:rsidP="0016655D">
            <w:pPr>
              <w:jc w:val="right"/>
              <w:rPr>
                <w:rFonts w:ascii="Arial" w:hAnsi="Arial" w:cs="Arial"/>
                <w:sz w:val="8"/>
                <w:szCs w:val="8"/>
              </w:rPr>
            </w:pPr>
          </w:p>
        </w:tc>
        <w:tc>
          <w:tcPr>
            <w:tcW w:w="284" w:type="dxa"/>
            <w:gridSpan w:val="2"/>
            <w:tcBorders>
              <w:bottom w:val="single" w:sz="12" w:space="0" w:color="1F4E79" w:themeColor="accent1" w:themeShade="80"/>
            </w:tcBorders>
          </w:tcPr>
          <w:p w14:paraId="4ABE7FE4" w14:textId="77777777" w:rsidR="0016655D" w:rsidRPr="00746A91" w:rsidRDefault="0016655D" w:rsidP="0016655D">
            <w:pPr>
              <w:rPr>
                <w:rFonts w:ascii="Arial" w:hAnsi="Arial" w:cs="Arial"/>
                <w:sz w:val="8"/>
                <w:szCs w:val="8"/>
              </w:rPr>
            </w:pPr>
          </w:p>
        </w:tc>
        <w:tc>
          <w:tcPr>
            <w:tcW w:w="236" w:type="dxa"/>
            <w:gridSpan w:val="3"/>
            <w:tcBorders>
              <w:top w:val="single" w:sz="4" w:space="0" w:color="auto"/>
              <w:bottom w:val="single" w:sz="12" w:space="0" w:color="1F4E79" w:themeColor="accent1" w:themeShade="80"/>
            </w:tcBorders>
          </w:tcPr>
          <w:p w14:paraId="093D2054" w14:textId="77777777" w:rsidR="0016655D" w:rsidRPr="00746A91" w:rsidRDefault="0016655D" w:rsidP="0016655D">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14:paraId="090DE978" w14:textId="77777777" w:rsidR="0016655D" w:rsidRPr="00746A91" w:rsidRDefault="0016655D" w:rsidP="0016655D">
            <w:pPr>
              <w:rPr>
                <w:rFonts w:ascii="Arial" w:hAnsi="Arial" w:cs="Arial"/>
                <w:sz w:val="8"/>
                <w:szCs w:val="8"/>
              </w:rPr>
            </w:pPr>
          </w:p>
        </w:tc>
        <w:tc>
          <w:tcPr>
            <w:tcW w:w="305" w:type="dxa"/>
            <w:gridSpan w:val="3"/>
            <w:tcBorders>
              <w:top w:val="single" w:sz="4" w:space="0" w:color="auto"/>
              <w:bottom w:val="single" w:sz="12" w:space="0" w:color="1F4E79" w:themeColor="accent1" w:themeShade="80"/>
            </w:tcBorders>
          </w:tcPr>
          <w:p w14:paraId="75C267D9" w14:textId="77777777"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14:paraId="3E16E612" w14:textId="77777777"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14:paraId="0F850C4B" w14:textId="77777777" w:rsidR="0016655D" w:rsidRPr="00746A91" w:rsidRDefault="0016655D" w:rsidP="0016655D">
            <w:pPr>
              <w:rPr>
                <w:rFonts w:ascii="Arial" w:hAnsi="Arial" w:cs="Arial"/>
                <w:sz w:val="8"/>
                <w:szCs w:val="8"/>
              </w:rPr>
            </w:pPr>
          </w:p>
        </w:tc>
        <w:tc>
          <w:tcPr>
            <w:tcW w:w="678" w:type="dxa"/>
            <w:gridSpan w:val="6"/>
            <w:tcBorders>
              <w:top w:val="single" w:sz="4" w:space="0" w:color="auto"/>
              <w:bottom w:val="single" w:sz="12" w:space="0" w:color="1F4E79" w:themeColor="accent1" w:themeShade="80"/>
            </w:tcBorders>
          </w:tcPr>
          <w:p w14:paraId="7E356538" w14:textId="77777777" w:rsidR="0016655D" w:rsidRPr="00746A91" w:rsidRDefault="0016655D" w:rsidP="0016655D">
            <w:pPr>
              <w:rPr>
                <w:rFonts w:ascii="Arial" w:hAnsi="Arial" w:cs="Arial"/>
                <w:sz w:val="8"/>
                <w:szCs w:val="8"/>
              </w:rPr>
            </w:pPr>
          </w:p>
        </w:tc>
        <w:tc>
          <w:tcPr>
            <w:tcW w:w="238" w:type="dxa"/>
            <w:gridSpan w:val="2"/>
            <w:tcBorders>
              <w:bottom w:val="single" w:sz="12" w:space="0" w:color="1F4E79" w:themeColor="accent1" w:themeShade="80"/>
            </w:tcBorders>
          </w:tcPr>
          <w:p w14:paraId="61791C96" w14:textId="77777777" w:rsidR="0016655D" w:rsidRPr="00746A91" w:rsidRDefault="0016655D" w:rsidP="0016655D">
            <w:pPr>
              <w:rPr>
                <w:rFonts w:ascii="Arial" w:hAnsi="Arial" w:cs="Arial"/>
                <w:sz w:val="8"/>
                <w:szCs w:val="8"/>
              </w:rPr>
            </w:pPr>
          </w:p>
        </w:tc>
        <w:tc>
          <w:tcPr>
            <w:tcW w:w="313" w:type="dxa"/>
            <w:gridSpan w:val="2"/>
            <w:tcBorders>
              <w:top w:val="single" w:sz="4" w:space="0" w:color="auto"/>
              <w:bottom w:val="single" w:sz="12" w:space="0" w:color="1F4E79" w:themeColor="accent1" w:themeShade="80"/>
            </w:tcBorders>
          </w:tcPr>
          <w:p w14:paraId="7E4AA172" w14:textId="77777777"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14:paraId="10209564" w14:textId="77777777" w:rsidR="0016655D" w:rsidRPr="00746A91" w:rsidRDefault="0016655D" w:rsidP="0016655D">
            <w:pPr>
              <w:rPr>
                <w:rFonts w:ascii="Arial" w:hAnsi="Arial" w:cs="Arial"/>
                <w:sz w:val="8"/>
                <w:szCs w:val="8"/>
              </w:rPr>
            </w:pPr>
          </w:p>
        </w:tc>
        <w:tc>
          <w:tcPr>
            <w:tcW w:w="270" w:type="dxa"/>
            <w:gridSpan w:val="2"/>
            <w:tcBorders>
              <w:top w:val="single" w:sz="4" w:space="0" w:color="auto"/>
              <w:bottom w:val="single" w:sz="12" w:space="0" w:color="1F4E79" w:themeColor="accent1" w:themeShade="80"/>
            </w:tcBorders>
          </w:tcPr>
          <w:p w14:paraId="4D0FE449" w14:textId="77777777"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14:paraId="75B59EE1" w14:textId="77777777" w:rsidR="0016655D" w:rsidRPr="00746A91" w:rsidRDefault="0016655D" w:rsidP="0016655D">
            <w:pPr>
              <w:rPr>
                <w:rFonts w:ascii="Arial" w:hAnsi="Arial" w:cs="Arial"/>
                <w:sz w:val="8"/>
                <w:szCs w:val="8"/>
              </w:rPr>
            </w:pPr>
          </w:p>
        </w:tc>
        <w:tc>
          <w:tcPr>
            <w:tcW w:w="294" w:type="dxa"/>
            <w:gridSpan w:val="4"/>
            <w:tcBorders>
              <w:top w:val="single" w:sz="4" w:space="0" w:color="auto"/>
              <w:bottom w:val="single" w:sz="12" w:space="0" w:color="1F4E79" w:themeColor="accent1" w:themeShade="80"/>
            </w:tcBorders>
          </w:tcPr>
          <w:p w14:paraId="539D2030" w14:textId="77777777"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14:paraId="4DE8B46B" w14:textId="77777777"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14:paraId="735E44AF" w14:textId="77777777"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14:paraId="027DE949" w14:textId="77777777" w:rsidR="0016655D" w:rsidRPr="00746A91" w:rsidRDefault="0016655D" w:rsidP="0016655D">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14:paraId="336B44CD" w14:textId="77777777" w:rsidR="0016655D" w:rsidRPr="00746A91" w:rsidRDefault="0016655D" w:rsidP="0016655D">
            <w:pPr>
              <w:rPr>
                <w:rFonts w:ascii="Arial" w:hAnsi="Arial" w:cs="Arial"/>
                <w:sz w:val="8"/>
                <w:szCs w:val="8"/>
              </w:rPr>
            </w:pPr>
          </w:p>
        </w:tc>
        <w:tc>
          <w:tcPr>
            <w:tcW w:w="264" w:type="dxa"/>
            <w:gridSpan w:val="2"/>
            <w:tcBorders>
              <w:top w:val="single" w:sz="4" w:space="0" w:color="auto"/>
              <w:bottom w:val="single" w:sz="12" w:space="0" w:color="1F4E79" w:themeColor="accent1" w:themeShade="80"/>
            </w:tcBorders>
          </w:tcPr>
          <w:p w14:paraId="353B378E" w14:textId="77777777" w:rsidR="0016655D" w:rsidRPr="00746A91" w:rsidRDefault="0016655D" w:rsidP="0016655D">
            <w:pPr>
              <w:rPr>
                <w:rFonts w:ascii="Arial" w:hAnsi="Arial" w:cs="Arial"/>
                <w:sz w:val="8"/>
                <w:szCs w:val="8"/>
              </w:rPr>
            </w:pPr>
          </w:p>
        </w:tc>
        <w:tc>
          <w:tcPr>
            <w:tcW w:w="300" w:type="dxa"/>
            <w:gridSpan w:val="3"/>
            <w:tcBorders>
              <w:bottom w:val="single" w:sz="12" w:space="0" w:color="1F4E79" w:themeColor="accent1" w:themeShade="80"/>
            </w:tcBorders>
          </w:tcPr>
          <w:p w14:paraId="3BCF0D37" w14:textId="77777777"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14:paraId="113ACD87" w14:textId="77777777" w:rsidR="0016655D" w:rsidRPr="00746A91" w:rsidRDefault="0016655D" w:rsidP="0016655D">
            <w:pPr>
              <w:rPr>
                <w:rFonts w:ascii="Arial" w:hAnsi="Arial" w:cs="Arial"/>
                <w:sz w:val="8"/>
                <w:szCs w:val="8"/>
              </w:rPr>
            </w:pPr>
          </w:p>
        </w:tc>
        <w:tc>
          <w:tcPr>
            <w:tcW w:w="300" w:type="dxa"/>
            <w:gridSpan w:val="2"/>
            <w:tcBorders>
              <w:top w:val="single" w:sz="4" w:space="0" w:color="auto"/>
              <w:bottom w:val="single" w:sz="12" w:space="0" w:color="1F4E79" w:themeColor="accent1" w:themeShade="80"/>
            </w:tcBorders>
          </w:tcPr>
          <w:p w14:paraId="17EB5FA7" w14:textId="77777777" w:rsidR="0016655D" w:rsidRPr="00746A91" w:rsidRDefault="0016655D" w:rsidP="0016655D">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14:paraId="3BC15891" w14:textId="77777777" w:rsidR="0016655D" w:rsidRPr="00746A91" w:rsidRDefault="0016655D" w:rsidP="0016655D">
            <w:pPr>
              <w:rPr>
                <w:rFonts w:ascii="Arial" w:hAnsi="Arial" w:cs="Arial"/>
                <w:sz w:val="8"/>
                <w:szCs w:val="8"/>
              </w:rPr>
            </w:pPr>
          </w:p>
        </w:tc>
        <w:tc>
          <w:tcPr>
            <w:tcW w:w="268" w:type="dxa"/>
            <w:gridSpan w:val="2"/>
            <w:tcBorders>
              <w:top w:val="single" w:sz="4" w:space="0" w:color="auto"/>
              <w:bottom w:val="single" w:sz="12" w:space="0" w:color="1F4E79" w:themeColor="accent1" w:themeShade="80"/>
            </w:tcBorders>
          </w:tcPr>
          <w:p w14:paraId="036F96C9" w14:textId="77777777" w:rsidR="0016655D" w:rsidRPr="00746A91" w:rsidRDefault="0016655D" w:rsidP="0016655D">
            <w:pPr>
              <w:rPr>
                <w:rFonts w:ascii="Arial" w:hAnsi="Arial" w:cs="Arial"/>
                <w:sz w:val="8"/>
                <w:szCs w:val="8"/>
              </w:rPr>
            </w:pPr>
          </w:p>
        </w:tc>
        <w:tc>
          <w:tcPr>
            <w:tcW w:w="257" w:type="dxa"/>
            <w:gridSpan w:val="2"/>
            <w:tcBorders>
              <w:top w:val="single" w:sz="4" w:space="0" w:color="auto"/>
              <w:bottom w:val="single" w:sz="12" w:space="0" w:color="1F4E79" w:themeColor="accent1" w:themeShade="80"/>
            </w:tcBorders>
          </w:tcPr>
          <w:p w14:paraId="6AF843E8" w14:textId="77777777" w:rsidR="0016655D" w:rsidRPr="00746A91" w:rsidRDefault="0016655D" w:rsidP="0016655D">
            <w:pPr>
              <w:rPr>
                <w:rFonts w:ascii="Arial" w:hAnsi="Arial" w:cs="Arial"/>
                <w:sz w:val="8"/>
                <w:szCs w:val="8"/>
              </w:rPr>
            </w:pPr>
          </w:p>
        </w:tc>
        <w:tc>
          <w:tcPr>
            <w:tcW w:w="250" w:type="dxa"/>
            <w:gridSpan w:val="2"/>
            <w:tcBorders>
              <w:top w:val="single" w:sz="4" w:space="0" w:color="auto"/>
              <w:bottom w:val="single" w:sz="12" w:space="0" w:color="1F4E79" w:themeColor="accent1" w:themeShade="80"/>
            </w:tcBorders>
          </w:tcPr>
          <w:p w14:paraId="5151FF89" w14:textId="77777777" w:rsidR="0016655D" w:rsidRPr="00746A91" w:rsidRDefault="0016655D" w:rsidP="0016655D">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14:paraId="51C5061B" w14:textId="77777777" w:rsidR="0016655D" w:rsidRPr="00746A91" w:rsidRDefault="0016655D" w:rsidP="0016655D">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14:paraId="0E8823C3" w14:textId="77777777" w:rsidR="0016655D" w:rsidRPr="00746A91" w:rsidRDefault="0016655D" w:rsidP="0016655D">
            <w:pPr>
              <w:rPr>
                <w:rFonts w:ascii="Arial" w:hAnsi="Arial" w:cs="Arial"/>
                <w:sz w:val="8"/>
                <w:szCs w:val="8"/>
              </w:rPr>
            </w:pPr>
          </w:p>
        </w:tc>
        <w:tc>
          <w:tcPr>
            <w:tcW w:w="227" w:type="dxa"/>
            <w:gridSpan w:val="3"/>
            <w:tcBorders>
              <w:top w:val="single" w:sz="4" w:space="0" w:color="auto"/>
              <w:bottom w:val="single" w:sz="12" w:space="0" w:color="1F4E79" w:themeColor="accent1" w:themeShade="80"/>
            </w:tcBorders>
          </w:tcPr>
          <w:p w14:paraId="17D09D2D" w14:textId="77777777" w:rsidR="0016655D" w:rsidRPr="00746A91" w:rsidRDefault="0016655D" w:rsidP="0016655D">
            <w:pPr>
              <w:rPr>
                <w:rFonts w:ascii="Arial" w:hAnsi="Arial" w:cs="Arial"/>
                <w:sz w:val="8"/>
                <w:szCs w:val="8"/>
              </w:rPr>
            </w:pPr>
          </w:p>
        </w:tc>
        <w:tc>
          <w:tcPr>
            <w:tcW w:w="227" w:type="dxa"/>
            <w:tcBorders>
              <w:bottom w:val="single" w:sz="12" w:space="0" w:color="1F4E79" w:themeColor="accent1" w:themeShade="80"/>
              <w:right w:val="single" w:sz="12" w:space="0" w:color="1F4E79" w:themeColor="accent1" w:themeShade="80"/>
            </w:tcBorders>
          </w:tcPr>
          <w:p w14:paraId="392A76B4" w14:textId="77777777" w:rsidR="0016655D" w:rsidRPr="00746A91" w:rsidRDefault="0016655D" w:rsidP="0016655D">
            <w:pPr>
              <w:rPr>
                <w:rFonts w:ascii="Arial" w:hAnsi="Arial" w:cs="Arial"/>
                <w:sz w:val="8"/>
                <w:szCs w:val="8"/>
              </w:rPr>
            </w:pPr>
          </w:p>
        </w:tc>
      </w:tr>
    </w:tbl>
    <w:p w14:paraId="6714FAC1" w14:textId="77777777" w:rsidR="0016655D" w:rsidRDefault="0016655D" w:rsidP="0016655D">
      <w:pPr>
        <w:pStyle w:val="Ttulo10"/>
        <w:tabs>
          <w:tab w:val="left" w:pos="709"/>
        </w:tabs>
        <w:spacing w:before="0" w:after="0"/>
        <w:ind w:left="709"/>
        <w:jc w:val="left"/>
        <w:rPr>
          <w:rFonts w:ascii="Verdana" w:hAnsi="Verdana"/>
          <w:sz w:val="18"/>
          <w:szCs w:val="18"/>
          <w:lang w:val="es-BO"/>
        </w:rPr>
      </w:pPr>
    </w:p>
    <w:p w14:paraId="2AE49BC6" w14:textId="77777777" w:rsidR="0016655D" w:rsidRDefault="0016655D" w:rsidP="0016655D">
      <w:pPr>
        <w:pStyle w:val="Ttulo10"/>
        <w:tabs>
          <w:tab w:val="left" w:pos="709"/>
        </w:tabs>
        <w:spacing w:before="0" w:after="0"/>
        <w:ind w:left="709"/>
        <w:jc w:val="left"/>
        <w:rPr>
          <w:rFonts w:ascii="Verdana" w:hAnsi="Verdana"/>
          <w:sz w:val="18"/>
          <w:szCs w:val="18"/>
          <w:lang w:val="es-BO"/>
        </w:rPr>
      </w:pPr>
    </w:p>
    <w:p w14:paraId="19AACDB6" w14:textId="221F31DB" w:rsidR="001D65A6" w:rsidRDefault="001D65A6">
      <w:pPr>
        <w:rPr>
          <w:rFonts w:ascii="Verdana" w:hAnsi="Verdana"/>
          <w:b/>
          <w:bCs/>
          <w:kern w:val="28"/>
          <w:sz w:val="18"/>
          <w:szCs w:val="18"/>
          <w:lang w:val="es-BO" w:eastAsia="x-none"/>
        </w:rPr>
      </w:pPr>
      <w:r>
        <w:rPr>
          <w:rFonts w:ascii="Verdana" w:hAnsi="Verdana"/>
          <w:sz w:val="18"/>
          <w:szCs w:val="18"/>
          <w:lang w:val="es-BO"/>
        </w:rPr>
        <w:br w:type="page"/>
      </w:r>
    </w:p>
    <w:p w14:paraId="21C86B36" w14:textId="77777777" w:rsidR="0016655D" w:rsidRPr="001D65A6" w:rsidRDefault="0016655D" w:rsidP="0016655D">
      <w:pPr>
        <w:pStyle w:val="Ttulo10"/>
        <w:tabs>
          <w:tab w:val="left" w:pos="709"/>
        </w:tabs>
        <w:spacing w:before="0" w:after="0"/>
        <w:ind w:left="709"/>
        <w:jc w:val="left"/>
        <w:rPr>
          <w:rFonts w:ascii="Verdana" w:hAnsi="Verdana"/>
          <w:sz w:val="2"/>
          <w:szCs w:val="18"/>
          <w:lang w:val="es-BO"/>
        </w:rPr>
      </w:pPr>
    </w:p>
    <w:p w14:paraId="767B0637" w14:textId="4AEBE51F" w:rsidR="00236209" w:rsidRPr="000C6821" w:rsidRDefault="002C09D7" w:rsidP="00506ADD">
      <w:pPr>
        <w:pStyle w:val="Ttulo10"/>
        <w:numPr>
          <w:ilvl w:val="0"/>
          <w:numId w:val="20"/>
        </w:numPr>
        <w:tabs>
          <w:tab w:val="left" w:pos="709"/>
        </w:tabs>
        <w:spacing w:before="0" w:after="0"/>
        <w:ind w:left="709" w:hanging="709"/>
        <w:jc w:val="left"/>
        <w:rPr>
          <w:rFonts w:ascii="Verdana" w:hAnsi="Verdana"/>
          <w:sz w:val="18"/>
          <w:szCs w:val="18"/>
          <w:lang w:val="es-BO"/>
        </w:rPr>
      </w:pPr>
      <w:r w:rsidRPr="000C6821">
        <w:rPr>
          <w:rFonts w:ascii="Verdana" w:hAnsi="Verdana"/>
          <w:sz w:val="18"/>
          <w:szCs w:val="18"/>
          <w:lang w:val="es-BO"/>
        </w:rPr>
        <w:t>CRONOGRAMA DE PLAZOS DEL PROCESO DE CONTRATACIÓN</w:t>
      </w:r>
      <w:bookmarkEnd w:id="95"/>
    </w:p>
    <w:p w14:paraId="68AA5C39"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2D5184C1" w14:textId="77777777" w:rsidTr="00BF436C">
        <w:trPr>
          <w:jc w:val="center"/>
        </w:trPr>
        <w:tc>
          <w:tcPr>
            <w:tcW w:w="9060" w:type="dxa"/>
          </w:tcPr>
          <w:p w14:paraId="6AA0D47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3702D5CF" w14:textId="77777777" w:rsidR="00236209" w:rsidRPr="000C6821" w:rsidRDefault="00236209" w:rsidP="00506ADD">
            <w:pPr>
              <w:pStyle w:val="Prrafodelista"/>
              <w:numPr>
                <w:ilvl w:val="0"/>
                <w:numId w:val="43"/>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02D1291D" w14:textId="4B280C43" w:rsidR="00236209" w:rsidRPr="000C6821" w:rsidRDefault="00236209" w:rsidP="00506ADD">
            <w:pPr>
              <w:pStyle w:val="Prrafodelista"/>
              <w:numPr>
                <w:ilvl w:val="0"/>
                <w:numId w:val="43"/>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14:paraId="2D22F8E1" w14:textId="77777777" w:rsidR="00236209" w:rsidRPr="000C6821" w:rsidRDefault="00236209" w:rsidP="00506ADD">
            <w:pPr>
              <w:pStyle w:val="Prrafodelista"/>
              <w:numPr>
                <w:ilvl w:val="0"/>
                <w:numId w:val="43"/>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31B2A430" w14:textId="5FF73177"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14:paraId="2B5EA63F" w14:textId="77777777" w:rsidR="00236209" w:rsidRPr="000C6821" w:rsidRDefault="00236209" w:rsidP="006D0559">
      <w:pPr>
        <w:ind w:firstLine="709"/>
        <w:rPr>
          <w:rFonts w:ascii="Verdana" w:hAnsi="Verdana" w:cs="Arial"/>
          <w:sz w:val="18"/>
          <w:szCs w:val="18"/>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527C5AB6"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23"/>
        <w:gridCol w:w="2163"/>
        <w:gridCol w:w="134"/>
        <w:gridCol w:w="294"/>
        <w:gridCol w:w="134"/>
        <w:gridCol w:w="320"/>
        <w:gridCol w:w="134"/>
        <w:gridCol w:w="486"/>
        <w:gridCol w:w="134"/>
        <w:gridCol w:w="134"/>
        <w:gridCol w:w="293"/>
        <w:gridCol w:w="134"/>
        <w:gridCol w:w="423"/>
        <w:gridCol w:w="134"/>
        <w:gridCol w:w="134"/>
        <w:gridCol w:w="2819"/>
        <w:gridCol w:w="136"/>
      </w:tblGrid>
      <w:tr w:rsidR="006808CA" w:rsidRPr="000C6821" w14:paraId="6EBE08DA" w14:textId="77777777" w:rsidTr="00FC7D9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0103180B" w14:textId="77777777"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FC7D9F" w:rsidRPr="000C6821" w14:paraId="0AA97F37" w14:textId="77777777" w:rsidTr="00E1174B">
        <w:trPr>
          <w:trHeight w:val="284"/>
        </w:trPr>
        <w:tc>
          <w:tcPr>
            <w:tcW w:w="176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B668F82"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0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9C141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18"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6BA9F9A"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7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0899F1B"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FC7D9F" w:rsidRPr="000C6821" w14:paraId="71FAD252" w14:textId="77777777" w:rsidTr="00E1174B">
        <w:trPr>
          <w:trHeight w:val="130"/>
        </w:trPr>
        <w:tc>
          <w:tcPr>
            <w:tcW w:w="22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82217F"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54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24BC7AC" w14:textId="38F842FC"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037F6B6" w14:textId="77777777"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08D2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634776C" w14:textId="77777777" w:rsidR="006808CA" w:rsidRPr="000C6821" w:rsidRDefault="006808CA" w:rsidP="00F44100">
            <w:pPr>
              <w:adjustRightInd w:val="0"/>
              <w:snapToGrid w:val="0"/>
              <w:jc w:val="center"/>
              <w:rPr>
                <w:i/>
                <w:sz w:val="14"/>
                <w:szCs w:val="14"/>
                <w:lang w:val="es-BO"/>
              </w:rPr>
            </w:pPr>
          </w:p>
        </w:tc>
        <w:tc>
          <w:tcPr>
            <w:tcW w:w="1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5D64B0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5909B28C" w14:textId="77777777" w:rsidR="006808CA" w:rsidRPr="000C6821" w:rsidRDefault="006808CA" w:rsidP="00F44100">
            <w:pPr>
              <w:adjustRightInd w:val="0"/>
              <w:snapToGrid w:val="0"/>
              <w:jc w:val="center"/>
              <w:rPr>
                <w:i/>
                <w:sz w:val="14"/>
                <w:szCs w:val="14"/>
                <w:lang w:val="es-BO"/>
              </w:rPr>
            </w:pPr>
          </w:p>
        </w:tc>
        <w:tc>
          <w:tcPr>
            <w:tcW w:w="2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4137E9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AED8AD4"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tcMar>
              <w:left w:w="0" w:type="dxa"/>
              <w:right w:w="0" w:type="dxa"/>
            </w:tcMar>
          </w:tcPr>
          <w:p w14:paraId="65F3C486" w14:textId="77777777" w:rsidR="006808CA" w:rsidRPr="000C6821" w:rsidRDefault="006808CA" w:rsidP="00F44100">
            <w:pPr>
              <w:adjustRightInd w:val="0"/>
              <w:snapToGrid w:val="0"/>
              <w:jc w:val="center"/>
              <w:rPr>
                <w:i/>
                <w:sz w:val="14"/>
                <w:szCs w:val="14"/>
                <w:lang w:val="es-BO"/>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14:paraId="53C73CE5"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1D77EC78" w14:textId="77777777" w:rsidR="006808CA" w:rsidRPr="000C6821" w:rsidRDefault="006808CA" w:rsidP="00F44100">
            <w:pPr>
              <w:adjustRightInd w:val="0"/>
              <w:snapToGrid w:val="0"/>
              <w:jc w:val="center"/>
              <w:rPr>
                <w:i/>
                <w:sz w:val="14"/>
                <w:szCs w:val="14"/>
                <w:lang w:val="es-BO"/>
              </w:rPr>
            </w:pPr>
          </w:p>
        </w:tc>
        <w:tc>
          <w:tcPr>
            <w:tcW w:w="234" w:type="pct"/>
            <w:tcBorders>
              <w:top w:val="single" w:sz="12" w:space="0" w:color="000000" w:themeColor="text1"/>
              <w:left w:val="nil"/>
              <w:bottom w:val="nil"/>
              <w:right w:val="nil"/>
            </w:tcBorders>
            <w:shd w:val="clear" w:color="auto" w:fill="auto"/>
            <w:tcMar>
              <w:left w:w="0" w:type="dxa"/>
              <w:right w:w="0" w:type="dxa"/>
            </w:tcMar>
            <w:vAlign w:val="center"/>
          </w:tcPr>
          <w:p w14:paraId="1CB771D1"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single" w:sz="12" w:space="0" w:color="auto"/>
            </w:tcBorders>
            <w:shd w:val="clear" w:color="auto" w:fill="auto"/>
            <w:vAlign w:val="center"/>
          </w:tcPr>
          <w:p w14:paraId="44961792"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14:paraId="4D13222A" w14:textId="77777777" w:rsidR="006808CA" w:rsidRPr="000C6821" w:rsidRDefault="006808CA" w:rsidP="00F44100">
            <w:pPr>
              <w:adjustRightInd w:val="0"/>
              <w:snapToGrid w:val="0"/>
              <w:jc w:val="center"/>
              <w:rPr>
                <w:i/>
                <w:sz w:val="14"/>
                <w:szCs w:val="14"/>
                <w:lang w:val="es-BO"/>
              </w:rPr>
            </w:pPr>
          </w:p>
        </w:tc>
        <w:tc>
          <w:tcPr>
            <w:tcW w:w="1559" w:type="pct"/>
            <w:tcBorders>
              <w:top w:val="single" w:sz="12" w:space="0" w:color="000000" w:themeColor="text1"/>
              <w:left w:val="nil"/>
              <w:bottom w:val="nil"/>
              <w:right w:val="nil"/>
            </w:tcBorders>
            <w:shd w:val="clear" w:color="auto" w:fill="auto"/>
            <w:vAlign w:val="center"/>
          </w:tcPr>
          <w:p w14:paraId="72129533" w14:textId="77777777" w:rsidR="006808CA" w:rsidRPr="000C6821" w:rsidRDefault="006808CA" w:rsidP="00F44100">
            <w:pPr>
              <w:adjustRightInd w:val="0"/>
              <w:snapToGrid w:val="0"/>
              <w:jc w:val="center"/>
              <w:rPr>
                <w:i/>
                <w:sz w:val="14"/>
                <w:szCs w:val="14"/>
                <w:lang w:val="es-BO"/>
              </w:rPr>
            </w:pPr>
          </w:p>
        </w:tc>
        <w:tc>
          <w:tcPr>
            <w:tcW w:w="74" w:type="pct"/>
            <w:vMerge w:val="restart"/>
            <w:tcBorders>
              <w:top w:val="single" w:sz="12" w:space="0" w:color="000000" w:themeColor="text1"/>
              <w:left w:val="nil"/>
            </w:tcBorders>
            <w:shd w:val="clear" w:color="auto" w:fill="auto"/>
            <w:vAlign w:val="center"/>
          </w:tcPr>
          <w:p w14:paraId="76AC10DF" w14:textId="7AF97870" w:rsidR="006808CA" w:rsidRDefault="00FC7D9F" w:rsidP="00F44100">
            <w:pPr>
              <w:adjustRightInd w:val="0"/>
              <w:snapToGrid w:val="0"/>
              <w:rPr>
                <w:rFonts w:ascii="Arial" w:hAnsi="Arial" w:cs="Arial"/>
                <w:sz w:val="16"/>
                <w:szCs w:val="16"/>
                <w:lang w:val="es-BO"/>
              </w:rPr>
            </w:pPr>
            <w:r>
              <w:rPr>
                <w:rFonts w:ascii="Arial" w:hAnsi="Arial" w:cs="Arial"/>
                <w:sz w:val="16"/>
                <w:szCs w:val="16"/>
                <w:lang w:val="es-BO"/>
              </w:rPr>
              <w:t xml:space="preserve"> </w:t>
            </w:r>
          </w:p>
          <w:p w14:paraId="42104362" w14:textId="77777777" w:rsidR="00365D81" w:rsidRDefault="00365D81" w:rsidP="00F44100">
            <w:pPr>
              <w:adjustRightInd w:val="0"/>
              <w:snapToGrid w:val="0"/>
              <w:rPr>
                <w:rFonts w:ascii="Arial" w:hAnsi="Arial" w:cs="Arial"/>
                <w:sz w:val="16"/>
                <w:szCs w:val="16"/>
                <w:lang w:val="es-BO"/>
              </w:rPr>
            </w:pPr>
          </w:p>
          <w:p w14:paraId="4DF2AD9A" w14:textId="77777777" w:rsidR="00365D81" w:rsidRPr="000C6821" w:rsidRDefault="00365D81" w:rsidP="00F44100">
            <w:pPr>
              <w:adjustRightInd w:val="0"/>
              <w:snapToGrid w:val="0"/>
              <w:rPr>
                <w:rFonts w:ascii="Arial" w:hAnsi="Arial" w:cs="Arial"/>
                <w:sz w:val="16"/>
                <w:szCs w:val="16"/>
                <w:lang w:val="es-BO"/>
              </w:rPr>
            </w:pPr>
          </w:p>
        </w:tc>
      </w:tr>
      <w:tr w:rsidR="00E1174B" w:rsidRPr="000C6821" w14:paraId="66ECD267" w14:textId="77777777" w:rsidTr="00E1174B">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3E638AC7"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0BCFB8DB"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AF364C1"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D069F" w14:textId="324D8148" w:rsidR="00E1174B" w:rsidRPr="000C6821" w:rsidRDefault="000D7B69" w:rsidP="008350E5">
            <w:pPr>
              <w:adjustRightInd w:val="0"/>
              <w:snapToGrid w:val="0"/>
              <w:jc w:val="center"/>
              <w:rPr>
                <w:rFonts w:ascii="Arial" w:hAnsi="Arial" w:cs="Arial"/>
                <w:sz w:val="16"/>
                <w:szCs w:val="16"/>
                <w:lang w:val="es-BO"/>
              </w:rPr>
            </w:pPr>
            <w:r>
              <w:rPr>
                <w:rFonts w:ascii="Arial" w:hAnsi="Arial" w:cs="Arial"/>
                <w:sz w:val="16"/>
                <w:szCs w:val="16"/>
                <w:lang w:val="es-BO"/>
              </w:rPr>
              <w:t>1</w:t>
            </w:r>
            <w:r w:rsidR="008350E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14:paraId="3FA3D8AE"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59AA" w14:textId="4366DCE0"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14:paraId="53C8890D"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3E9DB3" w14:textId="5F02AAA7"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3034BE09"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726B2939"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14195444"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2AC25F30"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auto"/>
            <w:vAlign w:val="center"/>
          </w:tcPr>
          <w:p w14:paraId="7DCA8DE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5EB2AC1C"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07819C3F"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1253C9D9"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14:paraId="33733CB6"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35E7C360"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50B3C7"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10DA486"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036D6A3F"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1791A3E5"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9493F39"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A0B3CAA"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3C231256"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8833925"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4D341A5B"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62E3EDB2"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5D22C14B"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95E4F36"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21192D9"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073B6C92"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0DC0D96F"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A623A3C"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6560F180" w14:textId="77777777" w:rsidR="00E1174B" w:rsidRPr="000C6821" w:rsidRDefault="00E1174B" w:rsidP="00E1174B">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531DB64E"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7DC66C08"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3F0914"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BF784"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14:paraId="45636615"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1501962" w14:textId="7DAAE7AC"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48EA91B4"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69E47CB5" w14:textId="683F16FF"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7D910F2E"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41005956" w14:textId="69EBB7CE"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45701B5F"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78D6F143"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68F28ACD" w14:textId="35B369E7" w:rsidR="00E1174B" w:rsidRPr="000C682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3BC3D73B"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6324B677" w14:textId="7963D374" w:rsidR="00E1174B" w:rsidRPr="000C6821" w:rsidRDefault="00E1174B" w:rsidP="00E1174B">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1278F0BD"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44B83FA7"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14:paraId="6B6EBDF6" w14:textId="77777777" w:rsidR="00E1174B" w:rsidRPr="000C6821" w:rsidRDefault="00E1174B" w:rsidP="00E1174B">
            <w:pPr>
              <w:adjustRightInd w:val="0"/>
              <w:snapToGrid w:val="0"/>
              <w:jc w:val="center"/>
              <w:rPr>
                <w:i/>
                <w:sz w:val="14"/>
                <w:szCs w:val="14"/>
                <w:lang w:val="es-BO"/>
              </w:rPr>
            </w:pPr>
          </w:p>
        </w:tc>
        <w:tc>
          <w:tcPr>
            <w:tcW w:w="74" w:type="pct"/>
            <w:vMerge/>
            <w:tcBorders>
              <w:left w:val="nil"/>
            </w:tcBorders>
            <w:shd w:val="clear" w:color="auto" w:fill="auto"/>
            <w:vAlign w:val="center"/>
          </w:tcPr>
          <w:p w14:paraId="127A6D79"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6FC6D01D"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402B6E23"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5D2CF8AC"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214CD506"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95084C" w14:textId="19E2EB8E"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14:paraId="3F6BF92B"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2AAE2" w14:textId="1FA7511C"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14:paraId="14A265CA"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7A703" w14:textId="7B5CDEAF"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12" w:space="0" w:color="auto"/>
            </w:tcBorders>
            <w:shd w:val="clear" w:color="auto" w:fill="auto"/>
            <w:vAlign w:val="center"/>
          </w:tcPr>
          <w:p w14:paraId="4D3EF382"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03109EC4" w14:textId="77777777" w:rsidR="00E1174B" w:rsidRPr="00746A9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78531" w14:textId="56ED5B6B"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14:paraId="48AD874A" w14:textId="77777777" w:rsidR="00E1174B" w:rsidRPr="00746A9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BEE3C" w14:textId="20FCB670"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12" w:space="0" w:color="auto"/>
            </w:tcBorders>
            <w:shd w:val="clear" w:color="auto" w:fill="auto"/>
            <w:vAlign w:val="center"/>
          </w:tcPr>
          <w:p w14:paraId="645F5128"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7B951CF" w14:textId="77777777" w:rsidR="00E1174B" w:rsidRPr="00746A91" w:rsidRDefault="00E1174B" w:rsidP="00E1174B">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449B7" w14:textId="213EF27A"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w:t>
            </w:r>
          </w:p>
        </w:tc>
        <w:tc>
          <w:tcPr>
            <w:tcW w:w="74" w:type="pct"/>
            <w:vMerge/>
            <w:tcBorders>
              <w:left w:val="single" w:sz="4" w:space="0" w:color="auto"/>
            </w:tcBorders>
            <w:shd w:val="clear" w:color="auto" w:fill="auto"/>
            <w:vAlign w:val="center"/>
          </w:tcPr>
          <w:p w14:paraId="7D0CD14F"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68A62B73"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2AD1A9"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3ABA143D"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0FA74BD1"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0145ABC"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7E98E8D"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60E9029" w14:textId="77777777" w:rsidR="00E1174B" w:rsidRPr="00746A9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57BD6609"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8004BC0" w14:textId="77777777" w:rsidR="00E1174B" w:rsidRPr="00746A9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5E66CE7A"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290C1456"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4F74DDF0" w14:textId="77777777" w:rsidR="00E1174B" w:rsidRPr="00746A91" w:rsidRDefault="00E1174B" w:rsidP="00E1174B">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517330F4"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B29E8A4" w14:textId="77777777" w:rsidR="00E1174B" w:rsidRPr="00746A91" w:rsidRDefault="00E1174B" w:rsidP="00E1174B">
            <w:pPr>
              <w:adjustRightInd w:val="0"/>
              <w:snapToGrid w:val="0"/>
              <w:jc w:val="center"/>
              <w:rPr>
                <w:rFonts w:ascii="Arial" w:hAnsi="Arial" w:cs="Arial"/>
                <w:sz w:val="4"/>
                <w:szCs w:val="4"/>
                <w:lang w:val="es-BO"/>
              </w:rPr>
            </w:pPr>
          </w:p>
        </w:tc>
        <w:tc>
          <w:tcPr>
            <w:tcW w:w="234" w:type="pct"/>
            <w:tcBorders>
              <w:top w:val="single" w:sz="4" w:space="0" w:color="auto"/>
              <w:left w:val="nil"/>
              <w:bottom w:val="nil"/>
              <w:right w:val="nil"/>
            </w:tcBorders>
            <w:shd w:val="clear" w:color="auto" w:fill="auto"/>
            <w:vAlign w:val="center"/>
          </w:tcPr>
          <w:p w14:paraId="21CEB9EA"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12BF13C9"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766CE53" w14:textId="77777777" w:rsidR="00E1174B" w:rsidRPr="00746A91" w:rsidRDefault="00E1174B" w:rsidP="00E1174B">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14:paraId="4E062ADB" w14:textId="77777777" w:rsidR="00E1174B" w:rsidRPr="00746A91" w:rsidRDefault="00E1174B" w:rsidP="00E1174B">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5DA6F231"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519F2297"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DDB8F6"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D9B91"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57160096"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2215E73" w14:textId="2A04D695" w:rsidR="00E1174B" w:rsidRPr="00746A91" w:rsidRDefault="00E1174B" w:rsidP="00E1174B">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5312117" w14:textId="77777777" w:rsidR="00E1174B" w:rsidRPr="00746A9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58CF5BDA" w14:textId="64D6CFCA" w:rsidR="00E1174B" w:rsidRPr="00746A91" w:rsidRDefault="00E1174B" w:rsidP="00E1174B">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2603ABA3" w14:textId="77777777" w:rsidR="00E1174B" w:rsidRPr="00746A9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75DC6633" w14:textId="15032450" w:rsidR="00E1174B" w:rsidRPr="00746A91" w:rsidRDefault="00E1174B" w:rsidP="00E1174B">
            <w:pPr>
              <w:adjustRightInd w:val="0"/>
              <w:snapToGrid w:val="0"/>
              <w:jc w:val="center"/>
              <w:rPr>
                <w:i/>
                <w:sz w:val="14"/>
                <w:szCs w:val="14"/>
                <w:lang w:val="es-BO"/>
              </w:rPr>
            </w:pPr>
            <w:r w:rsidRPr="00746A9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349B880"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5E37D7A5" w14:textId="77777777" w:rsidR="00E1174B" w:rsidRPr="00746A9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F58CA48" w14:textId="77777777" w:rsidR="00E1174B" w:rsidRPr="00746A91" w:rsidRDefault="00E1174B" w:rsidP="00E1174B">
            <w:pPr>
              <w:adjustRightInd w:val="0"/>
              <w:snapToGrid w:val="0"/>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2C54F0DE" w14:textId="77777777" w:rsidR="00E1174B" w:rsidRPr="00746A9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51A93DC7" w14:textId="77777777" w:rsidR="00E1174B" w:rsidRPr="00746A9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64B3DFEB"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3A23866" w14:textId="77777777" w:rsidR="00E1174B" w:rsidRPr="00746A91" w:rsidRDefault="00E1174B" w:rsidP="00E1174B">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14:paraId="615A8ED3" w14:textId="77777777" w:rsidR="00E1174B" w:rsidRPr="00746A91" w:rsidRDefault="00E1174B" w:rsidP="00E1174B">
            <w:pPr>
              <w:adjustRightInd w:val="0"/>
              <w:snapToGrid w:val="0"/>
              <w:jc w:val="center"/>
              <w:rPr>
                <w:i/>
                <w:sz w:val="14"/>
                <w:szCs w:val="14"/>
                <w:lang w:val="es-BO"/>
              </w:rPr>
            </w:pPr>
          </w:p>
        </w:tc>
        <w:tc>
          <w:tcPr>
            <w:tcW w:w="74" w:type="pct"/>
            <w:vMerge/>
            <w:tcBorders>
              <w:left w:val="nil"/>
            </w:tcBorders>
            <w:shd w:val="clear" w:color="auto" w:fill="auto"/>
            <w:vAlign w:val="center"/>
          </w:tcPr>
          <w:p w14:paraId="6A261276" w14:textId="77777777" w:rsidR="00E1174B" w:rsidRPr="000C6821" w:rsidRDefault="00E1174B" w:rsidP="00E1174B">
            <w:pPr>
              <w:adjustRightInd w:val="0"/>
              <w:snapToGrid w:val="0"/>
              <w:rPr>
                <w:rFonts w:ascii="Arial" w:hAnsi="Arial" w:cs="Arial"/>
                <w:sz w:val="16"/>
                <w:szCs w:val="16"/>
                <w:lang w:val="es-BO"/>
              </w:rPr>
            </w:pPr>
          </w:p>
        </w:tc>
      </w:tr>
      <w:tr w:rsidR="00E1174B" w:rsidRPr="00503B7D" w14:paraId="4180C6E3"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60FEE002"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2CE48ECF"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7476C1F"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BC1B1" w14:textId="51150459" w:rsidR="00E1174B" w:rsidRPr="00746A91" w:rsidRDefault="008350E5" w:rsidP="00E1174B">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4" w:type="pct"/>
            <w:tcBorders>
              <w:top w:val="nil"/>
              <w:left w:val="single" w:sz="4" w:space="0" w:color="auto"/>
              <w:bottom w:val="nil"/>
              <w:right w:val="single" w:sz="4" w:space="0" w:color="auto"/>
            </w:tcBorders>
            <w:shd w:val="clear" w:color="auto" w:fill="auto"/>
            <w:vAlign w:val="center"/>
          </w:tcPr>
          <w:p w14:paraId="60129ABC"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70CAB" w14:textId="53821E47"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14:paraId="233DC4F4"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98D66" w14:textId="725751D9"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507243D7"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4AA17B60" w14:textId="77777777" w:rsidR="00E1174B" w:rsidRPr="00746A9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FFFFFF" w:themeFill="background1"/>
            <w:vAlign w:val="center"/>
          </w:tcPr>
          <w:p w14:paraId="3006FDC6"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17425DFD" w14:textId="77777777" w:rsidR="00E1174B" w:rsidRPr="00746A9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FFFFFF" w:themeFill="background1"/>
            <w:vAlign w:val="center"/>
          </w:tcPr>
          <w:p w14:paraId="681C6A35"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25234F0B"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69C2007" w14:textId="77777777" w:rsidR="00E1174B" w:rsidRPr="00746A91" w:rsidRDefault="00E1174B" w:rsidP="00E1174B">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089C5C" w14:textId="77777777" w:rsidR="00E1174B" w:rsidRPr="00746A91" w:rsidRDefault="00E1174B" w:rsidP="00E1174B">
            <w:pPr>
              <w:adjustRightInd w:val="0"/>
              <w:snapToGrid w:val="0"/>
              <w:jc w:val="both"/>
              <w:rPr>
                <w:rFonts w:ascii="Arial" w:hAnsi="Arial" w:cs="Arial"/>
                <w:b/>
                <w:sz w:val="12"/>
                <w:szCs w:val="12"/>
                <w:lang w:val="es-BO"/>
              </w:rPr>
            </w:pPr>
            <w:r w:rsidRPr="00746A91">
              <w:rPr>
                <w:rFonts w:ascii="Arial" w:hAnsi="Arial" w:cs="Arial"/>
                <w:b/>
                <w:sz w:val="12"/>
                <w:szCs w:val="12"/>
                <w:lang w:val="es-BO"/>
              </w:rPr>
              <w:t>En forma Fisica:</w:t>
            </w:r>
          </w:p>
          <w:p w14:paraId="091A8232" w14:textId="77777777" w:rsidR="00E1174B" w:rsidRPr="00746A91" w:rsidRDefault="00E1174B" w:rsidP="00E1174B">
            <w:pPr>
              <w:adjustRightInd w:val="0"/>
              <w:snapToGrid w:val="0"/>
              <w:jc w:val="both"/>
              <w:rPr>
                <w:rFonts w:ascii="Arial" w:hAnsi="Arial" w:cs="Arial"/>
                <w:sz w:val="12"/>
                <w:szCs w:val="12"/>
                <w:lang w:val="es-BO"/>
              </w:rPr>
            </w:pPr>
            <w:r w:rsidRPr="00746A91">
              <w:rPr>
                <w:rFonts w:ascii="Arial" w:hAnsi="Arial" w:cs="Arial"/>
                <w:sz w:val="12"/>
                <w:szCs w:val="12"/>
                <w:lang w:val="es-BO"/>
              </w:rPr>
              <w:t>Planta Baja, Ventanilla única de Correspondencia del Edif. Principal del BCB (Nota dirigida al Gerente General del BCB – RPC) ó</w:t>
            </w:r>
          </w:p>
          <w:p w14:paraId="2800F370" w14:textId="601F05AB" w:rsidR="00E1174B" w:rsidRPr="00746A91" w:rsidRDefault="00E1174B" w:rsidP="00E1174B">
            <w:pPr>
              <w:adjustRightInd w:val="0"/>
              <w:snapToGrid w:val="0"/>
              <w:jc w:val="both"/>
              <w:rPr>
                <w:rFonts w:ascii="Arial" w:hAnsi="Arial" w:cs="Arial"/>
                <w:b/>
                <w:sz w:val="12"/>
                <w:szCs w:val="12"/>
                <w:lang w:val="es-BO"/>
              </w:rPr>
            </w:pPr>
            <w:r w:rsidRPr="00746A91">
              <w:rPr>
                <w:rFonts w:ascii="Arial" w:hAnsi="Arial" w:cs="Arial"/>
                <w:b/>
                <w:sz w:val="12"/>
                <w:szCs w:val="12"/>
                <w:lang w:val="es-BO"/>
              </w:rPr>
              <w:t>En forma electrónica:</w:t>
            </w:r>
          </w:p>
          <w:p w14:paraId="3E858DE0" w14:textId="5B26940E" w:rsidR="00E1174B" w:rsidRPr="00746A91" w:rsidRDefault="00E1174B" w:rsidP="00E1174B">
            <w:pPr>
              <w:adjustRightInd w:val="0"/>
              <w:snapToGrid w:val="0"/>
              <w:jc w:val="both"/>
              <w:rPr>
                <w:rFonts w:ascii="Arial" w:hAnsi="Arial" w:cs="Arial"/>
                <w:sz w:val="12"/>
                <w:szCs w:val="12"/>
                <w:lang w:val="es-BO"/>
              </w:rPr>
            </w:pPr>
            <w:r w:rsidRPr="00746A91">
              <w:rPr>
                <w:rFonts w:ascii="Arial" w:hAnsi="Arial" w:cs="Arial"/>
                <w:sz w:val="12"/>
                <w:szCs w:val="12"/>
                <w:lang w:val="es-BO"/>
              </w:rPr>
              <w:t xml:space="preserve">A los correos electrónicos </w:t>
            </w:r>
            <w:hyperlink r:id="rId11" w:history="1">
              <w:r w:rsidR="0001331F" w:rsidRPr="00381BEC">
                <w:rPr>
                  <w:rStyle w:val="Hipervnculo"/>
                  <w:rFonts w:ascii="Arial" w:hAnsi="Arial" w:cs="Arial"/>
                  <w:sz w:val="12"/>
                  <w:szCs w:val="12"/>
                  <w:lang w:val="es-BO"/>
                </w:rPr>
                <w:t>osilva@bcb.gob.bo</w:t>
              </w:r>
            </w:hyperlink>
            <w:r w:rsidRPr="00746A91">
              <w:rPr>
                <w:rFonts w:ascii="Arial" w:hAnsi="Arial" w:cs="Arial"/>
                <w:sz w:val="12"/>
                <w:szCs w:val="12"/>
                <w:lang w:val="es-BO"/>
              </w:rPr>
              <w:t xml:space="preserve">, </w:t>
            </w:r>
            <w:hyperlink r:id="rId12" w:history="1">
              <w:r w:rsidRPr="00746A91">
                <w:rPr>
                  <w:rStyle w:val="Hipervnculo"/>
                  <w:rFonts w:ascii="Arial" w:hAnsi="Arial" w:cs="Arial"/>
                  <w:sz w:val="12"/>
                  <w:szCs w:val="12"/>
                  <w:lang w:val="es-BO"/>
                </w:rPr>
                <w:t>wquisbert@bcb.gob.bo</w:t>
              </w:r>
            </w:hyperlink>
            <w:r w:rsidRPr="00746A91">
              <w:rPr>
                <w:rFonts w:ascii="Arial" w:hAnsi="Arial" w:cs="Arial"/>
                <w:sz w:val="12"/>
                <w:szCs w:val="12"/>
                <w:lang w:val="es-BO"/>
              </w:rPr>
              <w:t xml:space="preserve"> </w:t>
            </w:r>
          </w:p>
        </w:tc>
        <w:tc>
          <w:tcPr>
            <w:tcW w:w="74" w:type="pct"/>
            <w:vMerge/>
            <w:tcBorders>
              <w:left w:val="single" w:sz="4" w:space="0" w:color="auto"/>
            </w:tcBorders>
            <w:shd w:val="clear" w:color="auto" w:fill="auto"/>
            <w:vAlign w:val="center"/>
          </w:tcPr>
          <w:p w14:paraId="24A0A258"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1413390E"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5ABFCB" w14:textId="4B3B6DDD"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287C939B"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4E377860"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111D743"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647BFDC1"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3C2BBD8" w14:textId="77777777" w:rsidR="00E1174B" w:rsidRPr="00746A9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60AD0211"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83533A5" w14:textId="77777777" w:rsidR="00E1174B" w:rsidRPr="00746A9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5C0B293D"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333A035F"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53A010CD" w14:textId="77777777" w:rsidR="00E1174B" w:rsidRPr="00746A9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3EB178A4"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96E0232" w14:textId="77777777" w:rsidR="00E1174B" w:rsidRPr="00746A9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4C57111B"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43380396"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56EE75F8" w14:textId="77777777" w:rsidR="00E1174B" w:rsidRPr="00746A91" w:rsidRDefault="00E1174B" w:rsidP="00E1174B">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14:paraId="15309B30"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04BE5017" w14:textId="77777777" w:rsidR="00E1174B" w:rsidRPr="00503B7D" w:rsidRDefault="00E1174B" w:rsidP="00E1174B">
            <w:pPr>
              <w:adjustRightInd w:val="0"/>
              <w:snapToGrid w:val="0"/>
              <w:rPr>
                <w:rFonts w:ascii="Arial" w:hAnsi="Arial" w:cs="Arial"/>
                <w:i/>
                <w:sz w:val="4"/>
                <w:szCs w:val="4"/>
                <w:lang w:val="es-BO"/>
              </w:rPr>
            </w:pPr>
          </w:p>
        </w:tc>
      </w:tr>
      <w:tr w:rsidR="00E1174B" w:rsidRPr="00503B7D" w14:paraId="313D9F84"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80987D"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6DB6A"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14:paraId="24FC297B"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78D02175" w14:textId="683E1A30" w:rsidR="00E1174B" w:rsidRPr="00746A91" w:rsidRDefault="00E1174B" w:rsidP="00E1174B">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63A0742C" w14:textId="77777777" w:rsidR="00E1174B" w:rsidRPr="00746A9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1D95A0C4" w14:textId="05A4DF8F" w:rsidR="00E1174B" w:rsidRPr="00746A91" w:rsidRDefault="00E1174B" w:rsidP="00E1174B">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10453E72" w14:textId="77777777" w:rsidR="00E1174B" w:rsidRPr="00746A9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4B795A94" w14:textId="114E0674" w:rsidR="00E1174B" w:rsidRPr="00746A91" w:rsidRDefault="00E1174B" w:rsidP="00E1174B">
            <w:pPr>
              <w:adjustRightInd w:val="0"/>
              <w:snapToGrid w:val="0"/>
              <w:jc w:val="center"/>
              <w:rPr>
                <w:i/>
                <w:sz w:val="14"/>
                <w:szCs w:val="14"/>
                <w:lang w:val="es-BO"/>
              </w:rPr>
            </w:pPr>
            <w:r w:rsidRPr="00746A9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0994BE54"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2A5658D6" w14:textId="77777777" w:rsidR="00E1174B" w:rsidRPr="00746A91" w:rsidRDefault="00E1174B" w:rsidP="00E1174B">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4D9AC5AF" w14:textId="151D8A61" w:rsidR="00E1174B" w:rsidRPr="00746A9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459EB067" w14:textId="77777777" w:rsidR="00E1174B" w:rsidRPr="00746A91" w:rsidRDefault="00E1174B" w:rsidP="00E1174B">
            <w:pPr>
              <w:adjustRightInd w:val="0"/>
              <w:snapToGrid w:val="0"/>
              <w:jc w:val="center"/>
              <w:rPr>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73E2337C" w14:textId="5733ADB9" w:rsidR="00E1174B" w:rsidRPr="00746A91" w:rsidRDefault="00E1174B" w:rsidP="00E1174B">
            <w:pPr>
              <w:adjustRightInd w:val="0"/>
              <w:snapToGrid w:val="0"/>
              <w:jc w:val="center"/>
              <w:rPr>
                <w:i/>
                <w:sz w:val="14"/>
                <w:szCs w:val="14"/>
                <w:lang w:val="es-BO"/>
              </w:rPr>
            </w:pPr>
            <w:r w:rsidRPr="00746A9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47DE149B"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2DC96230" w14:textId="77777777" w:rsidR="00E1174B" w:rsidRPr="00746A91" w:rsidRDefault="00E1174B" w:rsidP="00E1174B">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14:paraId="21C8AA26" w14:textId="77777777" w:rsidR="00E1174B" w:rsidRPr="00746A91" w:rsidRDefault="00E1174B" w:rsidP="00E1174B">
            <w:pPr>
              <w:adjustRightInd w:val="0"/>
              <w:snapToGrid w:val="0"/>
              <w:jc w:val="center"/>
              <w:rPr>
                <w:sz w:val="12"/>
                <w:szCs w:val="12"/>
                <w:lang w:val="es-BO"/>
              </w:rPr>
            </w:pPr>
          </w:p>
        </w:tc>
        <w:tc>
          <w:tcPr>
            <w:tcW w:w="74" w:type="pct"/>
            <w:vMerge/>
            <w:tcBorders>
              <w:left w:val="nil"/>
            </w:tcBorders>
            <w:shd w:val="clear" w:color="auto" w:fill="auto"/>
            <w:vAlign w:val="center"/>
          </w:tcPr>
          <w:p w14:paraId="2A343E0F"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340E477F"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241D4B2B"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12D97DA7"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CB618A7"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CA638" w14:textId="1E58B0AB" w:rsidR="00E1174B" w:rsidRPr="00746A91" w:rsidRDefault="008350E5" w:rsidP="008350E5">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tcBorders>
              <w:top w:val="nil"/>
              <w:left w:val="single" w:sz="4" w:space="0" w:color="auto"/>
              <w:bottom w:val="nil"/>
              <w:right w:val="single" w:sz="4" w:space="0" w:color="auto"/>
            </w:tcBorders>
            <w:shd w:val="clear" w:color="auto" w:fill="auto"/>
            <w:vAlign w:val="center"/>
          </w:tcPr>
          <w:p w14:paraId="1BE18D3C"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3F6F0" w14:textId="06047117"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4" w:type="pct"/>
            <w:tcBorders>
              <w:top w:val="nil"/>
              <w:left w:val="single" w:sz="4" w:space="0" w:color="auto"/>
              <w:bottom w:val="nil"/>
              <w:right w:val="single" w:sz="4" w:space="0" w:color="auto"/>
            </w:tcBorders>
            <w:shd w:val="clear" w:color="auto" w:fill="auto"/>
            <w:vAlign w:val="center"/>
          </w:tcPr>
          <w:p w14:paraId="48551B3F"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3135C" w14:textId="2782CF42"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050A713D"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7CA6E934" w14:textId="77777777" w:rsidR="00E1174B" w:rsidRPr="00746A9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D6B00" w14:textId="658568B5"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14:paraId="770EA342" w14:textId="77777777" w:rsidR="00E1174B" w:rsidRPr="00746A9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A0707" w14:textId="70C0A25E" w:rsidR="00E1174B" w:rsidRPr="00746A9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4" w:type="pct"/>
            <w:tcBorders>
              <w:top w:val="nil"/>
              <w:left w:val="single" w:sz="4" w:space="0" w:color="auto"/>
              <w:bottom w:val="nil"/>
              <w:right w:val="single" w:sz="12" w:space="0" w:color="auto"/>
            </w:tcBorders>
            <w:shd w:val="clear" w:color="auto" w:fill="auto"/>
            <w:vAlign w:val="center"/>
          </w:tcPr>
          <w:p w14:paraId="3B0C4852"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613F5524" w14:textId="77777777" w:rsidR="00E1174B" w:rsidRPr="00746A91" w:rsidRDefault="00E1174B" w:rsidP="00E1174B">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8DC93C" w14:textId="77777777" w:rsidR="00E1174B" w:rsidRPr="00746A91" w:rsidRDefault="00E1174B" w:rsidP="00E1174B">
            <w:pPr>
              <w:adjustRightInd w:val="0"/>
              <w:snapToGrid w:val="0"/>
              <w:jc w:val="both"/>
              <w:rPr>
                <w:rFonts w:ascii="Arial" w:hAnsi="Arial" w:cs="Arial"/>
                <w:b/>
                <w:sz w:val="12"/>
                <w:szCs w:val="12"/>
                <w:lang w:val="es-BO"/>
              </w:rPr>
            </w:pPr>
            <w:r w:rsidRPr="00746A91">
              <w:rPr>
                <w:rFonts w:ascii="Arial" w:hAnsi="Arial" w:cs="Arial"/>
                <w:b/>
                <w:sz w:val="12"/>
                <w:szCs w:val="12"/>
                <w:lang w:val="es-BO"/>
              </w:rPr>
              <w:t>En forma presencial</w:t>
            </w:r>
          </w:p>
          <w:p w14:paraId="31A14B84" w14:textId="77777777" w:rsidR="00E1174B" w:rsidRPr="00746A91" w:rsidRDefault="00E1174B" w:rsidP="00E1174B">
            <w:pPr>
              <w:adjustRightInd w:val="0"/>
              <w:snapToGrid w:val="0"/>
              <w:jc w:val="both"/>
              <w:rPr>
                <w:rFonts w:ascii="Arial" w:hAnsi="Arial" w:cs="Arial"/>
                <w:sz w:val="12"/>
                <w:szCs w:val="12"/>
                <w:lang w:val="es-BO"/>
              </w:rPr>
            </w:pPr>
            <w:r w:rsidRPr="00746A91">
              <w:rPr>
                <w:rFonts w:ascii="Arial" w:hAnsi="Arial" w:cs="Arial"/>
                <w:sz w:val="12"/>
                <w:szCs w:val="12"/>
                <w:lang w:val="es-BO"/>
              </w:rPr>
              <w:t>Piso 7, Edif. Principal del BCB – Calle Ayacucho esq. Mercado (Departamento de Compras y Contrataciones).</w:t>
            </w:r>
          </w:p>
          <w:p w14:paraId="62F3F879" w14:textId="77777777" w:rsidR="00E1174B" w:rsidRPr="00746A91" w:rsidRDefault="00E1174B" w:rsidP="00E1174B">
            <w:pPr>
              <w:adjustRightInd w:val="0"/>
              <w:snapToGrid w:val="0"/>
              <w:jc w:val="both"/>
              <w:rPr>
                <w:rFonts w:ascii="Arial" w:hAnsi="Arial" w:cs="Arial"/>
                <w:b/>
                <w:sz w:val="12"/>
                <w:szCs w:val="12"/>
                <w:lang w:val="es-BO"/>
              </w:rPr>
            </w:pPr>
            <w:r w:rsidRPr="00746A91">
              <w:rPr>
                <w:rFonts w:ascii="Arial" w:hAnsi="Arial" w:cs="Arial"/>
                <w:b/>
                <w:sz w:val="12"/>
                <w:szCs w:val="12"/>
                <w:lang w:val="es-BO"/>
              </w:rPr>
              <w:t>En forma Virtual:</w:t>
            </w:r>
          </w:p>
          <w:p w14:paraId="55B240BC" w14:textId="61F07D5D" w:rsidR="00E1174B" w:rsidRPr="00FC7D9F" w:rsidRDefault="00E1174B" w:rsidP="00477BC5">
            <w:pPr>
              <w:adjustRightInd w:val="0"/>
              <w:snapToGrid w:val="0"/>
              <w:jc w:val="both"/>
              <w:rPr>
                <w:rFonts w:ascii="Helvetica" w:hAnsi="Helvetica"/>
                <w:color w:val="000000"/>
                <w:sz w:val="12"/>
                <w:szCs w:val="12"/>
                <w:lang w:val="es-BO" w:eastAsia="es-BO"/>
              </w:rPr>
            </w:pPr>
            <w:r w:rsidRPr="00746A91">
              <w:rPr>
                <w:rFonts w:ascii="Arial" w:hAnsi="Arial" w:cs="Arial"/>
                <w:sz w:val="12"/>
                <w:szCs w:val="12"/>
                <w:lang w:val="es-BO"/>
              </w:rPr>
              <w:t>El enlace para la reunión virtual es:</w:t>
            </w:r>
            <w:r>
              <w:rPr>
                <w:rFonts w:ascii="Arial" w:hAnsi="Arial" w:cs="Arial"/>
                <w:sz w:val="12"/>
                <w:szCs w:val="12"/>
                <w:lang w:val="es-BO"/>
              </w:rPr>
              <w:t xml:space="preserve"> </w:t>
            </w:r>
            <w:r w:rsidR="00477BC5" w:rsidRPr="00477BC5">
              <w:rPr>
                <w:rStyle w:val="Hipervnculo"/>
                <w:rFonts w:ascii="Helvetica" w:hAnsi="Helvetica"/>
                <w:sz w:val="12"/>
                <w:szCs w:val="12"/>
              </w:rPr>
              <w:t>https://bcbbolivia.webex.com/bcbbolivia/j.php?MTID=m074830b7c7efc2823c5ba0e6b6ced679</w:t>
            </w:r>
          </w:p>
        </w:tc>
        <w:tc>
          <w:tcPr>
            <w:tcW w:w="74" w:type="pct"/>
            <w:vMerge/>
            <w:tcBorders>
              <w:left w:val="single" w:sz="4" w:space="0" w:color="auto"/>
            </w:tcBorders>
            <w:shd w:val="clear" w:color="auto" w:fill="auto"/>
            <w:vAlign w:val="center"/>
          </w:tcPr>
          <w:p w14:paraId="326A5366"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6AF88238"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D9AC01"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13A8662D"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3E648E96"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32BED9D9"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5EB82D00"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AA34AAA" w14:textId="77777777" w:rsidR="00E1174B" w:rsidRPr="00746A9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45744AA7"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960BBEA" w14:textId="77777777" w:rsidR="00E1174B" w:rsidRPr="00746A9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2F15D248"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7330D890"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33F1064C" w14:textId="77777777" w:rsidR="00E1174B" w:rsidRPr="00746A91" w:rsidRDefault="00E1174B" w:rsidP="00E1174B">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408B605C"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DFC7F97" w14:textId="77777777" w:rsidR="00E1174B" w:rsidRPr="00746A91" w:rsidRDefault="00E1174B" w:rsidP="00E1174B">
            <w:pPr>
              <w:adjustRightInd w:val="0"/>
              <w:snapToGrid w:val="0"/>
              <w:jc w:val="center"/>
              <w:rPr>
                <w:rFonts w:ascii="Arial" w:hAnsi="Arial" w:cs="Arial"/>
                <w:sz w:val="4"/>
                <w:szCs w:val="4"/>
                <w:lang w:val="es-BO"/>
              </w:rPr>
            </w:pPr>
          </w:p>
        </w:tc>
        <w:tc>
          <w:tcPr>
            <w:tcW w:w="234" w:type="pct"/>
            <w:tcBorders>
              <w:top w:val="single" w:sz="4" w:space="0" w:color="auto"/>
              <w:left w:val="nil"/>
              <w:bottom w:val="nil"/>
              <w:right w:val="nil"/>
            </w:tcBorders>
            <w:shd w:val="clear" w:color="auto" w:fill="auto"/>
            <w:vAlign w:val="center"/>
          </w:tcPr>
          <w:p w14:paraId="1AB7995A"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1082CED7"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545C9FA" w14:textId="77777777" w:rsidR="00E1174B" w:rsidRPr="00746A91" w:rsidRDefault="00E1174B" w:rsidP="00E1174B">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14:paraId="61623451"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0F7DDF9F" w14:textId="77777777" w:rsidR="00E1174B" w:rsidRPr="00503B7D" w:rsidRDefault="00E1174B" w:rsidP="00E1174B">
            <w:pPr>
              <w:adjustRightInd w:val="0"/>
              <w:snapToGrid w:val="0"/>
              <w:rPr>
                <w:rFonts w:ascii="Arial" w:hAnsi="Arial" w:cs="Arial"/>
                <w:i/>
                <w:sz w:val="4"/>
                <w:szCs w:val="4"/>
                <w:lang w:val="es-BO"/>
              </w:rPr>
            </w:pPr>
          </w:p>
        </w:tc>
      </w:tr>
      <w:tr w:rsidR="00E1174B" w:rsidRPr="00503B7D" w14:paraId="737900B1"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A885AB"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1CDD8C"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046BF0F8"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3C081AE8" w14:textId="6AA3E38A" w:rsidR="00E1174B" w:rsidRPr="00746A91" w:rsidRDefault="00E1174B" w:rsidP="00E1174B">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1DFD14B1" w14:textId="77777777" w:rsidR="00E1174B" w:rsidRPr="00746A9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110F9F0C" w14:textId="0B8DF001" w:rsidR="00E1174B" w:rsidRPr="00746A91" w:rsidRDefault="00E1174B" w:rsidP="00E1174B">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1F55538C" w14:textId="77777777" w:rsidR="00E1174B" w:rsidRPr="00746A9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2772E094" w14:textId="45CBB677" w:rsidR="00E1174B" w:rsidRPr="00746A91" w:rsidRDefault="00E1174B" w:rsidP="00E1174B">
            <w:pPr>
              <w:adjustRightInd w:val="0"/>
              <w:snapToGrid w:val="0"/>
              <w:jc w:val="center"/>
              <w:rPr>
                <w:i/>
                <w:sz w:val="14"/>
                <w:szCs w:val="14"/>
                <w:lang w:val="es-BO"/>
              </w:rPr>
            </w:pPr>
            <w:r w:rsidRPr="00746A9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7D1E4283"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0CEA9700" w14:textId="77777777" w:rsidR="00E1174B" w:rsidRPr="00746A9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EAF94C6" w14:textId="77777777" w:rsidR="00E1174B" w:rsidRPr="00746A91" w:rsidRDefault="00E1174B" w:rsidP="00E1174B">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50EB2521" w14:textId="77777777" w:rsidR="00E1174B" w:rsidRPr="00746A9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67FC3B7A" w14:textId="77777777" w:rsidR="00E1174B" w:rsidRPr="00746A9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5282A504" w14:textId="77777777" w:rsidR="00E1174B" w:rsidRPr="00746A9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7901614B" w14:textId="77777777" w:rsidR="00E1174B" w:rsidRPr="00746A9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44FE6817" w14:textId="77777777" w:rsidR="00E1174B" w:rsidRPr="00746A91" w:rsidRDefault="00E1174B" w:rsidP="00E1174B">
            <w:pPr>
              <w:adjustRightInd w:val="0"/>
              <w:snapToGrid w:val="0"/>
              <w:jc w:val="center"/>
              <w:rPr>
                <w:sz w:val="12"/>
                <w:szCs w:val="12"/>
                <w:lang w:val="es-BO"/>
              </w:rPr>
            </w:pPr>
          </w:p>
        </w:tc>
        <w:tc>
          <w:tcPr>
            <w:tcW w:w="74" w:type="pct"/>
            <w:vMerge/>
            <w:tcBorders>
              <w:left w:val="nil"/>
            </w:tcBorders>
            <w:shd w:val="clear" w:color="auto" w:fill="auto"/>
            <w:vAlign w:val="center"/>
          </w:tcPr>
          <w:p w14:paraId="6EEC1F48"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39CBB7A8" w14:textId="77777777" w:rsidTr="00E1174B">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14:paraId="041C8A1B"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right w:val="single" w:sz="12" w:space="0" w:color="auto"/>
            </w:tcBorders>
            <w:shd w:val="clear" w:color="auto" w:fill="auto"/>
            <w:vAlign w:val="bottom"/>
          </w:tcPr>
          <w:p w14:paraId="55EACE67"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2BFD1FC8"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17BF" w14:textId="18E03C4D" w:rsidR="00E1174B" w:rsidRPr="00746A9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2</w:t>
            </w:r>
            <w:r w:rsidR="008350E5">
              <w:rPr>
                <w:rFonts w:ascii="Arial" w:hAnsi="Arial" w:cs="Arial"/>
                <w:sz w:val="16"/>
                <w:szCs w:val="16"/>
                <w:lang w:val="es-BO"/>
              </w:rPr>
              <w:t>9</w:t>
            </w:r>
          </w:p>
        </w:tc>
        <w:tc>
          <w:tcPr>
            <w:tcW w:w="74" w:type="pct"/>
            <w:vMerge w:val="restart"/>
            <w:tcBorders>
              <w:top w:val="nil"/>
              <w:left w:val="single" w:sz="4" w:space="0" w:color="auto"/>
              <w:right w:val="single" w:sz="4" w:space="0" w:color="auto"/>
            </w:tcBorders>
            <w:shd w:val="clear" w:color="auto" w:fill="auto"/>
            <w:vAlign w:val="center"/>
          </w:tcPr>
          <w:p w14:paraId="5FD0B6ED"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6994E" w14:textId="4E531788"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0</w:t>
            </w:r>
            <w:r>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14:paraId="4934452A"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E3173" w14:textId="6844BC79"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4" w:type="pct"/>
            <w:vMerge w:val="restart"/>
            <w:tcBorders>
              <w:top w:val="nil"/>
              <w:left w:val="single" w:sz="4" w:space="0" w:color="auto"/>
              <w:right w:val="single" w:sz="12" w:space="0" w:color="auto"/>
            </w:tcBorders>
            <w:shd w:val="clear" w:color="auto" w:fill="auto"/>
            <w:vAlign w:val="center"/>
          </w:tcPr>
          <w:p w14:paraId="53CBF6C5"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14:paraId="52C6D648" w14:textId="77777777" w:rsidR="00E1174B" w:rsidRPr="00746A91" w:rsidRDefault="00E1174B" w:rsidP="00E1174B">
            <w:pPr>
              <w:adjustRightInd w:val="0"/>
              <w:snapToGrid w:val="0"/>
              <w:jc w:val="center"/>
              <w:rPr>
                <w:rFonts w:ascii="Arial" w:hAnsi="Arial" w:cs="Arial"/>
                <w:sz w:val="14"/>
                <w:szCs w:val="14"/>
                <w:lang w:val="es-BO"/>
              </w:rPr>
            </w:pPr>
          </w:p>
        </w:tc>
        <w:tc>
          <w:tcPr>
            <w:tcW w:w="162" w:type="pct"/>
            <w:vMerge w:val="restart"/>
            <w:tcBorders>
              <w:top w:val="nil"/>
              <w:left w:val="nil"/>
              <w:right w:val="nil"/>
            </w:tcBorders>
            <w:shd w:val="clear" w:color="auto" w:fill="auto"/>
            <w:vAlign w:val="center"/>
          </w:tcPr>
          <w:p w14:paraId="31176585" w14:textId="77777777" w:rsidR="00E1174B" w:rsidRPr="00746A91" w:rsidRDefault="00E1174B" w:rsidP="00E1174B">
            <w:pPr>
              <w:adjustRightInd w:val="0"/>
              <w:snapToGrid w:val="0"/>
              <w:jc w:val="center"/>
              <w:rPr>
                <w:rFonts w:ascii="Arial" w:hAnsi="Arial" w:cs="Arial"/>
                <w:sz w:val="14"/>
                <w:szCs w:val="14"/>
                <w:lang w:val="es-BO"/>
              </w:rPr>
            </w:pPr>
          </w:p>
        </w:tc>
        <w:tc>
          <w:tcPr>
            <w:tcW w:w="74" w:type="pct"/>
            <w:vMerge w:val="restart"/>
            <w:tcBorders>
              <w:top w:val="nil"/>
              <w:left w:val="nil"/>
              <w:right w:val="nil"/>
            </w:tcBorders>
            <w:shd w:val="clear" w:color="auto" w:fill="auto"/>
            <w:vAlign w:val="center"/>
          </w:tcPr>
          <w:p w14:paraId="699E5F3A" w14:textId="77777777" w:rsidR="00E1174B" w:rsidRPr="00746A91" w:rsidRDefault="00E1174B" w:rsidP="00E1174B">
            <w:pPr>
              <w:adjustRightInd w:val="0"/>
              <w:snapToGrid w:val="0"/>
              <w:jc w:val="center"/>
              <w:rPr>
                <w:rFonts w:ascii="Arial" w:hAnsi="Arial" w:cs="Arial"/>
                <w:sz w:val="14"/>
                <w:szCs w:val="14"/>
                <w:lang w:val="es-BO"/>
              </w:rPr>
            </w:pPr>
          </w:p>
        </w:tc>
        <w:tc>
          <w:tcPr>
            <w:tcW w:w="234" w:type="pct"/>
            <w:vMerge w:val="restart"/>
            <w:tcBorders>
              <w:top w:val="nil"/>
              <w:left w:val="nil"/>
              <w:right w:val="nil"/>
            </w:tcBorders>
            <w:shd w:val="clear" w:color="auto" w:fill="auto"/>
            <w:vAlign w:val="center"/>
          </w:tcPr>
          <w:p w14:paraId="7BB831F2" w14:textId="77777777" w:rsidR="00E1174B" w:rsidRPr="00746A91" w:rsidRDefault="00E1174B" w:rsidP="00E1174B">
            <w:pPr>
              <w:adjustRightInd w:val="0"/>
              <w:snapToGrid w:val="0"/>
              <w:jc w:val="center"/>
              <w:rPr>
                <w:rFonts w:ascii="Arial" w:hAnsi="Arial" w:cs="Arial"/>
                <w:sz w:val="14"/>
                <w:szCs w:val="14"/>
                <w:lang w:val="es-BO"/>
              </w:rPr>
            </w:pPr>
          </w:p>
        </w:tc>
        <w:tc>
          <w:tcPr>
            <w:tcW w:w="74" w:type="pct"/>
            <w:vMerge w:val="restart"/>
            <w:tcBorders>
              <w:top w:val="nil"/>
              <w:left w:val="nil"/>
              <w:right w:val="single" w:sz="12" w:space="0" w:color="auto"/>
            </w:tcBorders>
            <w:shd w:val="clear" w:color="auto" w:fill="auto"/>
            <w:vAlign w:val="center"/>
          </w:tcPr>
          <w:p w14:paraId="6461171C" w14:textId="77777777" w:rsidR="00E1174B" w:rsidRPr="00746A91" w:rsidRDefault="00E1174B" w:rsidP="00E1174B">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14:paraId="7BC0734C" w14:textId="77777777" w:rsidR="00E1174B" w:rsidRPr="00746A91" w:rsidRDefault="00E1174B" w:rsidP="00E1174B">
            <w:pPr>
              <w:adjustRightInd w:val="0"/>
              <w:snapToGrid w:val="0"/>
              <w:jc w:val="center"/>
              <w:rPr>
                <w:rFonts w:ascii="Arial" w:hAnsi="Arial" w:cs="Arial"/>
                <w:sz w:val="14"/>
                <w:szCs w:val="14"/>
                <w:lang w:val="es-BO"/>
              </w:rPr>
            </w:pPr>
          </w:p>
        </w:tc>
        <w:tc>
          <w:tcPr>
            <w:tcW w:w="1559" w:type="pct"/>
            <w:vMerge w:val="restart"/>
            <w:tcBorders>
              <w:top w:val="nil"/>
              <w:left w:val="nil"/>
              <w:right w:val="nil"/>
            </w:tcBorders>
            <w:shd w:val="clear" w:color="auto" w:fill="auto"/>
            <w:vAlign w:val="center"/>
          </w:tcPr>
          <w:p w14:paraId="21141A8E"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1B4B7B73"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030872A6" w14:textId="77777777" w:rsidTr="00E1174B">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57516971"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694703D7"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646B4F9B"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03D9DADC"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57ADCC76"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nil"/>
              <w:bottom w:val="nil"/>
              <w:right w:val="nil"/>
            </w:tcBorders>
            <w:shd w:val="clear" w:color="auto" w:fill="auto"/>
            <w:vAlign w:val="center"/>
          </w:tcPr>
          <w:p w14:paraId="4189C0F4"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5CBC34AB"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nil"/>
              <w:bottom w:val="nil"/>
              <w:right w:val="nil"/>
            </w:tcBorders>
            <w:shd w:val="clear" w:color="auto" w:fill="auto"/>
            <w:vAlign w:val="center"/>
          </w:tcPr>
          <w:p w14:paraId="3B3D70C5"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3F1BF794"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14:paraId="2EF5C395" w14:textId="77777777" w:rsidR="00E1174B" w:rsidRPr="00746A91" w:rsidRDefault="00E1174B" w:rsidP="00E1174B">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255CE44D"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77AF2826" w14:textId="77777777" w:rsidR="00E1174B" w:rsidRPr="00746A91" w:rsidRDefault="00E1174B" w:rsidP="00E1174B">
            <w:pPr>
              <w:adjustRightInd w:val="0"/>
              <w:snapToGrid w:val="0"/>
              <w:jc w:val="center"/>
              <w:rPr>
                <w:rFonts w:ascii="Arial" w:hAnsi="Arial" w:cs="Arial"/>
                <w:sz w:val="16"/>
                <w:szCs w:val="16"/>
                <w:lang w:val="es-BO"/>
              </w:rPr>
            </w:pPr>
          </w:p>
        </w:tc>
        <w:tc>
          <w:tcPr>
            <w:tcW w:w="234" w:type="pct"/>
            <w:vMerge/>
            <w:tcBorders>
              <w:left w:val="nil"/>
              <w:bottom w:val="nil"/>
              <w:right w:val="nil"/>
            </w:tcBorders>
            <w:shd w:val="clear" w:color="auto" w:fill="auto"/>
            <w:vAlign w:val="center"/>
          </w:tcPr>
          <w:p w14:paraId="15A43344"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574F7C1D"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1F593828" w14:textId="77777777" w:rsidR="00E1174B" w:rsidRPr="00746A91" w:rsidRDefault="00E1174B" w:rsidP="00E1174B">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14:paraId="3CCC2548"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14:paraId="7EBF1152"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41E14026"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230785"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38E46285"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2CA453C5"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372E8309"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0E65BB47"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FCE3F73" w14:textId="77777777" w:rsidR="00E1174B" w:rsidRPr="00746A91" w:rsidRDefault="00E1174B" w:rsidP="00E1174B">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56650282"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C1E0612" w14:textId="77777777" w:rsidR="00E1174B" w:rsidRPr="00746A91" w:rsidRDefault="00E1174B" w:rsidP="00E1174B">
            <w:pPr>
              <w:adjustRightInd w:val="0"/>
              <w:snapToGrid w:val="0"/>
              <w:jc w:val="center"/>
              <w:rPr>
                <w:rFonts w:ascii="Arial" w:hAnsi="Arial" w:cs="Arial"/>
                <w:sz w:val="4"/>
                <w:szCs w:val="4"/>
                <w:lang w:val="es-BO"/>
              </w:rPr>
            </w:pPr>
          </w:p>
        </w:tc>
        <w:tc>
          <w:tcPr>
            <w:tcW w:w="269" w:type="pct"/>
            <w:tcBorders>
              <w:top w:val="nil"/>
              <w:left w:val="nil"/>
              <w:bottom w:val="nil"/>
              <w:right w:val="nil"/>
            </w:tcBorders>
            <w:shd w:val="clear" w:color="auto" w:fill="auto"/>
            <w:vAlign w:val="center"/>
          </w:tcPr>
          <w:p w14:paraId="26DBE05E"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5C3B4B7E"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69CBF657" w14:textId="77777777" w:rsidR="00E1174B" w:rsidRPr="00746A9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50B65214"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D77A75F" w14:textId="77777777" w:rsidR="00E1174B" w:rsidRPr="00746A9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725CED1B"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72011FEA" w14:textId="77777777" w:rsidR="00E1174B" w:rsidRPr="00746A9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0323EA2" w14:textId="77777777" w:rsidR="00E1174B" w:rsidRPr="00746A9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1299929D"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val="restart"/>
            <w:tcBorders>
              <w:top w:val="nil"/>
              <w:left w:val="nil"/>
              <w:bottom w:val="nil"/>
            </w:tcBorders>
            <w:shd w:val="clear" w:color="auto" w:fill="auto"/>
            <w:vAlign w:val="center"/>
          </w:tcPr>
          <w:p w14:paraId="289A48A2" w14:textId="77777777" w:rsidR="00E1174B" w:rsidRPr="00503B7D" w:rsidRDefault="00E1174B" w:rsidP="00E1174B">
            <w:pPr>
              <w:adjustRightInd w:val="0"/>
              <w:snapToGrid w:val="0"/>
              <w:rPr>
                <w:rFonts w:ascii="Arial" w:hAnsi="Arial" w:cs="Arial"/>
                <w:i/>
                <w:sz w:val="4"/>
                <w:szCs w:val="4"/>
                <w:lang w:val="es-BO"/>
              </w:rPr>
            </w:pPr>
          </w:p>
        </w:tc>
      </w:tr>
      <w:tr w:rsidR="00E1174B" w:rsidRPr="00503B7D" w14:paraId="4C379AEE" w14:textId="77777777" w:rsidTr="00E1174B">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66CEB6" w14:textId="77777777" w:rsidR="00E1174B" w:rsidRPr="000C6821" w:rsidRDefault="00E1174B" w:rsidP="00E1174B">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15254F"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5E453804"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082D616" w14:textId="754BCB66" w:rsidR="00E1174B" w:rsidRPr="00746A91" w:rsidRDefault="00E1174B" w:rsidP="00E1174B">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65BBB4B" w14:textId="77777777" w:rsidR="00E1174B" w:rsidRPr="00746A9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182D1A05" w14:textId="29B43C61" w:rsidR="00E1174B" w:rsidRPr="00746A91" w:rsidRDefault="00E1174B" w:rsidP="00E1174B">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154BE944" w14:textId="77777777" w:rsidR="00E1174B" w:rsidRPr="00746A9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1C409911" w14:textId="12C11AC6" w:rsidR="00E1174B" w:rsidRPr="00746A91" w:rsidRDefault="00E1174B" w:rsidP="00E1174B">
            <w:pPr>
              <w:adjustRightInd w:val="0"/>
              <w:snapToGrid w:val="0"/>
              <w:jc w:val="center"/>
              <w:rPr>
                <w:i/>
                <w:sz w:val="14"/>
                <w:szCs w:val="14"/>
                <w:lang w:val="es-BO"/>
              </w:rPr>
            </w:pPr>
            <w:r w:rsidRPr="00746A9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753CDFF6" w14:textId="77777777" w:rsidR="00E1174B" w:rsidRPr="00746A91" w:rsidRDefault="00E1174B" w:rsidP="00E1174B">
            <w:pPr>
              <w:adjustRightInd w:val="0"/>
              <w:snapToGrid w:val="0"/>
              <w:jc w:val="center"/>
              <w:rPr>
                <w:i/>
                <w:sz w:val="16"/>
                <w:szCs w:val="16"/>
                <w:lang w:val="es-BO"/>
              </w:rPr>
            </w:pPr>
          </w:p>
        </w:tc>
        <w:tc>
          <w:tcPr>
            <w:tcW w:w="74" w:type="pct"/>
            <w:tcBorders>
              <w:top w:val="nil"/>
              <w:left w:val="single" w:sz="12" w:space="0" w:color="auto"/>
              <w:bottom w:val="nil"/>
              <w:right w:val="nil"/>
            </w:tcBorders>
            <w:tcMar>
              <w:left w:w="0" w:type="dxa"/>
              <w:right w:w="0" w:type="dxa"/>
            </w:tcMar>
          </w:tcPr>
          <w:p w14:paraId="3B68E8D0" w14:textId="77777777" w:rsidR="00E1174B" w:rsidRPr="00746A91" w:rsidRDefault="00E1174B" w:rsidP="00E1174B">
            <w:pPr>
              <w:adjustRightInd w:val="0"/>
              <w:snapToGrid w:val="0"/>
              <w:jc w:val="center"/>
              <w:rPr>
                <w:i/>
                <w:sz w:val="16"/>
                <w:szCs w:val="16"/>
                <w:lang w:val="es-BO"/>
              </w:rPr>
            </w:pPr>
          </w:p>
        </w:tc>
        <w:tc>
          <w:tcPr>
            <w:tcW w:w="162" w:type="pct"/>
            <w:tcBorders>
              <w:top w:val="nil"/>
              <w:left w:val="nil"/>
              <w:bottom w:val="nil"/>
              <w:right w:val="nil"/>
            </w:tcBorders>
            <w:shd w:val="clear" w:color="auto" w:fill="auto"/>
            <w:tcMar>
              <w:left w:w="0" w:type="dxa"/>
              <w:right w:w="0" w:type="dxa"/>
            </w:tcMar>
            <w:vAlign w:val="center"/>
          </w:tcPr>
          <w:p w14:paraId="42B8448F" w14:textId="77777777" w:rsidR="00E1174B" w:rsidRPr="00746A91" w:rsidRDefault="00E1174B" w:rsidP="00E1174B">
            <w:pPr>
              <w:adjustRightInd w:val="0"/>
              <w:snapToGrid w:val="0"/>
              <w:jc w:val="center"/>
              <w:rPr>
                <w:i/>
                <w:sz w:val="16"/>
                <w:szCs w:val="16"/>
                <w:lang w:val="es-BO"/>
              </w:rPr>
            </w:pPr>
          </w:p>
        </w:tc>
        <w:tc>
          <w:tcPr>
            <w:tcW w:w="74" w:type="pct"/>
            <w:tcBorders>
              <w:top w:val="nil"/>
              <w:left w:val="nil"/>
              <w:bottom w:val="nil"/>
              <w:right w:val="nil"/>
            </w:tcBorders>
            <w:shd w:val="clear" w:color="auto" w:fill="auto"/>
            <w:tcMar>
              <w:left w:w="0" w:type="dxa"/>
              <w:right w:w="0" w:type="dxa"/>
            </w:tcMar>
            <w:vAlign w:val="center"/>
          </w:tcPr>
          <w:p w14:paraId="322B095A" w14:textId="77777777" w:rsidR="00E1174B" w:rsidRPr="00746A91" w:rsidRDefault="00E1174B" w:rsidP="00E1174B">
            <w:pPr>
              <w:adjustRightInd w:val="0"/>
              <w:snapToGrid w:val="0"/>
              <w:jc w:val="center"/>
              <w:rPr>
                <w:i/>
                <w:sz w:val="16"/>
                <w:szCs w:val="16"/>
                <w:lang w:val="es-BO"/>
              </w:rPr>
            </w:pPr>
          </w:p>
        </w:tc>
        <w:tc>
          <w:tcPr>
            <w:tcW w:w="234" w:type="pct"/>
            <w:tcBorders>
              <w:top w:val="nil"/>
              <w:left w:val="nil"/>
              <w:bottom w:val="nil"/>
              <w:right w:val="nil"/>
            </w:tcBorders>
            <w:shd w:val="clear" w:color="auto" w:fill="auto"/>
            <w:tcMar>
              <w:left w:w="0" w:type="dxa"/>
              <w:right w:w="0" w:type="dxa"/>
            </w:tcMar>
            <w:vAlign w:val="center"/>
          </w:tcPr>
          <w:p w14:paraId="38128EA6" w14:textId="77777777" w:rsidR="00E1174B" w:rsidRPr="00746A91" w:rsidRDefault="00E1174B" w:rsidP="00E1174B">
            <w:pPr>
              <w:adjustRightInd w:val="0"/>
              <w:snapToGrid w:val="0"/>
              <w:jc w:val="center"/>
              <w:rPr>
                <w:i/>
                <w:sz w:val="16"/>
                <w:szCs w:val="16"/>
                <w:lang w:val="es-BO"/>
              </w:rPr>
            </w:pPr>
          </w:p>
        </w:tc>
        <w:tc>
          <w:tcPr>
            <w:tcW w:w="74" w:type="pct"/>
            <w:tcBorders>
              <w:top w:val="nil"/>
              <w:left w:val="nil"/>
              <w:bottom w:val="nil"/>
              <w:right w:val="single" w:sz="12" w:space="0" w:color="auto"/>
            </w:tcBorders>
            <w:shd w:val="clear" w:color="auto" w:fill="auto"/>
            <w:vAlign w:val="center"/>
          </w:tcPr>
          <w:p w14:paraId="3AF73EB0" w14:textId="77777777" w:rsidR="00E1174B" w:rsidRPr="00746A91" w:rsidRDefault="00E1174B" w:rsidP="00E1174B">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14:paraId="3A2CAB3F" w14:textId="77777777" w:rsidR="00E1174B" w:rsidRPr="00746A91" w:rsidRDefault="00E1174B" w:rsidP="00E1174B">
            <w:pPr>
              <w:adjustRightInd w:val="0"/>
              <w:snapToGrid w:val="0"/>
              <w:jc w:val="center"/>
              <w:rPr>
                <w:i/>
                <w:sz w:val="16"/>
                <w:szCs w:val="16"/>
                <w:lang w:val="es-BO"/>
              </w:rPr>
            </w:pPr>
          </w:p>
        </w:tc>
        <w:tc>
          <w:tcPr>
            <w:tcW w:w="1559" w:type="pct"/>
            <w:tcBorders>
              <w:top w:val="nil"/>
              <w:left w:val="nil"/>
              <w:bottom w:val="nil"/>
              <w:right w:val="nil"/>
            </w:tcBorders>
            <w:shd w:val="clear" w:color="auto" w:fill="auto"/>
            <w:vAlign w:val="center"/>
          </w:tcPr>
          <w:p w14:paraId="5EB26A66" w14:textId="77777777" w:rsidR="00E1174B" w:rsidRPr="00746A91" w:rsidRDefault="00E1174B" w:rsidP="00E1174B">
            <w:pPr>
              <w:adjustRightInd w:val="0"/>
              <w:snapToGrid w:val="0"/>
              <w:jc w:val="center"/>
              <w:rPr>
                <w:sz w:val="12"/>
                <w:szCs w:val="12"/>
                <w:lang w:val="es-BO"/>
              </w:rPr>
            </w:pPr>
          </w:p>
        </w:tc>
        <w:tc>
          <w:tcPr>
            <w:tcW w:w="74" w:type="pct"/>
            <w:vMerge/>
            <w:tcBorders>
              <w:top w:val="single" w:sz="4" w:space="0" w:color="auto"/>
              <w:left w:val="nil"/>
              <w:bottom w:val="nil"/>
            </w:tcBorders>
            <w:shd w:val="clear" w:color="auto" w:fill="auto"/>
            <w:vAlign w:val="center"/>
          </w:tcPr>
          <w:p w14:paraId="7DA8B513"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70AEB6A3" w14:textId="77777777" w:rsidTr="00E1174B">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14:paraId="0C3F6E36" w14:textId="77777777" w:rsidR="00E1174B" w:rsidRPr="000C6821" w:rsidRDefault="00E1174B" w:rsidP="00E1174B">
            <w:pPr>
              <w:adjustRightInd w:val="0"/>
              <w:snapToGrid w:val="0"/>
              <w:jc w:val="center"/>
              <w:rPr>
                <w:rFonts w:ascii="Arial" w:hAnsi="Arial" w:cs="Arial"/>
                <w:sz w:val="16"/>
                <w:szCs w:val="16"/>
                <w:lang w:val="es-BO"/>
              </w:rPr>
            </w:pPr>
          </w:p>
        </w:tc>
        <w:tc>
          <w:tcPr>
            <w:tcW w:w="1542" w:type="pct"/>
            <w:gridSpan w:val="2"/>
            <w:vMerge/>
            <w:tcBorders>
              <w:left w:val="single" w:sz="12" w:space="0" w:color="auto"/>
              <w:right w:val="single" w:sz="12" w:space="0" w:color="auto"/>
            </w:tcBorders>
            <w:shd w:val="clear" w:color="auto" w:fill="auto"/>
            <w:vAlign w:val="bottom"/>
          </w:tcPr>
          <w:p w14:paraId="7873C79C"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0CBD9C25"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DD47" w14:textId="78DEF9F3" w:rsidR="00E1174B" w:rsidRPr="00746A91" w:rsidRDefault="008350E5" w:rsidP="00E1174B">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4" w:type="pct"/>
            <w:vMerge w:val="restart"/>
            <w:tcBorders>
              <w:top w:val="nil"/>
              <w:left w:val="single" w:sz="4" w:space="0" w:color="auto"/>
              <w:right w:val="single" w:sz="4" w:space="0" w:color="auto"/>
            </w:tcBorders>
            <w:shd w:val="clear" w:color="auto" w:fill="auto"/>
            <w:vAlign w:val="center"/>
          </w:tcPr>
          <w:p w14:paraId="0504E296" w14:textId="77777777" w:rsidR="00E1174B" w:rsidRPr="00746A9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53649" w14:textId="027D66C7"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0</w:t>
            </w:r>
            <w:r>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14:paraId="56B06549" w14:textId="77777777" w:rsidR="00E1174B" w:rsidRPr="00746A9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A8865" w14:textId="6B34E8B7" w:rsidR="00E1174B" w:rsidRPr="00746A91" w:rsidRDefault="00E1174B" w:rsidP="00E1174B">
            <w:pPr>
              <w:adjustRightInd w:val="0"/>
              <w:snapToGrid w:val="0"/>
              <w:jc w:val="center"/>
              <w:rPr>
                <w:rFonts w:ascii="Arial" w:hAnsi="Arial" w:cs="Arial"/>
                <w:sz w:val="16"/>
                <w:szCs w:val="16"/>
                <w:lang w:val="es-BO"/>
              </w:rPr>
            </w:pPr>
            <w:r w:rsidRPr="00746A91">
              <w:rPr>
                <w:rFonts w:ascii="Arial" w:hAnsi="Arial" w:cs="Arial"/>
                <w:sz w:val="16"/>
                <w:szCs w:val="16"/>
                <w:lang w:val="es-BO"/>
              </w:rPr>
              <w:t>2022</w:t>
            </w:r>
          </w:p>
        </w:tc>
        <w:tc>
          <w:tcPr>
            <w:tcW w:w="74" w:type="pct"/>
            <w:vMerge w:val="restart"/>
            <w:tcBorders>
              <w:top w:val="nil"/>
              <w:left w:val="single" w:sz="4" w:space="0" w:color="auto"/>
              <w:right w:val="single" w:sz="12" w:space="0" w:color="auto"/>
            </w:tcBorders>
            <w:shd w:val="clear" w:color="auto" w:fill="auto"/>
            <w:vAlign w:val="center"/>
          </w:tcPr>
          <w:p w14:paraId="22BF7398"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14:paraId="25C24D16" w14:textId="77777777" w:rsidR="00E1174B" w:rsidRPr="00746A91" w:rsidRDefault="00E1174B" w:rsidP="00E1174B">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2A1407AE"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14:paraId="5D776B03" w14:textId="77777777" w:rsidR="00E1174B" w:rsidRPr="00746A91" w:rsidRDefault="00E1174B" w:rsidP="00E1174B">
            <w:pPr>
              <w:adjustRightInd w:val="0"/>
              <w:snapToGrid w:val="0"/>
              <w:jc w:val="center"/>
              <w:rPr>
                <w:rFonts w:ascii="Arial" w:hAnsi="Arial" w:cs="Arial"/>
                <w:sz w:val="16"/>
                <w:szCs w:val="16"/>
                <w:lang w:val="es-BO"/>
              </w:rPr>
            </w:pPr>
          </w:p>
        </w:tc>
        <w:tc>
          <w:tcPr>
            <w:tcW w:w="234" w:type="pct"/>
            <w:vMerge w:val="restart"/>
            <w:tcBorders>
              <w:top w:val="nil"/>
              <w:left w:val="nil"/>
              <w:right w:val="nil"/>
            </w:tcBorders>
            <w:shd w:val="clear" w:color="auto" w:fill="auto"/>
            <w:vAlign w:val="center"/>
          </w:tcPr>
          <w:p w14:paraId="495132E6"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nil"/>
              <w:right w:val="single" w:sz="12" w:space="0" w:color="auto"/>
            </w:tcBorders>
            <w:shd w:val="clear" w:color="auto" w:fill="auto"/>
            <w:vAlign w:val="center"/>
          </w:tcPr>
          <w:p w14:paraId="4B1A6F1B" w14:textId="77777777" w:rsidR="00E1174B" w:rsidRPr="00746A9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50253892" w14:textId="77777777" w:rsidR="00E1174B" w:rsidRPr="00746A91" w:rsidRDefault="00E1174B" w:rsidP="00E1174B">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14:paraId="3EF82A1B" w14:textId="77777777" w:rsidR="00E1174B" w:rsidRPr="00746A91" w:rsidRDefault="00E1174B" w:rsidP="00E1174B">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14:paraId="51742B52"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70CA3BD5" w14:textId="77777777" w:rsidTr="00E1174B">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79A180D9"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43D90BEE"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78AB701D"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63F913C0"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65779978" w14:textId="77777777" w:rsidR="00E1174B" w:rsidRPr="000C6821" w:rsidRDefault="00E1174B" w:rsidP="00E1174B">
            <w:pPr>
              <w:adjustRightInd w:val="0"/>
              <w:snapToGrid w:val="0"/>
              <w:jc w:val="center"/>
              <w:rPr>
                <w:rFonts w:ascii="Arial" w:hAnsi="Arial" w:cs="Arial"/>
                <w:sz w:val="2"/>
                <w:szCs w:val="2"/>
                <w:lang w:val="es-BO"/>
              </w:rPr>
            </w:pPr>
          </w:p>
        </w:tc>
        <w:tc>
          <w:tcPr>
            <w:tcW w:w="177" w:type="pct"/>
            <w:tcBorders>
              <w:top w:val="single" w:sz="4" w:space="0" w:color="auto"/>
              <w:left w:val="nil"/>
              <w:bottom w:val="nil"/>
              <w:right w:val="nil"/>
            </w:tcBorders>
            <w:shd w:val="clear" w:color="auto" w:fill="auto"/>
            <w:vAlign w:val="center"/>
          </w:tcPr>
          <w:p w14:paraId="38477FF0"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2A03F0E2" w14:textId="77777777" w:rsidR="00E1174B" w:rsidRPr="000C6821" w:rsidRDefault="00E1174B" w:rsidP="00E1174B">
            <w:pPr>
              <w:adjustRightInd w:val="0"/>
              <w:snapToGrid w:val="0"/>
              <w:jc w:val="center"/>
              <w:rPr>
                <w:rFonts w:ascii="Arial" w:hAnsi="Arial" w:cs="Arial"/>
                <w:sz w:val="2"/>
                <w:szCs w:val="2"/>
                <w:lang w:val="es-BO"/>
              </w:rPr>
            </w:pPr>
          </w:p>
        </w:tc>
        <w:tc>
          <w:tcPr>
            <w:tcW w:w="269" w:type="pct"/>
            <w:tcBorders>
              <w:top w:val="single" w:sz="4" w:space="0" w:color="auto"/>
              <w:left w:val="nil"/>
              <w:bottom w:val="nil"/>
              <w:right w:val="nil"/>
            </w:tcBorders>
            <w:shd w:val="clear" w:color="auto" w:fill="auto"/>
            <w:vAlign w:val="center"/>
          </w:tcPr>
          <w:p w14:paraId="743CC7A5"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single" w:sz="12" w:space="0" w:color="auto"/>
            </w:tcBorders>
            <w:shd w:val="clear" w:color="auto" w:fill="auto"/>
            <w:vAlign w:val="center"/>
          </w:tcPr>
          <w:p w14:paraId="5AC3F1F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14:paraId="2A264F4C"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1ABCE3CA"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5B7B734E"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vMerge/>
            <w:tcBorders>
              <w:left w:val="nil"/>
              <w:bottom w:val="nil"/>
              <w:right w:val="nil"/>
            </w:tcBorders>
            <w:shd w:val="clear" w:color="auto" w:fill="auto"/>
            <w:vAlign w:val="center"/>
          </w:tcPr>
          <w:p w14:paraId="2A0356A5"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5D1FD394"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2904B43A"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14:paraId="3482D848"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14:paraId="1AB01960"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50638CE0"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6650EB"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53B08A3"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44C710B5"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3D8D223"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50024F26"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3A334C2"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272BA2B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00CF3DB"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nil"/>
              <w:left w:val="nil"/>
              <w:bottom w:val="nil"/>
              <w:right w:val="nil"/>
            </w:tcBorders>
            <w:shd w:val="clear" w:color="auto" w:fill="auto"/>
            <w:vAlign w:val="center"/>
          </w:tcPr>
          <w:p w14:paraId="1BF4020F"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7AFFC9B2"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41E9A01C"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3AB0221F"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219D1D6"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0393B8AA"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552014E5"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ACE6570"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6B166821"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14:paraId="55A5B026" w14:textId="77777777" w:rsidR="00E1174B" w:rsidRPr="00503B7D" w:rsidRDefault="00E1174B" w:rsidP="00E1174B">
            <w:pPr>
              <w:adjustRightInd w:val="0"/>
              <w:snapToGrid w:val="0"/>
              <w:rPr>
                <w:rFonts w:ascii="Arial" w:hAnsi="Arial" w:cs="Arial"/>
                <w:i/>
                <w:sz w:val="4"/>
                <w:szCs w:val="4"/>
                <w:lang w:val="es-BO"/>
              </w:rPr>
            </w:pPr>
          </w:p>
        </w:tc>
      </w:tr>
      <w:tr w:rsidR="00E1174B" w:rsidRPr="00503B7D" w14:paraId="55EF4B54"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205CDF"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979546"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3C469C76"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7BED226C" w14:textId="489A1E65"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34E74FB"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03EAA2D2" w14:textId="486ADB1A"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5B74F966"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3190B737" w14:textId="116F7472"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17D187CF"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5C53C6F8"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5050FD5" w14:textId="651BE0E7" w:rsidR="00E1174B" w:rsidRPr="000C682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7E3D1BE4"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0963FEE8" w14:textId="23EC7EBF" w:rsidR="00E1174B" w:rsidRPr="000C6821" w:rsidRDefault="00E1174B" w:rsidP="00E1174B">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5C36AE2C"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8C4A80D"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14:paraId="6B6FBAEF" w14:textId="77777777" w:rsidR="00E1174B" w:rsidRPr="00365D81" w:rsidRDefault="00E1174B" w:rsidP="00E1174B">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14:paraId="38635637"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40865A34"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5829BD11"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54471010"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45401C50"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157C" w14:textId="22D9800E" w:rsidR="00E1174B" w:rsidRPr="000C6821" w:rsidRDefault="000D7B69" w:rsidP="00277292">
            <w:pPr>
              <w:adjustRightInd w:val="0"/>
              <w:snapToGrid w:val="0"/>
              <w:jc w:val="center"/>
              <w:rPr>
                <w:rFonts w:ascii="Arial" w:hAnsi="Arial" w:cs="Arial"/>
                <w:sz w:val="16"/>
                <w:szCs w:val="16"/>
                <w:lang w:val="es-BO"/>
              </w:rPr>
            </w:pPr>
            <w:r>
              <w:rPr>
                <w:rFonts w:ascii="Arial" w:hAnsi="Arial" w:cs="Arial"/>
                <w:sz w:val="16"/>
                <w:szCs w:val="16"/>
                <w:lang w:val="es-BO"/>
              </w:rPr>
              <w:t>0</w:t>
            </w:r>
            <w:r w:rsidR="00277292">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3DC40984"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DF422" w14:textId="7E688C7B" w:rsidR="00E1174B" w:rsidRPr="000C6821" w:rsidRDefault="00E1174B" w:rsidP="000D7B69">
            <w:pPr>
              <w:adjustRightInd w:val="0"/>
              <w:snapToGrid w:val="0"/>
              <w:jc w:val="center"/>
              <w:rPr>
                <w:rFonts w:ascii="Arial" w:hAnsi="Arial" w:cs="Arial"/>
                <w:sz w:val="16"/>
                <w:szCs w:val="16"/>
                <w:lang w:val="es-BO"/>
              </w:rPr>
            </w:pPr>
            <w:r>
              <w:rPr>
                <w:rFonts w:ascii="Arial" w:hAnsi="Arial" w:cs="Arial"/>
                <w:sz w:val="16"/>
                <w:szCs w:val="16"/>
                <w:lang w:val="es-BO"/>
              </w:rPr>
              <w:t>0</w:t>
            </w:r>
            <w:r w:rsidR="000D7B69">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14:paraId="407B7466"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D41CC" w14:textId="1C168BEB"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724219A8"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6CDF271B"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C385C" w14:textId="24B72BFC"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74" w:type="pct"/>
            <w:tcBorders>
              <w:top w:val="nil"/>
              <w:left w:val="single" w:sz="4" w:space="0" w:color="auto"/>
              <w:bottom w:val="nil"/>
              <w:right w:val="single" w:sz="4" w:space="0" w:color="auto"/>
            </w:tcBorders>
            <w:shd w:val="clear" w:color="auto" w:fill="auto"/>
            <w:vAlign w:val="center"/>
          </w:tcPr>
          <w:p w14:paraId="4C3AFD82"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C4723" w14:textId="33C9B88C"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4" w:type="pct"/>
            <w:tcBorders>
              <w:top w:val="nil"/>
              <w:left w:val="single" w:sz="4" w:space="0" w:color="auto"/>
              <w:bottom w:val="nil"/>
              <w:right w:val="single" w:sz="12" w:space="0" w:color="auto"/>
            </w:tcBorders>
            <w:shd w:val="clear" w:color="auto" w:fill="auto"/>
            <w:vAlign w:val="center"/>
          </w:tcPr>
          <w:p w14:paraId="6DE1B432"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06CAE1FF"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CBEAE" w14:textId="77777777" w:rsidR="00E1174B" w:rsidRPr="00365D81" w:rsidRDefault="00E1174B" w:rsidP="00E1174B">
            <w:pPr>
              <w:adjustRightInd w:val="0"/>
              <w:snapToGrid w:val="0"/>
              <w:jc w:val="both"/>
              <w:rPr>
                <w:rFonts w:ascii="Arial" w:hAnsi="Arial" w:cs="Arial"/>
                <w:b/>
                <w:sz w:val="12"/>
                <w:szCs w:val="12"/>
                <w:lang w:val="es-BO"/>
              </w:rPr>
            </w:pPr>
            <w:r w:rsidRPr="00365D81">
              <w:rPr>
                <w:rFonts w:ascii="Arial" w:hAnsi="Arial" w:cs="Arial"/>
                <w:b/>
                <w:sz w:val="12"/>
                <w:szCs w:val="12"/>
                <w:lang w:val="es-BO"/>
              </w:rPr>
              <w:t>En forma electrónica</w:t>
            </w:r>
          </w:p>
          <w:p w14:paraId="304CA29E" w14:textId="73A6A61F" w:rsidR="00E1174B" w:rsidRPr="00365D81" w:rsidRDefault="00E1174B" w:rsidP="00E1174B">
            <w:pPr>
              <w:adjustRightInd w:val="0"/>
              <w:snapToGrid w:val="0"/>
              <w:jc w:val="both"/>
              <w:rPr>
                <w:rFonts w:ascii="Arial" w:hAnsi="Arial" w:cs="Arial"/>
                <w:sz w:val="12"/>
                <w:szCs w:val="12"/>
                <w:lang w:val="es-BO"/>
              </w:rPr>
            </w:pPr>
            <w:r w:rsidRPr="00365D81">
              <w:rPr>
                <w:rFonts w:ascii="Arial" w:hAnsi="Arial" w:cs="Arial"/>
                <w:sz w:val="12"/>
                <w:szCs w:val="12"/>
                <w:lang w:val="es-BO"/>
              </w:rPr>
              <w:t>A través del RUPE de conformidad al procedimiento establecido en la reglamentación al Decreto Supremo N° 4285.</w:t>
            </w:r>
          </w:p>
        </w:tc>
        <w:tc>
          <w:tcPr>
            <w:tcW w:w="74" w:type="pct"/>
            <w:vMerge/>
            <w:tcBorders>
              <w:left w:val="single" w:sz="4" w:space="0" w:color="auto"/>
            </w:tcBorders>
            <w:shd w:val="clear" w:color="auto" w:fill="auto"/>
            <w:vAlign w:val="center"/>
          </w:tcPr>
          <w:p w14:paraId="07075CF8"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1E7A2024"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3F5AFF"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292EE3D"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59CA488A"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04DC0AF"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01E5CF4C"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84E424A"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1D520D1E"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FCE0885"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4E29C13D"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32E722CB"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682E9338"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5DD2C48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9C957AF"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single" w:sz="4" w:space="0" w:color="auto"/>
              <w:left w:val="nil"/>
              <w:bottom w:val="nil"/>
              <w:right w:val="nil"/>
            </w:tcBorders>
            <w:shd w:val="clear" w:color="auto" w:fill="auto"/>
            <w:vAlign w:val="center"/>
          </w:tcPr>
          <w:p w14:paraId="3C35D813"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78AF2259"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71C59B2D"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14:paraId="44DF0E73"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3C3A2A6B" w14:textId="77777777" w:rsidR="00E1174B" w:rsidRPr="00503B7D" w:rsidRDefault="00E1174B" w:rsidP="00E1174B">
            <w:pPr>
              <w:adjustRightInd w:val="0"/>
              <w:snapToGrid w:val="0"/>
              <w:rPr>
                <w:rFonts w:ascii="Arial" w:hAnsi="Arial" w:cs="Arial"/>
                <w:i/>
                <w:sz w:val="4"/>
                <w:szCs w:val="4"/>
                <w:lang w:val="es-BO"/>
              </w:rPr>
            </w:pPr>
          </w:p>
        </w:tc>
      </w:tr>
      <w:tr w:rsidR="00E1174B" w:rsidRPr="00503B7D" w14:paraId="43313EDC"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2FD3AD"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D88272" w14:textId="37923A4A"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14:paraId="5C1106C9"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143E2FC7" w14:textId="59206C56"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30BBA835"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2A30B499" w14:textId="476E40D9"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298D2607"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26F8A938" w14:textId="70CAC523"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C80988B"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5C68E61C"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3F50A34D" w14:textId="6273CA15" w:rsidR="00E1174B" w:rsidRPr="000C682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1395A6BA"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6F29FAAB" w14:textId="5343772E" w:rsidR="00E1174B" w:rsidRPr="000C6821" w:rsidRDefault="00E1174B" w:rsidP="00E1174B">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38826ECD"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7EE191E6"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2EA7262F" w14:textId="77777777" w:rsidR="00E1174B" w:rsidRPr="00365D81" w:rsidRDefault="00E1174B" w:rsidP="00E1174B">
            <w:pPr>
              <w:adjustRightInd w:val="0"/>
              <w:snapToGrid w:val="0"/>
              <w:jc w:val="center"/>
              <w:rPr>
                <w:sz w:val="12"/>
                <w:szCs w:val="12"/>
                <w:lang w:val="es-BO"/>
              </w:rPr>
            </w:pPr>
          </w:p>
        </w:tc>
        <w:tc>
          <w:tcPr>
            <w:tcW w:w="74" w:type="pct"/>
            <w:vMerge/>
            <w:tcBorders>
              <w:left w:val="nil"/>
            </w:tcBorders>
            <w:shd w:val="clear" w:color="auto" w:fill="auto"/>
            <w:vAlign w:val="center"/>
          </w:tcPr>
          <w:p w14:paraId="5D7095D7"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6E1D29B2"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53454B06"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245BFB80"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77CC1A90"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2407F0" w14:textId="12ED5808"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0</w:t>
            </w:r>
            <w:r w:rsidR="00277292">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3D516551"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8BA40" w14:textId="6A5C4657" w:rsidR="00E1174B" w:rsidRPr="000C6821" w:rsidRDefault="00E1174B" w:rsidP="000D7B69">
            <w:pPr>
              <w:adjustRightInd w:val="0"/>
              <w:snapToGrid w:val="0"/>
              <w:jc w:val="center"/>
              <w:rPr>
                <w:rFonts w:ascii="Arial" w:hAnsi="Arial" w:cs="Arial"/>
                <w:sz w:val="16"/>
                <w:szCs w:val="16"/>
                <w:lang w:val="es-BO"/>
              </w:rPr>
            </w:pPr>
            <w:r>
              <w:rPr>
                <w:rFonts w:ascii="Arial" w:hAnsi="Arial" w:cs="Arial"/>
                <w:sz w:val="16"/>
                <w:szCs w:val="16"/>
                <w:lang w:val="es-BO"/>
              </w:rPr>
              <w:t>0</w:t>
            </w:r>
            <w:r w:rsidR="000D7B69">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14:paraId="41FE23AF"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BC2EB" w14:textId="1E8804E1"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5161A31D"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29BB5F09"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AB66" w14:textId="1F7CC042"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74" w:type="pct"/>
            <w:tcBorders>
              <w:top w:val="nil"/>
              <w:left w:val="single" w:sz="4" w:space="0" w:color="auto"/>
              <w:bottom w:val="nil"/>
              <w:right w:val="single" w:sz="4" w:space="0" w:color="auto"/>
            </w:tcBorders>
            <w:shd w:val="clear" w:color="auto" w:fill="auto"/>
            <w:vAlign w:val="center"/>
          </w:tcPr>
          <w:p w14:paraId="03711457"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260E7F" w14:textId="63088A03"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12" w:space="0" w:color="auto"/>
            </w:tcBorders>
            <w:shd w:val="clear" w:color="auto" w:fill="auto"/>
            <w:vAlign w:val="center"/>
          </w:tcPr>
          <w:p w14:paraId="6306DD2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195EF1CB"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6A6EBD4E"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14:paraId="35613AE5"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74D3EF8D"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D58EF1"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D9A85D" w14:textId="696F127A"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14:paraId="2F1CD885"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0AB2CFA" w14:textId="735B5326"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41E93150"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2A159046" w14:textId="215EE8FF"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184C93F1"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4CD4351B" w14:textId="6D6DB6C6"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04061B43"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795093A2" w14:textId="77777777" w:rsidR="00E1174B" w:rsidRPr="000C6821" w:rsidRDefault="00E1174B" w:rsidP="00E1174B">
            <w:pPr>
              <w:adjustRightInd w:val="0"/>
              <w:snapToGrid w:val="0"/>
              <w:jc w:val="center"/>
              <w:rPr>
                <w:i/>
                <w:sz w:val="14"/>
                <w:szCs w:val="14"/>
                <w:lang w:val="es-BO"/>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14:paraId="233C93D5" w14:textId="0365AE7C" w:rsidR="00E1174B" w:rsidRPr="000C682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66000E18" w14:textId="77777777" w:rsidR="00E1174B" w:rsidRPr="000C6821" w:rsidRDefault="00E1174B" w:rsidP="00E1174B">
            <w:pPr>
              <w:adjustRightInd w:val="0"/>
              <w:snapToGrid w:val="0"/>
              <w:jc w:val="center"/>
              <w:rPr>
                <w:i/>
                <w:sz w:val="14"/>
                <w:szCs w:val="14"/>
                <w:lang w:val="es-BO"/>
              </w:rPr>
            </w:pPr>
          </w:p>
        </w:tc>
        <w:tc>
          <w:tcPr>
            <w:tcW w:w="234" w:type="pct"/>
            <w:tcBorders>
              <w:top w:val="single" w:sz="4" w:space="0" w:color="auto"/>
              <w:left w:val="nil"/>
              <w:bottom w:val="single" w:sz="4" w:space="0" w:color="auto"/>
              <w:right w:val="nil"/>
            </w:tcBorders>
            <w:shd w:val="clear" w:color="auto" w:fill="auto"/>
            <w:tcMar>
              <w:left w:w="0" w:type="dxa"/>
              <w:right w:w="0" w:type="dxa"/>
            </w:tcMar>
            <w:vAlign w:val="center"/>
          </w:tcPr>
          <w:p w14:paraId="2B29A602" w14:textId="28A4CA6A" w:rsidR="00E1174B" w:rsidRPr="000C6821" w:rsidRDefault="00E1174B" w:rsidP="00E1174B">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77D254CB"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B0BE72E"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72B0BE3A" w14:textId="77777777" w:rsidR="00E1174B" w:rsidRPr="00365D81" w:rsidRDefault="00E1174B" w:rsidP="00E1174B">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14:paraId="017EB434"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6D45484C"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0199EB10"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08DB86FA"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68D5E735"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3BF0B" w14:textId="3BFD5A07"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0</w:t>
            </w:r>
            <w:r w:rsidR="00277292">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1D9508FA"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61B95" w14:textId="2D37B073"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w:t>
            </w:r>
            <w:r w:rsidR="000D7B69">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14:paraId="28DD2F3F"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A5123" w14:textId="7C3CB70A"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31B78FF8"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6A1AF847"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3BE2C" w14:textId="5FB7AB94"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74" w:type="pct"/>
            <w:tcBorders>
              <w:top w:val="nil"/>
              <w:left w:val="single" w:sz="4" w:space="0" w:color="auto"/>
              <w:bottom w:val="nil"/>
              <w:right w:val="single" w:sz="4" w:space="0" w:color="auto"/>
            </w:tcBorders>
            <w:shd w:val="clear" w:color="auto" w:fill="auto"/>
            <w:vAlign w:val="center"/>
          </w:tcPr>
          <w:p w14:paraId="3593538F"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969EA" w14:textId="1DEFBF42"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12" w:space="0" w:color="auto"/>
            </w:tcBorders>
            <w:shd w:val="clear" w:color="auto" w:fill="auto"/>
            <w:vAlign w:val="center"/>
          </w:tcPr>
          <w:p w14:paraId="4E61357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024CC8A9"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FFFFFF" w:themeFill="background1"/>
            <w:vAlign w:val="center"/>
          </w:tcPr>
          <w:p w14:paraId="56BAB83C"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543AC285"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21C8EAF4"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F37F9A"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2F151" w14:textId="3149FE05"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74" w:type="pct"/>
            <w:tcBorders>
              <w:top w:val="nil"/>
              <w:left w:val="single" w:sz="12" w:space="0" w:color="auto"/>
              <w:bottom w:val="nil"/>
              <w:right w:val="nil"/>
            </w:tcBorders>
            <w:shd w:val="clear" w:color="auto" w:fill="auto"/>
            <w:tcMar>
              <w:left w:w="0" w:type="dxa"/>
              <w:right w:w="0" w:type="dxa"/>
            </w:tcMar>
            <w:vAlign w:val="center"/>
          </w:tcPr>
          <w:p w14:paraId="09A07703"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6C02659C" w14:textId="52F977E7"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3301025D"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48C48AD1" w14:textId="21F3F7DA"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370E5662"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3C14BB01" w14:textId="45BFCA2F"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0256E132"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5A09E7BF"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490C6726" w14:textId="7433509F" w:rsidR="00E1174B" w:rsidRPr="000C6821" w:rsidRDefault="00E1174B" w:rsidP="00E1174B">
            <w:pPr>
              <w:adjustRightInd w:val="0"/>
              <w:snapToGrid w:val="0"/>
              <w:jc w:val="center"/>
              <w:rPr>
                <w:i/>
                <w:sz w:val="14"/>
                <w:szCs w:val="14"/>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14:paraId="7BDE08B3"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1000AA73" w14:textId="3A7E0C3D" w:rsidR="00E1174B" w:rsidRPr="000C6821" w:rsidRDefault="00E1174B" w:rsidP="00E1174B">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0497B527"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4B0D558F"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tcPr>
          <w:p w14:paraId="59983839" w14:textId="548BDABF" w:rsidR="00E1174B" w:rsidRPr="00365D81" w:rsidRDefault="00E1174B" w:rsidP="00E1174B">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14:paraId="3FB1C46A" w14:textId="77777777" w:rsidR="00E1174B" w:rsidRPr="00503B7D" w:rsidRDefault="00E1174B" w:rsidP="00E1174B">
            <w:pPr>
              <w:adjustRightInd w:val="0"/>
              <w:snapToGrid w:val="0"/>
              <w:rPr>
                <w:rFonts w:ascii="Arial" w:hAnsi="Arial" w:cs="Arial"/>
                <w:i/>
                <w:sz w:val="16"/>
                <w:szCs w:val="16"/>
                <w:lang w:val="es-BO"/>
              </w:rPr>
            </w:pPr>
          </w:p>
        </w:tc>
      </w:tr>
      <w:tr w:rsidR="00E1174B" w:rsidRPr="00503B7D" w14:paraId="7CAEF021"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33EA6151"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41A42FA0"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2C3E6BD"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7C3CA" w14:textId="4828B61D"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0</w:t>
            </w:r>
            <w:r w:rsidR="00277292">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4D9F0223"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1C5D0" w14:textId="599932E7" w:rsidR="00E1174B" w:rsidRPr="000C6821" w:rsidRDefault="00E1174B" w:rsidP="000D7B69">
            <w:pPr>
              <w:adjustRightInd w:val="0"/>
              <w:snapToGrid w:val="0"/>
              <w:jc w:val="center"/>
              <w:rPr>
                <w:rFonts w:ascii="Arial" w:hAnsi="Arial" w:cs="Arial"/>
                <w:sz w:val="16"/>
                <w:szCs w:val="16"/>
                <w:lang w:val="es-BO"/>
              </w:rPr>
            </w:pPr>
            <w:r>
              <w:rPr>
                <w:rFonts w:ascii="Arial" w:hAnsi="Arial" w:cs="Arial"/>
                <w:sz w:val="16"/>
                <w:szCs w:val="16"/>
                <w:lang w:val="es-BO"/>
              </w:rPr>
              <w:t>0</w:t>
            </w:r>
            <w:r w:rsidR="000D7B69">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14:paraId="72AEB93E"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562F4" w14:textId="14335EBA"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4DB205FA"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14:paraId="419C31C5"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E2643" w14:textId="011965F0"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74" w:type="pct"/>
            <w:tcBorders>
              <w:top w:val="nil"/>
              <w:left w:val="single" w:sz="4" w:space="0" w:color="auto"/>
              <w:bottom w:val="nil"/>
              <w:right w:val="single" w:sz="4" w:space="0" w:color="auto"/>
            </w:tcBorders>
            <w:shd w:val="clear" w:color="auto" w:fill="auto"/>
            <w:vAlign w:val="center"/>
          </w:tcPr>
          <w:p w14:paraId="257EAE0F"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84780" w14:textId="1B8416CF"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4" w:type="pct"/>
            <w:tcBorders>
              <w:top w:val="nil"/>
              <w:left w:val="single" w:sz="4" w:space="0" w:color="auto"/>
              <w:bottom w:val="nil"/>
              <w:right w:val="single" w:sz="12" w:space="0" w:color="auto"/>
            </w:tcBorders>
            <w:shd w:val="clear" w:color="auto" w:fill="auto"/>
            <w:vAlign w:val="center"/>
          </w:tcPr>
          <w:p w14:paraId="750BA900"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B5F6B58"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5CA3B9" w14:textId="77B61A03" w:rsidR="00E1174B" w:rsidRPr="00FC7D9F" w:rsidRDefault="00E1174B" w:rsidP="00E1174B">
            <w:pPr>
              <w:adjustRightInd w:val="0"/>
              <w:snapToGrid w:val="0"/>
              <w:jc w:val="both"/>
              <w:rPr>
                <w:rFonts w:ascii="Helvetica" w:hAnsi="Helvetica"/>
                <w:color w:val="000000"/>
                <w:sz w:val="12"/>
                <w:szCs w:val="16"/>
                <w:lang w:val="es-BO" w:eastAsia="es-BO"/>
              </w:rPr>
            </w:pPr>
            <w:r w:rsidRPr="001B2C03">
              <w:rPr>
                <w:rFonts w:ascii="Arial" w:hAnsi="Arial" w:cs="Arial"/>
                <w:sz w:val="12"/>
                <w:szCs w:val="12"/>
                <w:lang w:val="es-BO"/>
              </w:rPr>
              <w:t xml:space="preserve">Piso 7, Edif. Principal del BCB – Calle Ayacucho esq. Mercado </w:t>
            </w:r>
            <w:r>
              <w:rPr>
                <w:rFonts w:ascii="Arial" w:hAnsi="Arial" w:cs="Arial"/>
                <w:sz w:val="12"/>
                <w:szCs w:val="12"/>
                <w:lang w:val="es-BO"/>
              </w:rPr>
              <w:t xml:space="preserve">o conectarse al siguiente enlace: </w:t>
            </w:r>
            <w:hyperlink r:id="rId13" w:history="1">
              <w:r w:rsidRPr="00AB4BE8">
                <w:rPr>
                  <w:rStyle w:val="Hipervnculo"/>
                  <w:rFonts w:ascii="Helvetica" w:hAnsi="Helvetica"/>
                  <w:sz w:val="12"/>
                  <w:szCs w:val="16"/>
                </w:rPr>
                <w:br/>
              </w:r>
              <w:r w:rsidR="00477BC5" w:rsidRPr="00477BC5">
                <w:rPr>
                  <w:rStyle w:val="Hipervnculo"/>
                  <w:rFonts w:ascii="Helvetica" w:hAnsi="Helvetica"/>
                  <w:sz w:val="12"/>
                  <w:szCs w:val="16"/>
                </w:rPr>
                <w:t>https://bcbbolivia.webex.com/bcbbolivia/j.php?MTID=md5a8bbed348f6e21f10f3ed8042a377e</w:t>
              </w:r>
              <w:bookmarkStart w:id="96" w:name="_GoBack"/>
              <w:bookmarkEnd w:id="96"/>
            </w:hyperlink>
          </w:p>
          <w:p w14:paraId="76A60308" w14:textId="5EB1930A" w:rsidR="00E1174B" w:rsidRPr="00365D81" w:rsidRDefault="00E1174B" w:rsidP="00E1174B">
            <w:pPr>
              <w:adjustRightInd w:val="0"/>
              <w:snapToGrid w:val="0"/>
              <w:jc w:val="both"/>
              <w:rPr>
                <w:rFonts w:ascii="Arial" w:hAnsi="Arial" w:cs="Arial"/>
                <w:sz w:val="12"/>
                <w:szCs w:val="12"/>
                <w:lang w:val="es-BO"/>
              </w:rPr>
            </w:pPr>
          </w:p>
        </w:tc>
        <w:tc>
          <w:tcPr>
            <w:tcW w:w="74" w:type="pct"/>
            <w:vMerge/>
            <w:tcBorders>
              <w:left w:val="single" w:sz="4" w:space="0" w:color="auto"/>
            </w:tcBorders>
            <w:shd w:val="clear" w:color="auto" w:fill="auto"/>
            <w:vAlign w:val="center"/>
          </w:tcPr>
          <w:p w14:paraId="59CF319B" w14:textId="77777777" w:rsidR="00E1174B" w:rsidRPr="00503B7D" w:rsidRDefault="00E1174B" w:rsidP="00E1174B">
            <w:pPr>
              <w:adjustRightInd w:val="0"/>
              <w:snapToGrid w:val="0"/>
              <w:rPr>
                <w:rFonts w:ascii="Arial" w:hAnsi="Arial" w:cs="Arial"/>
                <w:i/>
                <w:sz w:val="16"/>
                <w:szCs w:val="16"/>
                <w:lang w:val="es-BO"/>
              </w:rPr>
            </w:pPr>
          </w:p>
        </w:tc>
      </w:tr>
      <w:tr w:rsidR="00E1174B" w:rsidRPr="000C6821" w14:paraId="11F27293"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3F269C"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37B91BFE"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5373B9A3"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19A57E4E"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7CEB32E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60BB295"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69CEFE07"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4F45511"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6C70570C"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2CC85A73"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1D42C79E"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25F0CA12"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184EDEE"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single" w:sz="4" w:space="0" w:color="auto"/>
              <w:left w:val="nil"/>
              <w:bottom w:val="nil"/>
              <w:right w:val="nil"/>
            </w:tcBorders>
            <w:shd w:val="clear" w:color="auto" w:fill="auto"/>
            <w:vAlign w:val="center"/>
          </w:tcPr>
          <w:p w14:paraId="03A891B1"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74E9D8B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A2ACA47"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14:paraId="669EE6D3"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14:paraId="790A0F1B"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4D39B0CE"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223D4F"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96B340"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416776E4"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3948DE19" w14:textId="0376780E"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3B7D33AF"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4D3488CE" w14:textId="56A64E28"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73712492"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5694D7CB" w14:textId="437C9286"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727702C"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2F071144"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D2E29E8"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2F0A78B5"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3FC57FE9"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16C8E46A"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3EF7706"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04B5E3B8" w14:textId="77777777" w:rsidR="00E1174B" w:rsidRPr="00365D81" w:rsidRDefault="00E1174B" w:rsidP="00E1174B">
            <w:pPr>
              <w:adjustRightInd w:val="0"/>
              <w:snapToGrid w:val="0"/>
              <w:jc w:val="center"/>
              <w:rPr>
                <w:i/>
                <w:sz w:val="12"/>
                <w:szCs w:val="12"/>
                <w:lang w:val="es-BO"/>
              </w:rPr>
            </w:pPr>
          </w:p>
        </w:tc>
        <w:tc>
          <w:tcPr>
            <w:tcW w:w="74" w:type="pct"/>
            <w:vMerge/>
            <w:tcBorders>
              <w:left w:val="nil"/>
            </w:tcBorders>
            <w:shd w:val="clear" w:color="auto" w:fill="auto"/>
            <w:vAlign w:val="center"/>
          </w:tcPr>
          <w:p w14:paraId="50EDC8B5"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529F2D4D"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39409BA3"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7E9F9D05"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4C57BCBB"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02BC5" w14:textId="3F7C831A" w:rsidR="00E1174B" w:rsidRPr="000C6821" w:rsidRDefault="008350E5" w:rsidP="00E1174B">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4" w:type="pct"/>
            <w:tcBorders>
              <w:top w:val="nil"/>
              <w:left w:val="single" w:sz="4" w:space="0" w:color="auto"/>
              <w:bottom w:val="nil"/>
              <w:right w:val="single" w:sz="4" w:space="0" w:color="auto"/>
            </w:tcBorders>
            <w:shd w:val="clear" w:color="auto" w:fill="auto"/>
            <w:vAlign w:val="center"/>
          </w:tcPr>
          <w:p w14:paraId="04CC1C9B"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21956" w14:textId="29480307"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4" w:type="pct"/>
            <w:tcBorders>
              <w:top w:val="nil"/>
              <w:left w:val="single" w:sz="4" w:space="0" w:color="auto"/>
              <w:bottom w:val="nil"/>
              <w:right w:val="single" w:sz="4" w:space="0" w:color="auto"/>
            </w:tcBorders>
            <w:shd w:val="clear" w:color="auto" w:fill="auto"/>
            <w:vAlign w:val="center"/>
          </w:tcPr>
          <w:p w14:paraId="2542C678"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C4B55A" w14:textId="4FABAEAB"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4E6DE34F"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68B62E94"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3025DEA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37DB5BF3"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auto"/>
            <w:vAlign w:val="center"/>
          </w:tcPr>
          <w:p w14:paraId="7563445A"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7C42310B"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1260790C"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1A107330" w14:textId="77777777" w:rsidR="00E1174B" w:rsidRPr="00365D81" w:rsidRDefault="00E1174B" w:rsidP="00E1174B">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14:paraId="041FCA43"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7C489E11" w14:textId="77777777" w:rsidTr="00E1174B">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99CF52"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AB3494B"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1B0F872F"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3DC1CDBF"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EFEF0A7"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5630F76"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6454DEB5"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6F0B27A"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7AFBBB4C"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264D4FAB"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7EF60CBD"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4053A2A6"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3939B09"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30AF9537"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5AFC3CDD"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19B7DAFB"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3D5889DA"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08AD52A8"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625AEBA0" w14:textId="77777777" w:rsidTr="00E1174B">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E4E45F"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542" w:type="pct"/>
            <w:gridSpan w:val="2"/>
            <w:vMerge w:val="restart"/>
            <w:tcBorders>
              <w:top w:val="nil"/>
              <w:left w:val="single" w:sz="12" w:space="0" w:color="auto"/>
              <w:right w:val="single" w:sz="12" w:space="0" w:color="auto"/>
            </w:tcBorders>
            <w:shd w:val="clear" w:color="auto" w:fill="auto"/>
            <w:vAlign w:val="center"/>
          </w:tcPr>
          <w:p w14:paraId="5019BD18" w14:textId="77777777" w:rsidR="00E1174B" w:rsidRPr="000C6821" w:rsidRDefault="00E1174B" w:rsidP="00E1174B">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14:paraId="06781E7C" w14:textId="77777777" w:rsidR="00E1174B" w:rsidRPr="000C6821" w:rsidRDefault="00E1174B" w:rsidP="00E1174B">
            <w:pPr>
              <w:adjustRightInd w:val="0"/>
              <w:snapToGrid w:val="0"/>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14:paraId="49362994" w14:textId="5112179F" w:rsidR="00E1174B" w:rsidRPr="000C6821" w:rsidRDefault="00E1174B" w:rsidP="00E1174B">
            <w:pPr>
              <w:adjustRightInd w:val="0"/>
              <w:snapToGrid w:val="0"/>
              <w:jc w:val="center"/>
              <w:rPr>
                <w:i/>
                <w:sz w:val="14"/>
                <w:szCs w:val="14"/>
                <w:lang w:val="es-BO"/>
              </w:rPr>
            </w:pPr>
            <w:r w:rsidRPr="005F79FE">
              <w:rPr>
                <w:i/>
                <w:sz w:val="12"/>
                <w:szCs w:val="14"/>
                <w:lang w:val="es-BO"/>
              </w:rPr>
              <w:t>Día</w:t>
            </w:r>
          </w:p>
        </w:tc>
        <w:tc>
          <w:tcPr>
            <w:tcW w:w="74" w:type="pct"/>
            <w:tcBorders>
              <w:top w:val="nil"/>
              <w:left w:val="nil"/>
              <w:bottom w:val="nil"/>
              <w:right w:val="nil"/>
            </w:tcBorders>
            <w:shd w:val="clear" w:color="auto" w:fill="auto"/>
            <w:vAlign w:val="center"/>
          </w:tcPr>
          <w:p w14:paraId="3DE5E4E3"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vAlign w:val="center"/>
          </w:tcPr>
          <w:p w14:paraId="378AB54D" w14:textId="12E99DEA" w:rsidR="00E1174B" w:rsidRPr="000C6821" w:rsidRDefault="00E1174B" w:rsidP="00E1174B">
            <w:pPr>
              <w:adjustRightInd w:val="0"/>
              <w:snapToGrid w:val="0"/>
              <w:jc w:val="center"/>
              <w:rPr>
                <w:i/>
                <w:sz w:val="14"/>
                <w:szCs w:val="14"/>
                <w:lang w:val="es-BO"/>
              </w:rPr>
            </w:pPr>
            <w:r w:rsidRPr="005F79FE">
              <w:rPr>
                <w:i/>
                <w:sz w:val="12"/>
                <w:szCs w:val="14"/>
                <w:lang w:val="es-BO"/>
              </w:rPr>
              <w:t>Mes</w:t>
            </w:r>
          </w:p>
        </w:tc>
        <w:tc>
          <w:tcPr>
            <w:tcW w:w="74" w:type="pct"/>
            <w:tcBorders>
              <w:top w:val="nil"/>
              <w:left w:val="nil"/>
              <w:bottom w:val="nil"/>
              <w:right w:val="nil"/>
            </w:tcBorders>
            <w:shd w:val="clear" w:color="auto" w:fill="auto"/>
            <w:vAlign w:val="center"/>
          </w:tcPr>
          <w:p w14:paraId="5F5A26D5"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vAlign w:val="center"/>
          </w:tcPr>
          <w:p w14:paraId="2090ADBF" w14:textId="0AE93D10" w:rsidR="00E1174B" w:rsidRPr="000C6821" w:rsidRDefault="00E1174B" w:rsidP="00E1174B">
            <w:pPr>
              <w:adjustRightInd w:val="0"/>
              <w:snapToGrid w:val="0"/>
              <w:jc w:val="center"/>
              <w:rPr>
                <w:i/>
                <w:sz w:val="14"/>
                <w:szCs w:val="14"/>
                <w:lang w:val="es-BO"/>
              </w:rPr>
            </w:pPr>
            <w:r w:rsidRPr="005F79FE">
              <w:rPr>
                <w:i/>
                <w:sz w:val="12"/>
                <w:szCs w:val="14"/>
                <w:lang w:val="es-BO"/>
              </w:rPr>
              <w:t>Año</w:t>
            </w:r>
          </w:p>
        </w:tc>
        <w:tc>
          <w:tcPr>
            <w:tcW w:w="74" w:type="pct"/>
            <w:tcBorders>
              <w:top w:val="nil"/>
              <w:left w:val="nil"/>
              <w:bottom w:val="nil"/>
              <w:right w:val="single" w:sz="12" w:space="0" w:color="auto"/>
            </w:tcBorders>
            <w:shd w:val="clear" w:color="auto" w:fill="auto"/>
            <w:vAlign w:val="center"/>
          </w:tcPr>
          <w:p w14:paraId="69662F3B" w14:textId="77777777" w:rsidR="00E1174B" w:rsidRPr="000C6821" w:rsidRDefault="00E1174B" w:rsidP="00E1174B">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tcPr>
          <w:p w14:paraId="102EE924" w14:textId="77777777" w:rsidR="00E1174B" w:rsidRPr="000C6821" w:rsidRDefault="00E1174B" w:rsidP="00E1174B">
            <w:pPr>
              <w:adjustRightInd w:val="0"/>
              <w:snapToGrid w:val="0"/>
              <w:jc w:val="center"/>
              <w:rPr>
                <w:rFonts w:ascii="Arial" w:hAnsi="Arial" w:cs="Arial"/>
                <w:sz w:val="14"/>
                <w:szCs w:val="14"/>
                <w:lang w:val="es-BO"/>
              </w:rPr>
            </w:pPr>
          </w:p>
        </w:tc>
        <w:tc>
          <w:tcPr>
            <w:tcW w:w="162" w:type="pct"/>
            <w:tcBorders>
              <w:top w:val="nil"/>
              <w:left w:val="nil"/>
              <w:bottom w:val="nil"/>
              <w:right w:val="nil"/>
            </w:tcBorders>
            <w:shd w:val="clear" w:color="auto" w:fill="auto"/>
            <w:vAlign w:val="center"/>
          </w:tcPr>
          <w:p w14:paraId="72B2C378" w14:textId="77777777" w:rsidR="00E1174B" w:rsidRPr="000C6821" w:rsidRDefault="00E1174B" w:rsidP="00E1174B">
            <w:pPr>
              <w:adjustRightInd w:val="0"/>
              <w:snapToGrid w:val="0"/>
              <w:jc w:val="center"/>
              <w:rPr>
                <w:rFonts w:ascii="Arial" w:hAnsi="Arial" w:cs="Arial"/>
                <w:sz w:val="14"/>
                <w:szCs w:val="14"/>
                <w:lang w:val="es-BO"/>
              </w:rPr>
            </w:pPr>
          </w:p>
        </w:tc>
        <w:tc>
          <w:tcPr>
            <w:tcW w:w="74" w:type="pct"/>
            <w:tcBorders>
              <w:top w:val="nil"/>
              <w:left w:val="nil"/>
              <w:bottom w:val="nil"/>
              <w:right w:val="nil"/>
            </w:tcBorders>
            <w:shd w:val="clear" w:color="auto" w:fill="auto"/>
            <w:vAlign w:val="center"/>
          </w:tcPr>
          <w:p w14:paraId="4F01D80A" w14:textId="77777777" w:rsidR="00E1174B" w:rsidRPr="000C6821" w:rsidRDefault="00E1174B" w:rsidP="00E1174B">
            <w:pPr>
              <w:adjustRightInd w:val="0"/>
              <w:snapToGrid w:val="0"/>
              <w:jc w:val="center"/>
              <w:rPr>
                <w:rFonts w:ascii="Arial" w:hAnsi="Arial" w:cs="Arial"/>
                <w:sz w:val="14"/>
                <w:szCs w:val="14"/>
                <w:lang w:val="es-BO"/>
              </w:rPr>
            </w:pPr>
          </w:p>
        </w:tc>
        <w:tc>
          <w:tcPr>
            <w:tcW w:w="234" w:type="pct"/>
            <w:tcBorders>
              <w:top w:val="nil"/>
              <w:left w:val="nil"/>
              <w:bottom w:val="nil"/>
              <w:right w:val="nil"/>
            </w:tcBorders>
            <w:shd w:val="clear" w:color="auto" w:fill="auto"/>
            <w:vAlign w:val="center"/>
          </w:tcPr>
          <w:p w14:paraId="14C9E4CE" w14:textId="77777777" w:rsidR="00E1174B" w:rsidRPr="000C6821" w:rsidRDefault="00E1174B" w:rsidP="00E1174B">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14:paraId="205B7F44" w14:textId="77777777" w:rsidR="00E1174B" w:rsidRPr="000C6821" w:rsidRDefault="00E1174B" w:rsidP="00E1174B">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14:paraId="712E11AB" w14:textId="77777777" w:rsidR="00E1174B" w:rsidRPr="000C6821" w:rsidRDefault="00E1174B" w:rsidP="00E1174B">
            <w:pPr>
              <w:adjustRightInd w:val="0"/>
              <w:snapToGrid w:val="0"/>
              <w:jc w:val="center"/>
              <w:rPr>
                <w:rFonts w:ascii="Arial" w:hAnsi="Arial" w:cs="Arial"/>
                <w:sz w:val="14"/>
                <w:szCs w:val="14"/>
                <w:lang w:val="es-BO"/>
              </w:rPr>
            </w:pPr>
          </w:p>
        </w:tc>
        <w:tc>
          <w:tcPr>
            <w:tcW w:w="1559" w:type="pct"/>
            <w:tcBorders>
              <w:top w:val="nil"/>
              <w:left w:val="nil"/>
              <w:bottom w:val="nil"/>
              <w:right w:val="nil"/>
            </w:tcBorders>
            <w:shd w:val="clear" w:color="auto" w:fill="auto"/>
            <w:vAlign w:val="center"/>
          </w:tcPr>
          <w:p w14:paraId="0F68AF48" w14:textId="77777777" w:rsidR="00E1174B" w:rsidRPr="000C6821" w:rsidRDefault="00E1174B" w:rsidP="00E1174B">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14:paraId="3E190ED6" w14:textId="77777777" w:rsidR="00E1174B" w:rsidRPr="000C6821" w:rsidRDefault="00E1174B" w:rsidP="00E1174B">
            <w:pPr>
              <w:adjustRightInd w:val="0"/>
              <w:snapToGrid w:val="0"/>
              <w:rPr>
                <w:rFonts w:ascii="Arial" w:hAnsi="Arial" w:cs="Arial"/>
                <w:sz w:val="14"/>
                <w:szCs w:val="14"/>
                <w:lang w:val="es-BO"/>
              </w:rPr>
            </w:pPr>
          </w:p>
        </w:tc>
      </w:tr>
      <w:tr w:rsidR="00E1174B" w:rsidRPr="000C6821" w14:paraId="17E2333E"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550E48B1"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200799E6"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EA7E019"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D0D39" w14:textId="31064822"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2</w:t>
            </w:r>
            <w:r w:rsidR="00BE710E">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14:paraId="4C01445C"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8528A" w14:textId="29964BCE"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4" w:type="pct"/>
            <w:tcBorders>
              <w:top w:val="nil"/>
              <w:left w:val="single" w:sz="4" w:space="0" w:color="auto"/>
              <w:bottom w:val="nil"/>
              <w:right w:val="single" w:sz="4" w:space="0" w:color="auto"/>
            </w:tcBorders>
            <w:shd w:val="clear" w:color="auto" w:fill="auto"/>
            <w:vAlign w:val="center"/>
          </w:tcPr>
          <w:p w14:paraId="3F735F29"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6785E" w14:textId="0590BDDD"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21148B23"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2C2A8127"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75A97AEC"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01DDB410"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auto"/>
            <w:vAlign w:val="center"/>
          </w:tcPr>
          <w:p w14:paraId="315174E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1CFE600B"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65B75139"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44B3DFA2"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43972138"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38FE30A6"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D49974"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60FDF5F"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29F8E607"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C9D5BF4"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BDD8F6F"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DD46F77"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29C4EF6A"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3217E6B"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36FB783B"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68405377"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06CED985"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487B7C43"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45AF1FA"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7001E347"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1379045F"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24A96171"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110BF6FB" w14:textId="77777777" w:rsidR="00E1174B" w:rsidRPr="000C6821" w:rsidRDefault="00E1174B" w:rsidP="00E1174B">
            <w:pPr>
              <w:adjustRightInd w:val="0"/>
              <w:snapToGrid w:val="0"/>
              <w:jc w:val="center"/>
              <w:rPr>
                <w:rFonts w:ascii="Arial" w:hAnsi="Arial" w:cs="Arial"/>
                <w:sz w:val="4"/>
                <w:szCs w:val="4"/>
                <w:lang w:val="es-BO"/>
              </w:rPr>
            </w:pPr>
          </w:p>
        </w:tc>
        <w:tc>
          <w:tcPr>
            <w:tcW w:w="74" w:type="pct"/>
            <w:vMerge w:val="restart"/>
            <w:tcBorders>
              <w:top w:val="nil"/>
              <w:left w:val="nil"/>
              <w:bottom w:val="nil"/>
            </w:tcBorders>
            <w:shd w:val="clear" w:color="auto" w:fill="auto"/>
            <w:vAlign w:val="center"/>
          </w:tcPr>
          <w:p w14:paraId="130EC73D"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0E60CDCD"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9D20B5" w14:textId="77777777" w:rsidR="00E1174B" w:rsidRPr="000C6821" w:rsidRDefault="00E1174B" w:rsidP="00E1174B">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C6F68"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174AD6B4"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D1B7CC7" w14:textId="06023101"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128E996A"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03A0370D" w14:textId="3E68DB75"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346CA266"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469EF121" w14:textId="439C1235"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5A95632B"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300A3CD7"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3CCE43E"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365CD3B9"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223338B3"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2212F25C"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4BE88A43"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330D1A30" w14:textId="77777777" w:rsidR="00E1174B" w:rsidRPr="000C6821" w:rsidRDefault="00E1174B" w:rsidP="00E1174B">
            <w:pPr>
              <w:adjustRightInd w:val="0"/>
              <w:snapToGrid w:val="0"/>
              <w:jc w:val="center"/>
              <w:rPr>
                <w:i/>
                <w:sz w:val="14"/>
                <w:szCs w:val="14"/>
                <w:lang w:val="es-BO"/>
              </w:rPr>
            </w:pPr>
          </w:p>
        </w:tc>
        <w:tc>
          <w:tcPr>
            <w:tcW w:w="74" w:type="pct"/>
            <w:vMerge/>
            <w:tcBorders>
              <w:top w:val="nil"/>
              <w:left w:val="nil"/>
            </w:tcBorders>
            <w:shd w:val="clear" w:color="auto" w:fill="auto"/>
            <w:vAlign w:val="center"/>
          </w:tcPr>
          <w:p w14:paraId="18B261DB"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05D672BE" w14:textId="77777777" w:rsidTr="00E1174B">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14:paraId="32C3F0A3"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right w:val="single" w:sz="12" w:space="0" w:color="auto"/>
            </w:tcBorders>
            <w:shd w:val="clear" w:color="auto" w:fill="auto"/>
            <w:vAlign w:val="bottom"/>
          </w:tcPr>
          <w:p w14:paraId="21F37BC7"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14E03D9D"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86BF9" w14:textId="72A74676"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2</w:t>
            </w:r>
            <w:r w:rsidR="00BE710E">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14:paraId="4D433BA6"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2373" w14:textId="43D92434"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4" w:type="pct"/>
            <w:vMerge w:val="restart"/>
            <w:tcBorders>
              <w:top w:val="nil"/>
              <w:left w:val="single" w:sz="4" w:space="0" w:color="auto"/>
              <w:right w:val="single" w:sz="4" w:space="0" w:color="auto"/>
            </w:tcBorders>
            <w:shd w:val="clear" w:color="auto" w:fill="auto"/>
            <w:vAlign w:val="center"/>
          </w:tcPr>
          <w:p w14:paraId="61E0CBF1"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CBC3D" w14:textId="71AA5FC5"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vMerge w:val="restart"/>
            <w:tcBorders>
              <w:top w:val="nil"/>
              <w:left w:val="single" w:sz="4" w:space="0" w:color="auto"/>
              <w:right w:val="single" w:sz="12" w:space="0" w:color="auto"/>
            </w:tcBorders>
            <w:shd w:val="clear" w:color="auto" w:fill="auto"/>
            <w:vAlign w:val="center"/>
          </w:tcPr>
          <w:p w14:paraId="05CE21EB"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14:paraId="4FF7D8DC"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72475B5E"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14:paraId="3689111F"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vMerge w:val="restart"/>
            <w:tcBorders>
              <w:top w:val="nil"/>
              <w:left w:val="nil"/>
              <w:right w:val="nil"/>
            </w:tcBorders>
            <w:shd w:val="clear" w:color="auto" w:fill="auto"/>
            <w:vAlign w:val="center"/>
          </w:tcPr>
          <w:p w14:paraId="4362A25C"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nil"/>
              <w:right w:val="single" w:sz="12" w:space="0" w:color="auto"/>
            </w:tcBorders>
            <w:shd w:val="clear" w:color="auto" w:fill="auto"/>
            <w:vAlign w:val="center"/>
          </w:tcPr>
          <w:p w14:paraId="39FB83EE"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01011981"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14:paraId="223C2DC0"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14:paraId="79B3E7F4"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7505C43F" w14:textId="77777777" w:rsidTr="00E1174B">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0EFC9EE5" w14:textId="77777777" w:rsidR="00E1174B" w:rsidRPr="000C6821" w:rsidRDefault="00E1174B" w:rsidP="00E1174B">
            <w:pPr>
              <w:adjustRightInd w:val="0"/>
              <w:snapToGrid w:val="0"/>
              <w:jc w:val="center"/>
              <w:rPr>
                <w:rFonts w:ascii="Arial" w:hAnsi="Arial" w:cs="Arial"/>
                <w:sz w:val="14"/>
                <w:szCs w:val="14"/>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0C686FB1"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1D918B21"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14:paraId="739342CF"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7376E686" w14:textId="77777777" w:rsidR="00E1174B" w:rsidRPr="000C6821" w:rsidRDefault="00E1174B" w:rsidP="00E1174B">
            <w:pPr>
              <w:adjustRightInd w:val="0"/>
              <w:snapToGrid w:val="0"/>
              <w:jc w:val="center"/>
              <w:rPr>
                <w:rFonts w:ascii="Arial" w:hAnsi="Arial" w:cs="Arial"/>
                <w:sz w:val="2"/>
                <w:szCs w:val="2"/>
                <w:lang w:val="es-BO"/>
              </w:rPr>
            </w:pPr>
          </w:p>
        </w:tc>
        <w:tc>
          <w:tcPr>
            <w:tcW w:w="177" w:type="pct"/>
            <w:tcBorders>
              <w:top w:val="single" w:sz="4" w:space="0" w:color="auto"/>
              <w:left w:val="nil"/>
              <w:bottom w:val="nil"/>
              <w:right w:val="nil"/>
            </w:tcBorders>
            <w:shd w:val="clear" w:color="auto" w:fill="auto"/>
            <w:vAlign w:val="center"/>
          </w:tcPr>
          <w:p w14:paraId="33768F1A"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665CABFD" w14:textId="77777777" w:rsidR="00E1174B" w:rsidRPr="000C6821" w:rsidRDefault="00E1174B" w:rsidP="00E1174B">
            <w:pPr>
              <w:adjustRightInd w:val="0"/>
              <w:snapToGrid w:val="0"/>
              <w:jc w:val="center"/>
              <w:rPr>
                <w:rFonts w:ascii="Arial" w:hAnsi="Arial" w:cs="Arial"/>
                <w:sz w:val="2"/>
                <w:szCs w:val="2"/>
                <w:lang w:val="es-BO"/>
              </w:rPr>
            </w:pPr>
          </w:p>
        </w:tc>
        <w:tc>
          <w:tcPr>
            <w:tcW w:w="269" w:type="pct"/>
            <w:tcBorders>
              <w:top w:val="single" w:sz="4" w:space="0" w:color="auto"/>
              <w:left w:val="nil"/>
              <w:bottom w:val="nil"/>
              <w:right w:val="nil"/>
            </w:tcBorders>
            <w:shd w:val="clear" w:color="auto" w:fill="auto"/>
            <w:vAlign w:val="center"/>
          </w:tcPr>
          <w:p w14:paraId="0C3EF70F" w14:textId="77777777" w:rsidR="00E1174B" w:rsidRPr="000C6821" w:rsidRDefault="00E1174B" w:rsidP="00E1174B">
            <w:pPr>
              <w:adjustRightInd w:val="0"/>
              <w:snapToGrid w:val="0"/>
              <w:jc w:val="center"/>
              <w:rPr>
                <w:rFonts w:ascii="Arial" w:hAnsi="Arial" w:cs="Arial"/>
                <w:sz w:val="2"/>
                <w:szCs w:val="2"/>
                <w:lang w:val="es-BO"/>
              </w:rPr>
            </w:pPr>
          </w:p>
        </w:tc>
        <w:tc>
          <w:tcPr>
            <w:tcW w:w="74" w:type="pct"/>
            <w:vMerge/>
            <w:tcBorders>
              <w:left w:val="nil"/>
              <w:bottom w:val="nil"/>
              <w:right w:val="single" w:sz="12" w:space="0" w:color="auto"/>
            </w:tcBorders>
            <w:shd w:val="clear" w:color="auto" w:fill="auto"/>
            <w:vAlign w:val="center"/>
          </w:tcPr>
          <w:p w14:paraId="6698AE5F"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14:paraId="0A666DFF"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1696904D"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292AAA73"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vMerge/>
            <w:tcBorders>
              <w:left w:val="nil"/>
              <w:bottom w:val="nil"/>
              <w:right w:val="nil"/>
            </w:tcBorders>
            <w:shd w:val="clear" w:color="auto" w:fill="auto"/>
            <w:vAlign w:val="center"/>
          </w:tcPr>
          <w:p w14:paraId="64D9B466"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0EEA96DB"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58AA1551"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14:paraId="1000A264"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14:paraId="03628144"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7D972B51"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46AE14"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27912596"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065BA9C3"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058C4F26"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72C505D8"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B7E33A5"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0390044E"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701E320"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nil"/>
              <w:left w:val="nil"/>
              <w:bottom w:val="nil"/>
              <w:right w:val="nil"/>
            </w:tcBorders>
            <w:shd w:val="clear" w:color="auto" w:fill="auto"/>
            <w:vAlign w:val="center"/>
          </w:tcPr>
          <w:p w14:paraId="2E7324B5"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125404AE"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3C444148"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189383B"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83EF771"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12A772E2"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3CEF10DC"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A6689B6"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0ABDD107" w14:textId="77777777" w:rsidR="00E1174B" w:rsidRPr="000C6821" w:rsidRDefault="00E1174B" w:rsidP="00E1174B">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14:paraId="2F08BF14"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6CEB5F39"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B65C673" w14:textId="77777777" w:rsidR="00E1174B" w:rsidRPr="000C6821" w:rsidRDefault="00E1174B" w:rsidP="00E1174B">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B05B6" w14:textId="77777777"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5C971273"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2AAB9F05" w14:textId="2DE9A5DB"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1500431C"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461B36CE" w14:textId="63A45CEA"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1D124811"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616375BC" w14:textId="50499481"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3FA8AB07"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44B5FD71"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4C89FFC"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6FAE4868"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0C1CB106"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43BFF4BE"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61CF464"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0FD8723A" w14:textId="77777777" w:rsidR="00E1174B" w:rsidRPr="000C6821" w:rsidRDefault="00E1174B" w:rsidP="00E1174B">
            <w:pPr>
              <w:adjustRightInd w:val="0"/>
              <w:snapToGrid w:val="0"/>
              <w:jc w:val="center"/>
              <w:rPr>
                <w:i/>
                <w:sz w:val="14"/>
                <w:szCs w:val="14"/>
                <w:lang w:val="es-BO"/>
              </w:rPr>
            </w:pPr>
          </w:p>
        </w:tc>
        <w:tc>
          <w:tcPr>
            <w:tcW w:w="74" w:type="pct"/>
            <w:vMerge w:val="restart"/>
            <w:tcBorders>
              <w:top w:val="nil"/>
              <w:left w:val="nil"/>
              <w:bottom w:val="single" w:sz="12" w:space="0" w:color="auto"/>
            </w:tcBorders>
            <w:shd w:val="clear" w:color="auto" w:fill="auto"/>
            <w:vAlign w:val="center"/>
          </w:tcPr>
          <w:p w14:paraId="7DA2E2FF"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01358E4E" w14:textId="77777777" w:rsidTr="00E1174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14:paraId="1CB10106" w14:textId="77777777" w:rsidR="00E1174B" w:rsidRPr="000C6821" w:rsidRDefault="00E1174B" w:rsidP="00E1174B">
            <w:pPr>
              <w:adjustRightInd w:val="0"/>
              <w:snapToGrid w:val="0"/>
              <w:jc w:val="center"/>
              <w:rPr>
                <w:rFonts w:ascii="Arial" w:hAnsi="Arial" w:cs="Arial"/>
                <w:sz w:val="16"/>
                <w:szCs w:val="16"/>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4D810BA3" w14:textId="77777777" w:rsidR="00E1174B" w:rsidRPr="000C6821" w:rsidRDefault="00E1174B" w:rsidP="00E1174B">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6AA8387D"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C102A" w14:textId="41E26552" w:rsidR="00E1174B" w:rsidRPr="000C6821" w:rsidRDefault="000D7B69" w:rsidP="00E1174B">
            <w:pPr>
              <w:adjustRightInd w:val="0"/>
              <w:snapToGrid w:val="0"/>
              <w:jc w:val="center"/>
              <w:rPr>
                <w:rFonts w:ascii="Arial" w:hAnsi="Arial" w:cs="Arial"/>
                <w:sz w:val="16"/>
                <w:szCs w:val="16"/>
                <w:lang w:val="es-BO"/>
              </w:rPr>
            </w:pPr>
            <w:r>
              <w:rPr>
                <w:rFonts w:ascii="Arial" w:hAnsi="Arial" w:cs="Arial"/>
                <w:sz w:val="16"/>
                <w:szCs w:val="16"/>
                <w:lang w:val="es-BO"/>
              </w:rPr>
              <w:t>1</w:t>
            </w:r>
            <w:r w:rsidR="00BE710E">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625505A7"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6D52C" w14:textId="037AB7E7"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14:paraId="50ECDC57"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DCA0D" w14:textId="5FD54434"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56CD2365"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16D3CF42"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56C2CA3A"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09D4F634"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auto"/>
            <w:vAlign w:val="center"/>
          </w:tcPr>
          <w:p w14:paraId="49F5E848"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79DCDF41"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296DBD4C"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7203C9AC"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14:paraId="165CCD1D"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1F32144F" w14:textId="77777777" w:rsidTr="00E1174B">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EA105B9" w14:textId="77777777" w:rsidR="00E1174B" w:rsidRPr="000C6821" w:rsidRDefault="00E1174B" w:rsidP="00E1174B">
            <w:pPr>
              <w:adjustRightInd w:val="0"/>
              <w:snapToGrid w:val="0"/>
              <w:jc w:val="center"/>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2657DAD" w14:textId="77777777" w:rsidR="00E1174B" w:rsidRPr="000C6821" w:rsidRDefault="00E1174B" w:rsidP="00E1174B">
            <w:pPr>
              <w:adjustRightInd w:val="0"/>
              <w:snapToGrid w:val="0"/>
              <w:ind w:left="113" w:right="113"/>
              <w:jc w:val="both"/>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0A93116B" w14:textId="77777777" w:rsidR="00E1174B" w:rsidRPr="000C6821" w:rsidRDefault="00E1174B" w:rsidP="00E1174B">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70FF8DC" w14:textId="77777777" w:rsidR="00E1174B" w:rsidRPr="000C6821" w:rsidRDefault="00E1174B" w:rsidP="00E1174B">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4ACAE93A"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5623467" w14:textId="77777777" w:rsidR="00E1174B" w:rsidRPr="000C6821" w:rsidRDefault="00E1174B" w:rsidP="00E1174B">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0381479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1A30142" w14:textId="77777777" w:rsidR="00E1174B" w:rsidRPr="000C6821" w:rsidRDefault="00E1174B" w:rsidP="00E1174B">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3573FF51"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tcPr>
          <w:p w14:paraId="3E16A510"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vAlign w:val="center"/>
          </w:tcPr>
          <w:p w14:paraId="05C71A1A" w14:textId="77777777" w:rsidR="00E1174B" w:rsidRPr="000C6821" w:rsidRDefault="00E1174B" w:rsidP="00E1174B">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42410F44"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4F389E8" w14:textId="77777777" w:rsidR="00E1174B" w:rsidRPr="000C6821" w:rsidRDefault="00E1174B" w:rsidP="00E1174B">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1DFE59D5"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41C8FDF8" w14:textId="77777777" w:rsidR="00E1174B" w:rsidRPr="000C6821" w:rsidRDefault="00E1174B" w:rsidP="00E1174B">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56C3F8C5" w14:textId="77777777" w:rsidR="00E1174B" w:rsidRPr="000C6821" w:rsidRDefault="00E1174B" w:rsidP="00E1174B">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372B8A10" w14:textId="77777777" w:rsidR="00E1174B" w:rsidRPr="000C6821" w:rsidRDefault="00E1174B" w:rsidP="00E1174B">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14:paraId="1C5C6241" w14:textId="77777777" w:rsidR="00E1174B" w:rsidRPr="000C6821" w:rsidRDefault="00E1174B" w:rsidP="00E1174B">
            <w:pPr>
              <w:adjustRightInd w:val="0"/>
              <w:snapToGrid w:val="0"/>
              <w:rPr>
                <w:rFonts w:ascii="Arial" w:hAnsi="Arial" w:cs="Arial"/>
                <w:sz w:val="4"/>
                <w:szCs w:val="4"/>
                <w:lang w:val="es-BO"/>
              </w:rPr>
            </w:pPr>
          </w:p>
        </w:tc>
      </w:tr>
      <w:tr w:rsidR="00E1174B" w:rsidRPr="000C6821" w14:paraId="31E330BC" w14:textId="77777777" w:rsidTr="00E1174B">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41D31E" w14:textId="77777777" w:rsidR="00E1174B" w:rsidRPr="000C6821" w:rsidRDefault="00E1174B" w:rsidP="00E1174B">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5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D1D7B" w14:textId="6524C39C" w:rsidR="00E1174B" w:rsidRPr="000C6821" w:rsidRDefault="00E1174B" w:rsidP="00E1174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5870F3FD"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14:paraId="004D17F1" w14:textId="74C594A1" w:rsidR="00E1174B" w:rsidRPr="000C6821" w:rsidRDefault="00E1174B" w:rsidP="00E1174B">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289C22AA" w14:textId="77777777" w:rsidR="00E1174B" w:rsidRPr="000C6821" w:rsidRDefault="00E1174B" w:rsidP="00E1174B">
            <w:pPr>
              <w:adjustRightInd w:val="0"/>
              <w:snapToGrid w:val="0"/>
              <w:jc w:val="center"/>
              <w:rPr>
                <w:i/>
                <w:sz w:val="14"/>
                <w:szCs w:val="14"/>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08EA8A63" w14:textId="73CEEBC9" w:rsidR="00E1174B" w:rsidRPr="000C6821" w:rsidRDefault="00E1174B" w:rsidP="00E1174B">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14:paraId="28CBA36D" w14:textId="77777777" w:rsidR="00E1174B" w:rsidRPr="000C6821" w:rsidRDefault="00E1174B" w:rsidP="00E1174B">
            <w:pPr>
              <w:adjustRightInd w:val="0"/>
              <w:snapToGrid w:val="0"/>
              <w:jc w:val="center"/>
              <w:rPr>
                <w:i/>
                <w:sz w:val="14"/>
                <w:szCs w:val="14"/>
                <w:lang w:val="es-BO"/>
              </w:rPr>
            </w:pPr>
          </w:p>
        </w:tc>
        <w:tc>
          <w:tcPr>
            <w:tcW w:w="269" w:type="pct"/>
            <w:tcBorders>
              <w:top w:val="nil"/>
              <w:left w:val="nil"/>
              <w:bottom w:val="single" w:sz="4" w:space="0" w:color="auto"/>
              <w:right w:val="nil"/>
            </w:tcBorders>
            <w:shd w:val="clear" w:color="auto" w:fill="auto"/>
            <w:tcMar>
              <w:left w:w="0" w:type="dxa"/>
              <w:right w:w="0" w:type="dxa"/>
            </w:tcMar>
            <w:vAlign w:val="center"/>
          </w:tcPr>
          <w:p w14:paraId="27494D90" w14:textId="660D055A" w:rsidR="00E1174B" w:rsidRPr="000C6821" w:rsidRDefault="00E1174B" w:rsidP="00E1174B">
            <w:pPr>
              <w:adjustRightInd w:val="0"/>
              <w:snapToGrid w:val="0"/>
              <w:jc w:val="center"/>
              <w:rPr>
                <w:i/>
                <w:sz w:val="14"/>
                <w:szCs w:val="14"/>
                <w:lang w:val="es-BO"/>
              </w:rPr>
            </w:pPr>
            <w:r w:rsidRPr="000C6821">
              <w:rPr>
                <w:i/>
                <w:sz w:val="14"/>
                <w:szCs w:val="14"/>
                <w:lang w:val="es-BO"/>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4231534C"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14:paraId="7955571C" w14:textId="77777777" w:rsidR="00E1174B" w:rsidRPr="000C6821" w:rsidRDefault="00E1174B" w:rsidP="00E1174B">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59FBB878"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14:paraId="28E0B1A1" w14:textId="77777777" w:rsidR="00E1174B" w:rsidRPr="000C6821" w:rsidRDefault="00E1174B" w:rsidP="00E1174B">
            <w:pPr>
              <w:adjustRightInd w:val="0"/>
              <w:snapToGrid w:val="0"/>
              <w:jc w:val="center"/>
              <w:rPr>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4F0B45C1" w14:textId="77777777" w:rsidR="00E1174B" w:rsidRPr="000C6821" w:rsidRDefault="00E1174B" w:rsidP="00E1174B">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7E7FD5E6" w14:textId="77777777" w:rsidR="00E1174B" w:rsidRPr="000C6821" w:rsidRDefault="00E1174B" w:rsidP="00E1174B">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093DE220" w14:textId="77777777" w:rsidR="00E1174B" w:rsidRPr="000C6821" w:rsidRDefault="00E1174B" w:rsidP="00E1174B">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14:paraId="2618ABFC" w14:textId="77777777" w:rsidR="00E1174B" w:rsidRPr="000C6821" w:rsidRDefault="00E1174B" w:rsidP="00E1174B">
            <w:pPr>
              <w:adjustRightInd w:val="0"/>
              <w:snapToGrid w:val="0"/>
              <w:jc w:val="center"/>
              <w:rPr>
                <w:i/>
                <w:sz w:val="14"/>
                <w:szCs w:val="14"/>
                <w:lang w:val="es-BO"/>
              </w:rPr>
            </w:pPr>
          </w:p>
        </w:tc>
        <w:tc>
          <w:tcPr>
            <w:tcW w:w="74" w:type="pct"/>
            <w:vMerge/>
            <w:tcBorders>
              <w:top w:val="single" w:sz="4" w:space="0" w:color="auto"/>
              <w:left w:val="nil"/>
              <w:bottom w:val="single" w:sz="12" w:space="0" w:color="auto"/>
            </w:tcBorders>
            <w:shd w:val="clear" w:color="auto" w:fill="auto"/>
            <w:vAlign w:val="center"/>
          </w:tcPr>
          <w:p w14:paraId="1B8AAB88" w14:textId="77777777" w:rsidR="00E1174B" w:rsidRPr="000C6821" w:rsidRDefault="00E1174B" w:rsidP="00E1174B">
            <w:pPr>
              <w:adjustRightInd w:val="0"/>
              <w:snapToGrid w:val="0"/>
              <w:rPr>
                <w:rFonts w:ascii="Arial" w:hAnsi="Arial" w:cs="Arial"/>
                <w:sz w:val="16"/>
                <w:szCs w:val="16"/>
                <w:lang w:val="es-BO"/>
              </w:rPr>
            </w:pPr>
          </w:p>
        </w:tc>
      </w:tr>
      <w:tr w:rsidR="00E1174B" w:rsidRPr="000C6821" w14:paraId="1285F6C3" w14:textId="77777777" w:rsidTr="00E1174B">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14:paraId="73D17C34" w14:textId="77777777" w:rsidR="00E1174B" w:rsidRPr="000C6821" w:rsidRDefault="00E1174B" w:rsidP="00E1174B">
            <w:pPr>
              <w:adjustRightInd w:val="0"/>
              <w:snapToGrid w:val="0"/>
              <w:jc w:val="right"/>
              <w:rPr>
                <w:rFonts w:ascii="Arial" w:hAnsi="Arial" w:cs="Arial"/>
                <w:sz w:val="16"/>
                <w:szCs w:val="16"/>
                <w:lang w:val="es-BO"/>
              </w:rPr>
            </w:pPr>
          </w:p>
        </w:tc>
        <w:tc>
          <w:tcPr>
            <w:tcW w:w="1542" w:type="pct"/>
            <w:gridSpan w:val="2"/>
            <w:vMerge/>
            <w:tcBorders>
              <w:left w:val="single" w:sz="12" w:space="0" w:color="auto"/>
              <w:bottom w:val="nil"/>
              <w:right w:val="single" w:sz="12" w:space="0" w:color="auto"/>
            </w:tcBorders>
            <w:shd w:val="clear" w:color="auto" w:fill="auto"/>
            <w:vAlign w:val="bottom"/>
          </w:tcPr>
          <w:p w14:paraId="4696C3E9" w14:textId="77777777" w:rsidR="00E1174B" w:rsidRPr="000C6821" w:rsidRDefault="00E1174B" w:rsidP="00E1174B">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20E6A693" w14:textId="77777777" w:rsidR="00E1174B" w:rsidRPr="000C6821" w:rsidRDefault="00E1174B" w:rsidP="00E1174B">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12294" w14:textId="7DC7F3C2" w:rsidR="00E1174B" w:rsidRPr="000C6821" w:rsidRDefault="000D7B69" w:rsidP="009E2048">
            <w:pPr>
              <w:adjustRightInd w:val="0"/>
              <w:snapToGrid w:val="0"/>
              <w:jc w:val="center"/>
              <w:rPr>
                <w:rFonts w:ascii="Arial" w:hAnsi="Arial" w:cs="Arial"/>
                <w:sz w:val="16"/>
                <w:szCs w:val="16"/>
                <w:lang w:val="es-BO"/>
              </w:rPr>
            </w:pPr>
            <w:r>
              <w:rPr>
                <w:rFonts w:ascii="Arial" w:hAnsi="Arial" w:cs="Arial"/>
                <w:sz w:val="16"/>
                <w:szCs w:val="16"/>
                <w:lang w:val="es-BO"/>
              </w:rPr>
              <w:t>2</w:t>
            </w:r>
            <w:r w:rsidR="00277292">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14:paraId="19E8650E" w14:textId="77777777" w:rsidR="00E1174B" w:rsidRPr="000C6821" w:rsidRDefault="00E1174B" w:rsidP="00E1174B">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98309" w14:textId="64E8A8ED"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14:paraId="67A4A58B" w14:textId="77777777" w:rsidR="00E1174B" w:rsidRPr="000C6821" w:rsidRDefault="00E1174B" w:rsidP="00E1174B">
            <w:pPr>
              <w:adjustRightInd w:val="0"/>
              <w:snapToGrid w:val="0"/>
              <w:jc w:val="center"/>
              <w:rPr>
                <w:rFonts w:ascii="Arial" w:hAnsi="Arial" w:cs="Arial"/>
                <w:sz w:val="16"/>
                <w:szCs w:val="16"/>
                <w:lang w:val="es-BO"/>
              </w:rPr>
            </w:pPr>
          </w:p>
        </w:tc>
        <w:tc>
          <w:tcPr>
            <w:tcW w:w="2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FA4F5" w14:textId="009D95DB" w:rsidR="00E1174B" w:rsidRPr="000C6821" w:rsidRDefault="00E1174B" w:rsidP="00E1174B">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4" w:type="pct"/>
            <w:tcBorders>
              <w:top w:val="nil"/>
              <w:left w:val="single" w:sz="4" w:space="0" w:color="auto"/>
              <w:bottom w:val="nil"/>
              <w:right w:val="single" w:sz="12" w:space="0" w:color="auto"/>
            </w:tcBorders>
            <w:shd w:val="clear" w:color="auto" w:fill="auto"/>
            <w:vAlign w:val="center"/>
          </w:tcPr>
          <w:p w14:paraId="00180E38"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14:paraId="35E62B33" w14:textId="77777777" w:rsidR="00E1174B" w:rsidRPr="000C6821" w:rsidRDefault="00E1174B" w:rsidP="00E1174B">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5A14077D"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14:paraId="4D702438" w14:textId="77777777" w:rsidR="00E1174B" w:rsidRPr="000C6821" w:rsidRDefault="00E1174B" w:rsidP="00E1174B">
            <w:pPr>
              <w:adjustRightInd w:val="0"/>
              <w:snapToGrid w:val="0"/>
              <w:jc w:val="center"/>
              <w:rPr>
                <w:rFonts w:ascii="Arial" w:hAnsi="Arial" w:cs="Arial"/>
                <w:sz w:val="16"/>
                <w:szCs w:val="16"/>
                <w:lang w:val="es-BO"/>
              </w:rPr>
            </w:pPr>
          </w:p>
        </w:tc>
        <w:tc>
          <w:tcPr>
            <w:tcW w:w="234" w:type="pct"/>
            <w:tcBorders>
              <w:top w:val="nil"/>
              <w:left w:val="nil"/>
              <w:bottom w:val="nil"/>
              <w:right w:val="nil"/>
            </w:tcBorders>
            <w:shd w:val="clear" w:color="auto" w:fill="auto"/>
            <w:vAlign w:val="center"/>
          </w:tcPr>
          <w:p w14:paraId="622A6211"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0F010B55"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361C7799" w14:textId="77777777" w:rsidR="00E1174B" w:rsidRPr="000C6821" w:rsidRDefault="00E1174B" w:rsidP="00E1174B">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14:paraId="7D24F980" w14:textId="77777777" w:rsidR="00E1174B" w:rsidRPr="000C6821" w:rsidRDefault="00E1174B" w:rsidP="00E1174B">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14:paraId="0E84AA4D" w14:textId="77777777" w:rsidR="00E1174B" w:rsidRPr="000C6821" w:rsidRDefault="00E1174B" w:rsidP="00E1174B">
            <w:pPr>
              <w:adjustRightInd w:val="0"/>
              <w:snapToGrid w:val="0"/>
              <w:rPr>
                <w:rFonts w:ascii="Arial" w:hAnsi="Arial" w:cs="Arial"/>
                <w:sz w:val="16"/>
                <w:szCs w:val="16"/>
                <w:lang w:val="es-BO"/>
              </w:rPr>
            </w:pPr>
          </w:p>
        </w:tc>
      </w:tr>
      <w:tr w:rsidR="00FC7D9F" w:rsidRPr="000C6821" w14:paraId="11364288" w14:textId="77777777" w:rsidTr="00E1174B">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8583F74" w14:textId="77777777" w:rsidR="001D65A6" w:rsidRPr="000C6821" w:rsidRDefault="001D65A6" w:rsidP="001D65A6">
            <w:pPr>
              <w:adjustRightInd w:val="0"/>
              <w:snapToGrid w:val="0"/>
              <w:jc w:val="right"/>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2C8709DA" w14:textId="77777777" w:rsidR="001D65A6" w:rsidRPr="000C6821" w:rsidRDefault="001D65A6" w:rsidP="001D65A6">
            <w:pPr>
              <w:adjustRightInd w:val="0"/>
              <w:snapToGrid w:val="0"/>
              <w:jc w:val="right"/>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5391B953" w14:textId="77777777" w:rsidR="001D65A6" w:rsidRPr="000C6821" w:rsidRDefault="001D65A6" w:rsidP="001D65A6">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187F89C9" w14:textId="77777777"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14:paraId="6FD59552"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6FCE588E" w14:textId="77777777" w:rsidR="001D65A6" w:rsidRPr="000C6821" w:rsidRDefault="001D65A6" w:rsidP="001D65A6">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5A2843D5"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5BF3325" w14:textId="77777777" w:rsidR="001D65A6" w:rsidRPr="000C6821" w:rsidRDefault="001D65A6" w:rsidP="001D65A6">
            <w:pPr>
              <w:adjustRightInd w:val="0"/>
              <w:snapToGrid w:val="0"/>
              <w:jc w:val="center"/>
              <w:rPr>
                <w:rFonts w:ascii="Arial" w:hAnsi="Arial" w:cs="Arial"/>
                <w:sz w:val="4"/>
                <w:szCs w:val="4"/>
                <w:lang w:val="es-BO"/>
              </w:rPr>
            </w:pPr>
          </w:p>
        </w:tc>
        <w:tc>
          <w:tcPr>
            <w:tcW w:w="269" w:type="pct"/>
            <w:tcBorders>
              <w:top w:val="single" w:sz="4" w:space="0" w:color="auto"/>
              <w:left w:val="nil"/>
              <w:bottom w:val="nil"/>
              <w:right w:val="nil"/>
            </w:tcBorders>
            <w:shd w:val="clear" w:color="auto" w:fill="auto"/>
            <w:vAlign w:val="center"/>
          </w:tcPr>
          <w:p w14:paraId="2319FA72"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36A99F63"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14:paraId="245466BE" w14:textId="77777777" w:rsidR="001D65A6" w:rsidRPr="000C6821" w:rsidRDefault="001D65A6" w:rsidP="001D65A6">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54F64F54"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84E2E39" w14:textId="77777777" w:rsidR="001D65A6" w:rsidRPr="000C6821" w:rsidRDefault="001D65A6" w:rsidP="001D65A6">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3A4FF8FB"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290F7879"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518D71C7" w14:textId="77777777"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3A52C57F" w14:textId="77777777" w:rsidR="001D65A6" w:rsidRPr="000C6821" w:rsidRDefault="001D65A6" w:rsidP="001D65A6">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4" w:space="0" w:color="auto"/>
            </w:tcBorders>
            <w:shd w:val="clear" w:color="auto" w:fill="auto"/>
            <w:vAlign w:val="center"/>
          </w:tcPr>
          <w:p w14:paraId="146F69B0" w14:textId="77777777" w:rsidR="001D65A6" w:rsidRPr="000C6821" w:rsidRDefault="001D65A6" w:rsidP="001D65A6">
            <w:pPr>
              <w:adjustRightInd w:val="0"/>
              <w:snapToGrid w:val="0"/>
              <w:rPr>
                <w:rFonts w:ascii="Arial" w:hAnsi="Arial" w:cs="Arial"/>
                <w:sz w:val="4"/>
                <w:szCs w:val="4"/>
                <w:lang w:val="es-BO"/>
              </w:rPr>
            </w:pPr>
          </w:p>
        </w:tc>
      </w:tr>
      <w:tr w:rsidR="00FC7D9F" w:rsidRPr="000C6821" w14:paraId="1917DC6E" w14:textId="77777777" w:rsidTr="00E1174B">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125B367" w14:textId="77777777" w:rsidR="001D65A6" w:rsidRPr="000C6821" w:rsidRDefault="001D65A6" w:rsidP="001D65A6">
            <w:pPr>
              <w:adjustRightInd w:val="0"/>
              <w:snapToGrid w:val="0"/>
              <w:jc w:val="right"/>
              <w:rPr>
                <w:rFonts w:ascii="Arial" w:hAnsi="Arial" w:cs="Arial"/>
                <w:sz w:val="4"/>
                <w:szCs w:val="4"/>
                <w:lang w:val="es-BO"/>
              </w:rPr>
            </w:pPr>
          </w:p>
        </w:tc>
        <w:tc>
          <w:tcPr>
            <w:tcW w:w="345" w:type="pct"/>
            <w:tcBorders>
              <w:top w:val="nil"/>
              <w:left w:val="single" w:sz="12" w:space="0" w:color="auto"/>
              <w:bottom w:val="nil"/>
              <w:right w:val="nil"/>
            </w:tcBorders>
            <w:shd w:val="clear" w:color="auto" w:fill="auto"/>
            <w:vAlign w:val="bottom"/>
          </w:tcPr>
          <w:p w14:paraId="0E6050DC" w14:textId="77777777" w:rsidR="001D65A6" w:rsidRPr="000C6821" w:rsidRDefault="001D65A6" w:rsidP="001D65A6">
            <w:pPr>
              <w:adjustRightInd w:val="0"/>
              <w:snapToGrid w:val="0"/>
              <w:jc w:val="right"/>
              <w:rPr>
                <w:rFonts w:ascii="Arial" w:hAnsi="Arial" w:cs="Arial"/>
                <w:sz w:val="4"/>
                <w:szCs w:val="4"/>
                <w:lang w:val="es-BO"/>
              </w:rPr>
            </w:pPr>
          </w:p>
        </w:tc>
        <w:tc>
          <w:tcPr>
            <w:tcW w:w="1197" w:type="pct"/>
            <w:tcBorders>
              <w:top w:val="nil"/>
              <w:left w:val="nil"/>
              <w:bottom w:val="nil"/>
              <w:right w:val="single" w:sz="12" w:space="0" w:color="auto"/>
            </w:tcBorders>
            <w:shd w:val="clear" w:color="auto" w:fill="auto"/>
            <w:vAlign w:val="bottom"/>
          </w:tcPr>
          <w:p w14:paraId="200AC49E" w14:textId="77777777" w:rsidR="001D65A6" w:rsidRPr="000C6821" w:rsidRDefault="001D65A6" w:rsidP="001D65A6">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582599D1" w14:textId="77777777"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14:paraId="358ADE83"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2B871D89" w14:textId="77777777" w:rsidR="001D65A6" w:rsidRPr="000C6821" w:rsidRDefault="001D65A6" w:rsidP="001D65A6">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7984D15B"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7607FEC" w14:textId="77777777" w:rsidR="001D65A6" w:rsidRPr="000C6821" w:rsidRDefault="001D65A6" w:rsidP="001D65A6">
            <w:pPr>
              <w:adjustRightInd w:val="0"/>
              <w:snapToGrid w:val="0"/>
              <w:jc w:val="center"/>
              <w:rPr>
                <w:rFonts w:ascii="Arial" w:hAnsi="Arial" w:cs="Arial"/>
                <w:sz w:val="4"/>
                <w:szCs w:val="4"/>
                <w:lang w:val="es-BO"/>
              </w:rPr>
            </w:pPr>
          </w:p>
        </w:tc>
        <w:tc>
          <w:tcPr>
            <w:tcW w:w="269" w:type="pct"/>
            <w:tcBorders>
              <w:top w:val="nil"/>
              <w:left w:val="nil"/>
              <w:bottom w:val="nil"/>
              <w:right w:val="nil"/>
            </w:tcBorders>
            <w:shd w:val="clear" w:color="auto" w:fill="auto"/>
            <w:vAlign w:val="center"/>
          </w:tcPr>
          <w:p w14:paraId="4C188847"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6430FC42"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14:paraId="464A6278" w14:textId="77777777" w:rsidR="001D65A6" w:rsidRPr="000C6821" w:rsidRDefault="001D65A6" w:rsidP="001D65A6">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EB05E0D"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F14E500" w14:textId="77777777" w:rsidR="001D65A6" w:rsidRPr="000C6821" w:rsidRDefault="001D65A6" w:rsidP="001D65A6">
            <w:pPr>
              <w:adjustRightInd w:val="0"/>
              <w:snapToGrid w:val="0"/>
              <w:jc w:val="center"/>
              <w:rPr>
                <w:rFonts w:ascii="Arial" w:hAnsi="Arial" w:cs="Arial"/>
                <w:sz w:val="4"/>
                <w:szCs w:val="4"/>
                <w:lang w:val="es-BO"/>
              </w:rPr>
            </w:pPr>
          </w:p>
        </w:tc>
        <w:tc>
          <w:tcPr>
            <w:tcW w:w="234" w:type="pct"/>
            <w:tcBorders>
              <w:top w:val="nil"/>
              <w:left w:val="nil"/>
              <w:bottom w:val="nil"/>
              <w:right w:val="nil"/>
            </w:tcBorders>
            <w:shd w:val="clear" w:color="auto" w:fill="auto"/>
            <w:vAlign w:val="center"/>
          </w:tcPr>
          <w:p w14:paraId="1FA20765"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260271BA"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6D1C3B6" w14:textId="77777777"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14:paraId="784E0078"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single" w:sz="4" w:space="0" w:color="auto"/>
              <w:left w:val="nil"/>
              <w:bottom w:val="single" w:sz="4" w:space="0" w:color="auto"/>
            </w:tcBorders>
            <w:shd w:val="clear" w:color="auto" w:fill="auto"/>
            <w:vAlign w:val="center"/>
          </w:tcPr>
          <w:p w14:paraId="6374F640" w14:textId="77777777" w:rsidR="001D65A6" w:rsidRPr="000C6821" w:rsidRDefault="001D65A6" w:rsidP="001D65A6">
            <w:pPr>
              <w:adjustRightInd w:val="0"/>
              <w:snapToGrid w:val="0"/>
              <w:rPr>
                <w:rFonts w:ascii="Arial" w:hAnsi="Arial" w:cs="Arial"/>
                <w:sz w:val="4"/>
                <w:szCs w:val="4"/>
                <w:lang w:val="es-BO"/>
              </w:rPr>
            </w:pPr>
          </w:p>
        </w:tc>
      </w:tr>
      <w:tr w:rsidR="00FC7D9F" w:rsidRPr="000C6821" w14:paraId="3F56CA32" w14:textId="77777777" w:rsidTr="00E1174B">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E89C3EC" w14:textId="77777777" w:rsidR="001D65A6" w:rsidRPr="000C6821" w:rsidRDefault="001D65A6" w:rsidP="001D65A6">
            <w:pPr>
              <w:adjustRightInd w:val="0"/>
              <w:snapToGrid w:val="0"/>
              <w:jc w:val="right"/>
              <w:rPr>
                <w:rFonts w:ascii="Arial" w:hAnsi="Arial" w:cs="Arial"/>
                <w:sz w:val="4"/>
                <w:szCs w:val="4"/>
                <w:lang w:val="es-BO"/>
              </w:rPr>
            </w:pPr>
          </w:p>
        </w:tc>
        <w:tc>
          <w:tcPr>
            <w:tcW w:w="345" w:type="pct"/>
            <w:tcBorders>
              <w:top w:val="nil"/>
              <w:left w:val="single" w:sz="12" w:space="0" w:color="auto"/>
              <w:bottom w:val="single" w:sz="12" w:space="0" w:color="auto"/>
              <w:right w:val="nil"/>
            </w:tcBorders>
            <w:shd w:val="clear" w:color="auto" w:fill="auto"/>
            <w:vAlign w:val="bottom"/>
          </w:tcPr>
          <w:p w14:paraId="362E346A" w14:textId="77777777" w:rsidR="001D65A6" w:rsidRPr="000C6821" w:rsidRDefault="001D65A6" w:rsidP="001D65A6">
            <w:pPr>
              <w:adjustRightInd w:val="0"/>
              <w:snapToGrid w:val="0"/>
              <w:jc w:val="right"/>
              <w:rPr>
                <w:rFonts w:ascii="Arial" w:hAnsi="Arial" w:cs="Arial"/>
                <w:sz w:val="4"/>
                <w:szCs w:val="4"/>
                <w:lang w:val="es-BO"/>
              </w:rPr>
            </w:pPr>
          </w:p>
        </w:tc>
        <w:tc>
          <w:tcPr>
            <w:tcW w:w="1197" w:type="pct"/>
            <w:tcBorders>
              <w:top w:val="nil"/>
              <w:left w:val="nil"/>
              <w:bottom w:val="single" w:sz="12" w:space="0" w:color="auto"/>
              <w:right w:val="single" w:sz="12" w:space="0" w:color="auto"/>
            </w:tcBorders>
            <w:shd w:val="clear" w:color="auto" w:fill="auto"/>
            <w:vAlign w:val="bottom"/>
          </w:tcPr>
          <w:p w14:paraId="259D8DC4" w14:textId="77777777" w:rsidR="001D65A6" w:rsidRPr="000C6821" w:rsidRDefault="001D65A6" w:rsidP="001D65A6">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14:paraId="28546814" w14:textId="77777777"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14:paraId="492992DE"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14:paraId="5AF4330D" w14:textId="77777777" w:rsidR="001D65A6" w:rsidRPr="000C6821" w:rsidRDefault="001D65A6" w:rsidP="001D65A6">
            <w:pPr>
              <w:adjustRightInd w:val="0"/>
              <w:snapToGrid w:val="0"/>
              <w:jc w:val="center"/>
              <w:rPr>
                <w:rFonts w:ascii="Arial" w:hAnsi="Arial" w:cs="Arial"/>
                <w:sz w:val="4"/>
                <w:szCs w:val="4"/>
                <w:lang w:val="es-BO"/>
              </w:rPr>
            </w:pPr>
          </w:p>
        </w:tc>
        <w:tc>
          <w:tcPr>
            <w:tcW w:w="177" w:type="pct"/>
            <w:tcBorders>
              <w:top w:val="nil"/>
              <w:left w:val="nil"/>
              <w:bottom w:val="single" w:sz="12" w:space="0" w:color="auto"/>
              <w:right w:val="nil"/>
            </w:tcBorders>
            <w:shd w:val="clear" w:color="auto" w:fill="auto"/>
            <w:vAlign w:val="center"/>
          </w:tcPr>
          <w:p w14:paraId="655762D8"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14:paraId="6477F29A" w14:textId="77777777" w:rsidR="001D65A6" w:rsidRPr="000C6821" w:rsidRDefault="001D65A6" w:rsidP="001D65A6">
            <w:pPr>
              <w:adjustRightInd w:val="0"/>
              <w:snapToGrid w:val="0"/>
              <w:jc w:val="center"/>
              <w:rPr>
                <w:rFonts w:ascii="Arial" w:hAnsi="Arial" w:cs="Arial"/>
                <w:sz w:val="4"/>
                <w:szCs w:val="4"/>
                <w:lang w:val="es-BO"/>
              </w:rPr>
            </w:pPr>
          </w:p>
        </w:tc>
        <w:tc>
          <w:tcPr>
            <w:tcW w:w="269" w:type="pct"/>
            <w:tcBorders>
              <w:top w:val="nil"/>
              <w:left w:val="nil"/>
              <w:bottom w:val="single" w:sz="12" w:space="0" w:color="auto"/>
              <w:right w:val="nil"/>
            </w:tcBorders>
            <w:shd w:val="clear" w:color="auto" w:fill="auto"/>
            <w:vAlign w:val="center"/>
          </w:tcPr>
          <w:p w14:paraId="68A2DAA1"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single" w:sz="12" w:space="0" w:color="auto"/>
            </w:tcBorders>
            <w:shd w:val="clear" w:color="auto" w:fill="auto"/>
            <w:vAlign w:val="center"/>
          </w:tcPr>
          <w:p w14:paraId="4AAA46C7"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tcPr>
          <w:p w14:paraId="016A168A" w14:textId="77777777" w:rsidR="001D65A6" w:rsidRPr="000C6821" w:rsidRDefault="001D65A6" w:rsidP="001D65A6">
            <w:pPr>
              <w:adjustRightInd w:val="0"/>
              <w:snapToGrid w:val="0"/>
              <w:jc w:val="center"/>
              <w:rPr>
                <w:rFonts w:ascii="Arial" w:hAnsi="Arial" w:cs="Arial"/>
                <w:sz w:val="4"/>
                <w:szCs w:val="4"/>
                <w:lang w:val="es-BO"/>
              </w:rPr>
            </w:pPr>
          </w:p>
        </w:tc>
        <w:tc>
          <w:tcPr>
            <w:tcW w:w="162" w:type="pct"/>
            <w:tcBorders>
              <w:top w:val="nil"/>
              <w:left w:val="nil"/>
              <w:bottom w:val="single" w:sz="12" w:space="0" w:color="auto"/>
              <w:right w:val="nil"/>
            </w:tcBorders>
            <w:shd w:val="clear" w:color="auto" w:fill="auto"/>
            <w:vAlign w:val="center"/>
          </w:tcPr>
          <w:p w14:paraId="5DEF623B"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14:paraId="439850D2" w14:textId="77777777" w:rsidR="001D65A6" w:rsidRPr="000C6821" w:rsidRDefault="001D65A6" w:rsidP="001D65A6">
            <w:pPr>
              <w:adjustRightInd w:val="0"/>
              <w:snapToGrid w:val="0"/>
              <w:jc w:val="center"/>
              <w:rPr>
                <w:rFonts w:ascii="Arial" w:hAnsi="Arial" w:cs="Arial"/>
                <w:sz w:val="4"/>
                <w:szCs w:val="4"/>
                <w:lang w:val="es-BO"/>
              </w:rPr>
            </w:pPr>
          </w:p>
        </w:tc>
        <w:tc>
          <w:tcPr>
            <w:tcW w:w="234" w:type="pct"/>
            <w:tcBorders>
              <w:top w:val="nil"/>
              <w:left w:val="nil"/>
              <w:bottom w:val="single" w:sz="12" w:space="0" w:color="auto"/>
              <w:right w:val="nil"/>
            </w:tcBorders>
            <w:shd w:val="clear" w:color="auto" w:fill="auto"/>
            <w:vAlign w:val="center"/>
          </w:tcPr>
          <w:p w14:paraId="45614FFF"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single" w:sz="12" w:space="0" w:color="auto"/>
            </w:tcBorders>
            <w:shd w:val="clear" w:color="auto" w:fill="auto"/>
            <w:vAlign w:val="center"/>
          </w:tcPr>
          <w:p w14:paraId="4146BCF5"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14:paraId="51CBDC3E" w14:textId="77777777"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single" w:sz="12" w:space="0" w:color="auto"/>
              <w:right w:val="nil"/>
            </w:tcBorders>
            <w:shd w:val="clear" w:color="auto" w:fill="auto"/>
            <w:vAlign w:val="center"/>
          </w:tcPr>
          <w:p w14:paraId="14CD1D2E" w14:textId="77777777" w:rsidR="001D65A6" w:rsidRPr="000C6821" w:rsidRDefault="001D65A6" w:rsidP="001D65A6">
            <w:pPr>
              <w:adjustRightInd w:val="0"/>
              <w:snapToGrid w:val="0"/>
              <w:jc w:val="center"/>
              <w:rPr>
                <w:rFonts w:ascii="Arial" w:hAnsi="Arial" w:cs="Arial"/>
                <w:sz w:val="4"/>
                <w:szCs w:val="4"/>
                <w:lang w:val="es-BO"/>
              </w:rPr>
            </w:pPr>
          </w:p>
        </w:tc>
        <w:tc>
          <w:tcPr>
            <w:tcW w:w="74" w:type="pct"/>
            <w:tcBorders>
              <w:top w:val="single" w:sz="4" w:space="0" w:color="auto"/>
              <w:left w:val="nil"/>
              <w:bottom w:val="single" w:sz="12" w:space="0" w:color="auto"/>
            </w:tcBorders>
            <w:shd w:val="clear" w:color="auto" w:fill="auto"/>
            <w:vAlign w:val="center"/>
          </w:tcPr>
          <w:p w14:paraId="1BE51B58" w14:textId="77777777" w:rsidR="001D65A6" w:rsidRPr="000C6821" w:rsidRDefault="001D65A6" w:rsidP="001D65A6">
            <w:pPr>
              <w:adjustRightInd w:val="0"/>
              <w:snapToGrid w:val="0"/>
              <w:rPr>
                <w:rFonts w:ascii="Arial" w:hAnsi="Arial" w:cs="Arial"/>
                <w:sz w:val="4"/>
                <w:szCs w:val="4"/>
                <w:lang w:val="es-BO"/>
              </w:rPr>
            </w:pPr>
          </w:p>
        </w:tc>
      </w:tr>
    </w:tbl>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Pr="0060646D"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5060DA55" w14:textId="4147007B" w:rsidR="0079134E" w:rsidRDefault="0079134E">
      <w:pPr>
        <w:rPr>
          <w:rFonts w:ascii="Verdana" w:hAnsi="Verdana" w:cs="Arial"/>
          <w:sz w:val="16"/>
          <w:szCs w:val="16"/>
          <w:lang w:val="es-BO"/>
        </w:rPr>
      </w:pPr>
      <w:r>
        <w:rPr>
          <w:rFonts w:ascii="Verdana" w:hAnsi="Verdana" w:cs="Arial"/>
          <w:sz w:val="16"/>
          <w:szCs w:val="16"/>
          <w:lang w:val="es-BO"/>
        </w:rPr>
        <w:br w:type="page"/>
      </w:r>
    </w:p>
    <w:p w14:paraId="5BEA4A18" w14:textId="77777777" w:rsidR="002F2DE1" w:rsidRPr="0079134E" w:rsidRDefault="002F2DE1" w:rsidP="002C09D7">
      <w:pPr>
        <w:rPr>
          <w:rFonts w:ascii="Verdana" w:hAnsi="Verdana" w:cs="Arial"/>
          <w:sz w:val="4"/>
          <w:szCs w:val="16"/>
          <w:lang w:val="es-BO"/>
        </w:rPr>
      </w:pPr>
    </w:p>
    <w:p w14:paraId="05D9E84F" w14:textId="478E319E" w:rsidR="00203893" w:rsidRPr="000C6821" w:rsidRDefault="00203893" w:rsidP="00506ADD">
      <w:pPr>
        <w:pStyle w:val="Ttulo10"/>
        <w:numPr>
          <w:ilvl w:val="0"/>
          <w:numId w:val="20"/>
        </w:numPr>
        <w:tabs>
          <w:tab w:val="left" w:pos="709"/>
        </w:tabs>
        <w:spacing w:before="0" w:after="0"/>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Default="002C09D7" w:rsidP="000E37ED">
      <w:pPr>
        <w:ind w:left="720"/>
        <w:jc w:val="center"/>
        <w:rPr>
          <w:rFonts w:ascii="Verdana" w:hAnsi="Verdana" w:cs="Arial"/>
          <w:sz w:val="18"/>
          <w:szCs w:val="16"/>
          <w:lang w:val="es-BO"/>
        </w:rPr>
      </w:pPr>
    </w:p>
    <w:p w14:paraId="39AACE2D" w14:textId="77777777" w:rsidR="000E37ED" w:rsidRDefault="000E37ED" w:rsidP="000E37ED">
      <w:pPr>
        <w:ind w:firstLine="709"/>
        <w:jc w:val="center"/>
        <w:rPr>
          <w:rFonts w:ascii="Verdana" w:hAnsi="Verdana"/>
          <w:b/>
          <w:bCs/>
          <w:kern w:val="28"/>
          <w:sz w:val="18"/>
          <w:szCs w:val="18"/>
          <w:lang w:val="es-BO"/>
        </w:rPr>
      </w:pPr>
      <w:r w:rsidRPr="00397BC7">
        <w:rPr>
          <w:rFonts w:ascii="Verdana" w:hAnsi="Verdana"/>
          <w:b/>
          <w:bCs/>
          <w:kern w:val="28"/>
          <w:sz w:val="18"/>
          <w:szCs w:val="18"/>
          <w:lang w:val="es-BO"/>
        </w:rPr>
        <w:t>FORMULARIO C-1</w:t>
      </w:r>
      <w:r>
        <w:rPr>
          <w:rFonts w:ascii="Verdana" w:hAnsi="Verdana"/>
          <w:b/>
          <w:bCs/>
          <w:kern w:val="28"/>
          <w:sz w:val="18"/>
          <w:szCs w:val="18"/>
          <w:lang w:val="es-BO"/>
        </w:rPr>
        <w:t xml:space="preserve">: </w:t>
      </w:r>
    </w:p>
    <w:p w14:paraId="48DEA9D1" w14:textId="68B46232" w:rsidR="000E37ED" w:rsidRPr="000E37ED" w:rsidRDefault="000E37ED" w:rsidP="000E37ED">
      <w:pPr>
        <w:ind w:firstLine="709"/>
        <w:jc w:val="center"/>
        <w:rPr>
          <w:rFonts w:ascii="Verdana" w:hAnsi="Verdana"/>
          <w:b/>
          <w:bCs/>
          <w:kern w:val="28"/>
          <w:sz w:val="18"/>
          <w:szCs w:val="18"/>
          <w:lang w:val="es-BO"/>
        </w:rPr>
      </w:pPr>
      <w:r w:rsidRPr="000E37ED">
        <w:rPr>
          <w:rFonts w:ascii="Verdana" w:hAnsi="Verdana"/>
          <w:b/>
          <w:bCs/>
          <w:kern w:val="28"/>
          <w:sz w:val="18"/>
          <w:szCs w:val="18"/>
          <w:lang w:val="es-BO"/>
        </w:rPr>
        <w:t>ESPECIFICACIONES TÉCNICAS</w:t>
      </w:r>
    </w:p>
    <w:p w14:paraId="2125847B" w14:textId="77777777" w:rsidR="000E37ED" w:rsidRPr="000E37ED" w:rsidRDefault="000E37ED" w:rsidP="000E37ED">
      <w:pPr>
        <w:ind w:firstLine="709"/>
        <w:jc w:val="center"/>
        <w:rPr>
          <w:rFonts w:ascii="Verdana" w:hAnsi="Verdana"/>
          <w:b/>
          <w:bCs/>
          <w:kern w:val="28"/>
          <w:sz w:val="18"/>
          <w:szCs w:val="18"/>
          <w:lang w:val="es-BO"/>
        </w:rPr>
      </w:pPr>
      <w:r w:rsidRPr="000E37ED">
        <w:rPr>
          <w:rFonts w:ascii="Verdana" w:hAnsi="Verdana"/>
          <w:b/>
          <w:bCs/>
          <w:kern w:val="28"/>
          <w:sz w:val="18"/>
          <w:szCs w:val="18"/>
          <w:lang w:val="es-BO"/>
        </w:rPr>
        <w:t>ADQUISICIÓN DE EQUIPOS DE COMUNICACIONES PARA RENOVACIÓN DE INFRAESTRUCTURA</w:t>
      </w:r>
    </w:p>
    <w:p w14:paraId="6EE536C3" w14:textId="77777777" w:rsidR="005147C7" w:rsidRPr="005147C7" w:rsidRDefault="005147C7">
      <w:pPr>
        <w:rPr>
          <w:sz w:val="14"/>
        </w:rPr>
      </w:pPr>
    </w:p>
    <w:tbl>
      <w:tblPr>
        <w:tblW w:w="96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1612"/>
        <w:gridCol w:w="389"/>
        <w:gridCol w:w="14"/>
        <w:gridCol w:w="364"/>
        <w:gridCol w:w="1501"/>
        <w:gridCol w:w="11"/>
      </w:tblGrid>
      <w:tr w:rsidR="005147C7" w:rsidRPr="005147C7" w14:paraId="2AB44BB4" w14:textId="77777777" w:rsidTr="008854F5">
        <w:trPr>
          <w:gridAfter w:val="1"/>
          <w:wAfter w:w="11" w:type="dxa"/>
          <w:cantSplit/>
          <w:trHeight w:val="477"/>
          <w:tblHeader/>
        </w:trPr>
        <w:tc>
          <w:tcPr>
            <w:tcW w:w="5760" w:type="dxa"/>
            <w:vMerge w:val="restart"/>
            <w:shd w:val="clear" w:color="auto" w:fill="D9D9D9"/>
            <w:vAlign w:val="center"/>
          </w:tcPr>
          <w:p w14:paraId="2579CD38" w14:textId="77777777" w:rsidR="005147C7" w:rsidRPr="000473A9" w:rsidRDefault="005147C7" w:rsidP="005147C7">
            <w:pPr>
              <w:ind w:left="-70"/>
              <w:jc w:val="center"/>
              <w:rPr>
                <w:rFonts w:ascii="Arial" w:hAnsi="Arial" w:cs="Arial"/>
                <w:b/>
                <w:bCs/>
                <w:sz w:val="16"/>
                <w:szCs w:val="16"/>
                <w:lang w:eastAsia="es-ES"/>
              </w:rPr>
            </w:pPr>
            <w:r w:rsidRPr="000473A9">
              <w:rPr>
                <w:rFonts w:ascii="Arial" w:hAnsi="Arial" w:cs="Arial"/>
                <w:b/>
                <w:bCs/>
                <w:sz w:val="16"/>
                <w:szCs w:val="16"/>
                <w:lang w:eastAsia="es-ES"/>
              </w:rPr>
              <w:t>REQUISITOS NECESARIOS DE LOS BIENES Y LAS CONDICIONES COMPLEMENTARIAS</w:t>
            </w:r>
          </w:p>
        </w:tc>
        <w:tc>
          <w:tcPr>
            <w:tcW w:w="1612" w:type="dxa"/>
            <w:tcBorders>
              <w:bottom w:val="single" w:sz="4" w:space="0" w:color="auto"/>
            </w:tcBorders>
            <w:shd w:val="clear" w:color="auto" w:fill="D9D9D9"/>
            <w:vAlign w:val="center"/>
          </w:tcPr>
          <w:p w14:paraId="4CC2A14E" w14:textId="77777777" w:rsidR="005147C7" w:rsidRPr="005147C7" w:rsidRDefault="005147C7" w:rsidP="005147C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6"/>
                <w:szCs w:val="16"/>
                <w:lang w:val="es-ES_tradnl" w:eastAsia="es-ES"/>
              </w:rPr>
            </w:pPr>
            <w:r w:rsidRPr="005147C7">
              <w:rPr>
                <w:rFonts w:ascii="Arial" w:hAnsi="Arial" w:cs="Arial"/>
                <w:sz w:val="16"/>
                <w:szCs w:val="16"/>
                <w:lang w:eastAsia="es-ES"/>
              </w:rPr>
              <w:t>Para ser llenado por el proponente</w:t>
            </w:r>
          </w:p>
        </w:tc>
        <w:tc>
          <w:tcPr>
            <w:tcW w:w="2268" w:type="dxa"/>
            <w:gridSpan w:val="4"/>
            <w:shd w:val="clear" w:color="auto" w:fill="D9D9D9"/>
            <w:vAlign w:val="center"/>
          </w:tcPr>
          <w:p w14:paraId="61B2FD82" w14:textId="77777777" w:rsidR="005147C7" w:rsidRPr="005147C7" w:rsidRDefault="005147C7" w:rsidP="005147C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6"/>
                <w:szCs w:val="16"/>
                <w:lang w:val="es-ES_tradnl" w:eastAsia="es-ES"/>
              </w:rPr>
            </w:pPr>
            <w:r w:rsidRPr="005147C7">
              <w:rPr>
                <w:rFonts w:ascii="Arial" w:hAnsi="Arial" w:cs="Arial"/>
                <w:sz w:val="16"/>
                <w:szCs w:val="16"/>
                <w:lang w:eastAsia="es-ES"/>
              </w:rPr>
              <w:t>Para la calificación de la ENTIDAD</w:t>
            </w:r>
          </w:p>
        </w:tc>
      </w:tr>
      <w:tr w:rsidR="005147C7" w:rsidRPr="005147C7" w14:paraId="71FD57CC" w14:textId="77777777" w:rsidTr="008854F5">
        <w:trPr>
          <w:gridAfter w:val="1"/>
          <w:wAfter w:w="11" w:type="dxa"/>
          <w:cantSplit/>
          <w:trHeight w:val="421"/>
          <w:tblHeader/>
        </w:trPr>
        <w:tc>
          <w:tcPr>
            <w:tcW w:w="5760" w:type="dxa"/>
            <w:vMerge/>
            <w:shd w:val="clear" w:color="auto" w:fill="D9D9D9"/>
            <w:vAlign w:val="center"/>
          </w:tcPr>
          <w:p w14:paraId="61C90C4F" w14:textId="77777777" w:rsidR="005147C7" w:rsidRPr="000473A9" w:rsidRDefault="005147C7" w:rsidP="005147C7">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6"/>
                <w:szCs w:val="16"/>
                <w:lang w:eastAsia="es-ES"/>
              </w:rPr>
            </w:pPr>
          </w:p>
        </w:tc>
        <w:tc>
          <w:tcPr>
            <w:tcW w:w="1612" w:type="dxa"/>
            <w:vMerge w:val="restart"/>
            <w:shd w:val="clear" w:color="auto" w:fill="D9D9D9"/>
            <w:vAlign w:val="center"/>
          </w:tcPr>
          <w:p w14:paraId="78EA1D52" w14:textId="77777777" w:rsidR="005147C7" w:rsidRPr="005147C7" w:rsidRDefault="005147C7" w:rsidP="005147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6"/>
                <w:lang w:val="es-ES_tradnl" w:eastAsia="es-ES"/>
              </w:rPr>
            </w:pPr>
            <w:r w:rsidRPr="005147C7">
              <w:rPr>
                <w:rFonts w:ascii="Arial" w:hAnsi="Arial" w:cs="Arial"/>
                <w:b/>
                <w:bCs/>
                <w:iCs/>
                <w:sz w:val="14"/>
                <w:szCs w:val="16"/>
                <w:lang w:val="es-ES_tradnl" w:eastAsia="es-ES"/>
              </w:rPr>
              <w:t xml:space="preserve">CARACTERÍSTICAS DE </w:t>
            </w:r>
            <w:smartTag w:uri="urn:schemas-microsoft-com:office:smarttags" w:element="PersonName">
              <w:smartTagPr>
                <w:attr w:name="ProductID" w:val="LA PROPUESTA"/>
              </w:smartTagPr>
              <w:r w:rsidRPr="005147C7">
                <w:rPr>
                  <w:rFonts w:ascii="Arial" w:hAnsi="Arial" w:cs="Arial"/>
                  <w:b/>
                  <w:bCs/>
                  <w:iCs/>
                  <w:sz w:val="14"/>
                  <w:szCs w:val="16"/>
                  <w:lang w:val="es-ES_tradnl" w:eastAsia="es-ES"/>
                </w:rPr>
                <w:t>LA PROPUESTA</w:t>
              </w:r>
            </w:smartTag>
          </w:p>
          <w:p w14:paraId="4873BED6" w14:textId="77777777" w:rsidR="005147C7" w:rsidRPr="005147C7" w:rsidRDefault="005147C7" w:rsidP="005147C7">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6"/>
                <w:lang w:val="es-ES_tradnl" w:eastAsia="es-ES"/>
              </w:rPr>
            </w:pPr>
            <w:r w:rsidRPr="005147C7">
              <w:rPr>
                <w:rFonts w:ascii="Arial" w:hAnsi="Arial" w:cs="Arial"/>
                <w:sz w:val="14"/>
                <w:szCs w:val="16"/>
                <w:lang w:eastAsia="es-ES"/>
              </w:rPr>
              <w:t>(Manifestar aceptación, especificar y/o adjuntar lo requerido)</w:t>
            </w:r>
          </w:p>
        </w:tc>
        <w:tc>
          <w:tcPr>
            <w:tcW w:w="767" w:type="dxa"/>
            <w:gridSpan w:val="3"/>
            <w:shd w:val="clear" w:color="auto" w:fill="D9D9D9"/>
            <w:vAlign w:val="center"/>
          </w:tcPr>
          <w:p w14:paraId="1B6CEEE3" w14:textId="77777777" w:rsidR="005147C7" w:rsidRPr="005147C7" w:rsidRDefault="005147C7" w:rsidP="005147C7">
            <w:pPr>
              <w:ind w:left="-47" w:right="-55"/>
              <w:jc w:val="center"/>
              <w:rPr>
                <w:rFonts w:ascii="Arial" w:hAnsi="Arial" w:cs="Arial"/>
                <w:b/>
                <w:bCs/>
                <w:sz w:val="16"/>
                <w:szCs w:val="16"/>
                <w:lang w:eastAsia="es-ES"/>
              </w:rPr>
            </w:pPr>
            <w:r w:rsidRPr="005147C7">
              <w:rPr>
                <w:rFonts w:ascii="Arial" w:hAnsi="Arial" w:cs="Arial"/>
                <w:b/>
                <w:bCs/>
                <w:sz w:val="16"/>
                <w:szCs w:val="16"/>
                <w:lang w:eastAsia="es-ES"/>
              </w:rPr>
              <w:t>CUMPLE</w:t>
            </w:r>
          </w:p>
        </w:tc>
        <w:tc>
          <w:tcPr>
            <w:tcW w:w="1501" w:type="dxa"/>
            <w:vMerge w:val="restart"/>
            <w:shd w:val="clear" w:color="auto" w:fill="D9D9D9"/>
            <w:vAlign w:val="center"/>
          </w:tcPr>
          <w:p w14:paraId="3D153775" w14:textId="77777777" w:rsidR="005147C7" w:rsidRPr="005147C7" w:rsidRDefault="005147C7" w:rsidP="005147C7">
            <w:pPr>
              <w:jc w:val="center"/>
              <w:rPr>
                <w:rFonts w:ascii="Arial" w:hAnsi="Arial" w:cs="Arial"/>
                <w:bCs/>
                <w:sz w:val="14"/>
                <w:szCs w:val="16"/>
                <w:lang w:eastAsia="es-ES"/>
              </w:rPr>
            </w:pPr>
            <w:r w:rsidRPr="005147C7">
              <w:rPr>
                <w:rFonts w:ascii="Arial" w:hAnsi="Arial" w:cs="Arial"/>
                <w:b/>
                <w:bCs/>
                <w:sz w:val="14"/>
                <w:szCs w:val="16"/>
                <w:lang w:eastAsia="es-ES"/>
              </w:rPr>
              <w:t>Observaciones</w:t>
            </w:r>
            <w:r w:rsidRPr="005147C7">
              <w:rPr>
                <w:rFonts w:ascii="Arial" w:hAnsi="Arial" w:cs="Arial"/>
                <w:bCs/>
                <w:sz w:val="14"/>
                <w:szCs w:val="16"/>
                <w:lang w:eastAsia="es-ES"/>
              </w:rPr>
              <w:t xml:space="preserve"> (especificar el porqué no cumple)</w:t>
            </w:r>
          </w:p>
        </w:tc>
      </w:tr>
      <w:tr w:rsidR="005147C7" w:rsidRPr="005147C7" w14:paraId="34211A69" w14:textId="77777777" w:rsidTr="008854F5">
        <w:trPr>
          <w:gridAfter w:val="1"/>
          <w:wAfter w:w="11" w:type="dxa"/>
          <w:cantSplit/>
          <w:trHeight w:val="323"/>
          <w:tblHeader/>
        </w:trPr>
        <w:tc>
          <w:tcPr>
            <w:tcW w:w="5760" w:type="dxa"/>
            <w:vMerge/>
            <w:tcBorders>
              <w:bottom w:val="single" w:sz="4" w:space="0" w:color="auto"/>
            </w:tcBorders>
            <w:shd w:val="clear" w:color="auto" w:fill="D9D9D9"/>
            <w:vAlign w:val="center"/>
          </w:tcPr>
          <w:p w14:paraId="1F1E1437" w14:textId="77777777" w:rsidR="005147C7" w:rsidRPr="000473A9" w:rsidRDefault="005147C7" w:rsidP="005147C7">
            <w:pPr>
              <w:jc w:val="both"/>
              <w:rPr>
                <w:rFonts w:ascii="Arial" w:hAnsi="Arial" w:cs="Arial"/>
                <w:b/>
                <w:bCs/>
                <w:sz w:val="16"/>
                <w:szCs w:val="16"/>
                <w:lang w:eastAsia="es-ES"/>
              </w:rPr>
            </w:pPr>
          </w:p>
        </w:tc>
        <w:tc>
          <w:tcPr>
            <w:tcW w:w="1612" w:type="dxa"/>
            <w:vMerge/>
            <w:tcBorders>
              <w:bottom w:val="single" w:sz="4" w:space="0" w:color="auto"/>
            </w:tcBorders>
            <w:shd w:val="clear" w:color="auto" w:fill="D9D9D9"/>
            <w:vAlign w:val="center"/>
          </w:tcPr>
          <w:p w14:paraId="5FFA330F" w14:textId="77777777" w:rsidR="005147C7" w:rsidRPr="005147C7" w:rsidRDefault="005147C7" w:rsidP="005147C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6"/>
                <w:szCs w:val="16"/>
                <w:lang w:val="es-ES_tradnl" w:eastAsia="es-ES"/>
              </w:rPr>
            </w:pPr>
          </w:p>
        </w:tc>
        <w:tc>
          <w:tcPr>
            <w:tcW w:w="389" w:type="dxa"/>
            <w:tcBorders>
              <w:bottom w:val="single" w:sz="4" w:space="0" w:color="auto"/>
            </w:tcBorders>
            <w:shd w:val="clear" w:color="auto" w:fill="D9D9D9"/>
            <w:vAlign w:val="center"/>
          </w:tcPr>
          <w:p w14:paraId="1C859F51" w14:textId="77777777" w:rsidR="005147C7" w:rsidRPr="005147C7" w:rsidRDefault="005147C7" w:rsidP="005147C7">
            <w:pPr>
              <w:jc w:val="center"/>
              <w:rPr>
                <w:rFonts w:ascii="Arial" w:hAnsi="Arial" w:cs="Arial"/>
                <w:b/>
                <w:bCs/>
                <w:sz w:val="14"/>
                <w:szCs w:val="16"/>
                <w:lang w:eastAsia="es-ES"/>
              </w:rPr>
            </w:pPr>
            <w:r w:rsidRPr="005147C7">
              <w:rPr>
                <w:rFonts w:ascii="Arial" w:hAnsi="Arial" w:cs="Arial"/>
                <w:b/>
                <w:sz w:val="14"/>
                <w:szCs w:val="16"/>
                <w:lang w:eastAsia="es-ES"/>
              </w:rPr>
              <w:t>SI</w:t>
            </w:r>
          </w:p>
        </w:tc>
        <w:tc>
          <w:tcPr>
            <w:tcW w:w="378" w:type="dxa"/>
            <w:gridSpan w:val="2"/>
            <w:tcBorders>
              <w:bottom w:val="single" w:sz="4" w:space="0" w:color="auto"/>
            </w:tcBorders>
            <w:shd w:val="clear" w:color="auto" w:fill="D9D9D9"/>
            <w:vAlign w:val="center"/>
          </w:tcPr>
          <w:p w14:paraId="4D3DAA3C" w14:textId="77777777" w:rsidR="005147C7" w:rsidRPr="005147C7" w:rsidRDefault="005147C7" w:rsidP="005147C7">
            <w:pPr>
              <w:jc w:val="center"/>
              <w:rPr>
                <w:rFonts w:ascii="Arial" w:hAnsi="Arial" w:cs="Arial"/>
                <w:b/>
                <w:bCs/>
                <w:sz w:val="14"/>
                <w:szCs w:val="16"/>
                <w:lang w:eastAsia="es-ES"/>
              </w:rPr>
            </w:pPr>
            <w:r w:rsidRPr="005147C7">
              <w:rPr>
                <w:rFonts w:ascii="Arial" w:hAnsi="Arial" w:cs="Arial"/>
                <w:b/>
                <w:sz w:val="14"/>
                <w:szCs w:val="16"/>
                <w:lang w:eastAsia="es-ES"/>
              </w:rPr>
              <w:t>NO</w:t>
            </w:r>
          </w:p>
        </w:tc>
        <w:tc>
          <w:tcPr>
            <w:tcW w:w="1501" w:type="dxa"/>
            <w:vMerge/>
            <w:tcBorders>
              <w:bottom w:val="single" w:sz="4" w:space="0" w:color="auto"/>
            </w:tcBorders>
            <w:shd w:val="clear" w:color="auto" w:fill="D9D9D9"/>
            <w:vAlign w:val="center"/>
          </w:tcPr>
          <w:p w14:paraId="51B8A865" w14:textId="77777777" w:rsidR="005147C7" w:rsidRPr="005147C7" w:rsidRDefault="005147C7" w:rsidP="005147C7">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4"/>
                <w:szCs w:val="16"/>
                <w:lang w:val="es-ES_tradnl" w:eastAsia="es-ES"/>
              </w:rPr>
            </w:pPr>
          </w:p>
        </w:tc>
      </w:tr>
      <w:tr w:rsidR="008854F5" w:rsidRPr="008854F5" w14:paraId="2A2E748A" w14:textId="77777777" w:rsidTr="009F680B">
        <w:trPr>
          <w:cantSplit/>
          <w:trHeight w:val="397"/>
        </w:trPr>
        <w:tc>
          <w:tcPr>
            <w:tcW w:w="5760" w:type="dxa"/>
            <w:shd w:val="clear" w:color="auto" w:fill="339966"/>
            <w:vAlign w:val="center"/>
          </w:tcPr>
          <w:p w14:paraId="627660B4" w14:textId="77777777" w:rsidR="008854F5" w:rsidRPr="008854F5" w:rsidRDefault="008854F5" w:rsidP="008854F5">
            <w:pPr>
              <w:ind w:left="290" w:hanging="290"/>
              <w:jc w:val="both"/>
              <w:rPr>
                <w:rFonts w:ascii="Arial" w:hAnsi="Arial" w:cs="Arial"/>
                <w:b/>
                <w:bCs/>
                <w:i/>
                <w:iCs/>
                <w:color w:val="FFFFFF"/>
                <w:sz w:val="16"/>
                <w:szCs w:val="16"/>
                <w:lang w:eastAsia="es-ES"/>
              </w:rPr>
            </w:pPr>
            <w:r w:rsidRPr="008854F5">
              <w:rPr>
                <w:rFonts w:ascii="Arial" w:hAnsi="Arial" w:cs="Arial"/>
                <w:b/>
                <w:bCs/>
                <w:color w:val="FFFFFF"/>
                <w:sz w:val="16"/>
                <w:szCs w:val="16"/>
                <w:lang w:eastAsia="es-ES"/>
              </w:rPr>
              <w:t>I. OBJETO Y CAUSA</w:t>
            </w:r>
          </w:p>
        </w:tc>
        <w:tc>
          <w:tcPr>
            <w:tcW w:w="1612" w:type="dxa"/>
            <w:tcBorders>
              <w:bottom w:val="single" w:sz="4" w:space="0" w:color="auto"/>
            </w:tcBorders>
            <w:shd w:val="clear" w:color="auto" w:fill="339966"/>
            <w:vAlign w:val="center"/>
          </w:tcPr>
          <w:p w14:paraId="7268CD2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eastAsia="es-ES"/>
              </w:rPr>
            </w:pPr>
          </w:p>
        </w:tc>
        <w:tc>
          <w:tcPr>
            <w:tcW w:w="403" w:type="dxa"/>
            <w:gridSpan w:val="2"/>
            <w:tcBorders>
              <w:bottom w:val="single" w:sz="4" w:space="0" w:color="auto"/>
            </w:tcBorders>
            <w:shd w:val="clear" w:color="auto" w:fill="339966"/>
            <w:vAlign w:val="center"/>
          </w:tcPr>
          <w:p w14:paraId="3993435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364" w:type="dxa"/>
            <w:tcBorders>
              <w:bottom w:val="single" w:sz="4" w:space="0" w:color="auto"/>
            </w:tcBorders>
            <w:shd w:val="clear" w:color="auto" w:fill="339966"/>
            <w:vAlign w:val="center"/>
          </w:tcPr>
          <w:p w14:paraId="618BF35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1512" w:type="dxa"/>
            <w:gridSpan w:val="2"/>
            <w:tcBorders>
              <w:bottom w:val="single" w:sz="4" w:space="0" w:color="auto"/>
            </w:tcBorders>
            <w:shd w:val="clear" w:color="auto" w:fill="339966"/>
            <w:vAlign w:val="center"/>
          </w:tcPr>
          <w:p w14:paraId="510439E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r>
      <w:tr w:rsidR="008854F5" w:rsidRPr="008854F5" w14:paraId="3F241B29" w14:textId="77777777" w:rsidTr="009F680B">
        <w:trPr>
          <w:cantSplit/>
          <w:trHeight w:val="519"/>
        </w:trPr>
        <w:tc>
          <w:tcPr>
            <w:tcW w:w="5760" w:type="dxa"/>
            <w:vAlign w:val="center"/>
          </w:tcPr>
          <w:p w14:paraId="5339A441" w14:textId="77777777" w:rsidR="008854F5" w:rsidRPr="008854F5" w:rsidRDefault="008854F5" w:rsidP="008854F5">
            <w:pPr>
              <w:jc w:val="both"/>
              <w:rPr>
                <w:rFonts w:ascii="Arial" w:hAnsi="Arial" w:cs="Arial"/>
                <w:b/>
                <w:color w:val="000000"/>
                <w:sz w:val="16"/>
                <w:szCs w:val="16"/>
                <w:lang w:val="es-ES_tradnl" w:eastAsia="es-ES"/>
              </w:rPr>
            </w:pPr>
            <w:r w:rsidRPr="008854F5">
              <w:rPr>
                <w:rFonts w:ascii="Arial" w:hAnsi="Arial" w:cs="Arial"/>
                <w:b/>
                <w:color w:val="000000"/>
                <w:sz w:val="16"/>
                <w:szCs w:val="16"/>
                <w:lang w:val="es-ES_tradnl" w:eastAsia="es-ES"/>
              </w:rPr>
              <w:t>ADQUISICIÓN, INSTALACIÓN Y PUESTA EN FUNCIONAMIENTO DE TRES (3) SWITCH DE CENTRO DE CÓMPUTO Y VEINTICINCO (25) PUNTOS DE ACCESO (AP) EN EL BANCO CENTRAL DE BOLIVIA Y EL SITIO ALTERNO DE PROCESAMIENTO PARA EL CORRECTO FUNCIONAMIENTO DE LA RED DE CENTRO DE CÓMPUTO Y RED WIFI RESPECTIVAMENTE.</w:t>
            </w:r>
          </w:p>
        </w:tc>
        <w:tc>
          <w:tcPr>
            <w:tcW w:w="1612" w:type="dxa"/>
            <w:shd w:val="thinDiagStripe" w:color="auto" w:fill="auto"/>
            <w:vAlign w:val="center"/>
          </w:tcPr>
          <w:p w14:paraId="655F2E7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eastAsia="es-ES"/>
              </w:rPr>
            </w:pPr>
          </w:p>
        </w:tc>
        <w:tc>
          <w:tcPr>
            <w:tcW w:w="403" w:type="dxa"/>
            <w:gridSpan w:val="2"/>
            <w:shd w:val="thinDiagStripe" w:color="auto" w:fill="auto"/>
            <w:vAlign w:val="center"/>
          </w:tcPr>
          <w:p w14:paraId="0F85CDA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364" w:type="dxa"/>
            <w:shd w:val="thinDiagStripe" w:color="auto" w:fill="auto"/>
            <w:vAlign w:val="center"/>
          </w:tcPr>
          <w:p w14:paraId="1B2EDA9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1512" w:type="dxa"/>
            <w:gridSpan w:val="2"/>
            <w:shd w:val="thinDiagStripe" w:color="auto" w:fill="auto"/>
            <w:vAlign w:val="center"/>
          </w:tcPr>
          <w:p w14:paraId="6F843CF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r>
      <w:tr w:rsidR="008854F5" w:rsidRPr="008854F5" w14:paraId="683764A4" w14:textId="77777777" w:rsidTr="008854F5">
        <w:trPr>
          <w:cantSplit/>
          <w:trHeight w:val="397"/>
        </w:trPr>
        <w:tc>
          <w:tcPr>
            <w:tcW w:w="5760" w:type="dxa"/>
            <w:tcBorders>
              <w:bottom w:val="single" w:sz="4" w:space="0" w:color="auto"/>
            </w:tcBorders>
            <w:shd w:val="clear" w:color="auto" w:fill="339966"/>
            <w:vAlign w:val="center"/>
          </w:tcPr>
          <w:p w14:paraId="6732D3BA" w14:textId="77777777" w:rsidR="008854F5" w:rsidRPr="008854F5" w:rsidRDefault="008854F5" w:rsidP="008854F5">
            <w:pPr>
              <w:ind w:left="290" w:hanging="290"/>
              <w:jc w:val="both"/>
              <w:rPr>
                <w:rFonts w:ascii="Arial" w:hAnsi="Arial" w:cs="Arial"/>
                <w:b/>
                <w:bCs/>
                <w:color w:val="FFFFFF"/>
                <w:sz w:val="16"/>
                <w:szCs w:val="16"/>
                <w:lang w:eastAsia="es-ES"/>
              </w:rPr>
            </w:pPr>
            <w:r w:rsidRPr="008854F5">
              <w:rPr>
                <w:rFonts w:ascii="Arial" w:hAnsi="Arial" w:cs="Arial"/>
                <w:b/>
                <w:bCs/>
                <w:color w:val="FFFFFF"/>
                <w:sz w:val="16"/>
                <w:szCs w:val="16"/>
                <w:lang w:eastAsia="es-ES"/>
              </w:rPr>
              <w:t>II. CARACTERÍSTICAS GENERALES DE LOS BIENES</w:t>
            </w:r>
          </w:p>
        </w:tc>
        <w:tc>
          <w:tcPr>
            <w:tcW w:w="1612" w:type="dxa"/>
            <w:tcBorders>
              <w:bottom w:val="single" w:sz="4" w:space="0" w:color="auto"/>
            </w:tcBorders>
            <w:shd w:val="clear" w:color="auto" w:fill="339966"/>
            <w:vAlign w:val="center"/>
          </w:tcPr>
          <w:p w14:paraId="23F16CA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eastAsia="es-ES"/>
              </w:rPr>
            </w:pPr>
          </w:p>
        </w:tc>
        <w:tc>
          <w:tcPr>
            <w:tcW w:w="403" w:type="dxa"/>
            <w:gridSpan w:val="2"/>
            <w:tcBorders>
              <w:bottom w:val="single" w:sz="4" w:space="0" w:color="auto"/>
            </w:tcBorders>
            <w:shd w:val="clear" w:color="auto" w:fill="339966"/>
            <w:vAlign w:val="center"/>
          </w:tcPr>
          <w:p w14:paraId="7FE0F8B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364" w:type="dxa"/>
            <w:tcBorders>
              <w:bottom w:val="single" w:sz="4" w:space="0" w:color="auto"/>
            </w:tcBorders>
            <w:shd w:val="clear" w:color="auto" w:fill="339966"/>
            <w:vAlign w:val="center"/>
          </w:tcPr>
          <w:p w14:paraId="74B3307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1512" w:type="dxa"/>
            <w:gridSpan w:val="2"/>
            <w:tcBorders>
              <w:bottom w:val="single" w:sz="4" w:space="0" w:color="auto"/>
            </w:tcBorders>
            <w:shd w:val="clear" w:color="auto" w:fill="339966"/>
            <w:vAlign w:val="center"/>
          </w:tcPr>
          <w:p w14:paraId="195836B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r>
      <w:tr w:rsidR="008854F5" w:rsidRPr="008854F5" w14:paraId="7745ED35" w14:textId="77777777" w:rsidTr="008854F5">
        <w:trPr>
          <w:cantSplit/>
          <w:trHeight w:val="284"/>
        </w:trPr>
        <w:tc>
          <w:tcPr>
            <w:tcW w:w="5760" w:type="dxa"/>
            <w:shd w:val="clear" w:color="auto" w:fill="CCFFCC"/>
            <w:vAlign w:val="center"/>
          </w:tcPr>
          <w:p w14:paraId="301CCBD5" w14:textId="77777777" w:rsidR="008854F5" w:rsidRPr="008854F5" w:rsidRDefault="008854F5" w:rsidP="008854F5">
            <w:pPr>
              <w:ind w:left="290" w:hanging="290"/>
              <w:jc w:val="both"/>
              <w:rPr>
                <w:rFonts w:ascii="Arial" w:hAnsi="Arial" w:cs="Arial"/>
                <w:bCs/>
                <w:i/>
                <w:iCs/>
                <w:sz w:val="16"/>
                <w:szCs w:val="16"/>
                <w:lang w:eastAsia="es-ES"/>
              </w:rPr>
            </w:pPr>
            <w:r w:rsidRPr="008854F5">
              <w:rPr>
                <w:rFonts w:ascii="Arial" w:hAnsi="Arial" w:cs="Arial"/>
                <w:b/>
                <w:bCs/>
                <w:sz w:val="16"/>
                <w:szCs w:val="16"/>
                <w:lang w:eastAsia="es-ES"/>
              </w:rPr>
              <w:t>A. REQUISITOS DE LOS BIENES</w:t>
            </w:r>
          </w:p>
        </w:tc>
        <w:tc>
          <w:tcPr>
            <w:tcW w:w="1612" w:type="dxa"/>
            <w:shd w:val="clear" w:color="auto" w:fill="CCFFCC"/>
            <w:vAlign w:val="center"/>
          </w:tcPr>
          <w:p w14:paraId="5BC4859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clear" w:color="auto" w:fill="CCFFCC"/>
            <w:vAlign w:val="center"/>
          </w:tcPr>
          <w:p w14:paraId="1D44E7B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clear" w:color="auto" w:fill="CCFFCC"/>
            <w:vAlign w:val="center"/>
          </w:tcPr>
          <w:p w14:paraId="777926D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clear" w:color="auto" w:fill="CCFFCC"/>
            <w:vAlign w:val="center"/>
          </w:tcPr>
          <w:p w14:paraId="7DD5345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19CB8A81" w14:textId="77777777" w:rsidTr="009F680B">
        <w:trPr>
          <w:cantSplit/>
          <w:trHeight w:val="284"/>
        </w:trPr>
        <w:tc>
          <w:tcPr>
            <w:tcW w:w="5760" w:type="dxa"/>
            <w:shd w:val="clear" w:color="auto" w:fill="CCFFCC"/>
            <w:vAlign w:val="center"/>
          </w:tcPr>
          <w:p w14:paraId="50A9F0FB" w14:textId="77777777" w:rsidR="008854F5" w:rsidRPr="008854F5" w:rsidRDefault="008854F5" w:rsidP="008854F5">
            <w:pPr>
              <w:ind w:left="290" w:hanging="290"/>
              <w:jc w:val="both"/>
              <w:rPr>
                <w:rFonts w:ascii="Arial" w:hAnsi="Arial" w:cs="Arial"/>
                <w:b/>
                <w:bCs/>
                <w:sz w:val="16"/>
                <w:szCs w:val="16"/>
                <w:lang w:val="es-419" w:eastAsia="es-ES"/>
              </w:rPr>
            </w:pPr>
            <w:r w:rsidRPr="008854F5">
              <w:rPr>
                <w:rFonts w:ascii="Arial" w:hAnsi="Arial" w:cs="Arial"/>
                <w:b/>
                <w:bCs/>
                <w:sz w:val="16"/>
                <w:szCs w:val="16"/>
                <w:lang w:val="en-US" w:eastAsia="es-ES"/>
              </w:rPr>
              <w:t xml:space="preserve">ITEM 1. </w:t>
            </w:r>
            <w:r w:rsidRPr="008854F5">
              <w:rPr>
                <w:rFonts w:ascii="Arial" w:hAnsi="Arial" w:cs="Arial"/>
                <w:b/>
                <w:bCs/>
                <w:sz w:val="16"/>
                <w:szCs w:val="16"/>
                <w:lang w:val="es-419" w:eastAsia="es-ES"/>
              </w:rPr>
              <w:t>SWITCH DE COMUNICACIÓN</w:t>
            </w:r>
          </w:p>
        </w:tc>
        <w:tc>
          <w:tcPr>
            <w:tcW w:w="1612" w:type="dxa"/>
            <w:shd w:val="clear" w:color="auto" w:fill="CCFFCC"/>
            <w:vAlign w:val="center"/>
          </w:tcPr>
          <w:p w14:paraId="228EA83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419" w:eastAsia="es-ES"/>
              </w:rPr>
            </w:pPr>
          </w:p>
        </w:tc>
        <w:tc>
          <w:tcPr>
            <w:tcW w:w="403" w:type="dxa"/>
            <w:gridSpan w:val="2"/>
            <w:tcBorders>
              <w:bottom w:val="single" w:sz="4" w:space="0" w:color="auto"/>
            </w:tcBorders>
            <w:shd w:val="clear" w:color="auto" w:fill="CCFFCC"/>
            <w:vAlign w:val="center"/>
          </w:tcPr>
          <w:p w14:paraId="55D860C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c>
          <w:tcPr>
            <w:tcW w:w="364" w:type="dxa"/>
            <w:tcBorders>
              <w:bottom w:val="single" w:sz="4" w:space="0" w:color="auto"/>
            </w:tcBorders>
            <w:shd w:val="clear" w:color="auto" w:fill="CCFFCC"/>
            <w:vAlign w:val="center"/>
          </w:tcPr>
          <w:p w14:paraId="6905BCD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c>
          <w:tcPr>
            <w:tcW w:w="1512" w:type="dxa"/>
            <w:gridSpan w:val="2"/>
            <w:tcBorders>
              <w:bottom w:val="single" w:sz="4" w:space="0" w:color="auto"/>
            </w:tcBorders>
            <w:shd w:val="clear" w:color="auto" w:fill="CCFFCC"/>
            <w:vAlign w:val="center"/>
          </w:tcPr>
          <w:p w14:paraId="1C2A31F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r>
      <w:tr w:rsidR="008854F5" w:rsidRPr="008854F5" w14:paraId="3E7E08C6" w14:textId="77777777" w:rsidTr="009F680B">
        <w:trPr>
          <w:cantSplit/>
          <w:trHeight w:val="284"/>
        </w:trPr>
        <w:tc>
          <w:tcPr>
            <w:tcW w:w="5760" w:type="dxa"/>
            <w:vAlign w:val="center"/>
          </w:tcPr>
          <w:p w14:paraId="308D2C10" w14:textId="77777777" w:rsidR="008854F5" w:rsidRPr="008854F5" w:rsidRDefault="008854F5" w:rsidP="008854F5">
            <w:pPr>
              <w:numPr>
                <w:ilvl w:val="0"/>
                <w:numId w:val="65"/>
              </w:numPr>
              <w:jc w:val="both"/>
              <w:rPr>
                <w:rFonts w:ascii="Arial" w:hAnsi="Arial" w:cs="Arial"/>
                <w:sz w:val="16"/>
                <w:szCs w:val="16"/>
                <w:lang w:eastAsia="es-ES"/>
              </w:rPr>
            </w:pPr>
            <w:r w:rsidRPr="008854F5">
              <w:rPr>
                <w:rFonts w:ascii="Arial" w:hAnsi="Arial" w:cs="Arial"/>
                <w:b/>
                <w:sz w:val="16"/>
                <w:szCs w:val="16"/>
                <w:lang w:eastAsia="es-ES"/>
              </w:rPr>
              <w:t>Marca:</w:t>
            </w:r>
            <w:r w:rsidRPr="008854F5">
              <w:rPr>
                <w:rFonts w:ascii="Arial" w:hAnsi="Arial" w:cs="Arial"/>
                <w:sz w:val="16"/>
                <w:szCs w:val="16"/>
                <w:lang w:eastAsia="es-ES"/>
              </w:rPr>
              <w:t xml:space="preserve"> </w:t>
            </w:r>
          </w:p>
          <w:p w14:paraId="32E03A4E" w14:textId="77777777" w:rsidR="008854F5" w:rsidRPr="008854F5" w:rsidRDefault="008854F5" w:rsidP="008854F5">
            <w:pPr>
              <w:ind w:left="360"/>
              <w:jc w:val="both"/>
              <w:rPr>
                <w:rFonts w:ascii="Arial" w:hAnsi="Arial" w:cs="Arial"/>
                <w:sz w:val="16"/>
                <w:szCs w:val="16"/>
                <w:lang w:eastAsia="es-ES"/>
              </w:rPr>
            </w:pPr>
          </w:p>
          <w:p w14:paraId="5F2989AB"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iCs/>
                <w:sz w:val="16"/>
                <w:szCs w:val="16"/>
                <w:lang w:eastAsia="es-ES"/>
              </w:rPr>
              <w:t>(El proponente debe especificar la marca)</w:t>
            </w:r>
          </w:p>
        </w:tc>
        <w:tc>
          <w:tcPr>
            <w:tcW w:w="1612" w:type="dxa"/>
            <w:vAlign w:val="center"/>
          </w:tcPr>
          <w:p w14:paraId="57933BF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46703A3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5A760E6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7E131E4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5328F476" w14:textId="77777777" w:rsidTr="009F680B">
        <w:trPr>
          <w:cantSplit/>
          <w:trHeight w:val="284"/>
        </w:trPr>
        <w:tc>
          <w:tcPr>
            <w:tcW w:w="5760" w:type="dxa"/>
            <w:vAlign w:val="center"/>
          </w:tcPr>
          <w:p w14:paraId="04237291" w14:textId="77777777" w:rsidR="008854F5" w:rsidRPr="008854F5" w:rsidRDefault="008854F5" w:rsidP="008854F5">
            <w:pPr>
              <w:numPr>
                <w:ilvl w:val="0"/>
                <w:numId w:val="65"/>
              </w:numPr>
              <w:jc w:val="both"/>
              <w:rPr>
                <w:rFonts w:ascii="Arial" w:hAnsi="Arial" w:cs="Arial"/>
                <w:sz w:val="16"/>
                <w:szCs w:val="16"/>
                <w:lang w:eastAsia="es-ES"/>
              </w:rPr>
            </w:pPr>
            <w:r w:rsidRPr="008854F5">
              <w:rPr>
                <w:rFonts w:ascii="Arial" w:hAnsi="Arial" w:cs="Arial"/>
                <w:b/>
                <w:sz w:val="16"/>
                <w:szCs w:val="16"/>
                <w:lang w:eastAsia="es-ES"/>
              </w:rPr>
              <w:t>Modelo:</w:t>
            </w:r>
          </w:p>
          <w:p w14:paraId="5EEEE7F6" w14:textId="77777777" w:rsidR="008854F5" w:rsidRPr="008854F5" w:rsidRDefault="008854F5" w:rsidP="008854F5">
            <w:pPr>
              <w:ind w:left="360"/>
              <w:jc w:val="both"/>
              <w:rPr>
                <w:rFonts w:ascii="Arial" w:hAnsi="Arial" w:cs="Arial"/>
                <w:sz w:val="16"/>
                <w:szCs w:val="16"/>
                <w:lang w:eastAsia="es-ES"/>
              </w:rPr>
            </w:pPr>
          </w:p>
          <w:p w14:paraId="0E45A68E"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iCs/>
                <w:sz w:val="16"/>
                <w:szCs w:val="16"/>
                <w:lang w:eastAsia="es-ES"/>
              </w:rPr>
              <w:t>(El proponente debe especificar modelo)</w:t>
            </w:r>
          </w:p>
        </w:tc>
        <w:tc>
          <w:tcPr>
            <w:tcW w:w="1612" w:type="dxa"/>
            <w:vAlign w:val="center"/>
          </w:tcPr>
          <w:p w14:paraId="2113556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7DC1072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713BFA6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2501DA8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2359EF2" w14:textId="77777777" w:rsidTr="009F680B">
        <w:trPr>
          <w:cantSplit/>
          <w:trHeight w:val="284"/>
        </w:trPr>
        <w:tc>
          <w:tcPr>
            <w:tcW w:w="5760" w:type="dxa"/>
            <w:vAlign w:val="center"/>
          </w:tcPr>
          <w:p w14:paraId="65372C08" w14:textId="77777777" w:rsidR="008854F5" w:rsidRPr="008854F5" w:rsidRDefault="008854F5" w:rsidP="008854F5">
            <w:pPr>
              <w:numPr>
                <w:ilvl w:val="0"/>
                <w:numId w:val="65"/>
              </w:numPr>
              <w:jc w:val="both"/>
              <w:rPr>
                <w:rFonts w:ascii="Arial" w:hAnsi="Arial" w:cs="Arial"/>
                <w:b/>
                <w:color w:val="000000"/>
                <w:sz w:val="16"/>
                <w:szCs w:val="16"/>
                <w:lang w:eastAsia="es-ES"/>
              </w:rPr>
            </w:pPr>
            <w:r w:rsidRPr="008854F5">
              <w:rPr>
                <w:rFonts w:ascii="Arial" w:hAnsi="Arial" w:cs="Arial"/>
                <w:b/>
                <w:sz w:val="16"/>
                <w:szCs w:val="16"/>
                <w:lang w:eastAsia="es-ES"/>
              </w:rPr>
              <w:t xml:space="preserve">Cantidad: </w:t>
            </w:r>
            <w:r w:rsidRPr="008854F5">
              <w:rPr>
                <w:rFonts w:ascii="Arial" w:hAnsi="Arial" w:cs="Arial"/>
                <w:sz w:val="16"/>
                <w:szCs w:val="16"/>
                <w:lang w:eastAsia="es-ES"/>
              </w:rPr>
              <w:t>tres</w:t>
            </w:r>
            <w:r w:rsidRPr="008854F5">
              <w:rPr>
                <w:rFonts w:ascii="Arial" w:hAnsi="Arial" w:cs="Arial"/>
                <w:color w:val="000000"/>
                <w:sz w:val="16"/>
                <w:szCs w:val="16"/>
                <w:lang w:eastAsia="es-ES"/>
              </w:rPr>
              <w:t xml:space="preserve"> (3) switchs.</w:t>
            </w:r>
          </w:p>
          <w:p w14:paraId="10A10E98" w14:textId="77777777" w:rsidR="008854F5" w:rsidRPr="008854F5" w:rsidRDefault="008854F5" w:rsidP="008854F5">
            <w:pPr>
              <w:ind w:left="360"/>
              <w:jc w:val="both"/>
              <w:rPr>
                <w:rFonts w:ascii="Arial" w:hAnsi="Arial" w:cs="Arial"/>
                <w:b/>
                <w:color w:val="000000"/>
                <w:sz w:val="16"/>
                <w:szCs w:val="16"/>
                <w:lang w:eastAsia="es-ES"/>
              </w:rPr>
            </w:pPr>
          </w:p>
          <w:p w14:paraId="0DB98EF9"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vAlign w:val="center"/>
          </w:tcPr>
          <w:p w14:paraId="22AEB150" w14:textId="77777777" w:rsidR="008854F5" w:rsidRPr="008854F5" w:rsidRDefault="008854F5" w:rsidP="008854F5">
            <w:pPr>
              <w:jc w:val="both"/>
              <w:rPr>
                <w:rFonts w:ascii="Arial" w:hAnsi="Arial" w:cs="Arial"/>
                <w:b/>
                <w:color w:val="000000"/>
                <w:sz w:val="16"/>
                <w:szCs w:val="16"/>
                <w:lang w:eastAsia="es-ES"/>
              </w:rPr>
            </w:pPr>
            <w:r w:rsidRPr="008854F5">
              <w:rPr>
                <w:rFonts w:ascii="Arial" w:hAnsi="Arial" w:cs="Arial"/>
                <w:b/>
                <w:color w:val="000000"/>
                <w:sz w:val="16"/>
                <w:szCs w:val="16"/>
                <w:lang w:eastAsia="es-ES"/>
              </w:rPr>
              <w:t xml:space="preserve"> </w:t>
            </w:r>
          </w:p>
        </w:tc>
        <w:tc>
          <w:tcPr>
            <w:tcW w:w="403" w:type="dxa"/>
            <w:gridSpan w:val="2"/>
            <w:shd w:val="thinDiagStripe" w:color="auto" w:fill="auto"/>
            <w:vAlign w:val="center"/>
          </w:tcPr>
          <w:p w14:paraId="22D50F2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62B2EA6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04D7B48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EBBFAE1" w14:textId="77777777" w:rsidTr="009F680B">
        <w:trPr>
          <w:cantSplit/>
          <w:trHeight w:val="284"/>
        </w:trPr>
        <w:tc>
          <w:tcPr>
            <w:tcW w:w="5760" w:type="dxa"/>
            <w:tcBorders>
              <w:bottom w:val="single" w:sz="4" w:space="0" w:color="auto"/>
            </w:tcBorders>
            <w:vAlign w:val="center"/>
          </w:tcPr>
          <w:p w14:paraId="3E1F8614" w14:textId="77777777" w:rsidR="008854F5" w:rsidRPr="008854F5" w:rsidRDefault="008854F5" w:rsidP="008854F5">
            <w:pPr>
              <w:numPr>
                <w:ilvl w:val="0"/>
                <w:numId w:val="65"/>
              </w:numPr>
              <w:jc w:val="both"/>
              <w:rPr>
                <w:rFonts w:ascii="Arial" w:hAnsi="Arial" w:cs="Arial"/>
                <w:sz w:val="16"/>
                <w:szCs w:val="16"/>
                <w:lang w:eastAsia="es-ES"/>
              </w:rPr>
            </w:pPr>
            <w:r w:rsidRPr="008854F5">
              <w:rPr>
                <w:rFonts w:ascii="Arial" w:hAnsi="Arial" w:cs="Arial"/>
                <w:b/>
                <w:sz w:val="16"/>
                <w:szCs w:val="16"/>
                <w:lang w:eastAsia="es-ES"/>
              </w:rPr>
              <w:t>Tipo de chasis:</w:t>
            </w:r>
            <w:r w:rsidRPr="008854F5">
              <w:rPr>
                <w:rFonts w:ascii="Arial" w:hAnsi="Arial" w:cs="Arial"/>
                <w:sz w:val="16"/>
                <w:szCs w:val="16"/>
                <w:lang w:eastAsia="es-ES"/>
              </w:rPr>
              <w:t xml:space="preserve"> Chasis para gabinete (rack) de 19’’. Se debe incluir todos los accesorios necesarios para su instalación física.</w:t>
            </w:r>
          </w:p>
          <w:p w14:paraId="5A6770C6"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4D5E4F0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360A4CA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442B9AB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57DAC4C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08EF839E" w14:textId="77777777" w:rsidTr="009F680B">
        <w:trPr>
          <w:cantSplit/>
          <w:trHeight w:val="284"/>
        </w:trPr>
        <w:tc>
          <w:tcPr>
            <w:tcW w:w="5760" w:type="dxa"/>
            <w:tcBorders>
              <w:bottom w:val="single" w:sz="4" w:space="0" w:color="auto"/>
            </w:tcBorders>
            <w:vAlign w:val="center"/>
          </w:tcPr>
          <w:p w14:paraId="0C947BDC" w14:textId="77777777" w:rsidR="008854F5" w:rsidRPr="008854F5" w:rsidRDefault="008854F5" w:rsidP="008854F5">
            <w:pPr>
              <w:numPr>
                <w:ilvl w:val="0"/>
                <w:numId w:val="65"/>
              </w:numPr>
              <w:jc w:val="both"/>
              <w:rPr>
                <w:rFonts w:ascii="Arial" w:hAnsi="Arial" w:cs="Arial"/>
                <w:b/>
                <w:sz w:val="16"/>
                <w:szCs w:val="16"/>
                <w:lang w:eastAsia="es-ES"/>
              </w:rPr>
            </w:pPr>
            <w:r w:rsidRPr="008854F5">
              <w:rPr>
                <w:rFonts w:ascii="Arial" w:hAnsi="Arial" w:cs="Arial"/>
                <w:b/>
                <w:sz w:val="16"/>
                <w:szCs w:val="16"/>
                <w:lang w:eastAsia="es-ES"/>
              </w:rPr>
              <w:t xml:space="preserve">Cantidad de puertos: </w:t>
            </w:r>
            <w:r w:rsidRPr="008854F5">
              <w:rPr>
                <w:rFonts w:ascii="Arial" w:hAnsi="Arial" w:cs="Arial"/>
                <w:sz w:val="16"/>
                <w:szCs w:val="16"/>
                <w:lang w:eastAsia="es-ES"/>
              </w:rPr>
              <w:t>Al menos</w:t>
            </w:r>
          </w:p>
          <w:p w14:paraId="37604C9D"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48 puertos 1/10/25Gbps para conexiones de acceso. Estos puertos deben soportar también FC con 16/32Gbps.</w:t>
            </w:r>
          </w:p>
          <w:p w14:paraId="0467E487"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6 puertos 40/100Gbps para conexión uplink.</w:t>
            </w:r>
          </w:p>
          <w:p w14:paraId="20B6B914"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1 puerto de gestión basado en RJ45</w:t>
            </w:r>
          </w:p>
          <w:p w14:paraId="1CE70A49"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1 puerto USB</w:t>
            </w:r>
          </w:p>
          <w:p w14:paraId="66825A13" w14:textId="77777777" w:rsidR="008854F5" w:rsidRPr="008854F5" w:rsidRDefault="008854F5" w:rsidP="008854F5">
            <w:pPr>
              <w:numPr>
                <w:ilvl w:val="0"/>
                <w:numId w:val="71"/>
              </w:numPr>
              <w:ind w:left="1416" w:hanging="1056"/>
              <w:jc w:val="both"/>
              <w:rPr>
                <w:rFonts w:ascii="Arial" w:hAnsi="Arial" w:cs="Arial"/>
                <w:b/>
                <w:sz w:val="16"/>
                <w:szCs w:val="16"/>
                <w:lang w:eastAsia="es-ES"/>
              </w:rPr>
            </w:pPr>
            <w:r w:rsidRPr="008854F5">
              <w:rPr>
                <w:rFonts w:ascii="Arial" w:hAnsi="Arial" w:cs="Arial"/>
                <w:sz w:val="16"/>
                <w:szCs w:val="16"/>
                <w:lang w:eastAsia="es-ES"/>
              </w:rPr>
              <w:t>1 puerto serial.</w:t>
            </w:r>
          </w:p>
          <w:p w14:paraId="31C676A7" w14:textId="77777777" w:rsidR="008854F5" w:rsidRPr="008854F5" w:rsidRDefault="008854F5" w:rsidP="008854F5">
            <w:pPr>
              <w:numPr>
                <w:ilvl w:val="0"/>
                <w:numId w:val="71"/>
              </w:numPr>
              <w:jc w:val="both"/>
              <w:rPr>
                <w:rFonts w:ascii="Arial" w:hAnsi="Arial" w:cs="Arial"/>
                <w:b/>
                <w:sz w:val="16"/>
                <w:szCs w:val="16"/>
                <w:lang w:eastAsia="es-ES"/>
              </w:rPr>
            </w:pPr>
            <w:r w:rsidRPr="008854F5">
              <w:rPr>
                <w:rFonts w:ascii="Arial" w:hAnsi="Arial" w:cs="Arial"/>
                <w:sz w:val="16"/>
                <w:szCs w:val="16"/>
                <w:lang w:eastAsia="es-ES"/>
              </w:rPr>
              <w:t>Cada switch deberá incluir al menos doce (12) SFP de Cobre 1gbps</w:t>
            </w:r>
          </w:p>
          <w:p w14:paraId="25C29FCA" w14:textId="77777777" w:rsidR="008854F5" w:rsidRPr="008854F5" w:rsidRDefault="008854F5" w:rsidP="008854F5">
            <w:pPr>
              <w:numPr>
                <w:ilvl w:val="0"/>
                <w:numId w:val="71"/>
              </w:numPr>
              <w:jc w:val="both"/>
              <w:rPr>
                <w:rFonts w:ascii="Arial" w:hAnsi="Arial" w:cs="Arial"/>
                <w:b/>
                <w:sz w:val="16"/>
                <w:szCs w:val="16"/>
                <w:lang w:eastAsia="es-ES"/>
              </w:rPr>
            </w:pPr>
            <w:r w:rsidRPr="008854F5">
              <w:rPr>
                <w:rFonts w:ascii="Arial" w:hAnsi="Arial" w:cs="Arial"/>
                <w:sz w:val="16"/>
                <w:szCs w:val="16"/>
                <w:lang w:eastAsia="es-ES"/>
              </w:rPr>
              <w:t>Cada switch deberá incluir al menos doce (12)  SFP de Fibra óptica de 10 Gbps.</w:t>
            </w:r>
          </w:p>
          <w:p w14:paraId="3678C7EC"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 xml:space="preserve"> (Manifestar aceptación)</w:t>
            </w:r>
          </w:p>
        </w:tc>
        <w:tc>
          <w:tcPr>
            <w:tcW w:w="1612" w:type="dxa"/>
            <w:tcBorders>
              <w:bottom w:val="single" w:sz="4" w:space="0" w:color="auto"/>
            </w:tcBorders>
            <w:vAlign w:val="center"/>
          </w:tcPr>
          <w:p w14:paraId="529A83C5" w14:textId="77777777" w:rsidR="008854F5" w:rsidRPr="008854F5" w:rsidRDefault="008854F5" w:rsidP="008854F5">
            <w:pPr>
              <w:jc w:val="both"/>
              <w:rPr>
                <w:rFonts w:ascii="Arial" w:hAnsi="Arial" w:cs="Arial"/>
                <w:sz w:val="16"/>
                <w:szCs w:val="16"/>
                <w:lang w:val="es-BO" w:eastAsia="es-ES"/>
              </w:rPr>
            </w:pPr>
          </w:p>
        </w:tc>
        <w:tc>
          <w:tcPr>
            <w:tcW w:w="403" w:type="dxa"/>
            <w:gridSpan w:val="2"/>
            <w:tcBorders>
              <w:bottom w:val="single" w:sz="4" w:space="0" w:color="auto"/>
            </w:tcBorders>
            <w:shd w:val="thinDiagStripe" w:color="auto" w:fill="auto"/>
            <w:vAlign w:val="center"/>
          </w:tcPr>
          <w:p w14:paraId="0CBE110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729F378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6122A3B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1FB092F6" w14:textId="77777777" w:rsidTr="009F680B">
        <w:trPr>
          <w:cantSplit/>
          <w:trHeight w:val="284"/>
        </w:trPr>
        <w:tc>
          <w:tcPr>
            <w:tcW w:w="5760" w:type="dxa"/>
            <w:tcBorders>
              <w:bottom w:val="single" w:sz="4" w:space="0" w:color="auto"/>
            </w:tcBorders>
            <w:vAlign w:val="center"/>
          </w:tcPr>
          <w:p w14:paraId="6798F998" w14:textId="77777777" w:rsidR="008854F5" w:rsidRPr="008854F5" w:rsidRDefault="008854F5" w:rsidP="008854F5">
            <w:pPr>
              <w:numPr>
                <w:ilvl w:val="0"/>
                <w:numId w:val="65"/>
              </w:numPr>
              <w:jc w:val="both"/>
              <w:rPr>
                <w:rFonts w:ascii="Arial" w:hAnsi="Arial" w:cs="Arial"/>
                <w:b/>
                <w:sz w:val="16"/>
                <w:szCs w:val="16"/>
                <w:lang w:eastAsia="es-ES"/>
              </w:rPr>
            </w:pPr>
            <w:r w:rsidRPr="008854F5">
              <w:rPr>
                <w:rFonts w:ascii="Arial" w:hAnsi="Arial" w:cs="Arial"/>
                <w:b/>
                <w:sz w:val="16"/>
                <w:szCs w:val="16"/>
                <w:lang w:eastAsia="es-ES"/>
              </w:rPr>
              <w:t xml:space="preserve">Seguridad: </w:t>
            </w:r>
            <w:r w:rsidRPr="008854F5">
              <w:rPr>
                <w:rFonts w:ascii="Arial" w:hAnsi="Arial" w:cs="Arial"/>
                <w:sz w:val="16"/>
                <w:szCs w:val="16"/>
                <w:lang w:eastAsia="es-ES"/>
              </w:rPr>
              <w:t>Deberán cumplir con las siguientes normas de seguridad:</w:t>
            </w:r>
          </w:p>
          <w:p w14:paraId="72AC3B12"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UL 60950-1 Second Edition</w:t>
            </w:r>
          </w:p>
          <w:p w14:paraId="54630F3C" w14:textId="77777777" w:rsidR="008854F5" w:rsidRPr="008854F5" w:rsidRDefault="008854F5" w:rsidP="008854F5">
            <w:pPr>
              <w:numPr>
                <w:ilvl w:val="0"/>
                <w:numId w:val="71"/>
              </w:numPr>
              <w:jc w:val="both"/>
              <w:rPr>
                <w:rFonts w:ascii="Arial" w:hAnsi="Arial" w:cs="Arial"/>
                <w:bCs/>
                <w:sz w:val="16"/>
                <w:szCs w:val="16"/>
                <w:lang w:val="en-US" w:eastAsia="es-ES"/>
              </w:rPr>
            </w:pPr>
            <w:r w:rsidRPr="008854F5">
              <w:rPr>
                <w:rFonts w:ascii="Arial" w:hAnsi="Arial" w:cs="Arial"/>
                <w:bCs/>
                <w:sz w:val="16"/>
                <w:szCs w:val="16"/>
                <w:lang w:val="en-US" w:eastAsia="es-ES"/>
              </w:rPr>
              <w:t>CAN/CSA-C22.2 No. 60950-1 Second Edition</w:t>
            </w:r>
          </w:p>
          <w:p w14:paraId="774C47A3"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EN 60950-1 Second Edition</w:t>
            </w:r>
          </w:p>
          <w:p w14:paraId="4465260F"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IEC 60950-1 Second Edition</w:t>
            </w:r>
          </w:p>
          <w:p w14:paraId="7771F260"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AS/NZS 60950-1</w:t>
            </w:r>
          </w:p>
          <w:p w14:paraId="696C406A"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GB4943</w:t>
            </w:r>
          </w:p>
          <w:p w14:paraId="78EFFFF1"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 xml:space="preserve"> (Manifestar aceptación)</w:t>
            </w:r>
          </w:p>
          <w:p w14:paraId="2A3AADCC" w14:textId="77777777" w:rsidR="008854F5" w:rsidRPr="008854F5" w:rsidRDefault="008854F5" w:rsidP="008854F5">
            <w:pPr>
              <w:jc w:val="both"/>
              <w:rPr>
                <w:rFonts w:ascii="Arial" w:hAnsi="Arial" w:cs="Arial"/>
                <w:sz w:val="16"/>
                <w:szCs w:val="16"/>
                <w:lang w:eastAsia="es-ES"/>
              </w:rPr>
            </w:pPr>
          </w:p>
        </w:tc>
        <w:tc>
          <w:tcPr>
            <w:tcW w:w="1612" w:type="dxa"/>
            <w:tcBorders>
              <w:bottom w:val="single" w:sz="4" w:space="0" w:color="auto"/>
            </w:tcBorders>
            <w:vAlign w:val="center"/>
          </w:tcPr>
          <w:p w14:paraId="282A3EA8" w14:textId="77777777" w:rsidR="008854F5" w:rsidRPr="008854F5" w:rsidRDefault="008854F5" w:rsidP="008854F5">
            <w:pPr>
              <w:jc w:val="both"/>
              <w:rPr>
                <w:rFonts w:ascii="Arial" w:hAnsi="Arial" w:cs="Arial"/>
                <w:sz w:val="16"/>
                <w:szCs w:val="16"/>
                <w:lang w:val="en-US" w:eastAsia="es-ES"/>
              </w:rPr>
            </w:pPr>
          </w:p>
        </w:tc>
        <w:tc>
          <w:tcPr>
            <w:tcW w:w="403" w:type="dxa"/>
            <w:gridSpan w:val="2"/>
            <w:tcBorders>
              <w:bottom w:val="single" w:sz="4" w:space="0" w:color="auto"/>
            </w:tcBorders>
            <w:shd w:val="thinDiagStripe" w:color="auto" w:fill="auto"/>
            <w:vAlign w:val="center"/>
          </w:tcPr>
          <w:p w14:paraId="77B27AC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364" w:type="dxa"/>
            <w:tcBorders>
              <w:bottom w:val="single" w:sz="4" w:space="0" w:color="auto"/>
            </w:tcBorders>
            <w:shd w:val="thinDiagStripe" w:color="auto" w:fill="auto"/>
            <w:vAlign w:val="center"/>
          </w:tcPr>
          <w:p w14:paraId="151E57D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1512" w:type="dxa"/>
            <w:gridSpan w:val="2"/>
            <w:tcBorders>
              <w:bottom w:val="single" w:sz="4" w:space="0" w:color="auto"/>
            </w:tcBorders>
            <w:shd w:val="thinDiagStripe" w:color="auto" w:fill="auto"/>
            <w:vAlign w:val="center"/>
          </w:tcPr>
          <w:p w14:paraId="481D1B6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r>
      <w:tr w:rsidR="008854F5" w:rsidRPr="008854F5" w14:paraId="0D9BBA9E" w14:textId="77777777" w:rsidTr="009F680B">
        <w:trPr>
          <w:cantSplit/>
          <w:trHeight w:val="284"/>
        </w:trPr>
        <w:tc>
          <w:tcPr>
            <w:tcW w:w="5760" w:type="dxa"/>
            <w:tcBorders>
              <w:bottom w:val="single" w:sz="4" w:space="0" w:color="auto"/>
            </w:tcBorders>
            <w:vAlign w:val="center"/>
          </w:tcPr>
          <w:p w14:paraId="5402B3B8" w14:textId="77777777" w:rsidR="008854F5" w:rsidRPr="008854F5" w:rsidRDefault="008854F5" w:rsidP="008854F5">
            <w:pPr>
              <w:jc w:val="both"/>
              <w:rPr>
                <w:rFonts w:ascii="Arial" w:hAnsi="Arial" w:cs="Arial"/>
                <w:b/>
                <w:sz w:val="16"/>
                <w:szCs w:val="16"/>
                <w:lang w:eastAsia="es-ES"/>
              </w:rPr>
            </w:pPr>
          </w:p>
          <w:p w14:paraId="06B57735" w14:textId="77777777" w:rsidR="008854F5" w:rsidRPr="008854F5" w:rsidRDefault="008854F5" w:rsidP="008854F5">
            <w:pPr>
              <w:numPr>
                <w:ilvl w:val="0"/>
                <w:numId w:val="65"/>
              </w:numPr>
              <w:jc w:val="both"/>
              <w:rPr>
                <w:rFonts w:ascii="Arial" w:hAnsi="Arial" w:cs="Arial"/>
                <w:b/>
                <w:sz w:val="16"/>
                <w:szCs w:val="16"/>
                <w:lang w:eastAsia="es-ES"/>
              </w:rPr>
            </w:pPr>
            <w:r w:rsidRPr="008854F5">
              <w:rPr>
                <w:rFonts w:ascii="Arial" w:hAnsi="Arial" w:cs="Arial"/>
                <w:b/>
                <w:sz w:val="16"/>
                <w:szCs w:val="16"/>
                <w:lang w:eastAsia="es-ES"/>
              </w:rPr>
              <w:t>Características físicas y de rendimiento:</w:t>
            </w:r>
          </w:p>
          <w:p w14:paraId="7AAAEC2A"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Un disco de estado sólido de al menos 128GB</w:t>
            </w:r>
          </w:p>
          <w:p w14:paraId="0A330524"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Memoria de sistema de al menos 32GB</w:t>
            </w:r>
          </w:p>
          <w:p w14:paraId="6258EF8C"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bCs/>
                <w:sz w:val="16"/>
                <w:szCs w:val="16"/>
                <w:lang w:val="es-ES_tradnl" w:eastAsia="es-ES"/>
              </w:rPr>
              <w:t>Buffer de al menos 40MB</w:t>
            </w:r>
            <w:r w:rsidRPr="008854F5">
              <w:rPr>
                <w:rFonts w:ascii="Arial" w:hAnsi="Arial" w:cs="Arial"/>
                <w:b/>
                <w:bCs/>
                <w:sz w:val="16"/>
                <w:szCs w:val="16"/>
                <w:lang w:val="es-ES_tradnl" w:eastAsia="es-ES"/>
              </w:rPr>
              <w:t xml:space="preserve"> </w:t>
            </w:r>
          </w:p>
          <w:p w14:paraId="08EAB3EA"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Deben contar con al menos 1 CPU de al menos 6 cores.</w:t>
            </w:r>
          </w:p>
          <w:p w14:paraId="2F04DA9F"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Capacidad de conmutación de al menos 3.6Tbps.</w:t>
            </w:r>
          </w:p>
          <w:p w14:paraId="6843CB98"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Capacidad de forwarding de al menos 1.2 billones de paquetes por segundo</w:t>
            </w:r>
          </w:p>
          <w:p w14:paraId="0BE66B27"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Latencia menor a 1 microsegundo</w:t>
            </w:r>
          </w:p>
          <w:p w14:paraId="21A95DFC"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Características de Capa 2</w:t>
            </w:r>
          </w:p>
          <w:p w14:paraId="79874377"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Al menos 256.000 entradas MAC.</w:t>
            </w:r>
          </w:p>
          <w:p w14:paraId="553431E7"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 xml:space="preserve">Al menos 3900 VLANs </w:t>
            </w:r>
          </w:p>
          <w:p w14:paraId="4E6B468E"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Tabla de envío flexible con soporte para 2 millones de rutas</w:t>
            </w:r>
          </w:p>
          <w:p w14:paraId="047E950C"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Deberá soportar MAC Sec.</w:t>
            </w:r>
          </w:p>
          <w:p w14:paraId="0728B093"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Características capa 3</w:t>
            </w:r>
          </w:p>
          <w:p w14:paraId="3F0AA842"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OSPF</w:t>
            </w:r>
          </w:p>
          <w:p w14:paraId="16E5AFF0"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BGP</w:t>
            </w:r>
          </w:p>
          <w:p w14:paraId="049B5A5D"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RIPv2</w:t>
            </w:r>
          </w:p>
          <w:p w14:paraId="56E662E6"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PIM-SM</w:t>
            </w:r>
          </w:p>
          <w:p w14:paraId="5F6CE579"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SSM</w:t>
            </w:r>
          </w:p>
          <w:p w14:paraId="6FAC3D94"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MSDP</w:t>
            </w:r>
          </w:p>
          <w:p w14:paraId="3DC342D0"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EVPN</w:t>
            </w:r>
          </w:p>
          <w:p w14:paraId="06E6FCB5"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VPC</w:t>
            </w:r>
          </w:p>
          <w:p w14:paraId="667968BE"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ECMP</w:t>
            </w:r>
          </w:p>
          <w:p w14:paraId="5AB43BAE" w14:textId="77777777" w:rsidR="008854F5" w:rsidRPr="008854F5" w:rsidRDefault="008854F5" w:rsidP="008854F5">
            <w:pPr>
              <w:numPr>
                <w:ilvl w:val="1"/>
                <w:numId w:val="71"/>
              </w:numPr>
              <w:jc w:val="both"/>
              <w:rPr>
                <w:rFonts w:ascii="Arial" w:hAnsi="Arial" w:cs="Arial"/>
                <w:sz w:val="16"/>
                <w:szCs w:val="16"/>
                <w:lang w:eastAsia="es-ES"/>
              </w:rPr>
            </w:pPr>
            <w:r w:rsidRPr="008854F5">
              <w:rPr>
                <w:rFonts w:ascii="Arial" w:hAnsi="Arial" w:cs="Arial"/>
                <w:sz w:val="16"/>
                <w:szCs w:val="16"/>
                <w:lang w:eastAsia="es-ES"/>
              </w:rPr>
              <w:t>Deberán contar con un protocolo de extensión de VLANs virtuales sobre una red WAN.</w:t>
            </w:r>
          </w:p>
          <w:p w14:paraId="4F626950" w14:textId="77777777" w:rsidR="008854F5" w:rsidRPr="008854F5" w:rsidRDefault="008854F5" w:rsidP="008854F5">
            <w:pPr>
              <w:numPr>
                <w:ilvl w:val="0"/>
                <w:numId w:val="71"/>
              </w:numPr>
              <w:jc w:val="both"/>
              <w:rPr>
                <w:rFonts w:ascii="Arial" w:hAnsi="Arial" w:cs="Arial"/>
                <w:sz w:val="16"/>
                <w:szCs w:val="16"/>
                <w:lang w:eastAsia="es-ES"/>
              </w:rPr>
            </w:pPr>
            <w:r w:rsidRPr="008854F5">
              <w:rPr>
                <w:rFonts w:ascii="Arial" w:hAnsi="Arial" w:cs="Arial"/>
                <w:sz w:val="16"/>
                <w:szCs w:val="16"/>
                <w:lang w:eastAsia="es-ES"/>
              </w:rPr>
              <w:t>Deben soportar el protocolo MACSEC sin la necesidad de hardware adicional.</w:t>
            </w:r>
          </w:p>
          <w:p w14:paraId="0D6EF982"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7566A2BA" w14:textId="77777777" w:rsidR="008854F5" w:rsidRPr="008854F5" w:rsidRDefault="008854F5" w:rsidP="008854F5">
            <w:pPr>
              <w:jc w:val="both"/>
              <w:rPr>
                <w:rFonts w:ascii="Arial" w:hAnsi="Arial" w:cs="Arial"/>
                <w:sz w:val="16"/>
                <w:szCs w:val="16"/>
                <w:lang w:val="en-US" w:eastAsia="es-ES"/>
              </w:rPr>
            </w:pPr>
          </w:p>
        </w:tc>
        <w:tc>
          <w:tcPr>
            <w:tcW w:w="403" w:type="dxa"/>
            <w:gridSpan w:val="2"/>
            <w:tcBorders>
              <w:bottom w:val="single" w:sz="4" w:space="0" w:color="auto"/>
            </w:tcBorders>
            <w:shd w:val="thinDiagStripe" w:color="auto" w:fill="auto"/>
            <w:vAlign w:val="center"/>
          </w:tcPr>
          <w:p w14:paraId="7D7DA3B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364" w:type="dxa"/>
            <w:tcBorders>
              <w:bottom w:val="single" w:sz="4" w:space="0" w:color="auto"/>
            </w:tcBorders>
            <w:shd w:val="thinDiagStripe" w:color="auto" w:fill="auto"/>
            <w:vAlign w:val="center"/>
          </w:tcPr>
          <w:p w14:paraId="57FF98B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1512" w:type="dxa"/>
            <w:gridSpan w:val="2"/>
            <w:tcBorders>
              <w:bottom w:val="single" w:sz="4" w:space="0" w:color="auto"/>
            </w:tcBorders>
            <w:shd w:val="thinDiagStripe" w:color="auto" w:fill="auto"/>
            <w:vAlign w:val="center"/>
          </w:tcPr>
          <w:p w14:paraId="0391DB6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r>
      <w:tr w:rsidR="008854F5" w:rsidRPr="008854F5" w14:paraId="53F4B65B" w14:textId="77777777" w:rsidTr="009F680B">
        <w:trPr>
          <w:cantSplit/>
          <w:trHeight w:val="284"/>
        </w:trPr>
        <w:tc>
          <w:tcPr>
            <w:tcW w:w="5760" w:type="dxa"/>
            <w:tcBorders>
              <w:bottom w:val="single" w:sz="4" w:space="0" w:color="auto"/>
            </w:tcBorders>
            <w:vAlign w:val="center"/>
          </w:tcPr>
          <w:p w14:paraId="2A5306F5" w14:textId="77777777" w:rsidR="008854F5" w:rsidRPr="008854F5" w:rsidRDefault="008854F5" w:rsidP="008854F5">
            <w:pPr>
              <w:numPr>
                <w:ilvl w:val="0"/>
                <w:numId w:val="65"/>
              </w:numPr>
              <w:jc w:val="both"/>
              <w:rPr>
                <w:rFonts w:ascii="Arial" w:hAnsi="Arial" w:cs="Arial"/>
                <w:bCs/>
                <w:sz w:val="16"/>
                <w:szCs w:val="16"/>
                <w:lang w:val="es-ES_tradnl" w:eastAsia="es-ES"/>
              </w:rPr>
            </w:pPr>
            <w:r w:rsidRPr="008854F5">
              <w:rPr>
                <w:rFonts w:ascii="Arial" w:hAnsi="Arial" w:cs="Arial"/>
                <w:b/>
                <w:sz w:val="16"/>
                <w:szCs w:val="16"/>
                <w:lang w:eastAsia="es-ES"/>
              </w:rPr>
              <w:t xml:space="preserve">Administración: </w:t>
            </w:r>
          </w:p>
          <w:p w14:paraId="4E3EAA63"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 xml:space="preserve">Cada Switch debe poder ser administrado mediante: </w:t>
            </w:r>
          </w:p>
          <w:p w14:paraId="551B7972"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Protocolo SSH.</w:t>
            </w:r>
          </w:p>
          <w:p w14:paraId="1A0EF052"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Configuración por medio del puerto de la consola (CLI).</w:t>
            </w:r>
          </w:p>
          <w:p w14:paraId="4A262E77" w14:textId="77777777" w:rsidR="008854F5" w:rsidRPr="008854F5" w:rsidRDefault="008854F5" w:rsidP="008854F5">
            <w:pPr>
              <w:numPr>
                <w:ilvl w:val="0"/>
                <w:numId w:val="71"/>
              </w:numPr>
              <w:jc w:val="both"/>
              <w:rPr>
                <w:rFonts w:ascii="Arial" w:hAnsi="Arial" w:cs="Arial"/>
                <w:bCs/>
                <w:sz w:val="16"/>
                <w:szCs w:val="16"/>
                <w:lang w:val="es-ES_tradnl" w:eastAsia="es-ES"/>
              </w:rPr>
            </w:pPr>
            <w:r w:rsidRPr="008854F5">
              <w:rPr>
                <w:rFonts w:ascii="Arial" w:hAnsi="Arial" w:cs="Arial"/>
                <w:bCs/>
                <w:sz w:val="16"/>
                <w:szCs w:val="16"/>
                <w:lang w:val="es-ES_tradnl" w:eastAsia="es-ES"/>
              </w:rPr>
              <w:t>Cada Switch deberá contar con al menos un puerto USB para cargar archivos de forma local.</w:t>
            </w:r>
          </w:p>
          <w:p w14:paraId="35D1594F"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3B5BE984" w14:textId="77777777" w:rsidR="008854F5" w:rsidRPr="008854F5" w:rsidRDefault="008854F5" w:rsidP="008854F5">
            <w:pPr>
              <w:jc w:val="both"/>
              <w:rPr>
                <w:rFonts w:ascii="Arial" w:hAnsi="Arial" w:cs="Arial"/>
                <w:sz w:val="16"/>
                <w:szCs w:val="16"/>
                <w:lang w:val="en-US" w:eastAsia="es-ES"/>
              </w:rPr>
            </w:pPr>
          </w:p>
        </w:tc>
        <w:tc>
          <w:tcPr>
            <w:tcW w:w="403" w:type="dxa"/>
            <w:gridSpan w:val="2"/>
            <w:tcBorders>
              <w:bottom w:val="single" w:sz="4" w:space="0" w:color="auto"/>
            </w:tcBorders>
            <w:shd w:val="thinDiagStripe" w:color="auto" w:fill="auto"/>
            <w:vAlign w:val="center"/>
          </w:tcPr>
          <w:p w14:paraId="501A412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364" w:type="dxa"/>
            <w:tcBorders>
              <w:bottom w:val="single" w:sz="4" w:space="0" w:color="auto"/>
            </w:tcBorders>
            <w:shd w:val="thinDiagStripe" w:color="auto" w:fill="auto"/>
            <w:vAlign w:val="center"/>
          </w:tcPr>
          <w:p w14:paraId="1A43151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c>
          <w:tcPr>
            <w:tcW w:w="1512" w:type="dxa"/>
            <w:gridSpan w:val="2"/>
            <w:tcBorders>
              <w:bottom w:val="single" w:sz="4" w:space="0" w:color="auto"/>
            </w:tcBorders>
            <w:shd w:val="thinDiagStripe" w:color="auto" w:fill="auto"/>
            <w:vAlign w:val="center"/>
          </w:tcPr>
          <w:p w14:paraId="1A8DFB7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n-US" w:eastAsia="es-ES"/>
              </w:rPr>
            </w:pPr>
          </w:p>
        </w:tc>
      </w:tr>
      <w:tr w:rsidR="008854F5" w:rsidRPr="008854F5" w14:paraId="7F07698F" w14:textId="77777777" w:rsidTr="009F680B">
        <w:trPr>
          <w:cantSplit/>
          <w:trHeight w:val="284"/>
        </w:trPr>
        <w:tc>
          <w:tcPr>
            <w:tcW w:w="5760" w:type="dxa"/>
            <w:tcBorders>
              <w:bottom w:val="single" w:sz="4" w:space="0" w:color="auto"/>
            </w:tcBorders>
            <w:vAlign w:val="center"/>
          </w:tcPr>
          <w:p w14:paraId="6E04AEC0" w14:textId="77777777" w:rsidR="008854F5" w:rsidRPr="008854F5" w:rsidRDefault="008854F5" w:rsidP="008854F5">
            <w:pPr>
              <w:numPr>
                <w:ilvl w:val="0"/>
                <w:numId w:val="65"/>
              </w:numPr>
              <w:jc w:val="both"/>
              <w:rPr>
                <w:rFonts w:ascii="Arial" w:hAnsi="Arial" w:cs="Arial"/>
                <w:b/>
                <w:sz w:val="16"/>
                <w:szCs w:val="16"/>
                <w:lang w:eastAsia="es-ES"/>
              </w:rPr>
            </w:pPr>
            <w:r w:rsidRPr="008854F5">
              <w:rPr>
                <w:rFonts w:ascii="Arial" w:hAnsi="Arial" w:cs="Arial"/>
                <w:b/>
                <w:sz w:val="16"/>
                <w:szCs w:val="16"/>
                <w:lang w:eastAsia="es-ES"/>
              </w:rPr>
              <w:t xml:space="preserve">Accesorios y Soporte: </w:t>
            </w:r>
          </w:p>
          <w:p w14:paraId="44B0F8F5" w14:textId="77777777" w:rsidR="008854F5" w:rsidRPr="008854F5" w:rsidRDefault="008854F5" w:rsidP="008854F5">
            <w:pPr>
              <w:numPr>
                <w:ilvl w:val="0"/>
                <w:numId w:val="77"/>
              </w:numPr>
              <w:suppressAutoHyphens/>
              <w:ind w:left="660"/>
              <w:jc w:val="both"/>
              <w:rPr>
                <w:rFonts w:ascii="Arial" w:hAnsi="Arial" w:cs="Arial"/>
                <w:sz w:val="16"/>
                <w:szCs w:val="16"/>
                <w:lang w:eastAsia="es-ES"/>
              </w:rPr>
            </w:pPr>
            <w:r w:rsidRPr="008854F5">
              <w:rPr>
                <w:rFonts w:ascii="Arial" w:hAnsi="Arial" w:cs="Arial"/>
                <w:bCs/>
                <w:iCs/>
                <w:sz w:val="16"/>
                <w:szCs w:val="16"/>
                <w:lang w:eastAsia="es-ES"/>
              </w:rPr>
              <w:t>Los equipos ofertados deben incluir todos los accesorios necesarios para la correcta implementación de los bienes ofertados: tuercas, tornillos, rieles de montaje, cables de poder, patch cords, pdu y otros que requiera los bienes ofertados.</w:t>
            </w:r>
          </w:p>
          <w:p w14:paraId="544B968F"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 xml:space="preserve"> (Manifestar aceptación)</w:t>
            </w:r>
          </w:p>
        </w:tc>
        <w:tc>
          <w:tcPr>
            <w:tcW w:w="1612" w:type="dxa"/>
            <w:tcBorders>
              <w:bottom w:val="single" w:sz="4" w:space="0" w:color="auto"/>
            </w:tcBorders>
            <w:vAlign w:val="center"/>
          </w:tcPr>
          <w:p w14:paraId="72DBD7B1" w14:textId="77777777" w:rsidR="008854F5" w:rsidRPr="008854F5" w:rsidRDefault="008854F5" w:rsidP="008854F5">
            <w:pPr>
              <w:jc w:val="both"/>
              <w:rPr>
                <w:rFonts w:ascii="Arial" w:hAnsi="Arial" w:cs="Arial"/>
                <w:sz w:val="16"/>
                <w:szCs w:val="16"/>
                <w:lang w:val="es-BO" w:eastAsia="es-ES"/>
              </w:rPr>
            </w:pPr>
          </w:p>
        </w:tc>
        <w:tc>
          <w:tcPr>
            <w:tcW w:w="403" w:type="dxa"/>
            <w:gridSpan w:val="2"/>
            <w:tcBorders>
              <w:bottom w:val="single" w:sz="4" w:space="0" w:color="auto"/>
            </w:tcBorders>
            <w:shd w:val="thinDiagStripe" w:color="auto" w:fill="auto"/>
            <w:vAlign w:val="center"/>
          </w:tcPr>
          <w:p w14:paraId="76EEA92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3CDBD66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58BDA8F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2A6F5A49" w14:textId="77777777" w:rsidTr="009F680B">
        <w:trPr>
          <w:cantSplit/>
          <w:trHeight w:val="284"/>
        </w:trPr>
        <w:tc>
          <w:tcPr>
            <w:tcW w:w="5760" w:type="dxa"/>
            <w:tcBorders>
              <w:bottom w:val="single" w:sz="4" w:space="0" w:color="auto"/>
            </w:tcBorders>
            <w:vAlign w:val="center"/>
          </w:tcPr>
          <w:p w14:paraId="5A6999BE" w14:textId="77777777" w:rsidR="008854F5" w:rsidRPr="008854F5" w:rsidRDefault="008854F5" w:rsidP="008854F5">
            <w:pPr>
              <w:numPr>
                <w:ilvl w:val="0"/>
                <w:numId w:val="65"/>
              </w:numPr>
              <w:jc w:val="both"/>
              <w:rPr>
                <w:rFonts w:ascii="Arial" w:hAnsi="Arial" w:cs="Arial"/>
                <w:b/>
                <w:sz w:val="16"/>
                <w:szCs w:val="16"/>
                <w:lang w:eastAsia="es-ES"/>
              </w:rPr>
            </w:pPr>
            <w:r w:rsidRPr="008854F5">
              <w:rPr>
                <w:rFonts w:ascii="Arial" w:hAnsi="Arial" w:cs="Arial"/>
                <w:b/>
                <w:sz w:val="16"/>
                <w:szCs w:val="16"/>
                <w:lang w:eastAsia="es-ES"/>
              </w:rPr>
              <w:t xml:space="preserve">Compatibilidad: </w:t>
            </w:r>
            <w:r w:rsidRPr="008854F5">
              <w:rPr>
                <w:rFonts w:ascii="Arial" w:hAnsi="Arial" w:cs="Arial"/>
                <w:sz w:val="16"/>
                <w:szCs w:val="16"/>
                <w:lang w:eastAsia="es-ES"/>
              </w:rPr>
              <w:t>Los equipos deben:</w:t>
            </w:r>
          </w:p>
          <w:p w14:paraId="203C0589" w14:textId="77777777" w:rsidR="008854F5" w:rsidRPr="008854F5" w:rsidRDefault="008854F5" w:rsidP="008854F5">
            <w:pPr>
              <w:numPr>
                <w:ilvl w:val="1"/>
                <w:numId w:val="65"/>
              </w:numPr>
              <w:jc w:val="both"/>
              <w:rPr>
                <w:rFonts w:ascii="Arial" w:hAnsi="Arial" w:cs="Arial"/>
                <w:sz w:val="16"/>
                <w:szCs w:val="16"/>
                <w:lang w:eastAsia="es-ES"/>
              </w:rPr>
            </w:pPr>
            <w:r w:rsidRPr="008854F5">
              <w:rPr>
                <w:rFonts w:ascii="Arial" w:hAnsi="Arial" w:cs="Arial"/>
                <w:sz w:val="16"/>
                <w:szCs w:val="16"/>
                <w:lang w:eastAsia="es-ES"/>
              </w:rPr>
              <w:t>Ser completamente interoperables con los Switch de Core modelo Cisco Nexus 7004, actualmente implementados en el BCB.</w:t>
            </w:r>
          </w:p>
          <w:p w14:paraId="39AD27BF" w14:textId="77777777" w:rsidR="008854F5" w:rsidRPr="008854F5" w:rsidRDefault="008854F5" w:rsidP="008854F5">
            <w:pPr>
              <w:numPr>
                <w:ilvl w:val="1"/>
                <w:numId w:val="65"/>
              </w:numPr>
              <w:jc w:val="both"/>
              <w:rPr>
                <w:rFonts w:ascii="Arial" w:hAnsi="Arial" w:cs="Arial"/>
                <w:sz w:val="16"/>
                <w:szCs w:val="16"/>
                <w:lang w:eastAsia="es-ES"/>
              </w:rPr>
            </w:pPr>
            <w:r w:rsidRPr="008854F5">
              <w:rPr>
                <w:rFonts w:ascii="Arial" w:hAnsi="Arial" w:cs="Arial"/>
                <w:sz w:val="16"/>
                <w:szCs w:val="16"/>
                <w:lang w:eastAsia="es-ES"/>
              </w:rPr>
              <w:t>Para establecimiento de un Clúster al menos un switch deberá ser totalmente compatible con el equipo Cisco Nexus N9K-C93180YC-FX, actualmente implementados en el BCB.</w:t>
            </w:r>
          </w:p>
          <w:p w14:paraId="42DA8F19" w14:textId="77777777" w:rsidR="008854F5" w:rsidRPr="008854F5" w:rsidRDefault="008854F5" w:rsidP="008854F5">
            <w:pPr>
              <w:numPr>
                <w:ilvl w:val="1"/>
                <w:numId w:val="65"/>
              </w:numPr>
              <w:jc w:val="both"/>
              <w:rPr>
                <w:rFonts w:ascii="Arial" w:hAnsi="Arial" w:cs="Arial"/>
                <w:sz w:val="16"/>
                <w:szCs w:val="16"/>
                <w:lang w:eastAsia="es-ES"/>
              </w:rPr>
            </w:pPr>
            <w:r w:rsidRPr="008854F5">
              <w:rPr>
                <w:rFonts w:ascii="Arial" w:hAnsi="Arial" w:cs="Arial"/>
                <w:sz w:val="16"/>
                <w:szCs w:val="16"/>
                <w:lang w:eastAsia="es-ES"/>
              </w:rPr>
              <w:t>Los equipos deberán poder operar en modo autónomo y también deben poder ser actualizados para trabajar en modo SDN (Redes definidas por software).</w:t>
            </w:r>
          </w:p>
          <w:p w14:paraId="55B07B36"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 xml:space="preserve"> (Manifestar aceptación)</w:t>
            </w:r>
          </w:p>
        </w:tc>
        <w:tc>
          <w:tcPr>
            <w:tcW w:w="1612" w:type="dxa"/>
            <w:tcBorders>
              <w:bottom w:val="single" w:sz="4" w:space="0" w:color="auto"/>
            </w:tcBorders>
            <w:vAlign w:val="center"/>
          </w:tcPr>
          <w:p w14:paraId="6E73AB3E"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667D678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73FA7A2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6B2CA2D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1066371" w14:textId="77777777" w:rsidTr="009F680B">
        <w:trPr>
          <w:cantSplit/>
          <w:trHeight w:val="284"/>
        </w:trPr>
        <w:tc>
          <w:tcPr>
            <w:tcW w:w="5760" w:type="dxa"/>
            <w:tcBorders>
              <w:bottom w:val="single" w:sz="4" w:space="0" w:color="auto"/>
            </w:tcBorders>
            <w:vAlign w:val="center"/>
          </w:tcPr>
          <w:p w14:paraId="0CE77013" w14:textId="77777777" w:rsidR="008854F5" w:rsidRPr="008854F5" w:rsidRDefault="008854F5" w:rsidP="008854F5">
            <w:pPr>
              <w:numPr>
                <w:ilvl w:val="0"/>
                <w:numId w:val="65"/>
              </w:numPr>
              <w:jc w:val="both"/>
              <w:rPr>
                <w:rFonts w:ascii="Arial" w:hAnsi="Arial" w:cs="Arial"/>
                <w:color w:val="000000"/>
                <w:sz w:val="16"/>
                <w:szCs w:val="16"/>
                <w:lang w:eastAsia="es-ES"/>
              </w:rPr>
            </w:pPr>
            <w:r w:rsidRPr="008854F5">
              <w:rPr>
                <w:rFonts w:ascii="Arial" w:hAnsi="Arial" w:cs="Arial"/>
                <w:b/>
                <w:color w:val="000000"/>
                <w:sz w:val="16"/>
                <w:szCs w:val="16"/>
                <w:lang w:eastAsia="es-ES"/>
              </w:rPr>
              <w:lastRenderedPageBreak/>
              <w:t>Fuente de Alimentación:</w:t>
            </w:r>
            <w:r w:rsidRPr="008854F5">
              <w:rPr>
                <w:rFonts w:ascii="Arial" w:hAnsi="Arial" w:cs="Arial"/>
                <w:color w:val="000000"/>
                <w:sz w:val="16"/>
                <w:szCs w:val="16"/>
                <w:lang w:eastAsia="es-ES"/>
              </w:rPr>
              <w:t xml:space="preserve"> Los equipos deberán:</w:t>
            </w:r>
          </w:p>
          <w:p w14:paraId="25C33C4E" w14:textId="77777777" w:rsidR="008854F5" w:rsidRPr="008854F5" w:rsidRDefault="008854F5" w:rsidP="008854F5">
            <w:pPr>
              <w:numPr>
                <w:ilvl w:val="1"/>
                <w:numId w:val="65"/>
              </w:numPr>
              <w:jc w:val="both"/>
              <w:rPr>
                <w:rFonts w:ascii="Arial" w:hAnsi="Arial" w:cs="Arial"/>
                <w:color w:val="000000"/>
                <w:sz w:val="16"/>
                <w:szCs w:val="16"/>
                <w:lang w:eastAsia="es-ES"/>
              </w:rPr>
            </w:pPr>
            <w:r w:rsidRPr="008854F5">
              <w:rPr>
                <w:rFonts w:ascii="Arial" w:hAnsi="Arial" w:cs="Arial"/>
                <w:color w:val="000000"/>
                <w:sz w:val="16"/>
                <w:szCs w:val="16"/>
                <w:lang w:eastAsia="es-ES"/>
              </w:rPr>
              <w:t>Contar con dos (2) fuentes de alimentación de 220 VAC 50Hz, incluidas en el chasis, que garanticen el funcionamiento continúo de los equipos, con capacidad de intercambio en caliente.</w:t>
            </w:r>
          </w:p>
          <w:p w14:paraId="4DED470A" w14:textId="77777777" w:rsidR="008854F5" w:rsidRPr="008854F5" w:rsidRDefault="008854F5" w:rsidP="008854F5">
            <w:pPr>
              <w:numPr>
                <w:ilvl w:val="1"/>
                <w:numId w:val="65"/>
              </w:numPr>
              <w:jc w:val="both"/>
              <w:rPr>
                <w:rFonts w:ascii="Arial" w:hAnsi="Arial" w:cs="Arial"/>
                <w:color w:val="000000"/>
                <w:sz w:val="16"/>
                <w:szCs w:val="16"/>
                <w:lang w:eastAsia="es-ES"/>
              </w:rPr>
            </w:pPr>
            <w:r w:rsidRPr="008854F5">
              <w:rPr>
                <w:rFonts w:ascii="Arial" w:hAnsi="Arial" w:cs="Arial"/>
                <w:color w:val="000000"/>
                <w:sz w:val="16"/>
                <w:szCs w:val="16"/>
                <w:lang w:eastAsia="es-ES"/>
              </w:rPr>
              <w:t>Deben contar con ventiladores Redundantes, debe soportar la inserción y el retiro en operación (en caliente) sin afectación del servicio. El flujo de aire de los chasis debe ser de adelante hacia atrás.</w:t>
            </w:r>
          </w:p>
          <w:p w14:paraId="22CB2825"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iCs/>
                <w:color w:val="000000"/>
                <w:sz w:val="16"/>
                <w:szCs w:val="16"/>
                <w:lang w:eastAsia="es-ES"/>
              </w:rPr>
              <w:t>(Manifestar aceptación)</w:t>
            </w:r>
          </w:p>
        </w:tc>
        <w:tc>
          <w:tcPr>
            <w:tcW w:w="1612" w:type="dxa"/>
            <w:tcBorders>
              <w:bottom w:val="single" w:sz="4" w:space="0" w:color="auto"/>
            </w:tcBorders>
            <w:vAlign w:val="center"/>
          </w:tcPr>
          <w:p w14:paraId="66CFE14A"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5002C98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15F9D3E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2C42FD9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40CF5463" w14:textId="77777777" w:rsidTr="009F680B">
        <w:trPr>
          <w:cantSplit/>
          <w:trHeight w:val="284"/>
        </w:trPr>
        <w:tc>
          <w:tcPr>
            <w:tcW w:w="5760" w:type="dxa"/>
            <w:tcBorders>
              <w:bottom w:val="single" w:sz="4" w:space="0" w:color="auto"/>
            </w:tcBorders>
            <w:shd w:val="clear" w:color="auto" w:fill="CCFFCC"/>
            <w:vAlign w:val="center"/>
          </w:tcPr>
          <w:p w14:paraId="0D21AFA2" w14:textId="77777777" w:rsidR="008854F5" w:rsidRPr="008854F5" w:rsidRDefault="008854F5" w:rsidP="008854F5">
            <w:pPr>
              <w:ind w:left="290" w:hanging="290"/>
              <w:jc w:val="both"/>
              <w:rPr>
                <w:rFonts w:ascii="Arial" w:hAnsi="Arial" w:cs="Arial"/>
                <w:b/>
                <w:bCs/>
                <w:sz w:val="16"/>
                <w:szCs w:val="16"/>
                <w:lang w:eastAsia="es-ES"/>
              </w:rPr>
            </w:pPr>
            <w:r w:rsidRPr="008854F5">
              <w:rPr>
                <w:rFonts w:ascii="Arial" w:hAnsi="Arial" w:cs="Arial"/>
                <w:b/>
                <w:bCs/>
                <w:sz w:val="16"/>
                <w:szCs w:val="16"/>
                <w:lang w:eastAsia="es-ES"/>
              </w:rPr>
              <w:t>ITEM 2: PUNTOS DE ACCESO (AP)</w:t>
            </w:r>
          </w:p>
        </w:tc>
        <w:tc>
          <w:tcPr>
            <w:tcW w:w="1612" w:type="dxa"/>
            <w:tcBorders>
              <w:bottom w:val="single" w:sz="4" w:space="0" w:color="auto"/>
            </w:tcBorders>
            <w:shd w:val="clear" w:color="auto" w:fill="CCFFCC"/>
            <w:vAlign w:val="center"/>
          </w:tcPr>
          <w:p w14:paraId="605B9B90" w14:textId="77777777" w:rsidR="008854F5" w:rsidRPr="008854F5" w:rsidRDefault="008854F5" w:rsidP="008854F5">
            <w:pPr>
              <w:ind w:left="290" w:hanging="290"/>
              <w:jc w:val="both"/>
              <w:rPr>
                <w:rFonts w:ascii="Arial" w:hAnsi="Arial" w:cs="Arial"/>
                <w:b/>
                <w:bCs/>
                <w:sz w:val="16"/>
                <w:szCs w:val="16"/>
                <w:lang w:eastAsia="es-ES"/>
              </w:rPr>
            </w:pPr>
          </w:p>
        </w:tc>
        <w:tc>
          <w:tcPr>
            <w:tcW w:w="403" w:type="dxa"/>
            <w:gridSpan w:val="2"/>
            <w:tcBorders>
              <w:bottom w:val="single" w:sz="4" w:space="0" w:color="auto"/>
            </w:tcBorders>
            <w:shd w:val="clear" w:color="auto" w:fill="CCFFCC"/>
            <w:vAlign w:val="center"/>
          </w:tcPr>
          <w:p w14:paraId="356BC89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6"/>
                <w:szCs w:val="16"/>
                <w:lang w:eastAsia="es-ES"/>
              </w:rPr>
            </w:pPr>
          </w:p>
        </w:tc>
        <w:tc>
          <w:tcPr>
            <w:tcW w:w="364" w:type="dxa"/>
            <w:tcBorders>
              <w:bottom w:val="single" w:sz="4" w:space="0" w:color="auto"/>
            </w:tcBorders>
            <w:shd w:val="clear" w:color="auto" w:fill="CCFFCC"/>
            <w:vAlign w:val="center"/>
          </w:tcPr>
          <w:p w14:paraId="02FC1F0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6"/>
                <w:szCs w:val="16"/>
                <w:lang w:eastAsia="es-ES"/>
              </w:rPr>
            </w:pPr>
          </w:p>
        </w:tc>
        <w:tc>
          <w:tcPr>
            <w:tcW w:w="1512" w:type="dxa"/>
            <w:gridSpan w:val="2"/>
            <w:tcBorders>
              <w:bottom w:val="single" w:sz="4" w:space="0" w:color="auto"/>
            </w:tcBorders>
            <w:shd w:val="clear" w:color="auto" w:fill="CCFFCC"/>
            <w:vAlign w:val="center"/>
          </w:tcPr>
          <w:p w14:paraId="1D4024C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6"/>
                <w:szCs w:val="16"/>
                <w:lang w:eastAsia="es-ES"/>
              </w:rPr>
            </w:pPr>
          </w:p>
        </w:tc>
      </w:tr>
      <w:tr w:rsidR="008854F5" w:rsidRPr="008854F5" w14:paraId="1F675DBD" w14:textId="77777777" w:rsidTr="009F680B">
        <w:trPr>
          <w:cantSplit/>
          <w:trHeight w:val="284"/>
        </w:trPr>
        <w:tc>
          <w:tcPr>
            <w:tcW w:w="5760" w:type="dxa"/>
            <w:tcBorders>
              <w:bottom w:val="single" w:sz="4" w:space="0" w:color="auto"/>
            </w:tcBorders>
            <w:vAlign w:val="center"/>
          </w:tcPr>
          <w:p w14:paraId="6CE53AFF" w14:textId="77777777" w:rsidR="008854F5" w:rsidRPr="008854F5" w:rsidRDefault="008854F5" w:rsidP="008854F5">
            <w:pPr>
              <w:numPr>
                <w:ilvl w:val="0"/>
                <w:numId w:val="78"/>
              </w:numPr>
              <w:jc w:val="both"/>
              <w:rPr>
                <w:rFonts w:ascii="Arial" w:hAnsi="Arial" w:cs="Arial"/>
                <w:sz w:val="16"/>
                <w:szCs w:val="16"/>
                <w:lang w:eastAsia="es-ES"/>
              </w:rPr>
            </w:pPr>
            <w:r w:rsidRPr="008854F5">
              <w:rPr>
                <w:rFonts w:ascii="Arial" w:hAnsi="Arial" w:cs="Arial"/>
                <w:b/>
                <w:sz w:val="16"/>
                <w:szCs w:val="16"/>
                <w:lang w:eastAsia="es-ES"/>
              </w:rPr>
              <w:t>Marca:</w:t>
            </w:r>
            <w:r w:rsidRPr="008854F5">
              <w:rPr>
                <w:rFonts w:ascii="Arial" w:hAnsi="Arial" w:cs="Arial"/>
                <w:sz w:val="16"/>
                <w:szCs w:val="16"/>
                <w:lang w:eastAsia="es-ES"/>
              </w:rPr>
              <w:t xml:space="preserve"> </w:t>
            </w:r>
          </w:p>
          <w:p w14:paraId="31152B18" w14:textId="77777777" w:rsidR="008854F5" w:rsidRPr="008854F5" w:rsidRDefault="008854F5" w:rsidP="008854F5">
            <w:pPr>
              <w:ind w:left="360"/>
              <w:jc w:val="both"/>
              <w:rPr>
                <w:rFonts w:ascii="Arial" w:hAnsi="Arial" w:cs="Arial"/>
                <w:sz w:val="16"/>
                <w:szCs w:val="16"/>
                <w:lang w:eastAsia="es-ES"/>
              </w:rPr>
            </w:pPr>
          </w:p>
          <w:p w14:paraId="14230546"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iCs/>
                <w:sz w:val="16"/>
                <w:szCs w:val="16"/>
                <w:lang w:eastAsia="es-ES"/>
              </w:rPr>
              <w:t>(El proponente debe especificar)</w:t>
            </w:r>
          </w:p>
        </w:tc>
        <w:tc>
          <w:tcPr>
            <w:tcW w:w="1612" w:type="dxa"/>
            <w:tcBorders>
              <w:bottom w:val="single" w:sz="4" w:space="0" w:color="auto"/>
            </w:tcBorders>
            <w:vAlign w:val="center"/>
          </w:tcPr>
          <w:p w14:paraId="1E8E01D5"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48E9131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308DEA2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4F5C34E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22A1AABF" w14:textId="77777777" w:rsidTr="009F680B">
        <w:trPr>
          <w:cantSplit/>
          <w:trHeight w:val="284"/>
        </w:trPr>
        <w:tc>
          <w:tcPr>
            <w:tcW w:w="5760" w:type="dxa"/>
            <w:tcBorders>
              <w:bottom w:val="single" w:sz="4" w:space="0" w:color="auto"/>
            </w:tcBorders>
            <w:vAlign w:val="center"/>
          </w:tcPr>
          <w:p w14:paraId="5B83D5E1" w14:textId="77777777" w:rsidR="008854F5" w:rsidRPr="008854F5" w:rsidRDefault="008854F5" w:rsidP="008854F5">
            <w:pPr>
              <w:numPr>
                <w:ilvl w:val="0"/>
                <w:numId w:val="78"/>
              </w:numPr>
              <w:jc w:val="both"/>
              <w:rPr>
                <w:rFonts w:ascii="Arial" w:hAnsi="Arial" w:cs="Arial"/>
                <w:sz w:val="16"/>
                <w:szCs w:val="16"/>
                <w:lang w:eastAsia="es-ES"/>
              </w:rPr>
            </w:pPr>
            <w:r w:rsidRPr="008854F5">
              <w:rPr>
                <w:rFonts w:ascii="Arial" w:hAnsi="Arial" w:cs="Arial"/>
                <w:b/>
                <w:sz w:val="16"/>
                <w:szCs w:val="16"/>
                <w:lang w:eastAsia="es-ES"/>
              </w:rPr>
              <w:t>Modelo:</w:t>
            </w:r>
          </w:p>
          <w:p w14:paraId="6BB0F7BF" w14:textId="77777777" w:rsidR="008854F5" w:rsidRPr="008854F5" w:rsidRDefault="008854F5" w:rsidP="008854F5">
            <w:pPr>
              <w:ind w:left="360"/>
              <w:jc w:val="both"/>
              <w:rPr>
                <w:rFonts w:ascii="Arial" w:hAnsi="Arial" w:cs="Arial"/>
                <w:sz w:val="16"/>
                <w:szCs w:val="16"/>
                <w:lang w:eastAsia="es-ES"/>
              </w:rPr>
            </w:pPr>
          </w:p>
          <w:p w14:paraId="7F1D4083"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iCs/>
                <w:sz w:val="16"/>
                <w:szCs w:val="16"/>
                <w:lang w:eastAsia="es-ES"/>
              </w:rPr>
              <w:t>(El proponente debe especificar modelo)</w:t>
            </w:r>
          </w:p>
        </w:tc>
        <w:tc>
          <w:tcPr>
            <w:tcW w:w="1612" w:type="dxa"/>
            <w:tcBorders>
              <w:bottom w:val="single" w:sz="4" w:space="0" w:color="auto"/>
            </w:tcBorders>
            <w:vAlign w:val="center"/>
          </w:tcPr>
          <w:p w14:paraId="2040D19C"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71B6166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71873BB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6C0BFAC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13121C0C" w14:textId="77777777" w:rsidTr="009F680B">
        <w:trPr>
          <w:cantSplit/>
          <w:trHeight w:val="284"/>
        </w:trPr>
        <w:tc>
          <w:tcPr>
            <w:tcW w:w="5760" w:type="dxa"/>
            <w:tcBorders>
              <w:bottom w:val="single" w:sz="4" w:space="0" w:color="auto"/>
            </w:tcBorders>
            <w:vAlign w:val="center"/>
          </w:tcPr>
          <w:p w14:paraId="2F20293F" w14:textId="77777777" w:rsidR="008854F5" w:rsidRPr="008854F5" w:rsidRDefault="008854F5" w:rsidP="008854F5">
            <w:pPr>
              <w:numPr>
                <w:ilvl w:val="0"/>
                <w:numId w:val="78"/>
              </w:numPr>
              <w:jc w:val="both"/>
              <w:rPr>
                <w:rFonts w:ascii="Arial" w:hAnsi="Arial" w:cs="Arial"/>
                <w:b/>
                <w:color w:val="000000"/>
                <w:sz w:val="16"/>
                <w:szCs w:val="16"/>
                <w:lang w:eastAsia="es-ES"/>
              </w:rPr>
            </w:pPr>
            <w:r w:rsidRPr="008854F5">
              <w:rPr>
                <w:rFonts w:ascii="Arial" w:hAnsi="Arial" w:cs="Arial"/>
                <w:b/>
                <w:sz w:val="16"/>
                <w:szCs w:val="16"/>
                <w:lang w:eastAsia="es-ES"/>
              </w:rPr>
              <w:t xml:space="preserve">Cantidad: </w:t>
            </w:r>
            <w:r w:rsidRPr="008854F5">
              <w:rPr>
                <w:rFonts w:ascii="Arial" w:hAnsi="Arial" w:cs="Arial"/>
                <w:sz w:val="16"/>
                <w:szCs w:val="16"/>
                <w:lang w:eastAsia="es-ES"/>
              </w:rPr>
              <w:t>Veinticinco</w:t>
            </w:r>
            <w:r w:rsidRPr="008854F5">
              <w:rPr>
                <w:rFonts w:ascii="Arial" w:hAnsi="Arial" w:cs="Arial"/>
                <w:color w:val="000000"/>
                <w:sz w:val="16"/>
                <w:szCs w:val="16"/>
                <w:lang w:eastAsia="es-ES"/>
              </w:rPr>
              <w:t xml:space="preserve"> (25) Puntos de Acceso (Access Point), con antenas Internas.</w:t>
            </w:r>
          </w:p>
          <w:p w14:paraId="7FDB10C7"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121F99A8"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6156832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4EF1F65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3385120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1A4485A6" w14:textId="77777777" w:rsidTr="009F680B">
        <w:trPr>
          <w:cantSplit/>
          <w:trHeight w:val="284"/>
        </w:trPr>
        <w:tc>
          <w:tcPr>
            <w:tcW w:w="5760" w:type="dxa"/>
            <w:tcBorders>
              <w:bottom w:val="single" w:sz="4" w:space="0" w:color="auto"/>
            </w:tcBorders>
            <w:vAlign w:val="center"/>
          </w:tcPr>
          <w:p w14:paraId="38CAA8FD" w14:textId="77777777" w:rsidR="008854F5" w:rsidRPr="008854F5" w:rsidRDefault="008854F5" w:rsidP="008854F5">
            <w:pPr>
              <w:numPr>
                <w:ilvl w:val="0"/>
                <w:numId w:val="78"/>
              </w:numPr>
              <w:jc w:val="both"/>
              <w:rPr>
                <w:rFonts w:ascii="Arial" w:hAnsi="Arial" w:cs="Arial"/>
                <w:b/>
                <w:sz w:val="16"/>
                <w:szCs w:val="16"/>
                <w:lang w:eastAsia="es-ES"/>
              </w:rPr>
            </w:pPr>
            <w:r w:rsidRPr="008854F5">
              <w:rPr>
                <w:rFonts w:ascii="Arial" w:hAnsi="Arial" w:cs="Arial"/>
                <w:b/>
                <w:sz w:val="16"/>
                <w:szCs w:val="16"/>
                <w:lang w:eastAsia="es-ES"/>
              </w:rPr>
              <w:t xml:space="preserve">Interfaces: </w:t>
            </w:r>
            <w:r w:rsidRPr="008854F5">
              <w:rPr>
                <w:rFonts w:ascii="Arial" w:hAnsi="Arial" w:cs="Arial"/>
                <w:sz w:val="16"/>
                <w:szCs w:val="16"/>
                <w:lang w:eastAsia="es-ES"/>
              </w:rPr>
              <w:t>Al menos</w:t>
            </w:r>
          </w:p>
          <w:p w14:paraId="51C1C754" w14:textId="77777777" w:rsidR="008854F5" w:rsidRPr="008854F5" w:rsidRDefault="008854F5" w:rsidP="008854F5">
            <w:pPr>
              <w:ind w:left="360"/>
              <w:jc w:val="both"/>
              <w:rPr>
                <w:rFonts w:ascii="Arial" w:hAnsi="Arial" w:cs="Arial"/>
                <w:sz w:val="16"/>
                <w:szCs w:val="16"/>
                <w:lang w:eastAsia="es-ES"/>
              </w:rPr>
            </w:pPr>
            <w:r w:rsidRPr="008854F5">
              <w:rPr>
                <w:rFonts w:ascii="Arial" w:hAnsi="Arial" w:cs="Arial"/>
                <w:sz w:val="16"/>
                <w:szCs w:val="16"/>
                <w:highlight w:val="yellow"/>
                <w:lang w:eastAsia="es-ES"/>
              </w:rPr>
              <w:t>U</w:t>
            </w:r>
            <w:r w:rsidRPr="008854F5">
              <w:rPr>
                <w:rFonts w:ascii="Arial" w:hAnsi="Arial" w:cs="Arial"/>
                <w:sz w:val="16"/>
                <w:szCs w:val="16"/>
                <w:lang w:eastAsia="es-ES"/>
              </w:rPr>
              <w:t xml:space="preserve">n (1) puerto  de 100, 1000, 2500, 5000 Multigigabit Ethernet (RJ-45) </w:t>
            </w:r>
          </w:p>
          <w:p w14:paraId="1208BE0E" w14:textId="77777777" w:rsidR="008854F5" w:rsidRPr="008854F5" w:rsidRDefault="008854F5" w:rsidP="008854F5">
            <w:pPr>
              <w:ind w:left="360"/>
              <w:jc w:val="both"/>
              <w:rPr>
                <w:rFonts w:ascii="Arial" w:hAnsi="Arial" w:cs="Arial"/>
                <w:sz w:val="16"/>
                <w:szCs w:val="16"/>
                <w:lang w:val="es-419" w:eastAsia="es-ES"/>
              </w:rPr>
            </w:pPr>
            <w:r w:rsidRPr="008854F5">
              <w:rPr>
                <w:rFonts w:ascii="Arial" w:hAnsi="Arial" w:cs="Arial"/>
                <w:sz w:val="16"/>
                <w:szCs w:val="16"/>
                <w:lang w:val="es-419" w:eastAsia="es-ES"/>
              </w:rPr>
              <w:t>Un (1) puerto   Management console port (RJ-45).</w:t>
            </w:r>
          </w:p>
          <w:p w14:paraId="746FDF12" w14:textId="77777777" w:rsidR="008854F5" w:rsidRPr="008854F5" w:rsidRDefault="008854F5" w:rsidP="008854F5">
            <w:pPr>
              <w:ind w:left="360"/>
              <w:jc w:val="both"/>
              <w:rPr>
                <w:rFonts w:ascii="Arial" w:hAnsi="Arial" w:cs="Arial"/>
                <w:sz w:val="16"/>
                <w:szCs w:val="16"/>
                <w:lang w:val="es-419" w:eastAsia="es-ES"/>
              </w:rPr>
            </w:pPr>
            <w:r w:rsidRPr="008854F5">
              <w:rPr>
                <w:rFonts w:ascii="Arial" w:hAnsi="Arial" w:cs="Arial"/>
                <w:sz w:val="16"/>
                <w:szCs w:val="16"/>
                <w:lang w:eastAsia="es-ES"/>
              </w:rPr>
              <w:t xml:space="preserve">Un (1) puerto  </w:t>
            </w:r>
            <w:r w:rsidRPr="008854F5">
              <w:rPr>
                <w:rFonts w:ascii="Arial" w:hAnsi="Arial" w:cs="Arial"/>
                <w:sz w:val="16"/>
                <w:szCs w:val="16"/>
                <w:lang w:val="es-419" w:eastAsia="es-ES"/>
              </w:rPr>
              <w:t>USB 2.0 at 4.5W.</w:t>
            </w:r>
          </w:p>
          <w:p w14:paraId="02CDBA64"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297443C1"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6C580A2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088A25C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36D8125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541BFDA8" w14:textId="77777777" w:rsidTr="009F680B">
        <w:trPr>
          <w:cantSplit/>
          <w:trHeight w:val="284"/>
        </w:trPr>
        <w:tc>
          <w:tcPr>
            <w:tcW w:w="5760" w:type="dxa"/>
            <w:tcBorders>
              <w:bottom w:val="single" w:sz="4" w:space="0" w:color="auto"/>
            </w:tcBorders>
            <w:vAlign w:val="center"/>
          </w:tcPr>
          <w:p w14:paraId="51C7F650" w14:textId="77777777" w:rsidR="008854F5" w:rsidRPr="008854F5" w:rsidRDefault="008854F5" w:rsidP="008854F5">
            <w:pPr>
              <w:numPr>
                <w:ilvl w:val="0"/>
                <w:numId w:val="78"/>
              </w:numPr>
              <w:jc w:val="both"/>
              <w:rPr>
                <w:rFonts w:ascii="Arial" w:hAnsi="Arial" w:cs="Arial"/>
                <w:b/>
                <w:sz w:val="16"/>
                <w:szCs w:val="16"/>
                <w:lang w:eastAsia="es-ES"/>
              </w:rPr>
            </w:pPr>
            <w:r w:rsidRPr="008854F5">
              <w:rPr>
                <w:rFonts w:ascii="Arial" w:hAnsi="Arial" w:cs="Arial"/>
                <w:b/>
                <w:sz w:val="16"/>
                <w:szCs w:val="16"/>
                <w:lang w:eastAsia="es-ES"/>
              </w:rPr>
              <w:t xml:space="preserve">Características: </w:t>
            </w:r>
            <w:r w:rsidRPr="008854F5">
              <w:rPr>
                <w:rFonts w:ascii="Arial" w:hAnsi="Arial" w:cs="Arial"/>
                <w:sz w:val="16"/>
                <w:szCs w:val="16"/>
                <w:lang w:eastAsia="es-ES"/>
              </w:rPr>
              <w:t>Los equipos deberán contar mínimamente con las siguientes características:</w:t>
            </w:r>
          </w:p>
          <w:p w14:paraId="7F414010"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 xml:space="preserve">4x4 subida/bajada MU-MIMO </w:t>
            </w:r>
          </w:p>
          <w:p w14:paraId="0543A053"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Subida/bajada OFDMA</w:t>
            </w:r>
          </w:p>
          <w:p w14:paraId="0E6A4308"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BSS coloring</w:t>
            </w:r>
          </w:p>
          <w:p w14:paraId="1D9A4A32"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MRC</w:t>
            </w:r>
          </w:p>
          <w:p w14:paraId="431D3429"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802.11ax beamforming</w:t>
            </w:r>
          </w:p>
          <w:p w14:paraId="5266D41F"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Canales 20-, 40-, 80-, and 160-MHz</w:t>
            </w:r>
          </w:p>
          <w:p w14:paraId="4DE49130" w14:textId="77777777" w:rsidR="008854F5" w:rsidRPr="008854F5" w:rsidRDefault="008854F5" w:rsidP="008854F5">
            <w:pPr>
              <w:numPr>
                <w:ilvl w:val="0"/>
                <w:numId w:val="79"/>
              </w:numPr>
              <w:jc w:val="both"/>
              <w:rPr>
                <w:rFonts w:ascii="Arial" w:hAnsi="Arial" w:cs="Arial"/>
                <w:sz w:val="16"/>
                <w:szCs w:val="16"/>
                <w:lang w:val="en-US" w:eastAsia="es-ES"/>
              </w:rPr>
            </w:pPr>
            <w:r w:rsidRPr="008854F5">
              <w:rPr>
                <w:rFonts w:ascii="Arial" w:hAnsi="Arial" w:cs="Arial"/>
                <w:sz w:val="16"/>
                <w:szCs w:val="16"/>
                <w:lang w:val="en-US" w:eastAsia="es-ES"/>
              </w:rPr>
              <w:t>Data rates PHY hasta  5.38</w:t>
            </w:r>
          </w:p>
          <w:p w14:paraId="54A2B5CE"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Agregación de paquetes: A-MPDU (tx y rx), A-MSDU (tx y rx)</w:t>
            </w:r>
          </w:p>
          <w:p w14:paraId="012571BD" w14:textId="77777777" w:rsidR="008854F5" w:rsidRPr="008854F5" w:rsidRDefault="008854F5" w:rsidP="008854F5">
            <w:pPr>
              <w:numPr>
                <w:ilvl w:val="0"/>
                <w:numId w:val="79"/>
              </w:numPr>
              <w:jc w:val="both"/>
              <w:rPr>
                <w:rFonts w:ascii="Arial" w:hAnsi="Arial" w:cs="Arial"/>
                <w:sz w:val="16"/>
                <w:szCs w:val="16"/>
                <w:lang w:eastAsia="es-ES"/>
              </w:rPr>
            </w:pPr>
            <w:r w:rsidRPr="008854F5">
              <w:rPr>
                <w:rFonts w:ascii="Arial" w:hAnsi="Arial" w:cs="Arial"/>
                <w:sz w:val="16"/>
                <w:szCs w:val="16"/>
                <w:lang w:eastAsia="es-ES"/>
              </w:rPr>
              <w:t>802.11 DFS</w:t>
            </w:r>
          </w:p>
          <w:p w14:paraId="1489013B" w14:textId="77777777" w:rsidR="008854F5" w:rsidRPr="008854F5" w:rsidRDefault="008854F5" w:rsidP="008854F5">
            <w:pPr>
              <w:numPr>
                <w:ilvl w:val="0"/>
                <w:numId w:val="79"/>
              </w:numPr>
              <w:jc w:val="both"/>
              <w:rPr>
                <w:rFonts w:ascii="Arial" w:hAnsi="Arial" w:cs="Arial"/>
                <w:b/>
                <w:sz w:val="16"/>
                <w:szCs w:val="16"/>
                <w:lang w:val="en-US" w:eastAsia="es-ES"/>
              </w:rPr>
            </w:pPr>
            <w:r w:rsidRPr="008854F5">
              <w:rPr>
                <w:rFonts w:ascii="Arial" w:hAnsi="Arial" w:cs="Arial"/>
                <w:sz w:val="16"/>
                <w:szCs w:val="16"/>
                <w:lang w:val="en-US" w:eastAsia="es-ES"/>
              </w:rPr>
              <w:t>Que soporte Wi-Fi Protected Access 3</w:t>
            </w:r>
          </w:p>
          <w:p w14:paraId="6700F64B" w14:textId="77777777" w:rsidR="008854F5" w:rsidRPr="008854F5" w:rsidRDefault="008854F5" w:rsidP="008854F5">
            <w:pPr>
              <w:numPr>
                <w:ilvl w:val="0"/>
                <w:numId w:val="79"/>
              </w:numPr>
              <w:jc w:val="both"/>
              <w:rPr>
                <w:rFonts w:ascii="Arial" w:hAnsi="Arial" w:cs="Arial"/>
                <w:b/>
                <w:sz w:val="16"/>
                <w:szCs w:val="16"/>
                <w:lang w:eastAsia="es-ES"/>
              </w:rPr>
            </w:pPr>
            <w:r w:rsidRPr="008854F5">
              <w:rPr>
                <w:rFonts w:ascii="Arial" w:hAnsi="Arial" w:cs="Arial"/>
                <w:sz w:val="16"/>
                <w:szCs w:val="16"/>
                <w:lang w:eastAsia="es-ES"/>
              </w:rPr>
              <w:t>Para equipos con antenas Integradas.</w:t>
            </w:r>
          </w:p>
          <w:p w14:paraId="2AF599FD" w14:textId="77777777" w:rsidR="008854F5" w:rsidRPr="008854F5" w:rsidRDefault="008854F5" w:rsidP="008854F5">
            <w:pPr>
              <w:numPr>
                <w:ilvl w:val="1"/>
                <w:numId w:val="79"/>
              </w:numPr>
              <w:jc w:val="both"/>
              <w:rPr>
                <w:rFonts w:ascii="Arial" w:hAnsi="Arial" w:cs="Arial"/>
                <w:sz w:val="16"/>
                <w:szCs w:val="16"/>
                <w:lang w:eastAsia="es-ES"/>
              </w:rPr>
            </w:pPr>
            <w:r w:rsidRPr="008854F5">
              <w:rPr>
                <w:rFonts w:ascii="Arial" w:hAnsi="Arial" w:cs="Arial"/>
                <w:sz w:val="16"/>
                <w:szCs w:val="16"/>
                <w:lang w:eastAsia="es-ES"/>
              </w:rPr>
              <w:t xml:space="preserve">2.4 GHz: Pico de 3 dBi, internal antenna, omnidirectional </w:t>
            </w:r>
          </w:p>
          <w:p w14:paraId="2B214EEF" w14:textId="77777777" w:rsidR="008854F5" w:rsidRPr="008854F5" w:rsidRDefault="008854F5" w:rsidP="008854F5">
            <w:pPr>
              <w:numPr>
                <w:ilvl w:val="1"/>
                <w:numId w:val="79"/>
              </w:numPr>
              <w:jc w:val="both"/>
              <w:rPr>
                <w:rFonts w:ascii="Arial" w:hAnsi="Arial" w:cs="Arial"/>
                <w:sz w:val="16"/>
                <w:szCs w:val="16"/>
                <w:lang w:val="en-US" w:eastAsia="es-ES"/>
              </w:rPr>
            </w:pPr>
            <w:r w:rsidRPr="008854F5">
              <w:rPr>
                <w:rFonts w:ascii="Arial" w:hAnsi="Arial" w:cs="Arial"/>
                <w:sz w:val="16"/>
                <w:szCs w:val="16"/>
                <w:lang w:val="en-US" w:eastAsia="es-ES"/>
              </w:rPr>
              <w:t xml:space="preserve">5 GHz: Peak gain 4 dBi, internal antenna, omnidirectional </w:t>
            </w:r>
          </w:p>
          <w:p w14:paraId="37DE005D" w14:textId="77777777" w:rsidR="008854F5" w:rsidRPr="008854F5" w:rsidRDefault="008854F5" w:rsidP="008854F5">
            <w:pPr>
              <w:numPr>
                <w:ilvl w:val="0"/>
                <w:numId w:val="79"/>
              </w:numPr>
              <w:jc w:val="both"/>
              <w:rPr>
                <w:rFonts w:ascii="Arial" w:hAnsi="Arial" w:cs="Arial"/>
                <w:sz w:val="16"/>
                <w:szCs w:val="16"/>
                <w:lang w:val="es-419" w:eastAsia="es-ES"/>
              </w:rPr>
            </w:pPr>
            <w:r w:rsidRPr="008854F5">
              <w:rPr>
                <w:rFonts w:ascii="Arial" w:hAnsi="Arial" w:cs="Arial"/>
                <w:sz w:val="16"/>
                <w:szCs w:val="16"/>
                <w:lang w:val="es-419" w:eastAsia="es-ES"/>
              </w:rPr>
              <w:t>Para equipos con antenas Externas.</w:t>
            </w:r>
          </w:p>
          <w:p w14:paraId="5AC0CBF2" w14:textId="77777777" w:rsidR="008854F5" w:rsidRPr="008854F5" w:rsidRDefault="008854F5" w:rsidP="008854F5">
            <w:pPr>
              <w:numPr>
                <w:ilvl w:val="1"/>
                <w:numId w:val="79"/>
              </w:numPr>
              <w:jc w:val="both"/>
              <w:rPr>
                <w:rFonts w:ascii="Arial" w:hAnsi="Arial" w:cs="Arial"/>
                <w:sz w:val="16"/>
                <w:szCs w:val="16"/>
                <w:lang w:val="es-419" w:eastAsia="es-ES"/>
              </w:rPr>
            </w:pPr>
            <w:r w:rsidRPr="008854F5">
              <w:rPr>
                <w:rFonts w:ascii="Arial" w:hAnsi="Arial" w:cs="Arial"/>
                <w:sz w:val="16"/>
                <w:szCs w:val="16"/>
                <w:lang w:val="es-419" w:eastAsia="es-ES"/>
              </w:rPr>
              <w:t>Que cuenten con una ganancia de hasta  6 dBi (en 2.4 GHz y 5 GHz).</w:t>
            </w:r>
          </w:p>
          <w:p w14:paraId="315CECCA" w14:textId="77777777" w:rsidR="008854F5" w:rsidRPr="008854F5" w:rsidRDefault="008854F5" w:rsidP="008854F5">
            <w:pPr>
              <w:jc w:val="both"/>
              <w:rPr>
                <w:rFonts w:ascii="Arial" w:hAnsi="Arial" w:cs="Arial"/>
                <w:b/>
                <w:sz w:val="16"/>
                <w:szCs w:val="16"/>
                <w:lang w:val="es-419"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54F4CE1C" w14:textId="77777777" w:rsidR="008854F5" w:rsidRPr="008854F5" w:rsidRDefault="008854F5" w:rsidP="008854F5">
            <w:pPr>
              <w:jc w:val="both"/>
              <w:rPr>
                <w:rFonts w:ascii="Arial" w:hAnsi="Arial" w:cs="Arial"/>
                <w:sz w:val="16"/>
                <w:szCs w:val="16"/>
                <w:lang w:val="es-419" w:eastAsia="es-ES"/>
              </w:rPr>
            </w:pPr>
          </w:p>
        </w:tc>
        <w:tc>
          <w:tcPr>
            <w:tcW w:w="403" w:type="dxa"/>
            <w:gridSpan w:val="2"/>
            <w:tcBorders>
              <w:bottom w:val="single" w:sz="4" w:space="0" w:color="auto"/>
            </w:tcBorders>
            <w:shd w:val="thinDiagStripe" w:color="auto" w:fill="auto"/>
            <w:vAlign w:val="center"/>
          </w:tcPr>
          <w:p w14:paraId="4E93E20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c>
          <w:tcPr>
            <w:tcW w:w="364" w:type="dxa"/>
            <w:tcBorders>
              <w:bottom w:val="single" w:sz="4" w:space="0" w:color="auto"/>
            </w:tcBorders>
            <w:shd w:val="thinDiagStripe" w:color="auto" w:fill="auto"/>
            <w:vAlign w:val="center"/>
          </w:tcPr>
          <w:p w14:paraId="1A525EC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c>
          <w:tcPr>
            <w:tcW w:w="1512" w:type="dxa"/>
            <w:gridSpan w:val="2"/>
            <w:tcBorders>
              <w:bottom w:val="single" w:sz="4" w:space="0" w:color="auto"/>
            </w:tcBorders>
            <w:shd w:val="thinDiagStripe" w:color="auto" w:fill="auto"/>
            <w:vAlign w:val="center"/>
          </w:tcPr>
          <w:p w14:paraId="650A383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419" w:eastAsia="es-ES"/>
              </w:rPr>
            </w:pPr>
          </w:p>
        </w:tc>
      </w:tr>
      <w:tr w:rsidR="008854F5" w:rsidRPr="008854F5" w14:paraId="2309EE5F" w14:textId="77777777" w:rsidTr="009F680B">
        <w:trPr>
          <w:cantSplit/>
          <w:trHeight w:val="284"/>
        </w:trPr>
        <w:tc>
          <w:tcPr>
            <w:tcW w:w="5760" w:type="dxa"/>
            <w:tcBorders>
              <w:bottom w:val="single" w:sz="4" w:space="0" w:color="auto"/>
            </w:tcBorders>
            <w:vAlign w:val="center"/>
          </w:tcPr>
          <w:p w14:paraId="50DF0825" w14:textId="77777777" w:rsidR="008854F5" w:rsidRPr="008854F5" w:rsidRDefault="008854F5" w:rsidP="008854F5">
            <w:pPr>
              <w:numPr>
                <w:ilvl w:val="0"/>
                <w:numId w:val="78"/>
              </w:numPr>
              <w:jc w:val="both"/>
              <w:rPr>
                <w:rFonts w:ascii="Arial" w:hAnsi="Arial" w:cs="Arial"/>
                <w:b/>
                <w:sz w:val="16"/>
                <w:szCs w:val="16"/>
                <w:lang w:eastAsia="es-ES"/>
              </w:rPr>
            </w:pPr>
            <w:r w:rsidRPr="008854F5">
              <w:rPr>
                <w:rFonts w:ascii="Arial" w:hAnsi="Arial" w:cs="Arial"/>
                <w:b/>
                <w:sz w:val="16"/>
                <w:szCs w:val="16"/>
                <w:lang w:eastAsia="es-ES"/>
              </w:rPr>
              <w:t xml:space="preserve">Memoria: </w:t>
            </w:r>
            <w:r w:rsidRPr="008854F5">
              <w:rPr>
                <w:rFonts w:ascii="Arial" w:hAnsi="Arial" w:cs="Arial"/>
                <w:sz w:val="16"/>
                <w:szCs w:val="16"/>
                <w:lang w:eastAsia="es-ES"/>
              </w:rPr>
              <w:t>Al menos:</w:t>
            </w:r>
          </w:p>
          <w:p w14:paraId="174865C9" w14:textId="77777777" w:rsidR="008854F5" w:rsidRPr="008854F5" w:rsidRDefault="008854F5" w:rsidP="008854F5">
            <w:pPr>
              <w:numPr>
                <w:ilvl w:val="0"/>
                <w:numId w:val="80"/>
              </w:numPr>
              <w:jc w:val="both"/>
              <w:rPr>
                <w:rFonts w:ascii="Arial" w:hAnsi="Arial" w:cs="Arial"/>
                <w:sz w:val="16"/>
                <w:szCs w:val="16"/>
                <w:lang w:eastAsia="es-ES"/>
              </w:rPr>
            </w:pPr>
            <w:r w:rsidRPr="008854F5">
              <w:rPr>
                <w:rFonts w:ascii="Arial" w:hAnsi="Arial" w:cs="Arial"/>
                <w:sz w:val="16"/>
                <w:szCs w:val="16"/>
                <w:lang w:eastAsia="es-ES"/>
              </w:rPr>
              <w:t>2048 MB DRAM</w:t>
            </w:r>
          </w:p>
          <w:p w14:paraId="4F758A8A" w14:textId="77777777" w:rsidR="008854F5" w:rsidRPr="008854F5" w:rsidRDefault="008854F5" w:rsidP="008854F5">
            <w:pPr>
              <w:numPr>
                <w:ilvl w:val="0"/>
                <w:numId w:val="80"/>
              </w:numPr>
              <w:jc w:val="both"/>
              <w:rPr>
                <w:rFonts w:ascii="Arial" w:hAnsi="Arial" w:cs="Arial"/>
                <w:sz w:val="16"/>
                <w:szCs w:val="16"/>
                <w:lang w:eastAsia="es-ES"/>
              </w:rPr>
            </w:pPr>
            <w:r w:rsidRPr="008854F5">
              <w:rPr>
                <w:rFonts w:ascii="Arial" w:hAnsi="Arial" w:cs="Arial"/>
                <w:sz w:val="16"/>
                <w:szCs w:val="16"/>
                <w:lang w:eastAsia="es-ES"/>
              </w:rPr>
              <w:t>1024 MB flash</w:t>
            </w:r>
          </w:p>
          <w:p w14:paraId="6B50A4A6"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0FC97050"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3DE6783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4D9EB6F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5CDCF0A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6924E4D3" w14:textId="77777777" w:rsidTr="009F680B">
        <w:trPr>
          <w:cantSplit/>
          <w:trHeight w:val="284"/>
        </w:trPr>
        <w:tc>
          <w:tcPr>
            <w:tcW w:w="5760" w:type="dxa"/>
            <w:tcBorders>
              <w:bottom w:val="single" w:sz="4" w:space="0" w:color="auto"/>
            </w:tcBorders>
            <w:vAlign w:val="center"/>
          </w:tcPr>
          <w:p w14:paraId="4F0A7DF7" w14:textId="77777777" w:rsidR="008854F5" w:rsidRPr="008854F5" w:rsidRDefault="008854F5" w:rsidP="008854F5">
            <w:pPr>
              <w:numPr>
                <w:ilvl w:val="0"/>
                <w:numId w:val="78"/>
              </w:numPr>
              <w:jc w:val="both"/>
              <w:rPr>
                <w:rFonts w:ascii="Arial" w:hAnsi="Arial" w:cs="Arial"/>
                <w:b/>
                <w:sz w:val="16"/>
                <w:szCs w:val="16"/>
                <w:lang w:eastAsia="es-ES"/>
              </w:rPr>
            </w:pPr>
            <w:r w:rsidRPr="008854F5">
              <w:rPr>
                <w:rFonts w:ascii="Arial" w:hAnsi="Arial" w:cs="Arial"/>
                <w:b/>
                <w:sz w:val="16"/>
                <w:szCs w:val="16"/>
                <w:lang w:eastAsia="es-ES"/>
              </w:rPr>
              <w:t xml:space="preserve">Condiciones Generales: </w:t>
            </w:r>
            <w:r w:rsidRPr="008854F5">
              <w:rPr>
                <w:rFonts w:ascii="Arial" w:hAnsi="Arial" w:cs="Arial"/>
                <w:sz w:val="16"/>
                <w:szCs w:val="16"/>
                <w:lang w:eastAsia="es-ES"/>
              </w:rPr>
              <w:t>Se requiere que cada AP</w:t>
            </w:r>
          </w:p>
          <w:p w14:paraId="608F4332" w14:textId="77777777" w:rsidR="008854F5" w:rsidRPr="008854F5" w:rsidRDefault="008854F5" w:rsidP="008854F5">
            <w:pPr>
              <w:numPr>
                <w:ilvl w:val="0"/>
                <w:numId w:val="81"/>
              </w:numPr>
              <w:jc w:val="both"/>
              <w:rPr>
                <w:rFonts w:ascii="Arial" w:hAnsi="Arial" w:cs="Arial"/>
                <w:sz w:val="16"/>
                <w:szCs w:val="16"/>
                <w:lang w:eastAsia="es-ES"/>
              </w:rPr>
            </w:pPr>
            <w:r w:rsidRPr="008854F5">
              <w:rPr>
                <w:rFonts w:ascii="Arial" w:hAnsi="Arial" w:cs="Arial"/>
                <w:sz w:val="16"/>
                <w:szCs w:val="16"/>
                <w:lang w:eastAsia="es-ES"/>
              </w:rPr>
              <w:t>Pueda soportar Wi-Fi 6 (802.11ax).</w:t>
            </w:r>
          </w:p>
          <w:p w14:paraId="7311C687" w14:textId="77777777" w:rsidR="008854F5" w:rsidRPr="008854F5" w:rsidRDefault="008854F5" w:rsidP="008854F5">
            <w:pPr>
              <w:numPr>
                <w:ilvl w:val="0"/>
                <w:numId w:val="81"/>
              </w:numPr>
              <w:jc w:val="both"/>
              <w:rPr>
                <w:rFonts w:ascii="Arial" w:hAnsi="Arial" w:cs="Arial"/>
                <w:sz w:val="16"/>
                <w:szCs w:val="16"/>
                <w:lang w:eastAsia="es-ES"/>
              </w:rPr>
            </w:pPr>
            <w:r w:rsidRPr="008854F5">
              <w:rPr>
                <w:rFonts w:ascii="Arial" w:hAnsi="Arial" w:cs="Arial"/>
                <w:sz w:val="16"/>
                <w:szCs w:val="16"/>
                <w:lang w:eastAsia="es-ES"/>
              </w:rPr>
              <w:t xml:space="preserve">Soportar Radio de frecuencia definida por Software </w:t>
            </w:r>
          </w:p>
          <w:p w14:paraId="0BFA226E" w14:textId="77777777" w:rsidR="008854F5" w:rsidRPr="008854F5" w:rsidRDefault="008854F5" w:rsidP="008854F5">
            <w:pPr>
              <w:numPr>
                <w:ilvl w:val="0"/>
                <w:numId w:val="81"/>
              </w:numPr>
              <w:jc w:val="both"/>
              <w:rPr>
                <w:rFonts w:ascii="Arial" w:hAnsi="Arial" w:cs="Arial"/>
                <w:sz w:val="16"/>
                <w:szCs w:val="16"/>
                <w:lang w:eastAsia="es-ES"/>
              </w:rPr>
            </w:pPr>
            <w:r w:rsidRPr="008854F5">
              <w:rPr>
                <w:rFonts w:ascii="Arial" w:hAnsi="Arial" w:cs="Arial"/>
                <w:sz w:val="16"/>
                <w:szCs w:val="16"/>
                <w:lang w:eastAsia="es-ES"/>
              </w:rPr>
              <w:t xml:space="preserve">Debe permitir análisis de espectro </w:t>
            </w:r>
          </w:p>
          <w:p w14:paraId="16079355" w14:textId="77777777" w:rsidR="008854F5" w:rsidRPr="008854F5" w:rsidRDefault="008854F5" w:rsidP="008854F5">
            <w:pPr>
              <w:numPr>
                <w:ilvl w:val="0"/>
                <w:numId w:val="81"/>
              </w:numPr>
              <w:jc w:val="both"/>
              <w:rPr>
                <w:rFonts w:ascii="Arial" w:hAnsi="Arial" w:cs="Arial"/>
                <w:sz w:val="16"/>
                <w:szCs w:val="16"/>
                <w:lang w:val="en-US" w:eastAsia="es-ES"/>
              </w:rPr>
            </w:pPr>
            <w:r w:rsidRPr="008854F5">
              <w:rPr>
                <w:rFonts w:ascii="Arial" w:hAnsi="Arial" w:cs="Arial"/>
                <w:sz w:val="16"/>
                <w:szCs w:val="16"/>
                <w:lang w:val="en-US" w:eastAsia="es-ES"/>
              </w:rPr>
              <w:t xml:space="preserve">Wireless Intrusion Prevention System (WIPS), </w:t>
            </w:r>
          </w:p>
          <w:p w14:paraId="3BABCE4A" w14:textId="77777777" w:rsidR="008854F5" w:rsidRPr="008854F5" w:rsidRDefault="008854F5" w:rsidP="008854F5">
            <w:pPr>
              <w:numPr>
                <w:ilvl w:val="0"/>
                <w:numId w:val="81"/>
              </w:numPr>
              <w:jc w:val="both"/>
              <w:rPr>
                <w:rFonts w:ascii="Arial" w:hAnsi="Arial" w:cs="Arial"/>
                <w:sz w:val="16"/>
                <w:szCs w:val="16"/>
                <w:lang w:eastAsia="es-ES"/>
              </w:rPr>
            </w:pPr>
            <w:r w:rsidRPr="008854F5">
              <w:rPr>
                <w:rFonts w:ascii="Arial" w:hAnsi="Arial" w:cs="Arial"/>
                <w:sz w:val="16"/>
                <w:szCs w:val="16"/>
                <w:lang w:eastAsia="es-ES"/>
              </w:rPr>
              <w:t>FastLocate y Dynamic Detección de selección de frecuencia (DFS).</w:t>
            </w:r>
          </w:p>
          <w:p w14:paraId="4915BF61" w14:textId="77777777" w:rsidR="008854F5" w:rsidRPr="008854F5" w:rsidRDefault="008854F5" w:rsidP="008854F5">
            <w:pPr>
              <w:numPr>
                <w:ilvl w:val="0"/>
                <w:numId w:val="81"/>
              </w:numPr>
              <w:jc w:val="both"/>
              <w:rPr>
                <w:rFonts w:ascii="Arial" w:hAnsi="Arial" w:cs="Arial"/>
                <w:b/>
                <w:sz w:val="16"/>
                <w:szCs w:val="16"/>
                <w:lang w:eastAsia="es-ES"/>
              </w:rPr>
            </w:pPr>
            <w:r w:rsidRPr="008854F5">
              <w:rPr>
                <w:rFonts w:ascii="Arial" w:hAnsi="Arial" w:cs="Arial"/>
                <w:sz w:val="16"/>
                <w:szCs w:val="16"/>
                <w:lang w:eastAsia="es-ES"/>
              </w:rPr>
              <w:t>Debe ser compatible y plegable a un WLC 5520.</w:t>
            </w:r>
          </w:p>
          <w:p w14:paraId="625BC58D"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 xml:space="preserve"> (Manifestar aceptación)</w:t>
            </w:r>
          </w:p>
        </w:tc>
        <w:tc>
          <w:tcPr>
            <w:tcW w:w="1612" w:type="dxa"/>
            <w:tcBorders>
              <w:bottom w:val="single" w:sz="4" w:space="0" w:color="auto"/>
            </w:tcBorders>
            <w:vAlign w:val="center"/>
          </w:tcPr>
          <w:p w14:paraId="75B69FD7"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7A1EF15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101D88B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5812ED4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7FC93622" w14:textId="77777777" w:rsidTr="009F680B">
        <w:trPr>
          <w:cantSplit/>
          <w:trHeight w:val="284"/>
        </w:trPr>
        <w:tc>
          <w:tcPr>
            <w:tcW w:w="5760" w:type="dxa"/>
            <w:tcBorders>
              <w:bottom w:val="single" w:sz="4" w:space="0" w:color="auto"/>
            </w:tcBorders>
            <w:vAlign w:val="center"/>
          </w:tcPr>
          <w:p w14:paraId="476B696A" w14:textId="77777777" w:rsidR="008854F5" w:rsidRPr="008854F5" w:rsidRDefault="008854F5" w:rsidP="008854F5">
            <w:pPr>
              <w:numPr>
                <w:ilvl w:val="0"/>
                <w:numId w:val="78"/>
              </w:numPr>
              <w:jc w:val="both"/>
              <w:rPr>
                <w:rFonts w:ascii="Arial" w:hAnsi="Arial" w:cs="Arial"/>
                <w:b/>
                <w:sz w:val="16"/>
                <w:szCs w:val="16"/>
                <w:lang w:eastAsia="es-ES"/>
              </w:rPr>
            </w:pPr>
            <w:r w:rsidRPr="008854F5">
              <w:rPr>
                <w:rFonts w:ascii="Arial" w:hAnsi="Arial" w:cs="Arial"/>
                <w:b/>
                <w:sz w:val="16"/>
                <w:szCs w:val="16"/>
                <w:lang w:eastAsia="es-ES"/>
              </w:rPr>
              <w:lastRenderedPageBreak/>
              <w:t xml:space="preserve">Compatibilidad: </w:t>
            </w:r>
            <w:r w:rsidRPr="008854F5">
              <w:rPr>
                <w:rFonts w:ascii="Arial" w:hAnsi="Arial" w:cs="Arial"/>
                <w:sz w:val="16"/>
                <w:szCs w:val="16"/>
                <w:lang w:eastAsia="es-ES"/>
              </w:rPr>
              <w:t xml:space="preserve">Los equipos deben ser completamente interoperables con los Switchs de </w:t>
            </w:r>
            <w:r w:rsidRPr="008854F5">
              <w:rPr>
                <w:rFonts w:ascii="Arial" w:hAnsi="Arial" w:cs="Arial"/>
                <w:sz w:val="16"/>
                <w:szCs w:val="16"/>
                <w:lang w:val="es-419" w:eastAsia="es-ES"/>
              </w:rPr>
              <w:t>Catalyst WS-C3650-12X48UQ-L.</w:t>
            </w:r>
            <w:r w:rsidRPr="008854F5">
              <w:rPr>
                <w:rFonts w:ascii="Arial" w:hAnsi="Arial" w:cs="Arial"/>
                <w:b/>
                <w:sz w:val="16"/>
                <w:szCs w:val="16"/>
                <w:lang w:eastAsia="es-ES"/>
              </w:rPr>
              <w:t xml:space="preserve"> </w:t>
            </w:r>
          </w:p>
          <w:p w14:paraId="7EB7DD86"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6EBA4B99"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7BF3186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37FC0FF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5BFC796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594E71FE" w14:textId="77777777" w:rsidTr="009F680B">
        <w:trPr>
          <w:cantSplit/>
          <w:trHeight w:val="284"/>
        </w:trPr>
        <w:tc>
          <w:tcPr>
            <w:tcW w:w="5760" w:type="dxa"/>
            <w:tcBorders>
              <w:bottom w:val="single" w:sz="4" w:space="0" w:color="auto"/>
            </w:tcBorders>
            <w:vAlign w:val="center"/>
          </w:tcPr>
          <w:p w14:paraId="652EA385" w14:textId="77777777" w:rsidR="008854F5" w:rsidRPr="008854F5" w:rsidRDefault="008854F5" w:rsidP="008854F5">
            <w:pPr>
              <w:numPr>
                <w:ilvl w:val="0"/>
                <w:numId w:val="78"/>
              </w:numPr>
              <w:jc w:val="both"/>
              <w:rPr>
                <w:rFonts w:ascii="Arial" w:hAnsi="Arial" w:cs="Arial"/>
                <w:color w:val="000000"/>
                <w:sz w:val="16"/>
                <w:szCs w:val="16"/>
                <w:lang w:eastAsia="es-ES"/>
              </w:rPr>
            </w:pPr>
            <w:r w:rsidRPr="008854F5">
              <w:rPr>
                <w:rFonts w:ascii="Arial" w:hAnsi="Arial" w:cs="Arial"/>
                <w:b/>
                <w:color w:val="000000"/>
                <w:sz w:val="16"/>
                <w:szCs w:val="16"/>
                <w:lang w:eastAsia="es-ES"/>
              </w:rPr>
              <w:t>Fuente de Alimentación:</w:t>
            </w:r>
            <w:r w:rsidRPr="008854F5">
              <w:rPr>
                <w:rFonts w:ascii="Arial" w:hAnsi="Arial" w:cs="Arial"/>
                <w:color w:val="000000"/>
                <w:sz w:val="16"/>
                <w:szCs w:val="16"/>
                <w:lang w:eastAsia="es-ES"/>
              </w:rPr>
              <w:t xml:space="preserve"> Los equipos deberán contar con:</w:t>
            </w:r>
          </w:p>
          <w:p w14:paraId="4944182E" w14:textId="77777777" w:rsidR="008854F5" w:rsidRPr="008854F5" w:rsidRDefault="008854F5" w:rsidP="008854F5">
            <w:pPr>
              <w:numPr>
                <w:ilvl w:val="1"/>
                <w:numId w:val="78"/>
              </w:numPr>
              <w:jc w:val="both"/>
              <w:rPr>
                <w:rFonts w:ascii="Arial" w:hAnsi="Arial" w:cs="Arial"/>
                <w:color w:val="000000"/>
                <w:sz w:val="16"/>
                <w:szCs w:val="16"/>
                <w:lang w:eastAsia="es-ES"/>
              </w:rPr>
            </w:pPr>
            <w:r w:rsidRPr="008854F5">
              <w:rPr>
                <w:rFonts w:ascii="Arial" w:hAnsi="Arial" w:cs="Arial"/>
                <w:color w:val="000000"/>
                <w:sz w:val="16"/>
                <w:szCs w:val="16"/>
                <w:lang w:eastAsia="es-ES"/>
              </w:rPr>
              <w:t>802.3at PoE Plus (PoE+)</w:t>
            </w:r>
          </w:p>
          <w:p w14:paraId="54608802" w14:textId="77777777" w:rsidR="008854F5" w:rsidRPr="008854F5" w:rsidRDefault="008854F5" w:rsidP="008854F5">
            <w:pPr>
              <w:numPr>
                <w:ilvl w:val="1"/>
                <w:numId w:val="78"/>
              </w:numPr>
              <w:jc w:val="both"/>
              <w:rPr>
                <w:rFonts w:ascii="Arial" w:hAnsi="Arial" w:cs="Arial"/>
                <w:color w:val="000000"/>
                <w:sz w:val="16"/>
                <w:szCs w:val="16"/>
                <w:lang w:eastAsia="es-ES"/>
              </w:rPr>
            </w:pPr>
            <w:r w:rsidRPr="008854F5">
              <w:rPr>
                <w:rFonts w:ascii="Arial" w:hAnsi="Arial" w:cs="Arial"/>
                <w:color w:val="000000"/>
                <w:sz w:val="16"/>
                <w:szCs w:val="16"/>
                <w:lang w:eastAsia="es-ES"/>
              </w:rPr>
              <w:t xml:space="preserve">802.3bt PoE </w:t>
            </w:r>
          </w:p>
          <w:p w14:paraId="164E92C4" w14:textId="77777777" w:rsidR="008854F5" w:rsidRPr="008854F5" w:rsidRDefault="008854F5" w:rsidP="008854F5">
            <w:pPr>
              <w:numPr>
                <w:ilvl w:val="1"/>
                <w:numId w:val="78"/>
              </w:numPr>
              <w:jc w:val="both"/>
              <w:rPr>
                <w:rFonts w:ascii="Arial" w:hAnsi="Arial" w:cs="Arial"/>
                <w:color w:val="000000"/>
                <w:sz w:val="16"/>
                <w:szCs w:val="16"/>
                <w:lang w:eastAsia="es-ES"/>
              </w:rPr>
            </w:pPr>
            <w:r w:rsidRPr="008854F5">
              <w:rPr>
                <w:rFonts w:ascii="Arial" w:hAnsi="Arial" w:cs="Arial"/>
                <w:color w:val="000000"/>
                <w:sz w:val="16"/>
                <w:szCs w:val="16"/>
                <w:lang w:eastAsia="es-ES"/>
              </w:rPr>
              <w:t>802.3af PoE</w:t>
            </w:r>
          </w:p>
          <w:p w14:paraId="5F611B1B" w14:textId="77777777" w:rsidR="008854F5" w:rsidRPr="008854F5" w:rsidRDefault="008854F5" w:rsidP="008854F5">
            <w:pPr>
              <w:numPr>
                <w:ilvl w:val="1"/>
                <w:numId w:val="78"/>
              </w:numPr>
              <w:jc w:val="both"/>
              <w:rPr>
                <w:rFonts w:ascii="Arial" w:hAnsi="Arial" w:cs="Arial"/>
                <w:b/>
                <w:sz w:val="16"/>
                <w:szCs w:val="16"/>
                <w:lang w:eastAsia="es-ES"/>
              </w:rPr>
            </w:pPr>
            <w:r w:rsidRPr="008854F5">
              <w:rPr>
                <w:rFonts w:ascii="Arial" w:hAnsi="Arial" w:cs="Arial"/>
                <w:color w:val="000000"/>
                <w:sz w:val="16"/>
                <w:szCs w:val="16"/>
                <w:lang w:eastAsia="es-ES"/>
              </w:rPr>
              <w:t>El proponente debe considerar si es necesario el uso de dispositivos Power Injector,</w:t>
            </w:r>
          </w:p>
          <w:p w14:paraId="2B59B39A" w14:textId="77777777" w:rsidR="008854F5" w:rsidRPr="008854F5" w:rsidRDefault="008854F5" w:rsidP="008854F5">
            <w:pPr>
              <w:jc w:val="both"/>
              <w:rPr>
                <w:rFonts w:ascii="Arial" w:hAnsi="Arial" w:cs="Arial"/>
                <w:b/>
                <w:sz w:val="16"/>
                <w:szCs w:val="16"/>
                <w:lang w:eastAsia="es-ES"/>
              </w:rPr>
            </w:pPr>
            <w:r w:rsidRPr="008854F5">
              <w:rPr>
                <w:rFonts w:ascii="Arial" w:hAnsi="Arial" w:cs="Arial"/>
                <w:b/>
                <w:sz w:val="16"/>
                <w:szCs w:val="16"/>
                <w:lang w:eastAsia="es-ES"/>
              </w:rPr>
              <w:t>(Manifestar aceptación)</w:t>
            </w:r>
          </w:p>
        </w:tc>
        <w:tc>
          <w:tcPr>
            <w:tcW w:w="1612" w:type="dxa"/>
            <w:tcBorders>
              <w:bottom w:val="single" w:sz="4" w:space="0" w:color="auto"/>
            </w:tcBorders>
            <w:vAlign w:val="center"/>
          </w:tcPr>
          <w:p w14:paraId="2B4BD7CA"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17A226B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364" w:type="dxa"/>
            <w:tcBorders>
              <w:bottom w:val="single" w:sz="4" w:space="0" w:color="auto"/>
            </w:tcBorders>
            <w:shd w:val="thinDiagStripe" w:color="auto" w:fill="auto"/>
            <w:vAlign w:val="center"/>
          </w:tcPr>
          <w:p w14:paraId="42B5100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c>
          <w:tcPr>
            <w:tcW w:w="1512" w:type="dxa"/>
            <w:gridSpan w:val="2"/>
            <w:tcBorders>
              <w:bottom w:val="single" w:sz="4" w:space="0" w:color="auto"/>
            </w:tcBorders>
            <w:shd w:val="thinDiagStripe" w:color="auto" w:fill="auto"/>
            <w:vAlign w:val="center"/>
          </w:tcPr>
          <w:p w14:paraId="3733CD0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BO" w:eastAsia="es-ES"/>
              </w:rPr>
            </w:pPr>
          </w:p>
        </w:tc>
      </w:tr>
      <w:tr w:rsidR="008854F5" w:rsidRPr="008854F5" w14:paraId="7BDDEEE6" w14:textId="77777777" w:rsidTr="009F680B">
        <w:trPr>
          <w:cantSplit/>
          <w:trHeight w:val="397"/>
        </w:trPr>
        <w:tc>
          <w:tcPr>
            <w:tcW w:w="5760" w:type="dxa"/>
            <w:tcBorders>
              <w:bottom w:val="single" w:sz="4" w:space="0" w:color="auto"/>
            </w:tcBorders>
            <w:shd w:val="clear" w:color="auto" w:fill="CCFFCC"/>
            <w:vAlign w:val="center"/>
          </w:tcPr>
          <w:p w14:paraId="31780A4C" w14:textId="77777777" w:rsidR="008854F5" w:rsidRPr="008854F5" w:rsidRDefault="008854F5" w:rsidP="008854F5">
            <w:pPr>
              <w:ind w:left="290" w:hanging="290"/>
              <w:jc w:val="both"/>
              <w:rPr>
                <w:rFonts w:ascii="Arial" w:hAnsi="Arial" w:cs="Arial"/>
                <w:b/>
                <w:bCs/>
                <w:sz w:val="16"/>
                <w:szCs w:val="16"/>
                <w:lang w:eastAsia="es-ES"/>
              </w:rPr>
            </w:pPr>
            <w:r w:rsidRPr="008854F5">
              <w:rPr>
                <w:rFonts w:ascii="Arial" w:hAnsi="Arial" w:cs="Arial"/>
                <w:b/>
                <w:bCs/>
                <w:sz w:val="16"/>
                <w:szCs w:val="16"/>
                <w:lang w:eastAsia="es-ES"/>
              </w:rPr>
              <w:t>B. INSTALACIÓN DE LOS BIENES</w:t>
            </w:r>
          </w:p>
        </w:tc>
        <w:tc>
          <w:tcPr>
            <w:tcW w:w="1612" w:type="dxa"/>
            <w:tcBorders>
              <w:bottom w:val="single" w:sz="4" w:space="0" w:color="auto"/>
            </w:tcBorders>
            <w:shd w:val="clear" w:color="auto" w:fill="CCFFCC"/>
            <w:vAlign w:val="center"/>
          </w:tcPr>
          <w:p w14:paraId="652FC419" w14:textId="77777777" w:rsidR="008854F5" w:rsidRPr="008854F5" w:rsidRDefault="008854F5" w:rsidP="008854F5">
            <w:pPr>
              <w:ind w:left="290" w:hanging="290"/>
              <w:jc w:val="both"/>
              <w:rPr>
                <w:rFonts w:ascii="Arial" w:hAnsi="Arial" w:cs="Arial"/>
                <w:b/>
                <w:bCs/>
                <w:sz w:val="16"/>
                <w:szCs w:val="16"/>
                <w:lang w:eastAsia="es-ES"/>
              </w:rPr>
            </w:pPr>
          </w:p>
        </w:tc>
        <w:tc>
          <w:tcPr>
            <w:tcW w:w="403" w:type="dxa"/>
            <w:gridSpan w:val="2"/>
            <w:tcBorders>
              <w:bottom w:val="single" w:sz="4" w:space="0" w:color="auto"/>
            </w:tcBorders>
            <w:shd w:val="clear" w:color="auto" w:fill="CCFFCC"/>
            <w:vAlign w:val="center"/>
          </w:tcPr>
          <w:p w14:paraId="7482DFA6" w14:textId="77777777" w:rsidR="008854F5" w:rsidRPr="008854F5" w:rsidRDefault="008854F5" w:rsidP="008854F5">
            <w:pPr>
              <w:ind w:left="290" w:hanging="290"/>
              <w:jc w:val="both"/>
              <w:rPr>
                <w:rFonts w:ascii="Arial" w:hAnsi="Arial" w:cs="Arial"/>
                <w:b/>
                <w:bCs/>
                <w:sz w:val="16"/>
                <w:szCs w:val="16"/>
                <w:lang w:eastAsia="es-ES"/>
              </w:rPr>
            </w:pPr>
          </w:p>
        </w:tc>
        <w:tc>
          <w:tcPr>
            <w:tcW w:w="364" w:type="dxa"/>
            <w:tcBorders>
              <w:bottom w:val="single" w:sz="4" w:space="0" w:color="auto"/>
            </w:tcBorders>
            <w:shd w:val="clear" w:color="auto" w:fill="CCFFCC"/>
            <w:vAlign w:val="center"/>
          </w:tcPr>
          <w:p w14:paraId="5BCAEB13" w14:textId="77777777" w:rsidR="008854F5" w:rsidRPr="008854F5" w:rsidRDefault="008854F5" w:rsidP="008854F5">
            <w:pPr>
              <w:ind w:left="290" w:hanging="290"/>
              <w:jc w:val="both"/>
              <w:rPr>
                <w:rFonts w:ascii="Arial" w:hAnsi="Arial" w:cs="Arial"/>
                <w:b/>
                <w:bCs/>
                <w:sz w:val="16"/>
                <w:szCs w:val="16"/>
                <w:lang w:eastAsia="es-ES"/>
              </w:rPr>
            </w:pPr>
          </w:p>
        </w:tc>
        <w:tc>
          <w:tcPr>
            <w:tcW w:w="1512" w:type="dxa"/>
            <w:gridSpan w:val="2"/>
            <w:tcBorders>
              <w:bottom w:val="single" w:sz="4" w:space="0" w:color="auto"/>
            </w:tcBorders>
            <w:shd w:val="clear" w:color="auto" w:fill="CCFFCC"/>
            <w:vAlign w:val="center"/>
          </w:tcPr>
          <w:p w14:paraId="12A916D7" w14:textId="77777777" w:rsidR="008854F5" w:rsidRPr="008854F5" w:rsidRDefault="008854F5" w:rsidP="008854F5">
            <w:pPr>
              <w:ind w:left="290" w:hanging="290"/>
              <w:jc w:val="both"/>
              <w:rPr>
                <w:rFonts w:ascii="Arial" w:hAnsi="Arial" w:cs="Arial"/>
                <w:b/>
                <w:bCs/>
                <w:sz w:val="16"/>
                <w:szCs w:val="16"/>
                <w:lang w:eastAsia="es-ES"/>
              </w:rPr>
            </w:pPr>
          </w:p>
        </w:tc>
      </w:tr>
      <w:tr w:rsidR="008854F5" w:rsidRPr="008854F5" w14:paraId="0F563D1C" w14:textId="77777777" w:rsidTr="009F680B">
        <w:trPr>
          <w:cantSplit/>
          <w:trHeight w:val="397"/>
        </w:trPr>
        <w:tc>
          <w:tcPr>
            <w:tcW w:w="5760" w:type="dxa"/>
            <w:shd w:val="clear" w:color="auto" w:fill="auto"/>
            <w:vAlign w:val="center"/>
          </w:tcPr>
          <w:p w14:paraId="0C22E19F" w14:textId="77777777" w:rsidR="008854F5" w:rsidRPr="008854F5" w:rsidRDefault="008854F5" w:rsidP="008854F5">
            <w:pPr>
              <w:numPr>
                <w:ilvl w:val="0"/>
                <w:numId w:val="70"/>
              </w:numPr>
              <w:jc w:val="both"/>
              <w:rPr>
                <w:rFonts w:ascii="Arial" w:hAnsi="Arial" w:cs="Arial"/>
                <w:b/>
                <w:bCs/>
                <w:iCs/>
                <w:color w:val="000000"/>
                <w:sz w:val="16"/>
                <w:szCs w:val="16"/>
                <w:lang w:eastAsia="es-ES"/>
              </w:rPr>
            </w:pPr>
            <w:r w:rsidRPr="008854F5">
              <w:rPr>
                <w:rFonts w:ascii="Arial" w:hAnsi="Arial" w:cs="Arial"/>
                <w:b/>
                <w:bCs/>
                <w:iCs/>
                <w:color w:val="000000"/>
                <w:sz w:val="16"/>
                <w:szCs w:val="16"/>
                <w:lang w:eastAsia="es-ES"/>
              </w:rPr>
              <w:t xml:space="preserve">Lugar de instalación: </w:t>
            </w:r>
            <w:r w:rsidRPr="008854F5">
              <w:rPr>
                <w:rFonts w:ascii="Arial" w:hAnsi="Arial" w:cs="Arial"/>
                <w:bCs/>
                <w:iCs/>
                <w:color w:val="000000"/>
                <w:sz w:val="16"/>
                <w:szCs w:val="16"/>
                <w:lang w:eastAsia="es-ES"/>
              </w:rPr>
              <w:t>La instalación y puesta en funcionamiento de los equipos deberá realizarse de la siguiente forma:</w:t>
            </w:r>
          </w:p>
          <w:p w14:paraId="3136522D"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Dos (2) switchs y veintidós (22) AP en el edificio principal del Banco Central de Bolivia (Calle Ayacucho y Mercado).</w:t>
            </w:r>
          </w:p>
          <w:p w14:paraId="0BFB51C8" w14:textId="77777777" w:rsidR="008854F5" w:rsidRPr="008854F5" w:rsidRDefault="008854F5" w:rsidP="008854F5">
            <w:pPr>
              <w:numPr>
                <w:ilvl w:val="0"/>
                <w:numId w:val="67"/>
              </w:numPr>
              <w:jc w:val="both"/>
              <w:rPr>
                <w:rFonts w:ascii="Arial" w:hAnsi="Arial" w:cs="Arial"/>
                <w:b/>
                <w:bCs/>
                <w:iCs/>
                <w:color w:val="000000"/>
                <w:sz w:val="16"/>
                <w:szCs w:val="16"/>
                <w:lang w:eastAsia="es-ES"/>
              </w:rPr>
            </w:pPr>
            <w:r w:rsidRPr="008854F5">
              <w:rPr>
                <w:rFonts w:ascii="Arial" w:hAnsi="Arial" w:cs="Arial"/>
                <w:bCs/>
                <w:iCs/>
                <w:sz w:val="16"/>
                <w:szCs w:val="16"/>
                <w:lang w:eastAsia="es-ES"/>
              </w:rPr>
              <w:t>Un (1) switch y tres (3) AP en oficinas del Sitio Alterno de Procesamiento (SAP), Calle Constantino Carrión N°26, Achumani.</w:t>
            </w:r>
            <w:r w:rsidRPr="008854F5">
              <w:rPr>
                <w:rFonts w:ascii="Arial" w:hAnsi="Arial" w:cs="Arial"/>
                <w:b/>
                <w:bCs/>
                <w:iCs/>
                <w:color w:val="000000"/>
                <w:sz w:val="16"/>
                <w:szCs w:val="16"/>
                <w:lang w:eastAsia="es-ES"/>
              </w:rPr>
              <w:t xml:space="preserve"> </w:t>
            </w:r>
          </w:p>
          <w:p w14:paraId="437D196F" w14:textId="77777777" w:rsidR="008854F5" w:rsidRPr="008854F5" w:rsidRDefault="008854F5" w:rsidP="008854F5">
            <w:pPr>
              <w:jc w:val="both"/>
              <w:rPr>
                <w:rFonts w:ascii="Arial" w:hAnsi="Arial" w:cs="Arial"/>
                <w:b/>
                <w:bCs/>
                <w:iCs/>
                <w:color w:val="000000"/>
                <w:sz w:val="16"/>
                <w:szCs w:val="16"/>
                <w:lang w:eastAsia="es-ES"/>
              </w:rPr>
            </w:pPr>
            <w:r w:rsidRPr="008854F5">
              <w:rPr>
                <w:rFonts w:ascii="Arial" w:hAnsi="Arial" w:cs="Arial"/>
                <w:b/>
                <w:bCs/>
                <w:iCs/>
                <w:color w:val="000000"/>
                <w:sz w:val="16"/>
                <w:szCs w:val="16"/>
                <w:lang w:eastAsia="es-ES"/>
              </w:rPr>
              <w:t>(Manifestar aceptación)</w:t>
            </w:r>
          </w:p>
        </w:tc>
        <w:tc>
          <w:tcPr>
            <w:tcW w:w="1612" w:type="dxa"/>
            <w:shd w:val="clear" w:color="auto" w:fill="auto"/>
            <w:vAlign w:val="center"/>
          </w:tcPr>
          <w:p w14:paraId="31457E8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52130A2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3F788A1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0E55DEE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41F9680F" w14:textId="77777777" w:rsidTr="009F680B">
        <w:trPr>
          <w:cantSplit/>
          <w:trHeight w:val="397"/>
        </w:trPr>
        <w:tc>
          <w:tcPr>
            <w:tcW w:w="5760" w:type="dxa"/>
            <w:shd w:val="clear" w:color="auto" w:fill="auto"/>
            <w:vAlign w:val="center"/>
          </w:tcPr>
          <w:p w14:paraId="7A731D2E" w14:textId="77777777" w:rsidR="008854F5" w:rsidRPr="008854F5" w:rsidRDefault="008854F5" w:rsidP="008854F5">
            <w:pPr>
              <w:numPr>
                <w:ilvl w:val="0"/>
                <w:numId w:val="70"/>
              </w:numPr>
              <w:jc w:val="both"/>
              <w:rPr>
                <w:rFonts w:ascii="Arial" w:hAnsi="Arial" w:cs="Arial"/>
                <w:sz w:val="16"/>
                <w:szCs w:val="16"/>
                <w:lang w:eastAsia="es-ES"/>
              </w:rPr>
            </w:pPr>
            <w:r w:rsidRPr="008854F5">
              <w:rPr>
                <w:rFonts w:ascii="Arial" w:hAnsi="Arial" w:cs="Arial"/>
                <w:b/>
                <w:bCs/>
                <w:iCs/>
                <w:color w:val="000000"/>
                <w:sz w:val="16"/>
                <w:szCs w:val="16"/>
                <w:lang w:eastAsia="es-ES"/>
              </w:rPr>
              <w:t>Condiciones generales de la instalación:</w:t>
            </w:r>
            <w:r w:rsidRPr="008854F5">
              <w:rPr>
                <w:rFonts w:ascii="Arial" w:hAnsi="Arial" w:cs="Arial"/>
                <w:bCs/>
                <w:iCs/>
                <w:color w:val="000000"/>
                <w:sz w:val="16"/>
                <w:szCs w:val="16"/>
                <w:lang w:eastAsia="es-ES"/>
              </w:rPr>
              <w:t xml:space="preserve"> </w:t>
            </w:r>
            <w:r w:rsidRPr="008854F5">
              <w:rPr>
                <w:rFonts w:ascii="Arial" w:hAnsi="Arial" w:cs="Arial"/>
                <w:sz w:val="16"/>
                <w:szCs w:val="16"/>
                <w:lang w:eastAsia="es-ES"/>
              </w:rPr>
              <w:t xml:space="preserve">La instalación y puesta en funcionamiento de los equipos de comunicación se realizará en coordinación con el personal técnico de </w:t>
            </w:r>
            <w:smartTag w:uri="urn:schemas-microsoft-com:office:smarttags" w:element="PersonName">
              <w:smartTagPr>
                <w:attr w:name="ProductID" w:val="la Gerencia"/>
              </w:smartTagPr>
              <w:r w:rsidRPr="008854F5">
                <w:rPr>
                  <w:rFonts w:ascii="Arial" w:hAnsi="Arial" w:cs="Arial"/>
                  <w:sz w:val="16"/>
                  <w:szCs w:val="16"/>
                  <w:lang w:eastAsia="es-ES"/>
                </w:rPr>
                <w:t>la Gerencia</w:t>
              </w:r>
            </w:smartTag>
            <w:r w:rsidRPr="008854F5">
              <w:rPr>
                <w:rFonts w:ascii="Arial" w:hAnsi="Arial" w:cs="Arial"/>
                <w:sz w:val="16"/>
                <w:szCs w:val="16"/>
                <w:lang w:eastAsia="es-ES"/>
              </w:rPr>
              <w:t xml:space="preserve"> de Sistemas del BCB. Las tareas mínimas a realizarse que estarán a cargo del proponente serán las siguientes:</w:t>
            </w:r>
          </w:p>
          <w:p w14:paraId="2D336EE4"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Generación de documento Site Survey antes de la instalación.</w:t>
            </w:r>
          </w:p>
          <w:p w14:paraId="2931DA00"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Adecuaciones de ser necesarias (ambientes, instalaciones eléctricas, etc.).</w:t>
            </w:r>
          </w:p>
          <w:p w14:paraId="7884FC2D"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Instalación física en gabinete (En el caso de switchs)</w:t>
            </w:r>
          </w:p>
          <w:p w14:paraId="20CB43CF"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Instalación en las ubicaciones físicas (En caso de los AP)</w:t>
            </w:r>
          </w:p>
          <w:p w14:paraId="30F5209C"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sz w:val="16"/>
                <w:szCs w:val="16"/>
                <w:lang w:eastAsia="es-ES"/>
              </w:rPr>
              <w:t xml:space="preserve">Se debe considerar un </w:t>
            </w:r>
            <w:r w:rsidRPr="008854F5">
              <w:rPr>
                <w:rFonts w:ascii="Arial" w:hAnsi="Arial" w:cs="Arial"/>
                <w:b/>
                <w:bCs/>
                <w:sz w:val="16"/>
                <w:szCs w:val="16"/>
                <w:lang w:eastAsia="es-ES"/>
              </w:rPr>
              <w:t>Cableado</w:t>
            </w:r>
            <w:r w:rsidRPr="008854F5">
              <w:rPr>
                <w:rFonts w:ascii="Arial" w:hAnsi="Arial" w:cs="Arial"/>
                <w:b/>
                <w:bCs/>
                <w:sz w:val="16"/>
                <w:szCs w:val="16"/>
                <w:lang w:val="es-BO" w:eastAsia="es-ES"/>
              </w:rPr>
              <w:t xml:space="preserve"> de Fibra Óptica, </w:t>
            </w:r>
            <w:r w:rsidRPr="008854F5">
              <w:rPr>
                <w:rFonts w:ascii="Arial" w:hAnsi="Arial" w:cs="Arial"/>
                <w:sz w:val="16"/>
                <w:szCs w:val="16"/>
                <w:lang w:val="es-BO" w:eastAsia="es-ES"/>
              </w:rPr>
              <w:t>multimodo para cuarenta y ocho (48) puertos (tx/rx) en gabinetes comunicaciones y sus respectivos reflejos en gabinetes de servidores del centro de cómputo principal</w:t>
            </w:r>
          </w:p>
          <w:p w14:paraId="46F0D44B"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El proveedor deberá proporcionar todos los Patch Cord Cat6A, Fibra óptica necesarios para interconexión entre los switchs y los equipos de comunicación del BCB.</w:t>
            </w:r>
          </w:p>
          <w:p w14:paraId="200D0FFF"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Migración y configuración de los switchs reemplazando a los switchs Nexus 5K del BCB.</w:t>
            </w:r>
          </w:p>
          <w:p w14:paraId="302B7FCE"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Configuración para plegar al equipo WLC del BCB.</w:t>
            </w:r>
          </w:p>
          <w:p w14:paraId="0FD2D755"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sz w:val="16"/>
                <w:szCs w:val="16"/>
                <w:lang w:eastAsia="es-ES"/>
              </w:rPr>
              <w:t xml:space="preserve">Pruebas funcionales de acuerdo a los requerimientos de </w:t>
            </w:r>
            <w:smartTag w:uri="urn:schemas-microsoft-com:office:smarttags" w:element="PersonName">
              <w:smartTagPr>
                <w:attr w:name="ProductID" w:val="la Gerencia"/>
              </w:smartTagPr>
              <w:r w:rsidRPr="008854F5">
                <w:rPr>
                  <w:rFonts w:ascii="Arial" w:hAnsi="Arial" w:cs="Arial"/>
                  <w:bCs/>
                  <w:iCs/>
                  <w:sz w:val="16"/>
                  <w:szCs w:val="16"/>
                  <w:lang w:eastAsia="es-ES"/>
                </w:rPr>
                <w:t>la Gerencia</w:t>
              </w:r>
            </w:smartTag>
            <w:r w:rsidRPr="008854F5">
              <w:rPr>
                <w:rFonts w:ascii="Arial" w:hAnsi="Arial" w:cs="Arial"/>
                <w:bCs/>
                <w:iCs/>
                <w:sz w:val="16"/>
                <w:szCs w:val="16"/>
                <w:lang w:eastAsia="es-ES"/>
              </w:rPr>
              <w:t xml:space="preserve"> de Sistemas del BCB.</w:t>
            </w:r>
          </w:p>
          <w:p w14:paraId="269B9506" w14:textId="77777777" w:rsidR="008854F5" w:rsidRPr="008854F5" w:rsidRDefault="008854F5" w:rsidP="008854F5">
            <w:pPr>
              <w:numPr>
                <w:ilvl w:val="0"/>
                <w:numId w:val="67"/>
              </w:numPr>
              <w:jc w:val="both"/>
              <w:rPr>
                <w:rFonts w:ascii="Arial" w:hAnsi="Arial" w:cs="Arial"/>
                <w:bCs/>
                <w:iCs/>
                <w:sz w:val="16"/>
                <w:szCs w:val="16"/>
                <w:lang w:eastAsia="es-ES"/>
              </w:rPr>
            </w:pPr>
            <w:r w:rsidRPr="008854F5">
              <w:rPr>
                <w:rFonts w:ascii="Arial" w:hAnsi="Arial" w:cs="Arial"/>
                <w:bCs/>
                <w:iCs/>
                <w:color w:val="000000"/>
                <w:sz w:val="16"/>
                <w:szCs w:val="16"/>
                <w:lang w:eastAsia="es-ES"/>
              </w:rPr>
              <w:t>Pruebas para verificar la alta disponibilidad de la infraestructura de red de ambos centros de cómputo.</w:t>
            </w:r>
          </w:p>
          <w:p w14:paraId="39B0C30C"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iCs/>
                <w:sz w:val="16"/>
                <w:szCs w:val="16"/>
                <w:lang w:eastAsia="es-ES"/>
              </w:rPr>
              <w:t xml:space="preserve"> (Manifestar aceptación)</w:t>
            </w:r>
          </w:p>
        </w:tc>
        <w:tc>
          <w:tcPr>
            <w:tcW w:w="1612" w:type="dxa"/>
            <w:shd w:val="clear" w:color="auto" w:fill="auto"/>
            <w:vAlign w:val="center"/>
          </w:tcPr>
          <w:p w14:paraId="4D37823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658B768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324F379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2414832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C6A8CFA" w14:textId="77777777" w:rsidTr="009F680B">
        <w:trPr>
          <w:cantSplit/>
          <w:trHeight w:val="397"/>
        </w:trPr>
        <w:tc>
          <w:tcPr>
            <w:tcW w:w="5760" w:type="dxa"/>
            <w:shd w:val="clear" w:color="auto" w:fill="auto"/>
            <w:vAlign w:val="center"/>
          </w:tcPr>
          <w:p w14:paraId="1819D3F4" w14:textId="77777777" w:rsidR="008854F5" w:rsidRPr="008854F5" w:rsidRDefault="008854F5" w:rsidP="008854F5">
            <w:pPr>
              <w:numPr>
                <w:ilvl w:val="0"/>
                <w:numId w:val="70"/>
              </w:numPr>
              <w:jc w:val="both"/>
              <w:rPr>
                <w:rFonts w:ascii="Arial" w:hAnsi="Arial" w:cs="Arial"/>
                <w:b/>
                <w:bCs/>
                <w:iCs/>
                <w:color w:val="000000"/>
                <w:sz w:val="16"/>
                <w:szCs w:val="16"/>
                <w:lang w:eastAsia="es-ES"/>
              </w:rPr>
            </w:pPr>
            <w:r w:rsidRPr="008854F5">
              <w:rPr>
                <w:rFonts w:ascii="Arial" w:hAnsi="Arial" w:cs="Arial"/>
                <w:b/>
                <w:bCs/>
                <w:iCs/>
                <w:color w:val="000000"/>
                <w:sz w:val="16"/>
                <w:szCs w:val="16"/>
                <w:lang w:eastAsia="es-ES"/>
              </w:rPr>
              <w:t xml:space="preserve">Horarios de trabajo: </w:t>
            </w:r>
            <w:r w:rsidRPr="008854F5">
              <w:rPr>
                <w:rFonts w:ascii="Arial" w:hAnsi="Arial" w:cs="Arial"/>
                <w:bCs/>
                <w:iCs/>
                <w:color w:val="000000"/>
                <w:sz w:val="16"/>
                <w:szCs w:val="16"/>
                <w:lang w:eastAsia="es-ES"/>
              </w:rPr>
              <w:t xml:space="preserve">La instalación y puesta en funcionamiento de los equipos se debe realizar en horarios previamente coordinados con personal técnico del Departamento de base de datos y comunicaciones de </w:t>
            </w:r>
            <w:smartTag w:uri="urn:schemas-microsoft-com:office:smarttags" w:element="PersonName">
              <w:smartTagPr>
                <w:attr w:name="ProductID" w:val="la Gerencia"/>
              </w:smartTagPr>
              <w:r w:rsidRPr="008854F5">
                <w:rPr>
                  <w:rFonts w:ascii="Arial" w:hAnsi="Arial" w:cs="Arial"/>
                  <w:bCs/>
                  <w:iCs/>
                  <w:color w:val="000000"/>
                  <w:sz w:val="16"/>
                  <w:szCs w:val="16"/>
                  <w:lang w:eastAsia="es-ES"/>
                </w:rPr>
                <w:t>la Gerencia</w:t>
              </w:r>
            </w:smartTag>
            <w:r w:rsidRPr="008854F5">
              <w:rPr>
                <w:rFonts w:ascii="Arial" w:hAnsi="Arial" w:cs="Arial"/>
                <w:bCs/>
                <w:iCs/>
                <w:color w:val="000000"/>
                <w:sz w:val="16"/>
                <w:szCs w:val="16"/>
                <w:lang w:eastAsia="es-ES"/>
              </w:rPr>
              <w:t xml:space="preserve"> de Sistemas y que no afecten los servicios hacia los usuarios internos y externos del BCB.</w:t>
            </w:r>
          </w:p>
          <w:p w14:paraId="31E4FC93" w14:textId="77777777" w:rsidR="008854F5" w:rsidRPr="008854F5" w:rsidRDefault="008854F5" w:rsidP="008854F5">
            <w:pPr>
              <w:jc w:val="both"/>
              <w:rPr>
                <w:rFonts w:ascii="Arial" w:hAnsi="Arial" w:cs="Arial"/>
                <w:b/>
                <w:bCs/>
                <w:iCs/>
                <w:color w:val="000000"/>
                <w:sz w:val="16"/>
                <w:szCs w:val="16"/>
                <w:lang w:eastAsia="es-ES"/>
              </w:rPr>
            </w:pPr>
            <w:r w:rsidRPr="008854F5">
              <w:rPr>
                <w:rFonts w:ascii="Arial" w:hAnsi="Arial" w:cs="Arial"/>
                <w:b/>
                <w:bCs/>
                <w:iCs/>
                <w:color w:val="000000"/>
                <w:sz w:val="16"/>
                <w:szCs w:val="16"/>
                <w:lang w:eastAsia="es-ES"/>
              </w:rPr>
              <w:t>(</w:t>
            </w:r>
            <w:r w:rsidRPr="008854F5">
              <w:rPr>
                <w:rFonts w:ascii="Arial" w:hAnsi="Arial" w:cs="Arial"/>
                <w:b/>
                <w:bCs/>
                <w:iCs/>
                <w:sz w:val="16"/>
                <w:szCs w:val="16"/>
                <w:lang w:eastAsia="es-ES"/>
              </w:rPr>
              <w:t>Manifestar</w:t>
            </w:r>
            <w:r w:rsidRPr="008854F5">
              <w:rPr>
                <w:rFonts w:ascii="Arial" w:hAnsi="Arial" w:cs="Arial"/>
                <w:b/>
                <w:bCs/>
                <w:iCs/>
                <w:color w:val="000000"/>
                <w:sz w:val="16"/>
                <w:szCs w:val="16"/>
                <w:lang w:eastAsia="es-ES"/>
              </w:rPr>
              <w:t xml:space="preserve"> aceptación)</w:t>
            </w:r>
          </w:p>
        </w:tc>
        <w:tc>
          <w:tcPr>
            <w:tcW w:w="1612" w:type="dxa"/>
            <w:shd w:val="clear" w:color="auto" w:fill="auto"/>
            <w:vAlign w:val="center"/>
          </w:tcPr>
          <w:p w14:paraId="38BA717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403" w:type="dxa"/>
            <w:gridSpan w:val="2"/>
            <w:shd w:val="thinDiagStripe" w:color="auto" w:fill="auto"/>
            <w:vAlign w:val="center"/>
          </w:tcPr>
          <w:p w14:paraId="639EADF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5984426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41F5592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DCDE313" w14:textId="77777777" w:rsidTr="00D74228">
        <w:trPr>
          <w:cantSplit/>
          <w:trHeight w:val="877"/>
        </w:trPr>
        <w:tc>
          <w:tcPr>
            <w:tcW w:w="5760" w:type="dxa"/>
            <w:shd w:val="clear" w:color="auto" w:fill="auto"/>
            <w:vAlign w:val="center"/>
          </w:tcPr>
          <w:p w14:paraId="1EAF422B" w14:textId="77777777" w:rsidR="008854F5" w:rsidRPr="008854F5" w:rsidRDefault="008854F5" w:rsidP="008854F5">
            <w:pPr>
              <w:numPr>
                <w:ilvl w:val="0"/>
                <w:numId w:val="70"/>
              </w:numPr>
              <w:jc w:val="both"/>
              <w:rPr>
                <w:rFonts w:ascii="Arial" w:hAnsi="Arial" w:cs="Arial"/>
                <w:bCs/>
                <w:iCs/>
                <w:color w:val="000000"/>
                <w:sz w:val="16"/>
                <w:szCs w:val="16"/>
                <w:lang w:eastAsia="es-ES"/>
              </w:rPr>
            </w:pPr>
            <w:r w:rsidRPr="008854F5">
              <w:rPr>
                <w:rFonts w:ascii="Arial" w:hAnsi="Arial" w:cs="Arial"/>
                <w:b/>
                <w:bCs/>
                <w:iCs/>
                <w:color w:val="000000"/>
                <w:sz w:val="16"/>
                <w:szCs w:val="16"/>
                <w:lang w:eastAsia="es-ES"/>
              </w:rPr>
              <w:t xml:space="preserve">Costos de la instalación: </w:t>
            </w:r>
            <w:r w:rsidRPr="008854F5">
              <w:rPr>
                <w:rFonts w:ascii="Arial" w:hAnsi="Arial" w:cs="Arial"/>
                <w:bCs/>
                <w:iCs/>
                <w:color w:val="000000"/>
                <w:sz w:val="16"/>
                <w:szCs w:val="16"/>
                <w:lang w:eastAsia="es-ES"/>
              </w:rPr>
              <w:t>El proveedor debe cubrir todos los costos asociados a la instalación y puesta en funcionamiento sean estos de mano de obra, material eléctrico y otros, sin excepción.</w:t>
            </w:r>
          </w:p>
          <w:p w14:paraId="448A1C1A"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iCs/>
                <w:sz w:val="16"/>
                <w:szCs w:val="16"/>
                <w:lang w:eastAsia="es-ES"/>
              </w:rPr>
              <w:t>(Manifestar aceptación)</w:t>
            </w:r>
          </w:p>
        </w:tc>
        <w:tc>
          <w:tcPr>
            <w:tcW w:w="1612" w:type="dxa"/>
            <w:shd w:val="clear" w:color="auto" w:fill="auto"/>
            <w:vAlign w:val="center"/>
          </w:tcPr>
          <w:p w14:paraId="0164D8E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14E2E0E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5ED9D6F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661925D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1EA34F6B" w14:textId="77777777" w:rsidTr="00D74228">
        <w:tc>
          <w:tcPr>
            <w:tcW w:w="5760" w:type="dxa"/>
            <w:tcBorders>
              <w:bottom w:val="single" w:sz="4" w:space="0" w:color="auto"/>
            </w:tcBorders>
            <w:shd w:val="clear" w:color="auto" w:fill="CCFFCC"/>
            <w:vAlign w:val="center"/>
          </w:tcPr>
          <w:p w14:paraId="0E8D49AA" w14:textId="77777777" w:rsidR="008854F5" w:rsidRPr="008854F5" w:rsidRDefault="008854F5" w:rsidP="008854F5">
            <w:pPr>
              <w:tabs>
                <w:tab w:val="num" w:pos="453"/>
              </w:tabs>
              <w:ind w:left="397" w:hanging="397"/>
              <w:jc w:val="both"/>
              <w:rPr>
                <w:rFonts w:ascii="Arial" w:eastAsia="Arial Unicode MS" w:hAnsi="Arial" w:cs="Arial"/>
                <w:b/>
                <w:bCs/>
                <w:sz w:val="16"/>
                <w:szCs w:val="16"/>
                <w:lang w:eastAsia="es-ES"/>
              </w:rPr>
            </w:pPr>
            <w:r w:rsidRPr="008854F5">
              <w:rPr>
                <w:rFonts w:ascii="Arial" w:eastAsia="Arial Unicode MS" w:hAnsi="Arial" w:cs="Arial"/>
                <w:b/>
                <w:bCs/>
                <w:sz w:val="16"/>
                <w:szCs w:val="16"/>
                <w:lang w:val="es-ES_tradnl" w:eastAsia="es-ES"/>
              </w:rPr>
              <w:t xml:space="preserve">C. </w:t>
            </w:r>
            <w:r w:rsidRPr="008854F5">
              <w:rPr>
                <w:rFonts w:ascii="Arial" w:eastAsia="Arial Unicode MS" w:hAnsi="Arial" w:cs="Arial"/>
                <w:b/>
                <w:bCs/>
                <w:sz w:val="16"/>
                <w:szCs w:val="16"/>
                <w:lang w:eastAsia="es-ES"/>
              </w:rPr>
              <w:t>DOCUMENTACIÓN</w:t>
            </w:r>
          </w:p>
        </w:tc>
        <w:tc>
          <w:tcPr>
            <w:tcW w:w="1612" w:type="dxa"/>
            <w:tcBorders>
              <w:bottom w:val="single" w:sz="4" w:space="0" w:color="auto"/>
            </w:tcBorders>
            <w:shd w:val="clear" w:color="auto" w:fill="CCFFCC"/>
            <w:vAlign w:val="center"/>
          </w:tcPr>
          <w:p w14:paraId="5D4FB8A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6"/>
                <w:szCs w:val="16"/>
                <w:lang w:val="es-ES_tradnl" w:eastAsia="es-ES"/>
              </w:rPr>
            </w:pPr>
          </w:p>
        </w:tc>
        <w:tc>
          <w:tcPr>
            <w:tcW w:w="403" w:type="dxa"/>
            <w:gridSpan w:val="2"/>
            <w:tcBorders>
              <w:bottom w:val="single" w:sz="4" w:space="0" w:color="auto"/>
            </w:tcBorders>
            <w:shd w:val="clear" w:color="auto" w:fill="CCFFCC"/>
            <w:vAlign w:val="center"/>
          </w:tcPr>
          <w:p w14:paraId="566CAE5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364" w:type="dxa"/>
            <w:tcBorders>
              <w:bottom w:val="single" w:sz="4" w:space="0" w:color="auto"/>
            </w:tcBorders>
            <w:shd w:val="clear" w:color="auto" w:fill="CCFFCC"/>
            <w:vAlign w:val="center"/>
          </w:tcPr>
          <w:p w14:paraId="22695C9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1512" w:type="dxa"/>
            <w:gridSpan w:val="2"/>
            <w:tcBorders>
              <w:bottom w:val="single" w:sz="4" w:space="0" w:color="auto"/>
            </w:tcBorders>
            <w:shd w:val="clear" w:color="auto" w:fill="CCFFCC"/>
            <w:vAlign w:val="center"/>
          </w:tcPr>
          <w:p w14:paraId="3F11883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r>
      <w:tr w:rsidR="008854F5" w:rsidRPr="008854F5" w14:paraId="79DDF2AC" w14:textId="77777777" w:rsidTr="00BE710E">
        <w:tc>
          <w:tcPr>
            <w:tcW w:w="5760" w:type="dxa"/>
            <w:tcBorders>
              <w:bottom w:val="single" w:sz="4" w:space="0" w:color="auto"/>
            </w:tcBorders>
            <w:vAlign w:val="center"/>
          </w:tcPr>
          <w:p w14:paraId="7A2A8081" w14:textId="77777777" w:rsidR="008854F5" w:rsidRPr="008854F5" w:rsidRDefault="008854F5" w:rsidP="008854F5">
            <w:pPr>
              <w:numPr>
                <w:ilvl w:val="0"/>
                <w:numId w:val="69"/>
              </w:numPr>
              <w:jc w:val="both"/>
              <w:rPr>
                <w:rFonts w:ascii="Arial" w:hAnsi="Arial" w:cs="Arial"/>
                <w:sz w:val="16"/>
                <w:szCs w:val="16"/>
                <w:lang w:val="es-ES_tradnl" w:eastAsia="es-ES"/>
              </w:rPr>
            </w:pPr>
            <w:r w:rsidRPr="008854F5">
              <w:rPr>
                <w:rFonts w:ascii="Arial" w:hAnsi="Arial" w:cs="Arial"/>
                <w:b/>
                <w:sz w:val="16"/>
                <w:szCs w:val="16"/>
                <w:lang w:val="es-ES_tradnl" w:eastAsia="es-ES"/>
              </w:rPr>
              <w:t>Documentación de la instalación.</w:t>
            </w:r>
            <w:r w:rsidRPr="008854F5">
              <w:rPr>
                <w:rFonts w:ascii="Arial" w:hAnsi="Arial" w:cs="Arial"/>
                <w:sz w:val="16"/>
                <w:szCs w:val="16"/>
                <w:lang w:val="es-ES_tradnl" w:eastAsia="es-ES"/>
              </w:rPr>
              <w:t xml:space="preserve"> El proveedor entregará en medio digital e impreso a </w:t>
            </w:r>
            <w:smartTag w:uri="urn:schemas-microsoft-com:office:smarttags" w:element="PersonName">
              <w:smartTagPr>
                <w:attr w:name="ProductID" w:val="la Gerencia"/>
              </w:smartTagPr>
              <w:r w:rsidRPr="008854F5">
                <w:rPr>
                  <w:rFonts w:ascii="Arial" w:hAnsi="Arial" w:cs="Arial"/>
                  <w:sz w:val="16"/>
                  <w:szCs w:val="16"/>
                  <w:lang w:val="es-ES_tradnl" w:eastAsia="es-ES"/>
                </w:rPr>
                <w:t xml:space="preserve">la </w:t>
              </w:r>
              <w:r w:rsidRPr="008854F5">
                <w:rPr>
                  <w:rFonts w:ascii="Arial" w:hAnsi="Arial" w:cs="Arial"/>
                  <w:bCs/>
                  <w:iCs/>
                  <w:sz w:val="16"/>
                  <w:szCs w:val="16"/>
                  <w:lang w:val="es-ES_tradnl" w:eastAsia="es-ES"/>
                </w:rPr>
                <w:t>Gerencia</w:t>
              </w:r>
            </w:smartTag>
            <w:r w:rsidRPr="008854F5">
              <w:rPr>
                <w:rFonts w:ascii="Arial" w:hAnsi="Arial" w:cs="Arial"/>
                <w:bCs/>
                <w:iCs/>
                <w:sz w:val="16"/>
                <w:szCs w:val="16"/>
                <w:lang w:val="es-ES_tradnl" w:eastAsia="es-ES"/>
              </w:rPr>
              <w:t xml:space="preserve"> de Sistemas</w:t>
            </w:r>
            <w:r w:rsidRPr="008854F5">
              <w:rPr>
                <w:rFonts w:ascii="Arial" w:hAnsi="Arial" w:cs="Arial"/>
                <w:sz w:val="16"/>
                <w:szCs w:val="16"/>
                <w:lang w:val="es-ES_tradnl" w:eastAsia="es-ES"/>
              </w:rPr>
              <w:t xml:space="preserve"> del BCB toda la documentación </w:t>
            </w:r>
            <w:r w:rsidRPr="008854F5">
              <w:rPr>
                <w:rFonts w:ascii="Arial" w:hAnsi="Arial" w:cs="Arial"/>
                <w:sz w:val="16"/>
                <w:szCs w:val="16"/>
                <w:lang w:val="es-ES_tradnl" w:eastAsia="es-ES"/>
              </w:rPr>
              <w:lastRenderedPageBreak/>
              <w:t>generada en el proceso de instalación de los ítems 1 y 2. La documentación técnica debe ser entregada antes de la emisión del informe técnico.</w:t>
            </w:r>
          </w:p>
          <w:p w14:paraId="4B90BD63" w14:textId="77777777" w:rsidR="008854F5" w:rsidRPr="008854F5" w:rsidRDefault="008854F5" w:rsidP="008854F5">
            <w:pPr>
              <w:jc w:val="both"/>
              <w:rPr>
                <w:rFonts w:ascii="Arial" w:hAnsi="Arial" w:cs="Arial"/>
                <w:b/>
                <w:sz w:val="16"/>
                <w:szCs w:val="16"/>
                <w:lang w:val="es-ES_tradnl" w:eastAsia="es-ES"/>
              </w:rPr>
            </w:pPr>
            <w:r w:rsidRPr="008854F5">
              <w:rPr>
                <w:rFonts w:ascii="Arial" w:hAnsi="Arial" w:cs="Arial"/>
                <w:b/>
                <w:bCs/>
                <w:iCs/>
                <w:sz w:val="16"/>
                <w:szCs w:val="16"/>
                <w:lang w:eastAsia="es-ES"/>
              </w:rPr>
              <w:t>(Manifestar aceptación)</w:t>
            </w:r>
          </w:p>
        </w:tc>
        <w:tc>
          <w:tcPr>
            <w:tcW w:w="1612" w:type="dxa"/>
            <w:tcBorders>
              <w:bottom w:val="single" w:sz="4" w:space="0" w:color="auto"/>
            </w:tcBorders>
            <w:vAlign w:val="center"/>
          </w:tcPr>
          <w:p w14:paraId="0ABE67CB"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45A08EA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3B8D16C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2EAE902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1CB0904B" w14:textId="77777777" w:rsidTr="009F680B">
        <w:trPr>
          <w:cantSplit/>
          <w:trHeight w:val="397"/>
        </w:trPr>
        <w:tc>
          <w:tcPr>
            <w:tcW w:w="5760" w:type="dxa"/>
            <w:tcBorders>
              <w:bottom w:val="single" w:sz="4" w:space="0" w:color="auto"/>
            </w:tcBorders>
            <w:shd w:val="clear" w:color="auto" w:fill="CCFFCC"/>
            <w:vAlign w:val="center"/>
          </w:tcPr>
          <w:p w14:paraId="52B3B901" w14:textId="77777777" w:rsidR="008854F5" w:rsidRPr="008854F5" w:rsidRDefault="008854F5" w:rsidP="008854F5">
            <w:pPr>
              <w:tabs>
                <w:tab w:val="num" w:pos="453"/>
              </w:tabs>
              <w:ind w:left="397" w:hanging="397"/>
              <w:jc w:val="both"/>
              <w:rPr>
                <w:rFonts w:ascii="Arial" w:eastAsia="Arial Unicode MS" w:hAnsi="Arial" w:cs="Arial"/>
                <w:b/>
                <w:bCs/>
                <w:sz w:val="16"/>
                <w:szCs w:val="16"/>
                <w:lang w:eastAsia="es-ES"/>
              </w:rPr>
            </w:pPr>
            <w:r w:rsidRPr="008854F5">
              <w:rPr>
                <w:rFonts w:ascii="Arial" w:eastAsia="Arial Unicode MS" w:hAnsi="Arial" w:cs="Arial"/>
                <w:b/>
                <w:bCs/>
                <w:sz w:val="16"/>
                <w:szCs w:val="16"/>
                <w:lang w:val="es-ES_tradnl" w:eastAsia="es-ES"/>
              </w:rPr>
              <w:t>D. OTROS</w:t>
            </w:r>
          </w:p>
        </w:tc>
        <w:tc>
          <w:tcPr>
            <w:tcW w:w="1612" w:type="dxa"/>
            <w:tcBorders>
              <w:bottom w:val="single" w:sz="4" w:space="0" w:color="auto"/>
            </w:tcBorders>
            <w:shd w:val="clear" w:color="auto" w:fill="CCFFCC"/>
            <w:vAlign w:val="center"/>
          </w:tcPr>
          <w:p w14:paraId="53CD336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6"/>
                <w:szCs w:val="16"/>
                <w:lang w:val="es-ES_tradnl" w:eastAsia="es-ES"/>
              </w:rPr>
            </w:pPr>
          </w:p>
        </w:tc>
        <w:tc>
          <w:tcPr>
            <w:tcW w:w="403" w:type="dxa"/>
            <w:gridSpan w:val="2"/>
            <w:tcBorders>
              <w:bottom w:val="single" w:sz="4" w:space="0" w:color="auto"/>
            </w:tcBorders>
            <w:shd w:val="clear" w:color="auto" w:fill="CCFFCC"/>
            <w:vAlign w:val="center"/>
          </w:tcPr>
          <w:p w14:paraId="0239E0A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364" w:type="dxa"/>
            <w:tcBorders>
              <w:bottom w:val="single" w:sz="4" w:space="0" w:color="auto"/>
            </w:tcBorders>
            <w:shd w:val="clear" w:color="auto" w:fill="CCFFCC"/>
            <w:vAlign w:val="center"/>
          </w:tcPr>
          <w:p w14:paraId="016CC95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1512" w:type="dxa"/>
            <w:gridSpan w:val="2"/>
            <w:tcBorders>
              <w:bottom w:val="single" w:sz="4" w:space="0" w:color="auto"/>
            </w:tcBorders>
            <w:shd w:val="clear" w:color="auto" w:fill="CCFFCC"/>
            <w:vAlign w:val="center"/>
          </w:tcPr>
          <w:p w14:paraId="457460C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r>
      <w:tr w:rsidR="008854F5" w:rsidRPr="008854F5" w14:paraId="477DF564" w14:textId="77777777" w:rsidTr="009F680B">
        <w:trPr>
          <w:cantSplit/>
          <w:trHeight w:val="407"/>
        </w:trPr>
        <w:tc>
          <w:tcPr>
            <w:tcW w:w="5760" w:type="dxa"/>
            <w:tcBorders>
              <w:bottom w:val="single" w:sz="4" w:space="0" w:color="auto"/>
            </w:tcBorders>
            <w:vAlign w:val="center"/>
          </w:tcPr>
          <w:p w14:paraId="3C9C5F38" w14:textId="77777777" w:rsidR="008854F5" w:rsidRPr="008854F5" w:rsidRDefault="008854F5" w:rsidP="008854F5">
            <w:pPr>
              <w:numPr>
                <w:ilvl w:val="0"/>
                <w:numId w:val="74"/>
              </w:numPr>
              <w:jc w:val="both"/>
              <w:rPr>
                <w:rFonts w:ascii="Arial" w:hAnsi="Arial" w:cs="Arial"/>
                <w:b/>
                <w:bCs/>
                <w:sz w:val="16"/>
                <w:szCs w:val="16"/>
                <w:lang w:eastAsia="zh-CN"/>
              </w:rPr>
            </w:pPr>
            <w:r w:rsidRPr="008854F5">
              <w:rPr>
                <w:rFonts w:ascii="Arial" w:hAnsi="Arial" w:cs="Arial"/>
                <w:b/>
                <w:bCs/>
                <w:sz w:val="16"/>
                <w:szCs w:val="16"/>
                <w:lang w:eastAsia="zh-CN"/>
              </w:rPr>
              <w:t xml:space="preserve">Confidencialidad: </w:t>
            </w:r>
            <w:r w:rsidRPr="008854F5">
              <w:rPr>
                <w:rFonts w:ascii="Arial" w:hAnsi="Arial" w:cs="Arial"/>
                <w:bCs/>
                <w:sz w:val="16"/>
                <w:szCs w:val="16"/>
                <w:lang w:eastAsia="zh-CN"/>
              </w:rPr>
              <w:t>El proveedor debe garantizar la integridad y confidencialidad de la información institucional que se genere o a la que tenga acceso, de manera directa o mediante terceros.</w:t>
            </w:r>
          </w:p>
          <w:p w14:paraId="55FDB63E" w14:textId="77777777" w:rsidR="008854F5" w:rsidRPr="008854F5" w:rsidRDefault="008854F5" w:rsidP="008854F5">
            <w:pPr>
              <w:suppressAutoHyphens/>
              <w:jc w:val="both"/>
              <w:rPr>
                <w:rFonts w:ascii="Arial" w:hAnsi="Arial" w:cs="Arial"/>
                <w:b/>
                <w:bCs/>
                <w:sz w:val="16"/>
                <w:szCs w:val="16"/>
                <w:lang w:eastAsia="zh-CN"/>
              </w:rPr>
            </w:pPr>
            <w:r w:rsidRPr="008854F5">
              <w:rPr>
                <w:rFonts w:ascii="Arial" w:hAnsi="Arial" w:cs="Arial"/>
                <w:b/>
                <w:bCs/>
                <w:sz w:val="16"/>
                <w:szCs w:val="16"/>
                <w:lang w:eastAsia="zh-CN"/>
              </w:rPr>
              <w:t>(Manifestar aceptación)</w:t>
            </w:r>
          </w:p>
        </w:tc>
        <w:tc>
          <w:tcPr>
            <w:tcW w:w="1612" w:type="dxa"/>
            <w:tcBorders>
              <w:bottom w:val="single" w:sz="4" w:space="0" w:color="auto"/>
            </w:tcBorders>
            <w:vAlign w:val="center"/>
          </w:tcPr>
          <w:p w14:paraId="01454CA2"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5A9989B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4F45FBE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4ADE26A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35A798D7" w14:textId="77777777" w:rsidTr="008854F5">
        <w:trPr>
          <w:cantSplit/>
          <w:trHeight w:val="70"/>
        </w:trPr>
        <w:tc>
          <w:tcPr>
            <w:tcW w:w="5760" w:type="dxa"/>
            <w:tcBorders>
              <w:bottom w:val="single" w:sz="4" w:space="0" w:color="auto"/>
            </w:tcBorders>
            <w:vAlign w:val="center"/>
          </w:tcPr>
          <w:p w14:paraId="463BC88E" w14:textId="77777777" w:rsidR="008854F5" w:rsidRPr="008854F5" w:rsidRDefault="008854F5" w:rsidP="008854F5">
            <w:pPr>
              <w:numPr>
                <w:ilvl w:val="0"/>
                <w:numId w:val="74"/>
              </w:numPr>
              <w:jc w:val="both"/>
              <w:rPr>
                <w:rFonts w:ascii="Arial" w:hAnsi="Arial" w:cs="Arial"/>
                <w:b/>
                <w:bCs/>
                <w:sz w:val="16"/>
                <w:szCs w:val="16"/>
                <w:lang w:eastAsia="zh-CN"/>
              </w:rPr>
            </w:pPr>
            <w:r w:rsidRPr="008854F5">
              <w:rPr>
                <w:rFonts w:ascii="Arial" w:hAnsi="Arial" w:cs="Arial"/>
                <w:b/>
                <w:bCs/>
                <w:sz w:val="16"/>
                <w:szCs w:val="16"/>
                <w:lang w:eastAsia="zh-CN"/>
              </w:rPr>
              <w:t xml:space="preserve">Subcontratación: </w:t>
            </w:r>
            <w:r w:rsidRPr="008854F5">
              <w:rPr>
                <w:rFonts w:ascii="Arial" w:hAnsi="Arial" w:cs="Arial"/>
                <w:bCs/>
                <w:sz w:val="16"/>
                <w:szCs w:val="16"/>
                <w:lang w:eastAsia="zh-CN"/>
              </w:rPr>
              <w:t>No se aplica para el presente proceso.</w:t>
            </w:r>
          </w:p>
        </w:tc>
        <w:tc>
          <w:tcPr>
            <w:tcW w:w="1612" w:type="dxa"/>
            <w:tcBorders>
              <w:bottom w:val="single" w:sz="4" w:space="0" w:color="auto"/>
            </w:tcBorders>
            <w:shd w:val="clear" w:color="auto" w:fill="FFD966"/>
            <w:vAlign w:val="center"/>
          </w:tcPr>
          <w:p w14:paraId="7E89D782"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clear" w:color="auto" w:fill="FFD966"/>
            <w:vAlign w:val="center"/>
          </w:tcPr>
          <w:p w14:paraId="091D93F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clear" w:color="auto" w:fill="FFD966"/>
            <w:vAlign w:val="center"/>
          </w:tcPr>
          <w:p w14:paraId="4EC1F00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clear" w:color="auto" w:fill="FFD966"/>
            <w:vAlign w:val="center"/>
          </w:tcPr>
          <w:p w14:paraId="0122F89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FE7A9A3" w14:textId="77777777" w:rsidTr="009F680B">
        <w:trPr>
          <w:cantSplit/>
          <w:trHeight w:val="70"/>
        </w:trPr>
        <w:tc>
          <w:tcPr>
            <w:tcW w:w="5760" w:type="dxa"/>
            <w:tcBorders>
              <w:bottom w:val="single" w:sz="4" w:space="0" w:color="auto"/>
            </w:tcBorders>
            <w:vAlign w:val="center"/>
          </w:tcPr>
          <w:p w14:paraId="799F3DBB" w14:textId="77777777" w:rsidR="008854F5" w:rsidRPr="008854F5" w:rsidRDefault="008854F5" w:rsidP="008854F5">
            <w:pPr>
              <w:numPr>
                <w:ilvl w:val="0"/>
                <w:numId w:val="74"/>
              </w:numPr>
              <w:jc w:val="both"/>
              <w:rPr>
                <w:rFonts w:ascii="Arial" w:hAnsi="Arial" w:cs="Arial"/>
                <w:bCs/>
                <w:sz w:val="16"/>
                <w:szCs w:val="16"/>
                <w:lang w:eastAsia="es-ES"/>
              </w:rPr>
            </w:pPr>
            <w:r w:rsidRPr="008854F5">
              <w:rPr>
                <w:rFonts w:ascii="Arial" w:hAnsi="Arial" w:cs="Arial"/>
                <w:b/>
                <w:sz w:val="16"/>
                <w:szCs w:val="16"/>
                <w:lang w:eastAsia="es-ES"/>
              </w:rPr>
              <w:t>Verificación de la información y documentación presentada:</w:t>
            </w:r>
            <w:r w:rsidRPr="008854F5">
              <w:rPr>
                <w:rFonts w:ascii="Arial" w:hAnsi="Arial" w:cs="Arial"/>
                <w:sz w:val="16"/>
                <w:szCs w:val="16"/>
                <w:lang w:eastAsia="es-ES"/>
              </w:rPr>
              <w:t xml:space="preserve"> </w:t>
            </w:r>
            <w:r w:rsidRPr="008854F5">
              <w:rPr>
                <w:rFonts w:ascii="Arial" w:hAnsi="Arial" w:cs="Arial"/>
                <w:bCs/>
                <w:sz w:val="16"/>
                <w:szCs w:val="16"/>
                <w:lang w:eastAsia="es-ES"/>
              </w:rPr>
              <w:t>El BCB se reserva el derecho de verificar cualquier aspecto que considere pertinente de la documentación e información presentada por el proponente.</w:t>
            </w:r>
          </w:p>
        </w:tc>
        <w:tc>
          <w:tcPr>
            <w:tcW w:w="1612" w:type="dxa"/>
            <w:tcBorders>
              <w:bottom w:val="single" w:sz="4" w:space="0" w:color="auto"/>
            </w:tcBorders>
            <w:shd w:val="diagStripe" w:color="auto" w:fill="auto"/>
            <w:vAlign w:val="center"/>
          </w:tcPr>
          <w:p w14:paraId="6D101B21"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diagStripe" w:color="auto" w:fill="auto"/>
            <w:vAlign w:val="center"/>
          </w:tcPr>
          <w:p w14:paraId="1DEDA5E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diagStripe" w:color="auto" w:fill="auto"/>
            <w:vAlign w:val="center"/>
          </w:tcPr>
          <w:p w14:paraId="4102F59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diagStripe" w:color="auto" w:fill="auto"/>
            <w:vAlign w:val="center"/>
          </w:tcPr>
          <w:p w14:paraId="2995B90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32EB459C" w14:textId="77777777" w:rsidTr="009F680B">
        <w:trPr>
          <w:cantSplit/>
          <w:trHeight w:val="70"/>
        </w:trPr>
        <w:tc>
          <w:tcPr>
            <w:tcW w:w="5760" w:type="dxa"/>
            <w:tcBorders>
              <w:bottom w:val="single" w:sz="4" w:space="0" w:color="auto"/>
            </w:tcBorders>
            <w:vAlign w:val="center"/>
          </w:tcPr>
          <w:p w14:paraId="2563D498" w14:textId="77777777" w:rsidR="008854F5" w:rsidRPr="008854F5" w:rsidRDefault="008854F5" w:rsidP="008854F5">
            <w:pPr>
              <w:numPr>
                <w:ilvl w:val="0"/>
                <w:numId w:val="74"/>
              </w:numPr>
              <w:jc w:val="both"/>
              <w:rPr>
                <w:rFonts w:ascii="Arial" w:hAnsi="Arial" w:cs="Arial"/>
                <w:bCs/>
                <w:sz w:val="16"/>
                <w:szCs w:val="16"/>
                <w:lang w:eastAsia="es-ES"/>
              </w:rPr>
            </w:pPr>
            <w:r w:rsidRPr="008854F5">
              <w:rPr>
                <w:rFonts w:ascii="Arial" w:hAnsi="Arial" w:cs="Arial"/>
                <w:b/>
                <w:bCs/>
                <w:sz w:val="16"/>
                <w:szCs w:val="16"/>
                <w:lang w:eastAsia="es-ES"/>
              </w:rPr>
              <w:t>Calidad de la marca:</w:t>
            </w:r>
            <w:r w:rsidRPr="008854F5">
              <w:rPr>
                <w:rFonts w:ascii="Arial" w:hAnsi="Arial" w:cs="Arial"/>
                <w:bCs/>
                <w:sz w:val="16"/>
                <w:szCs w:val="16"/>
                <w:lang w:eastAsia="es-ES"/>
              </w:rPr>
              <w:t xml:space="preserve"> La marca del fabricante de los Switchs y Puntos de Acceso deberán contar con las certificaciones o normas ISO 9001 e ISO 14001.</w:t>
            </w:r>
          </w:p>
          <w:p w14:paraId="01DF80CC"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sz w:val="16"/>
                <w:szCs w:val="16"/>
                <w:lang w:val="es-ES_tradnl" w:eastAsia="es-ES"/>
              </w:rPr>
              <w:t>(Manifestar aceptación, especificar URL para verificación en línea)</w:t>
            </w:r>
          </w:p>
        </w:tc>
        <w:tc>
          <w:tcPr>
            <w:tcW w:w="1612" w:type="dxa"/>
            <w:tcBorders>
              <w:bottom w:val="single" w:sz="4" w:space="0" w:color="auto"/>
            </w:tcBorders>
            <w:vAlign w:val="center"/>
          </w:tcPr>
          <w:p w14:paraId="765CC0B6" w14:textId="77777777" w:rsidR="008854F5" w:rsidRPr="008854F5" w:rsidRDefault="008854F5" w:rsidP="008854F5">
            <w:pPr>
              <w:jc w:val="both"/>
              <w:rPr>
                <w:rFonts w:ascii="Arial" w:hAnsi="Arial" w:cs="Arial"/>
                <w:sz w:val="16"/>
                <w:szCs w:val="16"/>
                <w:lang w:val="es-ES_tradnl" w:eastAsia="es-ES"/>
              </w:rPr>
            </w:pPr>
          </w:p>
        </w:tc>
        <w:tc>
          <w:tcPr>
            <w:tcW w:w="403" w:type="dxa"/>
            <w:gridSpan w:val="2"/>
            <w:tcBorders>
              <w:bottom w:val="single" w:sz="4" w:space="0" w:color="auto"/>
            </w:tcBorders>
            <w:shd w:val="thinDiagStripe" w:color="auto" w:fill="auto"/>
            <w:vAlign w:val="center"/>
          </w:tcPr>
          <w:p w14:paraId="5F5A059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1B94A1C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300E62A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33885AD" w14:textId="77777777" w:rsidTr="008854F5">
        <w:trPr>
          <w:cantSplit/>
          <w:trHeight w:val="397"/>
        </w:trPr>
        <w:tc>
          <w:tcPr>
            <w:tcW w:w="5760" w:type="dxa"/>
            <w:shd w:val="clear" w:color="auto" w:fill="339966"/>
            <w:vAlign w:val="center"/>
          </w:tcPr>
          <w:p w14:paraId="06DA3A35" w14:textId="77777777" w:rsidR="008854F5" w:rsidRPr="008854F5" w:rsidRDefault="008854F5" w:rsidP="008854F5">
            <w:pPr>
              <w:ind w:left="290" w:hanging="290"/>
              <w:jc w:val="both"/>
              <w:rPr>
                <w:rFonts w:ascii="Arial" w:hAnsi="Arial" w:cs="Arial"/>
                <w:b/>
                <w:bCs/>
                <w:i/>
                <w:iCs/>
                <w:color w:val="FFFFFF"/>
                <w:sz w:val="16"/>
                <w:szCs w:val="16"/>
                <w:lang w:eastAsia="es-ES"/>
              </w:rPr>
            </w:pPr>
            <w:r w:rsidRPr="008854F5">
              <w:rPr>
                <w:rFonts w:ascii="Arial" w:hAnsi="Arial" w:cs="Arial"/>
                <w:b/>
                <w:bCs/>
                <w:color w:val="FFFFFF"/>
                <w:sz w:val="16"/>
                <w:szCs w:val="16"/>
                <w:lang w:eastAsia="es-ES"/>
              </w:rPr>
              <w:t>III. CONDICIONES DEL LOS BIENES</w:t>
            </w:r>
          </w:p>
        </w:tc>
        <w:tc>
          <w:tcPr>
            <w:tcW w:w="1612" w:type="dxa"/>
            <w:shd w:val="clear" w:color="auto" w:fill="339966"/>
            <w:vAlign w:val="center"/>
          </w:tcPr>
          <w:p w14:paraId="7CF7B02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eastAsia="es-ES"/>
              </w:rPr>
            </w:pPr>
          </w:p>
        </w:tc>
        <w:tc>
          <w:tcPr>
            <w:tcW w:w="403" w:type="dxa"/>
            <w:gridSpan w:val="2"/>
            <w:shd w:val="clear" w:color="auto" w:fill="339966"/>
            <w:vAlign w:val="center"/>
          </w:tcPr>
          <w:p w14:paraId="452D00F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364" w:type="dxa"/>
            <w:shd w:val="clear" w:color="auto" w:fill="339966"/>
            <w:vAlign w:val="center"/>
          </w:tcPr>
          <w:p w14:paraId="6A8BAE7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1512" w:type="dxa"/>
            <w:gridSpan w:val="2"/>
            <w:shd w:val="clear" w:color="auto" w:fill="339966"/>
            <w:vAlign w:val="center"/>
          </w:tcPr>
          <w:p w14:paraId="0BB1132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r>
      <w:tr w:rsidR="008854F5" w:rsidRPr="008854F5" w14:paraId="23CBF198" w14:textId="77777777" w:rsidTr="009F680B">
        <w:trPr>
          <w:cantSplit/>
          <w:trHeight w:val="397"/>
        </w:trPr>
        <w:tc>
          <w:tcPr>
            <w:tcW w:w="5760" w:type="dxa"/>
            <w:tcBorders>
              <w:bottom w:val="single" w:sz="4" w:space="0" w:color="auto"/>
            </w:tcBorders>
            <w:shd w:val="clear" w:color="auto" w:fill="CCFFCC"/>
            <w:vAlign w:val="center"/>
          </w:tcPr>
          <w:p w14:paraId="4A6D14C4" w14:textId="77777777" w:rsidR="008854F5" w:rsidRPr="008854F5" w:rsidRDefault="008854F5" w:rsidP="008854F5">
            <w:pPr>
              <w:ind w:left="290" w:hanging="290"/>
              <w:jc w:val="both"/>
              <w:rPr>
                <w:rFonts w:ascii="Arial" w:hAnsi="Arial" w:cs="Arial"/>
                <w:b/>
                <w:bCs/>
                <w:sz w:val="16"/>
                <w:szCs w:val="16"/>
                <w:lang w:eastAsia="es-ES"/>
              </w:rPr>
            </w:pPr>
            <w:r w:rsidRPr="008854F5">
              <w:rPr>
                <w:rFonts w:ascii="Arial" w:hAnsi="Arial" w:cs="Arial"/>
                <w:b/>
                <w:bCs/>
                <w:sz w:val="16"/>
                <w:szCs w:val="16"/>
                <w:lang w:eastAsia="es-ES"/>
              </w:rPr>
              <w:t>A. PLAZOS</w:t>
            </w:r>
          </w:p>
        </w:tc>
        <w:tc>
          <w:tcPr>
            <w:tcW w:w="1612" w:type="dxa"/>
            <w:tcBorders>
              <w:bottom w:val="single" w:sz="4" w:space="0" w:color="auto"/>
            </w:tcBorders>
            <w:shd w:val="clear" w:color="auto" w:fill="CCFFCC"/>
            <w:vAlign w:val="center"/>
          </w:tcPr>
          <w:p w14:paraId="55C271A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clear" w:color="auto" w:fill="CCFFCC"/>
            <w:vAlign w:val="center"/>
          </w:tcPr>
          <w:p w14:paraId="1F8EF45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clear" w:color="auto" w:fill="CCFFCC"/>
            <w:vAlign w:val="center"/>
          </w:tcPr>
          <w:p w14:paraId="4A3FFA2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clear" w:color="auto" w:fill="CCFFCC"/>
            <w:vAlign w:val="center"/>
          </w:tcPr>
          <w:p w14:paraId="136BA5F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F125503" w14:textId="77777777" w:rsidTr="009F680B">
        <w:trPr>
          <w:cantSplit/>
          <w:trHeight w:val="1057"/>
        </w:trPr>
        <w:tc>
          <w:tcPr>
            <w:tcW w:w="5760" w:type="dxa"/>
            <w:vAlign w:val="center"/>
          </w:tcPr>
          <w:p w14:paraId="62001268" w14:textId="77777777" w:rsidR="008854F5" w:rsidRPr="008854F5" w:rsidRDefault="008854F5" w:rsidP="008854F5">
            <w:pPr>
              <w:numPr>
                <w:ilvl w:val="0"/>
                <w:numId w:val="83"/>
              </w:numPr>
              <w:suppressAutoHyphens/>
              <w:jc w:val="both"/>
              <w:rPr>
                <w:rFonts w:ascii="Arial" w:hAnsi="Arial" w:cs="Arial"/>
                <w:sz w:val="16"/>
                <w:szCs w:val="16"/>
                <w:lang w:eastAsia="zh-CN"/>
              </w:rPr>
            </w:pPr>
            <w:r w:rsidRPr="008854F5">
              <w:rPr>
                <w:rFonts w:ascii="Arial" w:hAnsi="Arial" w:cs="Arial"/>
                <w:b/>
                <w:sz w:val="16"/>
                <w:szCs w:val="16"/>
                <w:lang w:eastAsia="zh-CN"/>
              </w:rPr>
              <w:t>Plazo de entrega:</w:t>
            </w:r>
            <w:r w:rsidRPr="008854F5">
              <w:rPr>
                <w:rFonts w:cs="Arial"/>
                <w:sz w:val="16"/>
                <w:szCs w:val="16"/>
                <w:lang w:eastAsia="zh-CN"/>
              </w:rPr>
              <w:t xml:space="preserve"> </w:t>
            </w:r>
            <w:r w:rsidRPr="008854F5">
              <w:rPr>
                <w:rFonts w:ascii="Arial" w:hAnsi="Arial" w:cs="Arial"/>
                <w:sz w:val="16"/>
                <w:szCs w:val="16"/>
                <w:lang w:eastAsia="zh-CN"/>
              </w:rPr>
              <w:t>El proponente debe entregar los bienes en un plazo no mayor a doscientos cincuenta (250) días calendario, a partir del siguiente día hábil a la firma del contrato.</w:t>
            </w:r>
          </w:p>
          <w:p w14:paraId="37CF16D8" w14:textId="77777777" w:rsidR="008854F5" w:rsidRPr="008854F5" w:rsidRDefault="008854F5" w:rsidP="008854F5">
            <w:pPr>
              <w:suppressAutoHyphens/>
              <w:ind w:left="360"/>
              <w:jc w:val="both"/>
              <w:rPr>
                <w:rFonts w:ascii="Arial" w:hAnsi="Arial" w:cs="Arial"/>
                <w:sz w:val="16"/>
                <w:szCs w:val="16"/>
                <w:lang w:eastAsia="zh-CN"/>
              </w:rPr>
            </w:pPr>
          </w:p>
          <w:p w14:paraId="1EAC2800" w14:textId="77777777" w:rsidR="008854F5" w:rsidRPr="008854F5" w:rsidRDefault="008854F5" w:rsidP="008854F5">
            <w:pPr>
              <w:suppressAutoHyphens/>
              <w:jc w:val="both"/>
              <w:rPr>
                <w:rFonts w:ascii="Arial" w:hAnsi="Arial" w:cs="Arial"/>
                <w:b/>
                <w:bCs/>
                <w:sz w:val="16"/>
                <w:szCs w:val="16"/>
                <w:lang w:eastAsia="zh-CN"/>
              </w:rPr>
            </w:pPr>
            <w:r w:rsidRPr="008854F5">
              <w:rPr>
                <w:rFonts w:ascii="Arial" w:hAnsi="Arial" w:cs="Arial"/>
                <w:b/>
                <w:bCs/>
                <w:sz w:val="16"/>
                <w:szCs w:val="16"/>
                <w:lang w:eastAsia="zh-CN"/>
              </w:rPr>
              <w:t xml:space="preserve"> (Manifestar aceptación)</w:t>
            </w:r>
          </w:p>
        </w:tc>
        <w:tc>
          <w:tcPr>
            <w:tcW w:w="1612" w:type="dxa"/>
            <w:vAlign w:val="center"/>
          </w:tcPr>
          <w:p w14:paraId="4D873F1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eastAsia="es-ES"/>
              </w:rPr>
            </w:pPr>
          </w:p>
        </w:tc>
        <w:tc>
          <w:tcPr>
            <w:tcW w:w="403" w:type="dxa"/>
            <w:gridSpan w:val="2"/>
            <w:shd w:val="thinDiagStripe" w:color="auto" w:fill="auto"/>
            <w:vAlign w:val="center"/>
          </w:tcPr>
          <w:p w14:paraId="588B82C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7B252C6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ascii="Arial" w:hAnsi="Arial" w:cs="Arial"/>
                <w:iCs/>
                <w:sz w:val="16"/>
                <w:szCs w:val="16"/>
                <w:lang w:val="es-ES_tradnl" w:eastAsia="es-ES"/>
              </w:rPr>
            </w:pPr>
          </w:p>
        </w:tc>
        <w:tc>
          <w:tcPr>
            <w:tcW w:w="1512" w:type="dxa"/>
            <w:gridSpan w:val="2"/>
            <w:shd w:val="thinDiagStripe" w:color="auto" w:fill="auto"/>
            <w:vAlign w:val="center"/>
          </w:tcPr>
          <w:p w14:paraId="5C25BEB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38E56BD" w14:textId="77777777" w:rsidTr="009F680B">
        <w:trPr>
          <w:cantSplit/>
          <w:trHeight w:val="1176"/>
        </w:trPr>
        <w:tc>
          <w:tcPr>
            <w:tcW w:w="5760" w:type="dxa"/>
            <w:vAlign w:val="center"/>
          </w:tcPr>
          <w:p w14:paraId="6D542875" w14:textId="77777777" w:rsidR="008854F5" w:rsidRPr="008854F5" w:rsidRDefault="008854F5" w:rsidP="008854F5">
            <w:pPr>
              <w:numPr>
                <w:ilvl w:val="0"/>
                <w:numId w:val="83"/>
              </w:numPr>
              <w:jc w:val="both"/>
              <w:rPr>
                <w:rFonts w:ascii="Arial" w:hAnsi="Arial" w:cs="Arial"/>
                <w:b/>
                <w:bCs/>
                <w:sz w:val="16"/>
                <w:szCs w:val="16"/>
                <w:lang w:eastAsia="es-ES"/>
              </w:rPr>
            </w:pPr>
            <w:r w:rsidRPr="008854F5">
              <w:rPr>
                <w:rFonts w:ascii="Arial" w:hAnsi="Arial" w:cs="Arial"/>
                <w:b/>
                <w:sz w:val="16"/>
                <w:szCs w:val="16"/>
                <w:lang w:eastAsia="zh-CN"/>
              </w:rPr>
              <w:t xml:space="preserve">Recepción de bienes sujeta a verificación: </w:t>
            </w:r>
            <w:r w:rsidRPr="008854F5">
              <w:rPr>
                <w:rFonts w:ascii="Arial" w:hAnsi="Arial" w:cs="Arial"/>
                <w:sz w:val="16"/>
                <w:szCs w:val="16"/>
                <w:lang w:eastAsia="zh-CN"/>
              </w:rPr>
              <w:t xml:space="preserve">Se realizará en la Unidad de Activos Fijos en coordinación con el Departamento de Base de Datos y Comunicaciones del BCB y la Comisión de Recepción, </w:t>
            </w:r>
            <w:r w:rsidRPr="008854F5">
              <w:rPr>
                <w:rFonts w:ascii="Arial" w:hAnsi="Arial" w:cs="Arial"/>
                <w:sz w:val="16"/>
                <w:szCs w:val="16"/>
                <w:lang w:eastAsia="es-ES"/>
              </w:rPr>
              <w:t>las cajas, empaquetado o embalaje deben estar etiquetados de fábrica a nombre del Banco Central de Bolivia o presentar una carta de certificación del fabricante, certificando que los bienes son de fabricación reciente y que son destinados para el Banco Central de Bolivia.</w:t>
            </w:r>
          </w:p>
          <w:p w14:paraId="50A0FE93" w14:textId="77777777" w:rsidR="008854F5" w:rsidRPr="008854F5" w:rsidRDefault="008854F5" w:rsidP="008854F5">
            <w:pPr>
              <w:spacing w:before="120" w:after="120"/>
              <w:ind w:left="357"/>
              <w:jc w:val="both"/>
              <w:rPr>
                <w:rFonts w:ascii="Arial" w:hAnsi="Arial" w:cs="Arial"/>
                <w:sz w:val="16"/>
                <w:szCs w:val="16"/>
                <w:lang w:eastAsia="zh-CN"/>
              </w:rPr>
            </w:pPr>
            <w:r w:rsidRPr="008854F5">
              <w:rPr>
                <w:rFonts w:ascii="Arial" w:hAnsi="Arial" w:cs="Arial"/>
                <w:sz w:val="16"/>
                <w:szCs w:val="16"/>
                <w:lang w:eastAsia="zh-CN"/>
              </w:rPr>
              <w:t>De requerirse, se aceptará el cambio de modelo de cualquier ítem entregado con relación a los ofertados previa evaluación de los siguientes aspectos:</w:t>
            </w:r>
          </w:p>
          <w:p w14:paraId="4B5320CC" w14:textId="77777777" w:rsidR="008854F5" w:rsidRPr="008854F5" w:rsidRDefault="008854F5" w:rsidP="008854F5">
            <w:pPr>
              <w:numPr>
                <w:ilvl w:val="0"/>
                <w:numId w:val="67"/>
              </w:numPr>
              <w:spacing w:before="120" w:after="120"/>
              <w:jc w:val="both"/>
              <w:rPr>
                <w:rFonts w:ascii="Arial" w:hAnsi="Arial" w:cs="Arial"/>
                <w:sz w:val="16"/>
                <w:szCs w:val="16"/>
                <w:lang w:eastAsia="zh-CN"/>
              </w:rPr>
            </w:pPr>
            <w:r w:rsidRPr="008854F5">
              <w:rPr>
                <w:rFonts w:ascii="Arial" w:hAnsi="Arial" w:cs="Arial"/>
                <w:sz w:val="16"/>
                <w:szCs w:val="16"/>
                <w:lang w:eastAsia="zh-CN"/>
              </w:rPr>
              <w:t>Justificación escrita por parte del PROVEEDOR, explicando las razones del cambio del modelo de los bienes ofertados.</w:t>
            </w:r>
          </w:p>
          <w:p w14:paraId="4F1E1251" w14:textId="77777777" w:rsidR="008854F5" w:rsidRPr="008854F5" w:rsidRDefault="008854F5" w:rsidP="008854F5">
            <w:pPr>
              <w:numPr>
                <w:ilvl w:val="0"/>
                <w:numId w:val="67"/>
              </w:numPr>
              <w:spacing w:before="120" w:after="120"/>
              <w:jc w:val="both"/>
              <w:rPr>
                <w:rFonts w:ascii="Arial" w:hAnsi="Arial" w:cs="Arial"/>
                <w:sz w:val="16"/>
                <w:szCs w:val="16"/>
                <w:lang w:eastAsia="zh-CN"/>
              </w:rPr>
            </w:pPr>
            <w:r w:rsidRPr="008854F5">
              <w:rPr>
                <w:rFonts w:ascii="Arial" w:hAnsi="Arial" w:cs="Arial"/>
                <w:sz w:val="16"/>
                <w:szCs w:val="16"/>
                <w:lang w:eastAsia="zh-CN"/>
              </w:rPr>
              <w:t>Los bienes entregados deberán cumplir o superar las características técnicas ofertadas.</w:t>
            </w:r>
          </w:p>
          <w:p w14:paraId="4FB18FF5" w14:textId="77777777" w:rsidR="008854F5" w:rsidRPr="008854F5" w:rsidRDefault="008854F5" w:rsidP="008854F5">
            <w:pPr>
              <w:numPr>
                <w:ilvl w:val="0"/>
                <w:numId w:val="67"/>
              </w:numPr>
              <w:spacing w:before="120" w:after="120"/>
              <w:jc w:val="both"/>
              <w:rPr>
                <w:rFonts w:ascii="Arial" w:hAnsi="Arial" w:cs="Arial"/>
                <w:sz w:val="16"/>
                <w:szCs w:val="16"/>
                <w:lang w:eastAsia="zh-CN"/>
              </w:rPr>
            </w:pPr>
            <w:r w:rsidRPr="008854F5">
              <w:rPr>
                <w:rFonts w:ascii="Arial" w:hAnsi="Arial" w:cs="Arial"/>
                <w:sz w:val="16"/>
                <w:szCs w:val="16"/>
                <w:lang w:eastAsia="zh-CN"/>
              </w:rPr>
              <w:t>Informe técnico elaborado por el Departamento de Base de Datos y Comunicaciones del BCB, evaluando las características técnicas del modelo recibido en relación a las características del modelo ofertado.</w:t>
            </w:r>
          </w:p>
          <w:p w14:paraId="69EC7E5F" w14:textId="77777777" w:rsidR="008854F5" w:rsidRPr="008854F5" w:rsidRDefault="008854F5" w:rsidP="008854F5">
            <w:pPr>
              <w:spacing w:before="120" w:after="120"/>
              <w:ind w:left="360"/>
              <w:jc w:val="both"/>
              <w:rPr>
                <w:rFonts w:ascii="Arial" w:hAnsi="Arial" w:cs="Arial"/>
                <w:sz w:val="16"/>
                <w:szCs w:val="16"/>
                <w:lang w:eastAsia="zh-CN"/>
              </w:rPr>
            </w:pPr>
            <w:r w:rsidRPr="008854F5">
              <w:rPr>
                <w:rFonts w:ascii="Arial" w:hAnsi="Arial" w:cs="Arial"/>
                <w:sz w:val="16"/>
                <w:szCs w:val="16"/>
                <w:lang w:eastAsia="zh-CN"/>
              </w:rPr>
              <w:t>Si el cambio es aceptado, el mismo no deberá implicar ningún costo adicional para el BCB.</w:t>
            </w:r>
          </w:p>
          <w:p w14:paraId="30B8F095" w14:textId="77777777" w:rsidR="008854F5" w:rsidRPr="008854F5" w:rsidRDefault="008854F5" w:rsidP="008854F5">
            <w:pPr>
              <w:spacing w:before="120" w:after="120"/>
              <w:ind w:left="360"/>
              <w:jc w:val="both"/>
              <w:rPr>
                <w:rFonts w:ascii="Arial" w:hAnsi="Arial" w:cs="Arial"/>
                <w:sz w:val="16"/>
                <w:szCs w:val="16"/>
                <w:lang w:eastAsia="zh-CN"/>
              </w:rPr>
            </w:pPr>
            <w:r w:rsidRPr="008854F5">
              <w:rPr>
                <w:rFonts w:ascii="Arial" w:hAnsi="Arial" w:cs="Arial"/>
                <w:sz w:val="16"/>
                <w:szCs w:val="16"/>
                <w:lang w:eastAsia="zh-CN"/>
              </w:rPr>
              <w:t>La recepción de bienes sujeta a verificación concluirá una vez que la Comisión de Recepción emita el Acta de Recepción de los bienes sujeta a verificación, en un plazo de dos (2) días calendario a partir de la entrega.</w:t>
            </w:r>
          </w:p>
          <w:p w14:paraId="41F25773" w14:textId="77777777" w:rsidR="008854F5" w:rsidRPr="008854F5" w:rsidRDefault="008854F5" w:rsidP="008854F5">
            <w:pPr>
              <w:jc w:val="both"/>
              <w:rPr>
                <w:rFonts w:ascii="Arial" w:hAnsi="Arial" w:cs="Arial"/>
                <w:b/>
                <w:sz w:val="16"/>
                <w:szCs w:val="16"/>
                <w:lang w:eastAsia="zh-CN"/>
              </w:rPr>
            </w:pPr>
            <w:r w:rsidRPr="008854F5">
              <w:rPr>
                <w:rFonts w:ascii="Arial" w:hAnsi="Arial" w:cs="Arial"/>
                <w:b/>
                <w:bCs/>
                <w:sz w:val="16"/>
                <w:szCs w:val="16"/>
                <w:lang w:eastAsia="zh-CN"/>
              </w:rPr>
              <w:t>(Manifestar aceptación)</w:t>
            </w:r>
          </w:p>
        </w:tc>
        <w:tc>
          <w:tcPr>
            <w:tcW w:w="1612" w:type="dxa"/>
            <w:vAlign w:val="center"/>
          </w:tcPr>
          <w:p w14:paraId="0911B00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eastAsia="es-ES"/>
              </w:rPr>
            </w:pPr>
          </w:p>
        </w:tc>
        <w:tc>
          <w:tcPr>
            <w:tcW w:w="403" w:type="dxa"/>
            <w:gridSpan w:val="2"/>
            <w:tcBorders>
              <w:bottom w:val="single" w:sz="4" w:space="0" w:color="auto"/>
            </w:tcBorders>
            <w:shd w:val="thinDiagStripe" w:color="auto" w:fill="auto"/>
            <w:vAlign w:val="center"/>
          </w:tcPr>
          <w:p w14:paraId="069A701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6DCB8FC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35589D1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5F0AA9A6" w14:textId="77777777" w:rsidTr="00D74228">
        <w:tc>
          <w:tcPr>
            <w:tcW w:w="5760" w:type="dxa"/>
            <w:vAlign w:val="center"/>
          </w:tcPr>
          <w:p w14:paraId="26A26807" w14:textId="77777777" w:rsidR="008854F5" w:rsidRPr="008854F5" w:rsidRDefault="008854F5" w:rsidP="008854F5">
            <w:pPr>
              <w:numPr>
                <w:ilvl w:val="0"/>
                <w:numId w:val="83"/>
              </w:numPr>
              <w:jc w:val="both"/>
              <w:rPr>
                <w:rFonts w:ascii="Arial" w:hAnsi="Arial" w:cs="Arial"/>
                <w:sz w:val="16"/>
                <w:szCs w:val="16"/>
                <w:lang w:eastAsia="zh-CN"/>
              </w:rPr>
            </w:pPr>
            <w:r w:rsidRPr="008854F5">
              <w:rPr>
                <w:rFonts w:ascii="Arial" w:hAnsi="Arial" w:cs="Arial"/>
                <w:b/>
                <w:sz w:val="16"/>
                <w:szCs w:val="16"/>
                <w:lang w:eastAsia="zh-CN"/>
              </w:rPr>
              <w:t xml:space="preserve">Verificación de Características Técnicas. </w:t>
            </w:r>
            <w:r w:rsidRPr="008854F5">
              <w:rPr>
                <w:rFonts w:ascii="Arial" w:hAnsi="Arial" w:cs="Arial"/>
                <w:sz w:val="16"/>
                <w:szCs w:val="16"/>
                <w:lang w:eastAsia="zh-CN"/>
              </w:rPr>
              <w:t xml:space="preserve">En un plazo máximo de dos (2) días hábiles posteriores a fecha de emisión del acta de recepción de bienes sujeta a verificación, la Comisión de Recepción debe emitir el </w:t>
            </w:r>
            <w:r w:rsidRPr="008854F5">
              <w:rPr>
                <w:rFonts w:ascii="Arial" w:hAnsi="Arial" w:cs="Arial"/>
                <w:sz w:val="16"/>
                <w:szCs w:val="16"/>
                <w:lang w:eastAsia="zh-CN"/>
              </w:rPr>
              <w:lastRenderedPageBreak/>
              <w:t>informe de la verificación de características técnicas de los bienes entregados por el proveedor.</w:t>
            </w:r>
          </w:p>
          <w:p w14:paraId="3F7DA671" w14:textId="77777777" w:rsidR="008854F5" w:rsidRPr="008854F5" w:rsidDel="008A17F0" w:rsidRDefault="008854F5" w:rsidP="008854F5">
            <w:pPr>
              <w:suppressAutoHyphens/>
              <w:jc w:val="both"/>
              <w:rPr>
                <w:rFonts w:ascii="Arial" w:hAnsi="Arial" w:cs="Arial"/>
                <w:b/>
                <w:sz w:val="16"/>
                <w:szCs w:val="16"/>
                <w:lang w:eastAsia="zh-CN"/>
              </w:rPr>
            </w:pPr>
            <w:r w:rsidRPr="008854F5">
              <w:rPr>
                <w:rFonts w:ascii="Arial" w:hAnsi="Arial" w:cs="Arial"/>
                <w:b/>
                <w:sz w:val="16"/>
                <w:szCs w:val="16"/>
                <w:lang w:eastAsia="zh-CN"/>
              </w:rPr>
              <w:t>(Manifestar aceptación)</w:t>
            </w:r>
          </w:p>
        </w:tc>
        <w:tc>
          <w:tcPr>
            <w:tcW w:w="1612" w:type="dxa"/>
            <w:vAlign w:val="center"/>
          </w:tcPr>
          <w:p w14:paraId="526704F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eastAsia="es-ES"/>
              </w:rPr>
            </w:pPr>
          </w:p>
        </w:tc>
        <w:tc>
          <w:tcPr>
            <w:tcW w:w="403" w:type="dxa"/>
            <w:gridSpan w:val="2"/>
            <w:shd w:val="thinDiagStripe" w:color="auto" w:fill="auto"/>
            <w:vAlign w:val="center"/>
          </w:tcPr>
          <w:p w14:paraId="5536F96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390AFE0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ascii="Arial" w:hAnsi="Arial" w:cs="Arial"/>
                <w:iCs/>
                <w:sz w:val="16"/>
                <w:szCs w:val="16"/>
                <w:lang w:val="es-ES_tradnl" w:eastAsia="es-ES"/>
              </w:rPr>
            </w:pPr>
          </w:p>
        </w:tc>
        <w:tc>
          <w:tcPr>
            <w:tcW w:w="1512" w:type="dxa"/>
            <w:gridSpan w:val="2"/>
            <w:shd w:val="thinDiagStripe" w:color="auto" w:fill="auto"/>
            <w:vAlign w:val="center"/>
          </w:tcPr>
          <w:p w14:paraId="75BFED9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D53237A" w14:textId="77777777" w:rsidTr="009F680B">
        <w:trPr>
          <w:cantSplit/>
          <w:trHeight w:val="56"/>
        </w:trPr>
        <w:tc>
          <w:tcPr>
            <w:tcW w:w="5760" w:type="dxa"/>
            <w:vAlign w:val="center"/>
          </w:tcPr>
          <w:p w14:paraId="371B1F72" w14:textId="77777777" w:rsidR="008854F5" w:rsidRPr="008854F5" w:rsidRDefault="008854F5" w:rsidP="008854F5">
            <w:pPr>
              <w:numPr>
                <w:ilvl w:val="0"/>
                <w:numId w:val="83"/>
              </w:numPr>
              <w:jc w:val="both"/>
              <w:rPr>
                <w:rFonts w:ascii="Arial" w:hAnsi="Arial" w:cs="Arial"/>
                <w:b/>
                <w:bCs/>
                <w:sz w:val="16"/>
                <w:szCs w:val="16"/>
                <w:lang w:eastAsia="zh-CN"/>
              </w:rPr>
            </w:pPr>
            <w:r w:rsidRPr="008854F5">
              <w:rPr>
                <w:rFonts w:ascii="Arial" w:hAnsi="Arial" w:cs="Arial"/>
                <w:b/>
                <w:sz w:val="16"/>
                <w:szCs w:val="16"/>
                <w:lang w:eastAsia="zh-CN"/>
              </w:rPr>
              <w:t xml:space="preserve">Instalación y Puesta en Funcionamiento: </w:t>
            </w:r>
            <w:r w:rsidRPr="008854F5">
              <w:rPr>
                <w:rFonts w:ascii="Arial" w:hAnsi="Arial" w:cs="Arial"/>
                <w:sz w:val="16"/>
                <w:szCs w:val="16"/>
                <w:lang w:eastAsia="zh-CN"/>
              </w:rPr>
              <w:t>La instalación y puesta en funcionamiento deberá ser realizada en un plazo no superior a los cinco (5) días hábiles de emitido el informe de la verificación de características técnicas.</w:t>
            </w:r>
          </w:p>
          <w:p w14:paraId="26921F99" w14:textId="77777777" w:rsidR="008854F5" w:rsidRPr="008854F5" w:rsidRDefault="008854F5" w:rsidP="008854F5">
            <w:pPr>
              <w:jc w:val="both"/>
              <w:rPr>
                <w:rFonts w:ascii="Arial" w:hAnsi="Arial" w:cs="Arial"/>
                <w:b/>
                <w:bCs/>
                <w:sz w:val="16"/>
                <w:szCs w:val="16"/>
                <w:lang w:eastAsia="zh-CN"/>
              </w:rPr>
            </w:pPr>
            <w:r w:rsidRPr="008854F5">
              <w:rPr>
                <w:rFonts w:ascii="Arial" w:hAnsi="Arial" w:cs="Arial"/>
                <w:b/>
                <w:bCs/>
                <w:sz w:val="16"/>
                <w:szCs w:val="16"/>
                <w:lang w:eastAsia="zh-CN"/>
              </w:rPr>
              <w:t>(Manifestar aceptación)</w:t>
            </w:r>
          </w:p>
        </w:tc>
        <w:tc>
          <w:tcPr>
            <w:tcW w:w="1612" w:type="dxa"/>
            <w:vAlign w:val="center"/>
          </w:tcPr>
          <w:p w14:paraId="4ED2F97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0EBA002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10A3FC6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7E1601E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413519B1" w14:textId="77777777" w:rsidTr="009F680B">
        <w:trPr>
          <w:cantSplit/>
          <w:trHeight w:val="595"/>
        </w:trPr>
        <w:tc>
          <w:tcPr>
            <w:tcW w:w="5760" w:type="dxa"/>
            <w:vAlign w:val="center"/>
          </w:tcPr>
          <w:p w14:paraId="6984DA35" w14:textId="77777777" w:rsidR="008854F5" w:rsidRPr="008854F5" w:rsidRDefault="008854F5" w:rsidP="008854F5">
            <w:pPr>
              <w:numPr>
                <w:ilvl w:val="0"/>
                <w:numId w:val="83"/>
              </w:numPr>
              <w:jc w:val="both"/>
              <w:rPr>
                <w:rFonts w:ascii="Arial" w:hAnsi="Arial" w:cs="Arial"/>
                <w:sz w:val="16"/>
                <w:szCs w:val="16"/>
                <w:lang w:eastAsia="zh-CN"/>
              </w:rPr>
            </w:pPr>
            <w:r w:rsidRPr="008854F5">
              <w:rPr>
                <w:rFonts w:ascii="Arial" w:hAnsi="Arial" w:cs="Arial"/>
                <w:b/>
                <w:sz w:val="16"/>
                <w:szCs w:val="16"/>
                <w:lang w:eastAsia="zh-CN"/>
              </w:rPr>
              <w:t xml:space="preserve">Pruebas Integrales: </w:t>
            </w:r>
            <w:r w:rsidRPr="008854F5">
              <w:rPr>
                <w:rFonts w:ascii="Arial" w:hAnsi="Arial" w:cs="Arial"/>
                <w:sz w:val="16"/>
                <w:szCs w:val="16"/>
                <w:lang w:eastAsia="zh-CN"/>
              </w:rPr>
              <w:t>El periodo de pruebas comprenderá hasta tres (3) días hábiles concluida la instalación y puesta en funcionamiento, el seguimiento correspondiente será realizado por el personal técnico del Departamento de Base de datos y Comunicaciones. Si durante este periodo alguno de los ítems presentara fallas u observaciones, el proveedor deberá realizar el reemplazo correspondiente en un plazo máximo de dos (2) días hábiles a partir de la notificación y sin costo adicional para el BCB.</w:t>
            </w:r>
          </w:p>
          <w:p w14:paraId="28B409C2" w14:textId="77777777" w:rsidR="008854F5" w:rsidRPr="008854F5" w:rsidRDefault="008854F5" w:rsidP="008854F5">
            <w:pPr>
              <w:ind w:left="360"/>
              <w:jc w:val="both"/>
              <w:rPr>
                <w:rFonts w:ascii="Arial" w:hAnsi="Arial" w:cs="Arial"/>
                <w:sz w:val="16"/>
                <w:szCs w:val="16"/>
                <w:lang w:eastAsia="zh-CN"/>
              </w:rPr>
            </w:pPr>
            <w:r w:rsidRPr="008854F5">
              <w:rPr>
                <w:rFonts w:ascii="Arial" w:hAnsi="Arial" w:cs="Arial"/>
                <w:sz w:val="16"/>
                <w:szCs w:val="16"/>
                <w:lang w:eastAsia="zh-CN"/>
              </w:rPr>
              <w:t>El proveedor deberá entregar un protocolo de pruebas de los equipos, hasta un (1) día hábil posterior a la fecha de inicio de las pruebas integrales, en el cual el BCB podrá incluir las pruebas que considere pertinentes.</w:t>
            </w:r>
          </w:p>
          <w:p w14:paraId="1DE71D89" w14:textId="77777777" w:rsidR="008854F5" w:rsidRPr="008854F5" w:rsidRDefault="008854F5" w:rsidP="008854F5">
            <w:pPr>
              <w:suppressAutoHyphens/>
              <w:jc w:val="both"/>
              <w:rPr>
                <w:rFonts w:ascii="Arial" w:hAnsi="Arial" w:cs="Arial"/>
                <w:b/>
                <w:bCs/>
                <w:sz w:val="16"/>
                <w:szCs w:val="16"/>
                <w:lang w:eastAsia="zh-CN"/>
              </w:rPr>
            </w:pPr>
            <w:r w:rsidRPr="008854F5">
              <w:rPr>
                <w:rFonts w:ascii="Arial" w:hAnsi="Arial" w:cs="Arial"/>
                <w:b/>
                <w:sz w:val="16"/>
                <w:szCs w:val="16"/>
                <w:lang w:eastAsia="zh-CN"/>
              </w:rPr>
              <w:t xml:space="preserve"> (Manifestar aceptación)</w:t>
            </w:r>
          </w:p>
        </w:tc>
        <w:tc>
          <w:tcPr>
            <w:tcW w:w="1612" w:type="dxa"/>
            <w:vAlign w:val="center"/>
          </w:tcPr>
          <w:p w14:paraId="4664E43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2794DF5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1548C4A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23AD0F6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0BA97F77" w14:textId="77777777" w:rsidTr="009F680B">
        <w:trPr>
          <w:cantSplit/>
          <w:trHeight w:val="595"/>
        </w:trPr>
        <w:tc>
          <w:tcPr>
            <w:tcW w:w="5760" w:type="dxa"/>
            <w:vAlign w:val="center"/>
          </w:tcPr>
          <w:p w14:paraId="2D278061" w14:textId="77777777" w:rsidR="008854F5" w:rsidRPr="008854F5" w:rsidRDefault="008854F5" w:rsidP="008854F5">
            <w:pPr>
              <w:numPr>
                <w:ilvl w:val="0"/>
                <w:numId w:val="83"/>
              </w:numPr>
              <w:suppressAutoHyphens/>
              <w:jc w:val="both"/>
              <w:rPr>
                <w:rFonts w:ascii="Arial" w:hAnsi="Arial" w:cs="Arial"/>
                <w:sz w:val="16"/>
                <w:szCs w:val="16"/>
                <w:lang w:eastAsia="zh-CN"/>
              </w:rPr>
            </w:pPr>
            <w:r w:rsidRPr="008854F5">
              <w:rPr>
                <w:rFonts w:ascii="Arial" w:hAnsi="Arial" w:cs="Arial"/>
                <w:b/>
                <w:bCs/>
                <w:sz w:val="16"/>
                <w:szCs w:val="16"/>
                <w:lang w:eastAsia="zh-CN"/>
              </w:rPr>
              <w:t xml:space="preserve">Documentación de la instalación: </w:t>
            </w:r>
            <w:r w:rsidRPr="008854F5">
              <w:rPr>
                <w:rFonts w:ascii="Arial" w:hAnsi="Arial" w:cs="Arial"/>
                <w:bCs/>
                <w:sz w:val="16"/>
                <w:szCs w:val="16"/>
                <w:lang w:eastAsia="zh-CN"/>
              </w:rPr>
              <w:t>El proveedor entregara en medio digital e impreso a la Gerencia de Sistemas del BCB toda la documentación generada en el proceso de instalación como ser:</w:t>
            </w:r>
          </w:p>
          <w:p w14:paraId="5F74E459"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Cronograma de trabajos.</w:t>
            </w:r>
          </w:p>
          <w:p w14:paraId="226925BE"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Verificación y respaldo del cumplimiento de las características técnicas de los Ítems.</w:t>
            </w:r>
          </w:p>
          <w:p w14:paraId="36D9A3B8" w14:textId="77777777" w:rsidR="008854F5" w:rsidRPr="008854F5" w:rsidRDefault="008854F5" w:rsidP="008854F5">
            <w:pPr>
              <w:numPr>
                <w:ilvl w:val="0"/>
                <w:numId w:val="84"/>
              </w:numPr>
              <w:suppressAutoHyphens/>
              <w:ind w:left="2124" w:hanging="1404"/>
              <w:jc w:val="both"/>
              <w:rPr>
                <w:rFonts w:ascii="Arial" w:hAnsi="Arial" w:cs="Arial"/>
                <w:sz w:val="16"/>
                <w:szCs w:val="16"/>
                <w:lang w:eastAsia="zh-CN"/>
              </w:rPr>
            </w:pPr>
            <w:r w:rsidRPr="008854F5">
              <w:rPr>
                <w:rFonts w:ascii="Arial" w:hAnsi="Arial" w:cs="Arial"/>
                <w:sz w:val="16"/>
                <w:szCs w:val="16"/>
                <w:lang w:eastAsia="zh-CN"/>
              </w:rPr>
              <w:t xml:space="preserve">Manuales guías de configuración, guías de mantenimiento o reparación en idioma español e inglés. </w:t>
            </w:r>
          </w:p>
          <w:p w14:paraId="566A9E70"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 xml:space="preserve">Configuración de los </w:t>
            </w:r>
            <w:r w:rsidRPr="008854F5">
              <w:rPr>
                <w:rFonts w:ascii="Arial" w:hAnsi="Arial" w:cs="Arial"/>
                <w:sz w:val="16"/>
                <w:szCs w:val="16"/>
                <w:highlight w:val="yellow"/>
                <w:lang w:eastAsia="zh-CN"/>
              </w:rPr>
              <w:t>equipos</w:t>
            </w:r>
          </w:p>
          <w:p w14:paraId="534D0B4C"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Site Survey</w:t>
            </w:r>
          </w:p>
          <w:p w14:paraId="4DB74FEE"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Documentación As-Built, diagramas de red de la implementación (digital formato vsd).</w:t>
            </w:r>
          </w:p>
          <w:p w14:paraId="0C8237D4"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Documentación del etiquetado de cables.</w:t>
            </w:r>
          </w:p>
          <w:p w14:paraId="7AA475BC"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 xml:space="preserve">Registro fotográfico  </w:t>
            </w:r>
          </w:p>
          <w:p w14:paraId="1245B692" w14:textId="77777777" w:rsidR="008854F5" w:rsidRPr="008854F5" w:rsidRDefault="008854F5" w:rsidP="008854F5">
            <w:pPr>
              <w:numPr>
                <w:ilvl w:val="0"/>
                <w:numId w:val="84"/>
              </w:numPr>
              <w:suppressAutoHyphens/>
              <w:jc w:val="both"/>
              <w:rPr>
                <w:rFonts w:ascii="Arial" w:hAnsi="Arial" w:cs="Arial"/>
                <w:sz w:val="16"/>
                <w:szCs w:val="16"/>
                <w:lang w:eastAsia="zh-CN"/>
              </w:rPr>
            </w:pPr>
            <w:r w:rsidRPr="008854F5">
              <w:rPr>
                <w:rFonts w:ascii="Arial" w:hAnsi="Arial" w:cs="Arial"/>
                <w:sz w:val="16"/>
                <w:szCs w:val="16"/>
                <w:lang w:eastAsia="zh-CN"/>
              </w:rPr>
              <w:t>Toda documentación relacionada al proceso de instalación y puesta en funcionamiento.</w:t>
            </w:r>
          </w:p>
          <w:p w14:paraId="1779A987" w14:textId="77777777" w:rsidR="008854F5" w:rsidRPr="008854F5" w:rsidRDefault="008854F5" w:rsidP="008854F5">
            <w:pPr>
              <w:suppressAutoHyphens/>
              <w:ind w:left="360"/>
              <w:jc w:val="both"/>
              <w:rPr>
                <w:rFonts w:ascii="Arial" w:hAnsi="Arial" w:cs="Arial"/>
                <w:sz w:val="16"/>
                <w:szCs w:val="16"/>
                <w:lang w:eastAsia="zh-CN"/>
              </w:rPr>
            </w:pPr>
            <w:r w:rsidRPr="008854F5">
              <w:rPr>
                <w:rFonts w:ascii="Arial" w:hAnsi="Arial" w:cs="Arial"/>
                <w:bCs/>
                <w:sz w:val="16"/>
                <w:szCs w:val="16"/>
                <w:lang w:eastAsia="zh-CN"/>
              </w:rPr>
              <w:t>Esta documentación debe ser entregada en un plazo de dos (2) días hábiles una vez concluida la etapa de pruebas.</w:t>
            </w:r>
          </w:p>
          <w:p w14:paraId="30A787A3" w14:textId="77777777" w:rsidR="008854F5" w:rsidRPr="008854F5" w:rsidRDefault="008854F5" w:rsidP="008854F5">
            <w:pPr>
              <w:jc w:val="both"/>
              <w:rPr>
                <w:rFonts w:ascii="Arial" w:hAnsi="Arial" w:cs="Arial"/>
                <w:b/>
                <w:sz w:val="16"/>
                <w:szCs w:val="16"/>
                <w:lang w:eastAsia="zh-CN"/>
              </w:rPr>
            </w:pPr>
            <w:r w:rsidRPr="008854F5">
              <w:rPr>
                <w:rFonts w:ascii="Arial" w:hAnsi="Arial" w:cs="Arial"/>
                <w:b/>
                <w:bCs/>
                <w:sz w:val="16"/>
                <w:szCs w:val="16"/>
                <w:lang w:eastAsia="zh-CN"/>
              </w:rPr>
              <w:t>(Manifestar aceptación)</w:t>
            </w:r>
          </w:p>
        </w:tc>
        <w:tc>
          <w:tcPr>
            <w:tcW w:w="1612" w:type="dxa"/>
            <w:vAlign w:val="center"/>
          </w:tcPr>
          <w:p w14:paraId="260B3FD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189D343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61E7CC6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149AA49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0898AF89" w14:textId="77777777" w:rsidTr="009F680B">
        <w:trPr>
          <w:cantSplit/>
          <w:trHeight w:val="595"/>
        </w:trPr>
        <w:tc>
          <w:tcPr>
            <w:tcW w:w="5760" w:type="dxa"/>
            <w:vAlign w:val="center"/>
          </w:tcPr>
          <w:p w14:paraId="008BB1B4" w14:textId="77777777" w:rsidR="008854F5" w:rsidRPr="008854F5" w:rsidRDefault="008854F5" w:rsidP="008854F5">
            <w:pPr>
              <w:numPr>
                <w:ilvl w:val="0"/>
                <w:numId w:val="83"/>
              </w:numPr>
              <w:suppressAutoHyphens/>
              <w:jc w:val="both"/>
              <w:rPr>
                <w:rFonts w:ascii="Arial" w:hAnsi="Arial" w:cs="Arial"/>
                <w:sz w:val="16"/>
                <w:szCs w:val="16"/>
                <w:lang w:eastAsia="zh-CN"/>
              </w:rPr>
            </w:pPr>
            <w:r w:rsidRPr="008854F5">
              <w:rPr>
                <w:rFonts w:ascii="Arial" w:hAnsi="Arial" w:cs="Arial"/>
                <w:b/>
                <w:bCs/>
                <w:sz w:val="16"/>
                <w:szCs w:val="16"/>
                <w:lang w:eastAsia="zh-CN"/>
              </w:rPr>
              <w:t xml:space="preserve">Informe técnico: La comisión de recepción:  </w:t>
            </w:r>
            <w:r w:rsidRPr="008854F5">
              <w:rPr>
                <w:rFonts w:ascii="Arial" w:hAnsi="Arial" w:cs="Arial"/>
                <w:bCs/>
                <w:sz w:val="16"/>
                <w:szCs w:val="16"/>
                <w:lang w:eastAsia="zh-CN"/>
              </w:rPr>
              <w:t>emitirá un informe técnico el cual informará sobre proceso de recepción, instalación y pruebas, en un plazo no mayor a dos (2) días hábiles una vez recibida la documentación por parte del proponente.</w:t>
            </w:r>
          </w:p>
          <w:p w14:paraId="7C4F163D" w14:textId="77777777" w:rsidR="008854F5" w:rsidRPr="008854F5" w:rsidRDefault="008854F5" w:rsidP="008854F5">
            <w:pPr>
              <w:suppressAutoHyphens/>
              <w:jc w:val="both"/>
              <w:rPr>
                <w:rFonts w:ascii="Arial" w:hAnsi="Arial" w:cs="Arial"/>
                <w:b/>
                <w:bCs/>
                <w:sz w:val="16"/>
                <w:szCs w:val="16"/>
                <w:lang w:eastAsia="zh-CN"/>
              </w:rPr>
            </w:pPr>
            <w:r w:rsidRPr="008854F5">
              <w:rPr>
                <w:rFonts w:ascii="Arial" w:hAnsi="Arial" w:cs="Arial"/>
                <w:b/>
                <w:bCs/>
                <w:sz w:val="16"/>
                <w:szCs w:val="16"/>
                <w:lang w:eastAsia="zh-CN"/>
              </w:rPr>
              <w:t>(Manifestar aceptación)</w:t>
            </w:r>
          </w:p>
        </w:tc>
        <w:tc>
          <w:tcPr>
            <w:tcW w:w="1612" w:type="dxa"/>
            <w:vAlign w:val="center"/>
          </w:tcPr>
          <w:p w14:paraId="011519D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218DDA2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59F7AE3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0DE440D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54A26A7C" w14:textId="77777777" w:rsidTr="009F680B">
        <w:trPr>
          <w:cantSplit/>
          <w:trHeight w:val="549"/>
        </w:trPr>
        <w:tc>
          <w:tcPr>
            <w:tcW w:w="5760" w:type="dxa"/>
            <w:vAlign w:val="center"/>
          </w:tcPr>
          <w:p w14:paraId="6492C10E" w14:textId="77777777" w:rsidR="008854F5" w:rsidRPr="008854F5" w:rsidRDefault="008854F5" w:rsidP="008854F5">
            <w:pPr>
              <w:numPr>
                <w:ilvl w:val="0"/>
                <w:numId w:val="83"/>
              </w:numPr>
              <w:jc w:val="both"/>
              <w:rPr>
                <w:rFonts w:ascii="Arial" w:hAnsi="Arial" w:cs="Arial"/>
                <w:b/>
                <w:sz w:val="16"/>
                <w:szCs w:val="16"/>
                <w:lang w:eastAsia="zh-CN"/>
              </w:rPr>
            </w:pPr>
            <w:r w:rsidRPr="008854F5">
              <w:rPr>
                <w:rFonts w:ascii="Arial" w:hAnsi="Arial" w:cs="Arial"/>
                <w:b/>
                <w:sz w:val="16"/>
                <w:szCs w:val="16"/>
                <w:lang w:eastAsia="zh-CN"/>
              </w:rPr>
              <w:t xml:space="preserve">Observaciones a la entrega de bienes: </w:t>
            </w:r>
            <w:r w:rsidRPr="008854F5">
              <w:rPr>
                <w:rFonts w:ascii="Arial" w:hAnsi="Arial" w:cs="Arial"/>
                <w:sz w:val="16"/>
                <w:szCs w:val="16"/>
                <w:lang w:eastAsia="zh-CN"/>
              </w:rPr>
              <w:t>Si durante las etapas de:</w:t>
            </w:r>
          </w:p>
          <w:p w14:paraId="6D052F51"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Recepción de bienes sujeta a verificación.</w:t>
            </w:r>
          </w:p>
          <w:p w14:paraId="7AF53294"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Verificación de características técnicas.</w:t>
            </w:r>
          </w:p>
          <w:p w14:paraId="2BA25738"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Instalación y puesta en funcionamiento.</w:t>
            </w:r>
          </w:p>
          <w:p w14:paraId="0DF8D823"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Pruebas Integrales.</w:t>
            </w:r>
          </w:p>
          <w:p w14:paraId="1E88738F" w14:textId="77777777" w:rsidR="008854F5" w:rsidRPr="008854F5" w:rsidRDefault="008854F5" w:rsidP="008854F5">
            <w:pPr>
              <w:ind w:left="360"/>
              <w:jc w:val="both"/>
              <w:rPr>
                <w:rFonts w:ascii="Arial" w:hAnsi="Arial" w:cs="Arial"/>
                <w:sz w:val="16"/>
                <w:szCs w:val="16"/>
                <w:lang w:eastAsia="zh-CN"/>
              </w:rPr>
            </w:pPr>
            <w:r w:rsidRPr="008854F5">
              <w:rPr>
                <w:rFonts w:ascii="Arial" w:hAnsi="Arial" w:cs="Arial"/>
                <w:sz w:val="16"/>
                <w:szCs w:val="16"/>
                <w:lang w:eastAsia="es-ES"/>
              </w:rPr>
              <w:t>Existiera</w:t>
            </w:r>
            <w:r w:rsidRPr="008854F5">
              <w:rPr>
                <w:rFonts w:ascii="Arial" w:hAnsi="Arial" w:cs="Arial"/>
                <w:sz w:val="16"/>
                <w:szCs w:val="16"/>
                <w:lang w:eastAsia="zh-CN"/>
              </w:rPr>
              <w:t xml:space="preserve"> observaciones a los bienes entregados, el proveedor tiene la obligación de subsanar el inconveniente en un plazo máximo de dos (2) días calendario a partir de la notificación, caso contrario se procederá a la resolución del contrato y ejecución de la garantía de Cumplimiento de Contrato.</w:t>
            </w:r>
          </w:p>
          <w:p w14:paraId="73C5FB4E" w14:textId="77777777" w:rsidR="008854F5" w:rsidRPr="008854F5" w:rsidRDefault="008854F5" w:rsidP="008854F5">
            <w:pPr>
              <w:suppressAutoHyphens/>
              <w:jc w:val="both"/>
              <w:rPr>
                <w:rFonts w:ascii="Arial" w:hAnsi="Arial" w:cs="Arial"/>
                <w:b/>
                <w:sz w:val="16"/>
                <w:szCs w:val="16"/>
                <w:lang w:eastAsia="zh-CN"/>
              </w:rPr>
            </w:pPr>
            <w:r w:rsidRPr="008854F5">
              <w:rPr>
                <w:rFonts w:ascii="Arial" w:hAnsi="Arial" w:cs="Arial"/>
                <w:b/>
                <w:sz w:val="16"/>
                <w:szCs w:val="16"/>
                <w:lang w:eastAsia="zh-CN"/>
              </w:rPr>
              <w:t>(Manifestar aceptación)</w:t>
            </w:r>
          </w:p>
        </w:tc>
        <w:tc>
          <w:tcPr>
            <w:tcW w:w="1612" w:type="dxa"/>
            <w:vAlign w:val="center"/>
          </w:tcPr>
          <w:p w14:paraId="0D46CEA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7073C00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239BA09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246BBF9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09AF8586" w14:textId="77777777" w:rsidTr="00D74228">
        <w:tc>
          <w:tcPr>
            <w:tcW w:w="5760" w:type="dxa"/>
            <w:vAlign w:val="center"/>
          </w:tcPr>
          <w:p w14:paraId="75DBF454" w14:textId="77777777" w:rsidR="008854F5" w:rsidRPr="008854F5" w:rsidRDefault="008854F5" w:rsidP="008854F5">
            <w:pPr>
              <w:numPr>
                <w:ilvl w:val="0"/>
                <w:numId w:val="83"/>
              </w:numPr>
              <w:jc w:val="both"/>
              <w:rPr>
                <w:rFonts w:ascii="Arial" w:hAnsi="Arial" w:cs="Arial"/>
                <w:b/>
                <w:bCs/>
                <w:sz w:val="16"/>
                <w:szCs w:val="16"/>
                <w:lang w:eastAsia="zh-CN"/>
              </w:rPr>
            </w:pPr>
            <w:r w:rsidRPr="008854F5">
              <w:rPr>
                <w:rFonts w:ascii="Arial" w:hAnsi="Arial" w:cs="Arial"/>
                <w:b/>
                <w:bCs/>
                <w:sz w:val="16"/>
                <w:szCs w:val="16"/>
                <w:lang w:eastAsia="zh-CN"/>
              </w:rPr>
              <w:t xml:space="preserve">Acta de Recepción: </w:t>
            </w:r>
            <w:r w:rsidRPr="008854F5">
              <w:rPr>
                <w:rFonts w:ascii="Arial" w:hAnsi="Arial" w:cs="Arial"/>
                <w:sz w:val="16"/>
                <w:szCs w:val="16"/>
                <w:lang w:eastAsia="zh-CN"/>
              </w:rPr>
              <w:t xml:space="preserve">El acta de recepción será emitida por la Comisión de Recepción en un plazo de hasta dos (2) días hábiles posteriores a la emisión del informe técnico de </w:t>
            </w:r>
            <w:r w:rsidRPr="008854F5">
              <w:rPr>
                <w:rFonts w:ascii="Arial" w:hAnsi="Arial" w:cs="Arial"/>
                <w:bCs/>
                <w:sz w:val="16"/>
                <w:szCs w:val="16"/>
                <w:lang w:eastAsia="zh-CN"/>
              </w:rPr>
              <w:t>recepción, instalación y pruebas</w:t>
            </w:r>
            <w:r w:rsidRPr="008854F5">
              <w:rPr>
                <w:rFonts w:ascii="Arial" w:hAnsi="Arial" w:cs="Arial"/>
                <w:sz w:val="16"/>
                <w:szCs w:val="16"/>
                <w:lang w:eastAsia="zh-CN"/>
              </w:rPr>
              <w:t>.</w:t>
            </w:r>
          </w:p>
          <w:p w14:paraId="12394031" w14:textId="77777777" w:rsidR="008854F5" w:rsidRPr="008854F5" w:rsidRDefault="008854F5" w:rsidP="008854F5">
            <w:pPr>
              <w:suppressAutoHyphens/>
              <w:jc w:val="both"/>
              <w:rPr>
                <w:rFonts w:ascii="Arial" w:hAnsi="Arial" w:cs="Arial"/>
                <w:b/>
                <w:bCs/>
                <w:sz w:val="16"/>
                <w:szCs w:val="16"/>
                <w:lang w:eastAsia="zh-CN"/>
              </w:rPr>
            </w:pPr>
            <w:r w:rsidRPr="008854F5">
              <w:rPr>
                <w:rFonts w:ascii="Arial" w:hAnsi="Arial" w:cs="Arial"/>
                <w:b/>
                <w:bCs/>
                <w:sz w:val="16"/>
                <w:szCs w:val="16"/>
                <w:lang w:eastAsia="zh-CN"/>
              </w:rPr>
              <w:t>(Manifestar aceptación)</w:t>
            </w:r>
          </w:p>
        </w:tc>
        <w:tc>
          <w:tcPr>
            <w:tcW w:w="1612" w:type="dxa"/>
            <w:vAlign w:val="center"/>
          </w:tcPr>
          <w:p w14:paraId="39604D1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3E79B15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5D95FFF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5E8AB0D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C8EE81A" w14:textId="77777777" w:rsidTr="009F680B">
        <w:trPr>
          <w:cantSplit/>
          <w:trHeight w:val="397"/>
        </w:trPr>
        <w:tc>
          <w:tcPr>
            <w:tcW w:w="5760" w:type="dxa"/>
            <w:shd w:val="clear" w:color="auto" w:fill="CCFFCC"/>
            <w:vAlign w:val="center"/>
          </w:tcPr>
          <w:p w14:paraId="2DA20F7E"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sz w:val="16"/>
                <w:szCs w:val="16"/>
                <w:lang w:eastAsia="es-ES"/>
              </w:rPr>
              <w:lastRenderedPageBreak/>
              <w:t xml:space="preserve">B. GARANTÍAS </w:t>
            </w:r>
          </w:p>
        </w:tc>
        <w:tc>
          <w:tcPr>
            <w:tcW w:w="1612" w:type="dxa"/>
            <w:shd w:val="clear" w:color="auto" w:fill="CCFFCC"/>
            <w:vAlign w:val="center"/>
          </w:tcPr>
          <w:p w14:paraId="3D3915E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clear" w:color="auto" w:fill="CCFFCC"/>
            <w:vAlign w:val="center"/>
          </w:tcPr>
          <w:p w14:paraId="5209796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clear" w:color="auto" w:fill="CCFFCC"/>
            <w:vAlign w:val="center"/>
          </w:tcPr>
          <w:p w14:paraId="50828F3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clear" w:color="auto" w:fill="CCFFCC"/>
            <w:vAlign w:val="center"/>
          </w:tcPr>
          <w:p w14:paraId="3BBD69C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9A81290" w14:textId="77777777" w:rsidTr="009F680B">
        <w:trPr>
          <w:cantSplit/>
          <w:trHeight w:val="915"/>
        </w:trPr>
        <w:tc>
          <w:tcPr>
            <w:tcW w:w="5760" w:type="dxa"/>
            <w:tcBorders>
              <w:bottom w:val="single" w:sz="4" w:space="0" w:color="auto"/>
            </w:tcBorders>
            <w:vAlign w:val="center"/>
          </w:tcPr>
          <w:p w14:paraId="416B293A" w14:textId="77777777" w:rsidR="008854F5" w:rsidRPr="008854F5" w:rsidRDefault="008854F5" w:rsidP="008854F5">
            <w:pPr>
              <w:numPr>
                <w:ilvl w:val="0"/>
                <w:numId w:val="76"/>
              </w:numPr>
              <w:jc w:val="both"/>
              <w:rPr>
                <w:rFonts w:ascii="Arial" w:hAnsi="Arial" w:cs="Arial"/>
                <w:sz w:val="16"/>
                <w:szCs w:val="16"/>
                <w:lang w:eastAsia="es-ES"/>
              </w:rPr>
            </w:pPr>
            <w:r w:rsidRPr="008854F5">
              <w:rPr>
                <w:rFonts w:ascii="Arial" w:hAnsi="Arial" w:cs="Arial"/>
                <w:b/>
                <w:sz w:val="16"/>
                <w:szCs w:val="16"/>
                <w:lang w:eastAsia="es-ES"/>
              </w:rPr>
              <w:t>Garantía de cumplimiento de contrato</w:t>
            </w:r>
            <w:r w:rsidRPr="008854F5">
              <w:rPr>
                <w:rFonts w:ascii="Arial" w:hAnsi="Arial" w:cs="Arial"/>
                <w:sz w:val="16"/>
                <w:szCs w:val="16"/>
                <w:lang w:eastAsia="zh-CN"/>
              </w:rPr>
              <w:t xml:space="preserve"> Para garantizar el cumplimiento del contrato el BCB requiere una garantía del siete por ciento (7%) del valor total del contrato, para lo cual el proveedor podrá presentar uno de los siguientes tipos de garantía:</w:t>
            </w:r>
          </w:p>
          <w:p w14:paraId="4719729B"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Boleta de garantía.</w:t>
            </w:r>
          </w:p>
          <w:p w14:paraId="364E8AA9"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Garantía a primer requerimiento.</w:t>
            </w:r>
          </w:p>
          <w:p w14:paraId="7E2A53E0" w14:textId="77777777" w:rsidR="008854F5" w:rsidRPr="008854F5" w:rsidRDefault="008854F5" w:rsidP="008854F5">
            <w:pPr>
              <w:numPr>
                <w:ilvl w:val="0"/>
                <w:numId w:val="67"/>
              </w:numPr>
              <w:jc w:val="both"/>
              <w:rPr>
                <w:rFonts w:ascii="Arial" w:hAnsi="Arial" w:cs="Arial"/>
                <w:sz w:val="16"/>
                <w:szCs w:val="16"/>
                <w:lang w:eastAsia="es-ES"/>
              </w:rPr>
            </w:pPr>
            <w:r w:rsidRPr="008854F5">
              <w:rPr>
                <w:rFonts w:ascii="Arial" w:hAnsi="Arial" w:cs="Arial"/>
                <w:sz w:val="16"/>
                <w:szCs w:val="16"/>
                <w:lang w:eastAsia="zh-CN"/>
              </w:rPr>
              <w:t>Póliza de seguro de Caución a primer requerimiento</w:t>
            </w:r>
            <w:r w:rsidRPr="008854F5">
              <w:rPr>
                <w:rFonts w:ascii="Arial" w:hAnsi="Arial" w:cs="Arial"/>
                <w:sz w:val="16"/>
                <w:szCs w:val="16"/>
                <w:lang w:eastAsia="es-ES"/>
              </w:rPr>
              <w:t>.</w:t>
            </w:r>
          </w:p>
          <w:p w14:paraId="38E0BA74" w14:textId="77777777" w:rsidR="008854F5" w:rsidRPr="008854F5" w:rsidRDefault="008854F5" w:rsidP="008854F5">
            <w:pPr>
              <w:ind w:left="360"/>
              <w:jc w:val="both"/>
              <w:rPr>
                <w:rFonts w:ascii="Arial" w:hAnsi="Arial" w:cs="Arial"/>
                <w:sz w:val="16"/>
                <w:szCs w:val="16"/>
                <w:lang w:eastAsia="es-ES"/>
              </w:rPr>
            </w:pPr>
            <w:r w:rsidRPr="008854F5">
              <w:rPr>
                <w:rFonts w:ascii="Arial" w:hAnsi="Arial" w:cs="Arial"/>
                <w:sz w:val="16"/>
                <w:szCs w:val="16"/>
                <w:lang w:eastAsia="es-ES"/>
              </w:rPr>
              <w:t>El importe de dicha garantía, en caso de cualquier incumplimiento contractual incurrido por el proponente, será consolidado a favor del BCB sin necesidad de ningún trámite o acción judicial.</w:t>
            </w:r>
          </w:p>
          <w:p w14:paraId="205DB435" w14:textId="77777777" w:rsidR="008854F5" w:rsidRPr="008854F5" w:rsidRDefault="008854F5" w:rsidP="008854F5">
            <w:pPr>
              <w:jc w:val="both"/>
              <w:rPr>
                <w:rFonts w:ascii="Arial" w:hAnsi="Arial" w:cs="Arial"/>
                <w:sz w:val="16"/>
                <w:szCs w:val="16"/>
                <w:lang w:eastAsia="es-ES"/>
              </w:rPr>
            </w:pPr>
            <w:r w:rsidRPr="008854F5">
              <w:rPr>
                <w:rFonts w:ascii="Arial" w:hAnsi="Arial" w:cs="Arial"/>
                <w:b/>
                <w:bCs/>
                <w:iCs/>
                <w:sz w:val="16"/>
                <w:szCs w:val="16"/>
                <w:lang w:eastAsia="es-ES"/>
              </w:rPr>
              <w:t>(Manifestar aceptación)</w:t>
            </w:r>
          </w:p>
        </w:tc>
        <w:tc>
          <w:tcPr>
            <w:tcW w:w="1612" w:type="dxa"/>
            <w:tcBorders>
              <w:bottom w:val="single" w:sz="4" w:space="0" w:color="auto"/>
            </w:tcBorders>
            <w:vAlign w:val="center"/>
          </w:tcPr>
          <w:p w14:paraId="45D7145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67344B8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5C4393C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27880EA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1600E096" w14:textId="77777777" w:rsidTr="009F680B">
        <w:trPr>
          <w:cantSplit/>
          <w:trHeight w:val="915"/>
        </w:trPr>
        <w:tc>
          <w:tcPr>
            <w:tcW w:w="5760" w:type="dxa"/>
            <w:tcBorders>
              <w:bottom w:val="single" w:sz="4" w:space="0" w:color="auto"/>
            </w:tcBorders>
            <w:vAlign w:val="center"/>
          </w:tcPr>
          <w:p w14:paraId="2FDCE0A0" w14:textId="77777777" w:rsidR="008854F5" w:rsidRPr="008854F5" w:rsidRDefault="008854F5" w:rsidP="008854F5">
            <w:pPr>
              <w:numPr>
                <w:ilvl w:val="0"/>
                <w:numId w:val="85"/>
              </w:numPr>
              <w:suppressAutoHyphens/>
              <w:ind w:left="390" w:hanging="390"/>
              <w:jc w:val="both"/>
              <w:rPr>
                <w:rFonts w:ascii="Arial" w:hAnsi="Arial" w:cs="Arial"/>
                <w:sz w:val="16"/>
                <w:szCs w:val="16"/>
                <w:lang w:eastAsia="zh-CN"/>
              </w:rPr>
            </w:pPr>
            <w:r w:rsidRPr="008854F5">
              <w:rPr>
                <w:rFonts w:ascii="Arial" w:hAnsi="Arial" w:cs="Arial"/>
                <w:b/>
                <w:bCs/>
                <w:sz w:val="16"/>
                <w:szCs w:val="16"/>
                <w:lang w:eastAsia="zh-CN"/>
              </w:rPr>
              <w:t xml:space="preserve">Garantía de fábrica: </w:t>
            </w:r>
            <w:r w:rsidRPr="008854F5">
              <w:rPr>
                <w:rFonts w:ascii="Arial" w:hAnsi="Arial" w:cs="Arial"/>
                <w:bCs/>
                <w:iCs/>
                <w:sz w:val="16"/>
                <w:szCs w:val="16"/>
                <w:lang w:eastAsia="zh-CN"/>
              </w:rPr>
              <w:t>Por un periodo de un (1) año calendario, cuyo inicio de la vigencia será en una fecha contemplada entre la recepción sujeta a verificación de los bienes y previa a la emisión del informe técnico, la garantía debe incluir: reemplazo de partes y actualizaciones de versión de software.</w:t>
            </w:r>
          </w:p>
          <w:p w14:paraId="47A22A73" w14:textId="77777777" w:rsidR="008854F5" w:rsidRPr="008854F5" w:rsidRDefault="008854F5" w:rsidP="008854F5">
            <w:pPr>
              <w:suppressAutoHyphens/>
              <w:ind w:left="360"/>
              <w:jc w:val="both"/>
              <w:rPr>
                <w:rFonts w:ascii="Arial" w:hAnsi="Arial" w:cs="Arial"/>
                <w:sz w:val="16"/>
                <w:szCs w:val="16"/>
                <w:lang w:eastAsia="zh-CN"/>
              </w:rPr>
            </w:pPr>
            <w:r w:rsidRPr="008854F5">
              <w:rPr>
                <w:rFonts w:ascii="Arial" w:hAnsi="Arial" w:cs="Arial"/>
                <w:bCs/>
                <w:iCs/>
                <w:sz w:val="16"/>
                <w:szCs w:val="16"/>
                <w:lang w:eastAsia="zh-CN"/>
              </w:rPr>
              <w:t xml:space="preserve">La modalidad de la garantía de fábrica para todos los </w:t>
            </w:r>
            <w:r w:rsidRPr="008854F5">
              <w:rPr>
                <w:rFonts w:ascii="Arial" w:hAnsi="Arial" w:cs="Arial"/>
                <w:bCs/>
                <w:iCs/>
                <w:sz w:val="16"/>
                <w:szCs w:val="16"/>
                <w:highlight w:val="yellow"/>
                <w:lang w:eastAsia="zh-CN"/>
              </w:rPr>
              <w:t>equipos</w:t>
            </w:r>
            <w:r w:rsidRPr="008854F5">
              <w:rPr>
                <w:rFonts w:ascii="Arial" w:hAnsi="Arial" w:cs="Arial"/>
                <w:bCs/>
                <w:iCs/>
                <w:sz w:val="16"/>
                <w:szCs w:val="16"/>
                <w:lang w:eastAsia="zh-CN"/>
              </w:rPr>
              <w:t xml:space="preserve"> debe ser 8x5xNBD, la misma deberá estar registrada a nombre del Banco Central de Bolivia en la página Web del fabricante.</w:t>
            </w:r>
          </w:p>
          <w:p w14:paraId="33434CD4" w14:textId="77777777" w:rsidR="008854F5" w:rsidRPr="008854F5" w:rsidRDefault="008854F5" w:rsidP="008854F5">
            <w:pPr>
              <w:suppressAutoHyphens/>
              <w:ind w:left="360"/>
              <w:jc w:val="both"/>
              <w:rPr>
                <w:rFonts w:ascii="Arial" w:hAnsi="Arial" w:cs="Arial"/>
                <w:sz w:val="16"/>
                <w:szCs w:val="16"/>
                <w:lang w:eastAsia="zh-CN"/>
              </w:rPr>
            </w:pPr>
            <w:r w:rsidRPr="008854F5">
              <w:rPr>
                <w:rFonts w:ascii="Arial" w:hAnsi="Arial" w:cs="Arial"/>
                <w:bCs/>
                <w:iCs/>
                <w:sz w:val="16"/>
                <w:szCs w:val="16"/>
                <w:lang w:eastAsia="zh-CN"/>
              </w:rPr>
              <w:t>El documento de respaldo de la garantía de fábrica debe ser entregado, en una fecha posterior a la entrega sujeta a verificación de los equipos y previa a la emisión del informe técnico.</w:t>
            </w:r>
          </w:p>
          <w:p w14:paraId="37E72CB2" w14:textId="77777777" w:rsidR="008854F5" w:rsidRPr="008854F5" w:rsidRDefault="008854F5" w:rsidP="008854F5">
            <w:pPr>
              <w:jc w:val="both"/>
              <w:rPr>
                <w:rFonts w:ascii="Arial" w:hAnsi="Arial" w:cs="Arial"/>
                <w:b/>
                <w:bCs/>
                <w:iCs/>
                <w:sz w:val="16"/>
                <w:szCs w:val="16"/>
                <w:lang w:eastAsia="es-ES"/>
              </w:rPr>
            </w:pPr>
            <w:r w:rsidRPr="008854F5">
              <w:rPr>
                <w:rFonts w:ascii="Arial" w:hAnsi="Arial" w:cs="Arial"/>
                <w:b/>
                <w:bCs/>
                <w:iCs/>
                <w:sz w:val="16"/>
                <w:szCs w:val="16"/>
                <w:lang w:eastAsia="es-ES"/>
              </w:rPr>
              <w:t xml:space="preserve"> (Manifestar aceptación)</w:t>
            </w:r>
          </w:p>
        </w:tc>
        <w:tc>
          <w:tcPr>
            <w:tcW w:w="1612" w:type="dxa"/>
            <w:tcBorders>
              <w:bottom w:val="single" w:sz="4" w:space="0" w:color="auto"/>
            </w:tcBorders>
            <w:vAlign w:val="center"/>
          </w:tcPr>
          <w:p w14:paraId="3AAA6DA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373E447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6AD6438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38EA77C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5E1E056" w14:textId="77777777" w:rsidTr="009F680B">
        <w:trPr>
          <w:cantSplit/>
          <w:trHeight w:val="1196"/>
        </w:trPr>
        <w:tc>
          <w:tcPr>
            <w:tcW w:w="5760" w:type="dxa"/>
            <w:tcBorders>
              <w:bottom w:val="single" w:sz="4" w:space="0" w:color="auto"/>
            </w:tcBorders>
          </w:tcPr>
          <w:p w14:paraId="3AB49A2F" w14:textId="77777777" w:rsidR="008854F5" w:rsidRPr="008854F5" w:rsidRDefault="008854F5" w:rsidP="008854F5">
            <w:pPr>
              <w:numPr>
                <w:ilvl w:val="0"/>
                <w:numId w:val="76"/>
              </w:numPr>
              <w:ind w:left="708" w:hanging="708"/>
              <w:jc w:val="both"/>
              <w:rPr>
                <w:rFonts w:ascii="Arial" w:hAnsi="Arial" w:cs="Arial"/>
                <w:sz w:val="16"/>
                <w:szCs w:val="16"/>
                <w:lang w:eastAsia="es-ES"/>
              </w:rPr>
            </w:pPr>
            <w:r w:rsidRPr="008854F5">
              <w:rPr>
                <w:rFonts w:ascii="Arial" w:hAnsi="Arial" w:cs="Arial"/>
                <w:b/>
                <w:bCs/>
                <w:iCs/>
                <w:sz w:val="16"/>
                <w:szCs w:val="16"/>
                <w:lang w:eastAsia="es-ES"/>
              </w:rPr>
              <w:t xml:space="preserve">Garantía de funcionamiento de maquinaria y/o equipo: </w:t>
            </w:r>
            <w:r w:rsidRPr="008854F5">
              <w:rPr>
                <w:rFonts w:ascii="Arial" w:hAnsi="Arial" w:cs="Arial"/>
                <w:sz w:val="16"/>
                <w:szCs w:val="16"/>
                <w:lang w:eastAsia="es-ES"/>
              </w:rPr>
              <w:t xml:space="preserve">El proveedor debe presentar una Garantía de Funcionamiento de Maquinaria y/o Equipo vigente por un periodo de un (1) año y treinta (30) días , que serán computables a partir de la fecha de emisión de acta de recepción, por el importe del 1.5% del monto total del contrato, el proveedor decidirá el tipo de garantía a presentar entre: </w:t>
            </w:r>
          </w:p>
          <w:p w14:paraId="3D8BBFB0" w14:textId="77777777" w:rsidR="008854F5" w:rsidRPr="008854F5" w:rsidRDefault="008854F5" w:rsidP="008854F5">
            <w:pPr>
              <w:numPr>
                <w:ilvl w:val="0"/>
                <w:numId w:val="86"/>
              </w:numPr>
              <w:jc w:val="both"/>
              <w:rPr>
                <w:rFonts w:ascii="Arial" w:hAnsi="Arial" w:cs="Arial"/>
                <w:sz w:val="16"/>
                <w:szCs w:val="16"/>
                <w:lang w:eastAsia="zh-CN"/>
              </w:rPr>
            </w:pPr>
            <w:r w:rsidRPr="008854F5">
              <w:rPr>
                <w:rFonts w:ascii="Arial" w:hAnsi="Arial" w:cs="Arial"/>
                <w:sz w:val="16"/>
                <w:szCs w:val="16"/>
                <w:lang w:eastAsia="zh-CN"/>
              </w:rPr>
              <w:t xml:space="preserve">Boleta de Garantía, </w:t>
            </w:r>
          </w:p>
          <w:p w14:paraId="354588C6" w14:textId="77777777" w:rsidR="008854F5" w:rsidRPr="008854F5" w:rsidRDefault="008854F5" w:rsidP="008854F5">
            <w:pPr>
              <w:numPr>
                <w:ilvl w:val="0"/>
                <w:numId w:val="86"/>
              </w:numPr>
              <w:jc w:val="both"/>
              <w:rPr>
                <w:rFonts w:ascii="Arial" w:hAnsi="Arial" w:cs="Arial"/>
                <w:sz w:val="16"/>
                <w:szCs w:val="16"/>
                <w:lang w:eastAsia="zh-CN"/>
              </w:rPr>
            </w:pPr>
            <w:r w:rsidRPr="008854F5">
              <w:rPr>
                <w:rFonts w:ascii="Arial" w:hAnsi="Arial" w:cs="Arial"/>
                <w:sz w:val="16"/>
                <w:szCs w:val="16"/>
                <w:lang w:eastAsia="zh-CN"/>
              </w:rPr>
              <w:t>Garantía a Primer Requerimiento</w:t>
            </w:r>
          </w:p>
          <w:p w14:paraId="479CD27F" w14:textId="77777777" w:rsidR="008854F5" w:rsidRPr="008854F5" w:rsidRDefault="008854F5" w:rsidP="008854F5">
            <w:pPr>
              <w:numPr>
                <w:ilvl w:val="0"/>
                <w:numId w:val="86"/>
              </w:numPr>
              <w:jc w:val="both"/>
              <w:rPr>
                <w:rFonts w:ascii="Arial" w:hAnsi="Arial" w:cs="Arial"/>
                <w:sz w:val="16"/>
                <w:szCs w:val="16"/>
                <w:lang w:eastAsia="zh-CN"/>
              </w:rPr>
            </w:pPr>
            <w:r w:rsidRPr="008854F5">
              <w:rPr>
                <w:rFonts w:ascii="Arial" w:hAnsi="Arial" w:cs="Arial"/>
                <w:sz w:val="16"/>
                <w:szCs w:val="16"/>
                <w:lang w:eastAsia="zh-CN"/>
              </w:rPr>
              <w:t xml:space="preserve">Póliza de Seguro de Caución a Primer Requerimiento.  </w:t>
            </w:r>
          </w:p>
          <w:p w14:paraId="66441F50" w14:textId="77777777" w:rsidR="008854F5" w:rsidRPr="008854F5" w:rsidRDefault="008854F5" w:rsidP="008854F5">
            <w:pPr>
              <w:ind w:left="360"/>
              <w:jc w:val="both"/>
              <w:rPr>
                <w:rFonts w:ascii="Arial" w:hAnsi="Arial" w:cs="Arial"/>
                <w:sz w:val="16"/>
                <w:szCs w:val="16"/>
                <w:lang w:eastAsia="es-ES"/>
              </w:rPr>
            </w:pPr>
            <w:r w:rsidRPr="008854F5">
              <w:rPr>
                <w:rFonts w:ascii="Arial" w:hAnsi="Arial" w:cs="Arial"/>
                <w:sz w:val="16"/>
                <w:szCs w:val="16"/>
                <w:lang w:eastAsia="es-ES"/>
              </w:rPr>
              <w:t xml:space="preserve">A solicitud del proveedor, en sustitución de esta garantía, el BCB podrá efectuar una retención del 1.5% del monto total del contrato. </w:t>
            </w:r>
          </w:p>
          <w:p w14:paraId="5E721D59" w14:textId="77777777" w:rsidR="008854F5" w:rsidRPr="008854F5" w:rsidRDefault="008854F5" w:rsidP="008854F5">
            <w:pPr>
              <w:ind w:left="360"/>
              <w:jc w:val="both"/>
              <w:rPr>
                <w:rFonts w:ascii="Arial" w:hAnsi="Arial" w:cs="Arial"/>
                <w:sz w:val="16"/>
                <w:szCs w:val="16"/>
                <w:lang w:eastAsia="es-ES"/>
              </w:rPr>
            </w:pPr>
          </w:p>
          <w:p w14:paraId="5ADCBEA4" w14:textId="77777777" w:rsidR="008854F5" w:rsidRPr="008854F5" w:rsidRDefault="008854F5" w:rsidP="008854F5">
            <w:pPr>
              <w:ind w:left="360"/>
              <w:jc w:val="both"/>
              <w:rPr>
                <w:rFonts w:ascii="Arial" w:hAnsi="Arial" w:cs="Arial"/>
                <w:sz w:val="16"/>
                <w:szCs w:val="16"/>
                <w:lang w:eastAsia="es-ES"/>
              </w:rPr>
            </w:pPr>
            <w:r w:rsidRPr="008854F5">
              <w:rPr>
                <w:rFonts w:ascii="Arial" w:hAnsi="Arial" w:cs="Arial"/>
                <w:sz w:val="16"/>
                <w:szCs w:val="16"/>
                <w:lang w:eastAsia="es-ES"/>
              </w:rPr>
              <w:t>El personal designado por la Gerencia de Sistemas será el encargado de hacer seguimiento a los servicios cubiertos por esta garantía y emitirá el informe de conformidad a la conclusión.</w:t>
            </w:r>
          </w:p>
          <w:p w14:paraId="618A7537" w14:textId="77777777" w:rsidR="008854F5" w:rsidRPr="008854F5" w:rsidRDefault="008854F5" w:rsidP="008854F5">
            <w:pPr>
              <w:ind w:left="360"/>
              <w:jc w:val="both"/>
              <w:rPr>
                <w:rFonts w:ascii="Arial" w:hAnsi="Arial" w:cs="Arial"/>
                <w:sz w:val="16"/>
                <w:szCs w:val="16"/>
                <w:lang w:eastAsia="es-ES"/>
              </w:rPr>
            </w:pPr>
          </w:p>
          <w:p w14:paraId="17BF9E71" w14:textId="77777777" w:rsidR="008854F5" w:rsidRPr="008854F5" w:rsidRDefault="008854F5" w:rsidP="008854F5">
            <w:pPr>
              <w:ind w:left="360"/>
              <w:jc w:val="both"/>
              <w:rPr>
                <w:rFonts w:ascii="Arial" w:hAnsi="Arial" w:cs="Arial"/>
                <w:sz w:val="16"/>
                <w:szCs w:val="16"/>
                <w:lang w:eastAsia="es-ES"/>
              </w:rPr>
            </w:pPr>
            <w:r w:rsidRPr="008854F5">
              <w:rPr>
                <w:rFonts w:ascii="Arial" w:hAnsi="Arial" w:cs="Arial"/>
                <w:sz w:val="16"/>
                <w:szCs w:val="16"/>
                <w:lang w:eastAsia="zh-CN"/>
              </w:rPr>
              <w:t>La garantía será devuelta una vez concluido su periodo, siempre y cuando el proveedor hubiese cumplido con todas las obligaciones contractuales, deberá ser entregada antes de la emisión del Acta de Recepción</w:t>
            </w:r>
          </w:p>
          <w:p w14:paraId="2D2E1843" w14:textId="77777777" w:rsidR="008854F5" w:rsidRPr="008854F5" w:rsidRDefault="008854F5" w:rsidP="008854F5">
            <w:pPr>
              <w:jc w:val="both"/>
              <w:rPr>
                <w:rFonts w:ascii="Arial" w:hAnsi="Arial" w:cs="Arial"/>
                <w:b/>
                <w:bCs/>
                <w:iCs/>
                <w:color w:val="339966"/>
                <w:sz w:val="16"/>
                <w:szCs w:val="16"/>
                <w:lang w:eastAsia="es-ES"/>
              </w:rPr>
            </w:pPr>
            <w:r w:rsidRPr="008854F5">
              <w:rPr>
                <w:rFonts w:ascii="Arial" w:hAnsi="Arial" w:cs="Arial"/>
                <w:b/>
                <w:iCs/>
                <w:sz w:val="16"/>
                <w:szCs w:val="16"/>
                <w:lang w:eastAsia="es-ES"/>
              </w:rPr>
              <w:t>(</w:t>
            </w:r>
            <w:r w:rsidRPr="008854F5">
              <w:rPr>
                <w:rFonts w:ascii="Arial" w:hAnsi="Arial" w:cs="Arial"/>
                <w:b/>
                <w:bCs/>
                <w:iCs/>
                <w:sz w:val="16"/>
                <w:szCs w:val="16"/>
                <w:lang w:eastAsia="es-ES"/>
              </w:rPr>
              <w:t>Manifestar aceptación)</w:t>
            </w:r>
          </w:p>
        </w:tc>
        <w:tc>
          <w:tcPr>
            <w:tcW w:w="1612" w:type="dxa"/>
            <w:tcBorders>
              <w:bottom w:val="single" w:sz="4" w:space="0" w:color="auto"/>
            </w:tcBorders>
            <w:vAlign w:val="center"/>
          </w:tcPr>
          <w:p w14:paraId="5C65998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40C0C6E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3E9BA8D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74A8416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626AF1D" w14:textId="77777777" w:rsidTr="009F680B">
        <w:trPr>
          <w:cantSplit/>
          <w:trHeight w:val="864"/>
        </w:trPr>
        <w:tc>
          <w:tcPr>
            <w:tcW w:w="5760" w:type="dxa"/>
            <w:tcBorders>
              <w:bottom w:val="single" w:sz="4" w:space="0" w:color="auto"/>
            </w:tcBorders>
            <w:vAlign w:val="center"/>
          </w:tcPr>
          <w:p w14:paraId="75682DDD" w14:textId="77777777" w:rsidR="008854F5" w:rsidRPr="008854F5" w:rsidRDefault="008854F5" w:rsidP="008854F5">
            <w:pPr>
              <w:numPr>
                <w:ilvl w:val="0"/>
                <w:numId w:val="76"/>
              </w:numPr>
              <w:jc w:val="both"/>
              <w:rPr>
                <w:rFonts w:ascii="Arial" w:hAnsi="Arial" w:cs="Arial"/>
                <w:bCs/>
                <w:sz w:val="16"/>
                <w:szCs w:val="16"/>
                <w:lang w:eastAsia="zh-CN"/>
              </w:rPr>
            </w:pPr>
            <w:r w:rsidRPr="008854F5">
              <w:rPr>
                <w:rFonts w:ascii="Arial" w:hAnsi="Arial" w:cs="Arial"/>
                <w:b/>
                <w:color w:val="000000"/>
                <w:sz w:val="16"/>
                <w:szCs w:val="16"/>
                <w:lang w:eastAsia="es-ES"/>
              </w:rPr>
              <w:t xml:space="preserve">Ejecución de la garantía de funcionamiento de maquinaria y/o equipo: </w:t>
            </w:r>
            <w:r w:rsidRPr="008854F5">
              <w:rPr>
                <w:rFonts w:ascii="Arial" w:hAnsi="Arial" w:cs="Arial"/>
                <w:bCs/>
                <w:sz w:val="16"/>
                <w:szCs w:val="16"/>
                <w:lang w:eastAsia="zh-CN"/>
              </w:rPr>
              <w:t>Cuando el proveedor incumpla sin justificación alguna  las siguientes condiciones:</w:t>
            </w:r>
          </w:p>
          <w:p w14:paraId="38B46368"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Incumpliendo a las obligaciones contractuales establecidas en la garantía de funcionamiento de maquinaria y/o equipo.</w:t>
            </w:r>
          </w:p>
          <w:p w14:paraId="7B566AD0" w14:textId="77777777" w:rsidR="008854F5" w:rsidRPr="008854F5" w:rsidRDefault="008854F5" w:rsidP="008854F5">
            <w:pPr>
              <w:numPr>
                <w:ilvl w:val="0"/>
                <w:numId w:val="67"/>
              </w:numPr>
              <w:jc w:val="both"/>
              <w:rPr>
                <w:rFonts w:ascii="Arial" w:hAnsi="Arial" w:cs="Arial"/>
                <w:sz w:val="16"/>
                <w:szCs w:val="16"/>
                <w:lang w:eastAsia="zh-CN"/>
              </w:rPr>
            </w:pPr>
            <w:r w:rsidRPr="008854F5">
              <w:rPr>
                <w:rFonts w:ascii="Arial" w:hAnsi="Arial" w:cs="Arial"/>
                <w:sz w:val="16"/>
                <w:szCs w:val="16"/>
                <w:lang w:eastAsia="zh-CN"/>
              </w:rPr>
              <w:t>Demora en los plazos descritos del mantenimiento correctivo que son asociados a la garantía de funcionamiento de maquinaria y/o equipo.</w:t>
            </w:r>
          </w:p>
          <w:p w14:paraId="3D4CAC31" w14:textId="77777777" w:rsidR="008854F5" w:rsidRPr="008854F5" w:rsidRDefault="008854F5" w:rsidP="008854F5">
            <w:pPr>
              <w:ind w:left="290"/>
              <w:jc w:val="both"/>
              <w:rPr>
                <w:rFonts w:ascii="Arial" w:hAnsi="Arial" w:cs="Arial"/>
                <w:bCs/>
                <w:sz w:val="16"/>
                <w:szCs w:val="16"/>
                <w:lang w:eastAsia="zh-CN"/>
              </w:rPr>
            </w:pPr>
            <w:r w:rsidRPr="008854F5">
              <w:rPr>
                <w:rFonts w:ascii="Arial" w:hAnsi="Arial" w:cs="Arial"/>
                <w:bCs/>
                <w:sz w:val="16"/>
                <w:szCs w:val="16"/>
                <w:lang w:eastAsia="zh-CN"/>
              </w:rPr>
              <w:t>El BCB efectuará la resolución del contrato y la ejecución de la garantía a favor del BCB, sin necesidad de ningún trámite o acción judicial, a su solo requerimiento.</w:t>
            </w:r>
          </w:p>
          <w:p w14:paraId="4176ACBE" w14:textId="77777777" w:rsidR="008854F5" w:rsidRPr="008854F5" w:rsidRDefault="008854F5" w:rsidP="008854F5">
            <w:pPr>
              <w:jc w:val="both"/>
              <w:rPr>
                <w:rFonts w:ascii="Arial" w:hAnsi="Arial" w:cs="Arial"/>
                <w:b/>
                <w:color w:val="000000"/>
                <w:sz w:val="16"/>
                <w:szCs w:val="16"/>
                <w:lang w:eastAsia="es-ES"/>
              </w:rPr>
            </w:pPr>
            <w:r w:rsidRPr="008854F5">
              <w:rPr>
                <w:rFonts w:ascii="Arial" w:hAnsi="Arial" w:cs="Arial"/>
                <w:b/>
                <w:color w:val="000000"/>
                <w:sz w:val="16"/>
                <w:szCs w:val="16"/>
                <w:lang w:eastAsia="es-ES"/>
              </w:rPr>
              <w:t xml:space="preserve"> (Manifestar aceptación)</w:t>
            </w:r>
          </w:p>
        </w:tc>
        <w:tc>
          <w:tcPr>
            <w:tcW w:w="1612" w:type="dxa"/>
            <w:tcBorders>
              <w:bottom w:val="single" w:sz="4" w:space="0" w:color="auto"/>
            </w:tcBorders>
            <w:vAlign w:val="center"/>
          </w:tcPr>
          <w:p w14:paraId="00CDBFC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7043FFF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7BBEFD5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690B00B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6098AC89" w14:textId="77777777" w:rsidTr="00D74228">
        <w:tc>
          <w:tcPr>
            <w:tcW w:w="5760" w:type="dxa"/>
            <w:tcBorders>
              <w:bottom w:val="single" w:sz="4" w:space="0" w:color="auto"/>
            </w:tcBorders>
            <w:vAlign w:val="center"/>
          </w:tcPr>
          <w:p w14:paraId="7518CE70" w14:textId="77777777" w:rsidR="008854F5" w:rsidRPr="008854F5" w:rsidRDefault="008854F5" w:rsidP="008854F5">
            <w:pPr>
              <w:numPr>
                <w:ilvl w:val="0"/>
                <w:numId w:val="66"/>
              </w:numPr>
              <w:jc w:val="both"/>
              <w:rPr>
                <w:rFonts w:ascii="Arial" w:hAnsi="Arial" w:cs="Arial"/>
                <w:b/>
                <w:color w:val="000000"/>
                <w:sz w:val="16"/>
                <w:szCs w:val="16"/>
                <w:lang w:eastAsia="es-ES"/>
              </w:rPr>
            </w:pPr>
            <w:r w:rsidRPr="008854F5">
              <w:rPr>
                <w:rFonts w:ascii="Arial" w:hAnsi="Arial" w:cs="Arial"/>
                <w:b/>
                <w:color w:val="000000"/>
                <w:sz w:val="16"/>
                <w:szCs w:val="16"/>
                <w:lang w:eastAsia="es-ES"/>
              </w:rPr>
              <w:t>Servicios asociados a la garantía de funcionamiento de maquinaria y/o equipo:</w:t>
            </w:r>
          </w:p>
          <w:p w14:paraId="53B495E6" w14:textId="77777777" w:rsidR="008854F5" w:rsidRPr="008854F5" w:rsidRDefault="008854F5" w:rsidP="008854F5">
            <w:pPr>
              <w:ind w:left="360"/>
              <w:jc w:val="both"/>
              <w:rPr>
                <w:rFonts w:ascii="Arial" w:hAnsi="Arial" w:cs="Arial"/>
                <w:color w:val="000000"/>
                <w:sz w:val="16"/>
                <w:szCs w:val="16"/>
                <w:lang w:eastAsia="es-ES"/>
              </w:rPr>
            </w:pPr>
            <w:r w:rsidRPr="008854F5">
              <w:rPr>
                <w:rFonts w:ascii="Arial" w:hAnsi="Arial" w:cs="Arial"/>
                <w:b/>
                <w:color w:val="000000"/>
                <w:sz w:val="16"/>
                <w:szCs w:val="16"/>
                <w:lang w:eastAsia="es-ES"/>
              </w:rPr>
              <w:t>Mantenimiento correctivo y Soporte Local</w:t>
            </w:r>
            <w:r w:rsidRPr="008854F5">
              <w:rPr>
                <w:rFonts w:ascii="Arial" w:hAnsi="Arial" w:cs="Arial"/>
                <w:color w:val="000000"/>
                <w:sz w:val="16"/>
                <w:szCs w:val="16"/>
                <w:lang w:eastAsia="es-ES"/>
              </w:rPr>
              <w:t xml:space="preserve">: Por demanda y sin límite de casos en la modalidad 7x24. El proveedor debe realizar el mantenimiento </w:t>
            </w:r>
            <w:r w:rsidRPr="008854F5">
              <w:rPr>
                <w:rFonts w:ascii="Arial" w:hAnsi="Arial" w:cs="Arial"/>
                <w:color w:val="000000"/>
                <w:sz w:val="16"/>
                <w:szCs w:val="16"/>
                <w:lang w:eastAsia="es-ES"/>
              </w:rPr>
              <w:lastRenderedPageBreak/>
              <w:t>correctivo de cualquier componente del equipo tanto en hardware como en software en el edificio principal del BCB, mientras dure el periodo de la garantía de funcionamiento de maquinaria y/o equipo, en coordinación con el personal designado por el DBDC y sin costo adicional para el BCB bajo las siguientes condiciones:</w:t>
            </w:r>
          </w:p>
          <w:p w14:paraId="51E77218" w14:textId="77777777" w:rsidR="008854F5" w:rsidRPr="008854F5" w:rsidRDefault="008854F5" w:rsidP="008854F5">
            <w:pPr>
              <w:numPr>
                <w:ilvl w:val="0"/>
                <w:numId w:val="66"/>
              </w:numPr>
              <w:jc w:val="both"/>
              <w:rPr>
                <w:rFonts w:ascii="Arial" w:hAnsi="Arial" w:cs="Arial"/>
                <w:color w:val="000000"/>
                <w:sz w:val="16"/>
                <w:szCs w:val="16"/>
                <w:lang w:eastAsia="es-ES"/>
              </w:rPr>
            </w:pPr>
            <w:r w:rsidRPr="008854F5">
              <w:rPr>
                <w:rFonts w:ascii="Arial" w:hAnsi="Arial" w:cs="Arial"/>
                <w:b/>
                <w:color w:val="000000"/>
                <w:sz w:val="16"/>
                <w:szCs w:val="16"/>
                <w:lang w:eastAsia="es-ES"/>
              </w:rPr>
              <w:t>Notificación del incidente</w:t>
            </w:r>
            <w:r w:rsidRPr="008854F5">
              <w:rPr>
                <w:rFonts w:ascii="Arial" w:hAnsi="Arial" w:cs="Arial"/>
                <w:color w:val="000000"/>
                <w:sz w:val="16"/>
                <w:szCs w:val="16"/>
                <w:lang w:eastAsia="es-ES"/>
              </w:rPr>
              <w:t>: A través del personal del Departamento de Base de Datos y Comunicaciones de la Gerencia de Sistemas. La notificación se realizará vía correo electrónico u otro medio.</w:t>
            </w:r>
          </w:p>
          <w:p w14:paraId="3710DEE2" w14:textId="77777777" w:rsidR="008854F5" w:rsidRPr="008854F5" w:rsidRDefault="008854F5" w:rsidP="008854F5">
            <w:pPr>
              <w:numPr>
                <w:ilvl w:val="0"/>
                <w:numId w:val="66"/>
              </w:numPr>
              <w:jc w:val="both"/>
              <w:rPr>
                <w:rFonts w:ascii="Arial" w:hAnsi="Arial" w:cs="Arial"/>
                <w:b/>
                <w:color w:val="000000"/>
                <w:sz w:val="16"/>
                <w:szCs w:val="16"/>
                <w:lang w:eastAsia="es-ES"/>
              </w:rPr>
            </w:pPr>
            <w:r w:rsidRPr="008854F5">
              <w:rPr>
                <w:rFonts w:ascii="Arial" w:hAnsi="Arial" w:cs="Arial"/>
                <w:b/>
                <w:color w:val="000000"/>
                <w:sz w:val="16"/>
                <w:szCs w:val="16"/>
                <w:lang w:eastAsia="es-ES"/>
              </w:rPr>
              <w:t>Atención del incidente</w:t>
            </w:r>
            <w:r w:rsidRPr="008854F5">
              <w:rPr>
                <w:rFonts w:ascii="Arial" w:hAnsi="Arial" w:cs="Arial"/>
                <w:color w:val="000000"/>
                <w:sz w:val="16"/>
                <w:szCs w:val="16"/>
                <w:lang w:eastAsia="es-ES"/>
              </w:rPr>
              <w:t>: A cargo de un técnico del proveedor y en sitio donde se encuentren instalados los equipos.</w:t>
            </w:r>
          </w:p>
          <w:p w14:paraId="1D43479D" w14:textId="77777777" w:rsidR="008854F5" w:rsidRPr="008854F5" w:rsidRDefault="008854F5" w:rsidP="008854F5">
            <w:pPr>
              <w:numPr>
                <w:ilvl w:val="0"/>
                <w:numId w:val="66"/>
              </w:numPr>
              <w:jc w:val="both"/>
              <w:rPr>
                <w:rFonts w:ascii="Arial" w:hAnsi="Arial" w:cs="Arial"/>
                <w:sz w:val="16"/>
                <w:szCs w:val="16"/>
                <w:lang w:eastAsia="es-ES"/>
              </w:rPr>
            </w:pPr>
            <w:r w:rsidRPr="008854F5">
              <w:rPr>
                <w:rFonts w:ascii="Arial" w:hAnsi="Arial" w:cs="Arial"/>
                <w:b/>
                <w:sz w:val="16"/>
                <w:szCs w:val="16"/>
                <w:lang w:eastAsia="es-ES"/>
              </w:rPr>
              <w:t>Tiempo máximo de atención del incidente reportado:</w:t>
            </w:r>
            <w:r w:rsidRPr="008854F5">
              <w:rPr>
                <w:rFonts w:ascii="Arial" w:hAnsi="Arial" w:cs="Arial"/>
                <w:sz w:val="16"/>
                <w:szCs w:val="16"/>
                <w:lang w:eastAsia="es-ES"/>
              </w:rPr>
              <w:t xml:space="preserve"> Deberá ser realizado en el mismo día (ONDAY), una vez realizada la notificación del incidente, para el diagnóstico del mismo.</w:t>
            </w:r>
          </w:p>
          <w:p w14:paraId="391F1EC3" w14:textId="77777777" w:rsidR="008854F5" w:rsidRPr="008854F5" w:rsidRDefault="008854F5" w:rsidP="008854F5">
            <w:pPr>
              <w:numPr>
                <w:ilvl w:val="0"/>
                <w:numId w:val="66"/>
              </w:numPr>
              <w:jc w:val="both"/>
              <w:rPr>
                <w:rFonts w:ascii="Arial" w:hAnsi="Arial" w:cs="Arial"/>
                <w:sz w:val="16"/>
                <w:szCs w:val="16"/>
                <w:lang w:eastAsia="es-ES"/>
              </w:rPr>
            </w:pPr>
            <w:r w:rsidRPr="008854F5">
              <w:rPr>
                <w:rFonts w:ascii="Arial" w:hAnsi="Arial" w:cs="Arial"/>
                <w:b/>
                <w:sz w:val="16"/>
                <w:szCs w:val="16"/>
                <w:lang w:eastAsia="es-ES"/>
              </w:rPr>
              <w:t>Tiempo máximo de reparación del equipo afectado por el incidente reportado:</w:t>
            </w:r>
            <w:r w:rsidRPr="008854F5">
              <w:rPr>
                <w:rFonts w:ascii="Arial" w:hAnsi="Arial" w:cs="Arial"/>
                <w:sz w:val="16"/>
                <w:szCs w:val="16"/>
                <w:lang w:eastAsia="es-ES"/>
              </w:rPr>
              <w:t xml:space="preserve"> cinco (5) días hábiles a partir de diagnóstico definitivo del incidente.</w:t>
            </w:r>
          </w:p>
          <w:p w14:paraId="79EBF8AD" w14:textId="77777777" w:rsidR="008854F5" w:rsidRPr="008854F5" w:rsidRDefault="008854F5" w:rsidP="008854F5">
            <w:pPr>
              <w:numPr>
                <w:ilvl w:val="0"/>
                <w:numId w:val="66"/>
              </w:numPr>
              <w:jc w:val="both"/>
              <w:rPr>
                <w:rFonts w:ascii="Arial" w:hAnsi="Arial" w:cs="Arial"/>
                <w:sz w:val="16"/>
                <w:szCs w:val="16"/>
                <w:lang w:eastAsia="es-ES"/>
              </w:rPr>
            </w:pPr>
            <w:r w:rsidRPr="008854F5">
              <w:rPr>
                <w:rFonts w:ascii="Arial" w:hAnsi="Arial" w:cs="Arial"/>
                <w:b/>
                <w:sz w:val="16"/>
                <w:szCs w:val="16"/>
                <w:lang w:eastAsia="es-ES"/>
              </w:rPr>
              <w:t>Reparación no factible del equipo afectado:</w:t>
            </w:r>
            <w:r w:rsidRPr="008854F5">
              <w:rPr>
                <w:rFonts w:ascii="Arial" w:hAnsi="Arial" w:cs="Arial"/>
                <w:sz w:val="16"/>
                <w:szCs w:val="16"/>
                <w:lang w:eastAsia="es-ES"/>
              </w:rPr>
              <w:t xml:space="preserve"> Si en el plazo de quince (15) días hábiles desde la notificación del incidente no se ha reparado el equipo afectado, entonces el proveedor debe realizar el cambio definitivo del equipo por un equipo nuevo de características técnicas iguales o superiores a los equipos a ser remplazados.</w:t>
            </w:r>
          </w:p>
          <w:p w14:paraId="6CAFFCE1" w14:textId="77777777" w:rsidR="008854F5" w:rsidRPr="008854F5" w:rsidRDefault="008854F5" w:rsidP="008854F5">
            <w:pPr>
              <w:numPr>
                <w:ilvl w:val="0"/>
                <w:numId w:val="66"/>
              </w:numPr>
              <w:rPr>
                <w:rFonts w:ascii="Arial" w:hAnsi="Arial" w:cs="Arial"/>
                <w:b/>
                <w:color w:val="000000"/>
                <w:sz w:val="16"/>
                <w:szCs w:val="16"/>
                <w:lang w:eastAsia="es-ES"/>
              </w:rPr>
            </w:pPr>
            <w:r w:rsidRPr="008854F5">
              <w:rPr>
                <w:rFonts w:ascii="Arial" w:hAnsi="Arial" w:cs="Arial"/>
                <w:b/>
                <w:color w:val="000000"/>
                <w:sz w:val="16"/>
                <w:szCs w:val="16"/>
                <w:lang w:eastAsia="es-ES"/>
              </w:rPr>
              <w:t xml:space="preserve">Tiempo máximo de reemplazo de componentes y/o equipo: </w:t>
            </w:r>
            <w:r w:rsidRPr="008854F5">
              <w:rPr>
                <w:rFonts w:ascii="Arial" w:hAnsi="Arial" w:cs="Arial"/>
                <w:color w:val="000000"/>
                <w:sz w:val="16"/>
                <w:szCs w:val="16"/>
                <w:lang w:eastAsia="es-ES"/>
              </w:rPr>
              <w:t>En caso de que la falla amerite un reemplazo de componentes y/o equipo afectado, el proveedor tendrá un plazo máximo de quince (15) días hábiles para realizar el reemplazo, sin costo adicional para el BCB. Si el proponente no pudiera realizar el reemplazo en el tiempo establecido se procederá a la a la ejecución de la garantía de funcionamiento de maquinaria y/o equipo.</w:t>
            </w:r>
          </w:p>
          <w:p w14:paraId="368543A4" w14:textId="77777777" w:rsidR="008854F5" w:rsidRPr="008854F5" w:rsidRDefault="008854F5" w:rsidP="008854F5">
            <w:pPr>
              <w:ind w:left="720"/>
              <w:rPr>
                <w:rFonts w:ascii="Arial" w:hAnsi="Arial" w:cs="Arial"/>
                <w:b/>
                <w:color w:val="000000"/>
                <w:sz w:val="16"/>
                <w:szCs w:val="16"/>
                <w:lang w:eastAsia="es-ES"/>
              </w:rPr>
            </w:pPr>
          </w:p>
          <w:p w14:paraId="3180C6D1" w14:textId="77777777" w:rsidR="008854F5" w:rsidRPr="008854F5" w:rsidRDefault="008854F5" w:rsidP="008854F5">
            <w:pPr>
              <w:suppressAutoHyphens/>
              <w:ind w:left="380"/>
              <w:jc w:val="both"/>
              <w:rPr>
                <w:rFonts w:ascii="Arial" w:hAnsi="Arial" w:cs="Arial"/>
                <w:sz w:val="16"/>
                <w:szCs w:val="16"/>
                <w:lang w:eastAsia="zh-CN"/>
              </w:rPr>
            </w:pPr>
            <w:r w:rsidRPr="008854F5">
              <w:rPr>
                <w:rFonts w:ascii="Arial" w:hAnsi="Arial" w:cs="Arial"/>
                <w:sz w:val="16"/>
                <w:szCs w:val="16"/>
                <w:lang w:eastAsia="es-ES"/>
              </w:rPr>
              <w:t xml:space="preserve">El personal designado por la Gerencia de Sistemas </w:t>
            </w:r>
            <w:r w:rsidRPr="008854F5">
              <w:rPr>
                <w:rFonts w:ascii="Arial" w:hAnsi="Arial" w:cs="Arial"/>
                <w:sz w:val="16"/>
                <w:szCs w:val="16"/>
                <w:lang w:eastAsia="zh-CN"/>
              </w:rPr>
              <w:t>será el encargado de hacer seguimiento a los servicios del mantenimiento.</w:t>
            </w:r>
          </w:p>
          <w:p w14:paraId="30940063" w14:textId="77777777" w:rsidR="008854F5" w:rsidRPr="008854F5" w:rsidRDefault="008854F5" w:rsidP="008854F5">
            <w:pPr>
              <w:jc w:val="both"/>
              <w:rPr>
                <w:rFonts w:ascii="Arial" w:hAnsi="Arial" w:cs="Arial"/>
                <w:b/>
                <w:color w:val="000000"/>
                <w:sz w:val="16"/>
                <w:szCs w:val="16"/>
                <w:lang w:eastAsia="es-ES"/>
              </w:rPr>
            </w:pPr>
            <w:r w:rsidRPr="008854F5">
              <w:rPr>
                <w:rFonts w:ascii="Arial" w:hAnsi="Arial" w:cs="Arial"/>
                <w:b/>
                <w:color w:val="000000"/>
                <w:sz w:val="16"/>
                <w:szCs w:val="16"/>
                <w:lang w:eastAsia="es-ES"/>
              </w:rPr>
              <w:t>(Manifestar aceptación)</w:t>
            </w:r>
          </w:p>
        </w:tc>
        <w:tc>
          <w:tcPr>
            <w:tcW w:w="1612" w:type="dxa"/>
            <w:tcBorders>
              <w:bottom w:val="single" w:sz="4" w:space="0" w:color="auto"/>
            </w:tcBorders>
            <w:vAlign w:val="center"/>
          </w:tcPr>
          <w:p w14:paraId="38DFB02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7876A2D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7A52BD1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532C2BC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DCAA73A" w14:textId="77777777" w:rsidTr="009F680B">
        <w:trPr>
          <w:cantSplit/>
          <w:trHeight w:val="397"/>
        </w:trPr>
        <w:tc>
          <w:tcPr>
            <w:tcW w:w="5760" w:type="dxa"/>
            <w:tcBorders>
              <w:bottom w:val="single" w:sz="4" w:space="0" w:color="auto"/>
            </w:tcBorders>
            <w:shd w:val="clear" w:color="auto" w:fill="CCFFCC"/>
            <w:vAlign w:val="center"/>
          </w:tcPr>
          <w:p w14:paraId="5C2000E6"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sz w:val="16"/>
                <w:szCs w:val="16"/>
                <w:lang w:eastAsia="es-ES"/>
              </w:rPr>
              <w:t>C. RÉGIMEN DE MULTAS</w:t>
            </w:r>
          </w:p>
        </w:tc>
        <w:tc>
          <w:tcPr>
            <w:tcW w:w="1612" w:type="dxa"/>
            <w:tcBorders>
              <w:bottom w:val="single" w:sz="4" w:space="0" w:color="auto"/>
            </w:tcBorders>
            <w:shd w:val="clear" w:color="auto" w:fill="CCFFCC"/>
            <w:vAlign w:val="center"/>
          </w:tcPr>
          <w:p w14:paraId="52CF5E6E"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clear" w:color="auto" w:fill="CCFFCC"/>
            <w:vAlign w:val="center"/>
          </w:tcPr>
          <w:p w14:paraId="78668AD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clear" w:color="auto" w:fill="CCFFCC"/>
            <w:vAlign w:val="center"/>
          </w:tcPr>
          <w:p w14:paraId="10E9FF2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clear" w:color="auto" w:fill="CCFFCC"/>
            <w:vAlign w:val="center"/>
          </w:tcPr>
          <w:p w14:paraId="7BEE3DED"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B4F1E39" w14:textId="77777777" w:rsidTr="009F680B">
        <w:trPr>
          <w:cantSplit/>
          <w:trHeight w:val="457"/>
        </w:trPr>
        <w:tc>
          <w:tcPr>
            <w:tcW w:w="5760" w:type="dxa"/>
            <w:tcBorders>
              <w:bottom w:val="single" w:sz="4" w:space="0" w:color="auto"/>
            </w:tcBorders>
            <w:vAlign w:val="center"/>
          </w:tcPr>
          <w:p w14:paraId="627E5F45" w14:textId="77777777" w:rsidR="008854F5" w:rsidRPr="008854F5" w:rsidRDefault="008854F5" w:rsidP="008854F5">
            <w:pPr>
              <w:numPr>
                <w:ilvl w:val="0"/>
                <w:numId w:val="90"/>
              </w:numPr>
              <w:jc w:val="both"/>
              <w:rPr>
                <w:rFonts w:ascii="Arial" w:hAnsi="Arial" w:cs="Arial"/>
                <w:bCs/>
                <w:sz w:val="16"/>
                <w:szCs w:val="16"/>
                <w:lang w:eastAsia="es-ES"/>
              </w:rPr>
            </w:pPr>
            <w:r w:rsidRPr="008854F5">
              <w:rPr>
                <w:rFonts w:ascii="Arial" w:hAnsi="Arial" w:cs="Arial"/>
                <w:b/>
                <w:color w:val="000000"/>
                <w:sz w:val="16"/>
                <w:szCs w:val="16"/>
                <w:lang w:eastAsia="es-ES"/>
              </w:rPr>
              <w:t>Multas</w:t>
            </w:r>
            <w:r w:rsidRPr="008854F5">
              <w:rPr>
                <w:rFonts w:ascii="Arial" w:hAnsi="Arial" w:cs="Arial"/>
                <w:b/>
                <w:bCs/>
                <w:sz w:val="16"/>
                <w:szCs w:val="16"/>
                <w:lang w:eastAsia="es-ES"/>
              </w:rPr>
              <w:t xml:space="preserve"> por retraso en la entrega de los bienes: </w:t>
            </w:r>
            <w:r w:rsidRPr="008854F5">
              <w:rPr>
                <w:rFonts w:ascii="Arial" w:hAnsi="Arial" w:cs="Arial"/>
                <w:bCs/>
                <w:iCs/>
                <w:sz w:val="16"/>
                <w:lang w:eastAsia="zh-CN"/>
              </w:rPr>
              <w:t>Salvo en casos de fuerza mayor o caso fortuito debidamente comprobados por el BCB,</w:t>
            </w:r>
            <w:r w:rsidRPr="008854F5">
              <w:rPr>
                <w:rFonts w:ascii="Arial" w:hAnsi="Arial" w:cs="Arial"/>
                <w:bCs/>
                <w:iCs/>
                <w:color w:val="000000"/>
                <w:sz w:val="16"/>
                <w:szCs w:val="16"/>
                <w:lang w:eastAsia="es-ES"/>
              </w:rPr>
              <w:t xml:space="preserve"> por cada día hábil de retraso en el plazo de la entrega de los bienes sujeta a verificación y/o en subsanación de observaciones se multará con el cinco (5) por mil (1000)</w:t>
            </w:r>
            <w:r w:rsidRPr="008854F5">
              <w:rPr>
                <w:rFonts w:ascii="Arial" w:hAnsi="Arial" w:cs="Arial"/>
                <w:sz w:val="16"/>
                <w:szCs w:val="16"/>
                <w:lang w:eastAsia="es-ES"/>
              </w:rPr>
              <w:t xml:space="preserve"> del monto total del contrato.</w:t>
            </w:r>
          </w:p>
          <w:p w14:paraId="2519B601" w14:textId="77777777" w:rsidR="008854F5" w:rsidRPr="008854F5" w:rsidRDefault="008854F5" w:rsidP="008854F5">
            <w:pPr>
              <w:suppressAutoHyphens/>
              <w:ind w:left="360"/>
              <w:jc w:val="both"/>
              <w:rPr>
                <w:rFonts w:ascii="Arial" w:hAnsi="Arial" w:cs="Arial"/>
                <w:sz w:val="16"/>
                <w:szCs w:val="16"/>
                <w:lang w:eastAsia="zh-CN"/>
              </w:rPr>
            </w:pPr>
            <w:r w:rsidRPr="008854F5">
              <w:rPr>
                <w:rFonts w:ascii="Arial" w:hAnsi="Arial" w:cs="Arial"/>
                <w:bCs/>
                <w:iCs/>
                <w:sz w:val="16"/>
                <w:szCs w:val="16"/>
                <w:lang w:eastAsia="zh-CN"/>
              </w:rPr>
              <w:t>Cuando el monto de la multa, alcance el 20%, el BCB efectuará la resolución del contrato y la ejecución de la garantía de cumplimiento de contrato a favor del BCB, sin necesidad de ningún trámite o acción judicial, a su solo requerimiento.</w:t>
            </w:r>
          </w:p>
          <w:p w14:paraId="66681954" w14:textId="77777777" w:rsidR="008854F5" w:rsidRPr="008854F5" w:rsidRDefault="008854F5" w:rsidP="008854F5">
            <w:pPr>
              <w:jc w:val="both"/>
              <w:rPr>
                <w:rFonts w:ascii="Arial" w:hAnsi="Arial" w:cs="Arial"/>
                <w:b/>
                <w:bCs/>
                <w:iCs/>
                <w:sz w:val="16"/>
                <w:szCs w:val="16"/>
                <w:lang w:eastAsia="es-ES"/>
              </w:rPr>
            </w:pPr>
            <w:r w:rsidRPr="008854F5">
              <w:rPr>
                <w:rFonts w:ascii="Arial" w:hAnsi="Arial" w:cs="Arial"/>
                <w:b/>
                <w:bCs/>
                <w:iCs/>
                <w:sz w:val="16"/>
                <w:szCs w:val="16"/>
                <w:lang w:eastAsia="es-ES"/>
              </w:rPr>
              <w:t xml:space="preserve"> (Manifestar aceptación)</w:t>
            </w:r>
          </w:p>
        </w:tc>
        <w:tc>
          <w:tcPr>
            <w:tcW w:w="1612" w:type="dxa"/>
            <w:tcBorders>
              <w:bottom w:val="single" w:sz="4" w:space="0" w:color="auto"/>
            </w:tcBorders>
            <w:vAlign w:val="center"/>
          </w:tcPr>
          <w:p w14:paraId="42A0AAF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28CBC4D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2C4A157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3125342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8C7E73F" w14:textId="77777777" w:rsidTr="008854F5">
        <w:trPr>
          <w:cantSplit/>
          <w:trHeight w:val="397"/>
        </w:trPr>
        <w:tc>
          <w:tcPr>
            <w:tcW w:w="5760" w:type="dxa"/>
            <w:shd w:val="clear" w:color="auto" w:fill="CCFFCC"/>
            <w:vAlign w:val="center"/>
          </w:tcPr>
          <w:p w14:paraId="25477149"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sz w:val="16"/>
                <w:szCs w:val="16"/>
                <w:lang w:eastAsia="es-ES"/>
              </w:rPr>
              <w:t>D. ANTICIPO Y FORMA DE PAGO</w:t>
            </w:r>
          </w:p>
        </w:tc>
        <w:tc>
          <w:tcPr>
            <w:tcW w:w="1612" w:type="dxa"/>
            <w:tcBorders>
              <w:bottom w:val="single" w:sz="4" w:space="0" w:color="auto"/>
            </w:tcBorders>
            <w:shd w:val="clear" w:color="auto" w:fill="CCFFCC"/>
            <w:vAlign w:val="center"/>
          </w:tcPr>
          <w:p w14:paraId="40D1CBA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clear" w:color="auto" w:fill="CCFFCC"/>
            <w:vAlign w:val="center"/>
          </w:tcPr>
          <w:p w14:paraId="4B7F4A4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clear" w:color="auto" w:fill="CCFFCC"/>
            <w:vAlign w:val="center"/>
          </w:tcPr>
          <w:p w14:paraId="6D51092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clear" w:color="auto" w:fill="CCFFCC"/>
            <w:vAlign w:val="center"/>
          </w:tcPr>
          <w:p w14:paraId="58D970C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2487A28" w14:textId="77777777" w:rsidTr="009F680B">
        <w:trPr>
          <w:cantSplit/>
          <w:trHeight w:val="89"/>
        </w:trPr>
        <w:tc>
          <w:tcPr>
            <w:tcW w:w="5760" w:type="dxa"/>
            <w:tcBorders>
              <w:bottom w:val="single" w:sz="4" w:space="0" w:color="auto"/>
            </w:tcBorders>
            <w:vAlign w:val="center"/>
          </w:tcPr>
          <w:p w14:paraId="17FF1FC6" w14:textId="77777777" w:rsidR="008854F5" w:rsidRPr="008854F5" w:rsidRDefault="008854F5" w:rsidP="008854F5">
            <w:pPr>
              <w:numPr>
                <w:ilvl w:val="0"/>
                <w:numId w:val="73"/>
              </w:numPr>
              <w:jc w:val="both"/>
              <w:rPr>
                <w:rFonts w:ascii="Arial" w:hAnsi="Arial" w:cs="Arial"/>
                <w:iCs/>
                <w:sz w:val="16"/>
                <w:szCs w:val="16"/>
                <w:lang w:eastAsia="zh-CN"/>
              </w:rPr>
            </w:pPr>
            <w:r w:rsidRPr="008854F5">
              <w:rPr>
                <w:rFonts w:ascii="Arial" w:hAnsi="Arial" w:cs="Arial"/>
                <w:b/>
                <w:iCs/>
                <w:sz w:val="16"/>
                <w:szCs w:val="16"/>
                <w:lang w:eastAsia="zh-CN"/>
              </w:rPr>
              <w:t>Anticipo:</w:t>
            </w:r>
            <w:r w:rsidRPr="008854F5">
              <w:rPr>
                <w:rFonts w:ascii="Arial" w:hAnsi="Arial" w:cs="Arial"/>
                <w:iCs/>
                <w:sz w:val="16"/>
                <w:szCs w:val="16"/>
                <w:lang w:eastAsia="zh-CN"/>
              </w:rPr>
              <w:t xml:space="preserve"> Para el presente proceso no se otorgará ningún tipo de anticipo</w:t>
            </w:r>
          </w:p>
          <w:p w14:paraId="3172B823" w14:textId="77777777" w:rsidR="008854F5" w:rsidRPr="008854F5" w:rsidRDefault="008854F5" w:rsidP="008854F5">
            <w:pPr>
              <w:suppressAutoHyphens/>
              <w:jc w:val="both"/>
              <w:rPr>
                <w:rFonts w:ascii="Arial" w:hAnsi="Arial" w:cs="Arial"/>
                <w:iCs/>
                <w:sz w:val="16"/>
                <w:szCs w:val="16"/>
                <w:lang w:eastAsia="zh-CN"/>
              </w:rPr>
            </w:pPr>
          </w:p>
        </w:tc>
        <w:tc>
          <w:tcPr>
            <w:tcW w:w="1612" w:type="dxa"/>
            <w:tcBorders>
              <w:bottom w:val="single" w:sz="4" w:space="0" w:color="auto"/>
            </w:tcBorders>
            <w:shd w:val="thinDiagStripe" w:color="auto" w:fill="auto"/>
            <w:vAlign w:val="center"/>
          </w:tcPr>
          <w:p w14:paraId="190EDBF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6A18CCD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5476826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6176B69C"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53F96BED" w14:textId="77777777" w:rsidTr="009F680B">
        <w:trPr>
          <w:cantSplit/>
          <w:trHeight w:val="587"/>
        </w:trPr>
        <w:tc>
          <w:tcPr>
            <w:tcW w:w="5760" w:type="dxa"/>
            <w:tcBorders>
              <w:bottom w:val="single" w:sz="4" w:space="0" w:color="auto"/>
            </w:tcBorders>
            <w:vAlign w:val="center"/>
          </w:tcPr>
          <w:p w14:paraId="51831132" w14:textId="77777777" w:rsidR="008854F5" w:rsidRPr="008854F5" w:rsidRDefault="008854F5" w:rsidP="008854F5">
            <w:pPr>
              <w:numPr>
                <w:ilvl w:val="0"/>
                <w:numId w:val="73"/>
              </w:numPr>
              <w:jc w:val="both"/>
              <w:rPr>
                <w:rFonts w:ascii="Arial" w:hAnsi="Arial" w:cs="Arial"/>
                <w:b/>
                <w:iCs/>
                <w:sz w:val="16"/>
                <w:szCs w:val="16"/>
                <w:lang w:eastAsia="zh-CN"/>
              </w:rPr>
            </w:pPr>
            <w:r w:rsidRPr="008854F5">
              <w:rPr>
                <w:rFonts w:ascii="Arial" w:hAnsi="Arial" w:cs="Arial"/>
                <w:b/>
                <w:iCs/>
                <w:sz w:val="16"/>
                <w:szCs w:val="16"/>
                <w:lang w:eastAsia="zh-CN"/>
              </w:rPr>
              <w:t xml:space="preserve">Forma de Pago: </w:t>
            </w:r>
            <w:r w:rsidRPr="008854F5">
              <w:rPr>
                <w:rFonts w:ascii="Arial" w:hAnsi="Arial" w:cs="Arial"/>
                <w:iCs/>
                <w:sz w:val="16"/>
                <w:szCs w:val="16"/>
                <w:lang w:eastAsia="zh-CN"/>
              </w:rPr>
              <w:t>El pago total se efectuará una vez emitida el Acta de Recepción por la Comisión de la Recepción.</w:t>
            </w:r>
          </w:p>
          <w:p w14:paraId="2C377BA3" w14:textId="77777777" w:rsidR="008854F5" w:rsidRPr="008854F5" w:rsidRDefault="008854F5" w:rsidP="008854F5">
            <w:pPr>
              <w:suppressAutoHyphens/>
              <w:ind w:left="360"/>
              <w:jc w:val="both"/>
              <w:rPr>
                <w:rFonts w:ascii="Arial" w:hAnsi="Arial" w:cs="Arial"/>
                <w:iCs/>
                <w:sz w:val="16"/>
                <w:szCs w:val="16"/>
                <w:lang w:eastAsia="zh-CN"/>
              </w:rPr>
            </w:pPr>
            <w:r w:rsidRPr="008854F5">
              <w:rPr>
                <w:rFonts w:ascii="Arial" w:hAnsi="Arial" w:cs="Arial"/>
                <w:iCs/>
                <w:sz w:val="16"/>
                <w:szCs w:val="16"/>
                <w:lang w:eastAsia="zh-CN"/>
              </w:rPr>
              <w:t>El proveedor deberá cubrir todos los gastos asociados a la instalación y puesta en funcionamiento de los switch, ya sean estos tanto de mano de obra como de material adicional para su correcto funcionamiento.</w:t>
            </w:r>
          </w:p>
          <w:p w14:paraId="678EF933" w14:textId="77777777" w:rsidR="008854F5" w:rsidRPr="008854F5" w:rsidRDefault="008854F5" w:rsidP="008854F5">
            <w:pPr>
              <w:suppressAutoHyphens/>
              <w:jc w:val="both"/>
              <w:rPr>
                <w:rFonts w:ascii="Arial" w:hAnsi="Arial" w:cs="Arial"/>
                <w:iCs/>
                <w:sz w:val="16"/>
                <w:szCs w:val="16"/>
                <w:lang w:eastAsia="zh-CN"/>
              </w:rPr>
            </w:pPr>
            <w:r w:rsidRPr="008854F5">
              <w:rPr>
                <w:rFonts w:ascii="Arial" w:hAnsi="Arial" w:cs="Arial"/>
                <w:b/>
                <w:iCs/>
                <w:sz w:val="16"/>
                <w:szCs w:val="16"/>
                <w:lang w:eastAsia="zh-CN"/>
              </w:rPr>
              <w:t>(Manifestar aceptación)</w:t>
            </w:r>
          </w:p>
        </w:tc>
        <w:tc>
          <w:tcPr>
            <w:tcW w:w="1612" w:type="dxa"/>
            <w:tcBorders>
              <w:bottom w:val="single" w:sz="4" w:space="0" w:color="auto"/>
            </w:tcBorders>
            <w:vAlign w:val="center"/>
          </w:tcPr>
          <w:p w14:paraId="72FB035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22BB734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0C42227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6031077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22794A80" w14:textId="77777777" w:rsidTr="009F680B">
        <w:trPr>
          <w:cantSplit/>
          <w:trHeight w:val="397"/>
        </w:trPr>
        <w:tc>
          <w:tcPr>
            <w:tcW w:w="5760" w:type="dxa"/>
            <w:tcBorders>
              <w:bottom w:val="single" w:sz="4" w:space="0" w:color="auto"/>
            </w:tcBorders>
            <w:shd w:val="clear" w:color="auto" w:fill="CCFFCC"/>
            <w:vAlign w:val="center"/>
          </w:tcPr>
          <w:p w14:paraId="22AE464E" w14:textId="77777777" w:rsidR="008854F5" w:rsidRPr="008854F5" w:rsidRDefault="008854F5" w:rsidP="008854F5">
            <w:pPr>
              <w:ind w:left="360" w:hanging="360"/>
              <w:rPr>
                <w:rFonts w:ascii="Arial" w:hAnsi="Arial" w:cs="Arial"/>
                <w:b/>
                <w:sz w:val="16"/>
                <w:szCs w:val="16"/>
                <w:lang w:val="es-ES_tradnl" w:eastAsia="es-ES"/>
              </w:rPr>
            </w:pPr>
            <w:r w:rsidRPr="008854F5">
              <w:rPr>
                <w:rFonts w:ascii="Arial" w:hAnsi="Arial" w:cs="Arial"/>
                <w:b/>
                <w:sz w:val="16"/>
                <w:szCs w:val="16"/>
                <w:lang w:val="es-ES_tradnl" w:eastAsia="es-ES"/>
              </w:rPr>
              <w:t>E. LUGAR DE ENTREGA</w:t>
            </w:r>
          </w:p>
        </w:tc>
        <w:tc>
          <w:tcPr>
            <w:tcW w:w="1612" w:type="dxa"/>
            <w:tcBorders>
              <w:bottom w:val="single" w:sz="4" w:space="0" w:color="auto"/>
            </w:tcBorders>
            <w:shd w:val="clear" w:color="auto" w:fill="CCFFCC"/>
            <w:vAlign w:val="center"/>
          </w:tcPr>
          <w:p w14:paraId="12CBE4B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6"/>
                <w:szCs w:val="16"/>
                <w:lang w:val="es-ES_tradnl" w:eastAsia="es-ES"/>
              </w:rPr>
            </w:pPr>
          </w:p>
        </w:tc>
        <w:tc>
          <w:tcPr>
            <w:tcW w:w="403" w:type="dxa"/>
            <w:gridSpan w:val="2"/>
            <w:tcBorders>
              <w:bottom w:val="single" w:sz="4" w:space="0" w:color="auto"/>
            </w:tcBorders>
            <w:shd w:val="clear" w:color="auto" w:fill="CCFFCC"/>
            <w:vAlign w:val="center"/>
          </w:tcPr>
          <w:p w14:paraId="331149A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364" w:type="dxa"/>
            <w:tcBorders>
              <w:bottom w:val="single" w:sz="4" w:space="0" w:color="auto"/>
            </w:tcBorders>
            <w:shd w:val="clear" w:color="auto" w:fill="CCFFCC"/>
            <w:vAlign w:val="center"/>
          </w:tcPr>
          <w:p w14:paraId="394315A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c>
          <w:tcPr>
            <w:tcW w:w="1512" w:type="dxa"/>
            <w:gridSpan w:val="2"/>
            <w:tcBorders>
              <w:bottom w:val="single" w:sz="4" w:space="0" w:color="auto"/>
            </w:tcBorders>
            <w:shd w:val="clear" w:color="auto" w:fill="CCFFCC"/>
            <w:vAlign w:val="center"/>
          </w:tcPr>
          <w:p w14:paraId="5DA1C7C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6"/>
                <w:szCs w:val="16"/>
                <w:lang w:val="es-ES_tradnl" w:eastAsia="es-ES"/>
              </w:rPr>
            </w:pPr>
          </w:p>
        </w:tc>
      </w:tr>
      <w:tr w:rsidR="008854F5" w:rsidRPr="008854F5" w14:paraId="4720A25D" w14:textId="77777777" w:rsidTr="009F680B">
        <w:trPr>
          <w:cantSplit/>
          <w:trHeight w:val="447"/>
        </w:trPr>
        <w:tc>
          <w:tcPr>
            <w:tcW w:w="5760" w:type="dxa"/>
            <w:vAlign w:val="center"/>
          </w:tcPr>
          <w:p w14:paraId="222BCEFE" w14:textId="77777777" w:rsidR="008854F5" w:rsidRPr="008854F5" w:rsidRDefault="008854F5" w:rsidP="008854F5">
            <w:pPr>
              <w:numPr>
                <w:ilvl w:val="0"/>
                <w:numId w:val="75"/>
              </w:numPr>
              <w:jc w:val="both"/>
              <w:rPr>
                <w:rFonts w:ascii="Arial" w:hAnsi="Arial" w:cs="Arial"/>
                <w:b/>
                <w:iCs/>
                <w:sz w:val="16"/>
                <w:szCs w:val="16"/>
                <w:lang w:eastAsia="zh-CN"/>
              </w:rPr>
            </w:pPr>
            <w:r w:rsidRPr="008854F5">
              <w:rPr>
                <w:rFonts w:ascii="Arial" w:hAnsi="Arial" w:cs="Arial"/>
                <w:sz w:val="16"/>
                <w:szCs w:val="16"/>
                <w:lang w:eastAsia="zh-CN"/>
              </w:rPr>
              <w:t>La entrega de los bienes se realizará en la Unidad de Activos Fijos en el piso 5 del edificio principal del BCB en coordinación con la Comisión de Recepción del BCB.</w:t>
            </w:r>
          </w:p>
          <w:p w14:paraId="05B0AC7C"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iCs/>
                <w:sz w:val="16"/>
                <w:szCs w:val="16"/>
                <w:lang w:eastAsia="es-ES"/>
              </w:rPr>
              <w:t xml:space="preserve"> (Manifestar aceptación)</w:t>
            </w:r>
          </w:p>
        </w:tc>
        <w:tc>
          <w:tcPr>
            <w:tcW w:w="1612" w:type="dxa"/>
            <w:vAlign w:val="center"/>
          </w:tcPr>
          <w:p w14:paraId="65D5CC1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eastAsia="es-ES"/>
              </w:rPr>
            </w:pPr>
          </w:p>
        </w:tc>
        <w:tc>
          <w:tcPr>
            <w:tcW w:w="403" w:type="dxa"/>
            <w:gridSpan w:val="2"/>
            <w:shd w:val="thinDiagStripe" w:color="auto" w:fill="auto"/>
            <w:vAlign w:val="center"/>
          </w:tcPr>
          <w:p w14:paraId="56036D4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5C848F0A"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ascii="Arial" w:hAnsi="Arial" w:cs="Arial"/>
                <w:iCs/>
                <w:sz w:val="16"/>
                <w:szCs w:val="16"/>
                <w:lang w:val="es-ES_tradnl" w:eastAsia="es-ES"/>
              </w:rPr>
            </w:pPr>
          </w:p>
        </w:tc>
        <w:tc>
          <w:tcPr>
            <w:tcW w:w="1512" w:type="dxa"/>
            <w:gridSpan w:val="2"/>
            <w:shd w:val="thinDiagStripe" w:color="auto" w:fill="auto"/>
            <w:vAlign w:val="center"/>
          </w:tcPr>
          <w:p w14:paraId="647066B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7BAE4C69" w14:textId="77777777" w:rsidTr="009F680B">
        <w:trPr>
          <w:cantSplit/>
          <w:trHeight w:val="397"/>
        </w:trPr>
        <w:tc>
          <w:tcPr>
            <w:tcW w:w="5760" w:type="dxa"/>
            <w:shd w:val="clear" w:color="auto" w:fill="339966"/>
            <w:vAlign w:val="center"/>
          </w:tcPr>
          <w:p w14:paraId="4A01B29C" w14:textId="77777777" w:rsidR="008854F5" w:rsidRPr="008854F5" w:rsidRDefault="008854F5" w:rsidP="008854F5">
            <w:pPr>
              <w:ind w:left="290" w:hanging="290"/>
              <w:jc w:val="both"/>
              <w:rPr>
                <w:rFonts w:ascii="Arial" w:hAnsi="Arial" w:cs="Arial"/>
                <w:b/>
                <w:bCs/>
                <w:i/>
                <w:iCs/>
                <w:color w:val="FFFFFF"/>
                <w:sz w:val="16"/>
                <w:szCs w:val="16"/>
                <w:lang w:eastAsia="es-ES"/>
              </w:rPr>
            </w:pPr>
            <w:r w:rsidRPr="008854F5">
              <w:rPr>
                <w:rFonts w:ascii="Arial" w:hAnsi="Arial" w:cs="Arial"/>
                <w:b/>
                <w:bCs/>
                <w:color w:val="FFFFFF"/>
                <w:sz w:val="16"/>
                <w:szCs w:val="16"/>
                <w:lang w:eastAsia="es-ES"/>
              </w:rPr>
              <w:lastRenderedPageBreak/>
              <w:t>IV. CARACTERÍSTICAS GENERALES DE LA EMPRESA Y DEL PERSONAL.</w:t>
            </w:r>
          </w:p>
        </w:tc>
        <w:tc>
          <w:tcPr>
            <w:tcW w:w="1612" w:type="dxa"/>
            <w:shd w:val="clear" w:color="auto" w:fill="339966"/>
            <w:vAlign w:val="center"/>
          </w:tcPr>
          <w:p w14:paraId="3E2DE8EF"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eastAsia="es-ES"/>
              </w:rPr>
            </w:pPr>
          </w:p>
        </w:tc>
        <w:tc>
          <w:tcPr>
            <w:tcW w:w="403" w:type="dxa"/>
            <w:gridSpan w:val="2"/>
            <w:tcBorders>
              <w:bottom w:val="single" w:sz="4" w:space="0" w:color="auto"/>
            </w:tcBorders>
            <w:shd w:val="clear" w:color="auto" w:fill="339966"/>
            <w:vAlign w:val="center"/>
          </w:tcPr>
          <w:p w14:paraId="024DDFA3"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364" w:type="dxa"/>
            <w:tcBorders>
              <w:bottom w:val="single" w:sz="4" w:space="0" w:color="auto"/>
            </w:tcBorders>
            <w:shd w:val="clear" w:color="auto" w:fill="339966"/>
            <w:vAlign w:val="center"/>
          </w:tcPr>
          <w:p w14:paraId="0089164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c>
          <w:tcPr>
            <w:tcW w:w="1512" w:type="dxa"/>
            <w:gridSpan w:val="2"/>
            <w:tcBorders>
              <w:bottom w:val="single" w:sz="4" w:space="0" w:color="auto"/>
            </w:tcBorders>
            <w:shd w:val="clear" w:color="auto" w:fill="339966"/>
            <w:vAlign w:val="center"/>
          </w:tcPr>
          <w:p w14:paraId="2628862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eastAsia="es-ES"/>
              </w:rPr>
            </w:pPr>
          </w:p>
        </w:tc>
      </w:tr>
      <w:tr w:rsidR="008854F5" w:rsidRPr="008854F5" w14:paraId="3AC8CB39" w14:textId="77777777" w:rsidTr="009F680B">
        <w:trPr>
          <w:cantSplit/>
          <w:trHeight w:val="525"/>
        </w:trPr>
        <w:tc>
          <w:tcPr>
            <w:tcW w:w="5760" w:type="dxa"/>
            <w:tcBorders>
              <w:bottom w:val="single" w:sz="4" w:space="0" w:color="auto"/>
            </w:tcBorders>
            <w:vAlign w:val="center"/>
          </w:tcPr>
          <w:p w14:paraId="68B6608D" w14:textId="77777777" w:rsidR="008854F5" w:rsidRPr="008854F5" w:rsidRDefault="008854F5" w:rsidP="008854F5">
            <w:pPr>
              <w:numPr>
                <w:ilvl w:val="0"/>
                <w:numId w:val="82"/>
              </w:numPr>
              <w:spacing w:before="120" w:after="120"/>
              <w:jc w:val="both"/>
              <w:rPr>
                <w:rFonts w:ascii="Arial" w:hAnsi="Arial" w:cs="Arial"/>
                <w:sz w:val="16"/>
                <w:szCs w:val="16"/>
                <w:lang w:eastAsia="es-ES"/>
              </w:rPr>
            </w:pPr>
            <w:r w:rsidRPr="008854F5">
              <w:rPr>
                <w:rFonts w:ascii="Arial" w:hAnsi="Arial" w:cs="Arial"/>
                <w:b/>
                <w:sz w:val="16"/>
                <w:szCs w:val="16"/>
                <w:lang w:eastAsia="es-ES"/>
              </w:rPr>
              <w:t xml:space="preserve">Condiciones del proponente en la marca: </w:t>
            </w:r>
            <w:r w:rsidRPr="008854F5">
              <w:rPr>
                <w:rFonts w:ascii="Arial" w:hAnsi="Arial" w:cs="Arial"/>
                <w:bCs/>
                <w:sz w:val="16"/>
                <w:szCs w:val="16"/>
                <w:lang w:eastAsia="es-ES"/>
              </w:rPr>
              <w:t>El proponente deberá ser socio (Partner) en Bolivia de la marca que oferta, y d</w:t>
            </w:r>
            <w:r w:rsidRPr="008854F5">
              <w:rPr>
                <w:rFonts w:ascii="Arial" w:hAnsi="Arial" w:cs="Arial"/>
                <w:sz w:val="16"/>
                <w:szCs w:val="16"/>
                <w:lang w:eastAsia="es-ES"/>
              </w:rPr>
              <w:t>eberá contar con la Especialización “Advanced Enterprise Network Architecture Specialization” o “Advanced Data Center Architecture Specialization”, la verificación se hará por internet o el proponente podrá presentar documentación de respaldo emitido por el fabricante.</w:t>
            </w:r>
          </w:p>
          <w:p w14:paraId="37A2E1F5" w14:textId="77777777" w:rsidR="008854F5" w:rsidRPr="008854F5" w:rsidRDefault="008854F5" w:rsidP="008854F5">
            <w:pPr>
              <w:spacing w:before="120" w:after="120"/>
              <w:ind w:left="360"/>
              <w:jc w:val="both"/>
              <w:rPr>
                <w:rFonts w:ascii="Arial" w:hAnsi="Arial" w:cs="Arial"/>
                <w:sz w:val="16"/>
                <w:szCs w:val="16"/>
                <w:lang w:eastAsia="es-ES"/>
              </w:rPr>
            </w:pPr>
            <w:r w:rsidRPr="008854F5">
              <w:rPr>
                <w:rFonts w:ascii="Arial" w:hAnsi="Arial" w:cs="Arial"/>
                <w:sz w:val="16"/>
                <w:szCs w:val="16"/>
                <w:lang w:eastAsia="es-ES"/>
              </w:rPr>
              <w:t>En caso de ser adjudicado, la documentación de respaldo deberá ser presentada en original o fotocopia legalizada para la firma de contrato, salvo se hubiese especificado la dirección URL para su verificación.</w:t>
            </w:r>
          </w:p>
          <w:p w14:paraId="7EC33A95" w14:textId="77777777" w:rsidR="008854F5" w:rsidRPr="008854F5" w:rsidRDefault="008854F5" w:rsidP="008854F5">
            <w:pPr>
              <w:jc w:val="both"/>
              <w:rPr>
                <w:rFonts w:ascii="Arial" w:hAnsi="Arial" w:cs="Arial"/>
                <w:b/>
                <w:sz w:val="16"/>
                <w:szCs w:val="16"/>
                <w:lang w:eastAsia="es-ES"/>
              </w:rPr>
            </w:pPr>
            <w:r w:rsidRPr="008854F5">
              <w:rPr>
                <w:rFonts w:ascii="Arial" w:eastAsia="Calibri" w:hAnsi="Arial" w:cs="Arial"/>
                <w:b/>
                <w:iCs/>
                <w:sz w:val="16"/>
                <w:szCs w:val="18"/>
                <w:lang w:val="es-BO"/>
              </w:rPr>
              <w:t xml:space="preserve">(Manifestar aceptación, y especificar dirección URL o presentar documentación de respaldo escaneada para verificación). </w:t>
            </w:r>
          </w:p>
        </w:tc>
        <w:tc>
          <w:tcPr>
            <w:tcW w:w="1612" w:type="dxa"/>
            <w:tcBorders>
              <w:bottom w:val="single" w:sz="4" w:space="0" w:color="auto"/>
            </w:tcBorders>
            <w:vAlign w:val="center"/>
          </w:tcPr>
          <w:p w14:paraId="22AB6A61"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251CD5A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5E3CDC94"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5FE6F819"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4AC9ECFA" w14:textId="77777777" w:rsidTr="009F680B">
        <w:trPr>
          <w:cantSplit/>
          <w:trHeight w:val="525"/>
        </w:trPr>
        <w:tc>
          <w:tcPr>
            <w:tcW w:w="5760" w:type="dxa"/>
            <w:tcBorders>
              <w:bottom w:val="single" w:sz="4" w:space="0" w:color="auto"/>
            </w:tcBorders>
            <w:vAlign w:val="center"/>
          </w:tcPr>
          <w:p w14:paraId="44291203" w14:textId="77777777" w:rsidR="008854F5" w:rsidRPr="008854F5" w:rsidRDefault="008854F5" w:rsidP="008854F5">
            <w:pPr>
              <w:numPr>
                <w:ilvl w:val="0"/>
                <w:numId w:val="82"/>
              </w:numPr>
              <w:spacing w:before="120" w:after="120"/>
              <w:jc w:val="both"/>
              <w:rPr>
                <w:rFonts w:ascii="Arial" w:hAnsi="Arial" w:cs="Arial"/>
                <w:b/>
                <w:bCs/>
                <w:sz w:val="16"/>
                <w:szCs w:val="16"/>
                <w:lang w:val="es-ES_tradnl" w:eastAsia="es-ES"/>
              </w:rPr>
            </w:pPr>
            <w:r w:rsidRPr="008854F5">
              <w:rPr>
                <w:rFonts w:ascii="Arial" w:hAnsi="Arial" w:cs="Arial"/>
                <w:b/>
                <w:sz w:val="16"/>
                <w:szCs w:val="16"/>
                <w:lang w:eastAsia="es-ES"/>
              </w:rPr>
              <w:t xml:space="preserve">Experiencia del personal: </w:t>
            </w:r>
            <w:r w:rsidRPr="008854F5">
              <w:rPr>
                <w:rFonts w:ascii="Arial" w:hAnsi="Arial" w:cs="Arial"/>
                <w:sz w:val="16"/>
                <w:szCs w:val="16"/>
                <w:lang w:eastAsia="es-ES"/>
              </w:rPr>
              <w:t>Debido a que la adquisición de los bienes implica la instalación y puesta en funcionamiento, el proponente debe contar con una persona certificada en la marca ofertada en la especialidad de Routing &amp; Switching o Enterprise a nivel profesional. La Certificación en la Especialidad requerida se verificará por internet.</w:t>
            </w:r>
          </w:p>
          <w:p w14:paraId="76A4E1CA" w14:textId="77777777" w:rsidR="008854F5" w:rsidRPr="008854F5" w:rsidRDefault="008854F5" w:rsidP="008854F5">
            <w:pPr>
              <w:jc w:val="both"/>
              <w:rPr>
                <w:rFonts w:ascii="Arial" w:hAnsi="Arial" w:cs="Arial"/>
                <w:b/>
                <w:sz w:val="16"/>
                <w:szCs w:val="16"/>
                <w:lang w:eastAsia="es-ES"/>
              </w:rPr>
            </w:pPr>
            <w:r w:rsidRPr="008854F5">
              <w:rPr>
                <w:rFonts w:ascii="Arial" w:hAnsi="Arial" w:cs="Arial"/>
                <w:b/>
                <w:bCs/>
                <w:sz w:val="16"/>
                <w:szCs w:val="16"/>
                <w:shd w:val="clear" w:color="auto" w:fill="FFFFFF"/>
                <w:lang w:val="es-ES_tradnl" w:eastAsia="es-ES"/>
              </w:rPr>
              <w:t xml:space="preserve"> (Manifestar aceptación y especificar dirección </w:t>
            </w:r>
            <w:r w:rsidRPr="008854F5">
              <w:rPr>
                <w:rFonts w:ascii="Arial" w:hAnsi="Arial" w:cs="Arial"/>
                <w:b/>
                <w:iCs/>
                <w:sz w:val="16"/>
                <w:szCs w:val="16"/>
                <w:shd w:val="clear" w:color="auto" w:fill="FFFFFF"/>
                <w:lang w:eastAsia="es-ES"/>
              </w:rPr>
              <w:t>URL para la verificación)</w:t>
            </w:r>
          </w:p>
        </w:tc>
        <w:tc>
          <w:tcPr>
            <w:tcW w:w="1612" w:type="dxa"/>
            <w:tcBorders>
              <w:bottom w:val="single" w:sz="4" w:space="0" w:color="auto"/>
            </w:tcBorders>
            <w:vAlign w:val="center"/>
          </w:tcPr>
          <w:p w14:paraId="2E770762"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tcBorders>
              <w:bottom w:val="single" w:sz="4" w:space="0" w:color="auto"/>
            </w:tcBorders>
            <w:shd w:val="thinDiagStripe" w:color="auto" w:fill="auto"/>
            <w:vAlign w:val="center"/>
          </w:tcPr>
          <w:p w14:paraId="2762FDF7"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tcBorders>
              <w:bottom w:val="single" w:sz="4" w:space="0" w:color="auto"/>
            </w:tcBorders>
            <w:shd w:val="thinDiagStripe" w:color="auto" w:fill="auto"/>
            <w:vAlign w:val="center"/>
          </w:tcPr>
          <w:p w14:paraId="1BB5AB8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tcBorders>
              <w:bottom w:val="single" w:sz="4" w:space="0" w:color="auto"/>
            </w:tcBorders>
            <w:shd w:val="thinDiagStripe" w:color="auto" w:fill="auto"/>
            <w:vAlign w:val="center"/>
          </w:tcPr>
          <w:p w14:paraId="2381EF66"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r w:rsidR="008854F5" w:rsidRPr="008854F5" w14:paraId="42F5CF81" w14:textId="77777777" w:rsidTr="009F680B">
        <w:trPr>
          <w:cantSplit/>
          <w:trHeight w:val="1044"/>
        </w:trPr>
        <w:tc>
          <w:tcPr>
            <w:tcW w:w="5760" w:type="dxa"/>
            <w:vAlign w:val="center"/>
          </w:tcPr>
          <w:p w14:paraId="3F951341" w14:textId="77777777" w:rsidR="008854F5" w:rsidRPr="008854F5" w:rsidRDefault="008854F5" w:rsidP="008854F5">
            <w:pPr>
              <w:numPr>
                <w:ilvl w:val="0"/>
                <w:numId w:val="68"/>
              </w:numPr>
              <w:tabs>
                <w:tab w:val="num" w:pos="290"/>
              </w:tabs>
              <w:ind w:left="290" w:hanging="290"/>
              <w:jc w:val="both"/>
              <w:rPr>
                <w:rFonts w:ascii="Arial" w:hAnsi="Arial" w:cs="Arial"/>
                <w:bCs/>
                <w:iCs/>
                <w:sz w:val="16"/>
                <w:szCs w:val="16"/>
                <w:lang w:eastAsia="es-ES"/>
              </w:rPr>
            </w:pPr>
            <w:r w:rsidRPr="008854F5">
              <w:rPr>
                <w:rFonts w:ascii="Arial" w:hAnsi="Arial" w:cs="Arial"/>
                <w:b/>
                <w:bCs/>
                <w:iCs/>
                <w:sz w:val="16"/>
                <w:szCs w:val="16"/>
                <w:lang w:eastAsia="es-ES"/>
              </w:rPr>
              <w:t>Transferencia de conocimientos:</w:t>
            </w:r>
            <w:r w:rsidRPr="008854F5">
              <w:rPr>
                <w:rFonts w:ascii="Arial" w:hAnsi="Arial" w:cs="Arial"/>
                <w:bCs/>
                <w:iCs/>
                <w:sz w:val="16"/>
                <w:szCs w:val="16"/>
                <w:lang w:eastAsia="es-ES"/>
              </w:rPr>
              <w:t xml:space="preserve"> Posterior a la firma del contrato y antes de la emisión del Acta de Recepción, el proveedor realizará la transferencia de conocimientos mediante actividades que permita a tres (3) personas de </w:t>
            </w:r>
            <w:smartTag w:uri="urn:schemas-microsoft-com:office:smarttags" w:element="PersonName">
              <w:smartTagPr>
                <w:attr w:name="ProductID" w:val="la Gerencia"/>
              </w:smartTagPr>
              <w:r w:rsidRPr="008854F5">
                <w:rPr>
                  <w:rFonts w:ascii="Arial" w:hAnsi="Arial" w:cs="Arial"/>
                  <w:bCs/>
                  <w:iCs/>
                  <w:sz w:val="16"/>
                  <w:szCs w:val="16"/>
                  <w:lang w:eastAsia="es-ES"/>
                </w:rPr>
                <w:t>la Gerencia</w:t>
              </w:r>
            </w:smartTag>
            <w:r w:rsidRPr="008854F5">
              <w:rPr>
                <w:rFonts w:ascii="Arial" w:hAnsi="Arial" w:cs="Arial"/>
                <w:bCs/>
                <w:iCs/>
                <w:sz w:val="16"/>
                <w:szCs w:val="16"/>
                <w:lang w:eastAsia="es-ES"/>
              </w:rPr>
              <w:t xml:space="preserve"> de Sistemas del BCB administrar, mantener y soportar todas las funcionalidades de hardware y software de los switchs implementados, con una duración de al menos veinte (20) horas académicas, misma que podrá ser impartida por el proveedor en el edificio principal del BCB o de forma virtual. </w:t>
            </w:r>
          </w:p>
          <w:p w14:paraId="551075AF" w14:textId="77777777" w:rsidR="008854F5" w:rsidRPr="008854F5" w:rsidRDefault="008854F5" w:rsidP="008854F5">
            <w:pPr>
              <w:ind w:left="290"/>
              <w:jc w:val="both"/>
              <w:rPr>
                <w:rFonts w:ascii="Arial" w:hAnsi="Arial" w:cs="Arial"/>
                <w:bCs/>
                <w:iCs/>
                <w:sz w:val="16"/>
                <w:szCs w:val="16"/>
                <w:lang w:eastAsia="es-ES"/>
              </w:rPr>
            </w:pPr>
            <w:r w:rsidRPr="008854F5">
              <w:rPr>
                <w:rFonts w:ascii="Arial" w:hAnsi="Arial" w:cs="Arial"/>
                <w:bCs/>
                <w:iCs/>
                <w:sz w:val="16"/>
                <w:szCs w:val="16"/>
                <w:lang w:eastAsia="es-ES"/>
              </w:rPr>
              <w:t>Al finalizar esta transferencia de conocimientos el proveedor deberá emitir un documento de constancia de la misma y ser entregado antes de la recepción definitiva.</w:t>
            </w:r>
          </w:p>
          <w:p w14:paraId="737FA8F1" w14:textId="77777777" w:rsidR="008854F5" w:rsidRPr="008854F5" w:rsidRDefault="008854F5" w:rsidP="008854F5">
            <w:pPr>
              <w:jc w:val="both"/>
              <w:rPr>
                <w:rFonts w:ascii="Arial" w:hAnsi="Arial" w:cs="Arial"/>
                <w:b/>
                <w:bCs/>
                <w:sz w:val="16"/>
                <w:szCs w:val="16"/>
                <w:lang w:eastAsia="es-ES"/>
              </w:rPr>
            </w:pPr>
            <w:r w:rsidRPr="008854F5">
              <w:rPr>
                <w:rFonts w:ascii="Arial" w:hAnsi="Arial" w:cs="Arial"/>
                <w:b/>
                <w:bCs/>
                <w:iCs/>
                <w:sz w:val="16"/>
                <w:szCs w:val="16"/>
                <w:lang w:eastAsia="es-ES"/>
              </w:rPr>
              <w:t>(</w:t>
            </w:r>
            <w:r w:rsidRPr="008854F5">
              <w:rPr>
                <w:rFonts w:ascii="Arial" w:hAnsi="Arial" w:cs="Arial"/>
                <w:b/>
                <w:sz w:val="16"/>
                <w:szCs w:val="16"/>
                <w:lang w:eastAsia="es-ES"/>
              </w:rPr>
              <w:t>Manifestar</w:t>
            </w:r>
            <w:r w:rsidRPr="008854F5">
              <w:rPr>
                <w:rFonts w:ascii="Arial" w:hAnsi="Arial" w:cs="Arial"/>
                <w:b/>
                <w:bCs/>
                <w:iCs/>
                <w:sz w:val="16"/>
                <w:szCs w:val="16"/>
                <w:lang w:eastAsia="es-ES"/>
              </w:rPr>
              <w:t xml:space="preserve"> aceptación)</w:t>
            </w:r>
          </w:p>
        </w:tc>
        <w:tc>
          <w:tcPr>
            <w:tcW w:w="1612" w:type="dxa"/>
            <w:vAlign w:val="center"/>
          </w:tcPr>
          <w:p w14:paraId="038114C0"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eastAsia="es-ES"/>
              </w:rPr>
            </w:pPr>
          </w:p>
        </w:tc>
        <w:tc>
          <w:tcPr>
            <w:tcW w:w="403" w:type="dxa"/>
            <w:gridSpan w:val="2"/>
            <w:shd w:val="thinDiagStripe" w:color="auto" w:fill="auto"/>
            <w:vAlign w:val="center"/>
          </w:tcPr>
          <w:p w14:paraId="0A05AC25"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364" w:type="dxa"/>
            <w:shd w:val="thinDiagStripe" w:color="auto" w:fill="auto"/>
            <w:vAlign w:val="center"/>
          </w:tcPr>
          <w:p w14:paraId="16A9C93B"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c>
          <w:tcPr>
            <w:tcW w:w="1512" w:type="dxa"/>
            <w:gridSpan w:val="2"/>
            <w:shd w:val="thinDiagStripe" w:color="auto" w:fill="auto"/>
            <w:vAlign w:val="center"/>
          </w:tcPr>
          <w:p w14:paraId="0A99A258" w14:textId="77777777" w:rsidR="008854F5" w:rsidRPr="008854F5" w:rsidRDefault="008854F5" w:rsidP="008854F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eastAsia="es-ES"/>
              </w:rPr>
            </w:pPr>
          </w:p>
        </w:tc>
      </w:tr>
    </w:tbl>
    <w:p w14:paraId="51112283" w14:textId="06DF1B39" w:rsidR="000E37ED" w:rsidRDefault="000E37ED">
      <w:pPr>
        <w:rPr>
          <w:rFonts w:ascii="Verdana" w:hAnsi="Verdana"/>
          <w:b/>
          <w:bCs/>
          <w:kern w:val="28"/>
          <w:sz w:val="18"/>
          <w:szCs w:val="18"/>
          <w:lang w:val="es-BO"/>
        </w:rPr>
      </w:pPr>
      <w:r>
        <w:rPr>
          <w:rFonts w:ascii="Verdana" w:hAnsi="Verdana"/>
          <w:b/>
          <w:bCs/>
          <w:kern w:val="28"/>
          <w:sz w:val="18"/>
          <w:szCs w:val="18"/>
          <w:lang w:val="es-BO"/>
        </w:rPr>
        <w:br w:type="page"/>
      </w:r>
    </w:p>
    <w:p w14:paraId="38240B3D" w14:textId="77777777" w:rsidR="000E37ED" w:rsidRPr="000E37ED" w:rsidRDefault="000E37ED" w:rsidP="000E37ED">
      <w:pPr>
        <w:ind w:firstLine="709"/>
        <w:jc w:val="center"/>
        <w:rPr>
          <w:rFonts w:ascii="Verdana" w:hAnsi="Verdana"/>
          <w:b/>
          <w:bCs/>
          <w:kern w:val="28"/>
          <w:sz w:val="10"/>
          <w:szCs w:val="18"/>
          <w:lang w:val="es-BO"/>
        </w:rPr>
      </w:pPr>
    </w:p>
    <w:p w14:paraId="282CB3C6" w14:textId="3F1148CB" w:rsidR="002C09D7" w:rsidRPr="00420339" w:rsidRDefault="00203893" w:rsidP="00506ADD">
      <w:pPr>
        <w:pStyle w:val="Ttulo10"/>
        <w:numPr>
          <w:ilvl w:val="0"/>
          <w:numId w:val="20"/>
        </w:numPr>
        <w:tabs>
          <w:tab w:val="left" w:pos="709"/>
        </w:tabs>
        <w:spacing w:before="0"/>
        <w:ind w:left="709" w:hanging="709"/>
        <w:jc w:val="left"/>
        <w:rPr>
          <w:rFonts w:ascii="Verdana" w:hAnsi="Verdana"/>
          <w:sz w:val="18"/>
          <w:szCs w:val="16"/>
          <w:lang w:val="es-BO"/>
        </w:rPr>
      </w:pPr>
      <w:bookmarkStart w:id="98" w:name="_Toc94725490"/>
      <w:r w:rsidRPr="006E30D4">
        <w:rPr>
          <w:rFonts w:ascii="Verdana" w:hAnsi="Verdana"/>
          <w:sz w:val="18"/>
          <w:szCs w:val="18"/>
          <w:lang w:val="es-BO"/>
        </w:rPr>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562A7AEA" w:rsidR="00ED51E6" w:rsidRPr="00581B81" w:rsidRDefault="00581B81" w:rsidP="00581B81">
            <w:pPr>
              <w:jc w:val="center"/>
              <w:rPr>
                <w:rFonts w:ascii="Arial" w:hAnsi="Arial" w:cs="Arial"/>
                <w:b/>
                <w:szCs w:val="4"/>
                <w:lang w:val="es-BO"/>
              </w:rPr>
            </w:pPr>
            <w:r w:rsidRPr="00581B81">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1B5B40" w:rsidRDefault="00ED51E6" w:rsidP="00ED51E6">
            <w:pPr>
              <w:rPr>
                <w:rFonts w:ascii="Arial" w:hAnsi="Arial" w:cs="Arial"/>
                <w:sz w:val="16"/>
                <w:szCs w:val="16"/>
                <w:lang w:val="es-BO"/>
              </w:rPr>
            </w:pPr>
            <w:r w:rsidRPr="001B5B40">
              <w:rPr>
                <w:rFonts w:ascii="Arial" w:hAnsi="Arial" w:cs="Arial"/>
                <w:sz w:val="16"/>
                <w:szCs w:val="16"/>
                <w:lang w:val="es-BO"/>
              </w:rPr>
              <w:t>Pagos contra entrega para BIENES con más de una entrega</w:t>
            </w:r>
            <w:r w:rsidRPr="001B5B40" w:rsidDel="00AC0682">
              <w:rPr>
                <w:rFonts w:ascii="Arial" w:hAnsi="Arial" w:cs="Arial"/>
                <w:sz w:val="16"/>
                <w:szCs w:val="16"/>
                <w:lang w:val="es-BO"/>
              </w:rPr>
              <w:t xml:space="preserve"> </w:t>
            </w:r>
          </w:p>
          <w:p w14:paraId="0389153E" w14:textId="77777777" w:rsidR="00ED51E6" w:rsidRPr="001B5B40" w:rsidRDefault="00ED51E6" w:rsidP="00ED51E6">
            <w:pPr>
              <w:rPr>
                <w:rFonts w:ascii="Arial" w:hAnsi="Arial" w:cs="Arial"/>
                <w:szCs w:val="4"/>
                <w:lang w:val="es-BO"/>
              </w:rPr>
            </w:pPr>
            <w:r w:rsidRPr="001B5B40">
              <w:rPr>
                <w:rFonts w:ascii="Arial" w:hAnsi="Arial" w:cs="Arial"/>
                <w:sz w:val="16"/>
                <w:szCs w:val="16"/>
                <w:lang w:val="es-BO"/>
              </w:rPr>
              <w:t xml:space="preserve">El contratante realizará pagos de los bienes de acuerdo </w:t>
            </w:r>
            <w:r w:rsidR="00276EBB" w:rsidRPr="001B5B40">
              <w:rPr>
                <w:rFonts w:ascii="Arial" w:hAnsi="Arial" w:cs="Arial"/>
                <w:sz w:val="16"/>
                <w:szCs w:val="16"/>
                <w:lang w:val="es-BO"/>
              </w:rPr>
              <w:t>al</w:t>
            </w:r>
            <w:r w:rsidRPr="001B5B40">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Pagos por provisión continúa de bienes</w:t>
            </w:r>
          </w:p>
          <w:p w14:paraId="5E654302" w14:textId="77777777" w:rsidR="00ED51E6" w:rsidRPr="001B5B40" w:rsidRDefault="00ED51E6" w:rsidP="00ED51E6">
            <w:pPr>
              <w:rPr>
                <w:rFonts w:ascii="Arial" w:hAnsi="Arial" w:cs="Arial"/>
                <w:szCs w:val="4"/>
                <w:lang w:val="es-BO"/>
              </w:rPr>
            </w:pPr>
            <w:r w:rsidRPr="001B5B40">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1B5B40"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 con carta de crédito</w:t>
            </w:r>
          </w:p>
          <w:p w14:paraId="1F7EF037" w14:textId="77777777" w:rsidR="00ED51E6" w:rsidRPr="001B5B40" w:rsidRDefault="00ED51E6" w:rsidP="00ED51E6">
            <w:pPr>
              <w:jc w:val="both"/>
              <w:rPr>
                <w:rFonts w:ascii="Arial" w:hAnsi="Arial" w:cs="Arial"/>
                <w:sz w:val="16"/>
                <w:szCs w:val="16"/>
                <w:lang w:val="es-BO"/>
              </w:rPr>
            </w:pPr>
          </w:p>
          <w:p w14:paraId="63D23D8D"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 xml:space="preserve">Se podrá aplicar en procesos de contratación de bienes importados. </w:t>
            </w:r>
          </w:p>
          <w:p w14:paraId="139046AE" w14:textId="77777777" w:rsidR="00ED51E6" w:rsidRPr="001B5B40" w:rsidRDefault="00ED51E6" w:rsidP="00ED51E6">
            <w:pPr>
              <w:jc w:val="both"/>
              <w:rPr>
                <w:rFonts w:ascii="Arial" w:hAnsi="Arial" w:cs="Arial"/>
                <w:sz w:val="16"/>
                <w:szCs w:val="16"/>
                <w:lang w:val="es-BO"/>
              </w:rPr>
            </w:pPr>
          </w:p>
          <w:p w14:paraId="20F44FBD"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1B5B40" w:rsidRDefault="00DE6C5A" w:rsidP="00ED51E6">
            <w:pPr>
              <w:jc w:val="both"/>
              <w:rPr>
                <w:rFonts w:ascii="Arial" w:hAnsi="Arial" w:cs="Arial"/>
                <w:sz w:val="16"/>
                <w:szCs w:val="16"/>
                <w:lang w:val="es-BO"/>
              </w:rPr>
            </w:pPr>
          </w:p>
          <w:p w14:paraId="41132D97"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1B5B40" w:rsidRDefault="00ED51E6" w:rsidP="00ED51E6">
            <w:pPr>
              <w:jc w:val="both"/>
              <w:rPr>
                <w:rFonts w:ascii="Arial" w:hAnsi="Arial" w:cs="Arial"/>
                <w:sz w:val="16"/>
                <w:szCs w:val="16"/>
                <w:lang w:val="es-BO"/>
              </w:rPr>
            </w:pPr>
          </w:p>
          <w:p w14:paraId="0FB5D699"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La forma de pago será la siguiente:</w:t>
            </w:r>
          </w:p>
          <w:p w14:paraId="4DF6552B" w14:textId="77777777" w:rsidR="00ED51E6" w:rsidRPr="001B5B40" w:rsidRDefault="00ED51E6" w:rsidP="00ED51E6">
            <w:pPr>
              <w:jc w:val="both"/>
              <w:rPr>
                <w:rFonts w:ascii="Arial" w:hAnsi="Arial" w:cs="Arial"/>
                <w:sz w:val="16"/>
                <w:szCs w:val="16"/>
                <w:lang w:val="es-BO"/>
              </w:rPr>
            </w:pPr>
          </w:p>
          <w:p w14:paraId="7E2E2530" w14:textId="77777777" w:rsidR="00ED51E6" w:rsidRPr="001B5B40" w:rsidRDefault="00ED51E6" w:rsidP="008C2384">
            <w:pPr>
              <w:pStyle w:val="Prrafodelista"/>
              <w:numPr>
                <w:ilvl w:val="0"/>
                <w:numId w:val="13"/>
              </w:numPr>
              <w:jc w:val="both"/>
              <w:rPr>
                <w:rFonts w:ascii="Arial" w:hAnsi="Arial" w:cs="Arial"/>
                <w:sz w:val="16"/>
                <w:szCs w:val="16"/>
                <w:lang w:val="es-BO"/>
              </w:rPr>
            </w:pPr>
            <w:r w:rsidRPr="001B5B40">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1B5B40" w:rsidRDefault="00ED51E6" w:rsidP="00ED51E6">
            <w:pPr>
              <w:ind w:left="360"/>
              <w:jc w:val="both"/>
              <w:rPr>
                <w:rFonts w:ascii="Arial" w:hAnsi="Arial" w:cs="Arial"/>
                <w:sz w:val="16"/>
                <w:szCs w:val="16"/>
                <w:lang w:val="es-BO"/>
              </w:rPr>
            </w:pPr>
          </w:p>
          <w:p w14:paraId="30447434" w14:textId="77777777" w:rsidR="00ED51E6" w:rsidRPr="001B5B40" w:rsidRDefault="00ED51E6" w:rsidP="008C2384">
            <w:pPr>
              <w:pStyle w:val="Prrafodelista"/>
              <w:numPr>
                <w:ilvl w:val="0"/>
                <w:numId w:val="13"/>
              </w:numPr>
              <w:jc w:val="both"/>
              <w:rPr>
                <w:rFonts w:ascii="Arial" w:hAnsi="Arial" w:cs="Arial"/>
                <w:sz w:val="16"/>
                <w:szCs w:val="16"/>
                <w:lang w:val="es-BO"/>
              </w:rPr>
            </w:pPr>
            <w:r w:rsidRPr="001B5B40">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1B5B40" w:rsidRDefault="00ED51E6" w:rsidP="00ED51E6">
            <w:pPr>
              <w:ind w:left="360"/>
              <w:jc w:val="both"/>
              <w:rPr>
                <w:rFonts w:ascii="Arial" w:hAnsi="Arial" w:cs="Arial"/>
                <w:sz w:val="16"/>
                <w:szCs w:val="16"/>
                <w:lang w:val="es-BO"/>
              </w:rPr>
            </w:pPr>
          </w:p>
          <w:p w14:paraId="7CFEE421" w14:textId="77777777" w:rsidR="00ED51E6" w:rsidRPr="001B5B40" w:rsidRDefault="00ED51E6" w:rsidP="008C2384">
            <w:pPr>
              <w:pStyle w:val="Prrafodelista"/>
              <w:numPr>
                <w:ilvl w:val="0"/>
                <w:numId w:val="13"/>
              </w:numPr>
              <w:jc w:val="both"/>
              <w:rPr>
                <w:rFonts w:ascii="Arial" w:hAnsi="Arial" w:cs="Arial"/>
                <w:sz w:val="16"/>
                <w:szCs w:val="16"/>
                <w:lang w:val="es-BO"/>
              </w:rPr>
            </w:pPr>
            <w:r w:rsidRPr="001B5B40">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1B5B40" w:rsidRDefault="00ED51E6" w:rsidP="00ED51E6">
            <w:pPr>
              <w:jc w:val="both"/>
              <w:rPr>
                <w:rFonts w:ascii="Arial" w:hAnsi="Arial" w:cs="Arial"/>
                <w:sz w:val="16"/>
                <w:szCs w:val="16"/>
                <w:lang w:val="es-BO"/>
              </w:rPr>
            </w:pPr>
          </w:p>
          <w:p w14:paraId="0787484F" w14:textId="77777777"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4F110BE4" w14:textId="77777777" w:rsidR="00661C6B" w:rsidRPr="00661C6B" w:rsidRDefault="00661C6B" w:rsidP="00A21BE4">
      <w:pPr>
        <w:jc w:val="center"/>
        <w:rPr>
          <w:rFonts w:ascii="Verdana" w:hAnsi="Verdana" w:cs="Arial"/>
          <w:b/>
          <w:sz w:val="18"/>
          <w:szCs w:val="18"/>
          <w:lang w:val="es-BO"/>
        </w:rPr>
      </w:pPr>
    </w:p>
    <w:p w14:paraId="3423DCB8" w14:textId="77777777"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ANEXO 1</w:t>
      </w:r>
    </w:p>
    <w:p w14:paraId="3A4A4A4C" w14:textId="77777777" w:rsidR="00661C6B" w:rsidRPr="00661C6B" w:rsidRDefault="00661C6B" w:rsidP="00A21BE4">
      <w:pPr>
        <w:jc w:val="center"/>
        <w:rPr>
          <w:rFonts w:ascii="Verdana" w:hAnsi="Verdana" w:cs="Arial"/>
          <w:b/>
          <w:sz w:val="18"/>
          <w:szCs w:val="18"/>
          <w:lang w:val="es-BO"/>
        </w:rPr>
      </w:pPr>
    </w:p>
    <w:p w14:paraId="5ED74BCB" w14:textId="77777777"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MODELO DE CONVOCATORIA</w:t>
      </w:r>
      <w:r w:rsidR="00A36BE7" w:rsidRPr="00661C6B">
        <w:rPr>
          <w:rFonts w:ascii="Verdana" w:hAnsi="Verdana" w:cs="Arial"/>
          <w:b/>
          <w:sz w:val="18"/>
          <w:szCs w:val="18"/>
          <w:lang w:val="es-BO"/>
        </w:rPr>
        <w:t xml:space="preserve"> PARA </w:t>
      </w:r>
      <w:r w:rsidR="00E638A8" w:rsidRPr="00661C6B">
        <w:rPr>
          <w:rFonts w:ascii="Verdana" w:hAnsi="Verdana" w:cs="Arial"/>
          <w:b/>
          <w:sz w:val="18"/>
          <w:szCs w:val="18"/>
          <w:lang w:val="es-BO"/>
        </w:rPr>
        <w:t xml:space="preserve">LA </w:t>
      </w:r>
      <w:r w:rsidR="00A36BE7" w:rsidRPr="00661C6B">
        <w:rPr>
          <w:rFonts w:ascii="Verdana" w:hAnsi="Verdana" w:cs="Arial"/>
          <w:b/>
          <w:sz w:val="18"/>
          <w:szCs w:val="18"/>
          <w:lang w:val="es-BO"/>
        </w:rPr>
        <w:t xml:space="preserve">PUBLICACIÓN EN </w:t>
      </w:r>
      <w:r w:rsidR="00E638A8" w:rsidRPr="00661C6B">
        <w:rPr>
          <w:rFonts w:ascii="Verdana" w:hAnsi="Verdana" w:cs="Arial"/>
          <w:b/>
          <w:sz w:val="18"/>
          <w:szCs w:val="18"/>
          <w:lang w:val="es-BO"/>
        </w:rPr>
        <w:t xml:space="preserve">MEDIOS DE </w:t>
      </w:r>
      <w:r w:rsidR="00A36BE7" w:rsidRPr="00661C6B">
        <w:rPr>
          <w:rFonts w:ascii="Verdana" w:hAnsi="Verdana" w:cs="Arial"/>
          <w:b/>
          <w:sz w:val="18"/>
          <w:szCs w:val="18"/>
          <w:lang w:val="es-BO"/>
        </w:rPr>
        <w:t>PRENSA</w:t>
      </w:r>
    </w:p>
    <w:p w14:paraId="2C22E91E" w14:textId="77777777" w:rsidR="00A21BE4" w:rsidRPr="00661C6B" w:rsidRDefault="00A21BE4" w:rsidP="00A21BE4">
      <w:pPr>
        <w:jc w:val="center"/>
        <w:rPr>
          <w:rFonts w:ascii="Verdana" w:hAnsi="Verdana"/>
          <w:sz w:val="18"/>
          <w:szCs w:val="18"/>
          <w:lang w:val="es-BO"/>
        </w:rPr>
      </w:pPr>
    </w:p>
    <w:p w14:paraId="54CF9314" w14:textId="77777777" w:rsidR="00661C6B" w:rsidRPr="008D043D" w:rsidRDefault="00661C6B" w:rsidP="00661C6B">
      <w:pPr>
        <w:jc w:val="center"/>
        <w:rPr>
          <w:rFonts w:ascii="Verdana" w:hAnsi="Verdana"/>
          <w:b/>
          <w:i/>
          <w:sz w:val="16"/>
          <w:szCs w:val="16"/>
        </w:rPr>
      </w:pPr>
      <w:r w:rsidRPr="00661C6B">
        <w:rPr>
          <w:rFonts w:ascii="Verdana" w:hAnsi="Verdana"/>
          <w:b/>
          <w:i/>
          <w:sz w:val="18"/>
          <w:szCs w:val="16"/>
        </w:rPr>
        <w:t>(En cumplimiento a Instructivo del Modelo de DBC para la Contratación de Bienes, este Anexo fue eliminado)</w:t>
      </w: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2B24145E"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222E1904"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5D827123"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03B3EE1"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2BE81E8C"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02E8AE6A"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3377CBE9"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15D6745A"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5F3A6ED8"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4746EAA2" w:rsidR="00B86BDB" w:rsidRPr="000C6821" w:rsidRDefault="007E2E38" w:rsidP="004C219C">
            <w:pPr>
              <w:jc w:val="center"/>
              <w:rPr>
                <w:rFonts w:ascii="Arial" w:hAnsi="Arial" w:cs="Arial"/>
                <w:sz w:val="16"/>
                <w:szCs w:val="16"/>
                <w:lang w:val="es-BO"/>
              </w:rPr>
            </w:pPr>
            <w:r>
              <w:rPr>
                <w:rFonts w:ascii="Arial" w:hAnsi="Arial" w:cs="Arial"/>
                <w:sz w:val="16"/>
                <w:szCs w:val="16"/>
                <w:lang w:val="es-BO"/>
              </w:rPr>
              <w:t xml:space="preserve">1 </w:t>
            </w: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013D43FF" w:rsidR="00B86BDB" w:rsidRPr="000C6821" w:rsidRDefault="00922F48" w:rsidP="00922F48">
            <w:pPr>
              <w:tabs>
                <w:tab w:val="left" w:pos="1878"/>
                <w:tab w:val="center" w:pos="3108"/>
              </w:tabs>
              <w:jc w:val="center"/>
              <w:rPr>
                <w:rFonts w:ascii="Arial" w:hAnsi="Arial" w:cs="Arial"/>
                <w:b/>
                <w:bCs/>
                <w:sz w:val="16"/>
                <w:szCs w:val="16"/>
                <w:lang w:val="es-BO"/>
              </w:rPr>
            </w:pPr>
            <w:r w:rsidRPr="00922F48">
              <w:rPr>
                <w:rFonts w:ascii="Arial" w:hAnsi="Arial" w:cs="Arial"/>
                <w:b/>
                <w:bCs/>
                <w:color w:val="0000FF"/>
              </w:rPr>
              <w:t>ADQUISICIÓN DE EQUIPOS DE COMUNICACIONES PARA RENOVACIÓN DE INFRAESTRUCTURA</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011F8AE6" w:rsidR="00327557" w:rsidRPr="003B265B" w:rsidRDefault="00661C6B" w:rsidP="00327557">
      <w:pPr>
        <w:numPr>
          <w:ilvl w:val="0"/>
          <w:numId w:val="3"/>
        </w:numPr>
        <w:jc w:val="both"/>
        <w:rPr>
          <w:rFonts w:ascii="Verdana" w:hAnsi="Verdana" w:cs="Arial"/>
          <w:b/>
          <w:sz w:val="18"/>
          <w:szCs w:val="18"/>
          <w:lang w:val="es-BO"/>
        </w:rPr>
      </w:pPr>
      <w:r w:rsidRPr="003B265B">
        <w:rPr>
          <w:rFonts w:ascii="Verdana" w:hAnsi="Verdana" w:cs="Arial"/>
          <w:b/>
          <w:sz w:val="18"/>
          <w:szCs w:val="18"/>
          <w:lang w:val="es-BO"/>
        </w:rPr>
        <w:t xml:space="preserve">Documentación </w:t>
      </w:r>
      <w:r w:rsidR="00327557" w:rsidRPr="003B265B">
        <w:rPr>
          <w:rFonts w:ascii="Verdana" w:hAnsi="Verdana" w:cs="Arial"/>
          <w:b/>
          <w:sz w:val="18"/>
          <w:szCs w:val="18"/>
          <w:lang w:val="es-BO"/>
        </w:rPr>
        <w:t>requerida en las especificaciones técnicas y/o condiciones técnicas</w:t>
      </w:r>
      <w:r w:rsidRPr="003B265B">
        <w:rPr>
          <w:rFonts w:ascii="Verdana" w:hAnsi="Verdana" w:cs="Arial"/>
          <w:b/>
          <w:sz w:val="18"/>
          <w:szCs w:val="18"/>
          <w:lang w:val="es-BO"/>
        </w:rPr>
        <w:t>:</w:t>
      </w:r>
    </w:p>
    <w:p w14:paraId="4E3D9019" w14:textId="5C4D0A3B" w:rsidR="00327557" w:rsidRPr="003B265B" w:rsidRDefault="003B265B" w:rsidP="00506ADD">
      <w:pPr>
        <w:pStyle w:val="Prrafodelista"/>
        <w:numPr>
          <w:ilvl w:val="0"/>
          <w:numId w:val="87"/>
        </w:numPr>
        <w:jc w:val="both"/>
        <w:rPr>
          <w:rFonts w:ascii="Verdana" w:hAnsi="Verdana" w:cs="Arial"/>
          <w:i/>
          <w:szCs w:val="18"/>
          <w:lang w:val="es-BO"/>
        </w:rPr>
      </w:pPr>
      <w:r w:rsidRPr="003B265B">
        <w:rPr>
          <w:rFonts w:ascii="Verdana" w:hAnsi="Verdana" w:cs="Arial"/>
          <w:sz w:val="18"/>
          <w:szCs w:val="16"/>
          <w:lang w:eastAsia="es-ES"/>
        </w:rPr>
        <w:t>Condiciones del proponente en la marca</w:t>
      </w:r>
      <w:r>
        <w:rPr>
          <w:rFonts w:ascii="Verdana" w:hAnsi="Verdana" w:cs="Arial"/>
          <w:sz w:val="18"/>
          <w:szCs w:val="16"/>
          <w:lang w:eastAsia="es-ES"/>
        </w:rPr>
        <w:t>:</w:t>
      </w:r>
      <w:r w:rsidRPr="003B265B">
        <w:rPr>
          <w:rFonts w:ascii="Verdana" w:hAnsi="Verdana" w:cs="Arial"/>
          <w:sz w:val="18"/>
          <w:szCs w:val="16"/>
          <w:lang w:eastAsia="es-ES"/>
        </w:rPr>
        <w:t xml:space="preserve"> </w:t>
      </w:r>
      <w:r w:rsidRPr="003B265B">
        <w:rPr>
          <w:rFonts w:ascii="Verdana" w:hAnsi="Verdana" w:cs="Arial"/>
          <w:bCs/>
          <w:sz w:val="18"/>
          <w:szCs w:val="16"/>
          <w:lang w:eastAsia="es-ES"/>
        </w:rPr>
        <w:t xml:space="preserve">El proponente deberá </w:t>
      </w:r>
      <w:r w:rsidRPr="003B265B">
        <w:rPr>
          <w:rFonts w:ascii="Verdana" w:hAnsi="Verdana" w:cs="Arial"/>
          <w:sz w:val="18"/>
          <w:szCs w:val="16"/>
          <w:lang w:eastAsia="es-ES"/>
        </w:rPr>
        <w:t xml:space="preserve">presentar documentación de respaldo emitido por el fabricante que acredite </w:t>
      </w:r>
      <w:r w:rsidRPr="003B265B">
        <w:rPr>
          <w:rFonts w:ascii="Verdana" w:hAnsi="Verdana" w:cs="Arial"/>
          <w:bCs/>
          <w:sz w:val="18"/>
          <w:szCs w:val="16"/>
          <w:lang w:eastAsia="es-ES"/>
        </w:rPr>
        <w:t>ser socio (Partner) en Bolivia de la marca que oferta, y d</w:t>
      </w:r>
      <w:r w:rsidRPr="003B265B">
        <w:rPr>
          <w:rFonts w:ascii="Verdana" w:hAnsi="Verdana" w:cs="Arial"/>
          <w:sz w:val="18"/>
          <w:szCs w:val="16"/>
          <w:lang w:eastAsia="es-ES"/>
        </w:rPr>
        <w:t>eberá contar con la Especialización   “Advanced Enterprise Network Architecture Specialization” o “Advanced Data Cente</w:t>
      </w:r>
      <w:r>
        <w:rPr>
          <w:rFonts w:ascii="Verdana" w:hAnsi="Verdana" w:cs="Arial"/>
          <w:sz w:val="18"/>
          <w:szCs w:val="16"/>
          <w:lang w:eastAsia="es-ES"/>
        </w:rPr>
        <w:t xml:space="preserve">r Architecture Specialization”, </w:t>
      </w:r>
      <w:r w:rsidRPr="003B265B">
        <w:rPr>
          <w:rFonts w:ascii="Verdana" w:hAnsi="Verdana" w:cs="Arial"/>
          <w:sz w:val="18"/>
          <w:szCs w:val="16"/>
          <w:lang w:eastAsia="es-ES"/>
        </w:rPr>
        <w:t>salvo que hubiese especificado la dirección URL</w:t>
      </w:r>
      <w:r>
        <w:rPr>
          <w:rFonts w:ascii="Verdana" w:hAnsi="Verdana" w:cs="Arial"/>
          <w:sz w:val="18"/>
          <w:szCs w:val="16"/>
          <w:lang w:eastAsia="es-ES"/>
        </w:rPr>
        <w:t xml:space="preserve"> y verificada vía internet)</w:t>
      </w:r>
      <w:r w:rsidRPr="003B265B">
        <w:rPr>
          <w:rFonts w:ascii="Verdana" w:hAnsi="Verdana" w:cs="Arial"/>
          <w:sz w:val="18"/>
          <w:szCs w:val="16"/>
          <w:lang w:eastAsia="es-ES"/>
        </w:rPr>
        <w:t>.</w:t>
      </w: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Default="004C5E48" w:rsidP="002C7D12">
      <w:pPr>
        <w:ind w:left="360"/>
        <w:jc w:val="both"/>
        <w:rPr>
          <w:rFonts w:ascii="Verdana" w:hAnsi="Verdana" w:cs="Arial"/>
          <w:sz w:val="18"/>
          <w:szCs w:val="18"/>
          <w:lang w:val="es-BO"/>
        </w:rPr>
      </w:pPr>
    </w:p>
    <w:p w14:paraId="128E5513" w14:textId="77777777" w:rsidR="003B265B" w:rsidRDefault="003B265B" w:rsidP="002C7D12">
      <w:pPr>
        <w:ind w:left="360"/>
        <w:jc w:val="both"/>
        <w:rPr>
          <w:rFonts w:ascii="Verdana" w:hAnsi="Verdana" w:cs="Arial"/>
          <w:sz w:val="18"/>
          <w:szCs w:val="18"/>
          <w:lang w:val="es-BO"/>
        </w:rPr>
      </w:pPr>
    </w:p>
    <w:p w14:paraId="796272FF" w14:textId="77777777" w:rsidR="003B265B" w:rsidRPr="000C6821" w:rsidRDefault="003B265B"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506ADD">
            <w:pPr>
              <w:pStyle w:val="Prrafodelista"/>
              <w:numPr>
                <w:ilvl w:val="0"/>
                <w:numId w:val="44"/>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r w:rsidRPr="000C6821">
              <w:rPr>
                <w:rFonts w:ascii="Arial" w:hAnsi="Arial" w:cs="Arial"/>
                <w:sz w:val="16"/>
                <w:szCs w:val="16"/>
                <w:lang w:val="es-BO"/>
              </w:rPr>
              <w:t>MyPE</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506ADD">
            <w:pPr>
              <w:pStyle w:val="Prrafodelista"/>
              <w:numPr>
                <w:ilvl w:val="0"/>
                <w:numId w:val="44"/>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506ADD">
            <w:pPr>
              <w:pStyle w:val="Prrafodelista"/>
              <w:numPr>
                <w:ilvl w:val="0"/>
                <w:numId w:val="31"/>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506ADD">
            <w:pPr>
              <w:pStyle w:val="Prrafodelista"/>
              <w:numPr>
                <w:ilvl w:val="0"/>
                <w:numId w:val="31"/>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506ADD">
            <w:pPr>
              <w:pStyle w:val="Prrafodelista"/>
              <w:numPr>
                <w:ilvl w:val="0"/>
                <w:numId w:val="44"/>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3C6E901" w14:textId="77777777" w:rsidR="00922F48" w:rsidRDefault="00922F48">
      <w:pPr>
        <w:rPr>
          <w:rFonts w:ascii="Verdana" w:hAnsi="Verdana" w:cs="Arial"/>
          <w:b/>
          <w:sz w:val="18"/>
          <w:szCs w:val="16"/>
          <w:lang w:val="es-BO"/>
        </w:rPr>
      </w:pPr>
      <w:r>
        <w:rPr>
          <w:rFonts w:ascii="Verdana" w:hAnsi="Verdana" w:cs="Arial"/>
          <w:b/>
          <w:sz w:val="18"/>
          <w:szCs w:val="16"/>
          <w:lang w:val="es-BO"/>
        </w:rPr>
        <w:br w:type="page"/>
      </w:r>
    </w:p>
    <w:p w14:paraId="7E10C014" w14:textId="056160B0" w:rsidR="002C7D12" w:rsidRPr="000C6821" w:rsidRDefault="002C7D12" w:rsidP="00A73765">
      <w:pPr>
        <w:jc w:val="center"/>
        <w:rPr>
          <w:rFonts w:ascii="Verdana" w:hAnsi="Verdana" w:cs="Arial"/>
          <w:b/>
          <w:sz w:val="18"/>
          <w:szCs w:val="16"/>
          <w:lang w:val="es-BO"/>
        </w:rPr>
      </w:pPr>
      <w:r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506ADD">
            <w:pPr>
              <w:pStyle w:val="Prrafodelista"/>
              <w:numPr>
                <w:ilvl w:val="0"/>
                <w:numId w:val="32"/>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506ADD">
            <w:pPr>
              <w:pStyle w:val="Prrafodelista"/>
              <w:numPr>
                <w:ilvl w:val="0"/>
                <w:numId w:val="32"/>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506ADD">
            <w:pPr>
              <w:pStyle w:val="Prrafodelista"/>
              <w:numPr>
                <w:ilvl w:val="0"/>
                <w:numId w:val="32"/>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06ADD">
            <w:pPr>
              <w:pStyle w:val="Prrafodelista"/>
              <w:numPr>
                <w:ilvl w:val="0"/>
                <w:numId w:val="32"/>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506ADD">
            <w:pPr>
              <w:pStyle w:val="Prrafodelista"/>
              <w:numPr>
                <w:ilvl w:val="0"/>
                <w:numId w:val="33"/>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506ADD">
            <w:pPr>
              <w:pStyle w:val="Prrafodelista"/>
              <w:numPr>
                <w:ilvl w:val="0"/>
                <w:numId w:val="33"/>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14"/>
          <w:footerReference w:type="default" r:id="rId15"/>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5C5577FD" w14:textId="77777777" w:rsidR="00E7602B" w:rsidRDefault="00E7602B" w:rsidP="00E7602B">
      <w:pPr>
        <w:jc w:val="both"/>
        <w:rPr>
          <w:rFonts w:ascii="Verdana" w:hAnsi="Verdana"/>
          <w:b/>
          <w:i/>
          <w:sz w:val="18"/>
          <w:szCs w:val="18"/>
          <w:lang w:val="es-BO"/>
        </w:rPr>
      </w:pPr>
    </w:p>
    <w:p w14:paraId="7D7D0F1F" w14:textId="77777777" w:rsidR="00F349AB" w:rsidRPr="00661C6B" w:rsidRDefault="00F349AB" w:rsidP="00661C6B">
      <w:pPr>
        <w:jc w:val="both"/>
        <w:rPr>
          <w:rFonts w:ascii="Arial" w:hAnsi="Arial" w:cs="Arial"/>
          <w:b/>
          <w:color w:val="000066"/>
          <w:sz w:val="22"/>
          <w:szCs w:val="18"/>
        </w:rPr>
      </w:pPr>
      <w:r w:rsidRPr="00661C6B">
        <w:rPr>
          <w:rFonts w:ascii="Arial" w:hAnsi="Arial" w:cs="Arial"/>
          <w:b/>
          <w:color w:val="000066"/>
          <w:sz w:val="22"/>
          <w:szCs w:val="18"/>
        </w:rPr>
        <w:t>Este formulario se encuentra en el numeral 39, Parte II “Información Técnica de la contratación” del presente Documento</w:t>
      </w:r>
    </w:p>
    <w:p w14:paraId="789B6BA2" w14:textId="77777777" w:rsidR="00F349AB" w:rsidRPr="000C6821" w:rsidRDefault="00F349A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6"/>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06DDD2C3" w14:textId="77777777" w:rsidR="00E7602B" w:rsidRDefault="00E7602B" w:rsidP="00E7602B">
      <w:pPr>
        <w:jc w:val="center"/>
        <w:rPr>
          <w:rFonts w:cs="Arial"/>
          <w:b/>
          <w:sz w:val="18"/>
          <w:szCs w:val="18"/>
          <w:lang w:val="es-BO"/>
        </w:rPr>
      </w:pPr>
    </w:p>
    <w:p w14:paraId="266972C4" w14:textId="568A0262" w:rsidR="00E7602B" w:rsidRPr="00F349AB" w:rsidRDefault="00F349AB" w:rsidP="00F349AB">
      <w:pPr>
        <w:jc w:val="center"/>
        <w:rPr>
          <w:rFonts w:ascii="Verdana" w:hAnsi="Verdana"/>
          <w:b/>
          <w:i/>
          <w:color w:val="FF0000"/>
          <w:sz w:val="18"/>
          <w:szCs w:val="18"/>
          <w:lang w:val="es-BO"/>
        </w:rPr>
      </w:pPr>
      <w:r w:rsidRPr="00F349AB">
        <w:rPr>
          <w:rFonts w:ascii="Verdana" w:hAnsi="Verdana"/>
          <w:b/>
          <w:i/>
          <w:color w:val="FF0000"/>
          <w:sz w:val="18"/>
          <w:szCs w:val="18"/>
          <w:lang w:val="es-BO"/>
        </w:rPr>
        <w:t>(No aplica para el presente proceso de contratación)</w:t>
      </w:r>
    </w:p>
    <w:p w14:paraId="36648E83" w14:textId="77777777" w:rsidR="00E7602B" w:rsidRPr="00F349AB" w:rsidRDefault="00E7602B" w:rsidP="00E7602B">
      <w:pPr>
        <w:jc w:val="both"/>
        <w:rPr>
          <w:rFonts w:ascii="Verdana" w:hAnsi="Verdana"/>
          <w:b/>
          <w:i/>
          <w:color w:val="FF0000"/>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7"/>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506ADD">
            <w:pPr>
              <w:numPr>
                <w:ilvl w:val="0"/>
                <w:numId w:val="15"/>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506ADD">
            <w:pPr>
              <w:numPr>
                <w:ilvl w:val="0"/>
                <w:numId w:val="15"/>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506ADD">
            <w:pPr>
              <w:numPr>
                <w:ilvl w:val="0"/>
                <w:numId w:val="15"/>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506ADD">
            <w:pPr>
              <w:numPr>
                <w:ilvl w:val="0"/>
                <w:numId w:val="15"/>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EAE9655" w:rsidR="00A62260" w:rsidRPr="000C6821" w:rsidRDefault="005E6B70" w:rsidP="00506ADD">
            <w:pPr>
              <w:numPr>
                <w:ilvl w:val="0"/>
                <w:numId w:val="15"/>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r w:rsidR="001A341A">
              <w:rPr>
                <w:rFonts w:ascii="Arial" w:hAnsi="Arial" w:cs="Arial"/>
                <w:sz w:val="14"/>
                <w:szCs w:val="16"/>
                <w:lang w:val="es-BO"/>
              </w:rPr>
              <w:t xml:space="preserve"> </w:t>
            </w:r>
            <w:r w:rsidR="001A341A"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2E185337" w:rsidR="00A65BF0" w:rsidRPr="000C6821" w:rsidRDefault="00A65BF0" w:rsidP="00506ADD">
            <w:pPr>
              <w:numPr>
                <w:ilvl w:val="0"/>
                <w:numId w:val="15"/>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r w:rsidR="00CE717D">
              <w:rPr>
                <w:rFonts w:ascii="Arial" w:hAnsi="Arial" w:cs="Arial"/>
                <w:b/>
                <w:sz w:val="16"/>
                <w:szCs w:val="16"/>
                <w:lang w:val="es-BO"/>
              </w:rPr>
              <w:t xml:space="preserve"> </w:t>
            </w:r>
            <w:r w:rsidR="00CE717D"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rsidP="00506ADD">
            <w:pPr>
              <w:numPr>
                <w:ilvl w:val="0"/>
                <w:numId w:val="15"/>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5040758B" w14:textId="77777777" w:rsidR="00922F48" w:rsidRDefault="00922F48">
      <w:pPr>
        <w:rPr>
          <w:rFonts w:ascii="Verdana" w:hAnsi="Verdana" w:cs="Tahoma"/>
          <w:b/>
          <w:sz w:val="18"/>
          <w:szCs w:val="18"/>
          <w:lang w:val="es-BO"/>
        </w:rPr>
      </w:pPr>
      <w:r>
        <w:rPr>
          <w:rFonts w:ascii="Verdana" w:hAnsi="Verdana" w:cs="Tahoma"/>
          <w:b/>
          <w:sz w:val="18"/>
          <w:szCs w:val="18"/>
          <w:lang w:val="es-BO"/>
        </w:rPr>
        <w:br w:type="page"/>
      </w:r>
    </w:p>
    <w:p w14:paraId="0F3ED089" w14:textId="4BECA345"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14:paraId="77D2C001"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6475B97A" w14:textId="7FE32B01" w:rsidR="00AB3A35" w:rsidRDefault="00AB3A35" w:rsidP="001402D2">
      <w:pPr>
        <w:tabs>
          <w:tab w:val="center" w:pos="5833"/>
          <w:tab w:val="right" w:pos="10252"/>
        </w:tabs>
        <w:jc w:val="center"/>
        <w:rPr>
          <w:rFonts w:cs="Arial"/>
          <w:b/>
          <w:sz w:val="18"/>
          <w:szCs w:val="18"/>
          <w:lang w:val="es-BO"/>
        </w:rPr>
      </w:pPr>
    </w:p>
    <w:p w14:paraId="10ECA48E" w14:textId="77777777" w:rsidR="00661C6B" w:rsidRPr="00F61A95" w:rsidRDefault="00661C6B" w:rsidP="00661C6B">
      <w:pPr>
        <w:jc w:val="center"/>
        <w:rPr>
          <w:rFonts w:ascii="Arial" w:eastAsia="Calibri" w:hAnsi="Arial" w:cs="Arial"/>
          <w:b/>
          <w:i/>
          <w:color w:val="000099"/>
          <w:sz w:val="16"/>
          <w:szCs w:val="16"/>
          <w:lang w:val="es-BO"/>
        </w:rPr>
      </w:pPr>
      <w:r w:rsidRPr="00F61A95">
        <w:rPr>
          <w:rFonts w:ascii="Arial" w:eastAsia="Calibri" w:hAnsi="Arial" w:cs="Arial"/>
          <w:b/>
          <w:i/>
          <w:color w:val="000099"/>
          <w:sz w:val="16"/>
          <w:szCs w:val="16"/>
          <w:lang w:val="es-BO"/>
        </w:rPr>
        <w:t>(NO APLICA EN EL PRESENTE PROCESO DE CONTRATACIÓN)</w:t>
      </w:r>
    </w:p>
    <w:p w14:paraId="0CA0ECA9" w14:textId="41B10AAF" w:rsidR="00B002AD"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57552043" w14:textId="77777777" w:rsidR="00922F48" w:rsidRPr="000C6821" w:rsidRDefault="00922F48" w:rsidP="00B002AD">
      <w:pPr>
        <w:jc w:val="center"/>
        <w:rPr>
          <w:rFonts w:ascii="Verdana" w:hAnsi="Verdana" w:cs="Arial"/>
          <w:b/>
          <w:sz w:val="18"/>
          <w:szCs w:val="18"/>
          <w:lang w:val="es-BO"/>
        </w:rPr>
      </w:pPr>
    </w:p>
    <w:p w14:paraId="22BEF403" w14:textId="77777777" w:rsidR="00922F48" w:rsidRPr="0072519B" w:rsidRDefault="00922F48" w:rsidP="00922F48">
      <w:pPr>
        <w:pStyle w:val="Encabezado"/>
        <w:tabs>
          <w:tab w:val="clear" w:pos="8838"/>
          <w:tab w:val="left" w:pos="9071"/>
        </w:tabs>
        <w:jc w:val="right"/>
        <w:rPr>
          <w:rFonts w:ascii="Arial" w:hAnsi="Arial" w:cs="Arial"/>
          <w:b/>
          <w:iCs/>
          <w:sz w:val="22"/>
          <w:szCs w:val="22"/>
        </w:rPr>
      </w:pPr>
      <w:r>
        <w:rPr>
          <w:rFonts w:ascii="Arial" w:hAnsi="Arial" w:cs="Arial"/>
          <w:b/>
          <w:bCs/>
          <w:iCs/>
          <w:lang w:val="es-ES_tradnl"/>
        </w:rPr>
        <w:t>MODELO DE CONTRATO N° 22/2022</w:t>
      </w:r>
    </w:p>
    <w:p w14:paraId="12A3E624" w14:textId="77777777" w:rsidR="00922F48" w:rsidRDefault="00922F48" w:rsidP="00922F48">
      <w:pPr>
        <w:widowControl w:val="0"/>
        <w:tabs>
          <w:tab w:val="left" w:pos="-720"/>
        </w:tabs>
        <w:jc w:val="right"/>
        <w:rPr>
          <w:rFonts w:ascii="Arial" w:hAnsi="Arial" w:cs="Arial"/>
          <w:bCs/>
          <w:iCs/>
          <w:lang w:val="es-ES_tradnl" w:eastAsia="es-ES"/>
        </w:rPr>
      </w:pPr>
      <w:r w:rsidRPr="00DC018D">
        <w:rPr>
          <w:rFonts w:ascii="Arial" w:hAnsi="Arial" w:cs="Arial"/>
          <w:bCs/>
          <w:iCs/>
          <w:lang w:val="es-ES_tradnl" w:eastAsia="es-ES"/>
        </w:rPr>
        <w:t>CUCE:___</w:t>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sidRPr="00DC018D">
        <w:rPr>
          <w:rFonts w:ascii="Arial" w:hAnsi="Arial" w:cs="Arial"/>
          <w:bCs/>
          <w:iCs/>
          <w:lang w:val="es-ES_tradnl" w:eastAsia="es-ES"/>
        </w:rPr>
        <w:t>__</w:t>
      </w:r>
      <w:r>
        <w:rPr>
          <w:rFonts w:ascii="Arial" w:hAnsi="Arial" w:cs="Arial"/>
          <w:bCs/>
          <w:iCs/>
          <w:lang w:val="es-ES_tradnl" w:eastAsia="es-ES"/>
        </w:rPr>
        <w:t>______</w:t>
      </w:r>
      <w:r w:rsidRPr="00DC018D">
        <w:rPr>
          <w:rFonts w:ascii="Arial" w:hAnsi="Arial" w:cs="Arial"/>
          <w:bCs/>
          <w:iCs/>
          <w:lang w:val="es-ES_tradnl" w:eastAsia="es-ES"/>
        </w:rPr>
        <w:t>_____</w:t>
      </w:r>
    </w:p>
    <w:p w14:paraId="2267C9AE" w14:textId="77777777" w:rsidR="00536676" w:rsidRPr="00536676" w:rsidRDefault="00536676" w:rsidP="00536676">
      <w:pPr>
        <w:widowControl w:val="0"/>
        <w:tabs>
          <w:tab w:val="left" w:pos="-720"/>
        </w:tabs>
        <w:jc w:val="center"/>
        <w:rPr>
          <w:rFonts w:ascii="Arial" w:eastAsia="Calibri" w:hAnsi="Arial" w:cs="Arial"/>
          <w:b/>
          <w:lang w:val="es-BO"/>
        </w:rPr>
      </w:pPr>
      <w:bookmarkStart w:id="100" w:name="OLE_LINK1"/>
      <w:bookmarkStart w:id="101" w:name="OLE_LINK2"/>
      <w:r w:rsidRPr="00536676">
        <w:rPr>
          <w:rFonts w:ascii="Arial" w:eastAsia="Calibri" w:hAnsi="Arial" w:cs="Arial"/>
          <w:b/>
          <w:lang w:val="es-BO"/>
        </w:rPr>
        <w:t>MINUTA DE CONTRATO</w:t>
      </w:r>
    </w:p>
    <w:p w14:paraId="02B0D97A" w14:textId="77777777" w:rsidR="00536676" w:rsidRPr="00536676" w:rsidRDefault="00536676" w:rsidP="00536676">
      <w:pPr>
        <w:widowControl w:val="0"/>
        <w:tabs>
          <w:tab w:val="left" w:pos="-720"/>
        </w:tabs>
        <w:jc w:val="center"/>
        <w:rPr>
          <w:rFonts w:ascii="Arial" w:eastAsia="Calibri" w:hAnsi="Arial" w:cs="Arial"/>
          <w:b/>
          <w:lang w:val="es-BO"/>
        </w:rPr>
      </w:pPr>
    </w:p>
    <w:p w14:paraId="5593D8D0" w14:textId="77777777" w:rsidR="00536676" w:rsidRPr="00536676" w:rsidRDefault="00536676" w:rsidP="00536676">
      <w:pPr>
        <w:widowControl w:val="0"/>
        <w:tabs>
          <w:tab w:val="left" w:pos="-720"/>
        </w:tabs>
        <w:jc w:val="center"/>
        <w:rPr>
          <w:rFonts w:ascii="Arial" w:eastAsia="Calibri" w:hAnsi="Arial" w:cs="Arial"/>
          <w:b/>
          <w:lang w:val="es-BO"/>
        </w:rPr>
      </w:pPr>
      <w:r w:rsidRPr="00536676">
        <w:rPr>
          <w:rFonts w:ascii="Arial" w:eastAsia="Calibri" w:hAnsi="Arial" w:cs="Arial"/>
          <w:b/>
          <w:lang w:val="es-BO"/>
        </w:rPr>
        <w:t>SEÑOR NOTARIO DE GOBIERNO DEL DISTRITO ADMINISTRATIVO DEL DEPARTAMENTO DE LA PAZ</w:t>
      </w:r>
    </w:p>
    <w:p w14:paraId="23F185F3" w14:textId="77777777" w:rsidR="00536676" w:rsidRPr="00536676" w:rsidRDefault="00536676" w:rsidP="00536676">
      <w:pPr>
        <w:widowControl w:val="0"/>
        <w:tabs>
          <w:tab w:val="left" w:pos="-720"/>
        </w:tabs>
        <w:jc w:val="both"/>
        <w:rPr>
          <w:rFonts w:ascii="Arial" w:eastAsia="Calibri" w:hAnsi="Arial" w:cs="Arial"/>
          <w:lang w:val="es-BO"/>
        </w:rPr>
      </w:pPr>
    </w:p>
    <w:p w14:paraId="03AC725B" w14:textId="77777777" w:rsidR="00536676" w:rsidRPr="00536676" w:rsidRDefault="00536676" w:rsidP="00536676">
      <w:pPr>
        <w:widowControl w:val="0"/>
        <w:tabs>
          <w:tab w:val="left" w:pos="-720"/>
        </w:tabs>
        <w:jc w:val="both"/>
        <w:rPr>
          <w:rFonts w:ascii="Arial" w:eastAsia="Calibri" w:hAnsi="Arial" w:cs="Arial"/>
          <w:lang w:val="es-BO"/>
        </w:rPr>
      </w:pPr>
      <w:r w:rsidRPr="00536676">
        <w:rPr>
          <w:rFonts w:ascii="Arial" w:eastAsia="Calibri" w:hAnsi="Arial" w:cs="Arial"/>
          <w:lang w:val="es-BO"/>
        </w:rPr>
        <w:t>En el registro de Escrituras Públicas que corren a su cargo, sírvase usted insertar el presente contrato de adquisición de</w:t>
      </w:r>
      <w:r w:rsidRPr="00536676">
        <w:rPr>
          <w:rFonts w:ascii="Arial" w:hAnsi="Arial" w:cs="Arial"/>
          <w:b/>
          <w:lang w:val="es-ES_tradnl" w:eastAsia="es-ES"/>
        </w:rPr>
        <w:t xml:space="preserve"> “Equipos de Comunicaciones para Renovación de Infraestructura”, </w:t>
      </w:r>
      <w:r w:rsidRPr="00536676">
        <w:rPr>
          <w:rFonts w:ascii="Arial" w:eastAsia="Calibri" w:hAnsi="Arial" w:cs="Arial"/>
          <w:lang w:val="es-BO"/>
        </w:rPr>
        <w:t xml:space="preserve">sujeto a los siguientes términos y condiciones: </w:t>
      </w:r>
    </w:p>
    <w:p w14:paraId="09ABAD95" w14:textId="77777777" w:rsidR="00536676" w:rsidRPr="00536676" w:rsidRDefault="00536676" w:rsidP="00536676">
      <w:pPr>
        <w:widowControl w:val="0"/>
        <w:tabs>
          <w:tab w:val="left" w:pos="-720"/>
        </w:tabs>
        <w:jc w:val="center"/>
        <w:rPr>
          <w:rFonts w:ascii="Arial" w:eastAsia="Calibri" w:hAnsi="Arial" w:cs="Arial"/>
          <w:b/>
          <w:lang w:val="es-BO"/>
        </w:rPr>
      </w:pPr>
    </w:p>
    <w:p w14:paraId="1A2EDA2A" w14:textId="77777777" w:rsidR="00536676" w:rsidRPr="00536676" w:rsidRDefault="00536676" w:rsidP="00536676">
      <w:pPr>
        <w:widowControl w:val="0"/>
        <w:tabs>
          <w:tab w:val="left" w:pos="-720"/>
        </w:tabs>
        <w:jc w:val="center"/>
        <w:rPr>
          <w:rFonts w:ascii="Arial" w:eastAsia="Calibri" w:hAnsi="Arial" w:cs="Arial"/>
          <w:b/>
          <w:lang w:val="es-BO"/>
        </w:rPr>
      </w:pPr>
      <w:r w:rsidRPr="00536676">
        <w:rPr>
          <w:rFonts w:ascii="Arial" w:eastAsia="Calibri" w:hAnsi="Arial" w:cs="Arial"/>
          <w:b/>
          <w:lang w:val="es-BO"/>
        </w:rPr>
        <w:t>I. CONDICIONES GENERALES DEL CONTRATO</w:t>
      </w:r>
    </w:p>
    <w:p w14:paraId="1274371B" w14:textId="77777777" w:rsidR="00536676" w:rsidRPr="00536676" w:rsidRDefault="00536676" w:rsidP="00536676">
      <w:pPr>
        <w:widowControl w:val="0"/>
        <w:jc w:val="both"/>
        <w:rPr>
          <w:rFonts w:ascii="Arial" w:hAnsi="Arial" w:cs="Arial"/>
          <w:b/>
          <w:lang w:val="es-ES_tradnl" w:eastAsia="es-ES"/>
        </w:rPr>
      </w:pPr>
    </w:p>
    <w:p w14:paraId="0F72C2FB" w14:textId="77777777" w:rsidR="00536676" w:rsidRPr="00536676" w:rsidRDefault="00536676" w:rsidP="00536676">
      <w:pPr>
        <w:widowControl w:val="0"/>
        <w:jc w:val="both"/>
        <w:rPr>
          <w:rFonts w:ascii="Arial" w:hAnsi="Arial" w:cs="Arial"/>
          <w:lang w:eastAsia="es-ES"/>
        </w:rPr>
      </w:pPr>
      <w:r w:rsidRPr="00536676">
        <w:rPr>
          <w:rFonts w:ascii="Arial" w:hAnsi="Arial" w:cs="Arial"/>
          <w:b/>
          <w:lang w:eastAsia="es-ES"/>
        </w:rPr>
        <w:t xml:space="preserve">CLÁUSULA PRIMERA.- (PARTES CONTRATANTES) </w:t>
      </w:r>
      <w:r w:rsidRPr="00536676">
        <w:rPr>
          <w:rFonts w:ascii="Arial" w:hAnsi="Arial" w:cs="Arial"/>
          <w:lang w:eastAsia="es-ES"/>
        </w:rPr>
        <w:t xml:space="preserve">Dirá usted que las partes </w:t>
      </w:r>
      <w:r w:rsidRPr="00536676">
        <w:rPr>
          <w:rFonts w:ascii="Arial" w:hAnsi="Arial" w:cs="Arial"/>
          <w:b/>
          <w:lang w:eastAsia="es-ES"/>
        </w:rPr>
        <w:t xml:space="preserve">CONTRATANTES </w:t>
      </w:r>
      <w:r w:rsidRPr="00536676">
        <w:rPr>
          <w:rFonts w:ascii="Arial" w:hAnsi="Arial" w:cs="Arial"/>
          <w:lang w:eastAsia="es-ES"/>
        </w:rPr>
        <w:t>son:</w:t>
      </w:r>
    </w:p>
    <w:p w14:paraId="40AEC531" w14:textId="77777777" w:rsidR="00536676" w:rsidRPr="00536676" w:rsidRDefault="00536676" w:rsidP="00536676">
      <w:pPr>
        <w:widowControl w:val="0"/>
        <w:jc w:val="both"/>
        <w:rPr>
          <w:rFonts w:ascii="Arial" w:hAnsi="Arial" w:cs="Arial"/>
          <w:lang w:eastAsia="es-ES"/>
        </w:rPr>
      </w:pPr>
    </w:p>
    <w:p w14:paraId="0BCFB083" w14:textId="7D2E8CB9" w:rsidR="00536676" w:rsidRPr="00536676" w:rsidRDefault="00536676" w:rsidP="00536676">
      <w:pPr>
        <w:widowControl w:val="0"/>
        <w:numPr>
          <w:ilvl w:val="1"/>
          <w:numId w:val="50"/>
        </w:numPr>
        <w:jc w:val="both"/>
        <w:rPr>
          <w:rFonts w:ascii="Arial" w:eastAsia="Calibri" w:hAnsi="Arial" w:cs="Arial"/>
          <w:lang w:val="es-ES_tradnl"/>
        </w:rPr>
      </w:pPr>
      <w:r w:rsidRPr="00536676">
        <w:rPr>
          <w:rFonts w:ascii="Arial" w:eastAsia="Calibri" w:hAnsi="Arial" w:cs="Arial"/>
          <w:lang w:val="es-ES_tradnl"/>
        </w:rPr>
        <w:t xml:space="preserve">El </w:t>
      </w:r>
      <w:r w:rsidRPr="00536676">
        <w:rPr>
          <w:rFonts w:ascii="Arial" w:eastAsia="Calibri" w:hAnsi="Arial" w:cs="Arial"/>
          <w:b/>
          <w:bCs/>
          <w:lang w:val="es-ES_tradnl"/>
        </w:rPr>
        <w:t>BANCO CENTRAL DE BOLIVIA</w:t>
      </w:r>
      <w:r w:rsidRPr="00536676">
        <w:rPr>
          <w:rFonts w:ascii="Arial" w:eastAsia="Calibri" w:hAnsi="Arial" w:cs="Arial"/>
          <w:lang w:val="es-ES_tradnl"/>
        </w:rPr>
        <w:t xml:space="preserve">, con Número de Identificación Tributaria (NIT) 1016739022, con domicilio en la calle Ayacucho esquina Mercado s/n de la zona Central, en la ciudad de La Paz - Bolivia, representado legalmente por el </w:t>
      </w:r>
      <w:r w:rsidRPr="00536676">
        <w:rPr>
          <w:rFonts w:ascii="Arial" w:eastAsia="Calibri" w:hAnsi="Arial" w:cs="Arial"/>
          <w:b/>
          <w:bCs/>
          <w:lang w:val="es-ES_tradnl"/>
        </w:rPr>
        <w:t>Lic. Rubén Gonzalo Ticona Chique</w:t>
      </w:r>
      <w:r w:rsidRPr="00536676">
        <w:rPr>
          <w:rFonts w:ascii="Arial" w:eastAsia="Calibri" w:hAnsi="Arial" w:cs="Arial"/>
          <w:lang w:val="es-ES_tradnl"/>
        </w:rPr>
        <w:t xml:space="preserve"> con Cédula de Identidad Nº 2710643 expedida en La Paz, como Gerente General de acuerdo a su designación efectuada mediante </w:t>
      </w:r>
      <w:r w:rsidR="00B26693">
        <w:rPr>
          <w:rFonts w:ascii="Arial" w:eastAsia="Calibri" w:hAnsi="Arial" w:cs="Arial"/>
          <w:lang w:val="es-ES_tradnl"/>
        </w:rPr>
        <w:t>Resolución de Directorio N° 134/2021</w:t>
      </w:r>
      <w:r w:rsidRPr="00536676">
        <w:rPr>
          <w:rFonts w:ascii="Arial" w:eastAsia="Calibri" w:hAnsi="Arial" w:cs="Arial"/>
          <w:lang w:val="es-ES_tradnl"/>
        </w:rPr>
        <w:t xml:space="preserve"> de 23 de noviembre de 2021 y a lo dispuesto en el </w:t>
      </w:r>
      <w:r w:rsidRPr="00536676">
        <w:rPr>
          <w:rFonts w:ascii="Arial" w:eastAsia="Calibri" w:hAnsi="Arial" w:cs="Arial"/>
          <w:lang w:val="es-BO"/>
        </w:rPr>
        <w:t xml:space="preserve">artículo 14 del </w:t>
      </w:r>
      <w:r w:rsidRPr="00536676">
        <w:rPr>
          <w:rFonts w:ascii="Arial" w:eastAsia="Calibri" w:hAnsi="Arial" w:cs="Arial"/>
          <w:lang w:val="es-CL"/>
        </w:rPr>
        <w:t xml:space="preserve">Reglamento Específico del Sistema de Administración de Bienes y Servicios (RE-SABS) del Banco Central de </w:t>
      </w:r>
      <w:r w:rsidRPr="00536676">
        <w:rPr>
          <w:rFonts w:ascii="Arial" w:eastAsia="Calibri" w:hAnsi="Arial" w:cs="Arial"/>
          <w:lang w:val="es-BO"/>
        </w:rPr>
        <w:t xml:space="preserve">Bolivia, aprobado mediante Resolución de Directorio N° 147/2015 de 18 de agosto de 2015, sus modificaciones, y a la Resolución PRES - GAL N° 12/2015 de 27 de agosto de 2015, </w:t>
      </w:r>
      <w:r w:rsidRPr="00536676">
        <w:rPr>
          <w:rFonts w:ascii="Arial" w:eastAsia="Calibri" w:hAnsi="Arial" w:cs="Arial"/>
          <w:lang w:val="es-ES_tradnl"/>
        </w:rPr>
        <w:t xml:space="preserve">que en adelante se denominará la </w:t>
      </w:r>
      <w:r w:rsidRPr="00536676">
        <w:rPr>
          <w:rFonts w:ascii="Arial" w:eastAsia="Calibri" w:hAnsi="Arial" w:cs="Arial"/>
          <w:b/>
          <w:bCs/>
          <w:lang w:val="es-ES_tradnl"/>
        </w:rPr>
        <w:t>ENTIDAD</w:t>
      </w:r>
      <w:r w:rsidRPr="00536676">
        <w:rPr>
          <w:rFonts w:ascii="Arial" w:eastAsia="Calibri" w:hAnsi="Arial" w:cs="Arial"/>
          <w:lang w:val="es-ES_tradnl"/>
        </w:rPr>
        <w:t>.</w:t>
      </w:r>
    </w:p>
    <w:p w14:paraId="39B33E8C" w14:textId="77777777" w:rsidR="00536676" w:rsidRPr="00536676" w:rsidRDefault="00536676" w:rsidP="00536676">
      <w:pPr>
        <w:widowControl w:val="0"/>
        <w:ind w:left="720"/>
        <w:jc w:val="both"/>
        <w:rPr>
          <w:rFonts w:ascii="Arial" w:hAnsi="Arial" w:cs="Arial"/>
          <w:lang w:eastAsia="es-ES"/>
        </w:rPr>
      </w:pPr>
    </w:p>
    <w:p w14:paraId="2C735A1A" w14:textId="77777777" w:rsidR="00536676" w:rsidRPr="00536676" w:rsidRDefault="00536676" w:rsidP="00536676">
      <w:pPr>
        <w:widowControl w:val="0"/>
        <w:numPr>
          <w:ilvl w:val="1"/>
          <w:numId w:val="50"/>
        </w:numPr>
        <w:jc w:val="both"/>
        <w:rPr>
          <w:rFonts w:ascii="Arial" w:hAnsi="Arial" w:cs="Arial"/>
          <w:lang w:eastAsia="es-ES"/>
        </w:rPr>
      </w:pP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b/>
          <w:lang w:eastAsia="es-ES"/>
        </w:rPr>
        <w:softHyphen/>
      </w:r>
      <w:r w:rsidRPr="00536676">
        <w:rPr>
          <w:rFonts w:ascii="Arial" w:hAnsi="Arial" w:cs="Arial"/>
          <w:lang w:eastAsia="es-ES"/>
        </w:rPr>
        <w:t xml:space="preserve">_______________________ sociedad legalmente constituida y existente conforme a la legislación boliviana, con registro </w:t>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t xml:space="preserve">_____________bajo la Matrícula de Comercio N°________, inscrita en el Padrón Nacional de Contribuyentes con Número de Identificación Tributaria NIT:___________, con domicilio en la _______________________________________, representada por la __________________________________, con Cédula de Identidad N° </w:t>
      </w:r>
      <w:r w:rsidRPr="00536676">
        <w:rPr>
          <w:rFonts w:ascii="Arial" w:hAnsi="Arial" w:cs="Arial"/>
          <w:lang w:eastAsia="es-ES"/>
        </w:rPr>
        <w:softHyphen/>
      </w:r>
      <w:r w:rsidRPr="00536676">
        <w:rPr>
          <w:rFonts w:ascii="Arial" w:hAnsi="Arial" w:cs="Arial"/>
          <w:lang w:eastAsia="es-ES"/>
        </w:rPr>
        <w:softHyphen/>
        <w:t xml:space="preserve">_________ expedida en ________, en virtud al Testimonio  de Poder N°________ de ___de ______ de ______, otorgado ante el _____________, Notaría de Fe Pública N° ________ del Distrito Judicial______________, en adelante denominado el </w:t>
      </w:r>
      <w:r w:rsidRPr="00536676">
        <w:rPr>
          <w:rFonts w:ascii="Arial" w:hAnsi="Arial" w:cs="Arial"/>
          <w:b/>
          <w:lang w:eastAsia="es-ES"/>
        </w:rPr>
        <w:t>PROVEEDOR</w:t>
      </w:r>
      <w:r w:rsidRPr="00536676">
        <w:rPr>
          <w:rFonts w:ascii="Arial" w:hAnsi="Arial" w:cs="Arial"/>
          <w:lang w:eastAsia="es-ES"/>
        </w:rPr>
        <w:t>.</w:t>
      </w:r>
    </w:p>
    <w:p w14:paraId="605457BB" w14:textId="77777777" w:rsidR="00536676" w:rsidRPr="00536676" w:rsidRDefault="00536676" w:rsidP="00536676">
      <w:pPr>
        <w:widowControl w:val="0"/>
        <w:jc w:val="both"/>
        <w:rPr>
          <w:rFonts w:ascii="Arial" w:hAnsi="Arial" w:cs="Arial"/>
          <w:lang w:val="es-ES_tradnl" w:eastAsia="es-ES"/>
        </w:rPr>
      </w:pPr>
    </w:p>
    <w:p w14:paraId="1EB69B4B" w14:textId="77777777" w:rsidR="00536676" w:rsidRPr="00536676" w:rsidRDefault="00536676" w:rsidP="00536676">
      <w:pPr>
        <w:widowControl w:val="0"/>
        <w:jc w:val="both"/>
        <w:rPr>
          <w:rFonts w:ascii="Arial" w:hAnsi="Arial" w:cs="Arial"/>
          <w:b/>
          <w:lang w:eastAsia="es-ES"/>
        </w:rPr>
      </w:pPr>
      <w:r w:rsidRPr="00536676">
        <w:rPr>
          <w:rFonts w:ascii="Arial" w:hAnsi="Arial" w:cs="Arial"/>
          <w:lang w:val="es-ES_tradnl" w:eastAsia="es-ES"/>
        </w:rPr>
        <w:t xml:space="preserve">La </w:t>
      </w:r>
      <w:r w:rsidRPr="00536676">
        <w:rPr>
          <w:rFonts w:ascii="Arial" w:hAnsi="Arial" w:cs="Arial"/>
          <w:b/>
          <w:bCs/>
          <w:lang w:val="es-ES_tradnl" w:eastAsia="es-ES"/>
        </w:rPr>
        <w:t>ENTIDAD</w:t>
      </w:r>
      <w:r w:rsidRPr="00536676">
        <w:rPr>
          <w:rFonts w:ascii="Arial" w:hAnsi="Arial" w:cs="Arial"/>
          <w:lang w:val="es-ES_tradnl" w:eastAsia="es-ES"/>
        </w:rPr>
        <w:t xml:space="preserve"> y el </w:t>
      </w:r>
      <w:r w:rsidRPr="00536676">
        <w:rPr>
          <w:rFonts w:ascii="Arial" w:hAnsi="Arial" w:cs="Arial"/>
          <w:b/>
          <w:bCs/>
          <w:lang w:val="es-ES_tradnl" w:eastAsia="es-ES"/>
        </w:rPr>
        <w:t xml:space="preserve">PROVEEDOR,  </w:t>
      </w:r>
      <w:r w:rsidRPr="00536676">
        <w:rPr>
          <w:rFonts w:ascii="Arial" w:hAnsi="Arial" w:cs="Arial"/>
          <w:lang w:val="es-ES_tradnl" w:eastAsia="es-ES"/>
        </w:rPr>
        <w:t xml:space="preserve">en su conjunto se denominarán las </w:t>
      </w:r>
      <w:r w:rsidRPr="00536676">
        <w:rPr>
          <w:rFonts w:ascii="Arial" w:hAnsi="Arial" w:cs="Arial"/>
          <w:b/>
          <w:bCs/>
          <w:lang w:val="es-ES_tradnl" w:eastAsia="es-ES"/>
        </w:rPr>
        <w:t>PARTES.</w:t>
      </w:r>
    </w:p>
    <w:p w14:paraId="5E705779" w14:textId="77777777" w:rsidR="00536676" w:rsidRPr="00536676" w:rsidRDefault="00536676" w:rsidP="00536676">
      <w:pPr>
        <w:widowControl w:val="0"/>
        <w:jc w:val="both"/>
        <w:rPr>
          <w:rFonts w:ascii="Arial" w:hAnsi="Arial" w:cs="Arial"/>
          <w:b/>
          <w:lang w:eastAsia="es-ES"/>
        </w:rPr>
      </w:pPr>
    </w:p>
    <w:p w14:paraId="16D8A4E3" w14:textId="77777777" w:rsidR="00536676" w:rsidRPr="00536676" w:rsidRDefault="00536676" w:rsidP="00536676">
      <w:pPr>
        <w:jc w:val="both"/>
        <w:rPr>
          <w:rFonts w:ascii="Arial" w:eastAsia="Calibri" w:hAnsi="Arial" w:cs="Arial"/>
          <w:lang w:val="es-BO"/>
        </w:rPr>
      </w:pPr>
      <w:r w:rsidRPr="00536676">
        <w:rPr>
          <w:rFonts w:ascii="Arial" w:hAnsi="Arial" w:cs="Arial"/>
          <w:b/>
          <w:lang w:eastAsia="es-ES"/>
        </w:rPr>
        <w:t xml:space="preserve">CLÁUSULA SEGUNDA.- (ANTECEDENTES LEGALES DEL CONTRATO) </w:t>
      </w:r>
      <w:r w:rsidRPr="00536676">
        <w:rPr>
          <w:rFonts w:ascii="Arial" w:hAnsi="Arial" w:cs="Arial"/>
          <w:lang w:eastAsia="es-ES"/>
        </w:rPr>
        <w:t>Dirá usted que l</w:t>
      </w:r>
      <w:r w:rsidRPr="00536676">
        <w:rPr>
          <w:rFonts w:ascii="Arial" w:hAnsi="Arial" w:cs="Arial"/>
          <w:lang w:val="es-BO" w:eastAsia="es-ES"/>
        </w:rPr>
        <w:t xml:space="preserve">a </w:t>
      </w:r>
      <w:r w:rsidRPr="00536676">
        <w:rPr>
          <w:rFonts w:ascii="Arial" w:hAnsi="Arial" w:cs="Arial"/>
          <w:b/>
          <w:lang w:val="es-BO" w:eastAsia="es-ES"/>
        </w:rPr>
        <w:t>ENTIDAD</w:t>
      </w:r>
      <w:r w:rsidRPr="00536676">
        <w:rPr>
          <w:rFonts w:ascii="Arial" w:hAnsi="Arial" w:cs="Arial"/>
          <w:lang w:val="es-BO" w:eastAsia="es-ES"/>
        </w:rPr>
        <w:t>, mediante Licitación Pública CUCE____________</w:t>
      </w:r>
      <w:r w:rsidRPr="00536676">
        <w:rPr>
          <w:rFonts w:ascii="Arial" w:eastAsia="Calibri" w:hAnsi="Arial" w:cs="Arial"/>
          <w:lang w:val="es-BO"/>
        </w:rPr>
        <w:t xml:space="preserve"> con código interno No. ___________ , convocó a proponentes interesados a que presenten sus propuestas de acuerdo con las condiciones establecidas en el Documento Base de Contratación (DBC), aprobado mediante Resolución Nº ____ de________, proceso de contratación realizado en el marco del Decreto Supremo N° 0181, de 28 de junio de 2009, de las Normas Básicas del Sistema de Administración de Bienes y Servicios y sus modificaciones. </w:t>
      </w:r>
    </w:p>
    <w:p w14:paraId="103A4979" w14:textId="77777777" w:rsidR="00536676" w:rsidRPr="00536676" w:rsidRDefault="00536676" w:rsidP="00536676">
      <w:pPr>
        <w:jc w:val="both"/>
        <w:rPr>
          <w:rFonts w:ascii="Arial" w:eastAsia="Calibri" w:hAnsi="Arial" w:cs="Arial"/>
          <w:lang w:val="es-BO"/>
        </w:rPr>
      </w:pPr>
    </w:p>
    <w:p w14:paraId="2721527E" w14:textId="77777777" w:rsidR="00536676" w:rsidRPr="00536676" w:rsidRDefault="00536676" w:rsidP="00536676">
      <w:pPr>
        <w:jc w:val="both"/>
        <w:rPr>
          <w:rFonts w:ascii="Calibri" w:eastAsia="Calibri" w:hAnsi="Calibri"/>
          <w:lang w:val="es-BO"/>
        </w:rPr>
      </w:pPr>
      <w:r w:rsidRPr="00536676">
        <w:rPr>
          <w:rFonts w:ascii="Arial" w:eastAsia="Calibri" w:hAnsi="Arial" w:cs="Arial"/>
          <w:lang w:val="es-BO"/>
        </w:rPr>
        <w:t xml:space="preserve">Que la Comisión de Calificación de la ENTIDAD,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(registrar el número </w:t>
      </w:r>
      <w:r w:rsidRPr="00536676">
        <w:rPr>
          <w:rFonts w:ascii="Arial" w:eastAsia="Calibri" w:hAnsi="Arial" w:cs="Arial"/>
          <w:lang w:val="es-BO"/>
        </w:rPr>
        <w:lastRenderedPageBreak/>
        <w:t xml:space="preserve">y la fecha de la Resolución), a ___________ (registrar la razón social del proponente adjudicado), al cumplir su propuesta con todos los requisitos solicitados en el DBC. </w:t>
      </w:r>
    </w:p>
    <w:bookmarkEnd w:id="100"/>
    <w:bookmarkEnd w:id="101"/>
    <w:p w14:paraId="446673B4" w14:textId="77777777" w:rsidR="00536676" w:rsidRPr="00536676" w:rsidRDefault="00536676" w:rsidP="00536676">
      <w:pPr>
        <w:widowControl w:val="0"/>
        <w:jc w:val="both"/>
        <w:rPr>
          <w:rFonts w:ascii="Arial" w:hAnsi="Arial" w:cs="Arial"/>
          <w:b/>
          <w:lang w:eastAsia="es-ES"/>
        </w:rPr>
      </w:pPr>
    </w:p>
    <w:p w14:paraId="2971A89E" w14:textId="77777777" w:rsidR="00536676" w:rsidRPr="00536676" w:rsidRDefault="00536676" w:rsidP="00536676">
      <w:pPr>
        <w:jc w:val="both"/>
        <w:rPr>
          <w:rFonts w:ascii="Arial" w:hAnsi="Arial" w:cs="Arial"/>
          <w:bCs/>
          <w:lang w:val="es-BO" w:eastAsia="es-ES"/>
        </w:rPr>
      </w:pPr>
      <w:r w:rsidRPr="00536676">
        <w:rPr>
          <w:rFonts w:ascii="Arial" w:hAnsi="Arial" w:cs="Arial"/>
          <w:b/>
          <w:lang w:eastAsia="es-ES"/>
        </w:rPr>
        <w:t>CLÁUSULA TERCERA.- (OBJETO Y CAUSA DEL CONTRATO)</w:t>
      </w:r>
      <w:r w:rsidRPr="00536676">
        <w:rPr>
          <w:rFonts w:ascii="Arial" w:hAnsi="Arial" w:cs="Arial"/>
          <w:lang w:eastAsia="es-ES"/>
        </w:rPr>
        <w:t xml:space="preserve"> El objeto del presente Contrato es la adquisición, instalación y puesta en funcionamiento de tres (3) Switch de Centro de Computo y veinticinco (25) puntos de acceso (AP) en el Banco Central de Bolivia y el Sitio Alterno de procesamiento, </w:t>
      </w:r>
      <w:r w:rsidRPr="00536676">
        <w:rPr>
          <w:rFonts w:ascii="Arial" w:hAnsi="Arial" w:cs="Arial"/>
          <w:bCs/>
          <w:lang w:val="es-BO" w:eastAsia="es-ES"/>
        </w:rPr>
        <w:t xml:space="preserve">que en adelante se denominara los </w:t>
      </w:r>
      <w:r w:rsidRPr="00536676">
        <w:rPr>
          <w:rFonts w:ascii="Arial" w:hAnsi="Arial" w:cs="Arial"/>
          <w:b/>
          <w:bCs/>
          <w:lang w:val="es-BO" w:eastAsia="es-ES"/>
        </w:rPr>
        <w:t xml:space="preserve">BIENES, </w:t>
      </w:r>
      <w:r w:rsidRPr="00536676">
        <w:rPr>
          <w:rFonts w:ascii="Arial" w:hAnsi="Arial" w:cs="Arial"/>
          <w:bCs/>
          <w:lang w:val="es-BO" w:eastAsia="es-ES"/>
        </w:rPr>
        <w:t xml:space="preserve">para el correcto funcionamiento de la red de Centro de Computo y Red WIFI respectivamente, suministrados </w:t>
      </w:r>
      <w:r w:rsidRPr="00536676">
        <w:rPr>
          <w:rFonts w:ascii="Arial" w:hAnsi="Arial" w:cs="Arial"/>
          <w:lang w:eastAsia="es-ES"/>
        </w:rPr>
        <w:t xml:space="preserve">por el </w:t>
      </w:r>
      <w:r w:rsidRPr="00536676">
        <w:rPr>
          <w:rFonts w:ascii="Arial" w:hAnsi="Arial" w:cs="Arial"/>
          <w:b/>
          <w:lang w:eastAsia="es-ES"/>
        </w:rPr>
        <w:t>PROVEEDOR</w:t>
      </w:r>
      <w:r w:rsidRPr="00536676">
        <w:rPr>
          <w:rFonts w:ascii="Arial" w:hAnsi="Arial" w:cs="Arial"/>
          <w:lang w:eastAsia="es-ES"/>
        </w:rPr>
        <w:t xml:space="preserve"> de conformidad con el DBC y la Propuesta Adjudicada, con estricta sujeción al presente Contrato.</w:t>
      </w:r>
    </w:p>
    <w:p w14:paraId="085E8247" w14:textId="77777777" w:rsidR="00536676" w:rsidRPr="00536676" w:rsidRDefault="00536676" w:rsidP="00536676">
      <w:pPr>
        <w:widowControl w:val="0"/>
        <w:jc w:val="both"/>
        <w:rPr>
          <w:rFonts w:ascii="Arial" w:hAnsi="Arial" w:cs="Arial"/>
          <w:lang w:eastAsia="es-ES"/>
        </w:rPr>
      </w:pPr>
    </w:p>
    <w:p w14:paraId="2CB89F35" w14:textId="77777777" w:rsidR="00536676" w:rsidRPr="00536676" w:rsidRDefault="00536676" w:rsidP="00536676">
      <w:pPr>
        <w:widowControl w:val="0"/>
        <w:jc w:val="both"/>
        <w:rPr>
          <w:rFonts w:ascii="Arial" w:hAnsi="Arial" w:cs="Arial"/>
          <w:b/>
          <w:lang w:eastAsia="es-ES"/>
        </w:rPr>
      </w:pPr>
      <w:r w:rsidRPr="00536676">
        <w:rPr>
          <w:rFonts w:ascii="Arial" w:hAnsi="Arial" w:cs="Arial"/>
          <w:b/>
          <w:lang w:eastAsia="es-ES"/>
        </w:rPr>
        <w:t xml:space="preserve">CLÁUSULA CUARTA.- (PLAZO DE ENTREGA) </w:t>
      </w:r>
      <w:r w:rsidRPr="00536676">
        <w:rPr>
          <w:rFonts w:ascii="Arial" w:eastAsia="Calibri" w:hAnsi="Arial" w:cs="Arial"/>
          <w:lang w:val="es-BO"/>
        </w:rPr>
        <w:t>El P</w:t>
      </w:r>
      <w:r w:rsidRPr="00536676">
        <w:rPr>
          <w:rFonts w:ascii="Arial" w:eastAsia="Calibri" w:hAnsi="Arial" w:cs="Arial"/>
          <w:b/>
          <w:lang w:val="es-BO"/>
        </w:rPr>
        <w:t>ROVEEDOR</w:t>
      </w:r>
      <w:r w:rsidRPr="00536676">
        <w:rPr>
          <w:rFonts w:ascii="Arial" w:eastAsia="Calibri" w:hAnsi="Arial" w:cs="Arial"/>
          <w:lang w:val="es-BO"/>
        </w:rPr>
        <w:t xml:space="preserve"> entregará los </w:t>
      </w:r>
      <w:r w:rsidRPr="00536676">
        <w:rPr>
          <w:rFonts w:ascii="Arial" w:eastAsia="Calibri" w:hAnsi="Arial" w:cs="Arial"/>
          <w:b/>
          <w:lang w:val="es-BO"/>
        </w:rPr>
        <w:t>BIENES</w:t>
      </w:r>
      <w:r w:rsidRPr="00536676">
        <w:rPr>
          <w:rFonts w:ascii="Arial" w:eastAsia="Calibri" w:hAnsi="Arial" w:cs="Arial"/>
          <w:lang w:val="es-BO"/>
        </w:rPr>
        <w:t xml:space="preserve"> en estricto apego a la propuesta adjudicada, en el plazo no mayor </w:t>
      </w:r>
      <w:r w:rsidRPr="00536676">
        <w:rPr>
          <w:rFonts w:ascii="Arial" w:eastAsia="Calibri" w:hAnsi="Arial" w:cs="Arial"/>
          <w:highlight w:val="yellow"/>
          <w:lang w:val="es-BO"/>
        </w:rPr>
        <w:t>de doscientos cincuenta (250  ) días calendario</w:t>
      </w:r>
      <w:r w:rsidRPr="00536676">
        <w:rPr>
          <w:rFonts w:ascii="Arial" w:eastAsia="Calibri" w:hAnsi="Arial" w:cs="Arial"/>
          <w:lang w:val="es-BO"/>
        </w:rPr>
        <w:t>.</w:t>
      </w:r>
    </w:p>
    <w:p w14:paraId="41C07DAF" w14:textId="77777777" w:rsidR="00536676" w:rsidRPr="00536676" w:rsidRDefault="00536676" w:rsidP="00536676">
      <w:pPr>
        <w:widowControl w:val="0"/>
        <w:jc w:val="both"/>
        <w:rPr>
          <w:rFonts w:ascii="Arial" w:hAnsi="Arial" w:cs="Arial"/>
          <w:b/>
          <w:lang w:eastAsia="es-ES"/>
        </w:rPr>
      </w:pPr>
    </w:p>
    <w:p w14:paraId="10A27CB7"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lang w:val="es-BO"/>
        </w:rPr>
        <w:t xml:space="preserve">El plazo de entrega señalado precedentemente será computado a partir de: </w:t>
      </w:r>
    </w:p>
    <w:p w14:paraId="44973FAA" w14:textId="77777777" w:rsidR="00536676" w:rsidRPr="00536676" w:rsidRDefault="00536676" w:rsidP="00536676">
      <w:pPr>
        <w:widowControl w:val="0"/>
        <w:jc w:val="both"/>
        <w:rPr>
          <w:rFonts w:ascii="Arial" w:eastAsia="Calibri" w:hAnsi="Arial" w:cs="Arial"/>
          <w:lang w:val="es-BO"/>
        </w:rPr>
      </w:pPr>
    </w:p>
    <w:p w14:paraId="797225A9" w14:textId="77777777" w:rsidR="00536676" w:rsidRPr="00536676" w:rsidRDefault="00536676" w:rsidP="00536676">
      <w:pPr>
        <w:widowControl w:val="0"/>
        <w:numPr>
          <w:ilvl w:val="0"/>
          <w:numId w:val="51"/>
        </w:numPr>
        <w:jc w:val="both"/>
        <w:rPr>
          <w:rFonts w:ascii="Arial" w:hAnsi="Arial" w:cs="Arial"/>
          <w:lang w:eastAsia="es-ES"/>
        </w:rPr>
      </w:pPr>
      <w:r w:rsidRPr="00536676">
        <w:rPr>
          <w:rFonts w:ascii="Arial" w:eastAsia="Calibri" w:hAnsi="Arial" w:cs="Arial"/>
          <w:lang w:val="es-BO"/>
        </w:rPr>
        <w:t>El día siguiente a la suscripción del contrato.</w:t>
      </w:r>
    </w:p>
    <w:p w14:paraId="2B1BBA7C" w14:textId="77777777" w:rsidR="00536676" w:rsidRPr="00536676" w:rsidRDefault="00536676" w:rsidP="00536676">
      <w:pPr>
        <w:widowControl w:val="0"/>
        <w:jc w:val="both"/>
        <w:rPr>
          <w:rFonts w:ascii="Arial" w:eastAsia="Calibri" w:hAnsi="Arial" w:cs="Arial"/>
          <w:lang w:val="es-BO"/>
        </w:rPr>
      </w:pPr>
    </w:p>
    <w:p w14:paraId="61CDE4B6"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lang w:val="es-BO"/>
        </w:rPr>
        <w:t xml:space="preserve">El plazo de entrega de los </w:t>
      </w:r>
      <w:r w:rsidRPr="00536676">
        <w:rPr>
          <w:rFonts w:ascii="Arial" w:eastAsia="Calibri" w:hAnsi="Arial" w:cs="Arial"/>
          <w:b/>
          <w:lang w:val="es-BO"/>
        </w:rPr>
        <w:t>BIENES</w:t>
      </w:r>
      <w:r w:rsidRPr="00536676">
        <w:rPr>
          <w:rFonts w:ascii="Arial" w:eastAsia="Calibri" w:hAnsi="Arial" w:cs="Arial"/>
          <w:lang w:val="es-BO"/>
        </w:rPr>
        <w:t>, establecido en la presente cláusula, podrá  ser ampliado  cuando:</w:t>
      </w:r>
    </w:p>
    <w:p w14:paraId="32CC06C4" w14:textId="77777777" w:rsidR="00536676" w:rsidRPr="00536676" w:rsidRDefault="00536676" w:rsidP="00536676">
      <w:pPr>
        <w:widowControl w:val="0"/>
        <w:jc w:val="both"/>
        <w:rPr>
          <w:rFonts w:ascii="Arial" w:eastAsia="Calibri" w:hAnsi="Arial" w:cs="Arial"/>
          <w:lang w:val="es-BO"/>
        </w:rPr>
      </w:pPr>
    </w:p>
    <w:p w14:paraId="582C4F37" w14:textId="77777777" w:rsidR="00536676" w:rsidRPr="00536676" w:rsidRDefault="00536676" w:rsidP="00536676">
      <w:pPr>
        <w:widowControl w:val="0"/>
        <w:ind w:left="426" w:hanging="284"/>
        <w:jc w:val="both"/>
        <w:rPr>
          <w:rFonts w:ascii="Arial" w:eastAsia="Calibri" w:hAnsi="Arial" w:cs="Arial"/>
          <w:lang w:val="es-BO"/>
        </w:rPr>
      </w:pPr>
      <w:r w:rsidRPr="00536676">
        <w:rPr>
          <w:rFonts w:ascii="Arial" w:eastAsia="Calibri" w:hAnsi="Arial" w:cs="Arial"/>
          <w:lang w:val="es-BO"/>
        </w:rPr>
        <w:t xml:space="preserve">a) La </w:t>
      </w:r>
      <w:r w:rsidRPr="00536676">
        <w:rPr>
          <w:rFonts w:ascii="Arial" w:eastAsia="Calibri" w:hAnsi="Arial" w:cs="Arial"/>
          <w:b/>
          <w:lang w:val="es-BO"/>
        </w:rPr>
        <w:t>ENTIDAD</w:t>
      </w:r>
      <w:r w:rsidRPr="00536676">
        <w:rPr>
          <w:rFonts w:ascii="Arial" w:eastAsia="Calibri" w:hAnsi="Arial" w:cs="Arial"/>
          <w:lang w:val="es-BO"/>
        </w:rPr>
        <w:t xml:space="preserve">, mediante el procedimiento establecido en este mismo Contrato, incremente la cantidad de los </w:t>
      </w:r>
      <w:r w:rsidRPr="00536676">
        <w:rPr>
          <w:rFonts w:ascii="Arial" w:eastAsia="Calibri" w:hAnsi="Arial" w:cs="Arial"/>
          <w:b/>
          <w:lang w:val="es-BO"/>
        </w:rPr>
        <w:t>BIENES</w:t>
      </w:r>
      <w:r w:rsidRPr="00536676">
        <w:rPr>
          <w:rFonts w:ascii="Arial" w:eastAsia="Calibri" w:hAnsi="Arial" w:cs="Arial"/>
          <w:lang w:val="es-BO"/>
        </w:rPr>
        <w:t xml:space="preserve"> a ser provistos y ello repercuta en el plazo de entrega;</w:t>
      </w:r>
    </w:p>
    <w:p w14:paraId="36E7CBCB" w14:textId="77777777" w:rsidR="00536676" w:rsidRPr="00536676" w:rsidRDefault="00536676" w:rsidP="00536676">
      <w:pPr>
        <w:widowControl w:val="0"/>
        <w:ind w:left="426" w:hanging="284"/>
        <w:jc w:val="both"/>
        <w:rPr>
          <w:rFonts w:ascii="Arial" w:eastAsia="Calibri" w:hAnsi="Arial" w:cs="Arial"/>
          <w:lang w:val="es-BO"/>
        </w:rPr>
      </w:pPr>
      <w:r w:rsidRPr="00536676">
        <w:rPr>
          <w:rFonts w:ascii="Arial" w:eastAsia="Calibri" w:hAnsi="Arial" w:cs="Arial"/>
          <w:lang w:val="es-BO"/>
        </w:rPr>
        <w:t>b) Por otras causas previstas para la ejecución del presente contrato.</w:t>
      </w:r>
    </w:p>
    <w:p w14:paraId="75820A47" w14:textId="77777777" w:rsidR="00536676" w:rsidRPr="00536676" w:rsidRDefault="00536676" w:rsidP="00536676">
      <w:pPr>
        <w:widowControl w:val="0"/>
        <w:jc w:val="both"/>
        <w:rPr>
          <w:rFonts w:ascii="Arial" w:hAnsi="Arial" w:cs="Arial"/>
          <w:b/>
          <w:lang w:eastAsia="es-ES"/>
        </w:rPr>
      </w:pPr>
    </w:p>
    <w:p w14:paraId="18D13657" w14:textId="77777777" w:rsidR="00536676" w:rsidRPr="00536676" w:rsidRDefault="00536676" w:rsidP="00536676">
      <w:pPr>
        <w:widowControl w:val="0"/>
        <w:jc w:val="both"/>
        <w:rPr>
          <w:rFonts w:ascii="Arial" w:eastAsia="Calibri" w:hAnsi="Arial" w:cs="Arial"/>
          <w:lang w:val="es-BO"/>
        </w:rPr>
      </w:pPr>
      <w:r w:rsidRPr="00536676">
        <w:rPr>
          <w:rFonts w:ascii="Arial" w:hAnsi="Arial" w:cs="Arial"/>
          <w:b/>
          <w:lang w:eastAsia="es-ES"/>
        </w:rPr>
        <w:t xml:space="preserve">CLÁUSULA </w:t>
      </w:r>
      <w:r w:rsidRPr="00536676">
        <w:rPr>
          <w:rFonts w:ascii="Arial" w:eastAsia="Calibri" w:hAnsi="Arial" w:cs="Arial"/>
          <w:b/>
          <w:lang w:val="es-BO"/>
        </w:rPr>
        <w:t>QUINTA.- (MONTO DEL CONTRATO)</w:t>
      </w:r>
      <w:r w:rsidRPr="00536676">
        <w:rPr>
          <w:rFonts w:ascii="Arial" w:eastAsia="Calibri" w:hAnsi="Arial" w:cs="Arial"/>
          <w:lang w:val="es-BO"/>
        </w:rPr>
        <w:t xml:space="preserve"> El monto total propuesto y aceptado por ambas partes para la ejecución del objeto del presente contrato es de: _______________ . </w:t>
      </w:r>
    </w:p>
    <w:p w14:paraId="2D1E547D" w14:textId="77777777" w:rsidR="00536676" w:rsidRPr="00536676" w:rsidRDefault="00536676" w:rsidP="00536676">
      <w:pPr>
        <w:widowControl w:val="0"/>
        <w:jc w:val="both"/>
        <w:rPr>
          <w:rFonts w:ascii="Arial" w:eastAsia="Calibri" w:hAnsi="Arial" w:cs="Arial"/>
          <w:lang w:val="es-BO"/>
        </w:rPr>
      </w:pPr>
    </w:p>
    <w:p w14:paraId="7F9C11AE"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lang w:val="es-BO"/>
        </w:rPr>
        <w:t xml:space="preserve">El precio o valor final de la adquisición, será el resultante de aplicar los precios unitarios de la propuesta adjudicada a las cantidades de </w:t>
      </w:r>
      <w:r w:rsidRPr="00536676">
        <w:rPr>
          <w:rFonts w:ascii="Arial" w:eastAsia="Calibri" w:hAnsi="Arial" w:cs="Arial"/>
          <w:b/>
          <w:lang w:val="es-BO"/>
        </w:rPr>
        <w:t>BIENES</w:t>
      </w:r>
      <w:r w:rsidRPr="00536676">
        <w:rPr>
          <w:rFonts w:ascii="Arial" w:eastAsia="Calibri" w:hAnsi="Arial" w:cs="Arial"/>
          <w:lang w:val="es-BO"/>
        </w:rPr>
        <w:t xml:space="preserve"> efectiva y realmente provistos.</w:t>
      </w:r>
    </w:p>
    <w:p w14:paraId="215F2AFC" w14:textId="77777777" w:rsidR="00536676" w:rsidRPr="00536676" w:rsidRDefault="00536676" w:rsidP="00536676">
      <w:pPr>
        <w:widowControl w:val="0"/>
        <w:jc w:val="both"/>
        <w:rPr>
          <w:rFonts w:ascii="Arial" w:eastAsia="Calibri" w:hAnsi="Arial" w:cs="Arial"/>
          <w:lang w:val="es-BO"/>
        </w:rPr>
      </w:pPr>
    </w:p>
    <w:p w14:paraId="5B00D93E"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lang w:val="es-BO"/>
        </w:rPr>
        <w:t xml:space="preserve">Queda establecido que los precios unitarios consignados en la propuesta adjudicada obligan a la provisión de </w:t>
      </w:r>
      <w:r w:rsidRPr="00536676">
        <w:rPr>
          <w:rFonts w:ascii="Arial" w:eastAsia="Calibri" w:hAnsi="Arial" w:cs="Arial"/>
          <w:b/>
          <w:lang w:val="es-BO"/>
        </w:rPr>
        <w:t>BIENES</w:t>
      </w:r>
      <w:r w:rsidRPr="00536676">
        <w:rPr>
          <w:rFonts w:ascii="Arial" w:eastAsia="Calibri" w:hAnsi="Arial" w:cs="Arial"/>
          <w:lang w:val="es-BO"/>
        </w:rPr>
        <w:t xml:space="preserve"> nuevos y de primera calidad, sin excepción. Este monto también comprende todos los costos de verificación, transporte, impuestos, aranceles, gastos de seguro de los BIENES a ser entregados y cualquier otro costo que pueda tener incidencia en el precio hasta su recepción de forma satisfactoria. </w:t>
      </w:r>
    </w:p>
    <w:p w14:paraId="4A9AF53E" w14:textId="77777777" w:rsidR="00536676" w:rsidRPr="00536676" w:rsidRDefault="00536676" w:rsidP="00536676">
      <w:pPr>
        <w:widowControl w:val="0"/>
        <w:jc w:val="both"/>
        <w:rPr>
          <w:rFonts w:ascii="Arial" w:eastAsia="Calibri" w:hAnsi="Arial" w:cs="Arial"/>
          <w:lang w:val="es-BO"/>
        </w:rPr>
      </w:pPr>
    </w:p>
    <w:p w14:paraId="35BF1D92"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lang w:val="es-BO"/>
        </w:rPr>
        <w:t xml:space="preserve">Es de exclusiva responsabilidad del </w:t>
      </w:r>
      <w:r w:rsidRPr="00536676">
        <w:rPr>
          <w:rFonts w:ascii="Arial" w:eastAsia="Calibri" w:hAnsi="Arial" w:cs="Arial"/>
          <w:b/>
          <w:lang w:val="es-BO"/>
        </w:rPr>
        <w:t>PROVEEDOR</w:t>
      </w:r>
      <w:r w:rsidRPr="00536676">
        <w:rPr>
          <w:rFonts w:ascii="Arial" w:eastAsia="Calibri" w:hAnsi="Arial" w:cs="Arial"/>
          <w:lang w:val="es-BO"/>
        </w:rPr>
        <w:t xml:space="preserve">, efectuar la entrega de los </w:t>
      </w:r>
      <w:r w:rsidRPr="00536676">
        <w:rPr>
          <w:rFonts w:ascii="Arial" w:eastAsia="Calibri" w:hAnsi="Arial" w:cs="Arial"/>
          <w:b/>
          <w:lang w:val="es-BO"/>
        </w:rPr>
        <w:t>BIENES</w:t>
      </w:r>
      <w:r w:rsidRPr="00536676">
        <w:rPr>
          <w:rFonts w:ascii="Arial" w:eastAsia="Calibri" w:hAnsi="Arial" w:cs="Arial"/>
          <w:lang w:val="es-BO"/>
        </w:rPr>
        <w:t xml:space="preserve"> contratados por el monto establecido, ya que no se reconocerán ni procederán pagos por entregas que hiciesen exceder dicho monto. </w:t>
      </w:r>
    </w:p>
    <w:p w14:paraId="7FDE3FE7" w14:textId="77777777" w:rsidR="00536676" w:rsidRPr="00536676" w:rsidRDefault="00536676" w:rsidP="00536676">
      <w:pPr>
        <w:widowControl w:val="0"/>
        <w:jc w:val="both"/>
        <w:rPr>
          <w:rFonts w:ascii="Arial" w:eastAsia="Calibri" w:hAnsi="Arial" w:cs="Arial"/>
          <w:lang w:val="es-BO"/>
        </w:rPr>
      </w:pPr>
    </w:p>
    <w:p w14:paraId="0C468745" w14:textId="77777777" w:rsidR="00536676" w:rsidRPr="00536676" w:rsidRDefault="00536676" w:rsidP="00536676">
      <w:pPr>
        <w:widowControl w:val="0"/>
        <w:jc w:val="both"/>
        <w:rPr>
          <w:rFonts w:ascii="Arial" w:eastAsia="Calibri" w:hAnsi="Arial" w:cs="Arial"/>
          <w:lang w:val="es-BO"/>
        </w:rPr>
      </w:pPr>
      <w:r w:rsidRPr="00536676">
        <w:rPr>
          <w:rFonts w:ascii="Arial" w:eastAsia="Calibri" w:hAnsi="Arial" w:cs="Arial"/>
          <w:b/>
          <w:lang w:val="es-BO"/>
        </w:rPr>
        <w:t>CLÁUSULA SEXTA.- (ANTICIPO)</w:t>
      </w:r>
      <w:r w:rsidRPr="00536676">
        <w:rPr>
          <w:rFonts w:ascii="Arial" w:eastAsia="Calibri" w:hAnsi="Arial" w:cs="Arial"/>
          <w:lang w:val="es-BO"/>
        </w:rPr>
        <w:t xml:space="preserve"> En el presente contrato no se otorgará anticipo.</w:t>
      </w:r>
    </w:p>
    <w:p w14:paraId="08C00968" w14:textId="77777777" w:rsidR="00536676" w:rsidRPr="00536676" w:rsidRDefault="00536676" w:rsidP="00536676">
      <w:pPr>
        <w:widowControl w:val="0"/>
        <w:jc w:val="both"/>
        <w:rPr>
          <w:rFonts w:ascii="Arial" w:eastAsia="Calibri" w:hAnsi="Arial" w:cs="Arial"/>
          <w:lang w:val="es-BO"/>
        </w:rPr>
      </w:pPr>
    </w:p>
    <w:p w14:paraId="4A359C1E" w14:textId="77777777" w:rsidR="00536676" w:rsidRPr="00536676" w:rsidRDefault="00536676" w:rsidP="00536676">
      <w:pPr>
        <w:widowControl w:val="0"/>
        <w:jc w:val="both"/>
        <w:rPr>
          <w:rFonts w:ascii="Arial" w:eastAsia="Calibri" w:hAnsi="Arial" w:cs="Arial"/>
          <w:b/>
          <w:lang w:val="es-BO"/>
        </w:rPr>
      </w:pPr>
      <w:r w:rsidRPr="00536676">
        <w:rPr>
          <w:rFonts w:ascii="Arial" w:eastAsia="Calibri" w:hAnsi="Arial" w:cs="Arial"/>
          <w:b/>
          <w:lang w:val="es-BO"/>
        </w:rPr>
        <w:t>CLÁUSULA SÉPTIMA.- (GARANTÍAS)</w:t>
      </w:r>
    </w:p>
    <w:p w14:paraId="05B313BA" w14:textId="77777777" w:rsidR="00536676" w:rsidRPr="00536676" w:rsidRDefault="00536676" w:rsidP="00536676">
      <w:pPr>
        <w:widowControl w:val="0"/>
        <w:jc w:val="both"/>
        <w:rPr>
          <w:rFonts w:ascii="Arial" w:eastAsia="Calibri" w:hAnsi="Arial" w:cs="Arial"/>
          <w:lang w:val="es-BO"/>
        </w:rPr>
      </w:pPr>
    </w:p>
    <w:p w14:paraId="42087E78" w14:textId="77777777" w:rsidR="00536676" w:rsidRPr="00536676" w:rsidRDefault="00536676" w:rsidP="00536676">
      <w:pPr>
        <w:widowControl w:val="0"/>
        <w:numPr>
          <w:ilvl w:val="1"/>
          <w:numId w:val="52"/>
        </w:numPr>
        <w:jc w:val="both"/>
        <w:rPr>
          <w:rFonts w:ascii="Arial" w:eastAsia="Calibri" w:hAnsi="Arial" w:cs="Arial"/>
          <w:lang w:val="es-BO"/>
        </w:rPr>
      </w:pPr>
      <w:r w:rsidRPr="00536676">
        <w:rPr>
          <w:rFonts w:ascii="Arial" w:eastAsia="Calibri" w:hAnsi="Arial" w:cs="Arial"/>
          <w:b/>
          <w:lang w:val="es-BO"/>
        </w:rPr>
        <w:t>GARANTÍA DE CUMPLIMIENTO DE CONTRATO.-</w:t>
      </w:r>
      <w:r w:rsidRPr="00536676">
        <w:rPr>
          <w:rFonts w:ascii="Arial" w:eastAsia="Calibri" w:hAnsi="Arial" w:cs="Arial"/>
          <w:lang w:val="es-BO"/>
        </w:rPr>
        <w:t xml:space="preserve"> El </w:t>
      </w:r>
      <w:r w:rsidRPr="00536676">
        <w:rPr>
          <w:rFonts w:ascii="Arial" w:eastAsia="Calibri" w:hAnsi="Arial" w:cs="Arial"/>
          <w:b/>
          <w:lang w:val="es-BO"/>
        </w:rPr>
        <w:t>PROVEEDOR</w:t>
      </w:r>
      <w:r w:rsidRPr="00536676">
        <w:rPr>
          <w:rFonts w:ascii="Arial" w:eastAsia="Calibri" w:hAnsi="Arial" w:cs="Arial"/>
          <w:lang w:val="es-BO"/>
        </w:rPr>
        <w:t xml:space="preserve"> garantiza el correcto cumplimiento y fiel ejecución del presente Contrato en todas sus partes con la __________, Nº __________, emitida por __________, con vigencia hasta el __________ , a la orden de ___________, por, equivalente al siete por ciento (7%) del monto total del Contrato. </w:t>
      </w:r>
    </w:p>
    <w:p w14:paraId="5AE88866" w14:textId="77777777" w:rsidR="00536676" w:rsidRPr="00536676" w:rsidRDefault="00536676" w:rsidP="00536676">
      <w:pPr>
        <w:widowControl w:val="0"/>
        <w:ind w:left="360"/>
        <w:jc w:val="both"/>
        <w:rPr>
          <w:rFonts w:ascii="Arial" w:eastAsia="Calibri" w:hAnsi="Arial" w:cs="Arial"/>
          <w:lang w:val="es-BO"/>
        </w:rPr>
      </w:pPr>
    </w:p>
    <w:p w14:paraId="25C5A3D9"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El importe de la Garantía de Cumplimiento de Contrato, será pagado en favor de la </w:t>
      </w:r>
      <w:r w:rsidRPr="00536676">
        <w:rPr>
          <w:rFonts w:ascii="Arial" w:eastAsia="Calibri" w:hAnsi="Arial" w:cs="Arial"/>
          <w:b/>
          <w:lang w:val="es-BO"/>
        </w:rPr>
        <w:t xml:space="preserve">ENTIDAD </w:t>
      </w:r>
      <w:r w:rsidRPr="00536676">
        <w:rPr>
          <w:rFonts w:ascii="Arial" w:eastAsia="Calibri" w:hAnsi="Arial" w:cs="Arial"/>
          <w:lang w:val="es-BO"/>
        </w:rPr>
        <w:t>a su sólo requerimiento, sin necesidad de ningún trámite o acción judicial.</w:t>
      </w:r>
    </w:p>
    <w:p w14:paraId="2A2B79CD" w14:textId="77777777" w:rsidR="00536676" w:rsidRPr="00536676" w:rsidRDefault="00536676" w:rsidP="00536676">
      <w:pPr>
        <w:widowControl w:val="0"/>
        <w:ind w:left="360"/>
        <w:jc w:val="both"/>
        <w:rPr>
          <w:rFonts w:ascii="Arial" w:eastAsia="Calibri" w:hAnsi="Arial" w:cs="Arial"/>
          <w:lang w:val="es-BO"/>
        </w:rPr>
      </w:pPr>
    </w:p>
    <w:p w14:paraId="60EC6944"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La devolución de la Garantía de Cumplimiento de Contrato, procederá si el contrato ha sido cumplido en su totalidad y se efectivice la recepción de los </w:t>
      </w:r>
      <w:r w:rsidRPr="00536676">
        <w:rPr>
          <w:rFonts w:ascii="Arial" w:eastAsia="Calibri" w:hAnsi="Arial" w:cs="Arial"/>
          <w:b/>
          <w:lang w:val="es-BO"/>
        </w:rPr>
        <w:t>BIENES</w:t>
      </w:r>
      <w:r w:rsidRPr="00536676">
        <w:rPr>
          <w:rFonts w:ascii="Arial" w:eastAsia="Calibri" w:hAnsi="Arial" w:cs="Arial"/>
          <w:lang w:val="es-BO"/>
        </w:rPr>
        <w:t xml:space="preserve"> objeto de la contratación, </w:t>
      </w:r>
      <w:r w:rsidRPr="00536676">
        <w:rPr>
          <w:rFonts w:ascii="Arial" w:eastAsia="Calibri" w:hAnsi="Arial" w:cs="Arial"/>
          <w:lang w:val="es-BO"/>
        </w:rPr>
        <w:lastRenderedPageBreak/>
        <w:t xml:space="preserve">hecho que se hará constar mediante el Acta de Recepción suscrita por la Comisión de Recepción y el </w:t>
      </w:r>
      <w:r w:rsidRPr="00536676">
        <w:rPr>
          <w:rFonts w:ascii="Arial" w:eastAsia="Calibri" w:hAnsi="Arial" w:cs="Arial"/>
          <w:b/>
          <w:lang w:val="es-BO"/>
        </w:rPr>
        <w:t>PROVEEDOR</w:t>
      </w:r>
      <w:r w:rsidRPr="00536676">
        <w:rPr>
          <w:rFonts w:ascii="Arial" w:eastAsia="Calibri" w:hAnsi="Arial" w:cs="Arial"/>
          <w:lang w:val="es-BO"/>
        </w:rPr>
        <w:t xml:space="preserve">. La devolución se efectivizará en la liquidación final del contrato. </w:t>
      </w:r>
    </w:p>
    <w:p w14:paraId="688F2D98" w14:textId="77777777" w:rsidR="00536676" w:rsidRPr="00536676" w:rsidRDefault="00536676" w:rsidP="00536676">
      <w:pPr>
        <w:widowControl w:val="0"/>
        <w:ind w:left="360"/>
        <w:jc w:val="both"/>
        <w:rPr>
          <w:rFonts w:ascii="Arial" w:eastAsia="Calibri" w:hAnsi="Arial" w:cs="Arial"/>
          <w:lang w:val="es-BO"/>
        </w:rPr>
      </w:pPr>
    </w:p>
    <w:p w14:paraId="57D4FC87"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El </w:t>
      </w:r>
      <w:r w:rsidRPr="00536676">
        <w:rPr>
          <w:rFonts w:ascii="Arial" w:eastAsia="Calibri" w:hAnsi="Arial" w:cs="Arial"/>
          <w:b/>
          <w:lang w:val="es-BO"/>
        </w:rPr>
        <w:t>PROVEEDOR</w:t>
      </w:r>
      <w:r w:rsidRPr="00536676">
        <w:rPr>
          <w:rFonts w:ascii="Arial" w:eastAsia="Calibri" w:hAnsi="Arial" w:cs="Arial"/>
          <w:lang w:val="es-BO"/>
        </w:rPr>
        <w:t xml:space="preserve">, tiene la obligación de mantener actualizada la Garantía de Cumplimiento de Contrato, cuantas veces lo requiera la </w:t>
      </w:r>
      <w:r w:rsidRPr="00536676">
        <w:rPr>
          <w:rFonts w:ascii="Arial" w:eastAsia="Calibri" w:hAnsi="Arial" w:cs="Arial"/>
          <w:b/>
          <w:lang w:val="es-BO"/>
        </w:rPr>
        <w:t>ENTIDAD</w:t>
      </w:r>
      <w:r w:rsidRPr="00536676">
        <w:rPr>
          <w:rFonts w:ascii="Arial" w:eastAsia="Calibri" w:hAnsi="Arial" w:cs="Arial"/>
          <w:lang w:val="es-BO"/>
        </w:rPr>
        <w:t xml:space="preserve"> por razones justificadas. La Unidad Administrativa de la</w:t>
      </w:r>
      <w:r w:rsidRPr="00536676">
        <w:rPr>
          <w:rFonts w:ascii="Arial" w:eastAsia="Calibri" w:hAnsi="Arial" w:cs="Arial"/>
          <w:b/>
          <w:lang w:val="es-BO"/>
        </w:rPr>
        <w:t xml:space="preserve"> ENTIDAD</w:t>
      </w:r>
      <w:r w:rsidRPr="00536676">
        <w:rPr>
          <w:rFonts w:ascii="Arial" w:eastAsia="Calibri" w:hAnsi="Arial" w:cs="Arial"/>
          <w:lang w:val="es-BO"/>
        </w:rPr>
        <w:t xml:space="preserve"> será quien llevará el control directo de vigencia de la misma bajo su responsabilidad. </w:t>
      </w:r>
    </w:p>
    <w:p w14:paraId="20E8BEDB" w14:textId="77777777" w:rsidR="00536676" w:rsidRPr="00536676" w:rsidRDefault="00536676" w:rsidP="00536676">
      <w:pPr>
        <w:widowControl w:val="0"/>
        <w:ind w:left="360"/>
        <w:jc w:val="both"/>
        <w:rPr>
          <w:rFonts w:ascii="Arial" w:eastAsia="Calibri" w:hAnsi="Arial" w:cs="Arial"/>
          <w:lang w:val="es-BO"/>
        </w:rPr>
      </w:pPr>
    </w:p>
    <w:p w14:paraId="1BEE9C0C" w14:textId="77777777" w:rsidR="00536676" w:rsidRPr="00536676" w:rsidRDefault="00536676" w:rsidP="00536676">
      <w:pPr>
        <w:widowControl w:val="0"/>
        <w:numPr>
          <w:ilvl w:val="1"/>
          <w:numId w:val="52"/>
        </w:numPr>
        <w:jc w:val="both"/>
        <w:rPr>
          <w:rFonts w:ascii="Arial" w:eastAsia="Calibri" w:hAnsi="Arial" w:cs="Arial"/>
          <w:lang w:val="es-BO"/>
        </w:rPr>
      </w:pPr>
      <w:r w:rsidRPr="00536676">
        <w:rPr>
          <w:rFonts w:ascii="Arial" w:eastAsia="Calibri" w:hAnsi="Arial" w:cs="Arial"/>
          <w:b/>
          <w:lang w:val="es-BO"/>
        </w:rPr>
        <w:t>FUNCIONAMIENTO DE MAQUINARIA Y/O EQUIPO</w:t>
      </w:r>
      <w:r w:rsidRPr="00536676">
        <w:rPr>
          <w:rFonts w:ascii="Arial" w:eastAsia="Calibri" w:hAnsi="Arial" w:cs="Arial"/>
          <w:lang w:val="es-BO"/>
        </w:rPr>
        <w:t xml:space="preserve">.- El </w:t>
      </w:r>
      <w:r w:rsidRPr="00536676">
        <w:rPr>
          <w:rFonts w:ascii="Arial" w:eastAsia="Calibri" w:hAnsi="Arial" w:cs="Arial"/>
          <w:b/>
          <w:lang w:val="es-BO"/>
        </w:rPr>
        <w:t>PROVEEDOR,</w:t>
      </w:r>
      <w:r w:rsidRPr="00536676">
        <w:rPr>
          <w:rFonts w:ascii="Arial" w:eastAsia="Calibri" w:hAnsi="Arial" w:cs="Arial"/>
          <w:lang w:val="es-BO"/>
        </w:rPr>
        <w:t xml:space="preserve"> se obliga a constituir una ________, a la orden de _________,  que garantizará el correcto funcionamiento y/o mantenimiento de los </w:t>
      </w:r>
      <w:r w:rsidRPr="00536676">
        <w:rPr>
          <w:rFonts w:ascii="Arial" w:eastAsia="Calibri" w:hAnsi="Arial" w:cs="Arial"/>
          <w:b/>
          <w:lang w:val="es-BO"/>
        </w:rPr>
        <w:t>BIENES</w:t>
      </w:r>
      <w:r w:rsidRPr="00536676">
        <w:rPr>
          <w:rFonts w:ascii="Arial" w:eastAsia="Calibri" w:hAnsi="Arial" w:cs="Arial"/>
          <w:lang w:val="es-BO"/>
        </w:rPr>
        <w:t xml:space="preserve"> objeto del presente contrato. El monto de la garantía será del equivalente al uno punto cinco por ciento (1.5%) del monto total del contrato________.</w:t>
      </w:r>
    </w:p>
    <w:p w14:paraId="2BE52C96" w14:textId="77777777" w:rsidR="00536676" w:rsidRPr="00536676" w:rsidRDefault="00536676" w:rsidP="00536676">
      <w:pPr>
        <w:widowControl w:val="0"/>
        <w:ind w:left="360"/>
        <w:jc w:val="both"/>
        <w:rPr>
          <w:rFonts w:ascii="Arial" w:eastAsia="Calibri" w:hAnsi="Arial" w:cs="Arial"/>
          <w:lang w:val="es-BO"/>
        </w:rPr>
      </w:pPr>
    </w:p>
    <w:p w14:paraId="11EC4120"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La vigencia de la garantía, será de un (1) año y treinta (30) días que serán computable a partir de  la recepción de los  </w:t>
      </w:r>
      <w:r w:rsidRPr="00536676">
        <w:rPr>
          <w:rFonts w:ascii="Arial" w:eastAsia="Calibri" w:hAnsi="Arial" w:cs="Arial"/>
          <w:b/>
          <w:lang w:val="es-BO"/>
        </w:rPr>
        <w:t>BIENES</w:t>
      </w:r>
      <w:r w:rsidRPr="00536676">
        <w:rPr>
          <w:rFonts w:ascii="Arial" w:eastAsia="Calibri" w:hAnsi="Arial" w:cs="Arial"/>
          <w:lang w:val="es-BO"/>
        </w:rPr>
        <w:t xml:space="preserve">. </w:t>
      </w:r>
    </w:p>
    <w:p w14:paraId="2F8B18CE" w14:textId="77777777" w:rsidR="00536676" w:rsidRPr="00536676" w:rsidRDefault="00536676" w:rsidP="00536676">
      <w:pPr>
        <w:widowControl w:val="0"/>
        <w:ind w:left="360"/>
        <w:jc w:val="both"/>
        <w:rPr>
          <w:rFonts w:ascii="Arial" w:eastAsia="Calibri" w:hAnsi="Arial" w:cs="Arial"/>
          <w:lang w:val="es-BO"/>
        </w:rPr>
      </w:pPr>
    </w:p>
    <w:p w14:paraId="064368D0"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El importe de la Garantía de Funcionamiento de Maquinaria y/o Equipo podrá ser cobrado a favor de la </w:t>
      </w:r>
      <w:r w:rsidRPr="00536676">
        <w:rPr>
          <w:rFonts w:ascii="Arial" w:eastAsia="Calibri" w:hAnsi="Arial" w:cs="Arial"/>
          <w:b/>
          <w:lang w:val="es-BO"/>
        </w:rPr>
        <w:t>ENTIDAD</w:t>
      </w:r>
      <w:r w:rsidRPr="00536676">
        <w:rPr>
          <w:rFonts w:ascii="Arial" w:eastAsia="Calibri" w:hAnsi="Arial" w:cs="Arial"/>
          <w:lang w:val="es-BO"/>
        </w:rPr>
        <w:t xml:space="preserve"> en caso de que los </w:t>
      </w:r>
      <w:r w:rsidRPr="00536676">
        <w:rPr>
          <w:rFonts w:ascii="Arial" w:eastAsia="Calibri" w:hAnsi="Arial" w:cs="Arial"/>
          <w:b/>
          <w:lang w:val="es-BO"/>
        </w:rPr>
        <w:t>BIENES</w:t>
      </w:r>
      <w:r w:rsidRPr="00536676">
        <w:rPr>
          <w:rFonts w:ascii="Arial" w:eastAsia="Calibri" w:hAnsi="Arial" w:cs="Arial"/>
          <w:lang w:val="es-BO"/>
        </w:rPr>
        <w:t xml:space="preserve"> adquiridos, no presenten buen funcionamiento y/o el </w:t>
      </w:r>
      <w:r w:rsidRPr="00536676">
        <w:rPr>
          <w:rFonts w:ascii="Arial" w:eastAsia="Calibri" w:hAnsi="Arial" w:cs="Arial"/>
          <w:b/>
          <w:lang w:val="es-BO"/>
        </w:rPr>
        <w:t>PROVEEDOR</w:t>
      </w:r>
      <w:r w:rsidRPr="00536676">
        <w:rPr>
          <w:rFonts w:ascii="Arial" w:eastAsia="Calibri" w:hAnsi="Arial" w:cs="Arial"/>
          <w:lang w:val="es-BO"/>
        </w:rPr>
        <w:t xml:space="preserve"> no hubiese efectuado el mantenimiento preventivo dentro del plazo de dicha garantía. </w:t>
      </w:r>
    </w:p>
    <w:p w14:paraId="63189C19" w14:textId="77777777" w:rsidR="00536676" w:rsidRPr="00536676" w:rsidRDefault="00536676" w:rsidP="00536676">
      <w:pPr>
        <w:widowControl w:val="0"/>
        <w:ind w:left="360"/>
        <w:jc w:val="both"/>
        <w:rPr>
          <w:rFonts w:ascii="Arial" w:eastAsia="Calibri" w:hAnsi="Arial" w:cs="Arial"/>
          <w:lang w:val="es-BO"/>
        </w:rPr>
      </w:pPr>
    </w:p>
    <w:p w14:paraId="42294F30" w14:textId="77777777" w:rsidR="00536676" w:rsidRPr="00536676" w:rsidRDefault="00536676" w:rsidP="00536676">
      <w:pPr>
        <w:widowControl w:val="0"/>
        <w:ind w:left="360"/>
        <w:jc w:val="both"/>
        <w:rPr>
          <w:rFonts w:ascii="Arial" w:eastAsia="Calibri" w:hAnsi="Arial" w:cs="Arial"/>
          <w:lang w:val="es-BO"/>
        </w:rPr>
      </w:pPr>
      <w:r w:rsidRPr="00536676">
        <w:rPr>
          <w:rFonts w:ascii="Arial" w:eastAsia="Calibri" w:hAnsi="Arial" w:cs="Arial"/>
          <w:lang w:val="es-BO"/>
        </w:rPr>
        <w:t xml:space="preserve">Si dentro del plazo previsto por la </w:t>
      </w:r>
      <w:r w:rsidRPr="00536676">
        <w:rPr>
          <w:rFonts w:ascii="Arial" w:eastAsia="Calibri" w:hAnsi="Arial" w:cs="Arial"/>
          <w:b/>
          <w:lang w:val="es-BO"/>
        </w:rPr>
        <w:t xml:space="preserve">ENTIDAD </w:t>
      </w:r>
      <w:r w:rsidRPr="00536676">
        <w:rPr>
          <w:rFonts w:ascii="Arial" w:eastAsia="Calibri" w:hAnsi="Arial" w:cs="Arial"/>
          <w:lang w:val="es-BO"/>
        </w:rPr>
        <w:t xml:space="preserve">los </w:t>
      </w:r>
      <w:r w:rsidRPr="00536676">
        <w:rPr>
          <w:rFonts w:ascii="Arial" w:eastAsia="Calibri" w:hAnsi="Arial" w:cs="Arial"/>
          <w:b/>
          <w:lang w:val="es-BO"/>
        </w:rPr>
        <w:t>BIENES</w:t>
      </w:r>
      <w:r w:rsidRPr="00536676">
        <w:rPr>
          <w:rFonts w:ascii="Arial" w:eastAsia="Calibri" w:hAnsi="Arial" w:cs="Arial"/>
          <w:lang w:val="es-BO"/>
        </w:rPr>
        <w:t xml:space="preserve"> objeto del presente contrato, no presentaran fallas en su funcionamiento y tuvieran el mantenimiento adecuado, dicha garantía será devuelta. </w:t>
      </w:r>
    </w:p>
    <w:p w14:paraId="45CFB1B0" w14:textId="77777777" w:rsidR="00536676" w:rsidRPr="00536676" w:rsidRDefault="00536676" w:rsidP="00536676">
      <w:pPr>
        <w:widowControl w:val="0"/>
        <w:jc w:val="both"/>
        <w:rPr>
          <w:rFonts w:ascii="Arial" w:eastAsia="Calibri" w:hAnsi="Arial" w:cs="Arial"/>
          <w:lang w:val="es-BO"/>
        </w:rPr>
      </w:pPr>
    </w:p>
    <w:p w14:paraId="4BE09131" w14:textId="77777777" w:rsidR="00536676" w:rsidRPr="00536676" w:rsidRDefault="00536676" w:rsidP="00536676">
      <w:pPr>
        <w:widowControl w:val="0"/>
        <w:jc w:val="both"/>
        <w:rPr>
          <w:rFonts w:ascii="Arial" w:hAnsi="Arial" w:cs="Arial"/>
          <w:b/>
          <w:lang w:val="es-BO" w:eastAsia="es-ES"/>
        </w:rPr>
      </w:pPr>
      <w:r w:rsidRPr="00536676">
        <w:rPr>
          <w:rFonts w:ascii="Arial" w:hAnsi="Arial" w:cs="Arial"/>
          <w:b/>
          <w:bCs/>
          <w:lang w:eastAsia="es-ES"/>
        </w:rPr>
        <w:t xml:space="preserve">CLÁUSULA OCTAVA.- </w:t>
      </w:r>
      <w:r w:rsidRPr="00536676">
        <w:rPr>
          <w:rFonts w:ascii="Arial" w:hAnsi="Arial" w:cs="Arial"/>
          <w:b/>
          <w:lang w:val="es-BO" w:eastAsia="es-ES"/>
        </w:rPr>
        <w:t xml:space="preserve">(DOMICILIO A EFECTOS DE NOTIFICACIÓN) </w:t>
      </w:r>
      <w:r w:rsidRPr="00536676">
        <w:rPr>
          <w:rFonts w:ascii="Arial" w:hAnsi="Arial" w:cs="Arial"/>
          <w:lang w:val="es-BO" w:eastAsia="es-ES"/>
        </w:rPr>
        <w:t xml:space="preserve">Cualquier aviso o notificación que tengan que darse las </w:t>
      </w:r>
      <w:r w:rsidRPr="00536676">
        <w:rPr>
          <w:rFonts w:ascii="Arial" w:hAnsi="Arial" w:cs="Arial"/>
          <w:b/>
          <w:lang w:val="es-BO" w:eastAsia="es-ES"/>
        </w:rPr>
        <w:t>PARTES</w:t>
      </w:r>
      <w:r w:rsidRPr="00536676">
        <w:rPr>
          <w:rFonts w:ascii="Arial" w:hAnsi="Arial" w:cs="Arial"/>
          <w:lang w:val="es-BO" w:eastAsia="es-ES"/>
        </w:rPr>
        <w:t xml:space="preserve">  suscribientes del presente contrato será enviada de manera escrita:</w:t>
      </w:r>
    </w:p>
    <w:p w14:paraId="012EDFFE" w14:textId="77777777" w:rsidR="00536676" w:rsidRPr="00536676" w:rsidRDefault="00536676" w:rsidP="00536676">
      <w:pPr>
        <w:widowControl w:val="0"/>
        <w:jc w:val="both"/>
        <w:rPr>
          <w:rFonts w:ascii="Arial" w:hAnsi="Arial" w:cs="Arial"/>
          <w:lang w:val="es-BO" w:eastAsia="es-ES"/>
        </w:rPr>
      </w:pPr>
    </w:p>
    <w:p w14:paraId="7E53C8EB" w14:textId="77777777" w:rsidR="00536676" w:rsidRPr="00536676" w:rsidRDefault="00536676" w:rsidP="00536676">
      <w:pPr>
        <w:widowControl w:val="0"/>
        <w:numPr>
          <w:ilvl w:val="1"/>
          <w:numId w:val="49"/>
        </w:numPr>
        <w:tabs>
          <w:tab w:val="left" w:pos="993"/>
        </w:tabs>
        <w:ind w:left="993" w:hanging="709"/>
        <w:jc w:val="both"/>
        <w:rPr>
          <w:rFonts w:ascii="Arial" w:hAnsi="Arial" w:cs="Arial"/>
          <w:lang w:val="es-BO" w:eastAsia="es-ES"/>
        </w:rPr>
      </w:pPr>
      <w:r w:rsidRPr="00536676">
        <w:rPr>
          <w:rFonts w:ascii="Arial" w:hAnsi="Arial" w:cs="Arial"/>
          <w:lang w:val="es-BO" w:eastAsia="es-ES"/>
        </w:rPr>
        <w:t xml:space="preserve">Al </w:t>
      </w:r>
      <w:r w:rsidRPr="00536676">
        <w:rPr>
          <w:rFonts w:ascii="Arial" w:hAnsi="Arial" w:cs="Arial"/>
          <w:b/>
          <w:lang w:val="es-BO" w:eastAsia="es-ES"/>
        </w:rPr>
        <w:t>PROVEEDOR</w:t>
      </w:r>
      <w:r w:rsidRPr="00536676">
        <w:rPr>
          <w:rFonts w:ascii="Arial" w:hAnsi="Arial" w:cs="Arial"/>
          <w:lang w:val="es-BO" w:eastAsia="es-ES"/>
        </w:rPr>
        <w:t xml:space="preserve">: En </w:t>
      </w:r>
      <w:r w:rsidRPr="00536676">
        <w:rPr>
          <w:rFonts w:ascii="Arial" w:hAnsi="Arial" w:cs="Arial"/>
          <w:lang w:eastAsia="es-ES"/>
        </w:rPr>
        <w:t>_________ N° ________, de la Zona de ___________ de la ciudad de ________ - Bolivia</w:t>
      </w:r>
      <w:r w:rsidRPr="00536676">
        <w:rPr>
          <w:rFonts w:ascii="Arial" w:hAnsi="Arial" w:cs="Arial"/>
          <w:lang w:val="es-BO" w:eastAsia="es-ES"/>
        </w:rPr>
        <w:t>.</w:t>
      </w:r>
    </w:p>
    <w:p w14:paraId="6F4FE1AC" w14:textId="77777777" w:rsidR="00536676" w:rsidRPr="00536676" w:rsidRDefault="00536676" w:rsidP="00536676">
      <w:pPr>
        <w:widowControl w:val="0"/>
        <w:ind w:left="709"/>
        <w:jc w:val="both"/>
        <w:rPr>
          <w:rFonts w:ascii="Arial" w:hAnsi="Arial" w:cs="Arial"/>
          <w:lang w:val="es-BO" w:eastAsia="es-ES"/>
        </w:rPr>
      </w:pPr>
    </w:p>
    <w:p w14:paraId="66916411" w14:textId="77777777" w:rsidR="00536676" w:rsidRPr="00536676" w:rsidRDefault="00536676" w:rsidP="00536676">
      <w:pPr>
        <w:widowControl w:val="0"/>
        <w:numPr>
          <w:ilvl w:val="1"/>
          <w:numId w:val="49"/>
        </w:numPr>
        <w:ind w:left="993"/>
        <w:jc w:val="both"/>
        <w:rPr>
          <w:rFonts w:ascii="Arial" w:hAnsi="Arial" w:cs="Arial"/>
          <w:lang w:val="es-BO" w:eastAsia="es-ES"/>
        </w:rPr>
      </w:pPr>
      <w:r w:rsidRPr="00536676">
        <w:rPr>
          <w:rFonts w:ascii="Arial" w:hAnsi="Arial" w:cs="Arial"/>
          <w:lang w:val="es-BO" w:eastAsia="es-ES"/>
        </w:rPr>
        <w:t xml:space="preserve">A la </w:t>
      </w:r>
      <w:r w:rsidRPr="00536676">
        <w:rPr>
          <w:rFonts w:ascii="Arial" w:hAnsi="Arial" w:cs="Arial"/>
          <w:b/>
          <w:lang w:val="es-BO" w:eastAsia="es-ES"/>
        </w:rPr>
        <w:t>ENTIDAD</w:t>
      </w:r>
      <w:r w:rsidRPr="00536676">
        <w:rPr>
          <w:rFonts w:ascii="Arial" w:hAnsi="Arial" w:cs="Arial"/>
          <w:lang w:val="es-BO" w:eastAsia="es-ES"/>
        </w:rPr>
        <w:t>:</w:t>
      </w:r>
      <w:r w:rsidRPr="00536676">
        <w:rPr>
          <w:rFonts w:ascii="Arial" w:hAnsi="Arial" w:cs="Arial"/>
          <w:b/>
          <w:i/>
          <w:lang w:val="es-BO" w:eastAsia="es-ES"/>
        </w:rPr>
        <w:t xml:space="preserve"> </w:t>
      </w:r>
      <w:r w:rsidRPr="00536676">
        <w:rPr>
          <w:rFonts w:ascii="Arial" w:hAnsi="Arial" w:cs="Arial"/>
          <w:lang w:val="es-BO" w:eastAsia="es-ES"/>
        </w:rPr>
        <w:t>En la calle Ayacucho esq. Mercado s/n de la zona Central de la Ciudad de La Paz - Bolivia.</w:t>
      </w:r>
    </w:p>
    <w:p w14:paraId="72B8BF42" w14:textId="77777777" w:rsidR="00536676" w:rsidRPr="00536676" w:rsidRDefault="00536676" w:rsidP="00536676">
      <w:pPr>
        <w:widowControl w:val="0"/>
        <w:jc w:val="both"/>
        <w:rPr>
          <w:rFonts w:ascii="Arial" w:hAnsi="Arial" w:cs="Arial"/>
          <w:lang w:val="es-BO" w:eastAsia="es-ES"/>
        </w:rPr>
      </w:pPr>
    </w:p>
    <w:p w14:paraId="348E3413" w14:textId="77777777" w:rsidR="00536676" w:rsidRPr="00536676" w:rsidRDefault="00536676" w:rsidP="00536676">
      <w:pPr>
        <w:widowControl w:val="0"/>
        <w:jc w:val="both"/>
        <w:rPr>
          <w:rFonts w:ascii="Arial" w:hAnsi="Arial" w:cs="Arial"/>
          <w:lang w:val="es-BO" w:eastAsia="es-ES"/>
        </w:rPr>
      </w:pPr>
      <w:r w:rsidRPr="00536676">
        <w:rPr>
          <w:rFonts w:ascii="Arial" w:hAnsi="Arial" w:cs="Arial"/>
          <w:b/>
          <w:bCs/>
          <w:lang w:eastAsia="es-ES"/>
        </w:rPr>
        <w:t>CLÁUSULA</w:t>
      </w:r>
      <w:r w:rsidRPr="00536676">
        <w:rPr>
          <w:rFonts w:ascii="Arial" w:eastAsia="Calibri" w:hAnsi="Arial" w:cs="Arial"/>
          <w:b/>
          <w:lang w:val="es-BO"/>
        </w:rPr>
        <w:t xml:space="preserve"> NOVENA.- (VIGENCIA DEL CONTRATO)</w:t>
      </w:r>
      <w:r w:rsidRPr="00536676">
        <w:rPr>
          <w:rFonts w:ascii="Arial" w:eastAsia="Calibri" w:hAnsi="Arial" w:cs="Arial"/>
          <w:lang w:val="es-BO"/>
        </w:rPr>
        <w:t xml:space="preserve"> El presente Contrato, entrará en vigencia desde el día siguiente hábil de su suscripción, por ambas partes, hasta la terminación del mismo.</w:t>
      </w:r>
    </w:p>
    <w:p w14:paraId="4E70825C" w14:textId="77777777" w:rsidR="00536676" w:rsidRPr="00536676" w:rsidRDefault="00536676" w:rsidP="00536676">
      <w:pPr>
        <w:widowControl w:val="0"/>
        <w:jc w:val="both"/>
        <w:rPr>
          <w:rFonts w:ascii="Arial" w:eastAsia="Calibri" w:hAnsi="Arial" w:cs="Arial"/>
          <w:lang w:val="es-BO"/>
        </w:rPr>
      </w:pPr>
    </w:p>
    <w:p w14:paraId="4D45EBDF" w14:textId="77777777" w:rsidR="00536676" w:rsidRPr="00536676" w:rsidRDefault="00536676" w:rsidP="00536676">
      <w:pPr>
        <w:widowControl w:val="0"/>
        <w:jc w:val="both"/>
        <w:rPr>
          <w:rFonts w:ascii="Arial" w:eastAsia="Calibri" w:hAnsi="Arial" w:cs="Arial"/>
          <w:b/>
          <w:lang w:val="es-BO"/>
        </w:rPr>
      </w:pPr>
      <w:r w:rsidRPr="00536676">
        <w:rPr>
          <w:rFonts w:ascii="Arial" w:eastAsia="Calibri" w:hAnsi="Arial" w:cs="Arial"/>
          <w:b/>
          <w:lang w:val="es-BO"/>
        </w:rPr>
        <w:t xml:space="preserve">CLÁUSULA DÉCIMA.- (DOCUMENTOS DEL CONTRATO) </w:t>
      </w:r>
    </w:p>
    <w:p w14:paraId="0E76ABCC" w14:textId="77777777" w:rsidR="00536676" w:rsidRPr="00536676" w:rsidRDefault="00536676" w:rsidP="00536676">
      <w:pPr>
        <w:widowControl w:val="0"/>
        <w:jc w:val="both"/>
        <w:rPr>
          <w:rFonts w:ascii="Arial" w:eastAsia="Calibri" w:hAnsi="Arial" w:cs="Arial"/>
          <w:b/>
          <w:lang w:val="es-BO"/>
        </w:rPr>
      </w:pPr>
    </w:p>
    <w:p w14:paraId="79A96628"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Documento Base de Contratación.</w:t>
      </w:r>
    </w:p>
    <w:p w14:paraId="72C0FD72"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Resolución de Aprobación del DBC Resolución GGRAL-GAL N°__/____ de __de__ de __.</w:t>
      </w:r>
    </w:p>
    <w:p w14:paraId="70C7F46C"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Propuesta Adjudicada.</w:t>
      </w:r>
    </w:p>
    <w:p w14:paraId="41F8D6BC"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 xml:space="preserve">Resolución de Adjudicación Resolución GGRAL-GAL N°__/_____ de __ de __ de </w:t>
      </w:r>
      <w:r w:rsidRPr="00536676">
        <w:rPr>
          <w:rFonts w:ascii="Arial" w:hAnsi="Arial" w:cs="Arial"/>
          <w:lang w:eastAsia="es-ES"/>
        </w:rPr>
        <w:softHyphen/>
      </w:r>
      <w:r w:rsidRPr="00536676">
        <w:rPr>
          <w:rFonts w:ascii="Arial" w:hAnsi="Arial" w:cs="Arial"/>
          <w:lang w:eastAsia="es-ES"/>
        </w:rPr>
        <w:softHyphen/>
        <w:t>____.</w:t>
      </w:r>
    </w:p>
    <w:p w14:paraId="0252BBBF"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Certificado RUPE.</w:t>
      </w:r>
    </w:p>
    <w:p w14:paraId="3AF952DF"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Garantías de Cumplimiento de Contrato</w:t>
      </w:r>
    </w:p>
    <w:p w14:paraId="09ED0F9B"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Escritura Pública de Constitución.</w:t>
      </w:r>
    </w:p>
    <w:p w14:paraId="667C6893" w14:textId="77777777" w:rsidR="00536676" w:rsidRPr="00536676" w:rsidRDefault="00536676" w:rsidP="00536676">
      <w:pPr>
        <w:numPr>
          <w:ilvl w:val="1"/>
          <w:numId w:val="53"/>
        </w:numPr>
        <w:ind w:left="993" w:hanging="709"/>
        <w:jc w:val="both"/>
        <w:rPr>
          <w:rFonts w:ascii="Arial" w:hAnsi="Arial" w:cs="Arial"/>
          <w:lang w:eastAsia="es-ES"/>
        </w:rPr>
      </w:pPr>
      <w:r w:rsidRPr="00536676">
        <w:rPr>
          <w:rFonts w:ascii="Arial" w:hAnsi="Arial" w:cs="Arial"/>
          <w:lang w:eastAsia="es-ES"/>
        </w:rPr>
        <w:t>Poder General del Represéntate Legal, Testimonio N°___/_____ de ___de____ de ___.</w:t>
      </w:r>
    </w:p>
    <w:p w14:paraId="4DC4C33E" w14:textId="77777777" w:rsidR="00536676" w:rsidRPr="008540FE" w:rsidRDefault="00536676" w:rsidP="00536676">
      <w:pPr>
        <w:numPr>
          <w:ilvl w:val="1"/>
          <w:numId w:val="53"/>
        </w:numPr>
        <w:ind w:left="993" w:hanging="709"/>
        <w:jc w:val="both"/>
        <w:rPr>
          <w:rFonts w:ascii="Arial" w:hAnsi="Arial" w:cs="Arial"/>
          <w:lang w:eastAsia="es-ES"/>
        </w:rPr>
      </w:pPr>
      <w:r w:rsidRPr="008540FE">
        <w:rPr>
          <w:rFonts w:ascii="Arial" w:hAnsi="Arial" w:cs="Arial"/>
          <w:lang w:eastAsia="es-ES"/>
        </w:rPr>
        <w:t>Formulario de Requerimiento de Bienes - Preventivo N° ___de ___de _______ de 20__.</w:t>
      </w:r>
    </w:p>
    <w:p w14:paraId="1082F453" w14:textId="77777777" w:rsidR="00536676" w:rsidRPr="008540FE" w:rsidRDefault="00536676" w:rsidP="00536676">
      <w:pPr>
        <w:numPr>
          <w:ilvl w:val="1"/>
          <w:numId w:val="53"/>
        </w:numPr>
        <w:ind w:left="993" w:hanging="709"/>
        <w:jc w:val="both"/>
        <w:rPr>
          <w:rFonts w:ascii="Arial" w:hAnsi="Arial" w:cs="Arial"/>
          <w:lang w:eastAsia="es-ES"/>
        </w:rPr>
      </w:pPr>
      <w:r w:rsidRPr="008540FE">
        <w:rPr>
          <w:rFonts w:ascii="Arial" w:hAnsi="Arial" w:cs="Arial"/>
          <w:lang w:eastAsia="es-ES"/>
        </w:rPr>
        <w:t xml:space="preserve">Carta legalizada donde el </w:t>
      </w:r>
      <w:r w:rsidRPr="008540FE">
        <w:rPr>
          <w:rFonts w:ascii="Arial" w:hAnsi="Arial" w:cs="Arial"/>
          <w:b/>
          <w:lang w:eastAsia="es-ES"/>
        </w:rPr>
        <w:t>FABRICANTE</w:t>
      </w:r>
      <w:r w:rsidRPr="008540FE">
        <w:rPr>
          <w:rFonts w:ascii="Arial" w:hAnsi="Arial" w:cs="Arial"/>
          <w:lang w:eastAsia="es-ES"/>
        </w:rPr>
        <w:t xml:space="preserve"> designa represente legal en Bolivia al  </w:t>
      </w:r>
      <w:r w:rsidRPr="008540FE">
        <w:rPr>
          <w:rFonts w:ascii="Arial" w:hAnsi="Arial" w:cs="Arial"/>
          <w:b/>
          <w:lang w:eastAsia="es-ES"/>
        </w:rPr>
        <w:t xml:space="preserve">PROVEEDOR, </w:t>
      </w:r>
      <w:r w:rsidRPr="008540FE">
        <w:rPr>
          <w:rFonts w:ascii="Arial" w:hAnsi="Arial" w:cs="Arial"/>
          <w:lang w:eastAsia="es-ES"/>
        </w:rPr>
        <w:t xml:space="preserve">cuando corresponda solo para bienes que impliquen una importación expresa para la </w:t>
      </w:r>
      <w:r w:rsidRPr="008540FE">
        <w:rPr>
          <w:rFonts w:ascii="Arial" w:hAnsi="Arial" w:cs="Arial"/>
          <w:b/>
          <w:lang w:eastAsia="es-ES"/>
        </w:rPr>
        <w:t>ENTIDAD</w:t>
      </w:r>
      <w:r w:rsidRPr="008540FE">
        <w:rPr>
          <w:rFonts w:ascii="Arial" w:hAnsi="Arial" w:cs="Arial"/>
          <w:lang w:eastAsia="es-ES"/>
        </w:rPr>
        <w:t>.</w:t>
      </w:r>
    </w:p>
    <w:p w14:paraId="0AE3BC9E" w14:textId="77777777" w:rsidR="00536676" w:rsidRPr="00536676" w:rsidRDefault="00536676" w:rsidP="00536676">
      <w:pPr>
        <w:ind w:left="284"/>
        <w:jc w:val="both"/>
        <w:rPr>
          <w:rFonts w:ascii="Arial" w:hAnsi="Arial" w:cs="Arial"/>
          <w:lang w:eastAsia="es-ES"/>
        </w:rPr>
      </w:pPr>
    </w:p>
    <w:p w14:paraId="5DC7B02B"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lastRenderedPageBreak/>
        <w:t>CLÁUSULA DÉCIMA PRIMERA.- (IDIOMA)</w:t>
      </w:r>
      <w:r w:rsidRPr="00536676">
        <w:rPr>
          <w:rFonts w:ascii="Arial" w:eastAsia="Calibri" w:hAnsi="Arial" w:cs="Arial"/>
          <w:lang w:val="es-BO"/>
        </w:rPr>
        <w:t xml:space="preserve"> El presente Contrato, toda la documentación aplicable al mismo y la que emerja de la adquisición, debe ser elaborada en idioma castellano. </w:t>
      </w:r>
    </w:p>
    <w:p w14:paraId="50BE595B" w14:textId="77777777" w:rsidR="00536676" w:rsidRPr="00536676" w:rsidRDefault="00536676" w:rsidP="00536676">
      <w:pPr>
        <w:jc w:val="both"/>
        <w:rPr>
          <w:rFonts w:ascii="Arial" w:eastAsia="Calibri" w:hAnsi="Arial" w:cs="Arial"/>
          <w:lang w:val="es-BO"/>
        </w:rPr>
      </w:pPr>
    </w:p>
    <w:p w14:paraId="3176DBF0" w14:textId="77777777" w:rsidR="00536676" w:rsidRPr="00536676" w:rsidRDefault="00536676" w:rsidP="00536676">
      <w:pPr>
        <w:jc w:val="both"/>
        <w:rPr>
          <w:rFonts w:ascii="Arial" w:hAnsi="Arial" w:cs="Arial"/>
          <w:lang w:eastAsia="es-ES"/>
        </w:rPr>
      </w:pPr>
      <w:r w:rsidRPr="00536676">
        <w:rPr>
          <w:rFonts w:ascii="Arial" w:eastAsia="Calibri" w:hAnsi="Arial" w:cs="Arial"/>
          <w:lang w:val="es-BO"/>
        </w:rPr>
        <w:t xml:space="preserve">En el caso de manuales de uso de los </w:t>
      </w:r>
      <w:r w:rsidRPr="00536676">
        <w:rPr>
          <w:rFonts w:ascii="Arial" w:eastAsia="Calibri" w:hAnsi="Arial" w:cs="Arial"/>
          <w:b/>
          <w:lang w:val="es-BO"/>
        </w:rPr>
        <w:t>BIENES</w:t>
      </w:r>
      <w:r w:rsidRPr="00536676">
        <w:rPr>
          <w:rFonts w:ascii="Arial" w:eastAsia="Calibri" w:hAnsi="Arial" w:cs="Arial"/>
          <w:lang w:val="es-BO"/>
        </w:rPr>
        <w:t xml:space="preserve"> deberán estar traducidos al idioma castellano adicionalmente. En el caso de folletos informativos, deberán estar preferentemente en idioma castellano.</w:t>
      </w:r>
    </w:p>
    <w:p w14:paraId="37E064E6" w14:textId="77777777" w:rsidR="00536676" w:rsidRPr="00536676" w:rsidRDefault="00536676" w:rsidP="00536676">
      <w:pPr>
        <w:widowControl w:val="0"/>
        <w:jc w:val="both"/>
        <w:rPr>
          <w:rFonts w:ascii="Arial" w:eastAsia="Calibri" w:hAnsi="Arial" w:cs="Arial"/>
          <w:b/>
          <w:lang w:val="es-BO"/>
        </w:rPr>
      </w:pPr>
    </w:p>
    <w:p w14:paraId="368B95CF" w14:textId="77777777" w:rsidR="00536676" w:rsidRPr="00536676" w:rsidRDefault="00536676" w:rsidP="00536676">
      <w:pPr>
        <w:widowControl w:val="0"/>
        <w:jc w:val="both"/>
        <w:rPr>
          <w:rFonts w:ascii="Arial" w:hAnsi="Arial" w:cs="Arial"/>
          <w:lang w:eastAsia="es-ES"/>
        </w:rPr>
      </w:pPr>
      <w:r w:rsidRPr="00536676">
        <w:rPr>
          <w:rFonts w:ascii="Arial" w:eastAsia="Calibri" w:hAnsi="Arial" w:cs="Arial"/>
          <w:b/>
          <w:lang w:val="es-BO"/>
        </w:rPr>
        <w:t>CLÁUSULA DÉCIMA SEGUNDA.- (</w:t>
      </w:r>
      <w:r w:rsidRPr="00536676">
        <w:rPr>
          <w:rFonts w:ascii="Arial" w:hAnsi="Arial" w:cs="Arial"/>
          <w:b/>
          <w:lang w:eastAsia="es-ES"/>
        </w:rPr>
        <w:t xml:space="preserve">LEGISLACIÓN APLICABLE AL CONTRATO) </w:t>
      </w:r>
      <w:r w:rsidRPr="00536676">
        <w:rPr>
          <w:rFonts w:ascii="Arial" w:hAnsi="Arial" w:cs="Arial"/>
          <w:lang w:eastAsia="es-ES"/>
        </w:rPr>
        <w:t>El presente Contrato, al ser de naturaleza administrativa se celebra exclusivamente al amparo de las siguientes disposiciones:</w:t>
      </w:r>
    </w:p>
    <w:p w14:paraId="23FF0044" w14:textId="77777777" w:rsidR="00536676" w:rsidRPr="00536676" w:rsidRDefault="00536676" w:rsidP="00536676">
      <w:pPr>
        <w:widowControl w:val="0"/>
        <w:jc w:val="both"/>
        <w:rPr>
          <w:rFonts w:ascii="Arial" w:hAnsi="Arial" w:cs="Arial"/>
          <w:lang w:eastAsia="es-ES"/>
        </w:rPr>
      </w:pPr>
    </w:p>
    <w:p w14:paraId="08B9F0EC"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Constitución Política del Estado.</w:t>
      </w:r>
    </w:p>
    <w:p w14:paraId="605C3465"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Ley Nº 1178 de 20 de julio de 1990, de Administración y Control Gubernamentales.</w:t>
      </w:r>
    </w:p>
    <w:p w14:paraId="4C52FC67"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Ley del Presupuesto General del Estado, aprobado para la gestión y su Reglamentación.</w:t>
      </w:r>
    </w:p>
    <w:p w14:paraId="26A9E2F9"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Decreto Supremo N° 0181 Normas Básicas del Sistema de Administración de Bienes y Servicios, de 28 de junio de 2009 y sus modificaciones.</w:t>
      </w:r>
    </w:p>
    <w:p w14:paraId="5E751EFB"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Reglamento Específico del Sistema de Administración de Bienes y Servicios (RE-SABS) del Banco Central de Bolivia, aprobado mediante Resolución de Directorio N° 147/2015 de 18 de agosto de 2015 y sus modificaciones.</w:t>
      </w:r>
    </w:p>
    <w:p w14:paraId="4E3269AF" w14:textId="77777777" w:rsidR="00536676" w:rsidRPr="00536676" w:rsidRDefault="00536676" w:rsidP="00536676">
      <w:pPr>
        <w:numPr>
          <w:ilvl w:val="0"/>
          <w:numId w:val="48"/>
        </w:numPr>
        <w:jc w:val="both"/>
        <w:rPr>
          <w:rFonts w:ascii="Arial" w:hAnsi="Arial" w:cs="Arial"/>
          <w:lang w:eastAsia="es-ES"/>
        </w:rPr>
      </w:pPr>
      <w:r w:rsidRPr="00536676">
        <w:rPr>
          <w:rFonts w:ascii="Arial" w:hAnsi="Arial" w:cs="Arial"/>
          <w:lang w:eastAsia="es-ES"/>
        </w:rPr>
        <w:t>Otras disposiciones relacionadas.</w:t>
      </w:r>
    </w:p>
    <w:p w14:paraId="7F0D4AFE" w14:textId="77777777" w:rsidR="00536676" w:rsidRPr="00536676" w:rsidRDefault="00536676" w:rsidP="00536676">
      <w:pPr>
        <w:jc w:val="both"/>
        <w:rPr>
          <w:rFonts w:ascii="Arial" w:hAnsi="Arial" w:cs="Arial"/>
          <w:b/>
          <w:lang w:eastAsia="es-ES"/>
        </w:rPr>
      </w:pPr>
    </w:p>
    <w:p w14:paraId="3C02EC1B"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 xml:space="preserve">CLÁUSULA DÉCIMA TERCERA.- (DERECHOS DEL PROVEEDOR) </w:t>
      </w:r>
      <w:r w:rsidRPr="00536676">
        <w:rPr>
          <w:rFonts w:ascii="Arial" w:eastAsia="Calibri" w:hAnsi="Arial" w:cs="Arial"/>
          <w:lang w:val="es-BO"/>
        </w:rPr>
        <w:t xml:space="preserve">El </w:t>
      </w:r>
      <w:r w:rsidRPr="00536676">
        <w:rPr>
          <w:rFonts w:ascii="Arial" w:eastAsia="Calibri" w:hAnsi="Arial" w:cs="Arial"/>
          <w:b/>
          <w:lang w:val="es-BO"/>
        </w:rPr>
        <w:t>PROVEEDOR</w:t>
      </w:r>
      <w:r w:rsidRPr="00536676">
        <w:rPr>
          <w:rFonts w:ascii="Arial" w:eastAsia="Calibri" w:hAnsi="Arial" w:cs="Arial"/>
          <w:lang w:val="es-BO"/>
        </w:rPr>
        <w:t xml:space="preserve">, tiene derecho a plantear los reclamos que considere correctos, por cualquier omisión de la </w:t>
      </w:r>
      <w:r w:rsidRPr="00536676">
        <w:rPr>
          <w:rFonts w:ascii="Arial" w:eastAsia="Calibri" w:hAnsi="Arial" w:cs="Arial"/>
          <w:b/>
          <w:lang w:val="es-BO"/>
        </w:rPr>
        <w:t>ENTIDAD</w:t>
      </w:r>
      <w:r w:rsidRPr="00536676">
        <w:rPr>
          <w:rFonts w:ascii="Arial" w:eastAsia="Calibri" w:hAnsi="Arial" w:cs="Arial"/>
          <w:lang w:val="es-BO"/>
        </w:rPr>
        <w:t xml:space="preserve">, por falta de pago de la adquisición efectuada, o por cualquier otro aspecto consignado en el presente Contrato. </w:t>
      </w:r>
    </w:p>
    <w:p w14:paraId="5728AF22" w14:textId="77777777" w:rsidR="00536676" w:rsidRPr="00536676" w:rsidRDefault="00536676" w:rsidP="00536676">
      <w:pPr>
        <w:jc w:val="both"/>
        <w:rPr>
          <w:rFonts w:ascii="Arial" w:eastAsia="Calibri" w:hAnsi="Arial" w:cs="Arial"/>
          <w:lang w:val="es-BO"/>
        </w:rPr>
      </w:pPr>
    </w:p>
    <w:p w14:paraId="4ED397B3"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Tales reclamos deberán ser planteados por escrito y con los respaldos correspondientes, a la </w:t>
      </w:r>
      <w:r w:rsidRPr="00536676">
        <w:rPr>
          <w:rFonts w:ascii="Arial" w:eastAsia="Calibri" w:hAnsi="Arial" w:cs="Arial"/>
          <w:b/>
          <w:lang w:val="es-BO"/>
        </w:rPr>
        <w:t>ENTIDAD</w:t>
      </w:r>
      <w:r w:rsidRPr="00536676">
        <w:rPr>
          <w:rFonts w:ascii="Arial" w:eastAsia="Calibri" w:hAnsi="Arial" w:cs="Arial"/>
          <w:lang w:val="es-BO"/>
        </w:rPr>
        <w:t xml:space="preserve">, hasta veinte (20) días hábiles, posteriores al suceso. </w:t>
      </w:r>
    </w:p>
    <w:p w14:paraId="266F7A88" w14:textId="77777777" w:rsidR="00536676" w:rsidRPr="00536676" w:rsidRDefault="00536676" w:rsidP="00536676">
      <w:pPr>
        <w:jc w:val="both"/>
        <w:rPr>
          <w:rFonts w:ascii="Arial" w:eastAsia="Calibri" w:hAnsi="Arial" w:cs="Arial"/>
          <w:lang w:val="es-BO"/>
        </w:rPr>
      </w:pPr>
    </w:p>
    <w:p w14:paraId="1DBC7858"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dentro del lapso de cinco (5) días hábiles de recibido el reclamo, deberá emitir su respuesta de forma sustentada al</w:t>
      </w:r>
      <w:r w:rsidRPr="00536676">
        <w:rPr>
          <w:rFonts w:ascii="Arial" w:eastAsia="Calibri" w:hAnsi="Arial" w:cs="Arial"/>
          <w:b/>
          <w:lang w:val="es-BO"/>
        </w:rPr>
        <w:t xml:space="preserve"> PROVEEDOR</w:t>
      </w:r>
      <w:r w:rsidRPr="00536676">
        <w:rPr>
          <w:rFonts w:ascii="Arial" w:eastAsia="Calibri" w:hAnsi="Arial" w:cs="Arial"/>
          <w:lang w:val="es-BO"/>
        </w:rPr>
        <w:t xml:space="preserve"> aceptando o rechazando el reclamo. Dentro de este plazo, la </w:t>
      </w:r>
      <w:r w:rsidRPr="00536676">
        <w:rPr>
          <w:rFonts w:ascii="Arial" w:eastAsia="Calibri" w:hAnsi="Arial" w:cs="Arial"/>
          <w:b/>
          <w:lang w:val="es-BO"/>
        </w:rPr>
        <w:t>ENTIDAD</w:t>
      </w:r>
      <w:r w:rsidRPr="00536676">
        <w:rPr>
          <w:rFonts w:ascii="Arial" w:eastAsia="Calibri" w:hAnsi="Arial" w:cs="Arial"/>
          <w:lang w:val="es-BO"/>
        </w:rPr>
        <w:t xml:space="preserve"> podrá solicitar las aclaraciones respectivas al </w:t>
      </w:r>
      <w:r w:rsidRPr="00536676">
        <w:rPr>
          <w:rFonts w:ascii="Arial" w:eastAsia="Calibri" w:hAnsi="Arial" w:cs="Arial"/>
          <w:b/>
          <w:lang w:val="es-BO"/>
        </w:rPr>
        <w:t>PROVEEDOR</w:t>
      </w:r>
      <w:r w:rsidRPr="00536676">
        <w:rPr>
          <w:rFonts w:ascii="Arial" w:eastAsia="Calibri" w:hAnsi="Arial" w:cs="Arial"/>
          <w:lang w:val="es-BO"/>
        </w:rPr>
        <w:t xml:space="preserve">, para sustentar su decisión. </w:t>
      </w:r>
    </w:p>
    <w:p w14:paraId="62617FA4" w14:textId="77777777" w:rsidR="00536676" w:rsidRPr="00536676" w:rsidRDefault="00536676" w:rsidP="00536676">
      <w:pPr>
        <w:jc w:val="both"/>
        <w:rPr>
          <w:rFonts w:ascii="Arial" w:eastAsia="Calibri" w:hAnsi="Arial" w:cs="Arial"/>
          <w:lang w:val="es-BO"/>
        </w:rPr>
      </w:pPr>
    </w:p>
    <w:p w14:paraId="516A8ED8"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En caso que el reclamo sea complejo la </w:t>
      </w:r>
      <w:r w:rsidRPr="00536676">
        <w:rPr>
          <w:rFonts w:ascii="Arial" w:eastAsia="Calibri" w:hAnsi="Arial" w:cs="Arial"/>
          <w:b/>
          <w:lang w:val="es-BO"/>
        </w:rPr>
        <w:t>ENTIDAD</w:t>
      </w:r>
      <w:r w:rsidRPr="00536676">
        <w:rPr>
          <w:rFonts w:ascii="Arial" w:eastAsia="Calibri" w:hAnsi="Arial" w:cs="Arial"/>
          <w:lang w:val="es-BO"/>
        </w:rPr>
        <w:t xml:space="preserve"> podrá, en el plazo adicional de cinco (5) días hábiles, solicitar el análisis del reclamo y la emisión de informes de recomendación a las dependencias técnica, financiera o legal, según corresponda, a objeto de dar respuesta. </w:t>
      </w:r>
    </w:p>
    <w:p w14:paraId="7FF6CD41" w14:textId="77777777" w:rsidR="00536676" w:rsidRPr="00536676" w:rsidRDefault="00536676" w:rsidP="00536676">
      <w:pPr>
        <w:jc w:val="both"/>
        <w:rPr>
          <w:rFonts w:ascii="Arial" w:eastAsia="Calibri" w:hAnsi="Arial" w:cs="Arial"/>
          <w:lang w:val="es-BO"/>
        </w:rPr>
      </w:pPr>
    </w:p>
    <w:p w14:paraId="3A2D402F"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Todo proceso de respuesta a reclamo, no deberá exceder los diez (10) días hábiles, computables desde la recepción del reclamo por la </w:t>
      </w:r>
      <w:r w:rsidRPr="00536676">
        <w:rPr>
          <w:rFonts w:ascii="Arial" w:eastAsia="Calibri" w:hAnsi="Arial" w:cs="Arial"/>
          <w:b/>
          <w:lang w:val="es-BO"/>
        </w:rPr>
        <w:t>ENTIDAD</w:t>
      </w:r>
      <w:r w:rsidRPr="00536676">
        <w:rPr>
          <w:rFonts w:ascii="Arial" w:eastAsia="Calibri" w:hAnsi="Arial" w:cs="Arial"/>
          <w:lang w:val="es-BO"/>
        </w:rPr>
        <w:t xml:space="preserve">. En caso de que no se dé respuesta dentro del plazo señalado precedentemente, se entenderá la plena aceptación de la solicitud del </w:t>
      </w:r>
      <w:r w:rsidRPr="00536676">
        <w:rPr>
          <w:rFonts w:ascii="Arial" w:eastAsia="Calibri" w:hAnsi="Arial" w:cs="Arial"/>
          <w:b/>
          <w:lang w:val="es-BO"/>
        </w:rPr>
        <w:t>PROVEEDOR</w:t>
      </w:r>
      <w:r w:rsidRPr="00536676">
        <w:rPr>
          <w:rFonts w:ascii="Arial" w:eastAsia="Calibri" w:hAnsi="Arial" w:cs="Arial"/>
          <w:lang w:val="es-BO"/>
        </w:rPr>
        <w:t xml:space="preserve"> considerando para el efecto el Silencio Administrativo Positivo. </w:t>
      </w:r>
    </w:p>
    <w:p w14:paraId="7504116E" w14:textId="77777777" w:rsidR="00536676" w:rsidRPr="00536676" w:rsidRDefault="00536676" w:rsidP="00536676">
      <w:pPr>
        <w:jc w:val="both"/>
        <w:rPr>
          <w:rFonts w:ascii="Arial" w:eastAsia="Calibri" w:hAnsi="Arial" w:cs="Arial"/>
          <w:lang w:val="es-BO"/>
        </w:rPr>
      </w:pPr>
    </w:p>
    <w:p w14:paraId="381D984E"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xml:space="preserve"> no atenderá reclamos presentados fuera del plazo establecido en esta cláusula. </w:t>
      </w:r>
    </w:p>
    <w:p w14:paraId="6268BF2D" w14:textId="77777777" w:rsidR="00536676" w:rsidRPr="00536676" w:rsidRDefault="00536676" w:rsidP="00536676">
      <w:pPr>
        <w:jc w:val="both"/>
        <w:rPr>
          <w:rFonts w:ascii="Arial" w:eastAsia="Calibri" w:hAnsi="Arial" w:cs="Arial"/>
          <w:lang w:val="es-BO"/>
        </w:rPr>
      </w:pPr>
    </w:p>
    <w:p w14:paraId="677B0F31"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CLÁUSULA DÉCIMA CUARTA.- (ESTIPULACIONES SOBRE IMPUESTOS)</w:t>
      </w:r>
      <w:r w:rsidRPr="00536676">
        <w:rPr>
          <w:rFonts w:ascii="Arial" w:eastAsia="Calibri" w:hAnsi="Arial" w:cs="Arial"/>
          <w:lang w:val="es-BO"/>
        </w:rPr>
        <w:t xml:space="preserve"> Correrá por cuenta del </w:t>
      </w:r>
      <w:r w:rsidRPr="00536676">
        <w:rPr>
          <w:rFonts w:ascii="Arial" w:eastAsia="Calibri" w:hAnsi="Arial" w:cs="Arial"/>
          <w:b/>
          <w:lang w:val="es-BO"/>
        </w:rPr>
        <w:t>PROVEEDOR</w:t>
      </w:r>
      <w:r w:rsidRPr="00536676">
        <w:rPr>
          <w:rFonts w:ascii="Arial" w:eastAsia="Calibri" w:hAnsi="Arial" w:cs="Arial"/>
          <w:lang w:val="es-BO"/>
        </w:rPr>
        <w:t xml:space="preserve"> el pago de todos los impuestos vigentes en el país, a la fecha de presentación de la propuesta. </w:t>
      </w:r>
    </w:p>
    <w:p w14:paraId="7702AF94" w14:textId="77777777" w:rsidR="00536676" w:rsidRPr="00536676" w:rsidRDefault="00536676" w:rsidP="00536676">
      <w:pPr>
        <w:jc w:val="both"/>
        <w:rPr>
          <w:rFonts w:ascii="Arial" w:eastAsia="Calibri" w:hAnsi="Arial" w:cs="Arial"/>
          <w:lang w:val="es-BO"/>
        </w:rPr>
      </w:pPr>
    </w:p>
    <w:p w14:paraId="3D16A65E"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En caso de que posteriormente, el Estado Plurinacional de Bolivia implantara impuestos adicionales, disminuyera o incrementara los vigentes, mediante disposición legal expresa, el </w:t>
      </w:r>
      <w:r w:rsidRPr="00536676">
        <w:rPr>
          <w:rFonts w:ascii="Arial" w:eastAsia="Calibri" w:hAnsi="Arial" w:cs="Arial"/>
          <w:b/>
          <w:lang w:val="es-BO"/>
        </w:rPr>
        <w:t>PROVEEDOR</w:t>
      </w:r>
      <w:r w:rsidRPr="00536676">
        <w:rPr>
          <w:rFonts w:ascii="Arial" w:eastAsia="Calibri" w:hAnsi="Arial" w:cs="Arial"/>
          <w:lang w:val="es-BO"/>
        </w:rPr>
        <w:t xml:space="preserve"> deberá acogerse a su cumplimiento desde la fecha de vigencia de dicha normativa. </w:t>
      </w:r>
    </w:p>
    <w:p w14:paraId="28F949AE" w14:textId="77777777" w:rsidR="00536676" w:rsidRPr="00536676" w:rsidRDefault="00536676" w:rsidP="00536676">
      <w:pPr>
        <w:jc w:val="both"/>
        <w:rPr>
          <w:rFonts w:ascii="Arial" w:eastAsia="Calibri" w:hAnsi="Arial" w:cs="Arial"/>
          <w:lang w:val="es-BO"/>
        </w:rPr>
      </w:pPr>
    </w:p>
    <w:p w14:paraId="7E8C5067"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lastRenderedPageBreak/>
        <w:t>CLÁUSULA DÉCIMA QUINTA.- (PROTOCOLIZACIÓN DEL CONTRATO)</w:t>
      </w:r>
      <w:r w:rsidRPr="00536676">
        <w:rPr>
          <w:rFonts w:ascii="Arial" w:eastAsia="Calibri" w:hAnsi="Arial" w:cs="Arial"/>
          <w:lang w:val="es-BO"/>
        </w:rPr>
        <w:t xml:space="preserve"> El presente Contrato, así como sus modificaciones, serán protocolizados con todas las formalidades de Ley por la </w:t>
      </w:r>
      <w:r w:rsidRPr="00536676">
        <w:rPr>
          <w:rFonts w:ascii="Arial" w:eastAsia="Calibri" w:hAnsi="Arial" w:cs="Arial"/>
          <w:b/>
          <w:lang w:val="es-BO"/>
        </w:rPr>
        <w:t>ENTIDAD</w:t>
      </w:r>
      <w:r w:rsidRPr="00536676">
        <w:rPr>
          <w:rFonts w:ascii="Arial" w:eastAsia="Calibri" w:hAnsi="Arial" w:cs="Arial"/>
          <w:lang w:val="es-BO"/>
        </w:rPr>
        <w:t xml:space="preserve"> ante la notaria de Gobierno. El importe por concepto de Protocolización debe ser pagado directamente por el </w:t>
      </w:r>
      <w:r w:rsidRPr="00536676">
        <w:rPr>
          <w:rFonts w:ascii="Arial" w:eastAsia="Calibri" w:hAnsi="Arial" w:cs="Arial"/>
          <w:b/>
          <w:lang w:val="es-BO"/>
        </w:rPr>
        <w:t>PROVEEDOR</w:t>
      </w:r>
      <w:r w:rsidRPr="00536676">
        <w:rPr>
          <w:rFonts w:ascii="Arial" w:eastAsia="Calibri" w:hAnsi="Arial" w:cs="Arial"/>
          <w:lang w:val="es-BO"/>
        </w:rPr>
        <w:t xml:space="preserve">, en caso que este monto no sea cancelado por el </w:t>
      </w:r>
      <w:r w:rsidRPr="00536676">
        <w:rPr>
          <w:rFonts w:ascii="Arial" w:eastAsia="Calibri" w:hAnsi="Arial" w:cs="Arial"/>
          <w:b/>
          <w:lang w:val="es-BO"/>
        </w:rPr>
        <w:t>PROVEEDOR</w:t>
      </w:r>
      <w:r w:rsidRPr="00536676">
        <w:rPr>
          <w:rFonts w:ascii="Arial" w:eastAsia="Calibri" w:hAnsi="Arial" w:cs="Arial"/>
          <w:lang w:val="es-BO"/>
        </w:rPr>
        <w:t xml:space="preserve">, podrá ser descontado por la </w:t>
      </w:r>
      <w:r w:rsidRPr="00536676">
        <w:rPr>
          <w:rFonts w:ascii="Arial" w:eastAsia="Calibri" w:hAnsi="Arial" w:cs="Arial"/>
          <w:b/>
          <w:lang w:val="es-BO"/>
        </w:rPr>
        <w:t>ENTIDAD</w:t>
      </w:r>
      <w:r w:rsidRPr="00536676">
        <w:rPr>
          <w:rFonts w:ascii="Arial" w:eastAsia="Calibri" w:hAnsi="Arial" w:cs="Arial"/>
          <w:lang w:val="es-BO"/>
        </w:rPr>
        <w:t xml:space="preserve"> a tiempo de hacer efectivo el pago correspondiente. </w:t>
      </w:r>
    </w:p>
    <w:p w14:paraId="67F58876" w14:textId="77777777" w:rsidR="00536676" w:rsidRPr="00536676" w:rsidRDefault="00536676" w:rsidP="00536676">
      <w:pPr>
        <w:jc w:val="both"/>
        <w:rPr>
          <w:rFonts w:ascii="Arial" w:eastAsia="Calibri" w:hAnsi="Arial" w:cs="Arial"/>
          <w:lang w:val="es-BO"/>
        </w:rPr>
      </w:pPr>
    </w:p>
    <w:p w14:paraId="5180F93F"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Esta protocolización contendrá los siguientes documentos: </w:t>
      </w:r>
    </w:p>
    <w:p w14:paraId="5BE6D2AE" w14:textId="77777777" w:rsidR="00536676" w:rsidRPr="00536676" w:rsidRDefault="00536676" w:rsidP="00536676">
      <w:pPr>
        <w:jc w:val="both"/>
        <w:rPr>
          <w:rFonts w:ascii="Arial" w:eastAsia="Calibri" w:hAnsi="Arial" w:cs="Arial"/>
          <w:lang w:val="es-BO"/>
        </w:rPr>
      </w:pPr>
    </w:p>
    <w:p w14:paraId="412D5386" w14:textId="77777777" w:rsidR="00536676" w:rsidRPr="00536676" w:rsidRDefault="00536676" w:rsidP="00536676">
      <w:pPr>
        <w:numPr>
          <w:ilvl w:val="1"/>
          <w:numId w:val="54"/>
        </w:numPr>
        <w:jc w:val="both"/>
        <w:rPr>
          <w:rFonts w:ascii="Arial" w:hAnsi="Arial" w:cs="Arial"/>
          <w:lang w:eastAsia="es-ES"/>
        </w:rPr>
      </w:pPr>
      <w:r w:rsidRPr="00536676">
        <w:rPr>
          <w:rFonts w:ascii="Arial" w:eastAsia="Calibri" w:hAnsi="Arial" w:cs="Arial"/>
          <w:lang w:val="es-BO"/>
        </w:rPr>
        <w:t xml:space="preserve">Contrato (original). </w:t>
      </w:r>
    </w:p>
    <w:p w14:paraId="02EA0E41" w14:textId="77777777" w:rsidR="00536676" w:rsidRPr="00536676" w:rsidRDefault="00536676" w:rsidP="00536676">
      <w:pPr>
        <w:numPr>
          <w:ilvl w:val="1"/>
          <w:numId w:val="54"/>
        </w:numPr>
        <w:jc w:val="both"/>
        <w:rPr>
          <w:rFonts w:ascii="Arial" w:hAnsi="Arial" w:cs="Arial"/>
          <w:lang w:eastAsia="es-ES"/>
        </w:rPr>
      </w:pPr>
      <w:r w:rsidRPr="00536676">
        <w:rPr>
          <w:rFonts w:ascii="Arial" w:eastAsia="Calibri" w:hAnsi="Arial" w:cs="Arial"/>
          <w:lang w:val="es-BO"/>
        </w:rPr>
        <w:t xml:space="preserve">Documento legal de representación de la </w:t>
      </w:r>
      <w:r w:rsidRPr="00536676">
        <w:rPr>
          <w:rFonts w:ascii="Arial" w:eastAsia="Calibri" w:hAnsi="Arial" w:cs="Arial"/>
          <w:b/>
          <w:lang w:val="es-BO"/>
        </w:rPr>
        <w:t>ENTIDAD</w:t>
      </w:r>
      <w:r w:rsidRPr="00536676">
        <w:rPr>
          <w:rFonts w:ascii="Arial" w:eastAsia="Calibri" w:hAnsi="Arial" w:cs="Arial"/>
          <w:lang w:val="es-BO"/>
        </w:rPr>
        <w:t xml:space="preserve"> y poder de representación legal del </w:t>
      </w:r>
      <w:r w:rsidRPr="00536676">
        <w:rPr>
          <w:rFonts w:ascii="Arial" w:eastAsia="Calibri" w:hAnsi="Arial" w:cs="Arial"/>
          <w:b/>
          <w:lang w:val="es-BO"/>
        </w:rPr>
        <w:t>PROVEEDOR</w:t>
      </w:r>
      <w:r w:rsidRPr="00536676">
        <w:rPr>
          <w:rFonts w:ascii="Arial" w:eastAsia="Calibri" w:hAnsi="Arial" w:cs="Arial"/>
          <w:lang w:val="es-BO"/>
        </w:rPr>
        <w:t xml:space="preserve">, cuando corresponda (fotocopias legalizadas). </w:t>
      </w:r>
    </w:p>
    <w:p w14:paraId="68318D88" w14:textId="77777777" w:rsidR="00536676" w:rsidRPr="00536676" w:rsidRDefault="00536676" w:rsidP="00536676">
      <w:pPr>
        <w:numPr>
          <w:ilvl w:val="1"/>
          <w:numId w:val="54"/>
        </w:numPr>
        <w:jc w:val="both"/>
        <w:rPr>
          <w:rFonts w:ascii="Arial" w:hAnsi="Arial" w:cs="Arial"/>
          <w:lang w:eastAsia="es-ES"/>
        </w:rPr>
      </w:pPr>
      <w:r w:rsidRPr="00536676">
        <w:rPr>
          <w:rFonts w:ascii="Arial" w:eastAsia="Calibri" w:hAnsi="Arial" w:cs="Arial"/>
          <w:lang w:val="es-BO"/>
        </w:rPr>
        <w:t xml:space="preserve">Garantía(s) (fotocopia simple). </w:t>
      </w:r>
    </w:p>
    <w:p w14:paraId="500F83E8" w14:textId="77777777" w:rsidR="00536676" w:rsidRPr="00536676" w:rsidRDefault="00536676" w:rsidP="00536676">
      <w:pPr>
        <w:jc w:val="both"/>
        <w:rPr>
          <w:rFonts w:ascii="Arial" w:eastAsia="Calibri" w:hAnsi="Arial" w:cs="Arial"/>
          <w:lang w:val="es-BO"/>
        </w:rPr>
      </w:pPr>
    </w:p>
    <w:p w14:paraId="7E444287"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En caso de que por cualquier circunstancia, el presente documento no fuese protocolizado, servirá a los efectos de Ley y de su cumplimiento, como documento suficiente entre las partes. </w:t>
      </w:r>
    </w:p>
    <w:p w14:paraId="1BB940C9" w14:textId="77777777" w:rsidR="00536676" w:rsidRPr="00536676" w:rsidRDefault="00536676" w:rsidP="00536676">
      <w:pPr>
        <w:jc w:val="both"/>
        <w:rPr>
          <w:rFonts w:ascii="Arial" w:eastAsia="Calibri" w:hAnsi="Arial" w:cs="Arial"/>
          <w:lang w:val="es-BO"/>
        </w:rPr>
      </w:pPr>
    </w:p>
    <w:p w14:paraId="2CF72FB8"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 xml:space="preserve">CLÁUSULA DÉCIMA SEXTA.- (SUBCONTRATOS) </w:t>
      </w:r>
      <w:r w:rsidRPr="00536676">
        <w:rPr>
          <w:rFonts w:ascii="Arial" w:eastAsia="Calibri" w:hAnsi="Arial" w:cs="Arial"/>
          <w:lang w:val="es-BO"/>
        </w:rPr>
        <w:t>El presente contrato no prevé la subcontratación.</w:t>
      </w:r>
    </w:p>
    <w:p w14:paraId="21EE7160" w14:textId="77777777" w:rsidR="00536676" w:rsidRPr="00536676" w:rsidRDefault="00536676" w:rsidP="00536676">
      <w:pPr>
        <w:jc w:val="both"/>
        <w:rPr>
          <w:rFonts w:ascii="Arial" w:eastAsia="Calibri" w:hAnsi="Arial" w:cs="Arial"/>
          <w:lang w:val="es-BO"/>
        </w:rPr>
      </w:pPr>
    </w:p>
    <w:p w14:paraId="538026F2"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CLÁUSULA DÉCIMA SÉPTIMA.- (INTRANSFERIBILIDAD DEL CONTRATO)</w:t>
      </w:r>
      <w:r w:rsidRPr="00536676">
        <w:rPr>
          <w:rFonts w:ascii="Arial" w:eastAsia="Calibri" w:hAnsi="Arial" w:cs="Arial"/>
          <w:lang w:val="es-BO"/>
        </w:rPr>
        <w:t xml:space="preserve"> El </w:t>
      </w:r>
      <w:r w:rsidRPr="00536676">
        <w:rPr>
          <w:rFonts w:ascii="Arial" w:eastAsia="Calibri" w:hAnsi="Arial" w:cs="Arial"/>
          <w:b/>
          <w:lang w:val="es-BO"/>
        </w:rPr>
        <w:t>PROVEEDOR</w:t>
      </w:r>
      <w:r w:rsidRPr="00536676">
        <w:rPr>
          <w:rFonts w:ascii="Arial" w:eastAsia="Calibri" w:hAnsi="Arial" w:cs="Arial"/>
          <w:lang w:val="es-BO"/>
        </w:rPr>
        <w:t xml:space="preserve"> bajo ningún título podrá ceder o subrogar, total o parcialmente este Contrato. </w:t>
      </w:r>
    </w:p>
    <w:p w14:paraId="7662FF28" w14:textId="77777777" w:rsidR="00536676" w:rsidRPr="00536676" w:rsidRDefault="00536676" w:rsidP="00536676">
      <w:pPr>
        <w:jc w:val="both"/>
        <w:rPr>
          <w:rFonts w:ascii="Arial" w:eastAsia="Calibri" w:hAnsi="Arial" w:cs="Arial"/>
          <w:lang w:val="es-BO"/>
        </w:rPr>
      </w:pPr>
    </w:p>
    <w:p w14:paraId="4EE39B4A"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En caso excepcional, emergente de causa de fuerza mayor, caso fortuito o necesidad pública, procederá la cesión o subrogación del contrato, total o parcialmente, previa aprobación de la MAE de la entidad contratante, bajo los mismos términos y condiciones del presente contrato. </w:t>
      </w:r>
    </w:p>
    <w:p w14:paraId="0CC9462B" w14:textId="77777777" w:rsidR="00536676" w:rsidRPr="00536676" w:rsidRDefault="00536676" w:rsidP="00536676">
      <w:pPr>
        <w:jc w:val="both"/>
        <w:rPr>
          <w:rFonts w:ascii="Arial" w:eastAsia="Calibri" w:hAnsi="Arial" w:cs="Arial"/>
          <w:lang w:val="es-BO"/>
        </w:rPr>
      </w:pPr>
    </w:p>
    <w:p w14:paraId="2095A2C2"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CLÁUSULA DÉCIMA OCTAVA.- (CAUSAS DE FUERZA MAYOR Y/O CASO FORTUITO)</w:t>
      </w:r>
      <w:r w:rsidRPr="00536676">
        <w:rPr>
          <w:rFonts w:ascii="Arial" w:eastAsia="Calibri" w:hAnsi="Arial" w:cs="Arial"/>
          <w:lang w:val="es-BO"/>
        </w:rPr>
        <w:t xml:space="preserve"> Con el fin de exceptuar al </w:t>
      </w:r>
      <w:r w:rsidRPr="00536676">
        <w:rPr>
          <w:rFonts w:ascii="Arial" w:eastAsia="Calibri" w:hAnsi="Arial" w:cs="Arial"/>
          <w:b/>
          <w:lang w:val="es-BO"/>
        </w:rPr>
        <w:t>PROVEEDOR</w:t>
      </w:r>
      <w:r w:rsidRPr="00536676">
        <w:rPr>
          <w:rFonts w:ascii="Arial" w:eastAsia="Calibri" w:hAnsi="Arial" w:cs="Arial"/>
          <w:lang w:val="es-BO"/>
        </w:rPr>
        <w:t xml:space="preserve"> de determinadas responsabilidades por mora o por incumplimiento involuntario total o parcial del presente contrato, la </w:t>
      </w:r>
      <w:r w:rsidRPr="00536676">
        <w:rPr>
          <w:rFonts w:ascii="Arial" w:eastAsia="Calibri" w:hAnsi="Arial" w:cs="Arial"/>
          <w:b/>
          <w:lang w:val="es-BO"/>
        </w:rPr>
        <w:t>ENTIDAD</w:t>
      </w:r>
      <w:r w:rsidRPr="00536676">
        <w:rPr>
          <w:rFonts w:ascii="Arial" w:eastAsia="Calibri" w:hAnsi="Arial" w:cs="Arial"/>
          <w:lang w:val="es-BO"/>
        </w:rPr>
        <w:t xml:space="preserve"> tendrá la facultad de calificar las causas de fuerza mayor y/o caso fortuito u otras causas debidamente justificadas, a fin exonerar al </w:t>
      </w:r>
      <w:r w:rsidRPr="00536676">
        <w:rPr>
          <w:rFonts w:ascii="Arial" w:eastAsia="Calibri" w:hAnsi="Arial" w:cs="Arial"/>
          <w:b/>
          <w:lang w:val="es-BO"/>
        </w:rPr>
        <w:t>PROVEEDOR</w:t>
      </w:r>
      <w:r w:rsidRPr="00536676">
        <w:rPr>
          <w:rFonts w:ascii="Arial" w:eastAsia="Calibri" w:hAnsi="Arial" w:cs="Arial"/>
          <w:lang w:val="es-BO"/>
        </w:rPr>
        <w:t xml:space="preserve"> del cumplimiento del plazo de entrega o del cumplimiento total o parcial de la entrega de los </w:t>
      </w:r>
      <w:r w:rsidRPr="00536676">
        <w:rPr>
          <w:rFonts w:ascii="Arial" w:eastAsia="Calibri" w:hAnsi="Arial" w:cs="Arial"/>
          <w:b/>
          <w:lang w:val="es-BO"/>
        </w:rPr>
        <w:t>BIENES</w:t>
      </w:r>
      <w:r w:rsidRPr="00536676">
        <w:rPr>
          <w:rFonts w:ascii="Arial" w:eastAsia="Calibri" w:hAnsi="Arial" w:cs="Arial"/>
          <w:lang w:val="es-BO"/>
        </w:rPr>
        <w:t xml:space="preserve">. </w:t>
      </w:r>
    </w:p>
    <w:p w14:paraId="2791BCBA" w14:textId="77777777" w:rsidR="00536676" w:rsidRPr="00536676" w:rsidRDefault="00536676" w:rsidP="00536676">
      <w:pPr>
        <w:jc w:val="both"/>
        <w:rPr>
          <w:rFonts w:ascii="Arial" w:eastAsia="Calibri" w:hAnsi="Arial" w:cs="Arial"/>
          <w:lang w:val="es-BO"/>
        </w:rPr>
      </w:pPr>
    </w:p>
    <w:p w14:paraId="1D01F3A7"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w:t>
      </w:r>
    </w:p>
    <w:p w14:paraId="6EED1D77" w14:textId="77777777" w:rsidR="00536676" w:rsidRPr="00536676" w:rsidRDefault="00536676" w:rsidP="00536676">
      <w:pPr>
        <w:jc w:val="both"/>
        <w:rPr>
          <w:rFonts w:ascii="Arial" w:eastAsia="Calibri" w:hAnsi="Arial" w:cs="Arial"/>
          <w:lang w:val="es-BO"/>
        </w:rPr>
      </w:pPr>
    </w:p>
    <w:p w14:paraId="1990493B"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Para que cualquiera de los acontecimientos señalados precedentemente puedan generar un impedimento total o parcial justificado en la entrega o provisión de los </w:t>
      </w:r>
      <w:r w:rsidRPr="00536676">
        <w:rPr>
          <w:rFonts w:ascii="Arial" w:eastAsia="Calibri" w:hAnsi="Arial" w:cs="Arial"/>
          <w:b/>
          <w:lang w:val="es-BO"/>
        </w:rPr>
        <w:t>BIENES</w:t>
      </w:r>
      <w:r w:rsidRPr="00536676">
        <w:rPr>
          <w:rFonts w:ascii="Arial" w:eastAsia="Calibri" w:hAnsi="Arial" w:cs="Arial"/>
          <w:lang w:val="es-BO"/>
        </w:rPr>
        <w:t xml:space="preserve"> o demora justificada en el cumplimiento del plazo de entrega, de modo inexcusable e imprescindible en cada caso, el </w:t>
      </w:r>
      <w:r w:rsidRPr="00536676">
        <w:rPr>
          <w:rFonts w:ascii="Arial" w:eastAsia="Calibri" w:hAnsi="Arial" w:cs="Arial"/>
          <w:b/>
          <w:lang w:val="es-BO"/>
        </w:rPr>
        <w:t>PROVEEDOR</w:t>
      </w:r>
      <w:r w:rsidRPr="00536676">
        <w:rPr>
          <w:rFonts w:ascii="Arial" w:eastAsia="Calibri" w:hAnsi="Arial" w:cs="Arial"/>
          <w:lang w:val="es-BO"/>
        </w:rPr>
        <w:t xml:space="preserve"> deberá presentar por escrito a la </w:t>
      </w:r>
      <w:r w:rsidRPr="00536676">
        <w:rPr>
          <w:rFonts w:ascii="Arial" w:eastAsia="Calibri" w:hAnsi="Arial" w:cs="Arial"/>
          <w:b/>
          <w:lang w:val="es-BO"/>
        </w:rPr>
        <w:t>ENTIDAD</w:t>
      </w:r>
      <w:r w:rsidRPr="00536676">
        <w:rPr>
          <w:rFonts w:ascii="Arial" w:eastAsia="Calibri" w:hAnsi="Arial" w:cs="Arial"/>
          <w:lang w:val="es-BO"/>
        </w:rPr>
        <w:t xml:space="preserve"> el respaldo que acredite la existencia del hecho de fuerza mayor y/o caso fortuito u otras causas debidamente justificadas, dentro de los cinco (5) días hábiles de ocurrido el hecho.</w:t>
      </w:r>
    </w:p>
    <w:p w14:paraId="4F561E98" w14:textId="77777777" w:rsidR="00536676" w:rsidRPr="00536676" w:rsidRDefault="00536676" w:rsidP="00536676">
      <w:pPr>
        <w:jc w:val="both"/>
        <w:rPr>
          <w:rFonts w:ascii="Arial" w:eastAsia="Calibri" w:hAnsi="Arial" w:cs="Arial"/>
          <w:lang w:val="es-BO"/>
        </w:rPr>
      </w:pPr>
    </w:p>
    <w:p w14:paraId="35E095F8"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xml:space="preserve"> en el plazo de dos (2) días hábiles deberá aceptar o rechazar la solicitud. Si la </w:t>
      </w:r>
      <w:r w:rsidRPr="00536676">
        <w:rPr>
          <w:rFonts w:ascii="Arial" w:eastAsia="Calibri" w:hAnsi="Arial" w:cs="Arial"/>
          <w:b/>
          <w:lang w:val="es-BO"/>
        </w:rPr>
        <w:t>ENTIDAD</w:t>
      </w:r>
      <w:r w:rsidRPr="00536676">
        <w:rPr>
          <w:rFonts w:ascii="Arial" w:eastAsia="Calibri" w:hAnsi="Arial" w:cs="Arial"/>
          <w:lang w:val="es-BO"/>
        </w:rPr>
        <w:t xml:space="preserve"> no diera respuesta dentro del plazo referido precedentemente, se entenderá la aceptación tácita de la existencia del impedimento, considerando para el efecto el silencio administrativo positivo. En caso de aceptación expresa o tácita y según corresponda, la </w:t>
      </w:r>
      <w:r w:rsidRPr="00536676">
        <w:rPr>
          <w:rFonts w:ascii="Arial" w:eastAsia="Calibri" w:hAnsi="Arial" w:cs="Arial"/>
          <w:b/>
          <w:lang w:val="es-BO"/>
        </w:rPr>
        <w:t>ENTIDAD</w:t>
      </w:r>
      <w:r w:rsidRPr="00536676">
        <w:rPr>
          <w:rFonts w:ascii="Arial" w:eastAsia="Calibri" w:hAnsi="Arial" w:cs="Arial"/>
          <w:lang w:val="es-BO"/>
        </w:rPr>
        <w:t xml:space="preserve"> deberá realizar: </w:t>
      </w:r>
    </w:p>
    <w:p w14:paraId="03E62264" w14:textId="77777777" w:rsidR="00536676" w:rsidRPr="00536676" w:rsidRDefault="00536676" w:rsidP="00536676">
      <w:pPr>
        <w:jc w:val="both"/>
        <w:rPr>
          <w:rFonts w:ascii="Arial" w:eastAsia="Calibri" w:hAnsi="Arial" w:cs="Arial"/>
          <w:lang w:val="es-BO"/>
        </w:rPr>
      </w:pPr>
    </w:p>
    <w:p w14:paraId="2EC1FAE5" w14:textId="77777777" w:rsidR="00536676" w:rsidRPr="00536676" w:rsidRDefault="00536676" w:rsidP="00536676">
      <w:pPr>
        <w:numPr>
          <w:ilvl w:val="0"/>
          <w:numId w:val="55"/>
        </w:numPr>
        <w:jc w:val="both"/>
        <w:rPr>
          <w:rFonts w:ascii="Arial" w:eastAsia="Calibri" w:hAnsi="Arial" w:cs="Arial"/>
          <w:lang w:val="es-BO"/>
        </w:rPr>
      </w:pPr>
      <w:r w:rsidRPr="00536676">
        <w:rPr>
          <w:rFonts w:ascii="Arial" w:eastAsia="Calibri" w:hAnsi="Arial" w:cs="Arial"/>
          <w:lang w:val="es-BO"/>
        </w:rPr>
        <w:t xml:space="preserve">La ampliación del plazo de entrega a través de un Contrato Modificatorio o; </w:t>
      </w:r>
    </w:p>
    <w:p w14:paraId="62C2EF3E" w14:textId="77777777" w:rsidR="00536676" w:rsidRPr="00536676" w:rsidRDefault="00536676" w:rsidP="00536676">
      <w:pPr>
        <w:numPr>
          <w:ilvl w:val="0"/>
          <w:numId w:val="55"/>
        </w:numPr>
        <w:jc w:val="both"/>
        <w:rPr>
          <w:rFonts w:ascii="Arial" w:eastAsia="Calibri" w:hAnsi="Arial" w:cs="Arial"/>
          <w:lang w:val="es-BO"/>
        </w:rPr>
      </w:pPr>
      <w:r w:rsidRPr="00536676">
        <w:rPr>
          <w:rFonts w:ascii="Arial" w:eastAsia="Calibri" w:hAnsi="Arial" w:cs="Arial"/>
          <w:lang w:val="es-BO"/>
        </w:rPr>
        <w:lastRenderedPageBreak/>
        <w:t xml:space="preserve">Efectivizar la Resolución parcial o total de Contrato por causas de fuerza mayor, caso fortuito u otras causas debidamente justificadas que afecten al </w:t>
      </w:r>
      <w:r w:rsidRPr="00536676">
        <w:rPr>
          <w:rFonts w:ascii="Arial" w:eastAsia="Calibri" w:hAnsi="Arial" w:cs="Arial"/>
          <w:b/>
          <w:lang w:val="es-BO"/>
        </w:rPr>
        <w:t>PROVEEDOR</w:t>
      </w:r>
      <w:r w:rsidRPr="00536676">
        <w:rPr>
          <w:rFonts w:ascii="Arial" w:eastAsia="Calibri" w:hAnsi="Arial" w:cs="Arial"/>
          <w:lang w:val="es-BO"/>
        </w:rPr>
        <w:t xml:space="preserve">. </w:t>
      </w:r>
    </w:p>
    <w:p w14:paraId="6B61055F" w14:textId="77777777" w:rsidR="00536676" w:rsidRPr="00536676" w:rsidRDefault="00536676" w:rsidP="00536676">
      <w:pPr>
        <w:jc w:val="both"/>
        <w:rPr>
          <w:rFonts w:ascii="Arial" w:eastAsia="Calibri" w:hAnsi="Arial" w:cs="Arial"/>
          <w:lang w:val="es-BO"/>
        </w:rPr>
      </w:pPr>
    </w:p>
    <w:p w14:paraId="04180447" w14:textId="77777777" w:rsidR="00536676" w:rsidRPr="00536676" w:rsidRDefault="00536676" w:rsidP="00536676">
      <w:pPr>
        <w:jc w:val="both"/>
        <w:rPr>
          <w:rFonts w:ascii="Arial" w:eastAsia="Calibri" w:hAnsi="Arial" w:cs="Arial"/>
          <w:lang w:val="es-BO"/>
        </w:rPr>
      </w:pPr>
      <w:r w:rsidRPr="00536676">
        <w:rPr>
          <w:rFonts w:ascii="Arial" w:eastAsia="Calibri" w:hAnsi="Arial" w:cs="Arial"/>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868C786" w14:textId="77777777" w:rsidR="00536676" w:rsidRPr="00536676" w:rsidRDefault="00536676" w:rsidP="00536676">
      <w:pPr>
        <w:jc w:val="both"/>
        <w:rPr>
          <w:rFonts w:ascii="Arial" w:hAnsi="Arial" w:cs="Arial"/>
          <w:lang w:eastAsia="es-ES"/>
        </w:rPr>
      </w:pPr>
    </w:p>
    <w:p w14:paraId="56BB2E34"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CLÁUSULA DÉCIMA NOVENA.- (TERMINACIÓN DEL CONTRATO)</w:t>
      </w:r>
      <w:r w:rsidRPr="00536676">
        <w:rPr>
          <w:rFonts w:ascii="Arial" w:eastAsia="Calibri" w:hAnsi="Arial" w:cs="Arial"/>
          <w:lang w:val="es-BO"/>
        </w:rPr>
        <w:t xml:space="preserve"> El presente contrato concluirá por una de las siguientes causas: </w:t>
      </w:r>
    </w:p>
    <w:p w14:paraId="65E86884" w14:textId="77777777" w:rsidR="00536676" w:rsidRPr="00536676" w:rsidRDefault="00536676" w:rsidP="00536676">
      <w:pPr>
        <w:jc w:val="both"/>
        <w:rPr>
          <w:rFonts w:ascii="Arial" w:eastAsia="Calibri" w:hAnsi="Arial" w:cs="Arial"/>
          <w:lang w:val="es-BO"/>
        </w:rPr>
      </w:pPr>
    </w:p>
    <w:p w14:paraId="1FFE71D0" w14:textId="77777777" w:rsidR="00536676" w:rsidRPr="00536676" w:rsidRDefault="00536676" w:rsidP="00536676">
      <w:pPr>
        <w:numPr>
          <w:ilvl w:val="1"/>
          <w:numId w:val="56"/>
        </w:numPr>
        <w:jc w:val="both"/>
        <w:rPr>
          <w:rFonts w:ascii="Arial" w:eastAsia="Calibri" w:hAnsi="Arial" w:cs="Arial"/>
          <w:lang w:val="es-BO"/>
        </w:rPr>
      </w:pPr>
      <w:r w:rsidRPr="00536676">
        <w:rPr>
          <w:rFonts w:ascii="Arial" w:eastAsia="Calibri" w:hAnsi="Arial" w:cs="Arial"/>
          <w:b/>
          <w:lang w:val="es-BO"/>
        </w:rPr>
        <w:t>Por Cumplimiento del Contrato:</w:t>
      </w:r>
      <w:r w:rsidRPr="00536676">
        <w:rPr>
          <w:rFonts w:ascii="Arial" w:eastAsia="Calibri" w:hAnsi="Arial" w:cs="Arial"/>
          <w:lang w:val="es-BO"/>
        </w:rPr>
        <w:t xml:space="preserve"> Es la forma ordinaria de terminación, donde la </w:t>
      </w:r>
      <w:r w:rsidRPr="00536676">
        <w:rPr>
          <w:rFonts w:ascii="Arial" w:eastAsia="Calibri" w:hAnsi="Arial" w:cs="Arial"/>
          <w:b/>
          <w:lang w:val="es-BO"/>
        </w:rPr>
        <w:t>ENTIDAD</w:t>
      </w:r>
      <w:r w:rsidRPr="00536676">
        <w:rPr>
          <w:rFonts w:ascii="Arial" w:eastAsia="Calibri" w:hAnsi="Arial" w:cs="Arial"/>
          <w:lang w:val="es-BO"/>
        </w:rPr>
        <w:t xml:space="preserve"> como el</w:t>
      </w:r>
      <w:r w:rsidRPr="00536676">
        <w:rPr>
          <w:rFonts w:ascii="Arial" w:eastAsia="Calibri" w:hAnsi="Arial" w:cs="Arial"/>
          <w:b/>
          <w:lang w:val="es-BO"/>
        </w:rPr>
        <w:t xml:space="preserve"> PROVEEDOR</w:t>
      </w:r>
      <w:r w:rsidRPr="00536676">
        <w:rPr>
          <w:rFonts w:ascii="Arial" w:eastAsia="Calibri" w:hAnsi="Arial" w:cs="Arial"/>
          <w:lang w:val="es-BO"/>
        </w:rPr>
        <w:t xml:space="preserve"> darán por terminado el presente Contrato, cuando ambas partes hayan dado cumplimiento a todas las condiciones y estipulaciones contenidas en el mismo, lo cual se hará constar en el Certificado de Cumplimiento de Contrato, emitido por la </w:t>
      </w:r>
      <w:r w:rsidRPr="00536676">
        <w:rPr>
          <w:rFonts w:ascii="Arial" w:eastAsia="Calibri" w:hAnsi="Arial" w:cs="Arial"/>
          <w:b/>
          <w:lang w:val="es-BO"/>
        </w:rPr>
        <w:t>ENTIDAD.</w:t>
      </w:r>
    </w:p>
    <w:p w14:paraId="7F60F494" w14:textId="77777777" w:rsidR="00536676" w:rsidRPr="00536676" w:rsidRDefault="00536676" w:rsidP="00536676">
      <w:pPr>
        <w:ind w:left="720"/>
        <w:jc w:val="both"/>
        <w:rPr>
          <w:rFonts w:ascii="Arial" w:eastAsia="Calibri" w:hAnsi="Arial" w:cs="Arial"/>
          <w:lang w:val="es-BO"/>
        </w:rPr>
      </w:pPr>
    </w:p>
    <w:p w14:paraId="4593BE90" w14:textId="77777777" w:rsidR="00536676" w:rsidRPr="00536676" w:rsidRDefault="00536676" w:rsidP="00536676">
      <w:pPr>
        <w:numPr>
          <w:ilvl w:val="1"/>
          <w:numId w:val="56"/>
        </w:numPr>
        <w:jc w:val="both"/>
        <w:rPr>
          <w:rFonts w:ascii="Arial" w:eastAsia="Calibri" w:hAnsi="Arial" w:cs="Arial"/>
          <w:lang w:val="es-BO"/>
        </w:rPr>
      </w:pPr>
      <w:r w:rsidRPr="00536676">
        <w:rPr>
          <w:rFonts w:ascii="Arial" w:eastAsia="Calibri" w:hAnsi="Arial" w:cs="Arial"/>
          <w:b/>
          <w:lang w:val="es-BO"/>
        </w:rPr>
        <w:t>Por Resolución del Contrato:</w:t>
      </w:r>
      <w:r w:rsidRPr="00536676">
        <w:rPr>
          <w:rFonts w:ascii="Arial" w:eastAsia="Calibri" w:hAnsi="Arial" w:cs="Arial"/>
          <w:lang w:val="es-BO"/>
        </w:rPr>
        <w:t xml:space="preserve"> Es la forma extraordinaria de terminación del contrato que procederá únicamente por las siguientes causales: </w:t>
      </w:r>
    </w:p>
    <w:p w14:paraId="50026A43" w14:textId="77777777" w:rsidR="00536676" w:rsidRPr="00536676" w:rsidRDefault="00536676" w:rsidP="00536676">
      <w:pPr>
        <w:ind w:left="708"/>
        <w:rPr>
          <w:rFonts w:ascii="Arial" w:eastAsia="Calibri" w:hAnsi="Arial" w:cs="Arial"/>
          <w:lang w:val="es-BO"/>
        </w:rPr>
      </w:pPr>
    </w:p>
    <w:p w14:paraId="07B35EEA" w14:textId="77777777" w:rsidR="00536676" w:rsidRPr="00536676" w:rsidRDefault="00536676" w:rsidP="00536676">
      <w:pPr>
        <w:numPr>
          <w:ilvl w:val="2"/>
          <w:numId w:val="56"/>
        </w:numPr>
        <w:jc w:val="both"/>
        <w:rPr>
          <w:rFonts w:ascii="Arial" w:eastAsia="Calibri" w:hAnsi="Arial" w:cs="Arial"/>
          <w:lang w:val="es-BO"/>
        </w:rPr>
      </w:pPr>
      <w:r w:rsidRPr="00536676">
        <w:rPr>
          <w:rFonts w:ascii="Arial" w:eastAsia="Calibri" w:hAnsi="Arial" w:cs="Arial"/>
          <w:b/>
          <w:lang w:val="es-BO"/>
        </w:rPr>
        <w:t>Resolución a requerimiento de la ENTIDAD, por causales atribuibles al PROVEEDOR</w:t>
      </w:r>
      <w:r w:rsidRPr="00536676">
        <w:rPr>
          <w:rFonts w:ascii="Arial" w:eastAsia="Calibri" w:hAnsi="Arial" w:cs="Arial"/>
          <w:lang w:val="es-BO"/>
        </w:rPr>
        <w:t>., La</w:t>
      </w:r>
      <w:r w:rsidRPr="00536676">
        <w:rPr>
          <w:rFonts w:ascii="Arial" w:eastAsia="Calibri" w:hAnsi="Arial" w:cs="Arial"/>
          <w:b/>
          <w:lang w:val="es-BO"/>
        </w:rPr>
        <w:t xml:space="preserve"> ENTIDAD</w:t>
      </w:r>
      <w:r w:rsidRPr="00536676">
        <w:rPr>
          <w:rFonts w:ascii="Arial" w:eastAsia="Calibri" w:hAnsi="Arial" w:cs="Arial"/>
          <w:lang w:val="es-BO"/>
        </w:rPr>
        <w:t xml:space="preserve">, podrá proceder al trámite de resolución del Contrato, en los siguientes casos: </w:t>
      </w:r>
    </w:p>
    <w:p w14:paraId="074CF0EE" w14:textId="77777777" w:rsidR="00536676" w:rsidRPr="00536676" w:rsidRDefault="00536676" w:rsidP="00536676">
      <w:pPr>
        <w:ind w:left="720"/>
        <w:jc w:val="both"/>
        <w:rPr>
          <w:rFonts w:ascii="Arial" w:eastAsia="Calibri" w:hAnsi="Arial" w:cs="Arial"/>
          <w:lang w:val="es-BO"/>
        </w:rPr>
      </w:pPr>
    </w:p>
    <w:p w14:paraId="2DC39D99" w14:textId="77777777" w:rsidR="00536676" w:rsidRPr="00536676" w:rsidRDefault="00536676" w:rsidP="00536676">
      <w:pPr>
        <w:numPr>
          <w:ilvl w:val="0"/>
          <w:numId w:val="57"/>
        </w:numPr>
        <w:jc w:val="both"/>
        <w:rPr>
          <w:rFonts w:ascii="Arial" w:eastAsia="Calibri" w:hAnsi="Arial" w:cs="Arial"/>
          <w:lang w:val="es-BO"/>
        </w:rPr>
      </w:pPr>
      <w:r w:rsidRPr="00536676">
        <w:rPr>
          <w:rFonts w:ascii="Arial" w:eastAsia="Calibri" w:hAnsi="Arial" w:cs="Arial"/>
          <w:lang w:val="es-BO"/>
        </w:rPr>
        <w:t xml:space="preserve">Por disolución del </w:t>
      </w:r>
      <w:r w:rsidRPr="00536676">
        <w:rPr>
          <w:rFonts w:ascii="Arial" w:eastAsia="Calibri" w:hAnsi="Arial" w:cs="Arial"/>
          <w:b/>
          <w:lang w:val="es-BO"/>
        </w:rPr>
        <w:t>PROVEEDOR</w:t>
      </w:r>
      <w:r w:rsidRPr="00536676">
        <w:rPr>
          <w:rFonts w:ascii="Arial" w:eastAsia="Calibri" w:hAnsi="Arial" w:cs="Arial"/>
          <w:lang w:val="es-BO"/>
        </w:rPr>
        <w:t xml:space="preserve">. </w:t>
      </w:r>
    </w:p>
    <w:p w14:paraId="4481C6D5" w14:textId="77777777" w:rsidR="00536676" w:rsidRPr="00536676" w:rsidRDefault="00536676" w:rsidP="00536676">
      <w:pPr>
        <w:numPr>
          <w:ilvl w:val="0"/>
          <w:numId w:val="57"/>
        </w:numPr>
        <w:jc w:val="both"/>
        <w:rPr>
          <w:rFonts w:ascii="Arial" w:eastAsia="Calibri" w:hAnsi="Arial" w:cs="Arial"/>
          <w:lang w:val="es-BO"/>
        </w:rPr>
      </w:pPr>
      <w:r w:rsidRPr="00536676">
        <w:rPr>
          <w:rFonts w:ascii="Arial" w:eastAsia="Calibri" w:hAnsi="Arial" w:cs="Arial"/>
          <w:lang w:val="es-BO"/>
        </w:rPr>
        <w:t xml:space="preserve">Por quiebra declarada del </w:t>
      </w:r>
      <w:r w:rsidRPr="00536676">
        <w:rPr>
          <w:rFonts w:ascii="Arial" w:eastAsia="Calibri" w:hAnsi="Arial" w:cs="Arial"/>
          <w:b/>
          <w:lang w:val="es-BO"/>
        </w:rPr>
        <w:t>PROVEEDOR</w:t>
      </w:r>
      <w:r w:rsidRPr="00536676">
        <w:rPr>
          <w:rFonts w:ascii="Arial" w:eastAsia="Calibri" w:hAnsi="Arial" w:cs="Arial"/>
          <w:lang w:val="es-BO"/>
        </w:rPr>
        <w:t xml:space="preserve">. </w:t>
      </w:r>
    </w:p>
    <w:p w14:paraId="41B5A176" w14:textId="77777777" w:rsidR="00536676" w:rsidRPr="00536676" w:rsidRDefault="00536676" w:rsidP="00536676">
      <w:pPr>
        <w:numPr>
          <w:ilvl w:val="0"/>
          <w:numId w:val="57"/>
        </w:numPr>
        <w:jc w:val="both"/>
        <w:rPr>
          <w:rFonts w:ascii="Arial" w:eastAsia="Calibri" w:hAnsi="Arial" w:cs="Arial"/>
          <w:lang w:val="es-BO"/>
        </w:rPr>
      </w:pPr>
      <w:r w:rsidRPr="00536676">
        <w:rPr>
          <w:rFonts w:ascii="Arial" w:eastAsia="Calibri" w:hAnsi="Arial" w:cs="Arial"/>
          <w:lang w:val="es-BO"/>
        </w:rPr>
        <w:t xml:space="preserve">Por incumplimiento injustificado a la Cláusula CUARTA (PLAZO DE ENTREGA), sin que el </w:t>
      </w:r>
      <w:r w:rsidRPr="00536676">
        <w:rPr>
          <w:rFonts w:ascii="Arial" w:eastAsia="Calibri" w:hAnsi="Arial" w:cs="Arial"/>
          <w:b/>
          <w:lang w:val="es-BO"/>
        </w:rPr>
        <w:t>PROVEEDOR</w:t>
      </w:r>
      <w:r w:rsidRPr="00536676">
        <w:rPr>
          <w:rFonts w:ascii="Arial" w:eastAsia="Calibri" w:hAnsi="Arial" w:cs="Arial"/>
          <w:lang w:val="es-BO"/>
        </w:rPr>
        <w:t xml:space="preserve"> adopte medidas necesarias y oportunas para recuperar su demora y asegurar la conclusión de la entrega. </w:t>
      </w:r>
    </w:p>
    <w:p w14:paraId="6FFFFBAA" w14:textId="77777777" w:rsidR="00536676" w:rsidRPr="00536676" w:rsidRDefault="00536676" w:rsidP="00536676">
      <w:pPr>
        <w:numPr>
          <w:ilvl w:val="0"/>
          <w:numId w:val="57"/>
        </w:numPr>
        <w:jc w:val="both"/>
        <w:rPr>
          <w:rFonts w:ascii="Arial" w:eastAsia="Calibri" w:hAnsi="Arial" w:cs="Arial"/>
          <w:lang w:val="es-BO"/>
        </w:rPr>
      </w:pPr>
      <w:r w:rsidRPr="00536676">
        <w:rPr>
          <w:rFonts w:ascii="Arial" w:eastAsia="Calibri" w:hAnsi="Arial" w:cs="Arial"/>
          <w:lang w:val="es-BO"/>
        </w:rPr>
        <w:t xml:space="preserve">Cuando el monto de la multa por atraso en la entrega de los </w:t>
      </w:r>
      <w:r w:rsidRPr="00536676">
        <w:rPr>
          <w:rFonts w:ascii="Arial" w:eastAsia="Calibri" w:hAnsi="Arial" w:cs="Arial"/>
          <w:b/>
          <w:lang w:val="es-BO"/>
        </w:rPr>
        <w:t>BIENES</w:t>
      </w:r>
      <w:r w:rsidRPr="00536676">
        <w:rPr>
          <w:rFonts w:ascii="Arial" w:eastAsia="Calibri" w:hAnsi="Arial" w:cs="Arial"/>
          <w:lang w:val="es-BO"/>
        </w:rPr>
        <w:t xml:space="preserve">, alcance el diez por ciento (10%) del monto total del contrato, decisión optativa, o el veinte por ciento (20%), de forma obligatoria. (Incluir la siguiente causal sólo para contratación de BIENES sujetos a provisión continua) </w:t>
      </w:r>
    </w:p>
    <w:p w14:paraId="4A6693C1" w14:textId="77777777" w:rsidR="00536676" w:rsidRPr="00536676" w:rsidRDefault="00536676" w:rsidP="00536676">
      <w:pPr>
        <w:jc w:val="both"/>
        <w:rPr>
          <w:rFonts w:ascii="Arial" w:eastAsia="Calibri" w:hAnsi="Arial" w:cs="Arial"/>
          <w:lang w:val="es-BO"/>
        </w:rPr>
      </w:pPr>
    </w:p>
    <w:p w14:paraId="5C3F3BA3" w14:textId="77777777" w:rsidR="00536676" w:rsidRPr="00536676" w:rsidRDefault="00536676" w:rsidP="00536676">
      <w:pPr>
        <w:numPr>
          <w:ilvl w:val="2"/>
          <w:numId w:val="56"/>
        </w:numPr>
        <w:jc w:val="both"/>
        <w:rPr>
          <w:rFonts w:ascii="Arial" w:eastAsia="Calibri" w:hAnsi="Arial" w:cs="Arial"/>
          <w:lang w:val="es-BO"/>
        </w:rPr>
      </w:pPr>
      <w:r w:rsidRPr="00536676">
        <w:rPr>
          <w:rFonts w:ascii="Arial" w:eastAsia="Calibri" w:hAnsi="Arial" w:cs="Arial"/>
          <w:b/>
          <w:lang w:val="es-BO"/>
        </w:rPr>
        <w:t>Resolución a requerimiento del PROVEEDOR por causales atribuibles a la ENTIDAD</w:t>
      </w:r>
      <w:r w:rsidRPr="00536676">
        <w:rPr>
          <w:rFonts w:ascii="Arial" w:eastAsia="Calibri" w:hAnsi="Arial" w:cs="Arial"/>
          <w:lang w:val="es-BO"/>
        </w:rPr>
        <w:t xml:space="preserve">. El </w:t>
      </w:r>
      <w:r w:rsidRPr="00536676">
        <w:rPr>
          <w:rFonts w:ascii="Arial" w:eastAsia="Calibri" w:hAnsi="Arial" w:cs="Arial"/>
          <w:b/>
          <w:lang w:val="es-BO"/>
        </w:rPr>
        <w:t>PROVEEDOR</w:t>
      </w:r>
      <w:r w:rsidRPr="00536676">
        <w:rPr>
          <w:rFonts w:ascii="Arial" w:eastAsia="Calibri" w:hAnsi="Arial" w:cs="Arial"/>
          <w:lang w:val="es-BO"/>
        </w:rPr>
        <w:t xml:space="preserve">, podrá proceder al trámite de resolución del Contrato, en los siguientes casos: </w:t>
      </w:r>
    </w:p>
    <w:p w14:paraId="00DFC4F8" w14:textId="77777777" w:rsidR="00536676" w:rsidRPr="00536676" w:rsidRDefault="00536676" w:rsidP="00536676">
      <w:pPr>
        <w:ind w:left="720"/>
        <w:jc w:val="both"/>
        <w:rPr>
          <w:rFonts w:ascii="Arial" w:eastAsia="Calibri" w:hAnsi="Arial" w:cs="Arial"/>
          <w:lang w:val="es-BO"/>
        </w:rPr>
      </w:pPr>
    </w:p>
    <w:p w14:paraId="23940F06" w14:textId="77777777" w:rsidR="00536676" w:rsidRPr="00536676" w:rsidRDefault="00536676" w:rsidP="00536676">
      <w:pPr>
        <w:numPr>
          <w:ilvl w:val="0"/>
          <w:numId w:val="58"/>
        </w:numPr>
        <w:jc w:val="both"/>
        <w:rPr>
          <w:rFonts w:ascii="Arial" w:eastAsia="Calibri" w:hAnsi="Arial" w:cs="Arial"/>
          <w:lang w:val="es-BO"/>
        </w:rPr>
      </w:pPr>
      <w:r w:rsidRPr="00536676">
        <w:rPr>
          <w:rFonts w:ascii="Arial" w:eastAsia="Calibri" w:hAnsi="Arial" w:cs="Arial"/>
          <w:lang w:val="es-BO"/>
        </w:rPr>
        <w:t xml:space="preserve">Si apartándose de los términos del contrato, la </w:t>
      </w:r>
      <w:r w:rsidRPr="00536676">
        <w:rPr>
          <w:rFonts w:ascii="Arial" w:eastAsia="Calibri" w:hAnsi="Arial" w:cs="Arial"/>
          <w:b/>
          <w:lang w:val="es-BO"/>
        </w:rPr>
        <w:t xml:space="preserve">ENTIDAD </w:t>
      </w:r>
      <w:r w:rsidRPr="00536676">
        <w:rPr>
          <w:rFonts w:ascii="Arial" w:eastAsia="Calibri" w:hAnsi="Arial" w:cs="Arial"/>
          <w:lang w:val="es-BO"/>
        </w:rPr>
        <w:t xml:space="preserve">pretende realizar modificaciones al alcance, monto y/o plazo del contrato, sin la emisión del Contrato Modificatorio correspondiente; </w:t>
      </w:r>
    </w:p>
    <w:p w14:paraId="0211241D" w14:textId="77777777" w:rsidR="00536676" w:rsidRPr="00536676" w:rsidRDefault="00536676" w:rsidP="00536676">
      <w:pPr>
        <w:numPr>
          <w:ilvl w:val="0"/>
          <w:numId w:val="58"/>
        </w:numPr>
        <w:jc w:val="both"/>
        <w:rPr>
          <w:rFonts w:ascii="Arial" w:eastAsia="Calibri" w:hAnsi="Arial" w:cs="Arial"/>
          <w:lang w:val="es-BO"/>
        </w:rPr>
      </w:pPr>
      <w:r w:rsidRPr="00536676">
        <w:rPr>
          <w:rFonts w:ascii="Arial" w:eastAsia="Calibri" w:hAnsi="Arial" w:cs="Arial"/>
          <w:lang w:val="es-BO"/>
        </w:rPr>
        <w:t xml:space="preserve">Por incumplimiento injustificado en el pago, por más de cuarenta y cinco (45) días calendario, computables a partir de la fecha de la recepción de los bienes en la entidad, conforme las condiciones del contrato; </w:t>
      </w:r>
    </w:p>
    <w:p w14:paraId="66A31DB9" w14:textId="77777777" w:rsidR="00536676" w:rsidRPr="00536676" w:rsidRDefault="00536676" w:rsidP="00536676">
      <w:pPr>
        <w:numPr>
          <w:ilvl w:val="0"/>
          <w:numId w:val="58"/>
        </w:numPr>
        <w:jc w:val="both"/>
        <w:rPr>
          <w:rFonts w:ascii="Arial" w:eastAsia="Calibri" w:hAnsi="Arial" w:cs="Arial"/>
          <w:lang w:val="es-BO"/>
        </w:rPr>
      </w:pPr>
      <w:r w:rsidRPr="00536676">
        <w:rPr>
          <w:rFonts w:ascii="Arial" w:eastAsia="Calibri" w:hAnsi="Arial" w:cs="Arial"/>
          <w:lang w:val="es-BO"/>
        </w:rPr>
        <w:t xml:space="preserve">Por instrucciones injustificadas emanadas de la </w:t>
      </w:r>
      <w:r w:rsidRPr="00536676">
        <w:rPr>
          <w:rFonts w:ascii="Arial" w:eastAsia="Calibri" w:hAnsi="Arial" w:cs="Arial"/>
          <w:b/>
          <w:lang w:val="es-BO"/>
        </w:rPr>
        <w:t>ENTIDAD</w:t>
      </w:r>
      <w:r w:rsidRPr="00536676">
        <w:rPr>
          <w:rFonts w:ascii="Arial" w:eastAsia="Calibri" w:hAnsi="Arial" w:cs="Arial"/>
          <w:lang w:val="es-BO"/>
        </w:rPr>
        <w:t xml:space="preserve"> para la suspensión de la provisión de los </w:t>
      </w:r>
      <w:r w:rsidRPr="00536676">
        <w:rPr>
          <w:rFonts w:ascii="Arial" w:eastAsia="Calibri" w:hAnsi="Arial" w:cs="Arial"/>
          <w:b/>
          <w:lang w:val="es-BO"/>
        </w:rPr>
        <w:t xml:space="preserve">BIENES </w:t>
      </w:r>
      <w:r w:rsidRPr="00536676">
        <w:rPr>
          <w:rFonts w:ascii="Arial" w:eastAsia="Calibri" w:hAnsi="Arial" w:cs="Arial"/>
          <w:lang w:val="es-BO"/>
        </w:rPr>
        <w:t xml:space="preserve">por más de treinta (30) días calendario. </w:t>
      </w:r>
    </w:p>
    <w:p w14:paraId="1AB838B6" w14:textId="77777777" w:rsidR="00536676" w:rsidRPr="00536676" w:rsidRDefault="00536676" w:rsidP="00536676">
      <w:pPr>
        <w:ind w:left="1080"/>
        <w:jc w:val="both"/>
        <w:rPr>
          <w:rFonts w:ascii="Arial" w:eastAsia="Calibri" w:hAnsi="Arial" w:cs="Arial"/>
          <w:lang w:val="es-BO"/>
        </w:rPr>
      </w:pPr>
    </w:p>
    <w:p w14:paraId="28645F88" w14:textId="77777777" w:rsidR="00536676" w:rsidRPr="00536676" w:rsidRDefault="00536676" w:rsidP="00536676">
      <w:pPr>
        <w:numPr>
          <w:ilvl w:val="2"/>
          <w:numId w:val="56"/>
        </w:numPr>
        <w:jc w:val="both"/>
        <w:rPr>
          <w:rFonts w:ascii="Arial" w:eastAsia="Calibri" w:hAnsi="Arial" w:cs="Arial"/>
          <w:lang w:val="es-BO"/>
        </w:rPr>
      </w:pPr>
      <w:r w:rsidRPr="00536676">
        <w:rPr>
          <w:rFonts w:ascii="Arial" w:eastAsia="Calibri" w:hAnsi="Arial" w:cs="Arial"/>
          <w:b/>
          <w:lang w:val="es-BO"/>
        </w:rPr>
        <w:t>Formas de Resolución y Reglas aplicables a la Resolución:</w:t>
      </w:r>
      <w:r w:rsidRPr="00536676">
        <w:rPr>
          <w:rFonts w:ascii="Arial" w:eastAsia="Calibri" w:hAnsi="Arial" w:cs="Arial"/>
          <w:lang w:val="es-BO"/>
        </w:rPr>
        <w:t xml:space="preserve"> De acuerdo a las causales de Resolución de Contrato señaladas precedentemente, podrán efectivizarse la terminación total o parcial del contrato. </w:t>
      </w:r>
    </w:p>
    <w:p w14:paraId="2DB1ADD6" w14:textId="77777777" w:rsidR="00536676" w:rsidRPr="00536676" w:rsidRDefault="00536676" w:rsidP="00536676">
      <w:pPr>
        <w:ind w:left="720"/>
        <w:jc w:val="both"/>
        <w:rPr>
          <w:rFonts w:ascii="Arial" w:eastAsia="Calibri" w:hAnsi="Arial" w:cs="Arial"/>
          <w:b/>
          <w:lang w:val="es-BO"/>
        </w:rPr>
      </w:pPr>
    </w:p>
    <w:p w14:paraId="1466C4E2"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La terminación total del contrato procederá para aquellos </w:t>
      </w:r>
      <w:r w:rsidRPr="00536676">
        <w:rPr>
          <w:rFonts w:ascii="Arial" w:eastAsia="Calibri" w:hAnsi="Arial" w:cs="Arial"/>
          <w:b/>
          <w:lang w:val="es-BO"/>
        </w:rPr>
        <w:t>BIENES</w:t>
      </w:r>
      <w:r w:rsidRPr="00536676">
        <w:rPr>
          <w:rFonts w:ascii="Arial" w:eastAsia="Calibri" w:hAnsi="Arial" w:cs="Arial"/>
          <w:lang w:val="es-BO"/>
        </w:rPr>
        <w:t xml:space="preserve"> de una sola entrega, donde el incumplimiento no permita la ejecución de la relación contractual a través de la entrega de una parcialidad del objeto de la contratación, ya sea por falta de funcionalidad de los </w:t>
      </w:r>
      <w:r w:rsidRPr="00536676">
        <w:rPr>
          <w:rFonts w:ascii="Arial" w:eastAsia="Calibri" w:hAnsi="Arial" w:cs="Arial"/>
          <w:b/>
          <w:lang w:val="es-BO"/>
        </w:rPr>
        <w:t>BIENES</w:t>
      </w:r>
      <w:r w:rsidRPr="00536676">
        <w:rPr>
          <w:rFonts w:ascii="Arial" w:eastAsia="Calibri" w:hAnsi="Arial" w:cs="Arial"/>
          <w:lang w:val="es-BO"/>
        </w:rPr>
        <w:t xml:space="preserve"> u otros aspectos que considere la </w:t>
      </w:r>
      <w:r w:rsidRPr="00536676">
        <w:rPr>
          <w:rFonts w:ascii="Arial" w:eastAsia="Calibri" w:hAnsi="Arial" w:cs="Arial"/>
          <w:b/>
          <w:lang w:val="es-BO"/>
        </w:rPr>
        <w:t>ENTIDAD</w:t>
      </w:r>
      <w:r w:rsidRPr="00536676">
        <w:rPr>
          <w:rFonts w:ascii="Arial" w:eastAsia="Calibri" w:hAnsi="Arial" w:cs="Arial"/>
          <w:lang w:val="es-BO"/>
        </w:rPr>
        <w:t xml:space="preserve">. En el caso de </w:t>
      </w:r>
      <w:r w:rsidRPr="00536676">
        <w:rPr>
          <w:rFonts w:ascii="Arial" w:eastAsia="Calibri" w:hAnsi="Arial" w:cs="Arial"/>
          <w:b/>
          <w:lang w:val="es-BO"/>
        </w:rPr>
        <w:t>BIENES</w:t>
      </w:r>
      <w:r w:rsidRPr="00536676">
        <w:rPr>
          <w:rFonts w:ascii="Arial" w:eastAsia="Calibri" w:hAnsi="Arial" w:cs="Arial"/>
          <w:lang w:val="es-BO"/>
        </w:rPr>
        <w:t xml:space="preserve"> sujetos a </w:t>
      </w:r>
      <w:r w:rsidRPr="00536676">
        <w:rPr>
          <w:rFonts w:ascii="Arial" w:eastAsia="Calibri" w:hAnsi="Arial" w:cs="Arial"/>
          <w:lang w:val="es-BO"/>
        </w:rPr>
        <w:lastRenderedPageBreak/>
        <w:t xml:space="preserve">provisión continua o con más de una entrega, procederá la resolución total cuando la </w:t>
      </w:r>
      <w:r w:rsidRPr="00536676">
        <w:rPr>
          <w:rFonts w:ascii="Arial" w:eastAsia="Calibri" w:hAnsi="Arial" w:cs="Arial"/>
          <w:b/>
          <w:lang w:val="es-BO"/>
        </w:rPr>
        <w:t>ENTIDAD</w:t>
      </w:r>
      <w:r w:rsidRPr="00536676">
        <w:rPr>
          <w:rFonts w:ascii="Arial" w:eastAsia="Calibri" w:hAnsi="Arial" w:cs="Arial"/>
          <w:lang w:val="es-BO"/>
        </w:rPr>
        <w:t xml:space="preserve"> no haya realizado ninguna recepción. </w:t>
      </w:r>
    </w:p>
    <w:p w14:paraId="459BD949" w14:textId="77777777" w:rsidR="00536676" w:rsidRPr="00536676" w:rsidRDefault="00536676" w:rsidP="00536676">
      <w:pPr>
        <w:ind w:left="720"/>
        <w:jc w:val="both"/>
        <w:rPr>
          <w:rFonts w:ascii="Arial" w:eastAsia="Calibri" w:hAnsi="Arial" w:cs="Arial"/>
          <w:lang w:val="es-BO"/>
        </w:rPr>
      </w:pPr>
    </w:p>
    <w:p w14:paraId="06EB8E6E"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La terminación parcial del contrato procederá para aquellos </w:t>
      </w:r>
      <w:r w:rsidRPr="00536676">
        <w:rPr>
          <w:rFonts w:ascii="Arial" w:eastAsia="Calibri" w:hAnsi="Arial" w:cs="Arial"/>
          <w:b/>
          <w:lang w:val="es-BO"/>
        </w:rPr>
        <w:t>BIENES</w:t>
      </w:r>
      <w:r w:rsidRPr="00536676">
        <w:rPr>
          <w:rFonts w:ascii="Arial" w:eastAsia="Calibri" w:hAnsi="Arial" w:cs="Arial"/>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536676">
        <w:rPr>
          <w:rFonts w:ascii="Arial" w:eastAsia="Calibri" w:hAnsi="Arial" w:cs="Arial"/>
          <w:b/>
          <w:lang w:val="es-BO"/>
        </w:rPr>
        <w:t>BIENES</w:t>
      </w:r>
      <w:r w:rsidRPr="00536676">
        <w:rPr>
          <w:rFonts w:ascii="Arial" w:eastAsia="Calibri" w:hAnsi="Arial" w:cs="Arial"/>
          <w:lang w:val="es-BO"/>
        </w:rPr>
        <w:t xml:space="preserve"> de una sola entrega, procederá la resolución parcial cuando la </w:t>
      </w:r>
      <w:r w:rsidRPr="00536676">
        <w:rPr>
          <w:rFonts w:ascii="Arial" w:eastAsia="Calibri" w:hAnsi="Arial" w:cs="Arial"/>
          <w:b/>
          <w:lang w:val="es-BO"/>
        </w:rPr>
        <w:t>ENTIDAD</w:t>
      </w:r>
      <w:r w:rsidRPr="00536676">
        <w:rPr>
          <w:rFonts w:ascii="Arial" w:eastAsia="Calibri" w:hAnsi="Arial" w:cs="Arial"/>
          <w:lang w:val="es-BO"/>
        </w:rPr>
        <w:t xml:space="preserve"> haya efectivizado la recepción de una parcialidad de los </w:t>
      </w:r>
      <w:r w:rsidRPr="00536676">
        <w:rPr>
          <w:rFonts w:ascii="Arial" w:eastAsia="Calibri" w:hAnsi="Arial" w:cs="Arial"/>
          <w:b/>
          <w:lang w:val="es-BO"/>
        </w:rPr>
        <w:t>BIENES</w:t>
      </w:r>
      <w:r w:rsidRPr="00536676">
        <w:rPr>
          <w:rFonts w:ascii="Arial" w:eastAsia="Calibri" w:hAnsi="Arial" w:cs="Arial"/>
          <w:lang w:val="es-BO"/>
        </w:rPr>
        <w:t xml:space="preserve">, de manera excepcional, conforme lo establecido en la cláusula trigésima tercera. </w:t>
      </w:r>
    </w:p>
    <w:p w14:paraId="15C3BB53" w14:textId="77777777" w:rsidR="00536676" w:rsidRPr="00536676" w:rsidRDefault="00536676" w:rsidP="00536676">
      <w:pPr>
        <w:ind w:left="720"/>
        <w:jc w:val="both"/>
        <w:rPr>
          <w:rFonts w:ascii="Arial" w:eastAsia="Calibri" w:hAnsi="Arial" w:cs="Arial"/>
          <w:lang w:val="es-BO"/>
        </w:rPr>
      </w:pPr>
    </w:p>
    <w:p w14:paraId="10F61CD2"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Para procesar la resolución del Contrato por cualquiera de las causales señaladas, la </w:t>
      </w:r>
      <w:r w:rsidRPr="00536676">
        <w:rPr>
          <w:rFonts w:ascii="Arial" w:eastAsia="Calibri" w:hAnsi="Arial" w:cs="Arial"/>
          <w:b/>
          <w:lang w:val="es-BO"/>
        </w:rPr>
        <w:t>ENTIDAD</w:t>
      </w:r>
      <w:r w:rsidRPr="00536676">
        <w:rPr>
          <w:rFonts w:ascii="Arial" w:eastAsia="Calibri" w:hAnsi="Arial" w:cs="Arial"/>
          <w:lang w:val="es-BO"/>
        </w:rPr>
        <w:t xml:space="preserve"> o el </w:t>
      </w:r>
      <w:r w:rsidRPr="00536676">
        <w:rPr>
          <w:rFonts w:ascii="Arial" w:eastAsia="Calibri" w:hAnsi="Arial" w:cs="Arial"/>
          <w:b/>
          <w:lang w:val="es-BO"/>
        </w:rPr>
        <w:t>PROVEEDOR</w:t>
      </w:r>
      <w:r w:rsidRPr="00536676">
        <w:rPr>
          <w:rFonts w:ascii="Arial" w:eastAsia="Calibri" w:hAnsi="Arial" w:cs="Arial"/>
          <w:lang w:val="es-BO"/>
        </w:rPr>
        <w:t xml:space="preserve">, según corresponda, notificará mediante carta notariada a la otra parte, la intención de Resolver el Contrato, estableciendo claramente la causal que se aduce. </w:t>
      </w:r>
    </w:p>
    <w:p w14:paraId="4CBC6A92" w14:textId="77777777" w:rsidR="00536676" w:rsidRPr="00536676" w:rsidRDefault="00536676" w:rsidP="00536676">
      <w:pPr>
        <w:ind w:left="720"/>
        <w:jc w:val="both"/>
        <w:rPr>
          <w:rFonts w:ascii="Arial" w:eastAsia="Calibri" w:hAnsi="Arial" w:cs="Arial"/>
          <w:lang w:val="es-BO"/>
        </w:rPr>
      </w:pPr>
    </w:p>
    <w:p w14:paraId="73514B69"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 </w:t>
      </w:r>
    </w:p>
    <w:p w14:paraId="10C6FC53" w14:textId="77777777" w:rsidR="00536676" w:rsidRPr="00536676" w:rsidRDefault="00536676" w:rsidP="00536676">
      <w:pPr>
        <w:ind w:left="720"/>
        <w:jc w:val="both"/>
        <w:rPr>
          <w:rFonts w:ascii="Arial" w:eastAsia="Calibri" w:hAnsi="Arial" w:cs="Arial"/>
          <w:lang w:val="es-BO"/>
        </w:rPr>
      </w:pPr>
    </w:p>
    <w:p w14:paraId="3CCAB553"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En el caso de que al vencimiento del término de los diez (10) días hábiles no existiese ninguna respuesta, el proceso de resolución continuará a cuyo fin la </w:t>
      </w:r>
      <w:r w:rsidRPr="00536676">
        <w:rPr>
          <w:rFonts w:ascii="Arial" w:eastAsia="Calibri" w:hAnsi="Arial" w:cs="Arial"/>
          <w:b/>
          <w:lang w:val="es-BO"/>
        </w:rPr>
        <w:t>ENTIDAD</w:t>
      </w:r>
      <w:r w:rsidRPr="00536676">
        <w:rPr>
          <w:rFonts w:ascii="Arial" w:eastAsia="Calibri" w:hAnsi="Arial" w:cs="Arial"/>
          <w:lang w:val="es-BO"/>
        </w:rPr>
        <w:t xml:space="preserve"> o el </w:t>
      </w:r>
      <w:r w:rsidRPr="00536676">
        <w:rPr>
          <w:rFonts w:ascii="Arial" w:eastAsia="Calibri" w:hAnsi="Arial" w:cs="Arial"/>
          <w:b/>
          <w:lang w:val="es-BO"/>
        </w:rPr>
        <w:t>PROVEEDOR</w:t>
      </w:r>
      <w:r w:rsidRPr="00536676">
        <w:rPr>
          <w:rFonts w:ascii="Arial" w:eastAsia="Calibri" w:hAnsi="Arial" w:cs="Arial"/>
          <w:lang w:val="es-BO"/>
        </w:rPr>
        <w:t xml:space="preserve">, según quién haya requerido la Resolución del Contrato, notificará mediante carta notariada a la otra parte, que la resolución del Contrato se ha hecho efectiva. </w:t>
      </w:r>
    </w:p>
    <w:p w14:paraId="479AFB55" w14:textId="77777777" w:rsidR="00536676" w:rsidRPr="00536676" w:rsidRDefault="00536676" w:rsidP="00536676">
      <w:pPr>
        <w:ind w:left="720"/>
        <w:jc w:val="both"/>
        <w:rPr>
          <w:rFonts w:ascii="Arial" w:eastAsia="Calibri" w:hAnsi="Arial" w:cs="Arial"/>
          <w:lang w:val="es-BO"/>
        </w:rPr>
      </w:pPr>
    </w:p>
    <w:p w14:paraId="1FA8BEFA"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Esta carta notariada que efectiviza la resolución de Contrato, dará lugar a que, cuando la resolución sea por causales atribuibles al </w:t>
      </w:r>
      <w:r w:rsidRPr="00536676">
        <w:rPr>
          <w:rFonts w:ascii="Arial" w:eastAsia="Calibri" w:hAnsi="Arial" w:cs="Arial"/>
          <w:b/>
          <w:lang w:val="es-BO"/>
        </w:rPr>
        <w:t>PROVEEDOR</w:t>
      </w:r>
      <w:r w:rsidRPr="00536676">
        <w:rPr>
          <w:rFonts w:ascii="Arial" w:eastAsia="Calibri" w:hAnsi="Arial" w:cs="Arial"/>
          <w:lang w:val="es-BO"/>
        </w:rPr>
        <w:t xml:space="preserve">, se consolide a favor de la </w:t>
      </w:r>
      <w:r w:rsidRPr="00536676">
        <w:rPr>
          <w:rFonts w:ascii="Arial" w:eastAsia="Calibri" w:hAnsi="Arial" w:cs="Arial"/>
          <w:b/>
          <w:lang w:val="es-BO"/>
        </w:rPr>
        <w:t>ENTIDAD</w:t>
      </w:r>
      <w:r w:rsidRPr="00536676">
        <w:rPr>
          <w:rFonts w:ascii="Arial" w:eastAsia="Calibri" w:hAnsi="Arial" w:cs="Arial"/>
          <w:lang w:val="es-BO"/>
        </w:rPr>
        <w:t xml:space="preserve"> la 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 </w:t>
      </w:r>
    </w:p>
    <w:p w14:paraId="27B34128" w14:textId="77777777" w:rsidR="00536676" w:rsidRPr="00536676" w:rsidRDefault="00536676" w:rsidP="00536676">
      <w:pPr>
        <w:ind w:left="720"/>
        <w:jc w:val="both"/>
        <w:rPr>
          <w:rFonts w:ascii="Arial" w:eastAsia="Calibri" w:hAnsi="Arial" w:cs="Arial"/>
          <w:lang w:val="es-BO"/>
        </w:rPr>
      </w:pPr>
    </w:p>
    <w:p w14:paraId="22D7682F"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Una vez efectivizada la Resolución del contrato, las partes procederán a realizar la liquidación del contrato. </w:t>
      </w:r>
    </w:p>
    <w:p w14:paraId="3CC4A5F2" w14:textId="77777777" w:rsidR="00536676" w:rsidRPr="00536676" w:rsidRDefault="00536676" w:rsidP="00536676">
      <w:pPr>
        <w:ind w:left="720"/>
        <w:jc w:val="both"/>
        <w:rPr>
          <w:rFonts w:ascii="Arial" w:eastAsia="Calibri" w:hAnsi="Arial" w:cs="Arial"/>
          <w:lang w:val="es-BO"/>
        </w:rPr>
      </w:pPr>
    </w:p>
    <w:p w14:paraId="5F1F0AB5" w14:textId="77777777" w:rsidR="00536676" w:rsidRPr="00536676" w:rsidRDefault="00536676" w:rsidP="00536676">
      <w:pPr>
        <w:numPr>
          <w:ilvl w:val="1"/>
          <w:numId w:val="56"/>
        </w:numPr>
        <w:jc w:val="both"/>
        <w:rPr>
          <w:rFonts w:ascii="Arial" w:eastAsia="Calibri" w:hAnsi="Arial" w:cs="Arial"/>
          <w:lang w:val="es-BO"/>
        </w:rPr>
      </w:pPr>
      <w:r w:rsidRPr="00536676">
        <w:rPr>
          <w:rFonts w:ascii="Arial" w:eastAsia="Calibri" w:hAnsi="Arial" w:cs="Arial"/>
          <w:b/>
          <w:lang w:val="es-BO"/>
        </w:rPr>
        <w:t>Formas de Resolución y Resolución por causas de fuerza mayor, caso fortuito o en resguardo de los intereses del Estado</w:t>
      </w:r>
      <w:r w:rsidRPr="00536676">
        <w:rPr>
          <w:rFonts w:ascii="Arial" w:eastAsia="Calibri" w:hAnsi="Arial" w:cs="Arial"/>
          <w:lang w:val="es-BO"/>
        </w:rPr>
        <w:t xml:space="preserve">. </w:t>
      </w:r>
    </w:p>
    <w:p w14:paraId="44EA9AC5" w14:textId="77777777" w:rsidR="00536676" w:rsidRPr="00536676" w:rsidRDefault="00536676" w:rsidP="00536676">
      <w:pPr>
        <w:ind w:left="720"/>
        <w:jc w:val="both"/>
        <w:rPr>
          <w:rFonts w:ascii="Arial" w:eastAsia="Calibri" w:hAnsi="Arial" w:cs="Arial"/>
          <w:b/>
          <w:lang w:val="es-BO"/>
        </w:rPr>
      </w:pPr>
    </w:p>
    <w:p w14:paraId="7740494F"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La terminación total del contrato por causas de fuerza mayor, caso fortuito u otras causas debidamente justificadas, procederá para aquellos </w:t>
      </w:r>
      <w:r w:rsidRPr="00536676">
        <w:rPr>
          <w:rFonts w:ascii="Arial" w:eastAsia="Calibri" w:hAnsi="Arial" w:cs="Arial"/>
          <w:b/>
          <w:lang w:val="es-BO"/>
        </w:rPr>
        <w:t>BIENES</w:t>
      </w:r>
      <w:r w:rsidRPr="00536676">
        <w:rPr>
          <w:rFonts w:ascii="Arial" w:eastAsia="Calibri" w:hAnsi="Arial" w:cs="Arial"/>
          <w:lang w:val="es-BO"/>
        </w:rPr>
        <w:t xml:space="preserve"> de una sola entrega, donde el incumplimiento no permita la ejecución de la relación contractual a través de la entrega de una parcialidad del objeto de la contratación, ya sea por falta de funcionalidad de los </w:t>
      </w:r>
      <w:r w:rsidRPr="00536676">
        <w:rPr>
          <w:rFonts w:ascii="Arial" w:eastAsia="Calibri" w:hAnsi="Arial" w:cs="Arial"/>
          <w:b/>
          <w:lang w:val="es-BO"/>
        </w:rPr>
        <w:t xml:space="preserve">BIENES </w:t>
      </w:r>
      <w:r w:rsidRPr="00536676">
        <w:rPr>
          <w:rFonts w:ascii="Arial" w:eastAsia="Calibri" w:hAnsi="Arial" w:cs="Arial"/>
          <w:lang w:val="es-BO"/>
        </w:rPr>
        <w:t xml:space="preserve">u otros aspectos que considere la </w:t>
      </w:r>
      <w:r w:rsidRPr="00536676">
        <w:rPr>
          <w:rFonts w:ascii="Arial" w:eastAsia="Calibri" w:hAnsi="Arial" w:cs="Arial"/>
          <w:b/>
          <w:lang w:val="es-BO"/>
        </w:rPr>
        <w:t>ENTIDAD</w:t>
      </w:r>
      <w:r w:rsidRPr="00536676">
        <w:rPr>
          <w:rFonts w:ascii="Arial" w:eastAsia="Calibri" w:hAnsi="Arial" w:cs="Arial"/>
          <w:lang w:val="es-BO"/>
        </w:rPr>
        <w:t xml:space="preserve">. En el caso de </w:t>
      </w:r>
      <w:r w:rsidRPr="00536676">
        <w:rPr>
          <w:rFonts w:ascii="Arial" w:eastAsia="Calibri" w:hAnsi="Arial" w:cs="Arial"/>
          <w:b/>
          <w:lang w:val="es-BO"/>
        </w:rPr>
        <w:t>BIENES</w:t>
      </w:r>
      <w:r w:rsidRPr="00536676">
        <w:rPr>
          <w:rFonts w:ascii="Arial" w:eastAsia="Calibri" w:hAnsi="Arial" w:cs="Arial"/>
          <w:lang w:val="es-BO"/>
        </w:rPr>
        <w:t xml:space="preserve"> sujetos a provisión continua o con más de una entrega, procederá la resolución total cuando la </w:t>
      </w:r>
      <w:r w:rsidRPr="00536676">
        <w:rPr>
          <w:rFonts w:ascii="Arial" w:eastAsia="Calibri" w:hAnsi="Arial" w:cs="Arial"/>
          <w:b/>
          <w:lang w:val="es-BO"/>
        </w:rPr>
        <w:t>ENTIDAD</w:t>
      </w:r>
      <w:r w:rsidRPr="00536676">
        <w:rPr>
          <w:rFonts w:ascii="Arial" w:eastAsia="Calibri" w:hAnsi="Arial" w:cs="Arial"/>
          <w:lang w:val="es-BO"/>
        </w:rPr>
        <w:t xml:space="preserve"> no haya realizado ninguna recepción. </w:t>
      </w:r>
    </w:p>
    <w:p w14:paraId="7849626B" w14:textId="77777777" w:rsidR="00536676" w:rsidRPr="00536676" w:rsidRDefault="00536676" w:rsidP="00536676">
      <w:pPr>
        <w:ind w:left="720"/>
        <w:jc w:val="both"/>
        <w:rPr>
          <w:rFonts w:ascii="Arial" w:eastAsia="Calibri" w:hAnsi="Arial" w:cs="Arial"/>
          <w:lang w:val="es-BO"/>
        </w:rPr>
      </w:pPr>
    </w:p>
    <w:p w14:paraId="3251937D"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La terminación parcial del contrato por causas de fuerza mayor, caso fortuito u otras causas debidamente justificadas procederá para aquellos </w:t>
      </w:r>
      <w:r w:rsidRPr="00536676">
        <w:rPr>
          <w:rFonts w:ascii="Arial" w:eastAsia="Calibri" w:hAnsi="Arial" w:cs="Arial"/>
          <w:b/>
          <w:lang w:val="es-BO"/>
        </w:rPr>
        <w:t>BIENES</w:t>
      </w:r>
      <w:r w:rsidRPr="00536676">
        <w:rPr>
          <w:rFonts w:ascii="Arial" w:eastAsia="Calibri" w:hAnsi="Arial" w:cs="Arial"/>
          <w:lang w:val="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536676">
        <w:rPr>
          <w:rFonts w:ascii="Arial" w:eastAsia="Calibri" w:hAnsi="Arial" w:cs="Arial"/>
          <w:b/>
          <w:lang w:val="es-BO"/>
        </w:rPr>
        <w:t>BIENES</w:t>
      </w:r>
      <w:r w:rsidRPr="00536676">
        <w:rPr>
          <w:rFonts w:ascii="Arial" w:eastAsia="Calibri" w:hAnsi="Arial" w:cs="Arial"/>
          <w:lang w:val="es-BO"/>
        </w:rPr>
        <w:t xml:space="preserve"> de una sola entrega, procederá la resolución parcial cuando la </w:t>
      </w:r>
      <w:r w:rsidRPr="00536676">
        <w:rPr>
          <w:rFonts w:ascii="Arial" w:eastAsia="Calibri" w:hAnsi="Arial" w:cs="Arial"/>
          <w:b/>
          <w:lang w:val="es-BO"/>
        </w:rPr>
        <w:t>ENTIDAD</w:t>
      </w:r>
      <w:r w:rsidRPr="00536676">
        <w:rPr>
          <w:rFonts w:ascii="Arial" w:eastAsia="Calibri" w:hAnsi="Arial" w:cs="Arial"/>
          <w:lang w:val="es-BO"/>
        </w:rPr>
        <w:t xml:space="preserve"> haya efectivizado la recepción de una parcialidad de </w:t>
      </w:r>
      <w:r w:rsidRPr="00536676">
        <w:rPr>
          <w:rFonts w:ascii="Arial" w:eastAsia="Calibri" w:hAnsi="Arial" w:cs="Arial"/>
          <w:lang w:val="es-BO"/>
        </w:rPr>
        <w:lastRenderedPageBreak/>
        <w:t xml:space="preserve">los </w:t>
      </w:r>
      <w:r w:rsidRPr="00536676">
        <w:rPr>
          <w:rFonts w:ascii="Arial" w:eastAsia="Calibri" w:hAnsi="Arial" w:cs="Arial"/>
          <w:b/>
          <w:lang w:val="es-BO"/>
        </w:rPr>
        <w:t>BIENES</w:t>
      </w:r>
      <w:r w:rsidRPr="00536676">
        <w:rPr>
          <w:rFonts w:ascii="Arial" w:eastAsia="Calibri" w:hAnsi="Arial" w:cs="Arial"/>
          <w:lang w:val="es-BO"/>
        </w:rPr>
        <w:t>, de manera excepcional, conforme lo establecido en la cláusula trigésima tercera.</w:t>
      </w:r>
    </w:p>
    <w:p w14:paraId="7E93FC8C" w14:textId="77777777" w:rsidR="00536676" w:rsidRPr="00536676" w:rsidRDefault="00536676" w:rsidP="00536676">
      <w:pPr>
        <w:ind w:left="720"/>
        <w:jc w:val="both"/>
        <w:rPr>
          <w:rFonts w:ascii="Arial" w:eastAsia="Calibri" w:hAnsi="Arial" w:cs="Arial"/>
          <w:lang w:val="es-BO"/>
        </w:rPr>
      </w:pPr>
    </w:p>
    <w:p w14:paraId="0E4C7468"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Si en cualquier momento antes de la terminación de la provisión o entrega de los </w:t>
      </w:r>
      <w:r w:rsidRPr="00536676">
        <w:rPr>
          <w:rFonts w:ascii="Arial" w:eastAsia="Calibri" w:hAnsi="Arial" w:cs="Arial"/>
          <w:b/>
          <w:lang w:val="es-BO"/>
        </w:rPr>
        <w:t>BIENES</w:t>
      </w:r>
      <w:r w:rsidRPr="00536676">
        <w:rPr>
          <w:rFonts w:ascii="Arial" w:eastAsia="Calibri" w:hAnsi="Arial" w:cs="Arial"/>
          <w:lang w:val="es-BO"/>
        </w:rPr>
        <w:t xml:space="preserve"> objeto del Contrato, el </w:t>
      </w:r>
      <w:r w:rsidRPr="00536676">
        <w:rPr>
          <w:rFonts w:ascii="Arial" w:eastAsia="Calibri" w:hAnsi="Arial" w:cs="Arial"/>
          <w:b/>
          <w:lang w:val="es-BO"/>
        </w:rPr>
        <w:t>PROVEEDOR</w:t>
      </w:r>
      <w:r w:rsidRPr="00536676">
        <w:rPr>
          <w:rFonts w:ascii="Arial" w:eastAsia="Calibri"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 </w:t>
      </w:r>
    </w:p>
    <w:p w14:paraId="261A82D7" w14:textId="77777777" w:rsidR="00536676" w:rsidRPr="00536676" w:rsidRDefault="00536676" w:rsidP="00536676">
      <w:pPr>
        <w:ind w:left="720"/>
        <w:jc w:val="both"/>
        <w:rPr>
          <w:rFonts w:ascii="Arial" w:eastAsia="Calibri" w:hAnsi="Arial" w:cs="Arial"/>
          <w:lang w:val="es-BO"/>
        </w:rPr>
      </w:pPr>
    </w:p>
    <w:p w14:paraId="621A2967"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xml:space="preserve">, previa evaluación y aceptación de la solicitud, mediante carta notariada dirigida al </w:t>
      </w:r>
      <w:r w:rsidRPr="00536676">
        <w:rPr>
          <w:rFonts w:ascii="Arial" w:eastAsia="Calibri" w:hAnsi="Arial" w:cs="Arial"/>
          <w:b/>
          <w:lang w:val="es-BO"/>
        </w:rPr>
        <w:t>PROVEEDOR</w:t>
      </w:r>
      <w:r w:rsidRPr="00536676">
        <w:rPr>
          <w:rFonts w:ascii="Arial" w:eastAsia="Calibri" w:hAnsi="Arial" w:cs="Arial"/>
          <w:lang w:val="es-BO"/>
        </w:rPr>
        <w:t xml:space="preserve">, suspenderá la ejecución y resolverá el Contrato total o parcialmente. A la entrega de dicha comunicación oficial de resolución, el </w:t>
      </w:r>
      <w:r w:rsidRPr="00536676">
        <w:rPr>
          <w:rFonts w:ascii="Arial" w:eastAsia="Calibri" w:hAnsi="Arial" w:cs="Arial"/>
          <w:b/>
          <w:lang w:val="es-BO"/>
        </w:rPr>
        <w:t>PROVEEDOR</w:t>
      </w:r>
      <w:r w:rsidRPr="00536676">
        <w:rPr>
          <w:rFonts w:ascii="Arial" w:eastAsia="Calibri" w:hAnsi="Arial" w:cs="Arial"/>
          <w:lang w:val="es-BO"/>
        </w:rPr>
        <w:t xml:space="preserve"> suspenderá la ejecución del contrato de acuerdo a las instrucciones escritas que al efecto emita la </w:t>
      </w:r>
      <w:r w:rsidRPr="00536676">
        <w:rPr>
          <w:rFonts w:ascii="Arial" w:eastAsia="Calibri" w:hAnsi="Arial" w:cs="Arial"/>
          <w:b/>
          <w:lang w:val="es-BO"/>
        </w:rPr>
        <w:t>ENTIDAD</w:t>
      </w:r>
      <w:r w:rsidRPr="00536676">
        <w:rPr>
          <w:rFonts w:ascii="Arial" w:eastAsia="Calibri" w:hAnsi="Arial" w:cs="Arial"/>
          <w:lang w:val="es-BO"/>
        </w:rPr>
        <w:t xml:space="preserve">. </w:t>
      </w:r>
    </w:p>
    <w:p w14:paraId="20B33035" w14:textId="77777777" w:rsidR="00536676" w:rsidRPr="00536676" w:rsidRDefault="00536676" w:rsidP="00536676">
      <w:pPr>
        <w:ind w:left="720"/>
        <w:jc w:val="both"/>
        <w:rPr>
          <w:rFonts w:ascii="Arial" w:eastAsia="Calibri" w:hAnsi="Arial" w:cs="Arial"/>
          <w:lang w:val="es-BO"/>
        </w:rPr>
      </w:pPr>
    </w:p>
    <w:p w14:paraId="154D284A"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Asimismo, si la </w:t>
      </w:r>
      <w:r w:rsidRPr="00536676">
        <w:rPr>
          <w:rFonts w:ascii="Arial" w:eastAsia="Calibri" w:hAnsi="Arial" w:cs="Arial"/>
          <w:b/>
          <w:lang w:val="es-BO"/>
        </w:rPr>
        <w:t>ENTIDAD</w:t>
      </w:r>
      <w:r w:rsidRPr="00536676">
        <w:rPr>
          <w:rFonts w:ascii="Arial" w:eastAsia="Calibri"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536676">
        <w:rPr>
          <w:rFonts w:ascii="Arial" w:eastAsia="Calibri" w:hAnsi="Arial" w:cs="Arial"/>
          <w:b/>
          <w:lang w:val="es-BO"/>
        </w:rPr>
        <w:t>CONTRATO</w:t>
      </w:r>
      <w:r w:rsidRPr="00536676">
        <w:rPr>
          <w:rFonts w:ascii="Arial" w:eastAsia="Calibri" w:hAnsi="Arial" w:cs="Arial"/>
          <w:lang w:val="es-BO"/>
        </w:rPr>
        <w:t xml:space="preserve"> total o parcialmente. </w:t>
      </w:r>
    </w:p>
    <w:p w14:paraId="4C0F59DA" w14:textId="77777777" w:rsidR="00536676" w:rsidRPr="00536676" w:rsidRDefault="00536676" w:rsidP="00536676">
      <w:pPr>
        <w:ind w:left="720"/>
        <w:jc w:val="both"/>
        <w:rPr>
          <w:rFonts w:ascii="Arial" w:eastAsia="Calibri" w:hAnsi="Arial" w:cs="Arial"/>
          <w:lang w:val="es-BO"/>
        </w:rPr>
      </w:pPr>
    </w:p>
    <w:p w14:paraId="03F6D82A"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Se liquidarán los saldos correspondientes para el cierre de la adquisición y algunos otros gastos que a juicio de la </w:t>
      </w:r>
      <w:r w:rsidRPr="00536676">
        <w:rPr>
          <w:rFonts w:ascii="Arial" w:eastAsia="Calibri" w:hAnsi="Arial" w:cs="Arial"/>
          <w:b/>
          <w:lang w:val="es-BO"/>
        </w:rPr>
        <w:t>ENTIDAD</w:t>
      </w:r>
      <w:r w:rsidRPr="00536676">
        <w:rPr>
          <w:rFonts w:ascii="Arial" w:eastAsia="Calibri" w:hAnsi="Arial" w:cs="Arial"/>
          <w:lang w:val="es-BO"/>
        </w:rPr>
        <w:t xml:space="preserve"> fueran considerados sujetos a reembolso al </w:t>
      </w:r>
      <w:r w:rsidRPr="00536676">
        <w:rPr>
          <w:rFonts w:ascii="Arial" w:eastAsia="Calibri" w:hAnsi="Arial" w:cs="Arial"/>
          <w:b/>
          <w:lang w:val="es-BO"/>
        </w:rPr>
        <w:t>PROVEEDOR</w:t>
      </w:r>
      <w:r w:rsidRPr="00536676">
        <w:rPr>
          <w:rFonts w:ascii="Arial" w:eastAsia="Calibri" w:hAnsi="Arial" w:cs="Arial"/>
          <w:lang w:val="es-BO"/>
        </w:rPr>
        <w:t xml:space="preserve">. </w:t>
      </w:r>
    </w:p>
    <w:p w14:paraId="2FCF802D" w14:textId="77777777" w:rsidR="00536676" w:rsidRPr="00536676" w:rsidRDefault="00536676" w:rsidP="00536676">
      <w:pPr>
        <w:ind w:left="720"/>
        <w:jc w:val="both"/>
        <w:rPr>
          <w:rFonts w:ascii="Arial" w:eastAsia="Calibri" w:hAnsi="Arial" w:cs="Arial"/>
          <w:lang w:val="es-BO"/>
        </w:rPr>
      </w:pPr>
    </w:p>
    <w:p w14:paraId="46750BAC" w14:textId="77777777" w:rsidR="00536676" w:rsidRPr="00536676" w:rsidRDefault="00536676" w:rsidP="00536676">
      <w:pPr>
        <w:ind w:left="720"/>
        <w:jc w:val="both"/>
        <w:rPr>
          <w:rFonts w:ascii="Arial" w:eastAsia="Calibri" w:hAnsi="Arial" w:cs="Arial"/>
          <w:lang w:val="es-BO"/>
        </w:rPr>
      </w:pPr>
      <w:r w:rsidRPr="00536676">
        <w:rPr>
          <w:rFonts w:ascii="Arial" w:eastAsia="Calibri" w:hAnsi="Arial" w:cs="Arial"/>
          <w:lang w:val="es-BO"/>
        </w:rPr>
        <w:t xml:space="preserve">Una vez efectivizada la Resolución del contrato, las partes procederán a realizar la liquidación del contrato. </w:t>
      </w:r>
    </w:p>
    <w:p w14:paraId="134DB0B6" w14:textId="77777777" w:rsidR="00536676" w:rsidRPr="00536676" w:rsidRDefault="00536676" w:rsidP="00536676">
      <w:pPr>
        <w:ind w:left="720"/>
        <w:jc w:val="both"/>
        <w:rPr>
          <w:rFonts w:ascii="Arial" w:eastAsia="Calibri" w:hAnsi="Arial" w:cs="Arial"/>
          <w:lang w:val="es-BO"/>
        </w:rPr>
      </w:pPr>
    </w:p>
    <w:p w14:paraId="2680E6D3" w14:textId="77777777" w:rsidR="00536676" w:rsidRPr="00536676" w:rsidRDefault="00536676" w:rsidP="00536676">
      <w:pPr>
        <w:jc w:val="both"/>
        <w:rPr>
          <w:rFonts w:ascii="Arial" w:eastAsia="Calibri" w:hAnsi="Arial" w:cs="Arial"/>
          <w:lang w:val="es-BO"/>
        </w:rPr>
      </w:pPr>
      <w:r w:rsidRPr="00536676">
        <w:rPr>
          <w:rFonts w:ascii="Arial" w:eastAsia="Calibri" w:hAnsi="Arial" w:cs="Arial"/>
          <w:b/>
          <w:lang w:val="es-BO"/>
        </w:rPr>
        <w:t>CLÁUSULA VIGÉSIMA.- (SOLUCIÓN DE CONTROVERSIAS)</w:t>
      </w:r>
      <w:r w:rsidRPr="00536676">
        <w:rPr>
          <w:rFonts w:ascii="Arial" w:eastAsia="Calibri" w:hAnsi="Arial" w:cs="Arial"/>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3A23E2AD" w14:textId="77777777" w:rsidR="00536676" w:rsidRPr="00536676" w:rsidRDefault="00536676" w:rsidP="00536676">
      <w:pPr>
        <w:jc w:val="both"/>
        <w:rPr>
          <w:rFonts w:ascii="Arial" w:eastAsia="Calibri" w:hAnsi="Arial" w:cs="Arial"/>
          <w:lang w:val="es-BO"/>
        </w:rPr>
      </w:pPr>
    </w:p>
    <w:p w14:paraId="0DBBDF44" w14:textId="77777777" w:rsidR="00536676" w:rsidRPr="00536676" w:rsidRDefault="00536676" w:rsidP="00536676">
      <w:pPr>
        <w:jc w:val="center"/>
        <w:rPr>
          <w:rFonts w:ascii="Arial" w:eastAsia="Calibri" w:hAnsi="Arial" w:cs="Arial"/>
          <w:b/>
          <w:lang w:val="es-BO"/>
        </w:rPr>
      </w:pPr>
      <w:r w:rsidRPr="00536676">
        <w:rPr>
          <w:rFonts w:ascii="Arial" w:eastAsia="Calibri" w:hAnsi="Arial" w:cs="Arial"/>
          <w:b/>
          <w:lang w:val="es-BO"/>
        </w:rPr>
        <w:t>II. CONDICIONES PARTICULARES DEL CONTRATO</w:t>
      </w:r>
    </w:p>
    <w:p w14:paraId="7B70F410" w14:textId="77777777" w:rsidR="00536676" w:rsidRPr="00536676" w:rsidRDefault="00536676" w:rsidP="00536676">
      <w:pPr>
        <w:suppressAutoHyphens/>
        <w:autoSpaceDE w:val="0"/>
        <w:jc w:val="both"/>
        <w:rPr>
          <w:rFonts w:ascii="Arial" w:hAnsi="Arial" w:cs="Arial"/>
          <w:b/>
          <w:color w:val="000000"/>
          <w:lang w:eastAsia="zh-CN"/>
        </w:rPr>
      </w:pPr>
    </w:p>
    <w:p w14:paraId="37500B24" w14:textId="77777777" w:rsidR="00536676" w:rsidRPr="00536676" w:rsidRDefault="00536676" w:rsidP="00536676">
      <w:pPr>
        <w:tabs>
          <w:tab w:val="left" w:pos="3686"/>
          <w:tab w:val="left" w:pos="3828"/>
        </w:tabs>
        <w:jc w:val="both"/>
        <w:rPr>
          <w:rFonts w:ascii="Arial" w:hAnsi="Arial" w:cs="Arial"/>
          <w:b/>
          <w:bCs/>
          <w:color w:val="000000"/>
          <w:lang w:val="es-BO" w:eastAsia="zh-CN"/>
        </w:rPr>
      </w:pPr>
      <w:r w:rsidRPr="00536676">
        <w:rPr>
          <w:rFonts w:ascii="Arial" w:hAnsi="Arial" w:cs="Arial"/>
          <w:b/>
          <w:color w:val="000000"/>
          <w:lang w:val="es-BO" w:eastAsia="zh-CN"/>
        </w:rPr>
        <w:t>CLÁUSULA VÍGESIMA PRIMERA.- (FORMA DE PAGO)</w:t>
      </w:r>
      <w:r w:rsidRPr="00536676">
        <w:rPr>
          <w:rFonts w:ascii="Arial" w:hAnsi="Arial" w:cs="Arial"/>
          <w:b/>
          <w:bCs/>
          <w:color w:val="000000"/>
          <w:lang w:val="es-BO" w:eastAsia="zh-CN"/>
        </w:rPr>
        <w:t xml:space="preserve"> </w:t>
      </w:r>
    </w:p>
    <w:p w14:paraId="14C82B57" w14:textId="77777777" w:rsidR="00536676" w:rsidRPr="00536676" w:rsidRDefault="00536676" w:rsidP="00536676">
      <w:pPr>
        <w:numPr>
          <w:ilvl w:val="0"/>
          <w:numId w:val="59"/>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 xml:space="preserve">Modalidad de Pago único para BIENES con una sola entrega. </w:t>
      </w:r>
      <w:r w:rsidRPr="00536676">
        <w:rPr>
          <w:rFonts w:ascii="Arial" w:eastAsia="Calibri" w:hAnsi="Arial" w:cs="Arial"/>
          <w:lang w:val="es-BO"/>
        </w:rPr>
        <w:t xml:space="preserve">El monto del presente contrato, que corresponde a __________________ , será pagado por la  </w:t>
      </w:r>
      <w:r w:rsidRPr="00536676">
        <w:rPr>
          <w:rFonts w:ascii="Arial" w:eastAsia="Calibri" w:hAnsi="Arial" w:cs="Arial"/>
          <w:b/>
          <w:lang w:val="es-BO"/>
        </w:rPr>
        <w:t>ENTIDAD</w:t>
      </w:r>
      <w:r w:rsidRPr="00536676">
        <w:rPr>
          <w:rFonts w:ascii="Arial" w:eastAsia="Calibri" w:hAnsi="Arial" w:cs="Arial"/>
          <w:lang w:val="es-BO"/>
        </w:rPr>
        <w:t xml:space="preserve"> a favor del </w:t>
      </w:r>
      <w:r w:rsidRPr="00536676">
        <w:rPr>
          <w:rFonts w:ascii="Arial" w:eastAsia="Calibri" w:hAnsi="Arial" w:cs="Arial"/>
          <w:b/>
          <w:lang w:val="es-BO"/>
        </w:rPr>
        <w:t xml:space="preserve">PROVEEDOR, </w:t>
      </w:r>
      <w:r w:rsidRPr="00536676">
        <w:rPr>
          <w:rFonts w:ascii="Arial" w:eastAsia="Calibri" w:hAnsi="Arial" w:cs="Arial"/>
          <w:lang w:val="es-BO"/>
        </w:rPr>
        <w:t>una vez emitida el Acta de Recepción de los bienes  objeto del presente contrato.</w:t>
      </w:r>
    </w:p>
    <w:p w14:paraId="5E33521D"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71E2148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xml:space="preserve"> aplicará las sanciones por demoras en la entrega de los </w:t>
      </w:r>
      <w:r w:rsidRPr="00536676">
        <w:rPr>
          <w:rFonts w:ascii="Arial" w:eastAsia="Calibri" w:hAnsi="Arial" w:cs="Arial"/>
          <w:b/>
          <w:lang w:val="es-BO"/>
        </w:rPr>
        <w:t>BIENES</w:t>
      </w:r>
      <w:r w:rsidRPr="00536676">
        <w:rPr>
          <w:rFonts w:ascii="Arial" w:eastAsia="Calibri" w:hAnsi="Arial" w:cs="Arial"/>
          <w:lang w:val="es-BO"/>
        </w:rPr>
        <w:t xml:space="preserve"> objeto del presente Contrato en la forma prevista en la cláusula vigésima cuarta del presente Contrato, sin perjuicio de que se procese la resolución del mismo por incumplimiento del </w:t>
      </w:r>
      <w:r w:rsidRPr="00536676">
        <w:rPr>
          <w:rFonts w:ascii="Arial" w:eastAsia="Calibri" w:hAnsi="Arial" w:cs="Arial"/>
          <w:b/>
          <w:lang w:val="es-BO"/>
        </w:rPr>
        <w:t>PROVEEDOR</w:t>
      </w:r>
      <w:r w:rsidRPr="00536676">
        <w:rPr>
          <w:rFonts w:ascii="Arial" w:eastAsia="Calibri" w:hAnsi="Arial" w:cs="Arial"/>
          <w:lang w:val="es-BO"/>
        </w:rPr>
        <w:t xml:space="preserve">. </w:t>
      </w:r>
    </w:p>
    <w:p w14:paraId="093956E8"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77C7C50A"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Si la </w:t>
      </w:r>
      <w:r w:rsidRPr="00536676">
        <w:rPr>
          <w:rFonts w:ascii="Arial" w:eastAsia="Calibri" w:hAnsi="Arial" w:cs="Arial"/>
          <w:b/>
          <w:lang w:val="es-BO"/>
        </w:rPr>
        <w:t>ENTIDAD</w:t>
      </w:r>
      <w:r w:rsidRPr="00536676">
        <w:rPr>
          <w:rFonts w:ascii="Arial" w:eastAsia="Calibri" w:hAnsi="Arial" w:cs="Arial"/>
          <w:lang w:val="es-BO"/>
        </w:rPr>
        <w:t xml:space="preserve"> incurre en la demora de pago, que supere los cuarenta y cinco (45) días calendario desde la fecha de cada recepción, el</w:t>
      </w:r>
      <w:r w:rsidRPr="00536676">
        <w:rPr>
          <w:rFonts w:ascii="Arial" w:eastAsia="Calibri" w:hAnsi="Arial" w:cs="Arial"/>
          <w:b/>
          <w:lang w:val="es-BO"/>
        </w:rPr>
        <w:t xml:space="preserve"> PROVEEDOR</w:t>
      </w:r>
      <w:r w:rsidRPr="00536676">
        <w:rPr>
          <w:rFonts w:ascii="Arial" w:eastAsia="Calibri" w:hAnsi="Arial" w:cs="Arial"/>
          <w:lang w:val="es-BO"/>
        </w:rPr>
        <w:t xml:space="preserve"> tiene el derecho de reclamar el pago de un interés equivalente a la tasa promedio pasiva anual del sistema bancario, del monto no pagado, valor que será calculado dividiendo dicha tasa entre trescientos sesenta y cinco (365) días y multiplicándola por el número de días de retraso en que incurra la </w:t>
      </w:r>
      <w:r w:rsidRPr="00536676">
        <w:rPr>
          <w:rFonts w:ascii="Arial" w:eastAsia="Calibri" w:hAnsi="Arial" w:cs="Arial"/>
          <w:b/>
          <w:lang w:val="es-BO"/>
        </w:rPr>
        <w:t>ENTIDAD</w:t>
      </w:r>
      <w:r w:rsidRPr="00536676">
        <w:rPr>
          <w:rFonts w:ascii="Arial" w:eastAsia="Calibri" w:hAnsi="Arial" w:cs="Arial"/>
          <w:lang w:val="es-BO"/>
        </w:rPr>
        <w:t xml:space="preserve">. </w:t>
      </w:r>
    </w:p>
    <w:p w14:paraId="45DF0AC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8ACDE0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A este fin el </w:t>
      </w:r>
      <w:r w:rsidRPr="00536676">
        <w:rPr>
          <w:rFonts w:ascii="Arial" w:eastAsia="Calibri" w:hAnsi="Arial" w:cs="Arial"/>
          <w:b/>
          <w:lang w:val="es-BO"/>
        </w:rPr>
        <w:t>PROVEEDOR</w:t>
      </w:r>
      <w:r w:rsidRPr="00536676">
        <w:rPr>
          <w:rFonts w:ascii="Arial" w:eastAsia="Calibri" w:hAnsi="Arial" w:cs="Arial"/>
          <w:lang w:val="es-BO"/>
        </w:rPr>
        <w:t xml:space="preserve"> deberá notificar a la </w:t>
      </w:r>
      <w:r w:rsidRPr="00536676">
        <w:rPr>
          <w:rFonts w:ascii="Arial" w:eastAsia="Calibri" w:hAnsi="Arial" w:cs="Arial"/>
          <w:b/>
          <w:lang w:val="es-BO"/>
        </w:rPr>
        <w:t>ENTIDAD</w:t>
      </w:r>
      <w:r w:rsidRPr="00536676">
        <w:rPr>
          <w:rFonts w:ascii="Arial" w:eastAsia="Calibri" w:hAnsi="Arial" w:cs="Arial"/>
          <w:lang w:val="es-BO"/>
        </w:rPr>
        <w:t xml:space="preserve"> la demora en el pago en días de cada recepción. </w:t>
      </w:r>
    </w:p>
    <w:p w14:paraId="3ACF017F"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32793323"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lastRenderedPageBreak/>
        <w:t xml:space="preserve">CLÁUSULA VIGÉSIMA SEGUNDA.- (FACTURACIÓN) </w:t>
      </w:r>
      <w:r w:rsidRPr="00536676">
        <w:rPr>
          <w:rFonts w:ascii="Arial" w:eastAsia="Calibri" w:hAnsi="Arial" w:cs="Arial"/>
          <w:lang w:val="es-BO"/>
        </w:rPr>
        <w:t xml:space="preserve">El </w:t>
      </w:r>
      <w:r w:rsidRPr="00536676">
        <w:rPr>
          <w:rFonts w:ascii="Arial" w:eastAsia="Calibri" w:hAnsi="Arial" w:cs="Arial"/>
          <w:b/>
          <w:lang w:val="es-BO"/>
        </w:rPr>
        <w:t>PROVEEDOR</w:t>
      </w:r>
      <w:r w:rsidRPr="00536676">
        <w:rPr>
          <w:rFonts w:ascii="Arial" w:eastAsia="Calibri" w:hAnsi="Arial" w:cs="Arial"/>
          <w:lang w:val="es-BO"/>
        </w:rPr>
        <w:t xml:space="preserve"> al momento de cada entrega de los </w:t>
      </w:r>
      <w:r w:rsidRPr="00536676">
        <w:rPr>
          <w:rFonts w:ascii="Arial" w:eastAsia="Calibri" w:hAnsi="Arial" w:cs="Arial"/>
          <w:b/>
          <w:lang w:val="es-BO"/>
        </w:rPr>
        <w:t>BIENES</w:t>
      </w:r>
      <w:r w:rsidRPr="00536676">
        <w:rPr>
          <w:rFonts w:ascii="Arial" w:eastAsia="Calibri" w:hAnsi="Arial" w:cs="Arial"/>
          <w:lang w:val="es-BO"/>
        </w:rPr>
        <w:t xml:space="preserve"> o acto equivalente que suponga la transferencia de dominio del objeto de la venta (efectuada la adquisición), deberá emitir la respectiva factura oficial en favor de la </w:t>
      </w:r>
      <w:r w:rsidRPr="00536676">
        <w:rPr>
          <w:rFonts w:ascii="Arial" w:eastAsia="Calibri" w:hAnsi="Arial" w:cs="Arial"/>
          <w:b/>
          <w:lang w:val="es-BO"/>
        </w:rPr>
        <w:t>ENTIDAD</w:t>
      </w:r>
      <w:r w:rsidRPr="00536676">
        <w:rPr>
          <w:rFonts w:ascii="Arial" w:eastAsia="Calibri" w:hAnsi="Arial" w:cs="Arial"/>
          <w:lang w:val="es-BO"/>
        </w:rPr>
        <w:t>, por el monto de la venta de cada entrega efectivizada; caso contrario dicho pago no se realizará.</w:t>
      </w:r>
    </w:p>
    <w:p w14:paraId="6EABA2EC"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4996367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 xml:space="preserve">CLÁUSULA VIGÉSIMA TERCERA.- (MODIFICACIÓN AL CONTRATO) </w:t>
      </w:r>
      <w:r w:rsidRPr="00536676">
        <w:rPr>
          <w:rFonts w:ascii="Arial" w:eastAsia="Calibri" w:hAnsi="Arial" w:cs="Arial"/>
          <w:lang w:val="es-BO"/>
        </w:rPr>
        <w:t xml:space="preserve">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 </w:t>
      </w:r>
    </w:p>
    <w:p w14:paraId="22B34686"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52A5425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 </w:t>
      </w:r>
    </w:p>
    <w:p w14:paraId="28EFF92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9350676"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modificación al plazo, permite la ampliación o disminución del mismo. En caso de </w:t>
      </w:r>
      <w:r w:rsidRPr="00536676">
        <w:rPr>
          <w:rFonts w:ascii="Arial" w:eastAsia="Calibri" w:hAnsi="Arial" w:cs="Arial"/>
          <w:b/>
          <w:lang w:val="es-BO"/>
        </w:rPr>
        <w:t>BIENES</w:t>
      </w:r>
      <w:r w:rsidRPr="00536676">
        <w:rPr>
          <w:rFonts w:ascii="Arial" w:eastAsia="Calibri" w:hAnsi="Arial" w:cs="Arial"/>
          <w:lang w:val="es-BO"/>
        </w:rPr>
        <w:t xml:space="preserve"> con más de una entrega la modificación del plazo puede modificar el plazo de cada entrega independiente una de la otra. </w:t>
      </w:r>
    </w:p>
    <w:p w14:paraId="22459B6F"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368BE8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modificación al alcance del contrato, permite el ajuste de las diferentes cláusulas del mismo que sean necesaria para dar cumplimiento del objeto de la contratación. (Esta cláusula se agregará para </w:t>
      </w:r>
      <w:r w:rsidRPr="00536676">
        <w:rPr>
          <w:rFonts w:ascii="Arial" w:eastAsia="Calibri" w:hAnsi="Arial" w:cs="Arial"/>
          <w:b/>
          <w:lang w:val="es-BO"/>
        </w:rPr>
        <w:t xml:space="preserve">BIENES </w:t>
      </w:r>
      <w:r w:rsidRPr="00536676">
        <w:rPr>
          <w:rFonts w:ascii="Arial" w:eastAsia="Calibri" w:hAnsi="Arial" w:cs="Arial"/>
          <w:lang w:val="es-BO"/>
        </w:rPr>
        <w:t xml:space="preserve">con una sola entrega o con más de una entrega) </w:t>
      </w:r>
    </w:p>
    <w:p w14:paraId="446111C9"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5AF42B5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VIGÉSIMA CUARTA.- (MOROSIDAD Y SUS PENALIDADES)</w:t>
      </w:r>
      <w:r w:rsidRPr="00536676">
        <w:rPr>
          <w:rFonts w:ascii="Arial" w:eastAsia="Calibri" w:hAnsi="Arial" w:cs="Arial"/>
          <w:lang w:val="es-BO"/>
        </w:rPr>
        <w:t xml:space="preserve"> Queda convenido entre las partes contratantes, que el </w:t>
      </w:r>
      <w:r w:rsidRPr="00536676">
        <w:rPr>
          <w:rFonts w:ascii="Arial" w:eastAsia="Calibri" w:hAnsi="Arial" w:cs="Arial"/>
          <w:b/>
          <w:lang w:val="es-BO"/>
        </w:rPr>
        <w:t>PROVEEDOR</w:t>
      </w:r>
      <w:r w:rsidRPr="00536676">
        <w:rPr>
          <w:rFonts w:ascii="Arial" w:eastAsia="Calibri" w:hAnsi="Arial" w:cs="Arial"/>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536676">
        <w:rPr>
          <w:rFonts w:ascii="Arial" w:eastAsia="Calibri" w:hAnsi="Arial" w:cs="Arial"/>
          <w:b/>
          <w:lang w:val="es-BO"/>
        </w:rPr>
        <w:t>ENTIDAD</w:t>
      </w:r>
      <w:r w:rsidRPr="00536676">
        <w:rPr>
          <w:rFonts w:ascii="Arial" w:eastAsia="Calibri" w:hAnsi="Arial" w:cs="Arial"/>
          <w:lang w:val="es-BO"/>
        </w:rPr>
        <w:t xml:space="preserve">, que ocurran antes del vencimiento del plazo de la entrega. </w:t>
      </w:r>
    </w:p>
    <w:p w14:paraId="642F1127"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7CB1E4A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w:t>
      </w:r>
      <w:r w:rsidRPr="00536676">
        <w:rPr>
          <w:rFonts w:ascii="Arial" w:eastAsia="Calibri" w:hAnsi="Arial" w:cs="Arial"/>
          <w:b/>
          <w:lang w:val="es-BO"/>
        </w:rPr>
        <w:t>ENTIDAD</w:t>
      </w:r>
      <w:r w:rsidRPr="00536676">
        <w:rPr>
          <w:rFonts w:ascii="Arial" w:eastAsia="Calibri" w:hAnsi="Arial" w:cs="Arial"/>
          <w:lang w:val="es-BO"/>
        </w:rPr>
        <w:t xml:space="preserve"> aplicará al </w:t>
      </w:r>
      <w:r w:rsidRPr="00536676">
        <w:rPr>
          <w:rFonts w:ascii="Arial" w:eastAsia="Calibri" w:hAnsi="Arial" w:cs="Arial"/>
          <w:b/>
          <w:lang w:val="es-BO"/>
        </w:rPr>
        <w:t>PROVEEDOR</w:t>
      </w:r>
      <w:r w:rsidRPr="00536676">
        <w:rPr>
          <w:rFonts w:ascii="Arial" w:eastAsia="Calibri" w:hAnsi="Arial" w:cs="Arial"/>
          <w:lang w:val="es-BO"/>
        </w:rPr>
        <w:t xml:space="preserve"> una multa por cada día hábil de atraso al plazo de entrega del 5 por 1.000 en relación al monto de los </w:t>
      </w:r>
      <w:r w:rsidRPr="00536676">
        <w:rPr>
          <w:rFonts w:ascii="Arial" w:eastAsia="Calibri" w:hAnsi="Arial" w:cs="Arial"/>
          <w:b/>
          <w:lang w:val="es-BO"/>
        </w:rPr>
        <w:t>BIENES</w:t>
      </w:r>
      <w:r w:rsidRPr="00536676">
        <w:rPr>
          <w:rFonts w:ascii="Arial" w:eastAsia="Calibri" w:hAnsi="Arial" w:cs="Arial"/>
          <w:lang w:val="es-BO"/>
        </w:rPr>
        <w:t xml:space="preserve"> entregados con retraso. </w:t>
      </w:r>
    </w:p>
    <w:p w14:paraId="4F9CB7B3"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4A402552"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En el caso de que el proveedor notifique a la </w:t>
      </w:r>
      <w:r w:rsidRPr="00536676">
        <w:rPr>
          <w:rFonts w:ascii="Arial" w:eastAsia="Calibri" w:hAnsi="Arial" w:cs="Arial"/>
          <w:b/>
          <w:lang w:val="es-BO"/>
        </w:rPr>
        <w:t>ENTIDAD</w:t>
      </w:r>
      <w:r w:rsidRPr="00536676">
        <w:rPr>
          <w:rFonts w:ascii="Arial" w:eastAsia="Calibri" w:hAnsi="Arial" w:cs="Arial"/>
          <w:lang w:val="es-BO"/>
        </w:rPr>
        <w:t xml:space="preserve"> el incumplimiento de la entrega, posterior al vencimiento del plazo de dicha entrega, se computarán las multas por día de retraso hasta la fecha de notificación. </w:t>
      </w:r>
    </w:p>
    <w:p w14:paraId="19E485B8"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EEAAFE5"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Las multas serán cobradas, mediante descuentos por la </w:t>
      </w:r>
      <w:r w:rsidRPr="00536676">
        <w:rPr>
          <w:rFonts w:ascii="Arial" w:eastAsia="Calibri" w:hAnsi="Arial" w:cs="Arial"/>
          <w:b/>
          <w:lang w:val="es-BO"/>
        </w:rPr>
        <w:t>ENTIDAD</w:t>
      </w:r>
      <w:r w:rsidRPr="00536676">
        <w:rPr>
          <w:rFonts w:ascii="Arial" w:eastAsia="Calibri" w:hAnsi="Arial" w:cs="Arial"/>
          <w:lang w:val="es-BO"/>
        </w:rPr>
        <w:t xml:space="preserve"> de los pagos correspondientes a las recepciones satisfactorias de los </w:t>
      </w:r>
      <w:r w:rsidRPr="00536676">
        <w:rPr>
          <w:rFonts w:ascii="Arial" w:eastAsia="Calibri" w:hAnsi="Arial" w:cs="Arial"/>
          <w:b/>
          <w:lang w:val="es-BO"/>
        </w:rPr>
        <w:t>BIENES</w:t>
      </w:r>
      <w:r w:rsidRPr="00536676">
        <w:rPr>
          <w:rFonts w:ascii="Arial" w:eastAsia="Calibri" w:hAnsi="Arial" w:cs="Arial"/>
          <w:lang w:val="es-BO"/>
        </w:rPr>
        <w:t xml:space="preserve"> o en la liquidación del contrato. </w:t>
      </w:r>
    </w:p>
    <w:p w14:paraId="3C6ACC0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822928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En todos los casos de resolución de contrato por causas atribuibles al </w:t>
      </w:r>
      <w:r w:rsidRPr="00536676">
        <w:rPr>
          <w:rFonts w:ascii="Arial" w:eastAsia="Calibri" w:hAnsi="Arial" w:cs="Arial"/>
          <w:b/>
          <w:lang w:val="es-BO"/>
        </w:rPr>
        <w:t>PROVEEDOR</w:t>
      </w:r>
      <w:r w:rsidRPr="00536676">
        <w:rPr>
          <w:rFonts w:ascii="Arial" w:eastAsia="Calibri" w:hAnsi="Arial" w:cs="Arial"/>
          <w:lang w:val="es-BO"/>
        </w:rPr>
        <w:t xml:space="preserve">, la </w:t>
      </w:r>
      <w:r w:rsidRPr="00536676">
        <w:rPr>
          <w:rFonts w:ascii="Arial" w:eastAsia="Calibri" w:hAnsi="Arial" w:cs="Arial"/>
          <w:b/>
          <w:lang w:val="es-BO"/>
        </w:rPr>
        <w:t>ENTIDAD</w:t>
      </w:r>
      <w:r w:rsidRPr="00536676">
        <w:rPr>
          <w:rFonts w:ascii="Arial" w:eastAsia="Calibri" w:hAnsi="Arial" w:cs="Arial"/>
          <w:lang w:val="es-BO"/>
        </w:rPr>
        <w:t xml:space="preserve"> no podrá cobrar multas que excedan el veinte por ciento (20%) del monto total del contrato. </w:t>
      </w:r>
    </w:p>
    <w:p w14:paraId="115CC27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2E9C9B75" w14:textId="77777777" w:rsidR="00536676" w:rsidRPr="00536676" w:rsidRDefault="00536676" w:rsidP="00536676">
      <w:pPr>
        <w:tabs>
          <w:tab w:val="left" w:pos="709"/>
          <w:tab w:val="left" w:pos="3828"/>
        </w:tabs>
        <w:suppressAutoHyphens/>
        <w:autoSpaceDE w:val="0"/>
        <w:jc w:val="both"/>
        <w:rPr>
          <w:rFonts w:ascii="Arial" w:eastAsia="Calibri" w:hAnsi="Arial" w:cs="Arial"/>
          <w:b/>
          <w:lang w:val="es-BO"/>
        </w:rPr>
      </w:pPr>
      <w:r w:rsidRPr="00536676">
        <w:rPr>
          <w:rFonts w:ascii="Arial" w:eastAsia="Calibri" w:hAnsi="Arial" w:cs="Arial"/>
          <w:b/>
          <w:lang w:val="es-BO"/>
        </w:rPr>
        <w:t xml:space="preserve">VIGÉSIMA QUINTA.- (RESPONSABILIDAD Y OBLIGACIONES DEL PROVEEDOR) </w:t>
      </w:r>
    </w:p>
    <w:p w14:paraId="49049DA3" w14:textId="77777777" w:rsidR="00536676" w:rsidRPr="00536676" w:rsidRDefault="00536676" w:rsidP="00536676">
      <w:pPr>
        <w:tabs>
          <w:tab w:val="left" w:pos="709"/>
          <w:tab w:val="left" w:pos="3828"/>
        </w:tabs>
        <w:suppressAutoHyphens/>
        <w:autoSpaceDE w:val="0"/>
        <w:jc w:val="both"/>
        <w:rPr>
          <w:rFonts w:ascii="Arial" w:eastAsia="Calibri" w:hAnsi="Arial" w:cs="Arial"/>
          <w:b/>
          <w:lang w:val="es-BO"/>
        </w:rPr>
      </w:pPr>
    </w:p>
    <w:p w14:paraId="512050A7" w14:textId="77777777" w:rsidR="00536676" w:rsidRPr="00536676" w:rsidRDefault="00536676" w:rsidP="00536676">
      <w:pPr>
        <w:numPr>
          <w:ilvl w:val="1"/>
          <w:numId w:val="60"/>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El </w:t>
      </w:r>
      <w:r w:rsidRPr="00536676">
        <w:rPr>
          <w:rFonts w:ascii="Arial" w:eastAsia="Calibri" w:hAnsi="Arial" w:cs="Arial"/>
          <w:b/>
          <w:lang w:val="es-BO"/>
        </w:rPr>
        <w:t>PROVEEDOR</w:t>
      </w:r>
      <w:r w:rsidRPr="00536676">
        <w:rPr>
          <w:rFonts w:ascii="Arial" w:eastAsia="Calibri" w:hAnsi="Arial" w:cs="Arial"/>
          <w:lang w:val="es-BO"/>
        </w:rPr>
        <w:t xml:space="preserve"> no podrá entregar bienes usados o defectuosos, debiendo en su caso ser sustituidos a su costo, dentro del plazo máximo de cinco (5) hábiles impostergablemente. </w:t>
      </w:r>
    </w:p>
    <w:p w14:paraId="5FC2F9B9"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55F30CFE"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r w:rsidRPr="00536676">
        <w:rPr>
          <w:rFonts w:ascii="Arial" w:eastAsia="Calibri" w:hAnsi="Arial" w:cs="Arial"/>
          <w:lang w:val="es-BO"/>
        </w:rPr>
        <w:t xml:space="preserve">Cuando el </w:t>
      </w:r>
      <w:r w:rsidRPr="00536676">
        <w:rPr>
          <w:rFonts w:ascii="Arial" w:eastAsia="Calibri" w:hAnsi="Arial" w:cs="Arial"/>
          <w:b/>
          <w:lang w:val="es-BO"/>
        </w:rPr>
        <w:t>PROVEEDOR</w:t>
      </w:r>
      <w:r w:rsidRPr="00536676">
        <w:rPr>
          <w:rFonts w:ascii="Arial" w:eastAsia="Calibri" w:hAnsi="Arial" w:cs="Arial"/>
          <w:lang w:val="es-BO"/>
        </w:rPr>
        <w:t xml:space="preserve"> incurra en negligencia durante la adquisición de los </w:t>
      </w:r>
      <w:r w:rsidRPr="00536676">
        <w:rPr>
          <w:rFonts w:ascii="Arial" w:eastAsia="Calibri" w:hAnsi="Arial" w:cs="Arial"/>
          <w:b/>
          <w:lang w:val="es-BO"/>
        </w:rPr>
        <w:t>BIENES</w:t>
      </w:r>
      <w:r w:rsidRPr="00536676">
        <w:rPr>
          <w:rFonts w:ascii="Arial" w:eastAsia="Calibri" w:hAnsi="Arial" w:cs="Arial"/>
          <w:lang w:val="es-BO"/>
        </w:rPr>
        <w:t xml:space="preserve">, la </w:t>
      </w:r>
      <w:r w:rsidRPr="00536676">
        <w:rPr>
          <w:rFonts w:ascii="Arial" w:eastAsia="Calibri" w:hAnsi="Arial" w:cs="Arial"/>
          <w:b/>
          <w:lang w:val="es-BO"/>
        </w:rPr>
        <w:t>ENTIDAD</w:t>
      </w:r>
      <w:r w:rsidRPr="00536676">
        <w:rPr>
          <w:rFonts w:ascii="Arial" w:eastAsia="Calibri" w:hAnsi="Arial" w:cs="Arial"/>
          <w:lang w:val="es-BO"/>
        </w:rPr>
        <w:t xml:space="preserve"> podrá retener el total o parte del pago para protegerse contra posibles perjuicios. </w:t>
      </w:r>
    </w:p>
    <w:p w14:paraId="68463D7E"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69B20714"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r w:rsidRPr="00536676">
        <w:rPr>
          <w:rFonts w:ascii="Arial" w:eastAsia="Calibri" w:hAnsi="Arial" w:cs="Arial"/>
          <w:lang w:val="es-BO"/>
        </w:rPr>
        <w:lastRenderedPageBreak/>
        <w:t xml:space="preserve">Desaparecidas las causales que dieron lugar a la retención, la </w:t>
      </w:r>
      <w:r w:rsidRPr="00536676">
        <w:rPr>
          <w:rFonts w:ascii="Arial" w:eastAsia="Calibri" w:hAnsi="Arial" w:cs="Arial"/>
          <w:b/>
          <w:lang w:val="es-BO"/>
        </w:rPr>
        <w:t xml:space="preserve">ENTIDAD </w:t>
      </w:r>
      <w:r w:rsidRPr="00536676">
        <w:rPr>
          <w:rFonts w:ascii="Arial" w:eastAsia="Calibri" w:hAnsi="Arial" w:cs="Arial"/>
          <w:lang w:val="es-BO"/>
        </w:rPr>
        <w:t xml:space="preserve">procederá al pago de las sumas retenidas siempre que, para la solución de los problemas no se haya empleado parte o el total de dichos fondos. </w:t>
      </w:r>
    </w:p>
    <w:p w14:paraId="6DC67137"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70F23AD9" w14:textId="77777777" w:rsidR="00536676" w:rsidRPr="008540FE" w:rsidRDefault="00536676" w:rsidP="00536676">
      <w:pPr>
        <w:tabs>
          <w:tab w:val="left" w:pos="709"/>
          <w:tab w:val="left" w:pos="3828"/>
        </w:tabs>
        <w:suppressAutoHyphens/>
        <w:autoSpaceDE w:val="0"/>
        <w:ind w:left="720"/>
        <w:jc w:val="both"/>
        <w:rPr>
          <w:rFonts w:ascii="Arial" w:eastAsia="Calibri" w:hAnsi="Arial" w:cs="Arial"/>
          <w:lang w:val="es-BO"/>
        </w:rPr>
      </w:pPr>
      <w:r w:rsidRPr="00536676">
        <w:rPr>
          <w:rFonts w:ascii="Arial" w:eastAsia="Calibri" w:hAnsi="Arial" w:cs="Arial"/>
          <w:lang w:val="es-BO"/>
        </w:rPr>
        <w:t xml:space="preserve">Esta </w:t>
      </w:r>
      <w:r w:rsidRPr="008540FE">
        <w:rPr>
          <w:rFonts w:ascii="Arial" w:eastAsia="Calibri" w:hAnsi="Arial" w:cs="Arial"/>
          <w:lang w:val="es-BO"/>
        </w:rPr>
        <w:t xml:space="preserve">retención no creará derechos en favor del </w:t>
      </w:r>
      <w:r w:rsidRPr="008540FE">
        <w:rPr>
          <w:rFonts w:ascii="Arial" w:eastAsia="Calibri" w:hAnsi="Arial" w:cs="Arial"/>
          <w:b/>
          <w:lang w:val="es-BO"/>
        </w:rPr>
        <w:t>PROVEEDOR</w:t>
      </w:r>
      <w:r w:rsidRPr="008540FE">
        <w:rPr>
          <w:rFonts w:ascii="Arial" w:eastAsia="Calibri" w:hAnsi="Arial" w:cs="Arial"/>
          <w:lang w:val="es-BO"/>
        </w:rPr>
        <w:t xml:space="preserve"> para solicitar ampliación de plazo, ni intereses. </w:t>
      </w:r>
    </w:p>
    <w:p w14:paraId="17C87804" w14:textId="77777777" w:rsidR="00536676" w:rsidRPr="008540FE" w:rsidRDefault="00536676" w:rsidP="00536676">
      <w:pPr>
        <w:tabs>
          <w:tab w:val="left" w:pos="709"/>
          <w:tab w:val="left" w:pos="3828"/>
        </w:tabs>
        <w:suppressAutoHyphens/>
        <w:autoSpaceDE w:val="0"/>
        <w:ind w:left="720"/>
        <w:jc w:val="both"/>
        <w:rPr>
          <w:rFonts w:ascii="Arial" w:eastAsia="Calibri" w:hAnsi="Arial" w:cs="Arial"/>
          <w:lang w:val="es-BO"/>
        </w:rPr>
      </w:pPr>
    </w:p>
    <w:p w14:paraId="00B0FB90" w14:textId="77777777" w:rsidR="00536676" w:rsidRPr="008540FE" w:rsidRDefault="00536676" w:rsidP="00536676">
      <w:pPr>
        <w:numPr>
          <w:ilvl w:val="1"/>
          <w:numId w:val="60"/>
        </w:numPr>
        <w:tabs>
          <w:tab w:val="left" w:pos="709"/>
          <w:tab w:val="left" w:pos="3828"/>
        </w:tabs>
        <w:suppressAutoHyphens/>
        <w:autoSpaceDE w:val="0"/>
        <w:jc w:val="both"/>
        <w:rPr>
          <w:rFonts w:ascii="Arial" w:eastAsia="Calibri" w:hAnsi="Arial" w:cs="Arial"/>
          <w:lang w:val="es-BO"/>
        </w:rPr>
      </w:pPr>
      <w:r w:rsidRPr="008540FE">
        <w:rPr>
          <w:rFonts w:ascii="Arial" w:eastAsia="Calibri" w:hAnsi="Arial" w:cs="Arial"/>
          <w:lang w:val="es-BO"/>
        </w:rPr>
        <w:t>El</w:t>
      </w:r>
      <w:r w:rsidRPr="008540FE">
        <w:rPr>
          <w:rFonts w:ascii="Arial" w:eastAsia="Calibri" w:hAnsi="Arial" w:cs="Arial"/>
          <w:b/>
          <w:lang w:val="es-BO"/>
        </w:rPr>
        <w:t xml:space="preserve"> PROVEEDOR</w:t>
      </w:r>
      <w:r w:rsidRPr="008540FE">
        <w:rPr>
          <w:rFonts w:ascii="Arial" w:eastAsia="Calibri" w:hAnsi="Arial" w:cs="Arial"/>
          <w:lang w:val="es-BO"/>
        </w:rPr>
        <w:t xml:space="preserve"> debe custodiar los</w:t>
      </w:r>
      <w:r w:rsidRPr="008540FE">
        <w:rPr>
          <w:rFonts w:ascii="Arial" w:eastAsia="Calibri" w:hAnsi="Arial" w:cs="Arial"/>
          <w:b/>
          <w:lang w:val="es-BO"/>
        </w:rPr>
        <w:t xml:space="preserve"> BIENES </w:t>
      </w:r>
      <w:r w:rsidRPr="008540FE">
        <w:rPr>
          <w:rFonts w:ascii="Arial" w:eastAsia="Calibri" w:hAnsi="Arial" w:cs="Arial"/>
          <w:lang w:val="es-BO"/>
        </w:rPr>
        <w:t xml:space="preserve">a ser provistos, hasta la recepción de éstos por la </w:t>
      </w:r>
      <w:r w:rsidRPr="008540FE">
        <w:rPr>
          <w:rFonts w:ascii="Arial" w:eastAsia="Calibri" w:hAnsi="Arial" w:cs="Arial"/>
          <w:b/>
          <w:lang w:val="es-BO"/>
        </w:rPr>
        <w:t>ENTIDAD</w:t>
      </w:r>
      <w:r w:rsidRPr="008540FE">
        <w:rPr>
          <w:rFonts w:ascii="Arial" w:eastAsia="Calibri" w:hAnsi="Arial" w:cs="Arial"/>
          <w:lang w:val="es-BO"/>
        </w:rPr>
        <w:t xml:space="preserve">. </w:t>
      </w:r>
    </w:p>
    <w:p w14:paraId="20AF691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45EECBA"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VIGÉSIMA SEXTA.- (SEGUROS).</w:t>
      </w:r>
      <w:r w:rsidRPr="00536676">
        <w:rPr>
          <w:rFonts w:ascii="Arial" w:eastAsia="Calibri" w:hAnsi="Arial" w:cs="Arial"/>
          <w:lang w:val="es-BO"/>
        </w:rPr>
        <w:t xml:space="preserve"> No aplica.</w:t>
      </w:r>
    </w:p>
    <w:p w14:paraId="48AC4CFC"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5124497"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VIGÉSIMA SÉPTIMA.- (SUSPENSIÓN TEMPORAL)</w:t>
      </w:r>
      <w:r w:rsidRPr="00536676">
        <w:rPr>
          <w:rFonts w:ascii="Arial" w:eastAsia="Calibri" w:hAnsi="Arial" w:cs="Arial"/>
          <w:lang w:val="es-BO"/>
        </w:rPr>
        <w:t xml:space="preserve"> La </w:t>
      </w:r>
      <w:r w:rsidRPr="00536676">
        <w:rPr>
          <w:rFonts w:ascii="Arial" w:eastAsia="Calibri" w:hAnsi="Arial" w:cs="Arial"/>
          <w:b/>
          <w:lang w:val="es-BO"/>
        </w:rPr>
        <w:t>ENTIDAD</w:t>
      </w:r>
      <w:r w:rsidRPr="00536676">
        <w:rPr>
          <w:rFonts w:ascii="Arial" w:eastAsia="Calibri" w:hAnsi="Arial" w:cs="Arial"/>
          <w:lang w:val="es-BO"/>
        </w:rPr>
        <w:t xml:space="preserve"> podrá suspender temporalmente el computo del plazo de las entregas o provisión de los </w:t>
      </w:r>
      <w:r w:rsidRPr="00536676">
        <w:rPr>
          <w:rFonts w:ascii="Arial" w:eastAsia="Calibri" w:hAnsi="Arial" w:cs="Arial"/>
          <w:b/>
          <w:lang w:val="es-BO"/>
        </w:rPr>
        <w:t>BIENES</w:t>
      </w:r>
      <w:r w:rsidRPr="00536676">
        <w:rPr>
          <w:rFonts w:ascii="Arial" w:eastAsia="Calibri" w:hAnsi="Arial" w:cs="Arial"/>
          <w:lang w:val="es-BO"/>
        </w:rPr>
        <w:t xml:space="preserve"> en cualquier momento por motivos de fuerza mayor, caso fortuito y/o convenientes a los intereses del Estado, para lo cual la </w:t>
      </w:r>
      <w:r w:rsidRPr="00536676">
        <w:rPr>
          <w:rFonts w:ascii="Arial" w:eastAsia="Calibri" w:hAnsi="Arial" w:cs="Arial"/>
          <w:b/>
          <w:lang w:val="es-BO"/>
        </w:rPr>
        <w:t>ENTIDAD</w:t>
      </w:r>
      <w:r w:rsidRPr="00536676">
        <w:rPr>
          <w:rFonts w:ascii="Arial" w:eastAsia="Calibri" w:hAnsi="Arial" w:cs="Arial"/>
          <w:lang w:val="es-BO"/>
        </w:rPr>
        <w:t xml:space="preserve"> notificará de manera expresa al </w:t>
      </w:r>
      <w:r w:rsidRPr="00536676">
        <w:rPr>
          <w:rFonts w:ascii="Arial" w:eastAsia="Calibri" w:hAnsi="Arial" w:cs="Arial"/>
          <w:b/>
          <w:lang w:val="es-BO"/>
        </w:rPr>
        <w:t>PROVEEDOR</w:t>
      </w:r>
      <w:r w:rsidRPr="00536676">
        <w:rPr>
          <w:rFonts w:ascii="Arial" w:eastAsia="Calibri" w:hAnsi="Arial" w:cs="Arial"/>
          <w:lang w:val="es-BO"/>
        </w:rPr>
        <w:t xml:space="preserve">, con una anticipación de quince (15) días calendario, excepto en los casos de urgencia por alguna emergencia imponderable. Esta suspensión puede ser parcial o total. </w:t>
      </w:r>
    </w:p>
    <w:p w14:paraId="78DE1956"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7B7EF931"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En este caso la </w:t>
      </w:r>
      <w:r w:rsidRPr="00536676">
        <w:rPr>
          <w:rFonts w:ascii="Arial" w:eastAsia="Calibri" w:hAnsi="Arial" w:cs="Arial"/>
          <w:b/>
          <w:lang w:val="es-BO"/>
        </w:rPr>
        <w:t>ENTIDAD</w:t>
      </w:r>
      <w:r w:rsidRPr="00536676">
        <w:rPr>
          <w:rFonts w:ascii="Arial" w:eastAsia="Calibri" w:hAnsi="Arial" w:cs="Arial"/>
          <w:lang w:val="es-BO"/>
        </w:rPr>
        <w:t xml:space="preserve"> reconocerá en favor del proveedor los gastos en que este incurriera justificando documentalmente,  cuando el lapso de la suspensión sea mayor a los diez (10) días calendario.</w:t>
      </w:r>
    </w:p>
    <w:p w14:paraId="512ABDD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FC2CB3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También el </w:t>
      </w:r>
      <w:r w:rsidRPr="00536676">
        <w:rPr>
          <w:rFonts w:ascii="Arial" w:eastAsia="Calibri" w:hAnsi="Arial" w:cs="Arial"/>
          <w:b/>
          <w:lang w:val="es-BO"/>
        </w:rPr>
        <w:t>PROVEEDOR</w:t>
      </w:r>
      <w:r w:rsidRPr="00536676">
        <w:rPr>
          <w:rFonts w:ascii="Arial" w:eastAsia="Calibri" w:hAnsi="Arial" w:cs="Arial"/>
          <w:lang w:val="es-BO"/>
        </w:rPr>
        <w:t xml:space="preserve"> podrá solicitar a la </w:t>
      </w:r>
      <w:r w:rsidRPr="00536676">
        <w:rPr>
          <w:rFonts w:ascii="Arial" w:eastAsia="Calibri" w:hAnsi="Arial" w:cs="Arial"/>
          <w:b/>
          <w:lang w:val="es-BO"/>
        </w:rPr>
        <w:t>ENTIDAD</w:t>
      </w:r>
      <w:r w:rsidRPr="00536676">
        <w:rPr>
          <w:rFonts w:ascii="Arial" w:eastAsia="Calibri" w:hAnsi="Arial" w:cs="Arial"/>
          <w:lang w:val="es-BO"/>
        </w:rPr>
        <w:t xml:space="preserve"> la suspensión temporal de las entregas o provisión, por causas atribuibles a la </w:t>
      </w:r>
      <w:r w:rsidRPr="00536676">
        <w:rPr>
          <w:rFonts w:ascii="Arial" w:eastAsia="Calibri" w:hAnsi="Arial" w:cs="Arial"/>
          <w:b/>
          <w:lang w:val="es-BO"/>
        </w:rPr>
        <w:t>ENTIDAD</w:t>
      </w:r>
      <w:r w:rsidRPr="00536676">
        <w:rPr>
          <w:rFonts w:ascii="Arial" w:eastAsia="Calibri" w:hAnsi="Arial" w:cs="Arial"/>
          <w:lang w:val="es-BO"/>
        </w:rPr>
        <w:t xml:space="preserve"> que afecten al </w:t>
      </w:r>
      <w:r w:rsidRPr="00536676">
        <w:rPr>
          <w:rFonts w:ascii="Arial" w:eastAsia="Calibri" w:hAnsi="Arial" w:cs="Arial"/>
          <w:b/>
          <w:lang w:val="es-BO"/>
        </w:rPr>
        <w:t>PROVEEDOR</w:t>
      </w:r>
      <w:r w:rsidRPr="00536676">
        <w:rPr>
          <w:rFonts w:ascii="Arial" w:eastAsia="Calibri" w:hAnsi="Arial" w:cs="Arial"/>
          <w:lang w:val="es-BO"/>
        </w:rPr>
        <w:t xml:space="preserve"> en la adquisición de los </w:t>
      </w:r>
      <w:r w:rsidRPr="00536676">
        <w:rPr>
          <w:rFonts w:ascii="Arial" w:eastAsia="Calibri" w:hAnsi="Arial" w:cs="Arial"/>
          <w:b/>
          <w:lang w:val="es-BO"/>
        </w:rPr>
        <w:t>BIENES</w:t>
      </w:r>
      <w:r w:rsidRPr="00536676">
        <w:rPr>
          <w:rFonts w:ascii="Arial" w:eastAsia="Calibri" w:hAnsi="Arial" w:cs="Arial"/>
          <w:lang w:val="es-BO"/>
        </w:rPr>
        <w:t>. Dicha suspensión podrá efectivizarse siempre y cuando la</w:t>
      </w:r>
      <w:r w:rsidRPr="00536676">
        <w:rPr>
          <w:rFonts w:ascii="Arial" w:eastAsia="Calibri" w:hAnsi="Arial" w:cs="Arial"/>
          <w:b/>
          <w:lang w:val="es-BO"/>
        </w:rPr>
        <w:t xml:space="preserve"> ENTIDAD </w:t>
      </w:r>
      <w:r w:rsidRPr="00536676">
        <w:rPr>
          <w:rFonts w:ascii="Arial" w:eastAsia="Calibri" w:hAnsi="Arial" w:cs="Arial"/>
          <w:lang w:val="es-BO"/>
        </w:rPr>
        <w:t xml:space="preserve">la autorice de manera expresa considerando como incumplimiento toda suspensión realizada sin autorización. De manera excepcional la </w:t>
      </w:r>
      <w:r w:rsidRPr="00536676">
        <w:rPr>
          <w:rFonts w:ascii="Arial" w:eastAsia="Calibri" w:hAnsi="Arial" w:cs="Arial"/>
          <w:b/>
          <w:lang w:val="es-BO"/>
        </w:rPr>
        <w:t>ENTIDAD</w:t>
      </w:r>
      <w:r w:rsidRPr="00536676">
        <w:rPr>
          <w:rFonts w:ascii="Arial" w:eastAsia="Calibri" w:hAnsi="Arial" w:cs="Arial"/>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536676">
        <w:rPr>
          <w:rFonts w:ascii="Arial" w:eastAsia="Calibri" w:hAnsi="Arial" w:cs="Arial"/>
          <w:b/>
          <w:lang w:val="es-BO"/>
        </w:rPr>
        <w:t>PROVEEDOR</w:t>
      </w:r>
      <w:r w:rsidRPr="00536676">
        <w:rPr>
          <w:rFonts w:ascii="Arial" w:eastAsia="Calibri" w:hAnsi="Arial" w:cs="Arial"/>
          <w:lang w:val="es-BO"/>
        </w:rPr>
        <w:t xml:space="preserve">. </w:t>
      </w:r>
    </w:p>
    <w:p w14:paraId="1EFB919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340E258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VIGÉSIMA OCTAVA.- (NORMAS DE CALIDAD APLICABLES)</w:t>
      </w:r>
      <w:r w:rsidRPr="00536676">
        <w:rPr>
          <w:rFonts w:ascii="Arial" w:eastAsia="Calibri" w:hAnsi="Arial" w:cs="Arial"/>
          <w:lang w:val="es-BO"/>
        </w:rPr>
        <w:t xml:space="preserve"> Los</w:t>
      </w:r>
      <w:r w:rsidRPr="00536676">
        <w:rPr>
          <w:rFonts w:ascii="Arial" w:eastAsia="Calibri" w:hAnsi="Arial" w:cs="Arial"/>
          <w:b/>
          <w:lang w:val="es-BO"/>
        </w:rPr>
        <w:t xml:space="preserve"> BIENES</w:t>
      </w:r>
      <w:r w:rsidRPr="00536676">
        <w:rPr>
          <w:rFonts w:ascii="Arial" w:eastAsia="Calibri" w:hAnsi="Arial" w:cs="Arial"/>
          <w:lang w:val="es-BO"/>
        </w:rPr>
        <w:t xml:space="preserve"> 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536676">
        <w:rPr>
          <w:rFonts w:ascii="Arial" w:eastAsia="Calibri" w:hAnsi="Arial" w:cs="Arial"/>
          <w:b/>
          <w:lang w:val="es-BO"/>
        </w:rPr>
        <w:t>BIENES</w:t>
      </w:r>
      <w:r w:rsidRPr="00536676">
        <w:rPr>
          <w:rFonts w:ascii="Arial" w:eastAsia="Calibri" w:hAnsi="Arial" w:cs="Arial"/>
          <w:lang w:val="es-BO"/>
        </w:rPr>
        <w:t xml:space="preserve">. </w:t>
      </w:r>
    </w:p>
    <w:p w14:paraId="1DC3732F"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E268732" w14:textId="77777777" w:rsidR="00536676" w:rsidRPr="00843CE2"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VIGÉSIMA NOVENA.- (EMBALAJE)</w:t>
      </w:r>
      <w:r w:rsidRPr="00536676">
        <w:rPr>
          <w:rFonts w:ascii="Arial" w:eastAsia="Calibri" w:hAnsi="Arial" w:cs="Arial"/>
          <w:lang w:val="es-BO"/>
        </w:rPr>
        <w:t xml:space="preserve"> El embalaje, las marcas y los documentos que se coloquen dentro y fuera de los bultos deberán cumplir estrictamente normas internacionales, los requisitos especiales que se hayan consignado en los documentos de la licitación, cualquier otro requisito, si lo hubiere, y </w:t>
      </w:r>
      <w:r w:rsidRPr="00843CE2">
        <w:rPr>
          <w:rFonts w:ascii="Arial" w:eastAsia="Calibri" w:hAnsi="Arial" w:cs="Arial"/>
          <w:lang w:val="es-BO"/>
        </w:rPr>
        <w:t xml:space="preserve">cualquier otra instrucción dada por la </w:t>
      </w:r>
      <w:r w:rsidRPr="00843CE2">
        <w:rPr>
          <w:rFonts w:ascii="Arial" w:eastAsia="Calibri" w:hAnsi="Arial" w:cs="Arial"/>
          <w:b/>
          <w:lang w:val="es-BO"/>
        </w:rPr>
        <w:t>ENTIDAD.</w:t>
      </w:r>
      <w:r w:rsidRPr="00843CE2">
        <w:rPr>
          <w:rFonts w:ascii="Arial" w:eastAsia="Calibri" w:hAnsi="Arial" w:cs="Arial"/>
          <w:lang w:val="es-BO"/>
        </w:rPr>
        <w:t xml:space="preserve"> </w:t>
      </w:r>
    </w:p>
    <w:p w14:paraId="571D810C" w14:textId="77777777" w:rsidR="00536676" w:rsidRPr="00843CE2" w:rsidRDefault="00536676" w:rsidP="00536676">
      <w:pPr>
        <w:tabs>
          <w:tab w:val="left" w:pos="709"/>
          <w:tab w:val="left" w:pos="3828"/>
        </w:tabs>
        <w:suppressAutoHyphens/>
        <w:autoSpaceDE w:val="0"/>
        <w:jc w:val="both"/>
        <w:rPr>
          <w:rFonts w:ascii="Arial" w:eastAsia="Calibri" w:hAnsi="Arial" w:cs="Arial"/>
          <w:b/>
          <w:lang w:val="es-BO"/>
        </w:rPr>
      </w:pPr>
    </w:p>
    <w:p w14:paraId="21EC9B2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843CE2">
        <w:rPr>
          <w:rFonts w:ascii="Arial" w:eastAsia="Calibri" w:hAnsi="Arial" w:cs="Arial"/>
          <w:b/>
          <w:lang w:val="es-BO"/>
        </w:rPr>
        <w:t>CLÁUSULA TRIGÉSIMA.- (INSPECCIÓN Y PRUEBAS)</w:t>
      </w:r>
      <w:r w:rsidRPr="00843CE2">
        <w:rPr>
          <w:rFonts w:ascii="Arial" w:eastAsia="Calibri" w:hAnsi="Arial" w:cs="Arial"/>
          <w:lang w:val="es-BO"/>
        </w:rPr>
        <w:t xml:space="preserve"> La inspección y prueba de los </w:t>
      </w:r>
      <w:r w:rsidRPr="00843CE2">
        <w:rPr>
          <w:rFonts w:ascii="Arial" w:eastAsia="Calibri" w:hAnsi="Arial" w:cs="Arial"/>
          <w:b/>
          <w:lang w:val="es-BO"/>
        </w:rPr>
        <w:t>BIENES</w:t>
      </w:r>
      <w:r w:rsidRPr="00843CE2">
        <w:rPr>
          <w:rFonts w:ascii="Arial" w:eastAsia="Calibri" w:hAnsi="Arial" w:cs="Arial"/>
          <w:lang w:val="es-BO"/>
        </w:rPr>
        <w:t xml:space="preserve"> por la </w:t>
      </w:r>
      <w:r w:rsidRPr="00843CE2">
        <w:rPr>
          <w:rFonts w:ascii="Arial" w:eastAsia="Calibri" w:hAnsi="Arial" w:cs="Arial"/>
          <w:b/>
          <w:lang w:val="es-BO"/>
        </w:rPr>
        <w:t xml:space="preserve">ENTIDAD </w:t>
      </w:r>
      <w:r w:rsidRPr="00843CE2">
        <w:rPr>
          <w:rFonts w:ascii="Arial" w:eastAsia="Calibri" w:hAnsi="Arial" w:cs="Arial"/>
          <w:lang w:val="es-BO"/>
        </w:rPr>
        <w:t xml:space="preserve">o sus representantes con anterioridad a su embarque desde el país de origen no limitará ni anulará en modo alguno el derecho de la </w:t>
      </w:r>
      <w:r w:rsidRPr="00843CE2">
        <w:rPr>
          <w:rFonts w:ascii="Arial" w:eastAsia="Calibri" w:hAnsi="Arial" w:cs="Arial"/>
          <w:b/>
          <w:lang w:val="es-BO"/>
        </w:rPr>
        <w:t>ENTIDAD</w:t>
      </w:r>
      <w:r w:rsidRPr="00843CE2">
        <w:rPr>
          <w:rFonts w:ascii="Arial" w:eastAsia="Calibri" w:hAnsi="Arial" w:cs="Arial"/>
          <w:lang w:val="es-BO"/>
        </w:rPr>
        <w:t xml:space="preserve"> a inspeccionar, someter a prueba y, cuando fuere necesario y establecido en las especificaciones técnicas, rechazar los </w:t>
      </w:r>
      <w:r w:rsidRPr="00843CE2">
        <w:rPr>
          <w:rFonts w:ascii="Arial" w:eastAsia="Calibri" w:hAnsi="Arial" w:cs="Arial"/>
          <w:b/>
          <w:lang w:val="es-BO"/>
        </w:rPr>
        <w:t>BIENES</w:t>
      </w:r>
      <w:r w:rsidRPr="00843CE2">
        <w:rPr>
          <w:rFonts w:ascii="Arial" w:eastAsia="Calibri" w:hAnsi="Arial" w:cs="Arial"/>
          <w:lang w:val="es-BO"/>
        </w:rPr>
        <w:t xml:space="preserve"> una vez que lleguen al país.</w:t>
      </w:r>
    </w:p>
    <w:p w14:paraId="0D09E3D1"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4F7593E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 xml:space="preserve">CLÁUSULA TRIGÉSIMA PRIMERA.- (DERECHOS DE PATENTE) </w:t>
      </w:r>
      <w:r w:rsidRPr="00536676">
        <w:rPr>
          <w:rFonts w:ascii="Arial" w:eastAsia="Calibri" w:hAnsi="Arial" w:cs="Arial"/>
          <w:lang w:val="es-BO"/>
        </w:rPr>
        <w:t>El</w:t>
      </w:r>
      <w:r w:rsidRPr="00536676">
        <w:rPr>
          <w:rFonts w:ascii="Arial" w:eastAsia="Calibri" w:hAnsi="Arial" w:cs="Arial"/>
          <w:b/>
          <w:lang w:val="es-BO"/>
        </w:rPr>
        <w:t xml:space="preserve"> PROVEEDOR</w:t>
      </w:r>
      <w:r w:rsidRPr="00536676">
        <w:rPr>
          <w:rFonts w:ascii="Arial" w:eastAsia="Calibri" w:hAnsi="Arial" w:cs="Arial"/>
          <w:lang w:val="es-BO"/>
        </w:rPr>
        <w:t xml:space="preserve"> asume responsabilidad de manera ilimitada y permanente en caso de reclamos de terceros por transgresiones a derechos de patente, marcas registradas, o diseño industrial causados por la adquisición y utilización de los </w:t>
      </w:r>
      <w:r w:rsidRPr="00536676">
        <w:rPr>
          <w:rFonts w:ascii="Arial" w:eastAsia="Calibri" w:hAnsi="Arial" w:cs="Arial"/>
          <w:b/>
          <w:lang w:val="es-BO"/>
        </w:rPr>
        <w:t>BIENES</w:t>
      </w:r>
      <w:r w:rsidRPr="00536676">
        <w:rPr>
          <w:rFonts w:ascii="Arial" w:eastAsia="Calibri" w:hAnsi="Arial" w:cs="Arial"/>
          <w:lang w:val="es-BO"/>
        </w:rPr>
        <w:t xml:space="preserve"> o parte de ellos en el Estado Plurinacional de Bolivia. </w:t>
      </w:r>
    </w:p>
    <w:p w14:paraId="6CB8E47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C22266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lastRenderedPageBreak/>
        <w:t>CLÁUSULA TRIGÉSIMA SEGUNDA.- (MANUALES DE OPERACIÓN, MANTENIMIENTO Y REPARACIÓN)</w:t>
      </w:r>
      <w:r w:rsidRPr="00536676">
        <w:rPr>
          <w:rFonts w:ascii="Arial" w:eastAsia="Calibri" w:hAnsi="Arial" w:cs="Arial"/>
          <w:lang w:val="es-BO"/>
        </w:rPr>
        <w:t xml:space="preserve"> Junto con los </w:t>
      </w:r>
      <w:r w:rsidRPr="00536676">
        <w:rPr>
          <w:rFonts w:ascii="Arial" w:eastAsia="Calibri" w:hAnsi="Arial" w:cs="Arial"/>
          <w:b/>
          <w:lang w:val="es-BO"/>
        </w:rPr>
        <w:t xml:space="preserve">BIENES </w:t>
      </w:r>
      <w:r w:rsidRPr="00536676">
        <w:rPr>
          <w:rFonts w:ascii="Arial" w:eastAsia="Calibri" w:hAnsi="Arial" w:cs="Arial"/>
          <w:lang w:val="es-BO"/>
        </w:rPr>
        <w:t xml:space="preserve">objeto del Contrato, el </w:t>
      </w:r>
      <w:r w:rsidRPr="00536676">
        <w:rPr>
          <w:rFonts w:ascii="Arial" w:eastAsia="Calibri" w:hAnsi="Arial" w:cs="Arial"/>
          <w:b/>
          <w:lang w:val="es-BO"/>
        </w:rPr>
        <w:t>PROVEEDOR</w:t>
      </w:r>
      <w:r w:rsidRPr="00536676">
        <w:rPr>
          <w:rFonts w:ascii="Arial" w:eastAsia="Calibri" w:hAnsi="Arial" w:cs="Arial"/>
          <w:lang w:val="es-BO"/>
        </w:rPr>
        <w:t xml:space="preserve"> entregará al primero los correspondientes manuales de operación, mantenimiento y reparación. En lo posible, los manuales originales deberán ser escritos en idioma castellano, y cuando éstos no estuvieran disponibles en idioma castellano, el </w:t>
      </w:r>
      <w:r w:rsidRPr="00536676">
        <w:rPr>
          <w:rFonts w:ascii="Arial" w:eastAsia="Calibri" w:hAnsi="Arial" w:cs="Arial"/>
          <w:b/>
          <w:lang w:val="es-BO"/>
        </w:rPr>
        <w:t>PROVEEDOR</w:t>
      </w:r>
      <w:r w:rsidRPr="00536676">
        <w:rPr>
          <w:rFonts w:ascii="Arial" w:eastAsia="Calibri" w:hAnsi="Arial" w:cs="Arial"/>
          <w:lang w:val="es-BO"/>
        </w:rPr>
        <w:t xml:space="preserve"> entregará un ejemplar traducido.</w:t>
      </w:r>
    </w:p>
    <w:p w14:paraId="1528815C"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4DF75986"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w:t>
      </w:r>
      <w:r w:rsidRPr="00536676">
        <w:rPr>
          <w:rFonts w:ascii="Arial" w:eastAsia="Calibri" w:hAnsi="Arial" w:cs="Arial"/>
          <w:lang w:val="es-BO"/>
        </w:rPr>
        <w:t xml:space="preserve"> </w:t>
      </w:r>
      <w:r w:rsidRPr="00536676">
        <w:rPr>
          <w:rFonts w:ascii="Arial" w:eastAsia="Calibri" w:hAnsi="Arial" w:cs="Arial"/>
          <w:b/>
          <w:lang w:val="es-BO"/>
        </w:rPr>
        <w:t>TRIGÉSIMA TERCERA.- (RECEPCIÓN)</w:t>
      </w:r>
      <w:r w:rsidRPr="00536676">
        <w:rPr>
          <w:rFonts w:ascii="Arial" w:eastAsia="Calibri" w:hAnsi="Arial" w:cs="Arial"/>
          <w:lang w:val="es-BO"/>
        </w:rPr>
        <w:t xml:space="preserve"> Dentro del plazo previsto para la entrega, se realizara las actividades para la Recepción de los </w:t>
      </w:r>
      <w:r w:rsidRPr="00536676">
        <w:rPr>
          <w:rFonts w:ascii="Arial" w:eastAsia="Calibri" w:hAnsi="Arial" w:cs="Arial"/>
          <w:b/>
          <w:lang w:val="es-BO"/>
        </w:rPr>
        <w:t>BIENES</w:t>
      </w:r>
      <w:r w:rsidRPr="00536676">
        <w:rPr>
          <w:rFonts w:ascii="Arial" w:eastAsia="Calibri" w:hAnsi="Arial" w:cs="Arial"/>
          <w:lang w:val="es-BO"/>
        </w:rPr>
        <w:t xml:space="preserve">. </w:t>
      </w:r>
    </w:p>
    <w:p w14:paraId="25323EE0"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3A2DF02"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Comisión de Recepción debe verificar si los </w:t>
      </w:r>
      <w:r w:rsidRPr="00536676">
        <w:rPr>
          <w:rFonts w:ascii="Arial" w:eastAsia="Calibri" w:hAnsi="Arial" w:cs="Arial"/>
          <w:b/>
          <w:lang w:val="es-BO"/>
        </w:rPr>
        <w:t xml:space="preserve">BIENES </w:t>
      </w:r>
      <w:r w:rsidRPr="00536676">
        <w:rPr>
          <w:rFonts w:ascii="Arial" w:eastAsia="Calibri" w:hAnsi="Arial" w:cs="Arial"/>
          <w:lang w:val="es-BO"/>
        </w:rPr>
        <w:t xml:space="preserve">entregados concuerdan plenamente con las Especificaciones Técnicas de la propuesta adjudicada y el Contrato. </w:t>
      </w:r>
    </w:p>
    <w:p w14:paraId="6A521C1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B0C08A0"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Si el plazo de entrega </w:t>
      </w:r>
      <w:r w:rsidRPr="00E14253">
        <w:rPr>
          <w:rFonts w:ascii="Arial" w:eastAsia="Calibri" w:hAnsi="Arial" w:cs="Arial"/>
          <w:lang w:val="es-BO"/>
        </w:rPr>
        <w:t xml:space="preserve">coincide con días sábados, domingos o feriados, la recepción de los bienes objeto del presente contrato deberán ser trasladados al siguiente día hábil administrativo. </w:t>
      </w:r>
    </w:p>
    <w:p w14:paraId="47B3C867"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p>
    <w:p w14:paraId="571BEF02"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r w:rsidRPr="00E14253">
        <w:rPr>
          <w:rFonts w:ascii="Arial" w:eastAsia="Calibri" w:hAnsi="Arial" w:cs="Arial"/>
          <w:lang w:val="es-BO"/>
        </w:rPr>
        <w:t>Del acto de recepción de cada entrega se levantará un Acta de Recepción, que es un documento diferente al registro de ingreso o almacenes.</w:t>
      </w:r>
    </w:p>
    <w:p w14:paraId="65AD0687"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r w:rsidRPr="00E14253">
        <w:rPr>
          <w:rFonts w:ascii="Arial" w:eastAsia="Calibri" w:hAnsi="Arial" w:cs="Arial"/>
          <w:lang w:val="es-BO"/>
        </w:rPr>
        <w:t xml:space="preserve">De manera excepcional, en caso de bienes con una sola entrega, previa solicitud del </w:t>
      </w:r>
      <w:r w:rsidRPr="00E14253">
        <w:rPr>
          <w:rFonts w:ascii="Arial" w:eastAsia="Calibri" w:hAnsi="Arial" w:cs="Arial"/>
          <w:b/>
          <w:lang w:val="es-BO"/>
        </w:rPr>
        <w:t>PROVEEDOR</w:t>
      </w:r>
      <w:r w:rsidRPr="00E14253">
        <w:rPr>
          <w:rFonts w:ascii="Arial" w:eastAsia="Calibri" w:hAnsi="Arial" w:cs="Arial"/>
          <w:lang w:val="es-BO"/>
        </w:rPr>
        <w:t xml:space="preserve">, la Comisión de Recepción  podrá realizar la recepción de una parcialidad de los </w:t>
      </w:r>
      <w:r w:rsidRPr="00E14253">
        <w:rPr>
          <w:rFonts w:ascii="Arial" w:eastAsia="Calibri" w:hAnsi="Arial" w:cs="Arial"/>
          <w:b/>
          <w:lang w:val="es-BO"/>
        </w:rPr>
        <w:t>BIENES</w:t>
      </w:r>
      <w:r w:rsidRPr="00E14253">
        <w:rPr>
          <w:rFonts w:ascii="Arial" w:eastAsia="Calibri" w:hAnsi="Arial" w:cs="Arial"/>
          <w:lang w:val="es-BO"/>
        </w:rPr>
        <w:t>; para tal efecto, la Unidad Solicitante deberá emitir un informe que justifique esta recepción.</w:t>
      </w:r>
    </w:p>
    <w:p w14:paraId="39E04AFA"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p>
    <w:p w14:paraId="6CA91BCE"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r w:rsidRPr="00E14253">
        <w:rPr>
          <w:rFonts w:ascii="Arial" w:eastAsia="Calibri" w:hAnsi="Arial" w:cs="Arial"/>
          <w:lang w:val="es-BO"/>
        </w:rPr>
        <w:t xml:space="preserve">La verificación de los </w:t>
      </w:r>
      <w:r w:rsidRPr="00E14253">
        <w:rPr>
          <w:rFonts w:ascii="Arial" w:eastAsia="Calibri" w:hAnsi="Arial" w:cs="Arial"/>
          <w:b/>
          <w:lang w:val="es-BO"/>
        </w:rPr>
        <w:t xml:space="preserve">BIENES </w:t>
      </w:r>
      <w:r w:rsidRPr="00E14253">
        <w:rPr>
          <w:rFonts w:ascii="Arial" w:eastAsia="Calibri" w:hAnsi="Arial" w:cs="Arial"/>
          <w:lang w:val="es-BO"/>
        </w:rPr>
        <w:t xml:space="preserve">se realizará en el plazo de ________ (definir el número de días calendario en la que se realizará la verificación) días calendario, computables a partir de la entrega de los </w:t>
      </w:r>
      <w:r w:rsidRPr="00E14253">
        <w:rPr>
          <w:rFonts w:ascii="Arial" w:eastAsia="Calibri" w:hAnsi="Arial" w:cs="Arial"/>
          <w:b/>
          <w:lang w:val="es-BO"/>
        </w:rPr>
        <w:t>BIENES</w:t>
      </w:r>
      <w:r w:rsidRPr="00E14253">
        <w:rPr>
          <w:rFonts w:ascii="Arial" w:eastAsia="Calibri" w:hAnsi="Arial" w:cs="Arial"/>
          <w:lang w:val="es-BO"/>
        </w:rPr>
        <w:t xml:space="preserve"> en la </w:t>
      </w:r>
      <w:r w:rsidRPr="00E14253">
        <w:rPr>
          <w:rFonts w:ascii="Arial" w:eastAsia="Calibri" w:hAnsi="Arial" w:cs="Arial"/>
          <w:b/>
          <w:lang w:val="es-BO"/>
        </w:rPr>
        <w:t>ENTIDAD</w:t>
      </w:r>
      <w:r w:rsidRPr="00E14253">
        <w:rPr>
          <w:rFonts w:ascii="Arial" w:eastAsia="Calibri" w:hAnsi="Arial" w:cs="Arial"/>
          <w:lang w:val="es-BO"/>
        </w:rPr>
        <w:t xml:space="preserve">. Posteriormente a la verificación se emitirá el acta de Recepción. </w:t>
      </w:r>
    </w:p>
    <w:p w14:paraId="2E9C9683" w14:textId="77777777" w:rsidR="00536676" w:rsidRPr="00E14253" w:rsidRDefault="00536676" w:rsidP="00536676">
      <w:pPr>
        <w:tabs>
          <w:tab w:val="left" w:pos="709"/>
          <w:tab w:val="left" w:pos="3828"/>
        </w:tabs>
        <w:suppressAutoHyphens/>
        <w:autoSpaceDE w:val="0"/>
        <w:jc w:val="both"/>
        <w:rPr>
          <w:rFonts w:ascii="Arial" w:eastAsia="Calibri" w:hAnsi="Arial" w:cs="Arial"/>
          <w:lang w:val="es-BO"/>
        </w:rPr>
      </w:pPr>
    </w:p>
    <w:p w14:paraId="4846EFF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E14253">
        <w:rPr>
          <w:rFonts w:ascii="Arial" w:eastAsia="Calibri" w:hAnsi="Arial" w:cs="Arial"/>
          <w:lang w:val="es-BO"/>
        </w:rPr>
        <w:t xml:space="preserve">El plazo de entrega de los </w:t>
      </w:r>
      <w:r w:rsidRPr="00E14253">
        <w:rPr>
          <w:rFonts w:ascii="Arial" w:eastAsia="Calibri" w:hAnsi="Arial" w:cs="Arial"/>
          <w:b/>
          <w:lang w:val="es-BO"/>
        </w:rPr>
        <w:t>BIENES</w:t>
      </w:r>
      <w:r w:rsidRPr="00E14253">
        <w:rPr>
          <w:rFonts w:ascii="Arial" w:eastAsia="Calibri" w:hAnsi="Arial" w:cs="Arial"/>
          <w:lang w:val="es-BO"/>
        </w:rPr>
        <w:t xml:space="preserve">, no incluye el plazo de verificación de los </w:t>
      </w:r>
      <w:r w:rsidRPr="00E14253">
        <w:rPr>
          <w:rFonts w:ascii="Arial" w:eastAsia="Calibri" w:hAnsi="Arial" w:cs="Arial"/>
          <w:b/>
          <w:lang w:val="es-BO"/>
        </w:rPr>
        <w:t>BIENES</w:t>
      </w:r>
      <w:r w:rsidRPr="00E14253">
        <w:rPr>
          <w:rFonts w:ascii="Arial" w:eastAsia="Calibri" w:hAnsi="Arial" w:cs="Arial"/>
          <w:lang w:val="es-BO"/>
        </w:rPr>
        <w:t xml:space="preserve">. El plazo de sustitución de los </w:t>
      </w:r>
      <w:r w:rsidRPr="00E14253">
        <w:rPr>
          <w:rFonts w:ascii="Arial" w:eastAsia="Calibri" w:hAnsi="Arial" w:cs="Arial"/>
          <w:b/>
          <w:lang w:val="es-BO"/>
        </w:rPr>
        <w:t>BIENES</w:t>
      </w:r>
      <w:r w:rsidRPr="00E14253">
        <w:rPr>
          <w:rFonts w:ascii="Arial" w:eastAsia="Calibri" w:hAnsi="Arial" w:cs="Arial"/>
          <w:lang w:val="es-BO"/>
        </w:rPr>
        <w:t xml:space="preserve"> que se otorgue al </w:t>
      </w:r>
      <w:r w:rsidRPr="00E14253">
        <w:rPr>
          <w:rFonts w:ascii="Arial" w:eastAsia="Calibri" w:hAnsi="Arial" w:cs="Arial"/>
          <w:b/>
          <w:lang w:val="es-BO"/>
        </w:rPr>
        <w:t>PROVEEDOR</w:t>
      </w:r>
      <w:r w:rsidRPr="00E14253">
        <w:rPr>
          <w:rFonts w:ascii="Arial" w:eastAsia="Calibri" w:hAnsi="Arial" w:cs="Arial"/>
          <w:lang w:val="es-BO"/>
        </w:rPr>
        <w:t xml:space="preserve">, como resultado de la verificación, no se constituye en retraso de entrega. La sustitución que no se efectivice en el plazo establecido por la </w:t>
      </w:r>
      <w:r w:rsidRPr="00E14253">
        <w:rPr>
          <w:rFonts w:ascii="Arial" w:eastAsia="Calibri" w:hAnsi="Arial" w:cs="Arial"/>
          <w:b/>
          <w:lang w:val="es-BO"/>
        </w:rPr>
        <w:t>ENTIDAD</w:t>
      </w:r>
      <w:r w:rsidRPr="00E14253">
        <w:rPr>
          <w:rFonts w:ascii="Arial" w:eastAsia="Calibri" w:hAnsi="Arial" w:cs="Arial"/>
          <w:lang w:val="es-BO"/>
        </w:rPr>
        <w:t xml:space="preserve">, será sujeta de aplicación de multas por día de retraso desde la fecha de entrega de los </w:t>
      </w:r>
      <w:r w:rsidRPr="00E14253">
        <w:rPr>
          <w:rFonts w:ascii="Arial" w:eastAsia="Calibri" w:hAnsi="Arial" w:cs="Arial"/>
          <w:b/>
          <w:lang w:val="es-BO"/>
        </w:rPr>
        <w:t>BIENES.</w:t>
      </w:r>
    </w:p>
    <w:p w14:paraId="647192E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741E7C04"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Las Actividades de Verificación son las siguientes:</w:t>
      </w:r>
    </w:p>
    <w:p w14:paraId="50889133"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22373329"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b/>
          <w:lang w:val="es-BO"/>
        </w:rPr>
      </w:pPr>
      <w:r w:rsidRPr="00536676">
        <w:rPr>
          <w:rFonts w:ascii="Arial" w:eastAsia="Calibri" w:hAnsi="Arial" w:cs="Arial"/>
          <w:b/>
          <w:lang w:val="es-BO"/>
        </w:rPr>
        <w:t xml:space="preserve">Recepción de bienes sujeta a verificación: </w:t>
      </w:r>
      <w:r w:rsidRPr="00536676">
        <w:rPr>
          <w:rFonts w:ascii="Arial" w:eastAsia="Calibri" w:hAnsi="Arial" w:cs="Arial"/>
          <w:lang w:val="es-BO"/>
        </w:rPr>
        <w:t xml:space="preserve">Se realizará en la Unidad de Activos Fijos en coordinación con el Departamento de Base de Datos y Comunicaciones de la </w:t>
      </w:r>
      <w:r w:rsidRPr="00536676">
        <w:rPr>
          <w:rFonts w:ascii="Arial" w:eastAsia="Calibri" w:hAnsi="Arial" w:cs="Arial"/>
          <w:b/>
          <w:lang w:val="es-BO"/>
        </w:rPr>
        <w:t>ENTIDAD</w:t>
      </w:r>
      <w:r w:rsidRPr="00536676">
        <w:rPr>
          <w:rFonts w:ascii="Arial" w:eastAsia="Calibri" w:hAnsi="Arial" w:cs="Arial"/>
          <w:lang w:val="es-BO"/>
        </w:rPr>
        <w:t xml:space="preserve"> y la Comisión de Recepción.</w:t>
      </w:r>
    </w:p>
    <w:p w14:paraId="3AB2795F"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6BE7044E"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r w:rsidRPr="00536676">
        <w:rPr>
          <w:rFonts w:ascii="Arial" w:eastAsia="Calibri" w:hAnsi="Arial" w:cs="Arial"/>
          <w:lang w:val="es-BO"/>
        </w:rPr>
        <w:tab/>
        <w:t xml:space="preserve">De requerirse, se aceptará el cambio de modelo de cualquier ítem entregado con relación a los ofertados previa evaluación de los siguientes aspectos: </w:t>
      </w:r>
    </w:p>
    <w:p w14:paraId="189D1987"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p>
    <w:p w14:paraId="5DE906D0" w14:textId="77777777" w:rsidR="00536676" w:rsidRPr="00536676" w:rsidRDefault="00536676" w:rsidP="00536676">
      <w:pPr>
        <w:numPr>
          <w:ilvl w:val="0"/>
          <w:numId w:val="61"/>
        </w:numPr>
        <w:suppressAutoHyphens/>
        <w:autoSpaceDE w:val="0"/>
        <w:ind w:left="993" w:hanging="284"/>
        <w:jc w:val="both"/>
        <w:rPr>
          <w:rFonts w:ascii="Arial" w:eastAsia="Calibri" w:hAnsi="Arial" w:cs="Arial"/>
          <w:lang w:val="es-BO"/>
        </w:rPr>
      </w:pPr>
      <w:r w:rsidRPr="00536676">
        <w:rPr>
          <w:rFonts w:ascii="Arial" w:eastAsia="Calibri" w:hAnsi="Arial" w:cs="Arial"/>
          <w:lang w:val="es-BO"/>
        </w:rPr>
        <w:t xml:space="preserve">Justificación escrita por parte del </w:t>
      </w:r>
      <w:r w:rsidRPr="00536676">
        <w:rPr>
          <w:rFonts w:ascii="Arial" w:eastAsia="Calibri" w:hAnsi="Arial" w:cs="Arial"/>
          <w:b/>
          <w:lang w:val="es-BO"/>
        </w:rPr>
        <w:t>PROVEEDOR</w:t>
      </w:r>
      <w:r w:rsidRPr="00536676">
        <w:rPr>
          <w:rFonts w:ascii="Arial" w:eastAsia="Calibri" w:hAnsi="Arial" w:cs="Arial"/>
          <w:lang w:val="es-BO"/>
        </w:rPr>
        <w:t>, explicando las razones del cambio del modelo de los bienes ofertados.</w:t>
      </w:r>
    </w:p>
    <w:p w14:paraId="4FB7514C" w14:textId="77777777" w:rsidR="00536676" w:rsidRPr="00536676" w:rsidRDefault="00536676" w:rsidP="00536676">
      <w:pPr>
        <w:numPr>
          <w:ilvl w:val="0"/>
          <w:numId w:val="61"/>
        </w:numPr>
        <w:suppressAutoHyphens/>
        <w:autoSpaceDE w:val="0"/>
        <w:ind w:left="993" w:hanging="284"/>
        <w:jc w:val="both"/>
        <w:rPr>
          <w:rFonts w:ascii="Arial" w:eastAsia="Calibri" w:hAnsi="Arial" w:cs="Arial"/>
          <w:lang w:val="es-BO"/>
        </w:rPr>
      </w:pPr>
      <w:r w:rsidRPr="00536676">
        <w:rPr>
          <w:rFonts w:ascii="Arial" w:eastAsia="Calibri" w:hAnsi="Arial" w:cs="Arial"/>
          <w:lang w:val="es-BO"/>
        </w:rPr>
        <w:t>Los bienes entregados deberán cumplir o superar las características técnicas ofertadas.</w:t>
      </w:r>
    </w:p>
    <w:p w14:paraId="46B6B47D" w14:textId="77777777" w:rsidR="00536676" w:rsidRPr="00536676" w:rsidRDefault="00536676" w:rsidP="00536676">
      <w:pPr>
        <w:numPr>
          <w:ilvl w:val="0"/>
          <w:numId w:val="61"/>
        </w:numPr>
        <w:suppressAutoHyphens/>
        <w:autoSpaceDE w:val="0"/>
        <w:ind w:left="993" w:hanging="284"/>
        <w:jc w:val="both"/>
        <w:rPr>
          <w:rFonts w:ascii="Arial" w:eastAsia="Calibri" w:hAnsi="Arial" w:cs="Arial"/>
          <w:lang w:val="es-BO"/>
        </w:rPr>
      </w:pPr>
      <w:r w:rsidRPr="00536676">
        <w:rPr>
          <w:rFonts w:ascii="Arial" w:eastAsia="Calibri" w:hAnsi="Arial" w:cs="Arial"/>
          <w:lang w:val="es-BO"/>
        </w:rPr>
        <w:t xml:space="preserve">Informe técnico elaborado por el Departamento de Base de Datos y Comunicaciones de la </w:t>
      </w:r>
      <w:r w:rsidRPr="00536676">
        <w:rPr>
          <w:rFonts w:ascii="Arial" w:eastAsia="Calibri" w:hAnsi="Arial" w:cs="Arial"/>
          <w:b/>
          <w:lang w:val="es-BO"/>
        </w:rPr>
        <w:t>ENTIDAD</w:t>
      </w:r>
      <w:r w:rsidRPr="00536676">
        <w:rPr>
          <w:rFonts w:ascii="Arial" w:eastAsia="Calibri" w:hAnsi="Arial" w:cs="Arial"/>
          <w:lang w:val="es-BO"/>
        </w:rPr>
        <w:t>, evaluando las características técnicas del modelo recibido en relación a las características del modelo ofertado.</w:t>
      </w:r>
    </w:p>
    <w:p w14:paraId="6A36FE1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5ABFB584"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r w:rsidRPr="00536676">
        <w:rPr>
          <w:rFonts w:ascii="Arial" w:eastAsia="Calibri" w:hAnsi="Arial" w:cs="Arial"/>
          <w:lang w:val="es-BO"/>
        </w:rPr>
        <w:tab/>
        <w:t xml:space="preserve">Si el cambio es aceptado, el mismo no deberá implicar ningún costo adicional para la </w:t>
      </w:r>
      <w:r w:rsidRPr="00536676">
        <w:rPr>
          <w:rFonts w:ascii="Arial" w:eastAsia="Calibri" w:hAnsi="Arial" w:cs="Arial"/>
          <w:b/>
          <w:lang w:val="es-BO"/>
        </w:rPr>
        <w:t>ENTIDAD</w:t>
      </w:r>
      <w:r w:rsidRPr="00536676">
        <w:rPr>
          <w:rFonts w:ascii="Arial" w:eastAsia="Calibri" w:hAnsi="Arial" w:cs="Arial"/>
          <w:lang w:val="es-BO"/>
        </w:rPr>
        <w:t>.</w:t>
      </w:r>
    </w:p>
    <w:p w14:paraId="07A36305"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221A7708"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r w:rsidRPr="00536676">
        <w:rPr>
          <w:rFonts w:ascii="Arial" w:eastAsia="Calibri" w:hAnsi="Arial" w:cs="Arial"/>
          <w:lang w:val="es-BO"/>
        </w:rPr>
        <w:tab/>
        <w:t>La recepción de bienes sujeta a verificación concluirá una vez que la Comisión de Recepción emita el Acta de Recepción de los bienes sujeta a verificación, en un plazo de dos (2) días calendario a partir de la entrega.</w:t>
      </w:r>
    </w:p>
    <w:p w14:paraId="6C553AE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CC2B22D"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b/>
          <w:lang w:val="es-BO"/>
        </w:rPr>
        <w:lastRenderedPageBreak/>
        <w:t>Verificación de Características Técnicas.</w:t>
      </w:r>
      <w:r w:rsidRPr="00536676">
        <w:rPr>
          <w:rFonts w:ascii="Arial" w:eastAsia="Calibri" w:hAnsi="Arial" w:cs="Arial"/>
          <w:lang w:val="es-BO"/>
        </w:rPr>
        <w:t xml:space="preserve"> En un plazo máximo de dos (2) días hábiles posteriores a fecha de emisión del acta de recepción de bienes sujeta a verificación, la Comisión de Recepción debe emitir el informe de la verificación de características técnicas de los bienes entregados por el proveedor.</w:t>
      </w:r>
    </w:p>
    <w:p w14:paraId="743A299B" w14:textId="77777777" w:rsidR="00536676" w:rsidRPr="00536676" w:rsidRDefault="00536676" w:rsidP="00536676">
      <w:pPr>
        <w:tabs>
          <w:tab w:val="left" w:pos="709"/>
          <w:tab w:val="left" w:pos="3828"/>
        </w:tabs>
        <w:suppressAutoHyphens/>
        <w:autoSpaceDE w:val="0"/>
        <w:ind w:left="709" w:hanging="709"/>
        <w:jc w:val="both"/>
        <w:rPr>
          <w:rFonts w:ascii="Arial" w:eastAsia="Calibri" w:hAnsi="Arial" w:cs="Arial"/>
          <w:lang w:val="es-BO"/>
        </w:rPr>
      </w:pPr>
    </w:p>
    <w:p w14:paraId="765B2786"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b/>
          <w:lang w:val="es-BO"/>
        </w:rPr>
        <w:t>Instalación y Puesta en Funcionamiento:</w:t>
      </w:r>
      <w:r w:rsidRPr="00536676">
        <w:rPr>
          <w:rFonts w:ascii="Arial" w:eastAsia="Calibri" w:hAnsi="Arial" w:cs="Arial"/>
          <w:lang w:val="es-BO"/>
        </w:rPr>
        <w:t xml:space="preserve"> La instalación y puesta en funcionamiento deberá ser realizada en un plazo no superior a los cinco (5) días hábiles de emitido el informe de la verificación de características técnica.</w:t>
      </w:r>
    </w:p>
    <w:p w14:paraId="22084893" w14:textId="77777777" w:rsidR="00536676" w:rsidRPr="00536676" w:rsidRDefault="00536676" w:rsidP="00536676">
      <w:pPr>
        <w:tabs>
          <w:tab w:val="left" w:pos="709"/>
          <w:tab w:val="left" w:pos="3828"/>
        </w:tabs>
        <w:suppressAutoHyphens/>
        <w:autoSpaceDE w:val="0"/>
        <w:ind w:left="709" w:hanging="709"/>
        <w:jc w:val="both"/>
        <w:rPr>
          <w:rFonts w:ascii="Arial" w:eastAsia="Calibri" w:hAnsi="Arial" w:cs="Arial"/>
          <w:lang w:val="es-BO"/>
        </w:rPr>
      </w:pPr>
    </w:p>
    <w:p w14:paraId="32D503D9" w14:textId="77777777" w:rsidR="00536676" w:rsidRPr="00536676" w:rsidRDefault="00536676" w:rsidP="00536676">
      <w:pPr>
        <w:numPr>
          <w:ilvl w:val="1"/>
          <w:numId w:val="64"/>
        </w:numPr>
        <w:tabs>
          <w:tab w:val="left" w:pos="567"/>
        </w:tabs>
        <w:suppressAutoHyphens/>
        <w:autoSpaceDE w:val="0"/>
        <w:ind w:left="709" w:hanging="709"/>
        <w:jc w:val="both"/>
        <w:rPr>
          <w:rFonts w:ascii="Arial" w:eastAsia="Calibri" w:hAnsi="Arial" w:cs="Arial"/>
          <w:lang w:val="es-BO"/>
        </w:rPr>
      </w:pPr>
      <w:r w:rsidRPr="00536676">
        <w:rPr>
          <w:rFonts w:ascii="Arial" w:eastAsia="Calibri" w:hAnsi="Arial" w:cs="Arial"/>
          <w:lang w:val="es-BO"/>
        </w:rPr>
        <w:tab/>
      </w:r>
      <w:r w:rsidRPr="00536676">
        <w:rPr>
          <w:rFonts w:ascii="Arial" w:eastAsia="Calibri" w:hAnsi="Arial" w:cs="Arial"/>
          <w:b/>
          <w:lang w:val="es-BO"/>
        </w:rPr>
        <w:t>Pruebas Integrales:</w:t>
      </w:r>
      <w:r w:rsidRPr="00536676">
        <w:rPr>
          <w:rFonts w:ascii="Arial" w:eastAsia="Calibri" w:hAnsi="Arial" w:cs="Arial"/>
          <w:lang w:val="es-BO"/>
        </w:rPr>
        <w:t xml:space="preserve"> El periodo de pruebas comprenderá hasta tres (3) días hábiles concluida la instalación y puesta en funcionamiento, el seguimiento correspondiente será realizado por el personal técnico del Departamento de Base de datos y Comunicaciones. Si durante este periodo alguno de los ítems presentara fallas u observaciones, el proveedor deberá realizar el reemplazo correspondiente en un plazo máximo de dos (2) días hábiles a partir de la notificación y sin costo adicional para la </w:t>
      </w:r>
      <w:r w:rsidRPr="00536676">
        <w:rPr>
          <w:rFonts w:ascii="Arial" w:eastAsia="Calibri" w:hAnsi="Arial" w:cs="Arial"/>
          <w:b/>
          <w:lang w:val="es-BO"/>
        </w:rPr>
        <w:t>ENTIDAD</w:t>
      </w:r>
      <w:r w:rsidRPr="00536676">
        <w:rPr>
          <w:rFonts w:ascii="Arial" w:eastAsia="Calibri" w:hAnsi="Arial" w:cs="Arial"/>
          <w:lang w:val="es-BO"/>
        </w:rPr>
        <w:t>.</w:t>
      </w:r>
    </w:p>
    <w:p w14:paraId="31016A82" w14:textId="77777777" w:rsidR="00536676" w:rsidRPr="00536676" w:rsidRDefault="00536676" w:rsidP="00536676">
      <w:pPr>
        <w:tabs>
          <w:tab w:val="left" w:pos="709"/>
          <w:tab w:val="left" w:pos="3828"/>
        </w:tabs>
        <w:suppressAutoHyphens/>
        <w:autoSpaceDE w:val="0"/>
        <w:ind w:left="709" w:hanging="709"/>
        <w:jc w:val="both"/>
        <w:rPr>
          <w:rFonts w:ascii="Arial" w:eastAsia="Calibri" w:hAnsi="Arial" w:cs="Arial"/>
          <w:lang w:val="es-BO"/>
        </w:rPr>
      </w:pPr>
    </w:p>
    <w:p w14:paraId="1E5FCC6E" w14:textId="77777777" w:rsidR="00536676" w:rsidRPr="00536676" w:rsidRDefault="00536676" w:rsidP="00536676">
      <w:p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lang w:val="es-BO"/>
        </w:rPr>
        <w:tab/>
        <w:t>El proveedor deberá entregar un protocolo de pruebas de los equipos, hasta un (1) día hábil posterior a la fecha de inicio de las pruebas integrales, en el cual el BCB podrá incluir las pruebas que considere pertinentes.</w:t>
      </w:r>
    </w:p>
    <w:p w14:paraId="5C324B36" w14:textId="77777777" w:rsidR="00536676" w:rsidRPr="00536676" w:rsidRDefault="00536676" w:rsidP="00536676">
      <w:pPr>
        <w:tabs>
          <w:tab w:val="left" w:pos="709"/>
          <w:tab w:val="left" w:pos="3828"/>
        </w:tabs>
        <w:suppressAutoHyphens/>
        <w:autoSpaceDE w:val="0"/>
        <w:ind w:left="709" w:hanging="709"/>
        <w:jc w:val="both"/>
        <w:rPr>
          <w:rFonts w:ascii="Arial" w:eastAsia="Calibri" w:hAnsi="Arial" w:cs="Arial"/>
          <w:lang w:val="es-BO"/>
        </w:rPr>
      </w:pPr>
    </w:p>
    <w:p w14:paraId="107C39C0"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b/>
          <w:lang w:val="es-BO"/>
        </w:rPr>
        <w:t>Documentación de la instalación:</w:t>
      </w:r>
      <w:r w:rsidRPr="00536676">
        <w:rPr>
          <w:rFonts w:ascii="Arial" w:eastAsia="Calibri" w:hAnsi="Arial" w:cs="Arial"/>
          <w:lang w:val="es-BO"/>
        </w:rPr>
        <w:t xml:space="preserve"> El proponente adjudicado entregara en medio digital e impreso a la Gerencia de Sistemas de la </w:t>
      </w:r>
      <w:r w:rsidRPr="00536676">
        <w:rPr>
          <w:rFonts w:ascii="Arial" w:eastAsia="Calibri" w:hAnsi="Arial" w:cs="Arial"/>
          <w:b/>
          <w:lang w:val="es-BO"/>
        </w:rPr>
        <w:t>ENTIDAD</w:t>
      </w:r>
      <w:r w:rsidRPr="00536676">
        <w:rPr>
          <w:rFonts w:ascii="Arial" w:eastAsia="Calibri" w:hAnsi="Arial" w:cs="Arial"/>
          <w:lang w:val="es-BO"/>
        </w:rPr>
        <w:t xml:space="preserve"> toda la documentación generada en el proceso de instalación como ser:</w:t>
      </w:r>
    </w:p>
    <w:p w14:paraId="08C03A25"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Cronograma de trabajos.</w:t>
      </w:r>
    </w:p>
    <w:p w14:paraId="5183442E"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Verificación y respaldo del cumplimiento de las características técnicas de los Ítems.</w:t>
      </w:r>
    </w:p>
    <w:p w14:paraId="33DB6F08"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 xml:space="preserve">Manuales guías de configuración, guías de mantenimiento o reparación en idioma español o inglés. </w:t>
      </w:r>
    </w:p>
    <w:p w14:paraId="043F42FA" w14:textId="6999336E"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 xml:space="preserve">Configuración de los </w:t>
      </w:r>
      <w:r w:rsidR="005B5F12">
        <w:rPr>
          <w:rFonts w:ascii="Arial" w:eastAsia="Calibri" w:hAnsi="Arial" w:cs="Arial"/>
          <w:lang w:val="es-BO"/>
        </w:rPr>
        <w:t>equipos</w:t>
      </w:r>
    </w:p>
    <w:p w14:paraId="09F925B9"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Site Survey</w:t>
      </w:r>
    </w:p>
    <w:p w14:paraId="3628E6D3"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Documentación As-Built, diagramas de red de la implementación (digital formato vsd).</w:t>
      </w:r>
    </w:p>
    <w:p w14:paraId="5A2C0478"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Documentación del etiquetado de cables.</w:t>
      </w:r>
    </w:p>
    <w:p w14:paraId="65B444EF"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 xml:space="preserve">Registro fotográfico  </w:t>
      </w:r>
    </w:p>
    <w:p w14:paraId="4FC580C1" w14:textId="77777777" w:rsidR="00536676" w:rsidRPr="00536676" w:rsidRDefault="00536676" w:rsidP="00536676">
      <w:pPr>
        <w:numPr>
          <w:ilvl w:val="0"/>
          <w:numId w:val="59"/>
        </w:numPr>
        <w:tabs>
          <w:tab w:val="left" w:pos="1276"/>
          <w:tab w:val="left" w:pos="3828"/>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Toda documentación relacionada al proceso de instalación y puesta en funcionamiento.</w:t>
      </w:r>
    </w:p>
    <w:p w14:paraId="66E95696" w14:textId="77777777" w:rsidR="00536676" w:rsidRPr="00536676" w:rsidRDefault="00536676" w:rsidP="00536676">
      <w:pPr>
        <w:tabs>
          <w:tab w:val="left" w:pos="1276"/>
          <w:tab w:val="left" w:pos="3828"/>
        </w:tabs>
        <w:suppressAutoHyphens/>
        <w:autoSpaceDE w:val="0"/>
        <w:ind w:left="1276"/>
        <w:jc w:val="both"/>
        <w:rPr>
          <w:rFonts w:ascii="Arial" w:eastAsia="Calibri" w:hAnsi="Arial" w:cs="Arial"/>
          <w:lang w:val="es-BO"/>
        </w:rPr>
      </w:pPr>
    </w:p>
    <w:p w14:paraId="20AB969B"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r w:rsidRPr="00536676">
        <w:rPr>
          <w:rFonts w:ascii="Arial" w:eastAsia="Calibri" w:hAnsi="Arial" w:cs="Arial"/>
          <w:lang w:val="es-BO"/>
        </w:rPr>
        <w:tab/>
        <w:t>Esta documentación debe ser entregada en un plazo de dos (2) días hábiles una vez concluida la etapa de pruebas.</w:t>
      </w:r>
    </w:p>
    <w:p w14:paraId="71BD712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BABC662"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b/>
          <w:lang w:val="es-BO"/>
        </w:rPr>
        <w:t xml:space="preserve">Informe técnico del proceso de </w:t>
      </w:r>
      <w:r w:rsidRPr="0040250E">
        <w:rPr>
          <w:rFonts w:ascii="Arial" w:eastAsia="Calibri" w:hAnsi="Arial" w:cs="Arial"/>
          <w:b/>
          <w:lang w:val="es-BO"/>
        </w:rPr>
        <w:t>recepción</w:t>
      </w:r>
      <w:r w:rsidRPr="00536676">
        <w:rPr>
          <w:rFonts w:ascii="Arial" w:eastAsia="Calibri" w:hAnsi="Arial" w:cs="Arial"/>
          <w:b/>
          <w:lang w:val="es-BO"/>
        </w:rPr>
        <w:t>:</w:t>
      </w:r>
      <w:r w:rsidRPr="00536676">
        <w:rPr>
          <w:rFonts w:ascii="Arial" w:eastAsia="Calibri" w:hAnsi="Arial" w:cs="Arial"/>
          <w:lang w:val="es-BO"/>
        </w:rPr>
        <w:t xml:space="preserve"> La comisión de recepción  emitirá un informe técnico el cual informará sobre proceso de recepción, instalación y pruebas, en un plazo no mayor a dos (2) días hábiles una vez recibida la documentación por parte del proponente.</w:t>
      </w:r>
    </w:p>
    <w:p w14:paraId="57E65AF7" w14:textId="77777777" w:rsidR="00536676" w:rsidRPr="00536676" w:rsidRDefault="00536676" w:rsidP="00536676">
      <w:pPr>
        <w:tabs>
          <w:tab w:val="left" w:pos="709"/>
          <w:tab w:val="left" w:pos="3828"/>
        </w:tabs>
        <w:suppressAutoHyphens/>
        <w:autoSpaceDE w:val="0"/>
        <w:ind w:left="720"/>
        <w:jc w:val="both"/>
        <w:rPr>
          <w:rFonts w:ascii="Arial" w:eastAsia="Calibri" w:hAnsi="Arial" w:cs="Arial"/>
          <w:lang w:val="es-BO"/>
        </w:rPr>
      </w:pPr>
    </w:p>
    <w:p w14:paraId="3B3CACDE" w14:textId="77777777" w:rsidR="00536676" w:rsidRPr="00536676" w:rsidRDefault="00536676" w:rsidP="00536676">
      <w:pPr>
        <w:numPr>
          <w:ilvl w:val="1"/>
          <w:numId w:val="64"/>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Observaciones a la entrega de bienes:</w:t>
      </w:r>
      <w:r w:rsidRPr="00536676">
        <w:rPr>
          <w:rFonts w:ascii="Arial" w:eastAsia="Calibri" w:hAnsi="Arial" w:cs="Arial"/>
          <w:lang w:val="es-BO"/>
        </w:rPr>
        <w:t xml:space="preserve"> Si durante las etapas de:</w:t>
      </w:r>
    </w:p>
    <w:p w14:paraId="21C09326" w14:textId="77777777" w:rsidR="00536676" w:rsidRPr="00536676" w:rsidRDefault="00536676" w:rsidP="00536676">
      <w:pPr>
        <w:numPr>
          <w:ilvl w:val="0"/>
          <w:numId w:val="62"/>
        </w:numPr>
        <w:tabs>
          <w:tab w:val="left" w:pos="709"/>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Recepción de bienes sujeta a verificación.</w:t>
      </w:r>
    </w:p>
    <w:p w14:paraId="73D9CBC1" w14:textId="77777777" w:rsidR="00536676" w:rsidRPr="00536676" w:rsidRDefault="00536676" w:rsidP="00536676">
      <w:pPr>
        <w:numPr>
          <w:ilvl w:val="0"/>
          <w:numId w:val="62"/>
        </w:numPr>
        <w:tabs>
          <w:tab w:val="left" w:pos="709"/>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Verificación de características técnicas.</w:t>
      </w:r>
    </w:p>
    <w:p w14:paraId="056A98BD" w14:textId="77777777" w:rsidR="00536676" w:rsidRPr="00536676" w:rsidRDefault="00536676" w:rsidP="00536676">
      <w:pPr>
        <w:numPr>
          <w:ilvl w:val="0"/>
          <w:numId w:val="62"/>
        </w:numPr>
        <w:tabs>
          <w:tab w:val="left" w:pos="709"/>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Instalación y puesta en funcionamiento.</w:t>
      </w:r>
    </w:p>
    <w:p w14:paraId="6572343E" w14:textId="77777777" w:rsidR="00536676" w:rsidRPr="00536676" w:rsidRDefault="00536676" w:rsidP="00536676">
      <w:pPr>
        <w:numPr>
          <w:ilvl w:val="0"/>
          <w:numId w:val="62"/>
        </w:numPr>
        <w:tabs>
          <w:tab w:val="left" w:pos="709"/>
        </w:tabs>
        <w:suppressAutoHyphens/>
        <w:autoSpaceDE w:val="0"/>
        <w:ind w:left="1276" w:hanging="283"/>
        <w:jc w:val="both"/>
        <w:rPr>
          <w:rFonts w:ascii="Arial" w:eastAsia="Calibri" w:hAnsi="Arial" w:cs="Arial"/>
          <w:lang w:val="es-BO"/>
        </w:rPr>
      </w:pPr>
      <w:r w:rsidRPr="00536676">
        <w:rPr>
          <w:rFonts w:ascii="Arial" w:eastAsia="Calibri" w:hAnsi="Arial" w:cs="Arial"/>
          <w:lang w:val="es-BO"/>
        </w:rPr>
        <w:t>Pruebas Integrales.</w:t>
      </w:r>
    </w:p>
    <w:p w14:paraId="694B2775" w14:textId="77777777" w:rsidR="00536676" w:rsidRPr="00536676" w:rsidRDefault="00536676" w:rsidP="00536676">
      <w:pPr>
        <w:tabs>
          <w:tab w:val="left" w:pos="709"/>
        </w:tabs>
        <w:suppressAutoHyphens/>
        <w:autoSpaceDE w:val="0"/>
        <w:ind w:left="1276"/>
        <w:jc w:val="both"/>
        <w:rPr>
          <w:rFonts w:ascii="Arial" w:eastAsia="Calibri" w:hAnsi="Arial" w:cs="Arial"/>
          <w:lang w:val="es-BO"/>
        </w:rPr>
      </w:pPr>
    </w:p>
    <w:p w14:paraId="033593CA" w14:textId="77777777" w:rsidR="00536676" w:rsidRPr="00536676" w:rsidRDefault="00536676" w:rsidP="00536676">
      <w:pPr>
        <w:tabs>
          <w:tab w:val="left" w:pos="709"/>
          <w:tab w:val="left" w:pos="3828"/>
        </w:tabs>
        <w:suppressAutoHyphens/>
        <w:autoSpaceDE w:val="0"/>
        <w:ind w:left="708"/>
        <w:jc w:val="both"/>
        <w:rPr>
          <w:rFonts w:ascii="Arial" w:eastAsia="Calibri" w:hAnsi="Arial" w:cs="Arial"/>
          <w:lang w:val="es-BO"/>
        </w:rPr>
      </w:pPr>
      <w:r w:rsidRPr="00536676">
        <w:rPr>
          <w:rFonts w:ascii="Arial" w:eastAsia="Calibri" w:hAnsi="Arial" w:cs="Arial"/>
          <w:lang w:val="es-BO"/>
        </w:rPr>
        <w:tab/>
        <w:t>De existir observaciones a los bienes entregados, el proveedor tiene la obligación de subsanar el inconveniente en un plazo máximo de dos (2) días calendario a partir de la notificación, caso contrario se procederá a la resolución del contrato y ejecución de la garantía de Cumplimiento de Contrato.</w:t>
      </w:r>
    </w:p>
    <w:p w14:paraId="39736F85"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C8A1192" w14:textId="77777777" w:rsidR="00536676" w:rsidRPr="00536676" w:rsidRDefault="00536676" w:rsidP="00536676">
      <w:pPr>
        <w:numPr>
          <w:ilvl w:val="1"/>
          <w:numId w:val="64"/>
        </w:numPr>
        <w:tabs>
          <w:tab w:val="left" w:pos="709"/>
          <w:tab w:val="left" w:pos="3828"/>
        </w:tabs>
        <w:suppressAutoHyphens/>
        <w:autoSpaceDE w:val="0"/>
        <w:ind w:left="709" w:hanging="709"/>
        <w:jc w:val="both"/>
        <w:rPr>
          <w:rFonts w:ascii="Arial" w:eastAsia="Calibri" w:hAnsi="Arial" w:cs="Arial"/>
          <w:lang w:val="es-BO"/>
        </w:rPr>
      </w:pPr>
      <w:r w:rsidRPr="00536676">
        <w:rPr>
          <w:rFonts w:ascii="Arial" w:eastAsia="Calibri" w:hAnsi="Arial" w:cs="Arial"/>
          <w:b/>
          <w:lang w:val="es-BO"/>
        </w:rPr>
        <w:lastRenderedPageBreak/>
        <w:t>Acta de Recepción:</w:t>
      </w:r>
      <w:r w:rsidRPr="00536676">
        <w:rPr>
          <w:rFonts w:ascii="Arial" w:eastAsia="Calibri" w:hAnsi="Arial" w:cs="Arial"/>
          <w:lang w:val="es-BO"/>
        </w:rPr>
        <w:t xml:space="preserve"> El acta de recepción será emitida por la </w:t>
      </w:r>
      <w:r w:rsidRPr="00CE3142">
        <w:rPr>
          <w:rFonts w:ascii="Arial" w:eastAsia="Calibri" w:hAnsi="Arial" w:cs="Arial"/>
          <w:lang w:val="es-BO"/>
        </w:rPr>
        <w:t>Comisión de Recepción en un plazo de hasta dos (2) días hábiles posteriores a la emisión</w:t>
      </w:r>
      <w:r w:rsidRPr="00536676">
        <w:rPr>
          <w:rFonts w:ascii="Arial" w:eastAsia="Calibri" w:hAnsi="Arial" w:cs="Arial"/>
          <w:lang w:val="es-BO"/>
        </w:rPr>
        <w:t xml:space="preserve"> del informe técnico de Recepción, instalación y pruebas.</w:t>
      </w:r>
    </w:p>
    <w:p w14:paraId="77D0C6C2"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1F65ED93"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TRIGÉSIMA CUARTA.- (LIQUIDACIÓN DE CONTRATO)</w:t>
      </w:r>
      <w:r w:rsidRPr="00536676">
        <w:rPr>
          <w:rFonts w:ascii="Arial" w:eastAsia="Calibri" w:hAnsi="Arial" w:cs="Arial"/>
          <w:lang w:val="es-BO"/>
        </w:rPr>
        <w:t xml:space="preserve"> </w:t>
      </w:r>
    </w:p>
    <w:p w14:paraId="2457E5D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5B1A115F"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Dentro de los diez (10) días hábiles siguientes a la fecha de Recepción de la entrega o provisión que implique el cumplimiento del objeto de la contratación o a la fecha de Resolución de Contrato, la </w:t>
      </w:r>
      <w:r w:rsidRPr="00536676">
        <w:rPr>
          <w:rFonts w:ascii="Arial" w:eastAsia="Calibri" w:hAnsi="Arial" w:cs="Arial"/>
          <w:b/>
          <w:lang w:val="es-BO"/>
        </w:rPr>
        <w:t xml:space="preserve">ENTIDAD </w:t>
      </w:r>
      <w:r w:rsidRPr="00536676">
        <w:rPr>
          <w:rFonts w:ascii="Arial" w:eastAsia="Calibri" w:hAnsi="Arial" w:cs="Arial"/>
          <w:lang w:val="es-BO"/>
        </w:rPr>
        <w:t xml:space="preserve">procederá a la liquidación del contrato. </w:t>
      </w:r>
    </w:p>
    <w:p w14:paraId="12194B4C"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F6A57A8"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En ambos casos, la </w:t>
      </w:r>
      <w:r w:rsidRPr="00536676">
        <w:rPr>
          <w:rFonts w:ascii="Arial" w:eastAsia="Calibri" w:hAnsi="Arial" w:cs="Arial"/>
          <w:b/>
          <w:lang w:val="es-BO"/>
        </w:rPr>
        <w:t>ENTIDAD</w:t>
      </w:r>
      <w:r w:rsidRPr="00536676">
        <w:rPr>
          <w:rFonts w:ascii="Arial" w:eastAsia="Calibri" w:hAnsi="Arial" w:cs="Arial"/>
          <w:lang w:val="es-BO"/>
        </w:rPr>
        <w:t xml:space="preserve"> procederá a establecer los saldos a favor o en contra entre las partes y según corresponda, realizará el cobro de multas, devolución o ejecución de garantías y/o la emisión de la certificación de cumplimiento de contrato. </w:t>
      </w:r>
    </w:p>
    <w:p w14:paraId="5DB1B8F2"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61111E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El certificado de cumplimiento de contrato será emitido, siempre y cuando el proveedor haya dado fiel cumplimiento a todas sus obligaciones, previstas en el presente contrato. </w:t>
      </w:r>
    </w:p>
    <w:p w14:paraId="57E98E28"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35FF854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 liquidación del contrato, tomará en cuenta: </w:t>
      </w:r>
    </w:p>
    <w:p w14:paraId="26A99C9D"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53E9EB01" w14:textId="77777777" w:rsidR="00536676" w:rsidRPr="00536676" w:rsidRDefault="00536676" w:rsidP="00536676">
      <w:pPr>
        <w:numPr>
          <w:ilvl w:val="0"/>
          <w:numId w:val="63"/>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Reposición de daños, si hubieren. </w:t>
      </w:r>
    </w:p>
    <w:p w14:paraId="4FE97980" w14:textId="77777777" w:rsidR="00536676" w:rsidRPr="00536676" w:rsidRDefault="00536676" w:rsidP="00536676">
      <w:pPr>
        <w:numPr>
          <w:ilvl w:val="0"/>
          <w:numId w:val="63"/>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El porcentaje correspondiente a la recuperación del anticipo si hubiera saldos pendientes.</w:t>
      </w:r>
    </w:p>
    <w:p w14:paraId="4AE7122B" w14:textId="77777777" w:rsidR="00536676" w:rsidRPr="00536676" w:rsidRDefault="00536676" w:rsidP="00536676">
      <w:pPr>
        <w:numPr>
          <w:ilvl w:val="0"/>
          <w:numId w:val="63"/>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Las multas y penalidades, si hubieran. </w:t>
      </w:r>
    </w:p>
    <w:p w14:paraId="1DB0E054" w14:textId="77777777" w:rsidR="00536676" w:rsidRPr="00536676" w:rsidRDefault="00536676" w:rsidP="00536676">
      <w:pPr>
        <w:numPr>
          <w:ilvl w:val="0"/>
          <w:numId w:val="63"/>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Por la protocolización del contrato, si este pago no se hubiere hecho efectivo oportunamente</w:t>
      </w:r>
    </w:p>
    <w:p w14:paraId="259AAECA" w14:textId="77777777" w:rsidR="00536676" w:rsidRPr="00536676" w:rsidRDefault="00536676" w:rsidP="00536676">
      <w:pPr>
        <w:numPr>
          <w:ilvl w:val="0"/>
          <w:numId w:val="63"/>
        </w:num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Otros aspectos que considere la entidad. </w:t>
      </w:r>
    </w:p>
    <w:p w14:paraId="3A303EAB"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67E1044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Asimismo, el </w:t>
      </w:r>
      <w:r w:rsidRPr="00536676">
        <w:rPr>
          <w:rFonts w:ascii="Arial" w:eastAsia="Calibri" w:hAnsi="Arial" w:cs="Arial"/>
          <w:b/>
          <w:lang w:val="es-BO"/>
        </w:rPr>
        <w:t>PROVEEDOR</w:t>
      </w:r>
      <w:r w:rsidRPr="00536676">
        <w:rPr>
          <w:rFonts w:ascii="Arial" w:eastAsia="Calibri" w:hAnsi="Arial" w:cs="Arial"/>
          <w:lang w:val="es-BO"/>
        </w:rPr>
        <w:t xml:space="preserve"> podrá establecer el importe de los pagos a los cuales considere tener derecho, que hubiesen sido reclamados sustentada y oportunamente dentro del plazo previsto en la cláusula de derechos del proveedor, y que no hubiese sido pagado por la</w:t>
      </w:r>
      <w:r w:rsidRPr="00536676">
        <w:rPr>
          <w:rFonts w:ascii="Arial" w:eastAsia="Calibri" w:hAnsi="Arial" w:cs="Arial"/>
          <w:b/>
          <w:lang w:val="es-BO"/>
        </w:rPr>
        <w:t xml:space="preserve"> ENTIDAD</w:t>
      </w:r>
      <w:r w:rsidRPr="00536676">
        <w:rPr>
          <w:rFonts w:ascii="Arial" w:eastAsia="Calibri" w:hAnsi="Arial" w:cs="Arial"/>
          <w:lang w:val="es-BO"/>
        </w:rPr>
        <w:t xml:space="preserve">. </w:t>
      </w:r>
    </w:p>
    <w:p w14:paraId="3E6F0A8A"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44F420AE"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 xml:space="preserve">Este proceso utilizará los plazos previstos en la cláusula décima tercera del presente Contrato, para el pago de saldos que existiesen. </w:t>
      </w:r>
    </w:p>
    <w:p w14:paraId="6496972A"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0320BF1"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b/>
          <w:lang w:val="es-BO"/>
        </w:rPr>
        <w:t>CLÁUSULA TRIGÉSIMA QUINTA.- (CONFORMIDAD).</w:t>
      </w:r>
      <w:r w:rsidRPr="00536676">
        <w:rPr>
          <w:rFonts w:ascii="Arial" w:eastAsia="Calibri" w:hAnsi="Arial" w:cs="Arial"/>
          <w:lang w:val="es-BO"/>
        </w:rPr>
        <w:t xml:space="preserve"> En señal de conformidad y para su fiel y estricto cumplimiento suscriben el presente </w:t>
      </w:r>
      <w:r w:rsidRPr="00536676">
        <w:rPr>
          <w:rFonts w:ascii="Arial" w:eastAsia="Calibri" w:hAnsi="Arial" w:cs="Arial"/>
          <w:b/>
          <w:lang w:val="es-BO"/>
        </w:rPr>
        <w:t>CONTRATO</w:t>
      </w:r>
      <w:r w:rsidRPr="00536676">
        <w:rPr>
          <w:rFonts w:ascii="Arial" w:eastAsia="Calibri" w:hAnsi="Arial" w:cs="Arial"/>
          <w:lang w:val="es-BO"/>
        </w:rPr>
        <w:t xml:space="preserve"> en cuatro ejemplares de un mismo tenor y validez, </w:t>
      </w:r>
      <w:r w:rsidRPr="00536676">
        <w:rPr>
          <w:rFonts w:ascii="Arial" w:eastAsia="Calibri" w:hAnsi="Arial" w:cs="Arial"/>
          <w:b/>
          <w:lang w:val="es-BO"/>
        </w:rPr>
        <w:t>el Sr. Rubén Gonzalo Ticona Chique</w:t>
      </w:r>
      <w:r w:rsidRPr="00536676">
        <w:rPr>
          <w:rFonts w:ascii="Arial" w:eastAsia="Calibri" w:hAnsi="Arial" w:cs="Arial"/>
          <w:lang w:val="es-BO"/>
        </w:rPr>
        <w:t xml:space="preserve">  en representación legal de la </w:t>
      </w:r>
      <w:r w:rsidRPr="00536676">
        <w:rPr>
          <w:rFonts w:ascii="Arial" w:eastAsia="Calibri" w:hAnsi="Arial" w:cs="Arial"/>
          <w:b/>
          <w:lang w:val="es-BO"/>
        </w:rPr>
        <w:t>ENTIDAD</w:t>
      </w:r>
      <w:r w:rsidRPr="00536676">
        <w:rPr>
          <w:rFonts w:ascii="Arial" w:eastAsia="Calibri" w:hAnsi="Arial" w:cs="Arial"/>
          <w:lang w:val="es-BO"/>
        </w:rPr>
        <w:t xml:space="preserve">, y el ______________ en representación legal del </w:t>
      </w:r>
      <w:r w:rsidRPr="00536676">
        <w:rPr>
          <w:rFonts w:ascii="Arial" w:eastAsia="Calibri" w:hAnsi="Arial" w:cs="Arial"/>
          <w:b/>
          <w:lang w:val="es-BO"/>
        </w:rPr>
        <w:t>PROVEEDOR</w:t>
      </w:r>
      <w:r w:rsidRPr="00536676">
        <w:rPr>
          <w:rFonts w:ascii="Arial" w:eastAsia="Calibri" w:hAnsi="Arial" w:cs="Arial"/>
          <w:lang w:val="es-BO"/>
        </w:rPr>
        <w:t xml:space="preserve">. </w:t>
      </w:r>
    </w:p>
    <w:p w14:paraId="1B00BC53"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p>
    <w:p w14:paraId="0645703C" w14:textId="77777777" w:rsidR="00536676" w:rsidRPr="00536676" w:rsidRDefault="00536676" w:rsidP="00536676">
      <w:pPr>
        <w:tabs>
          <w:tab w:val="left" w:pos="709"/>
          <w:tab w:val="left" w:pos="3828"/>
        </w:tabs>
        <w:suppressAutoHyphens/>
        <w:autoSpaceDE w:val="0"/>
        <w:jc w:val="both"/>
        <w:rPr>
          <w:rFonts w:ascii="Arial" w:eastAsia="Calibri" w:hAnsi="Arial" w:cs="Arial"/>
          <w:lang w:val="es-BO"/>
        </w:rPr>
      </w:pPr>
      <w:r w:rsidRPr="00536676">
        <w:rPr>
          <w:rFonts w:ascii="Arial" w:eastAsia="Calibri" w:hAnsi="Arial" w:cs="Arial"/>
          <w:lang w:val="es-BO"/>
        </w:rPr>
        <w:t>Este documento, conforme a disposiciones legales de control fiscal vigentes, será registrado ante la Contraloría General del Estado. Usted Señor Notario se servirá insertar todas las demás cláusulas que fuesen de estilo y seguridad</w:t>
      </w:r>
    </w:p>
    <w:p w14:paraId="30EF5283" w14:textId="77777777" w:rsidR="00536676" w:rsidRPr="00536676" w:rsidRDefault="00536676" w:rsidP="00536676">
      <w:pPr>
        <w:widowControl w:val="0"/>
        <w:jc w:val="both"/>
        <w:rPr>
          <w:rFonts w:ascii="Arial" w:hAnsi="Arial" w:cs="Arial"/>
          <w:color w:val="FF0000"/>
          <w:lang w:eastAsia="es-ES"/>
        </w:rPr>
      </w:pPr>
    </w:p>
    <w:p w14:paraId="683D4594" w14:textId="77777777" w:rsidR="00536676" w:rsidRPr="00536676" w:rsidRDefault="00536676" w:rsidP="00536676">
      <w:pPr>
        <w:widowControl w:val="0"/>
        <w:jc w:val="both"/>
        <w:rPr>
          <w:rFonts w:ascii="Arial" w:hAnsi="Arial" w:cs="Arial"/>
          <w:lang w:eastAsia="es-ES"/>
        </w:rPr>
      </w:pPr>
      <w:r w:rsidRPr="00536676">
        <w:rPr>
          <w:rFonts w:ascii="Arial" w:hAnsi="Arial" w:cs="Arial"/>
          <w:lang w:eastAsia="es-ES"/>
        </w:rPr>
        <w:t>La Paz, __ de _______ de 20__</w:t>
      </w:r>
    </w:p>
    <w:p w14:paraId="11A31E61" w14:textId="77777777" w:rsidR="00536676" w:rsidRPr="00536676" w:rsidRDefault="00536676" w:rsidP="00536676">
      <w:pPr>
        <w:widowControl w:val="0"/>
        <w:jc w:val="both"/>
        <w:rPr>
          <w:rFonts w:ascii="Arial" w:hAnsi="Arial" w:cs="Arial"/>
          <w:lang w:eastAsia="es-ES"/>
        </w:rPr>
      </w:pPr>
    </w:p>
    <w:p w14:paraId="39D11A06" w14:textId="77777777" w:rsidR="00536676" w:rsidRDefault="00536676" w:rsidP="00536676">
      <w:pPr>
        <w:widowControl w:val="0"/>
        <w:jc w:val="both"/>
        <w:rPr>
          <w:rFonts w:ascii="Arial" w:hAnsi="Arial" w:cs="Arial"/>
          <w:lang w:eastAsia="es-ES"/>
        </w:rPr>
      </w:pPr>
    </w:p>
    <w:p w14:paraId="759AC8C2" w14:textId="77777777" w:rsidR="00536676" w:rsidRDefault="00536676" w:rsidP="00536676">
      <w:pPr>
        <w:widowControl w:val="0"/>
        <w:jc w:val="both"/>
        <w:rPr>
          <w:rFonts w:ascii="Arial" w:hAnsi="Arial" w:cs="Arial"/>
          <w:lang w:eastAsia="es-ES"/>
        </w:rPr>
      </w:pPr>
    </w:p>
    <w:p w14:paraId="4E14AF70" w14:textId="77777777" w:rsidR="00536676" w:rsidRPr="00536676" w:rsidRDefault="00536676" w:rsidP="00536676">
      <w:pPr>
        <w:widowControl w:val="0"/>
        <w:jc w:val="both"/>
        <w:rPr>
          <w:rFonts w:ascii="Arial" w:hAnsi="Arial" w:cs="Arial"/>
          <w:lang w:eastAsia="es-ES"/>
        </w:rPr>
      </w:pPr>
    </w:p>
    <w:tbl>
      <w:tblPr>
        <w:tblpPr w:leftFromText="141" w:rightFromText="141" w:vertAnchor="text" w:horzAnchor="margin" w:tblpY="16"/>
        <w:tblW w:w="0" w:type="auto"/>
        <w:tblCellMar>
          <w:left w:w="70" w:type="dxa"/>
          <w:right w:w="70" w:type="dxa"/>
        </w:tblCellMar>
        <w:tblLook w:val="0000" w:firstRow="0" w:lastRow="0" w:firstColumn="0" w:lastColumn="0" w:noHBand="0" w:noVBand="0"/>
      </w:tblPr>
      <w:tblGrid>
        <w:gridCol w:w="4111"/>
        <w:gridCol w:w="4267"/>
      </w:tblGrid>
      <w:tr w:rsidR="00536676" w:rsidRPr="00536676" w14:paraId="7062E0F7" w14:textId="77777777" w:rsidTr="005147C7">
        <w:tc>
          <w:tcPr>
            <w:tcW w:w="4111" w:type="dxa"/>
          </w:tcPr>
          <w:p w14:paraId="25E02728" w14:textId="77777777" w:rsidR="00536676" w:rsidRPr="00536676" w:rsidRDefault="00536676" w:rsidP="00536676">
            <w:pPr>
              <w:widowControl w:val="0"/>
              <w:jc w:val="center"/>
              <w:rPr>
                <w:rFonts w:ascii="Arial" w:hAnsi="Arial" w:cs="Arial"/>
                <w:bCs/>
                <w:lang w:val="es-ES_tradnl" w:eastAsia="es-ES"/>
              </w:rPr>
            </w:pPr>
          </w:p>
          <w:p w14:paraId="234AEE3E" w14:textId="77777777" w:rsidR="00536676" w:rsidRPr="00536676" w:rsidRDefault="00536676" w:rsidP="00536676">
            <w:pPr>
              <w:widowControl w:val="0"/>
              <w:jc w:val="center"/>
              <w:rPr>
                <w:rFonts w:ascii="Arial" w:hAnsi="Arial" w:cs="Arial"/>
                <w:b/>
                <w:spacing w:val="-6"/>
                <w:lang w:eastAsia="es-ES"/>
              </w:rPr>
            </w:pP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hAnsi="Arial" w:cs="Arial"/>
                <w:lang w:eastAsia="es-ES"/>
              </w:rPr>
              <w:softHyphen/>
            </w:r>
            <w:r w:rsidRPr="00536676">
              <w:rPr>
                <w:rFonts w:ascii="Arial" w:eastAsia="Calibri" w:hAnsi="Arial" w:cs="Arial"/>
                <w:b/>
                <w:bCs/>
                <w:lang w:val="es-ES_tradnl"/>
              </w:rPr>
              <w:t xml:space="preserve"> Rubén Gonzalo Ticona Chique</w:t>
            </w:r>
            <w:r w:rsidRPr="00536676">
              <w:rPr>
                <w:rFonts w:ascii="Arial" w:eastAsia="Calibri" w:hAnsi="Arial" w:cs="Arial"/>
                <w:lang w:val="es-ES_tradnl"/>
              </w:rPr>
              <w:t xml:space="preserve"> </w:t>
            </w:r>
            <w:r w:rsidRPr="00536676">
              <w:rPr>
                <w:rFonts w:ascii="Arial" w:hAnsi="Arial" w:cs="Arial"/>
                <w:b/>
                <w:spacing w:val="-6"/>
                <w:lang w:eastAsia="es-ES"/>
              </w:rPr>
              <w:t xml:space="preserve">GERENTE GENERAL </w:t>
            </w:r>
          </w:p>
          <w:p w14:paraId="0CA289A8" w14:textId="77777777" w:rsidR="00536676" w:rsidRPr="00536676" w:rsidRDefault="00536676" w:rsidP="00536676">
            <w:pPr>
              <w:widowControl w:val="0"/>
              <w:jc w:val="center"/>
              <w:rPr>
                <w:rFonts w:ascii="Arial" w:hAnsi="Arial" w:cs="Arial"/>
                <w:b/>
                <w:bCs/>
                <w:lang w:eastAsia="es-ES"/>
              </w:rPr>
            </w:pPr>
            <w:r w:rsidRPr="00536676">
              <w:rPr>
                <w:rFonts w:ascii="Arial" w:hAnsi="Arial" w:cs="Arial"/>
                <w:b/>
                <w:spacing w:val="-6"/>
                <w:lang w:eastAsia="es-ES"/>
              </w:rPr>
              <w:t>BANCO CENTRA DE BOLIVIA</w:t>
            </w:r>
          </w:p>
        </w:tc>
        <w:tc>
          <w:tcPr>
            <w:tcW w:w="4267" w:type="dxa"/>
          </w:tcPr>
          <w:p w14:paraId="5287B04C" w14:textId="77777777" w:rsidR="00536676" w:rsidRPr="00536676" w:rsidRDefault="00536676" w:rsidP="00536676">
            <w:pPr>
              <w:widowControl w:val="0"/>
              <w:jc w:val="center"/>
              <w:rPr>
                <w:rFonts w:ascii="Arial" w:hAnsi="Arial" w:cs="Arial"/>
                <w:b/>
                <w:bCs/>
                <w:spacing w:val="-6"/>
                <w:lang w:eastAsia="es-ES"/>
              </w:rPr>
            </w:pPr>
          </w:p>
          <w:p w14:paraId="3A832B47" w14:textId="77777777" w:rsidR="00536676" w:rsidRPr="00536676" w:rsidRDefault="00536676" w:rsidP="00536676">
            <w:pPr>
              <w:widowControl w:val="0"/>
              <w:jc w:val="center"/>
              <w:rPr>
                <w:rFonts w:ascii="Arial" w:hAnsi="Arial" w:cs="Arial"/>
                <w:b/>
                <w:bCs/>
                <w:spacing w:val="-6"/>
                <w:lang w:eastAsia="es-ES"/>
              </w:rPr>
            </w:pPr>
            <w:r w:rsidRPr="00536676">
              <w:rPr>
                <w:rFonts w:ascii="Arial" w:hAnsi="Arial" w:cs="Arial"/>
                <w:b/>
                <w:bCs/>
                <w:spacing w:val="-6"/>
                <w:lang w:eastAsia="es-ES"/>
              </w:rPr>
              <w:t>_______________________</w:t>
            </w:r>
          </w:p>
          <w:p w14:paraId="55200A33" w14:textId="77777777" w:rsidR="00536676" w:rsidRPr="00536676" w:rsidRDefault="00536676" w:rsidP="00536676">
            <w:pPr>
              <w:widowControl w:val="0"/>
              <w:jc w:val="center"/>
              <w:rPr>
                <w:rFonts w:ascii="Arial" w:hAnsi="Arial" w:cs="Arial"/>
                <w:bCs/>
                <w:spacing w:val="-6"/>
                <w:lang w:eastAsia="es-ES"/>
              </w:rPr>
            </w:pPr>
            <w:r w:rsidRPr="00536676">
              <w:rPr>
                <w:rFonts w:ascii="Arial" w:hAnsi="Arial" w:cs="Arial"/>
                <w:bCs/>
                <w:spacing w:val="-6"/>
                <w:lang w:eastAsia="es-ES"/>
              </w:rPr>
              <w:t>C.I._____________</w:t>
            </w:r>
          </w:p>
          <w:p w14:paraId="49342456" w14:textId="77777777" w:rsidR="00536676" w:rsidRPr="00536676" w:rsidRDefault="00536676" w:rsidP="00536676">
            <w:pPr>
              <w:widowControl w:val="0"/>
              <w:jc w:val="center"/>
              <w:rPr>
                <w:rFonts w:ascii="Arial" w:hAnsi="Arial" w:cs="Arial"/>
                <w:b/>
                <w:bCs/>
                <w:spacing w:val="-6"/>
                <w:lang w:eastAsia="es-ES"/>
              </w:rPr>
            </w:pPr>
            <w:r w:rsidRPr="00536676">
              <w:rPr>
                <w:rFonts w:ascii="Arial" w:hAnsi="Arial" w:cs="Arial"/>
                <w:b/>
                <w:bCs/>
                <w:spacing w:val="-6"/>
                <w:lang w:eastAsia="es-ES"/>
              </w:rPr>
              <w:t>PROVEEDOR</w:t>
            </w:r>
          </w:p>
        </w:tc>
      </w:tr>
    </w:tbl>
    <w:p w14:paraId="1C5D48E3" w14:textId="77777777" w:rsidR="00536676" w:rsidRPr="00536676" w:rsidRDefault="00536676" w:rsidP="00536676">
      <w:pPr>
        <w:widowControl w:val="0"/>
        <w:jc w:val="both"/>
        <w:rPr>
          <w:rFonts w:ascii="Arial" w:hAnsi="Arial" w:cs="Arial"/>
          <w:lang w:eastAsia="es-ES"/>
        </w:rPr>
      </w:pPr>
    </w:p>
    <w:p w14:paraId="22EE4F3E" w14:textId="77777777" w:rsidR="00536676" w:rsidRPr="00536676" w:rsidRDefault="00536676" w:rsidP="00536676">
      <w:pPr>
        <w:widowControl w:val="0"/>
        <w:jc w:val="both"/>
        <w:rPr>
          <w:rFonts w:ascii="Arial" w:hAnsi="Arial" w:cs="Arial"/>
          <w:bCs/>
          <w:lang w:val="es-BO" w:eastAsia="es-ES"/>
        </w:rPr>
      </w:pPr>
    </w:p>
    <w:p w14:paraId="2B62BF9D" w14:textId="77777777" w:rsidR="00536676" w:rsidRPr="00536676" w:rsidRDefault="00536676" w:rsidP="00536676">
      <w:pPr>
        <w:widowControl w:val="0"/>
        <w:jc w:val="both"/>
        <w:rPr>
          <w:rFonts w:ascii="Arial" w:hAnsi="Arial" w:cs="Arial"/>
          <w:bCs/>
          <w:sz w:val="16"/>
          <w:szCs w:val="16"/>
          <w:lang w:val="es-BO" w:eastAsia="es-ES"/>
        </w:rPr>
      </w:pPr>
    </w:p>
    <w:p w14:paraId="13FB1771" w14:textId="6B89E825" w:rsidR="00922F48" w:rsidRPr="00536676" w:rsidRDefault="00536676" w:rsidP="00536676">
      <w:pPr>
        <w:widowControl w:val="0"/>
        <w:jc w:val="both"/>
        <w:rPr>
          <w:rFonts w:ascii="Arial" w:hAnsi="Arial" w:cs="Arial"/>
          <w:bCs/>
          <w:sz w:val="16"/>
          <w:szCs w:val="16"/>
          <w:lang w:val="en-US" w:eastAsia="es-ES"/>
        </w:rPr>
      </w:pPr>
      <w:r w:rsidRPr="00536676">
        <w:rPr>
          <w:rFonts w:ascii="Arial" w:hAnsi="Arial" w:cs="Arial"/>
          <w:bCs/>
          <w:sz w:val="16"/>
          <w:szCs w:val="16"/>
          <w:lang w:val="es-BO" w:eastAsia="es-ES"/>
        </w:rPr>
        <w:t>MNZM/RRRD/jfva/nymg</w:t>
      </w:r>
    </w:p>
    <w:sectPr w:rsidR="00922F48" w:rsidRPr="00536676"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E777" w14:textId="77777777" w:rsidR="00AD2FF8" w:rsidRDefault="00AD2FF8">
      <w:r>
        <w:separator/>
      </w:r>
    </w:p>
  </w:endnote>
  <w:endnote w:type="continuationSeparator" w:id="0">
    <w:p w14:paraId="233D84DE" w14:textId="77777777" w:rsidR="00AD2FF8" w:rsidRDefault="00AD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14:paraId="11339CEE" w14:textId="5D5637AB" w:rsidR="008350E5" w:rsidRDefault="008350E5">
        <w:pPr>
          <w:pStyle w:val="Piedepgina"/>
          <w:jc w:val="right"/>
        </w:pPr>
        <w:r>
          <w:fldChar w:fldCharType="begin"/>
        </w:r>
        <w:r>
          <w:instrText>PAGE   \* MERGEFORMAT</w:instrText>
        </w:r>
        <w:r>
          <w:fldChar w:fldCharType="separate"/>
        </w:r>
        <w:r w:rsidR="00477BC5" w:rsidRPr="00477BC5">
          <w:rPr>
            <w:noProof/>
            <w:lang w:val="es-ES"/>
          </w:rPr>
          <w:t>24</w:t>
        </w:r>
        <w:r>
          <w:fldChar w:fldCharType="end"/>
        </w:r>
      </w:p>
    </w:sdtContent>
  </w:sdt>
  <w:p w14:paraId="04181F38" w14:textId="77777777" w:rsidR="008350E5" w:rsidRDefault="008350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A5BA" w14:textId="77777777" w:rsidR="00AD2FF8" w:rsidRDefault="00AD2FF8">
      <w:r>
        <w:separator/>
      </w:r>
    </w:p>
  </w:footnote>
  <w:footnote w:type="continuationSeparator" w:id="0">
    <w:p w14:paraId="2E0F3F78" w14:textId="77777777" w:rsidR="00AD2FF8" w:rsidRDefault="00AD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831D" w14:textId="6656CE65" w:rsidR="008350E5" w:rsidRPr="00AC3E2B" w:rsidRDefault="008350E5">
    <w:pPr>
      <w:pStyle w:val="Encabezado"/>
      <w:rPr>
        <w:lang w:val="es-ES_tradnl"/>
      </w:rPr>
    </w:pPr>
    <w:r w:rsidRPr="00D61E9F">
      <w:rPr>
        <w:rFonts w:ascii="Verdana" w:hAnsi="Verdana"/>
        <w:noProof/>
        <w:sz w:val="16"/>
        <w:szCs w:val="16"/>
        <w:lang w:val="es-BO" w:eastAsia="es-BO"/>
      </w:rPr>
      <w:drawing>
        <wp:anchor distT="0" distB="0" distL="114300" distR="114300" simplePos="0" relativeHeight="251659264" behindDoc="0" locked="0" layoutInCell="1" allowOverlap="1" wp14:anchorId="2B38F260" wp14:editId="25F4B631">
          <wp:simplePos x="0" y="0"/>
          <wp:positionH relativeFrom="column">
            <wp:posOffset>-1088694</wp:posOffset>
          </wp:positionH>
          <wp:positionV relativeFrom="paragraph">
            <wp:posOffset>-442347</wp:posOffset>
          </wp:positionV>
          <wp:extent cx="7752715" cy="1085215"/>
          <wp:effectExtent l="0" t="0" r="63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6DF" w14:textId="1A5882A9" w:rsidR="008350E5" w:rsidRPr="00D61E9F" w:rsidRDefault="008350E5" w:rsidP="00D61E9F">
    <w:pPr>
      <w:pStyle w:val="Encabezado"/>
    </w:pPr>
    <w:r w:rsidRPr="00D61E9F">
      <w:rPr>
        <w:rFonts w:ascii="Verdana" w:hAnsi="Verdana"/>
        <w:noProof/>
        <w:sz w:val="16"/>
        <w:szCs w:val="16"/>
        <w:lang w:val="es-BO" w:eastAsia="es-BO"/>
      </w:rPr>
      <w:drawing>
        <wp:anchor distT="0" distB="0" distL="114300" distR="114300" simplePos="0" relativeHeight="251661312" behindDoc="0" locked="0" layoutInCell="1" allowOverlap="1" wp14:anchorId="509949C9" wp14:editId="34309672">
          <wp:simplePos x="0" y="0"/>
          <wp:positionH relativeFrom="column">
            <wp:posOffset>-1065474</wp:posOffset>
          </wp:positionH>
          <wp:positionV relativeFrom="paragraph">
            <wp:posOffset>-509767</wp:posOffset>
          </wp:positionV>
          <wp:extent cx="7752715" cy="1085215"/>
          <wp:effectExtent l="0" t="0" r="63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4DB4C4E2" w:rsidR="008350E5" w:rsidRPr="00364BEB" w:rsidRDefault="008350E5">
    <w:pPr>
      <w:pStyle w:val="Encabezado"/>
      <w:rPr>
        <w:rFonts w:ascii="Verdana" w:hAnsi="Verdana"/>
        <w:i/>
        <w:sz w:val="14"/>
        <w:szCs w:val="14"/>
      </w:rPr>
    </w:pPr>
    <w:r w:rsidRPr="00D61E9F">
      <w:rPr>
        <w:rFonts w:ascii="Verdana" w:hAnsi="Verdana"/>
        <w:noProof/>
        <w:sz w:val="16"/>
        <w:szCs w:val="16"/>
        <w:lang w:val="es-BO" w:eastAsia="es-BO"/>
      </w:rPr>
      <w:drawing>
        <wp:anchor distT="0" distB="0" distL="114300" distR="114300" simplePos="0" relativeHeight="251663360" behindDoc="0" locked="0" layoutInCell="1" allowOverlap="1" wp14:anchorId="6084A45C" wp14:editId="67D0BB77">
          <wp:simplePos x="0" y="0"/>
          <wp:positionH relativeFrom="column">
            <wp:posOffset>-1081377</wp:posOffset>
          </wp:positionH>
          <wp:positionV relativeFrom="paragraph">
            <wp:posOffset>-454356</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076" w:hanging="360"/>
      </w:pPr>
      <w:rPr>
        <w:rFonts w:ascii="Symbol" w:hAnsi="Symbol" w:cs="Symbol"/>
        <w:b/>
        <w:sz w:val="16"/>
        <w:szCs w:val="16"/>
        <w:lang w:val="es-ES_tradnl" w:eastAsia="zh-CN"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3"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7D2954"/>
    <w:multiLevelType w:val="hybridMultilevel"/>
    <w:tmpl w:val="520AA35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AC3017E"/>
    <w:multiLevelType w:val="hybridMultilevel"/>
    <w:tmpl w:val="B83C665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5"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2DF1B62"/>
    <w:multiLevelType w:val="hybridMultilevel"/>
    <w:tmpl w:val="8F9A9D14"/>
    <w:lvl w:ilvl="0" w:tplc="2CA628BE">
      <w:start w:val="1"/>
      <w:numFmt w:val="bullet"/>
      <w:lvlText w:val="-"/>
      <w:lvlJc w:val="left"/>
      <w:pPr>
        <w:ind w:left="720" w:hanging="360"/>
      </w:pPr>
      <w:rPr>
        <w:rFonts w:ascii="Calibri" w:eastAsia="Calibri" w:hAnsi="Calibri" w:cs="Calibri"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8A52915"/>
    <w:multiLevelType w:val="hybridMultilevel"/>
    <w:tmpl w:val="450A00B0"/>
    <w:lvl w:ilvl="0" w:tplc="A1A0FD4E">
      <w:start w:val="1"/>
      <w:numFmt w:val="decimal"/>
      <w:lvlText w:val="%1."/>
      <w:lvlJc w:val="left"/>
      <w:pPr>
        <w:tabs>
          <w:tab w:val="num" w:pos="360"/>
        </w:tabs>
        <w:ind w:left="360" w:hanging="360"/>
      </w:pPr>
      <w:rPr>
        <w:b/>
        <w:sz w:val="16"/>
        <w:szCs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1C7D0B04"/>
    <w:multiLevelType w:val="multilevel"/>
    <w:tmpl w:val="8A985970"/>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D41A3B"/>
    <w:multiLevelType w:val="multilevel"/>
    <w:tmpl w:val="60BC7D36"/>
    <w:lvl w:ilvl="0">
      <w:start w:val="1"/>
      <w:numFmt w:val="decimal"/>
      <w:lvlText w:val="%1."/>
      <w:lvlJc w:val="left"/>
      <w:pPr>
        <w:ind w:left="360" w:hanging="360"/>
      </w:pPr>
      <w:rPr>
        <w:rFonts w:cs="Times New Roman"/>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41C0D07"/>
    <w:multiLevelType w:val="multilevel"/>
    <w:tmpl w:val="2284A5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858709B"/>
    <w:multiLevelType w:val="multilevel"/>
    <w:tmpl w:val="60BC7D36"/>
    <w:lvl w:ilvl="0">
      <w:start w:val="1"/>
      <w:numFmt w:val="decimal"/>
      <w:lvlText w:val="%1."/>
      <w:lvlJc w:val="left"/>
      <w:pPr>
        <w:ind w:left="360" w:hanging="360"/>
      </w:pPr>
      <w:rPr>
        <w:rFonts w:cs="Times New Roman"/>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2AF12C3B"/>
    <w:multiLevelType w:val="hybridMultilevel"/>
    <w:tmpl w:val="A98042F6"/>
    <w:lvl w:ilvl="0" w:tplc="1700B47E">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2DCB0020"/>
    <w:multiLevelType w:val="multilevel"/>
    <w:tmpl w:val="D584C87C"/>
    <w:lvl w:ilvl="0">
      <w:start w:val="1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6"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1D450B3"/>
    <w:multiLevelType w:val="hybridMultilevel"/>
    <w:tmpl w:val="418C1C68"/>
    <w:lvl w:ilvl="0" w:tplc="4B1E56D8">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321F1CA2"/>
    <w:multiLevelType w:val="hybridMultilevel"/>
    <w:tmpl w:val="366ACC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1" w15:restartNumberingAfterBreak="0">
    <w:nsid w:val="33CC52B2"/>
    <w:multiLevelType w:val="hybridMultilevel"/>
    <w:tmpl w:val="F64C535C"/>
    <w:lvl w:ilvl="0" w:tplc="1F426DC0">
      <w:start w:val="1"/>
      <w:numFmt w:val="lowerLetter"/>
      <w:lvlText w:val="%1)"/>
      <w:lvlJc w:val="left"/>
      <w:pPr>
        <w:ind w:left="1080" w:hanging="360"/>
      </w:pPr>
      <w:rPr>
        <w:rFonts w:hint="default"/>
        <w:b w:val="0"/>
      </w:rPr>
    </w:lvl>
    <w:lvl w:ilvl="1" w:tplc="6A7EEB10">
      <w:start w:val="1"/>
      <w:numFmt w:val="decimal"/>
      <w:lvlText w:val="%2."/>
      <w:lvlJc w:val="left"/>
      <w:pPr>
        <w:ind w:left="2145" w:hanging="705"/>
      </w:pPr>
      <w:rPr>
        <w:rFonts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2" w15:restartNumberingAfterBreak="0">
    <w:nsid w:val="369350D7"/>
    <w:multiLevelType w:val="hybridMultilevel"/>
    <w:tmpl w:val="18C6D04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3"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0011CA7"/>
    <w:multiLevelType w:val="hybridMultilevel"/>
    <w:tmpl w:val="0AC2281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4048448C"/>
    <w:multiLevelType w:val="hybridMultilevel"/>
    <w:tmpl w:val="82F0D5F4"/>
    <w:lvl w:ilvl="0" w:tplc="400A0001">
      <w:start w:val="1"/>
      <w:numFmt w:val="bullet"/>
      <w:lvlText w:val=""/>
      <w:lvlJc w:val="left"/>
      <w:pPr>
        <w:tabs>
          <w:tab w:val="num" w:pos="720"/>
        </w:tabs>
        <w:ind w:left="720" w:hanging="360"/>
      </w:pPr>
      <w:rPr>
        <w:rFonts w:ascii="Symbol" w:hAnsi="Symbol" w:hint="default"/>
        <w:b/>
      </w:rPr>
    </w:lvl>
    <w:lvl w:ilvl="1" w:tplc="400A0003">
      <w:start w:val="1"/>
      <w:numFmt w:val="bullet"/>
      <w:lvlText w:val="o"/>
      <w:lvlJc w:val="left"/>
      <w:pPr>
        <w:tabs>
          <w:tab w:val="num" w:pos="1440"/>
        </w:tabs>
        <w:ind w:left="1440" w:hanging="360"/>
      </w:pPr>
      <w:rPr>
        <w:rFonts w:ascii="Courier New" w:hAnsi="Courier New" w:cs="Courier New"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7" w15:restartNumberingAfterBreak="0">
    <w:nsid w:val="412914E4"/>
    <w:multiLevelType w:val="hybridMultilevel"/>
    <w:tmpl w:val="26FCD7CC"/>
    <w:lvl w:ilvl="0" w:tplc="1700B47E">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42835F98"/>
    <w:multiLevelType w:val="multilevel"/>
    <w:tmpl w:val="04EACB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B600AF"/>
    <w:multiLevelType w:val="hybridMultilevel"/>
    <w:tmpl w:val="BCA47CAC"/>
    <w:lvl w:ilvl="0" w:tplc="400A0001">
      <w:start w:val="1"/>
      <w:numFmt w:val="bullet"/>
      <w:lvlText w:val=""/>
      <w:lvlJc w:val="left"/>
      <w:pPr>
        <w:tabs>
          <w:tab w:val="num" w:pos="1068"/>
        </w:tabs>
        <w:ind w:left="1068" w:hanging="360"/>
      </w:pPr>
      <w:rPr>
        <w:rFonts w:ascii="Symbol" w:hAnsi="Symbol" w:hint="default"/>
        <w:b/>
      </w:rPr>
    </w:lvl>
    <w:lvl w:ilvl="1" w:tplc="0C0A0001">
      <w:start w:val="1"/>
      <w:numFmt w:val="bullet"/>
      <w:lvlText w:val=""/>
      <w:lvlJc w:val="left"/>
      <w:pPr>
        <w:tabs>
          <w:tab w:val="num" w:pos="1788"/>
        </w:tabs>
        <w:ind w:left="1788" w:hanging="360"/>
      </w:pPr>
      <w:rPr>
        <w:rFonts w:ascii="Symbol" w:hAnsi="Symbol" w:hint="default"/>
        <w:b/>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0" w15:restartNumberingAfterBreak="0">
    <w:nsid w:val="47B82BF1"/>
    <w:multiLevelType w:val="hybridMultilevel"/>
    <w:tmpl w:val="1232744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15:restartNumberingAfterBreak="0">
    <w:nsid w:val="4E67009C"/>
    <w:multiLevelType w:val="multilevel"/>
    <w:tmpl w:val="0C2C3624"/>
    <w:lvl w:ilvl="0">
      <w:start w:val="15"/>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5" w15:restartNumberingAfterBreak="0">
    <w:nsid w:val="51DC2E5B"/>
    <w:multiLevelType w:val="hybridMultilevel"/>
    <w:tmpl w:val="3ED846F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57B10E8"/>
    <w:multiLevelType w:val="hybridMultilevel"/>
    <w:tmpl w:val="8BDE3E82"/>
    <w:lvl w:ilvl="0" w:tplc="94F2793E">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15:restartNumberingAfterBreak="0">
    <w:nsid w:val="55BA0552"/>
    <w:multiLevelType w:val="hybridMultilevel"/>
    <w:tmpl w:val="0860B088"/>
    <w:lvl w:ilvl="0" w:tplc="D44E70D2">
      <w:start w:val="1"/>
      <w:numFmt w:val="decimal"/>
      <w:lvlText w:val="%1."/>
      <w:lvlJc w:val="left"/>
      <w:pPr>
        <w:tabs>
          <w:tab w:val="num" w:pos="360"/>
        </w:tabs>
        <w:ind w:left="360" w:hanging="360"/>
      </w:pPr>
      <w:rPr>
        <w:rFonts w:hint="default"/>
        <w:b/>
        <w:sz w:val="18"/>
        <w:szCs w:val="1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B452677"/>
    <w:multiLevelType w:val="multilevel"/>
    <w:tmpl w:val="0000000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4"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6" w15:restartNumberingAfterBreak="0">
    <w:nsid w:val="6242542A"/>
    <w:multiLevelType w:val="multilevel"/>
    <w:tmpl w:val="1A0CC160"/>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36E3D7B"/>
    <w:multiLevelType w:val="multilevel"/>
    <w:tmpl w:val="91866726"/>
    <w:lvl w:ilvl="0">
      <w:start w:val="10"/>
      <w:numFmt w:val="decimal"/>
      <w:lvlText w:val="%1."/>
      <w:lvlJc w:val="left"/>
      <w:pPr>
        <w:ind w:left="480" w:hanging="48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68"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9"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0" w15:restartNumberingAfterBreak="0">
    <w:nsid w:val="67F85924"/>
    <w:multiLevelType w:val="hybridMultilevel"/>
    <w:tmpl w:val="938CF68A"/>
    <w:lvl w:ilvl="0" w:tplc="C160010A">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2"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3" w15:restartNumberingAfterBreak="0">
    <w:nsid w:val="6B056CC9"/>
    <w:multiLevelType w:val="multilevel"/>
    <w:tmpl w:val="60BC7D36"/>
    <w:lvl w:ilvl="0">
      <w:start w:val="1"/>
      <w:numFmt w:val="decimal"/>
      <w:lvlText w:val="%1."/>
      <w:lvlJc w:val="left"/>
      <w:pPr>
        <w:ind w:left="360" w:hanging="360"/>
      </w:pPr>
      <w:rPr>
        <w:rFonts w:cs="Times New Roman"/>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5" w15:restartNumberingAfterBreak="0">
    <w:nsid w:val="75354953"/>
    <w:multiLevelType w:val="hybridMultilevel"/>
    <w:tmpl w:val="C672AE72"/>
    <w:lvl w:ilvl="0" w:tplc="B620A2B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9" w15:restartNumberingAfterBreak="0">
    <w:nsid w:val="793E09E6"/>
    <w:multiLevelType w:val="hybridMultilevel"/>
    <w:tmpl w:val="DA0EE492"/>
    <w:lvl w:ilvl="0" w:tplc="0922D83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0"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B221149"/>
    <w:multiLevelType w:val="hybridMultilevel"/>
    <w:tmpl w:val="B5843FE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2" w15:restartNumberingAfterBreak="0">
    <w:nsid w:val="7B3C7CA3"/>
    <w:multiLevelType w:val="hybridMultilevel"/>
    <w:tmpl w:val="98C0A60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7B5E1CBE"/>
    <w:multiLevelType w:val="hybridMultilevel"/>
    <w:tmpl w:val="9906DF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7F5A00D7"/>
    <w:multiLevelType w:val="hybridMultilevel"/>
    <w:tmpl w:val="F26E19F0"/>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86"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29"/>
  </w:num>
  <w:num w:numId="3">
    <w:abstractNumId w:val="15"/>
  </w:num>
  <w:num w:numId="4">
    <w:abstractNumId w:val="74"/>
  </w:num>
  <w:num w:numId="5">
    <w:abstractNumId w:val="65"/>
  </w:num>
  <w:num w:numId="6">
    <w:abstractNumId w:val="22"/>
  </w:num>
  <w:num w:numId="7">
    <w:abstractNumId w:val="27"/>
  </w:num>
  <w:num w:numId="8">
    <w:abstractNumId w:val="5"/>
  </w:num>
  <w:num w:numId="9">
    <w:abstractNumId w:val="36"/>
  </w:num>
  <w:num w:numId="10">
    <w:abstractNumId w:val="58"/>
  </w:num>
  <w:num w:numId="11">
    <w:abstractNumId w:val="59"/>
  </w:num>
  <w:num w:numId="12">
    <w:abstractNumId w:val="16"/>
  </w:num>
  <w:num w:numId="13">
    <w:abstractNumId w:val="77"/>
  </w:num>
  <w:num w:numId="14">
    <w:abstractNumId w:val="68"/>
  </w:num>
  <w:num w:numId="15">
    <w:abstractNumId w:val="86"/>
  </w:num>
  <w:num w:numId="16">
    <w:abstractNumId w:val="9"/>
  </w:num>
  <w:num w:numId="17">
    <w:abstractNumId w:val="6"/>
  </w:num>
  <w:num w:numId="18">
    <w:abstractNumId w:val="34"/>
  </w:num>
  <w:num w:numId="19">
    <w:abstractNumId w:val="3"/>
  </w:num>
  <w:num w:numId="20">
    <w:abstractNumId w:val="51"/>
  </w:num>
  <w:num w:numId="21">
    <w:abstractNumId w:val="69"/>
  </w:num>
  <w:num w:numId="22">
    <w:abstractNumId w:val="35"/>
  </w:num>
  <w:num w:numId="23">
    <w:abstractNumId w:val="14"/>
  </w:num>
  <w:num w:numId="24">
    <w:abstractNumId w:val="12"/>
  </w:num>
  <w:num w:numId="25">
    <w:abstractNumId w:val="39"/>
  </w:num>
  <w:num w:numId="26">
    <w:abstractNumId w:val="72"/>
  </w:num>
  <w:num w:numId="27">
    <w:abstractNumId w:val="46"/>
  </w:num>
  <w:num w:numId="28">
    <w:abstractNumId w:val="53"/>
  </w:num>
  <w:num w:numId="29">
    <w:abstractNumId w:val="40"/>
  </w:num>
  <w:num w:numId="30">
    <w:abstractNumId w:val="11"/>
  </w:num>
  <w:num w:numId="31">
    <w:abstractNumId w:val="62"/>
  </w:num>
  <w:num w:numId="32">
    <w:abstractNumId w:val="52"/>
  </w:num>
  <w:num w:numId="33">
    <w:abstractNumId w:val="18"/>
  </w:num>
  <w:num w:numId="34">
    <w:abstractNumId w:val="64"/>
  </w:num>
  <w:num w:numId="35">
    <w:abstractNumId w:val="43"/>
  </w:num>
  <w:num w:numId="36">
    <w:abstractNumId w:val="24"/>
  </w:num>
  <w:num w:numId="37">
    <w:abstractNumId w:val="76"/>
  </w:num>
  <w:num w:numId="38">
    <w:abstractNumId w:val="19"/>
  </w:num>
  <w:num w:numId="39">
    <w:abstractNumId w:val="30"/>
  </w:num>
  <w:num w:numId="40">
    <w:abstractNumId w:val="84"/>
  </w:num>
  <w:num w:numId="41">
    <w:abstractNumId w:val="63"/>
  </w:num>
  <w:num w:numId="42">
    <w:abstractNumId w:val="60"/>
  </w:num>
  <w:num w:numId="43">
    <w:abstractNumId w:val="13"/>
  </w:num>
  <w:num w:numId="44">
    <w:abstractNumId w:val="4"/>
  </w:num>
  <w:num w:numId="45">
    <w:abstractNumId w:val="26"/>
  </w:num>
  <w:num w:numId="46">
    <w:abstractNumId w:val="71"/>
  </w:num>
  <w:num w:numId="47">
    <w:abstractNumId w:val="80"/>
  </w:num>
  <w:num w:numId="48">
    <w:abstractNumId w:val="7"/>
  </w:num>
  <w:num w:numId="49">
    <w:abstractNumId w:val="33"/>
  </w:num>
  <w:num w:numId="50">
    <w:abstractNumId w:val="78"/>
  </w:num>
  <w:num w:numId="51">
    <w:abstractNumId w:val="17"/>
  </w:num>
  <w:num w:numId="52">
    <w:abstractNumId w:val="28"/>
  </w:num>
  <w:num w:numId="53">
    <w:abstractNumId w:val="67"/>
  </w:num>
  <w:num w:numId="54">
    <w:abstractNumId w:val="54"/>
  </w:num>
  <w:num w:numId="55">
    <w:abstractNumId w:val="55"/>
  </w:num>
  <w:num w:numId="56">
    <w:abstractNumId w:val="48"/>
  </w:num>
  <w:num w:numId="57">
    <w:abstractNumId w:val="79"/>
  </w:num>
  <w:num w:numId="58">
    <w:abstractNumId w:val="41"/>
  </w:num>
  <w:num w:numId="59">
    <w:abstractNumId w:val="44"/>
  </w:num>
  <w:num w:numId="60">
    <w:abstractNumId w:val="23"/>
  </w:num>
  <w:num w:numId="61">
    <w:abstractNumId w:val="8"/>
  </w:num>
  <w:num w:numId="62">
    <w:abstractNumId w:val="81"/>
  </w:num>
  <w:num w:numId="63">
    <w:abstractNumId w:val="83"/>
  </w:num>
  <w:num w:numId="64">
    <w:abstractNumId w:val="66"/>
  </w:num>
  <w:num w:numId="65">
    <w:abstractNumId w:val="32"/>
  </w:num>
  <w:num w:numId="66">
    <w:abstractNumId w:val="10"/>
  </w:num>
  <w:num w:numId="67">
    <w:abstractNumId w:val="82"/>
  </w:num>
  <w:num w:numId="68">
    <w:abstractNumId w:val="75"/>
  </w:num>
  <w:num w:numId="69">
    <w:abstractNumId w:val="56"/>
  </w:num>
  <w:num w:numId="70">
    <w:abstractNumId w:val="70"/>
  </w:num>
  <w:num w:numId="71">
    <w:abstractNumId w:val="45"/>
  </w:num>
  <w:num w:numId="72">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20"/>
  </w:num>
  <w:num w:numId="75">
    <w:abstractNumId w:val="31"/>
  </w:num>
  <w:num w:numId="76">
    <w:abstractNumId w:val="37"/>
  </w:num>
  <w:num w:numId="77">
    <w:abstractNumId w:val="0"/>
  </w:num>
  <w:num w:numId="78">
    <w:abstractNumId w:val="47"/>
  </w:num>
  <w:num w:numId="79">
    <w:abstractNumId w:val="50"/>
  </w:num>
  <w:num w:numId="80">
    <w:abstractNumId w:val="49"/>
  </w:num>
  <w:num w:numId="81">
    <w:abstractNumId w:val="42"/>
  </w:num>
  <w:num w:numId="82">
    <w:abstractNumId w:val="57"/>
  </w:num>
  <w:num w:numId="83">
    <w:abstractNumId w:val="61"/>
  </w:num>
  <w:num w:numId="84">
    <w:abstractNumId w:val="2"/>
  </w:num>
  <w:num w:numId="85">
    <w:abstractNumId w:val="1"/>
  </w:num>
  <w:num w:numId="86">
    <w:abstractNumId w:val="85"/>
  </w:num>
  <w:num w:numId="87">
    <w:abstractNumId w:val="38"/>
  </w:num>
  <w:num w:numId="88">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31F"/>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3A9"/>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396"/>
    <w:rsid w:val="000C5993"/>
    <w:rsid w:val="000C6821"/>
    <w:rsid w:val="000C7077"/>
    <w:rsid w:val="000C70D1"/>
    <w:rsid w:val="000C74F7"/>
    <w:rsid w:val="000C77CF"/>
    <w:rsid w:val="000C7D76"/>
    <w:rsid w:val="000D08DA"/>
    <w:rsid w:val="000D10B1"/>
    <w:rsid w:val="000D11F7"/>
    <w:rsid w:val="000D147A"/>
    <w:rsid w:val="000D177A"/>
    <w:rsid w:val="000D1CDE"/>
    <w:rsid w:val="000D2249"/>
    <w:rsid w:val="000D2390"/>
    <w:rsid w:val="000D2961"/>
    <w:rsid w:val="000D39BC"/>
    <w:rsid w:val="000D3B20"/>
    <w:rsid w:val="000D4521"/>
    <w:rsid w:val="000D4C38"/>
    <w:rsid w:val="000D6772"/>
    <w:rsid w:val="000D72AA"/>
    <w:rsid w:val="000D7757"/>
    <w:rsid w:val="000D7B69"/>
    <w:rsid w:val="000E0B32"/>
    <w:rsid w:val="000E11F5"/>
    <w:rsid w:val="000E188D"/>
    <w:rsid w:val="000E1D31"/>
    <w:rsid w:val="000E22B6"/>
    <w:rsid w:val="000E280D"/>
    <w:rsid w:val="000E2B9C"/>
    <w:rsid w:val="000E2F6E"/>
    <w:rsid w:val="000E37ED"/>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55D"/>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41A"/>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5D1"/>
    <w:rsid w:val="001B381D"/>
    <w:rsid w:val="001B3C24"/>
    <w:rsid w:val="001B45E3"/>
    <w:rsid w:val="001B477F"/>
    <w:rsid w:val="001B4A32"/>
    <w:rsid w:val="001B4EE3"/>
    <w:rsid w:val="001B517D"/>
    <w:rsid w:val="001B549D"/>
    <w:rsid w:val="001B54A4"/>
    <w:rsid w:val="001B5A38"/>
    <w:rsid w:val="001B5A4E"/>
    <w:rsid w:val="001B5B40"/>
    <w:rsid w:val="001B6E85"/>
    <w:rsid w:val="001B752D"/>
    <w:rsid w:val="001B75FF"/>
    <w:rsid w:val="001C17D3"/>
    <w:rsid w:val="001C1BC4"/>
    <w:rsid w:val="001C1C68"/>
    <w:rsid w:val="001C1D81"/>
    <w:rsid w:val="001C230B"/>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1E2"/>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5A6"/>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AE2"/>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292"/>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5BA"/>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F6E"/>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5D81"/>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4E2"/>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2FF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65B"/>
    <w:rsid w:val="003B2CB4"/>
    <w:rsid w:val="003B3DEB"/>
    <w:rsid w:val="003B4766"/>
    <w:rsid w:val="003B4831"/>
    <w:rsid w:val="003B52A1"/>
    <w:rsid w:val="003B52CB"/>
    <w:rsid w:val="003B56FD"/>
    <w:rsid w:val="003B5A90"/>
    <w:rsid w:val="003B5B5B"/>
    <w:rsid w:val="003B6BA2"/>
    <w:rsid w:val="003B6E14"/>
    <w:rsid w:val="003C02F2"/>
    <w:rsid w:val="003C0B94"/>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50E"/>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0FA"/>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2A4"/>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77BC5"/>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491"/>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B7D"/>
    <w:rsid w:val="00503C8A"/>
    <w:rsid w:val="0050638D"/>
    <w:rsid w:val="00506AD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47C7"/>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6676"/>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1B81"/>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12"/>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1C6B"/>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4DEE"/>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4E0"/>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0C8D"/>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87D"/>
    <w:rsid w:val="00745D54"/>
    <w:rsid w:val="0074617B"/>
    <w:rsid w:val="007466D3"/>
    <w:rsid w:val="00746701"/>
    <w:rsid w:val="00746A9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134E"/>
    <w:rsid w:val="007920AD"/>
    <w:rsid w:val="0079268C"/>
    <w:rsid w:val="0079331F"/>
    <w:rsid w:val="007934A1"/>
    <w:rsid w:val="00793A14"/>
    <w:rsid w:val="00794176"/>
    <w:rsid w:val="0079488F"/>
    <w:rsid w:val="00795926"/>
    <w:rsid w:val="00795B64"/>
    <w:rsid w:val="00795F7C"/>
    <w:rsid w:val="00795F96"/>
    <w:rsid w:val="007975F4"/>
    <w:rsid w:val="00797B97"/>
    <w:rsid w:val="007A0274"/>
    <w:rsid w:val="007A0304"/>
    <w:rsid w:val="007A08D6"/>
    <w:rsid w:val="007A14DF"/>
    <w:rsid w:val="007A22CC"/>
    <w:rsid w:val="007A24A5"/>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2E38"/>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0E5"/>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3CE2"/>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0FE"/>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2B9C"/>
    <w:rsid w:val="00863A75"/>
    <w:rsid w:val="00864780"/>
    <w:rsid w:val="00864C7E"/>
    <w:rsid w:val="00865795"/>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4F5"/>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54C"/>
    <w:rsid w:val="008C18BF"/>
    <w:rsid w:val="008C1BDC"/>
    <w:rsid w:val="008C1EE8"/>
    <w:rsid w:val="008C234C"/>
    <w:rsid w:val="008C234F"/>
    <w:rsid w:val="008C2384"/>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2F48"/>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318"/>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7F8"/>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048"/>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80B"/>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0A2"/>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2FF8"/>
    <w:rsid w:val="00AD44F4"/>
    <w:rsid w:val="00AD4661"/>
    <w:rsid w:val="00AD5085"/>
    <w:rsid w:val="00AD5FCD"/>
    <w:rsid w:val="00AD680D"/>
    <w:rsid w:val="00AD6853"/>
    <w:rsid w:val="00AD6863"/>
    <w:rsid w:val="00AD6A7E"/>
    <w:rsid w:val="00AD6D05"/>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D0"/>
    <w:rsid w:val="00B26693"/>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0B5"/>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856"/>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34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10E"/>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87C"/>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BCB"/>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142"/>
    <w:rsid w:val="00CE35C8"/>
    <w:rsid w:val="00CE37E2"/>
    <w:rsid w:val="00CE3A6C"/>
    <w:rsid w:val="00CE3C28"/>
    <w:rsid w:val="00CE5386"/>
    <w:rsid w:val="00CE7152"/>
    <w:rsid w:val="00CE717D"/>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125"/>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7B7"/>
    <w:rsid w:val="00D14E9F"/>
    <w:rsid w:val="00D150C2"/>
    <w:rsid w:val="00D15164"/>
    <w:rsid w:val="00D15623"/>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1E9F"/>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8E7"/>
    <w:rsid w:val="00D70DD3"/>
    <w:rsid w:val="00D713E8"/>
    <w:rsid w:val="00D71565"/>
    <w:rsid w:val="00D71D2D"/>
    <w:rsid w:val="00D71DCD"/>
    <w:rsid w:val="00D723B6"/>
    <w:rsid w:val="00D7244E"/>
    <w:rsid w:val="00D72CCF"/>
    <w:rsid w:val="00D734E8"/>
    <w:rsid w:val="00D735F8"/>
    <w:rsid w:val="00D7422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123"/>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174B"/>
    <w:rsid w:val="00E12059"/>
    <w:rsid w:val="00E12334"/>
    <w:rsid w:val="00E12A86"/>
    <w:rsid w:val="00E12EEC"/>
    <w:rsid w:val="00E12FD5"/>
    <w:rsid w:val="00E1370D"/>
    <w:rsid w:val="00E13A98"/>
    <w:rsid w:val="00E13B9D"/>
    <w:rsid w:val="00E1410A"/>
    <w:rsid w:val="00E14253"/>
    <w:rsid w:val="00E1451E"/>
    <w:rsid w:val="00E16181"/>
    <w:rsid w:val="00E1631B"/>
    <w:rsid w:val="00E1653A"/>
    <w:rsid w:val="00E209C5"/>
    <w:rsid w:val="00E20CB7"/>
    <w:rsid w:val="00E2186C"/>
    <w:rsid w:val="00E22193"/>
    <w:rsid w:val="00E2287F"/>
    <w:rsid w:val="00E23410"/>
    <w:rsid w:val="00E23671"/>
    <w:rsid w:val="00E23B53"/>
    <w:rsid w:val="00E24770"/>
    <w:rsid w:val="00E24AF3"/>
    <w:rsid w:val="00E25192"/>
    <w:rsid w:val="00E263B9"/>
    <w:rsid w:val="00E26574"/>
    <w:rsid w:val="00E27BB1"/>
    <w:rsid w:val="00E3099C"/>
    <w:rsid w:val="00E309D9"/>
    <w:rsid w:val="00E30C7E"/>
    <w:rsid w:val="00E313DE"/>
    <w:rsid w:val="00E31C4C"/>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0FF1"/>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AB"/>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77959"/>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C7D9F"/>
    <w:rsid w:val="00FD0058"/>
    <w:rsid w:val="00FD0E5E"/>
    <w:rsid w:val="00FD1615"/>
    <w:rsid w:val="00FD1BD2"/>
    <w:rsid w:val="00FD1BDB"/>
    <w:rsid w:val="00FD1D71"/>
    <w:rsid w:val="00FD1F77"/>
    <w:rsid w:val="00FD2305"/>
    <w:rsid w:val="00FD2480"/>
    <w:rsid w:val="00FD2572"/>
    <w:rsid w:val="00FD2848"/>
    <w:rsid w:val="00FD3468"/>
    <w:rsid w:val="00FD4274"/>
    <w:rsid w:val="00FD4645"/>
    <w:rsid w:val="00FD47A0"/>
    <w:rsid w:val="00FD48CB"/>
    <w:rsid w:val="00FD4918"/>
    <w:rsid w:val="00FD603C"/>
    <w:rsid w:val="00FD67BA"/>
    <w:rsid w:val="00FD67D1"/>
    <w:rsid w:val="00FD68AE"/>
    <w:rsid w:val="00FD6A4E"/>
    <w:rsid w:val="00FD6EDF"/>
    <w:rsid w:val="00FD7D43"/>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2"/>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1"/>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Superíndice,Bullet-SecondaryLM,Párrafo,titulo 5,List Paragraph,RAFO,TIT 2 IND,GRÁFICOS,GRAFICO,MAPA"/>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aliases w:val="Car"/>
    <w:basedOn w:val="Normal"/>
    <w:link w:val="Textoindependiente3Car"/>
    <w:rsid w:val="00206751"/>
    <w:pPr>
      <w:spacing w:after="120"/>
    </w:pPr>
    <w:rPr>
      <w:sz w:val="16"/>
      <w:szCs w:val="16"/>
      <w:lang w:val="x-none"/>
    </w:rPr>
  </w:style>
  <w:style w:type="character" w:customStyle="1" w:styleId="Textoindependiente3Car">
    <w:name w:val="Texto independiente 3 Car"/>
    <w:aliases w:val="Car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772557111">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28628635">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3522938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ba56886a49b5acc88cf6fa901b07f7c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quisbert@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lva@bcb.gob.b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rodriguez@bcb.gob.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aravia@bcb.gob.b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2548-0180-4ED7-B219-EB76EF3D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58</Pages>
  <Words>20881</Words>
  <Characters>114848</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135459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Silva Velarde Oscar</cp:lastModifiedBy>
  <cp:revision>60</cp:revision>
  <cp:lastPrinted>2022-08-16T20:17:00Z</cp:lastPrinted>
  <dcterms:created xsi:type="dcterms:W3CDTF">2022-05-06T21:32:00Z</dcterms:created>
  <dcterms:modified xsi:type="dcterms:W3CDTF">2022-08-17T21:28:00Z</dcterms:modified>
</cp:coreProperties>
</file>