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2E512" w14:textId="77777777" w:rsidR="00244F29" w:rsidRPr="00035E4B" w:rsidRDefault="00244F29" w:rsidP="00244F2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E0B60B4" w14:textId="77777777" w:rsidR="00324E26" w:rsidRDefault="00324E26" w:rsidP="001E12CC">
      <w:pPr>
        <w:widowControl w:val="0"/>
        <w:jc w:val="center"/>
        <w:outlineLvl w:val="0"/>
        <w:rPr>
          <w:rFonts w:ascii="Arial" w:hAnsi="Arial" w:cs="Arial"/>
          <w:b/>
          <w:color w:val="003366"/>
          <w:sz w:val="32"/>
          <w:szCs w:val="18"/>
        </w:rPr>
      </w:pPr>
    </w:p>
    <w:p w14:paraId="531CB080" w14:textId="77777777" w:rsidR="001E12CC" w:rsidRDefault="001E12CC" w:rsidP="001E12CC">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0EABEEAD" w14:textId="77777777" w:rsidR="001E12CC" w:rsidRDefault="001E12CC" w:rsidP="001E12CC">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00A82F70" w:rsidRPr="00A82F70">
        <w:rPr>
          <w:rFonts w:ascii="Arial" w:hAnsi="Arial" w:cs="Arial"/>
          <w:b/>
          <w:color w:val="003366"/>
          <w:sz w:val="32"/>
          <w:szCs w:val="18"/>
        </w:rPr>
        <w:t>SERVICIOS GENERALES</w:t>
      </w:r>
    </w:p>
    <w:p w14:paraId="74F023F5" w14:textId="77777777" w:rsidR="001E12CC" w:rsidRDefault="001E12CC" w:rsidP="001E12CC">
      <w:pPr>
        <w:widowControl w:val="0"/>
        <w:jc w:val="center"/>
        <w:outlineLvl w:val="0"/>
        <w:rPr>
          <w:rFonts w:ascii="Arial" w:hAnsi="Arial" w:cs="Arial"/>
          <w:b/>
          <w:color w:val="003366"/>
          <w:sz w:val="24"/>
          <w:szCs w:val="18"/>
          <w:lang w:val="es-BO"/>
        </w:rPr>
      </w:pPr>
    </w:p>
    <w:p w14:paraId="3BA0684A" w14:textId="77777777" w:rsidR="001E12CC" w:rsidRPr="00205459" w:rsidRDefault="001E12CC" w:rsidP="001E12CC">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13CDA325"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9EAC4A7" wp14:editId="2E870F0A">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88820" w14:textId="77777777" w:rsidR="001E12CC" w:rsidRDefault="001E12CC" w:rsidP="001E12CC">
      <w:pPr>
        <w:widowControl w:val="0"/>
        <w:jc w:val="center"/>
        <w:outlineLvl w:val="0"/>
        <w:rPr>
          <w:rFonts w:ascii="Arial" w:hAnsi="Arial" w:cs="Arial"/>
          <w:b/>
          <w:color w:val="003366"/>
          <w:sz w:val="40"/>
          <w:szCs w:val="18"/>
        </w:rPr>
      </w:pPr>
    </w:p>
    <w:p w14:paraId="238B0A9E" w14:textId="77777777" w:rsidR="001E12CC" w:rsidRDefault="001E12CC" w:rsidP="001E12CC">
      <w:pPr>
        <w:widowControl w:val="0"/>
        <w:jc w:val="center"/>
        <w:outlineLvl w:val="0"/>
        <w:rPr>
          <w:rFonts w:ascii="Arial" w:hAnsi="Arial" w:cs="Arial"/>
          <w:b/>
          <w:color w:val="003366"/>
          <w:sz w:val="40"/>
          <w:szCs w:val="18"/>
        </w:rPr>
      </w:pPr>
    </w:p>
    <w:p w14:paraId="282324D2" w14:textId="77777777" w:rsidR="001E12CC" w:rsidRPr="00C2439E" w:rsidRDefault="001E12CC" w:rsidP="001E12CC">
      <w:pPr>
        <w:pStyle w:val="Textoindependiente"/>
        <w:widowControl w:val="0"/>
        <w:spacing w:after="0"/>
        <w:jc w:val="center"/>
        <w:rPr>
          <w:b/>
          <w:color w:val="003366"/>
          <w:sz w:val="18"/>
          <w:szCs w:val="18"/>
          <w:lang w:val="es-ES"/>
        </w:rPr>
      </w:pPr>
    </w:p>
    <w:p w14:paraId="67484276"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A2A8F38"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C535D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1AEE1BB"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168300"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3AC5617"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156F9EF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631AE0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sidR="00981F4F">
        <w:rPr>
          <w:rFonts w:ascii="Arial" w:hAnsi="Arial" w:cs="Arial"/>
          <w:b/>
          <w:bCs/>
          <w:color w:val="003366"/>
          <w:sz w:val="40"/>
          <w:szCs w:val="24"/>
          <w:lang w:val="es-ES" w:eastAsia="es-ES"/>
        </w:rPr>
        <w:t>PROPUESTAS</w:t>
      </w:r>
    </w:p>
    <w:p w14:paraId="6AED8BD8" w14:textId="77777777" w:rsidR="001E12CC" w:rsidRPr="00286C60" w:rsidRDefault="001E12CC" w:rsidP="001E12CC">
      <w:pPr>
        <w:pStyle w:val="Textoindependiente"/>
        <w:widowControl w:val="0"/>
        <w:spacing w:after="0"/>
        <w:jc w:val="center"/>
        <w:rPr>
          <w:rFonts w:ascii="Arial" w:hAnsi="Arial" w:cs="Arial"/>
          <w:b/>
          <w:bCs/>
          <w:color w:val="003366"/>
          <w:sz w:val="12"/>
          <w:szCs w:val="12"/>
          <w:lang w:val="es-ES" w:eastAsia="es-ES"/>
        </w:rPr>
      </w:pPr>
    </w:p>
    <w:p w14:paraId="361AC6E5" w14:textId="77777777" w:rsidR="001E12CC" w:rsidRDefault="001E12CC" w:rsidP="001E12CC">
      <w:pPr>
        <w:pStyle w:val="Head1"/>
        <w:widowControl w:val="0"/>
        <w:suppressAutoHyphens w:val="0"/>
        <w:spacing w:after="0"/>
        <w:rPr>
          <w:rFonts w:ascii="Arial" w:hAnsi="Arial" w:cs="Arial"/>
          <w:bCs/>
          <w:sz w:val="4"/>
          <w:szCs w:val="24"/>
          <w:lang w:val="es-ES" w:eastAsia="es-ES"/>
        </w:rPr>
      </w:pPr>
    </w:p>
    <w:p w14:paraId="3C4D088C" w14:textId="77777777" w:rsidR="001E12CC" w:rsidRDefault="001E12CC" w:rsidP="001E12CC">
      <w:pPr>
        <w:pStyle w:val="Head1"/>
        <w:widowControl w:val="0"/>
        <w:suppressAutoHyphens w:val="0"/>
        <w:spacing w:after="0"/>
        <w:rPr>
          <w:rFonts w:ascii="Arial" w:hAnsi="Arial" w:cs="Arial"/>
          <w:bCs/>
          <w:szCs w:val="24"/>
          <w:lang w:val="es-ES" w:eastAsia="es-ES"/>
        </w:rPr>
      </w:pPr>
    </w:p>
    <w:p w14:paraId="724DB607" w14:textId="513DE483" w:rsidR="001E12CC" w:rsidRPr="00F040CC" w:rsidRDefault="001E12CC" w:rsidP="001E12CC">
      <w:pPr>
        <w:widowControl w:val="0"/>
        <w:jc w:val="center"/>
        <w:rPr>
          <w:rFonts w:ascii="Arial" w:hAnsi="Arial" w:cs="Arial"/>
          <w:b/>
          <w:bCs/>
          <w:sz w:val="28"/>
          <w:lang w:val="pt-BR"/>
        </w:rPr>
      </w:pPr>
      <w:r w:rsidRPr="00F040CC">
        <w:rPr>
          <w:rFonts w:ascii="Arial" w:hAnsi="Arial" w:cs="Arial"/>
          <w:b/>
          <w:bCs/>
          <w:sz w:val="28"/>
          <w:lang w:val="pt-BR"/>
        </w:rPr>
        <w:t xml:space="preserve">Código BCB: </w:t>
      </w:r>
      <w:r w:rsidR="009C3D35" w:rsidRPr="009C3D35">
        <w:rPr>
          <w:rFonts w:ascii="Arial" w:hAnsi="Arial" w:cs="Arial"/>
          <w:b/>
          <w:bCs/>
          <w:sz w:val="28"/>
          <w:lang w:val="pt-BR"/>
        </w:rPr>
        <w:t>ANPE P N° 0</w:t>
      </w:r>
      <w:r w:rsidR="00BA20C1">
        <w:rPr>
          <w:rFonts w:ascii="Arial" w:hAnsi="Arial" w:cs="Arial"/>
          <w:b/>
          <w:bCs/>
          <w:sz w:val="28"/>
          <w:lang w:val="pt-BR"/>
        </w:rPr>
        <w:t>03</w:t>
      </w:r>
      <w:r w:rsidR="009C3D35" w:rsidRPr="009C3D35">
        <w:rPr>
          <w:rFonts w:ascii="Arial" w:hAnsi="Arial" w:cs="Arial"/>
          <w:b/>
          <w:bCs/>
          <w:sz w:val="28"/>
          <w:lang w:val="pt-BR"/>
        </w:rPr>
        <w:t>/202</w:t>
      </w:r>
      <w:r w:rsidR="00F65F72">
        <w:rPr>
          <w:rFonts w:ascii="Arial" w:hAnsi="Arial" w:cs="Arial"/>
          <w:b/>
          <w:bCs/>
          <w:sz w:val="28"/>
          <w:lang w:val="pt-BR"/>
        </w:rPr>
        <w:t>6</w:t>
      </w:r>
      <w:r w:rsidR="009C3D35">
        <w:rPr>
          <w:rFonts w:ascii="Arial" w:hAnsi="Arial" w:cs="Arial"/>
          <w:b/>
          <w:bCs/>
          <w:sz w:val="28"/>
          <w:lang w:val="pt-BR"/>
        </w:rPr>
        <w:t xml:space="preserve"> – 1C</w:t>
      </w:r>
    </w:p>
    <w:p w14:paraId="2A4D1C36" w14:textId="77777777" w:rsidR="001E12CC" w:rsidRPr="00F040CC" w:rsidRDefault="001E12CC" w:rsidP="001E12CC">
      <w:pPr>
        <w:widowControl w:val="0"/>
        <w:jc w:val="center"/>
        <w:rPr>
          <w:rFonts w:ascii="Arial" w:hAnsi="Arial" w:cs="Arial"/>
          <w:b/>
          <w:bCs/>
          <w:sz w:val="20"/>
          <w:lang w:val="pt-BR"/>
        </w:rPr>
      </w:pPr>
    </w:p>
    <w:p w14:paraId="6B400C38" w14:textId="3AE2F14F" w:rsidR="001E12CC" w:rsidRPr="00F8188E" w:rsidRDefault="00A0224B"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1321C0EC" w14:textId="77777777" w:rsidR="001E12CC" w:rsidRPr="00F8188E" w:rsidRDefault="001E12CC" w:rsidP="001E12CC">
      <w:pPr>
        <w:widowControl w:val="0"/>
        <w:jc w:val="center"/>
        <w:rPr>
          <w:rFonts w:ascii="Arial" w:hAnsi="Arial" w:cs="Arial"/>
          <w:b/>
          <w:bCs/>
          <w:lang w:val="es-MX"/>
        </w:rPr>
      </w:pPr>
    </w:p>
    <w:p w14:paraId="10F2EBE3"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E12CC" w:rsidRPr="00F8188E" w14:paraId="6824EF59" w14:textId="77777777" w:rsidTr="001E12CC">
        <w:trPr>
          <w:trHeight w:val="1167"/>
          <w:jc w:val="center"/>
        </w:trPr>
        <w:tc>
          <w:tcPr>
            <w:tcW w:w="8869" w:type="dxa"/>
            <w:shd w:val="clear" w:color="auto" w:fill="E6E6E6"/>
            <w:vAlign w:val="center"/>
          </w:tcPr>
          <w:p w14:paraId="52502840" w14:textId="4028B2FC" w:rsidR="001E12CC" w:rsidRPr="00F8188E" w:rsidRDefault="00F65F72" w:rsidP="00806C3A">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F65F72">
              <w:rPr>
                <w:rFonts w:ascii="Arial" w:hAnsi="Arial" w:cs="Arial"/>
                <w:b/>
                <w:sz w:val="30"/>
                <w:szCs w:val="30"/>
                <w:lang w:eastAsia="en-US"/>
                <w14:shadow w14:blurRad="50800" w14:dist="38100" w14:dir="2700000" w14:sx="100000" w14:sy="100000" w14:kx="0" w14:ky="0" w14:algn="tl">
                  <w14:srgbClr w14:val="000000">
                    <w14:alpha w14:val="60000"/>
                  </w14:srgbClr>
                </w14:shadow>
              </w:rPr>
              <w:t>SERVICIO DE LIMPIEZA DEL EDIFICIO PRINCIPAL DEL BANCO CENTRAL DE BOLIVIA</w:t>
            </w:r>
          </w:p>
        </w:tc>
      </w:tr>
    </w:tbl>
    <w:p w14:paraId="6BFF09D6" w14:textId="77777777" w:rsidR="001E12CC" w:rsidRPr="00F8188E" w:rsidRDefault="001E12CC" w:rsidP="001E12CC">
      <w:pPr>
        <w:widowControl w:val="0"/>
        <w:jc w:val="center"/>
        <w:rPr>
          <w:rFonts w:ascii="Arial" w:hAnsi="Arial" w:cs="Arial"/>
          <w:b/>
          <w:bCs/>
        </w:rPr>
      </w:pPr>
    </w:p>
    <w:p w14:paraId="32295526" w14:textId="77777777" w:rsidR="001E12CC" w:rsidRPr="00F8188E" w:rsidRDefault="001E12CC" w:rsidP="001E12CC">
      <w:pPr>
        <w:widowControl w:val="0"/>
        <w:jc w:val="center"/>
        <w:rPr>
          <w:rFonts w:ascii="Arial" w:hAnsi="Arial" w:cs="Arial"/>
          <w:b/>
          <w:bCs/>
        </w:rPr>
      </w:pPr>
    </w:p>
    <w:p w14:paraId="76B456C3" w14:textId="77777777" w:rsidR="001E12CC" w:rsidRPr="00F8188E" w:rsidRDefault="001E12CC" w:rsidP="001E12CC">
      <w:pPr>
        <w:widowControl w:val="0"/>
        <w:jc w:val="center"/>
        <w:rPr>
          <w:rFonts w:ascii="Arial" w:hAnsi="Arial" w:cs="Arial"/>
          <w:b/>
          <w:bCs/>
        </w:rPr>
      </w:pPr>
    </w:p>
    <w:p w14:paraId="7F716D5F" w14:textId="4AD33D80" w:rsidR="001E12CC" w:rsidRPr="001E12CC" w:rsidRDefault="001E12CC" w:rsidP="001E12CC">
      <w:pPr>
        <w:widowControl w:val="0"/>
        <w:jc w:val="center"/>
        <w:rPr>
          <w:rFonts w:ascii="Arial" w:hAnsi="Arial" w:cs="Arial"/>
          <w:sz w:val="24"/>
          <w:szCs w:val="28"/>
        </w:rPr>
        <w:sectPr w:rsidR="001E12CC" w:rsidRPr="001E12CC" w:rsidSect="00450CFF">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F65F72">
        <w:rPr>
          <w:rFonts w:ascii="Arial" w:hAnsi="Arial" w:cs="Arial"/>
          <w:b/>
          <w:bCs/>
          <w:sz w:val="24"/>
          <w:szCs w:val="28"/>
        </w:rPr>
        <w:t>Febrero</w:t>
      </w:r>
      <w:r w:rsidR="006F5B2C">
        <w:rPr>
          <w:rFonts w:ascii="Arial" w:hAnsi="Arial" w:cs="Arial"/>
          <w:b/>
          <w:bCs/>
          <w:sz w:val="24"/>
          <w:szCs w:val="24"/>
          <w:lang w:val="es-MX"/>
        </w:rPr>
        <w:t xml:space="preserve"> </w:t>
      </w:r>
      <w:r>
        <w:rPr>
          <w:rFonts w:ascii="Arial" w:hAnsi="Arial" w:cs="Arial"/>
          <w:b/>
          <w:bCs/>
          <w:sz w:val="24"/>
          <w:szCs w:val="24"/>
          <w:lang w:val="es-MX"/>
        </w:rPr>
        <w:t>de 202</w:t>
      </w:r>
      <w:r w:rsidR="00F65F72">
        <w:rPr>
          <w:rFonts w:ascii="Arial" w:hAnsi="Arial" w:cs="Arial"/>
          <w:b/>
          <w:bCs/>
          <w:sz w:val="24"/>
          <w:szCs w:val="24"/>
          <w:lang w:val="es-MX"/>
        </w:rPr>
        <w:t>6</w:t>
      </w:r>
    </w:p>
    <w:p w14:paraId="3D7DE380"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8D876F" w14:textId="77777777"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4D91704F" w14:textId="77777777" w:rsidR="007C04B3" w:rsidRPr="007C04B3" w:rsidRDefault="007C04B3" w:rsidP="007C04B3">
          <w:pPr>
            <w:rPr>
              <w:lang w:val="es-BO" w:eastAsia="en-US"/>
            </w:rPr>
          </w:pPr>
        </w:p>
        <w:p w14:paraId="5F8E6F5F" w14:textId="7777777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F4136">
              <w:rPr>
                <w:noProof/>
                <w:webHidden/>
              </w:rPr>
              <w:t>2</w:t>
            </w:r>
            <w:r w:rsidR="00AE65BD">
              <w:rPr>
                <w:noProof/>
                <w:webHidden/>
              </w:rPr>
              <w:fldChar w:fldCharType="end"/>
            </w:r>
          </w:hyperlink>
        </w:p>
        <w:p w14:paraId="76538632"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F4136">
              <w:rPr>
                <w:noProof/>
                <w:webHidden/>
              </w:rPr>
              <w:t>2</w:t>
            </w:r>
            <w:r w:rsidR="00AE65BD">
              <w:rPr>
                <w:noProof/>
                <w:webHidden/>
              </w:rPr>
              <w:fldChar w:fldCharType="end"/>
            </w:r>
          </w:hyperlink>
        </w:p>
        <w:p w14:paraId="7D502193"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F4136">
              <w:rPr>
                <w:noProof/>
                <w:webHidden/>
              </w:rPr>
              <w:t>2</w:t>
            </w:r>
            <w:r w:rsidR="00AE65BD">
              <w:rPr>
                <w:noProof/>
                <w:webHidden/>
              </w:rPr>
              <w:fldChar w:fldCharType="end"/>
            </w:r>
          </w:hyperlink>
        </w:p>
        <w:p w14:paraId="0624F686"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F4136">
              <w:rPr>
                <w:noProof/>
                <w:webHidden/>
              </w:rPr>
              <w:t>3</w:t>
            </w:r>
            <w:r w:rsidR="00AE65BD">
              <w:rPr>
                <w:noProof/>
                <w:webHidden/>
              </w:rPr>
              <w:fldChar w:fldCharType="end"/>
            </w:r>
          </w:hyperlink>
        </w:p>
        <w:p w14:paraId="5312185E"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F4136">
              <w:rPr>
                <w:noProof/>
                <w:webHidden/>
              </w:rPr>
              <w:t>4</w:t>
            </w:r>
            <w:r w:rsidR="00AE65BD">
              <w:rPr>
                <w:noProof/>
                <w:webHidden/>
              </w:rPr>
              <w:fldChar w:fldCharType="end"/>
            </w:r>
          </w:hyperlink>
        </w:p>
        <w:p w14:paraId="783DB5FF"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F4136">
              <w:rPr>
                <w:noProof/>
                <w:webHidden/>
              </w:rPr>
              <w:t>5</w:t>
            </w:r>
            <w:r w:rsidR="00AE65BD">
              <w:rPr>
                <w:noProof/>
                <w:webHidden/>
              </w:rPr>
              <w:fldChar w:fldCharType="end"/>
            </w:r>
          </w:hyperlink>
        </w:p>
        <w:p w14:paraId="727BEE65"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F4136">
              <w:rPr>
                <w:noProof/>
                <w:webHidden/>
              </w:rPr>
              <w:t>6</w:t>
            </w:r>
            <w:r w:rsidR="00AE65BD">
              <w:rPr>
                <w:noProof/>
                <w:webHidden/>
              </w:rPr>
              <w:fldChar w:fldCharType="end"/>
            </w:r>
          </w:hyperlink>
        </w:p>
        <w:p w14:paraId="17759526"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F4136">
              <w:rPr>
                <w:noProof/>
                <w:webHidden/>
              </w:rPr>
              <w:t>6</w:t>
            </w:r>
            <w:r w:rsidR="00AE65BD">
              <w:rPr>
                <w:noProof/>
                <w:webHidden/>
              </w:rPr>
              <w:fldChar w:fldCharType="end"/>
            </w:r>
          </w:hyperlink>
        </w:p>
        <w:p w14:paraId="14E7A168"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F4136">
              <w:rPr>
                <w:noProof/>
                <w:webHidden/>
              </w:rPr>
              <w:t>6</w:t>
            </w:r>
            <w:r w:rsidR="00AE65BD">
              <w:rPr>
                <w:noProof/>
                <w:webHidden/>
              </w:rPr>
              <w:fldChar w:fldCharType="end"/>
            </w:r>
          </w:hyperlink>
        </w:p>
        <w:p w14:paraId="1527DB04"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F4136">
              <w:rPr>
                <w:noProof/>
                <w:webHidden/>
              </w:rPr>
              <w:t>6</w:t>
            </w:r>
            <w:r w:rsidR="00AE65BD">
              <w:rPr>
                <w:noProof/>
                <w:webHidden/>
              </w:rPr>
              <w:fldChar w:fldCharType="end"/>
            </w:r>
          </w:hyperlink>
        </w:p>
        <w:p w14:paraId="3509DFD3"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F4136">
              <w:rPr>
                <w:noProof/>
                <w:webHidden/>
              </w:rPr>
              <w:t>6</w:t>
            </w:r>
            <w:r w:rsidR="00AE65BD">
              <w:rPr>
                <w:noProof/>
                <w:webHidden/>
              </w:rPr>
              <w:fldChar w:fldCharType="end"/>
            </w:r>
          </w:hyperlink>
        </w:p>
        <w:p w14:paraId="56DC8468"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F4136">
              <w:rPr>
                <w:noProof/>
                <w:webHidden/>
              </w:rPr>
              <w:t>7</w:t>
            </w:r>
            <w:r w:rsidR="00AE65BD">
              <w:rPr>
                <w:noProof/>
                <w:webHidden/>
              </w:rPr>
              <w:fldChar w:fldCharType="end"/>
            </w:r>
          </w:hyperlink>
        </w:p>
        <w:p w14:paraId="64D0730E"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F4136">
              <w:rPr>
                <w:noProof/>
                <w:webHidden/>
              </w:rPr>
              <w:t>7</w:t>
            </w:r>
            <w:r w:rsidR="00AE65BD">
              <w:rPr>
                <w:noProof/>
                <w:webHidden/>
              </w:rPr>
              <w:fldChar w:fldCharType="end"/>
            </w:r>
          </w:hyperlink>
        </w:p>
        <w:p w14:paraId="2BDAC1CB"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F4136">
              <w:rPr>
                <w:noProof/>
                <w:webHidden/>
              </w:rPr>
              <w:t>9</w:t>
            </w:r>
            <w:r w:rsidR="00AE65BD">
              <w:rPr>
                <w:noProof/>
                <w:webHidden/>
              </w:rPr>
              <w:fldChar w:fldCharType="end"/>
            </w:r>
          </w:hyperlink>
        </w:p>
        <w:p w14:paraId="02495D32"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F4136">
              <w:rPr>
                <w:noProof/>
                <w:webHidden/>
              </w:rPr>
              <w:t>9</w:t>
            </w:r>
            <w:r w:rsidR="00AE65BD">
              <w:rPr>
                <w:noProof/>
                <w:webHidden/>
              </w:rPr>
              <w:fldChar w:fldCharType="end"/>
            </w:r>
          </w:hyperlink>
        </w:p>
        <w:p w14:paraId="5388EF7A"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F4136">
              <w:rPr>
                <w:noProof/>
                <w:webHidden/>
              </w:rPr>
              <w:t>11</w:t>
            </w:r>
            <w:r w:rsidR="00AE65BD">
              <w:rPr>
                <w:noProof/>
                <w:webHidden/>
              </w:rPr>
              <w:fldChar w:fldCharType="end"/>
            </w:r>
          </w:hyperlink>
        </w:p>
        <w:p w14:paraId="4757EA86"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F4136">
              <w:rPr>
                <w:noProof/>
                <w:webHidden/>
              </w:rPr>
              <w:t>11</w:t>
            </w:r>
            <w:r w:rsidR="00AE65BD">
              <w:rPr>
                <w:noProof/>
                <w:webHidden/>
              </w:rPr>
              <w:fldChar w:fldCharType="end"/>
            </w:r>
          </w:hyperlink>
        </w:p>
        <w:p w14:paraId="12CCE0F0"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F4136">
              <w:rPr>
                <w:noProof/>
                <w:webHidden/>
              </w:rPr>
              <w:t>11</w:t>
            </w:r>
            <w:r w:rsidR="00AE65BD">
              <w:rPr>
                <w:noProof/>
                <w:webHidden/>
              </w:rPr>
              <w:fldChar w:fldCharType="end"/>
            </w:r>
          </w:hyperlink>
        </w:p>
        <w:p w14:paraId="58DE0AE3"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F4136">
              <w:rPr>
                <w:noProof/>
                <w:webHidden/>
              </w:rPr>
              <w:t>12</w:t>
            </w:r>
            <w:r w:rsidR="00AE65BD">
              <w:rPr>
                <w:noProof/>
                <w:webHidden/>
              </w:rPr>
              <w:fldChar w:fldCharType="end"/>
            </w:r>
          </w:hyperlink>
        </w:p>
        <w:p w14:paraId="59548D0A"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F4136">
              <w:rPr>
                <w:noProof/>
                <w:webHidden/>
              </w:rPr>
              <w:t>12</w:t>
            </w:r>
            <w:r w:rsidR="00AE65BD">
              <w:rPr>
                <w:noProof/>
                <w:webHidden/>
              </w:rPr>
              <w:fldChar w:fldCharType="end"/>
            </w:r>
          </w:hyperlink>
        </w:p>
        <w:p w14:paraId="1BB3AC06"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F4136">
              <w:rPr>
                <w:noProof/>
                <w:webHidden/>
              </w:rPr>
              <w:t>12</w:t>
            </w:r>
            <w:r w:rsidR="00AE65BD">
              <w:rPr>
                <w:noProof/>
                <w:webHidden/>
              </w:rPr>
              <w:fldChar w:fldCharType="end"/>
            </w:r>
          </w:hyperlink>
        </w:p>
        <w:p w14:paraId="56DB3187"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F4136">
              <w:rPr>
                <w:noProof/>
                <w:webHidden/>
              </w:rPr>
              <w:t>12</w:t>
            </w:r>
            <w:r w:rsidR="00AE65BD">
              <w:rPr>
                <w:noProof/>
                <w:webHidden/>
              </w:rPr>
              <w:fldChar w:fldCharType="end"/>
            </w:r>
          </w:hyperlink>
        </w:p>
        <w:p w14:paraId="3207EF98"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F4136">
              <w:rPr>
                <w:noProof/>
                <w:webHidden/>
              </w:rPr>
              <w:t>13</w:t>
            </w:r>
            <w:r w:rsidR="00AE65BD">
              <w:rPr>
                <w:noProof/>
                <w:webHidden/>
              </w:rPr>
              <w:fldChar w:fldCharType="end"/>
            </w:r>
          </w:hyperlink>
        </w:p>
        <w:p w14:paraId="757F751B"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F4136">
              <w:rPr>
                <w:noProof/>
                <w:webHidden/>
              </w:rPr>
              <w:t>14</w:t>
            </w:r>
            <w:r w:rsidR="00AE65BD">
              <w:rPr>
                <w:noProof/>
                <w:webHidden/>
              </w:rPr>
              <w:fldChar w:fldCharType="end"/>
            </w:r>
          </w:hyperlink>
        </w:p>
        <w:p w14:paraId="35BC7350"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F4136">
              <w:rPr>
                <w:noProof/>
                <w:webHidden/>
              </w:rPr>
              <w:t>15</w:t>
            </w:r>
            <w:r w:rsidR="00AE65BD">
              <w:rPr>
                <w:noProof/>
                <w:webHidden/>
              </w:rPr>
              <w:fldChar w:fldCharType="end"/>
            </w:r>
          </w:hyperlink>
        </w:p>
        <w:p w14:paraId="19A08A20"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F4136">
              <w:rPr>
                <w:noProof/>
                <w:webHidden/>
              </w:rPr>
              <w:t>15</w:t>
            </w:r>
            <w:r w:rsidR="00AE65BD">
              <w:rPr>
                <w:noProof/>
                <w:webHidden/>
              </w:rPr>
              <w:fldChar w:fldCharType="end"/>
            </w:r>
          </w:hyperlink>
        </w:p>
        <w:p w14:paraId="3EDF9ABB"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F4136">
              <w:rPr>
                <w:noProof/>
                <w:webHidden/>
              </w:rPr>
              <w:t>15</w:t>
            </w:r>
            <w:r w:rsidR="00AE65BD">
              <w:rPr>
                <w:noProof/>
                <w:webHidden/>
              </w:rPr>
              <w:fldChar w:fldCharType="end"/>
            </w:r>
          </w:hyperlink>
        </w:p>
        <w:p w14:paraId="233FDF1D"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F4136">
              <w:rPr>
                <w:noProof/>
                <w:webHidden/>
              </w:rPr>
              <w:t>17</w:t>
            </w:r>
            <w:r w:rsidR="00AE65BD">
              <w:rPr>
                <w:noProof/>
                <w:webHidden/>
              </w:rPr>
              <w:fldChar w:fldCharType="end"/>
            </w:r>
          </w:hyperlink>
        </w:p>
        <w:p w14:paraId="645F1394"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F4136">
              <w:rPr>
                <w:noProof/>
                <w:webHidden/>
              </w:rPr>
              <w:t>18</w:t>
            </w:r>
            <w:r w:rsidR="00AE65BD">
              <w:rPr>
                <w:noProof/>
                <w:webHidden/>
              </w:rPr>
              <w:fldChar w:fldCharType="end"/>
            </w:r>
          </w:hyperlink>
        </w:p>
        <w:p w14:paraId="2E7F0FE0" w14:textId="77777777" w:rsidR="00AE65BD" w:rsidRDefault="0024741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F4136">
              <w:rPr>
                <w:noProof/>
                <w:webHidden/>
              </w:rPr>
              <w:t>19</w:t>
            </w:r>
            <w:r w:rsidR="00AE65BD">
              <w:rPr>
                <w:noProof/>
                <w:webHidden/>
              </w:rPr>
              <w:fldChar w:fldCharType="end"/>
            </w:r>
          </w:hyperlink>
        </w:p>
        <w:p w14:paraId="5B90C88F"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5C6AFB07" w14:textId="77777777" w:rsidR="00DD079D" w:rsidRPr="00A40276" w:rsidRDefault="00DD079D" w:rsidP="00DD079D">
      <w:pPr>
        <w:outlineLvl w:val="0"/>
        <w:rPr>
          <w:rFonts w:cs="Arial"/>
          <w:sz w:val="18"/>
          <w:szCs w:val="18"/>
          <w:lang w:val="es-BO"/>
        </w:rPr>
      </w:pPr>
    </w:p>
    <w:p w14:paraId="0F2D16A9" w14:textId="77777777" w:rsidR="00DD079D" w:rsidRPr="00A40276" w:rsidRDefault="00DD079D" w:rsidP="00DD079D">
      <w:pPr>
        <w:outlineLvl w:val="0"/>
        <w:rPr>
          <w:rFonts w:cs="Arial"/>
          <w:sz w:val="18"/>
          <w:szCs w:val="18"/>
          <w:lang w:val="es-BO"/>
        </w:rPr>
      </w:pPr>
    </w:p>
    <w:p w14:paraId="4FCB0013" w14:textId="77777777" w:rsidR="00DD079D" w:rsidRPr="00A40276" w:rsidRDefault="00DD079D" w:rsidP="00DD079D">
      <w:pPr>
        <w:outlineLvl w:val="0"/>
        <w:rPr>
          <w:rFonts w:cs="Arial"/>
          <w:sz w:val="18"/>
          <w:szCs w:val="18"/>
          <w:lang w:val="es-BO"/>
        </w:rPr>
      </w:pPr>
    </w:p>
    <w:p w14:paraId="39CEB8F6" w14:textId="77777777" w:rsidR="009E57E5" w:rsidRPr="00A40276" w:rsidRDefault="009E57E5" w:rsidP="00650B21">
      <w:pPr>
        <w:jc w:val="center"/>
        <w:rPr>
          <w:b/>
          <w:sz w:val="18"/>
          <w:lang w:val="es-BO"/>
        </w:rPr>
        <w:sectPr w:rsidR="009E57E5" w:rsidRPr="00A40276" w:rsidSect="00450CFF">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4A9A89F6" w14:textId="77777777" w:rsidR="00A72FB0" w:rsidRPr="00A40276" w:rsidRDefault="00A72FB0" w:rsidP="00650B21">
      <w:pPr>
        <w:jc w:val="center"/>
        <w:rPr>
          <w:b/>
          <w:sz w:val="18"/>
          <w:lang w:val="es-BO"/>
        </w:rPr>
      </w:pPr>
      <w:r w:rsidRPr="00A40276">
        <w:rPr>
          <w:b/>
          <w:sz w:val="18"/>
          <w:lang w:val="es-BO"/>
        </w:rPr>
        <w:lastRenderedPageBreak/>
        <w:t>PARTE I</w:t>
      </w:r>
    </w:p>
    <w:p w14:paraId="25AB7EFB" w14:textId="77777777" w:rsidR="00A72FB0" w:rsidRPr="00A40276" w:rsidRDefault="00BD32B1" w:rsidP="00650B21">
      <w:pPr>
        <w:jc w:val="center"/>
        <w:rPr>
          <w:b/>
          <w:sz w:val="18"/>
          <w:lang w:val="es-BO"/>
        </w:rPr>
      </w:pPr>
      <w:r w:rsidRPr="00A40276">
        <w:rPr>
          <w:b/>
          <w:sz w:val="18"/>
          <w:lang w:val="es-BO"/>
        </w:rPr>
        <w:t>INFORMACIÓN GENERAL A LOS PROPONENTES</w:t>
      </w:r>
    </w:p>
    <w:p w14:paraId="3F332A24" w14:textId="77777777" w:rsidR="00FC1353" w:rsidRPr="002663CD" w:rsidRDefault="00FC1353" w:rsidP="00650B21">
      <w:pPr>
        <w:jc w:val="center"/>
        <w:rPr>
          <w:b/>
          <w:sz w:val="14"/>
          <w:lang w:val="es-BO"/>
        </w:rPr>
      </w:pPr>
    </w:p>
    <w:p w14:paraId="28E48172" w14:textId="77777777" w:rsidR="00FC1353" w:rsidRPr="00A40276" w:rsidRDefault="00FC1353" w:rsidP="00FC1353">
      <w:pPr>
        <w:jc w:val="center"/>
        <w:rPr>
          <w:rFonts w:cs="Arial"/>
          <w:b/>
          <w:sz w:val="18"/>
          <w:szCs w:val="18"/>
        </w:rPr>
      </w:pPr>
      <w:r w:rsidRPr="00A40276">
        <w:rPr>
          <w:rFonts w:cs="Arial"/>
          <w:b/>
          <w:sz w:val="18"/>
          <w:szCs w:val="18"/>
        </w:rPr>
        <w:t>SECCIÓN I</w:t>
      </w:r>
    </w:p>
    <w:p w14:paraId="6146A823" w14:textId="77777777" w:rsidR="00FC1353" w:rsidRPr="00F14A71" w:rsidRDefault="00FC1353" w:rsidP="00FC1353">
      <w:pPr>
        <w:jc w:val="center"/>
        <w:rPr>
          <w:rFonts w:cs="Arial"/>
          <w:b/>
          <w:sz w:val="18"/>
          <w:szCs w:val="18"/>
        </w:rPr>
      </w:pPr>
      <w:r w:rsidRPr="00F14A71">
        <w:rPr>
          <w:rFonts w:cs="Arial"/>
          <w:b/>
          <w:sz w:val="18"/>
          <w:szCs w:val="18"/>
        </w:rPr>
        <w:t>GENERALIDADES</w:t>
      </w:r>
    </w:p>
    <w:p w14:paraId="6EAD299E" w14:textId="77777777" w:rsidR="00BD32B1" w:rsidRPr="00F14A71" w:rsidRDefault="00BD32B1" w:rsidP="00BD32B1">
      <w:pPr>
        <w:jc w:val="center"/>
        <w:rPr>
          <w:rFonts w:cs="Arial"/>
          <w:b/>
          <w:sz w:val="18"/>
          <w:szCs w:val="18"/>
          <w:lang w:val="es-BO"/>
        </w:rPr>
      </w:pPr>
    </w:p>
    <w:p w14:paraId="0422899D" w14:textId="77777777" w:rsidR="00291BC9" w:rsidRPr="00F14A71" w:rsidRDefault="00A72FB0" w:rsidP="002A5B89">
      <w:pPr>
        <w:pStyle w:val="Puesto"/>
        <w:numPr>
          <w:ilvl w:val="0"/>
          <w:numId w:val="17"/>
        </w:numPr>
        <w:spacing w:before="0" w:after="0"/>
        <w:jc w:val="both"/>
        <w:rPr>
          <w:rFonts w:ascii="Verdana" w:hAnsi="Verdana"/>
          <w:sz w:val="18"/>
          <w:szCs w:val="18"/>
        </w:rPr>
      </w:pPr>
      <w:bookmarkStart w:id="0" w:name="_Toc94724641"/>
      <w:r w:rsidRPr="00F14A71">
        <w:rPr>
          <w:rFonts w:ascii="Verdana" w:hAnsi="Verdana"/>
          <w:sz w:val="18"/>
          <w:szCs w:val="18"/>
        </w:rPr>
        <w:t>NORMATIVA APLICABLE AL PROCESO DE CONTRATACIÓN</w:t>
      </w:r>
      <w:bookmarkEnd w:id="0"/>
    </w:p>
    <w:p w14:paraId="3C05FF36" w14:textId="77777777" w:rsidR="00813A80" w:rsidRPr="00F14A71" w:rsidRDefault="00813A80" w:rsidP="00DF2F0D">
      <w:pPr>
        <w:ind w:left="567" w:hanging="567"/>
        <w:jc w:val="both"/>
        <w:rPr>
          <w:rFonts w:cs="Arial"/>
          <w:sz w:val="18"/>
          <w:szCs w:val="18"/>
          <w:lang w:val="es-BO"/>
        </w:rPr>
      </w:pPr>
    </w:p>
    <w:p w14:paraId="4D1C96C7" w14:textId="77777777" w:rsidR="00291BC9" w:rsidRPr="00F14A71" w:rsidRDefault="005113EF" w:rsidP="006A239E">
      <w:pPr>
        <w:ind w:left="432"/>
        <w:jc w:val="both"/>
        <w:rPr>
          <w:rFonts w:cs="Arial"/>
          <w:sz w:val="18"/>
          <w:szCs w:val="18"/>
          <w:lang w:val="es-BO"/>
        </w:rPr>
      </w:pPr>
      <w:r w:rsidRPr="00F14A71">
        <w:rPr>
          <w:rFonts w:cs="Arial"/>
          <w:sz w:val="18"/>
          <w:szCs w:val="18"/>
          <w:lang w:val="es-BO"/>
        </w:rPr>
        <w:t xml:space="preserve">El proceso de contratación de </w:t>
      </w:r>
      <w:r w:rsidR="00AF2770" w:rsidRPr="00F14A71">
        <w:rPr>
          <w:rFonts w:cs="Arial"/>
          <w:sz w:val="18"/>
          <w:szCs w:val="18"/>
          <w:lang w:val="es-BO"/>
        </w:rPr>
        <w:t xml:space="preserve">Servicios Generales </w:t>
      </w:r>
      <w:r w:rsidRPr="00F14A71">
        <w:rPr>
          <w:rFonts w:cs="Arial"/>
          <w:sz w:val="18"/>
          <w:szCs w:val="18"/>
          <w:lang w:val="es-BO"/>
        </w:rPr>
        <w:t>se rige por el Decreto Supremo N° 0181, de 28 de junio de 2009, Normas Básicas del Sistema de Administración de Bienes y Servicios (NB-SABS)</w:t>
      </w:r>
      <w:r w:rsidR="0095236A" w:rsidRPr="00F14A71">
        <w:rPr>
          <w:rFonts w:cs="Arial"/>
          <w:sz w:val="18"/>
          <w:szCs w:val="18"/>
          <w:lang w:val="es-BO"/>
        </w:rPr>
        <w:t>, sus modificaciones</w:t>
      </w:r>
      <w:r w:rsidRPr="00F14A71">
        <w:rPr>
          <w:rFonts w:cs="Arial"/>
          <w:sz w:val="18"/>
          <w:szCs w:val="18"/>
          <w:lang w:val="es-BO"/>
        </w:rPr>
        <w:t xml:space="preserve"> y el presente Documento Base de Contratación (DBC).</w:t>
      </w:r>
    </w:p>
    <w:p w14:paraId="5CD13A2A" w14:textId="77777777" w:rsidR="005113EF" w:rsidRPr="00F14A71" w:rsidRDefault="005113EF" w:rsidP="005113EF">
      <w:pPr>
        <w:ind w:left="360"/>
        <w:jc w:val="both"/>
        <w:rPr>
          <w:rFonts w:cs="Arial"/>
          <w:sz w:val="18"/>
          <w:szCs w:val="18"/>
          <w:lang w:val="es-BO"/>
        </w:rPr>
      </w:pPr>
    </w:p>
    <w:p w14:paraId="61B15059" w14:textId="77777777" w:rsidR="00AE16EC" w:rsidRPr="00F14A71" w:rsidRDefault="00A72FB0" w:rsidP="002A5B89">
      <w:pPr>
        <w:pStyle w:val="Puesto"/>
        <w:numPr>
          <w:ilvl w:val="0"/>
          <w:numId w:val="17"/>
        </w:numPr>
        <w:spacing w:before="0" w:after="0"/>
        <w:jc w:val="both"/>
        <w:rPr>
          <w:rFonts w:ascii="Verdana" w:hAnsi="Verdana"/>
          <w:sz w:val="18"/>
          <w:szCs w:val="18"/>
        </w:rPr>
      </w:pPr>
      <w:bookmarkStart w:id="1" w:name="_Toc94724642"/>
      <w:r w:rsidRPr="00F14A71">
        <w:rPr>
          <w:rFonts w:ascii="Verdana" w:hAnsi="Verdana"/>
          <w:sz w:val="18"/>
          <w:szCs w:val="18"/>
        </w:rPr>
        <w:t>PROPONENTES ELEGIBLES</w:t>
      </w:r>
      <w:bookmarkEnd w:id="1"/>
    </w:p>
    <w:p w14:paraId="6A64402B" w14:textId="77777777" w:rsidR="005113EF" w:rsidRPr="00F14A71" w:rsidRDefault="005113EF" w:rsidP="005113EF">
      <w:pPr>
        <w:jc w:val="both"/>
        <w:rPr>
          <w:rFonts w:cs="Arial"/>
          <w:b/>
          <w:sz w:val="18"/>
          <w:szCs w:val="18"/>
          <w:lang w:val="es-BO" w:eastAsia="en-US"/>
        </w:rPr>
      </w:pPr>
    </w:p>
    <w:p w14:paraId="22FEA9A9" w14:textId="77777777" w:rsidR="005113EF" w:rsidRPr="00F14A71" w:rsidRDefault="005113EF" w:rsidP="00FD45FC">
      <w:pPr>
        <w:ind w:left="432"/>
        <w:jc w:val="both"/>
        <w:rPr>
          <w:rFonts w:cs="Arial"/>
          <w:sz w:val="18"/>
          <w:szCs w:val="18"/>
          <w:lang w:val="es-BO"/>
        </w:rPr>
      </w:pPr>
      <w:r w:rsidRPr="00F14A71">
        <w:rPr>
          <w:rFonts w:cs="Arial"/>
          <w:sz w:val="18"/>
          <w:szCs w:val="18"/>
          <w:lang w:val="es-BO"/>
        </w:rPr>
        <w:t>En esta convocatoria podrán participar únicamente los siguientes proponentes:</w:t>
      </w:r>
    </w:p>
    <w:p w14:paraId="1EBF6B6C" w14:textId="77777777" w:rsidR="00F3383D" w:rsidRPr="00F14A71" w:rsidRDefault="00F3383D" w:rsidP="00DF2F0D">
      <w:pPr>
        <w:ind w:left="567"/>
        <w:jc w:val="both"/>
        <w:rPr>
          <w:rFonts w:cs="Arial"/>
          <w:sz w:val="18"/>
          <w:szCs w:val="18"/>
          <w:lang w:val="es-BO"/>
        </w:rPr>
      </w:pPr>
    </w:p>
    <w:p w14:paraId="3088DC76" w14:textId="77777777" w:rsidR="00B40458" w:rsidRPr="00F14A71" w:rsidRDefault="00B40458"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Las personas naturales con capacidad de contratar</w:t>
      </w:r>
      <w:r w:rsidR="00123AC7" w:rsidRPr="00F14A71">
        <w:rPr>
          <w:rFonts w:cs="Arial"/>
          <w:sz w:val="18"/>
          <w:szCs w:val="18"/>
          <w:lang w:val="es-BO" w:eastAsia="en-US"/>
        </w:rPr>
        <w:t>;</w:t>
      </w:r>
    </w:p>
    <w:p w14:paraId="0D7E66A0" w14:textId="77777777" w:rsidR="00A02B94" w:rsidRPr="00F14A71" w:rsidRDefault="00C13EC2"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eastAsia="en-US"/>
        </w:rPr>
        <w:t>Personas Jurídicas</w:t>
      </w:r>
      <w:r w:rsidR="00A02B94" w:rsidRPr="00F14A71">
        <w:rPr>
          <w:sz w:val="18"/>
          <w:szCs w:val="18"/>
          <w:lang w:val="es-BO"/>
        </w:rPr>
        <w:t xml:space="preserve"> legalmente constituidas</w:t>
      </w:r>
      <w:r w:rsidR="00604287" w:rsidRPr="00F14A71">
        <w:rPr>
          <w:sz w:val="18"/>
          <w:szCs w:val="18"/>
          <w:lang w:val="es-BO"/>
        </w:rPr>
        <w:t xml:space="preserve"> en Bolivia</w:t>
      </w:r>
      <w:r w:rsidR="00123AC7" w:rsidRPr="00F14A71">
        <w:rPr>
          <w:sz w:val="18"/>
          <w:szCs w:val="18"/>
          <w:lang w:val="es-BO"/>
        </w:rPr>
        <w:t>;</w:t>
      </w:r>
    </w:p>
    <w:p w14:paraId="4533ADBD" w14:textId="77777777" w:rsidR="007C0655" w:rsidRPr="00F14A71" w:rsidRDefault="00370A4E"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 xml:space="preserve">Asociaciones Accidentales legalmente </w:t>
      </w:r>
      <w:r w:rsidR="00325B78" w:rsidRPr="00F14A71">
        <w:rPr>
          <w:rFonts w:cs="Arial"/>
          <w:sz w:val="18"/>
          <w:szCs w:val="18"/>
          <w:lang w:val="es-BO" w:eastAsia="en-US"/>
        </w:rPr>
        <w:t>constituidas</w:t>
      </w:r>
      <w:r w:rsidR="00675C9E" w:rsidRPr="00F14A71">
        <w:rPr>
          <w:rFonts w:cs="Arial"/>
          <w:sz w:val="18"/>
          <w:szCs w:val="18"/>
          <w:lang w:val="es-BO" w:eastAsia="en-US"/>
        </w:rPr>
        <w:t xml:space="preserve"> en Bolivia</w:t>
      </w:r>
      <w:r w:rsidR="00123AC7" w:rsidRPr="00F14A71">
        <w:rPr>
          <w:rFonts w:cs="Arial"/>
          <w:sz w:val="18"/>
          <w:szCs w:val="18"/>
          <w:lang w:val="es-BO" w:eastAsia="en-US"/>
        </w:rPr>
        <w:t>;</w:t>
      </w:r>
    </w:p>
    <w:p w14:paraId="6A9D0C8A" w14:textId="77777777" w:rsidR="00A122CD"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eastAsia="en-US"/>
        </w:rPr>
        <w:t xml:space="preserve">Micro </w:t>
      </w:r>
      <w:r w:rsidR="00F82912" w:rsidRPr="00F14A71">
        <w:rPr>
          <w:rFonts w:cs="Arial"/>
          <w:sz w:val="18"/>
          <w:szCs w:val="18"/>
          <w:lang w:val="es-BO" w:eastAsia="en-US"/>
        </w:rPr>
        <w:t>y Pequeñas</w:t>
      </w:r>
      <w:r w:rsidRPr="00F14A71">
        <w:rPr>
          <w:rFonts w:cs="Arial"/>
          <w:sz w:val="18"/>
          <w:szCs w:val="18"/>
          <w:lang w:val="es-BO" w:eastAsia="en-US"/>
        </w:rPr>
        <w:t xml:space="preserve"> Empresas</w:t>
      </w:r>
      <w:r w:rsidR="001B18FB" w:rsidRPr="00F14A71">
        <w:rPr>
          <w:rFonts w:cs="Arial"/>
          <w:sz w:val="18"/>
          <w:szCs w:val="18"/>
          <w:lang w:val="es-BO"/>
        </w:rPr>
        <w:t>–</w:t>
      </w:r>
      <w:r w:rsidR="00F544AE" w:rsidRPr="00F14A71">
        <w:rPr>
          <w:rFonts w:cs="Arial"/>
          <w:sz w:val="18"/>
          <w:szCs w:val="18"/>
          <w:lang w:val="es-BO"/>
        </w:rPr>
        <w:t xml:space="preserve"> </w:t>
      </w:r>
      <w:proofErr w:type="spellStart"/>
      <w:r w:rsidR="00F544AE" w:rsidRPr="00F14A71">
        <w:rPr>
          <w:rFonts w:cs="Arial"/>
          <w:sz w:val="18"/>
          <w:szCs w:val="18"/>
          <w:lang w:val="es-BO"/>
        </w:rPr>
        <w:t>MyPES</w:t>
      </w:r>
      <w:proofErr w:type="spellEnd"/>
      <w:r w:rsidR="006518AA" w:rsidRPr="00F14A71">
        <w:rPr>
          <w:rFonts w:cs="Arial"/>
          <w:sz w:val="18"/>
          <w:szCs w:val="18"/>
          <w:lang w:val="es-BO"/>
        </w:rPr>
        <w:t>;</w:t>
      </w:r>
    </w:p>
    <w:p w14:paraId="25F70504" w14:textId="77777777" w:rsidR="005E1C98"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rPr>
        <w:t>Cooperativas</w:t>
      </w:r>
      <w:r w:rsidR="001B18FB" w:rsidRPr="00F14A71">
        <w:rPr>
          <w:rFonts w:cs="Arial"/>
          <w:sz w:val="18"/>
          <w:szCs w:val="18"/>
          <w:lang w:val="es-BO"/>
        </w:rPr>
        <w:t xml:space="preserve"> </w:t>
      </w:r>
      <w:r w:rsidR="00B51351" w:rsidRPr="00F14A71">
        <w:rPr>
          <w:sz w:val="18"/>
          <w:szCs w:val="18"/>
          <w:lang w:val="es-BO"/>
        </w:rPr>
        <w:t xml:space="preserve">(cuando su documento de constitución establezca su capacidad de </w:t>
      </w:r>
      <w:r w:rsidR="00806E50" w:rsidRPr="00F14A71">
        <w:rPr>
          <w:sz w:val="18"/>
          <w:szCs w:val="18"/>
          <w:lang w:val="es-BO"/>
        </w:rPr>
        <w:t>ofertar</w:t>
      </w:r>
      <w:r w:rsidR="00B51351" w:rsidRPr="00F14A71">
        <w:rPr>
          <w:sz w:val="18"/>
          <w:szCs w:val="18"/>
          <w:lang w:val="es-BO"/>
        </w:rPr>
        <w:t xml:space="preserve"> servicios)</w:t>
      </w:r>
      <w:r w:rsidR="00123AC7" w:rsidRPr="00F14A71">
        <w:rPr>
          <w:sz w:val="18"/>
          <w:szCs w:val="18"/>
          <w:lang w:val="es-BO"/>
        </w:rPr>
        <w:t>;</w:t>
      </w:r>
    </w:p>
    <w:p w14:paraId="10884019" w14:textId="77777777" w:rsidR="00B51351" w:rsidRPr="00F14A71" w:rsidRDefault="00B51351"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rPr>
        <w:t>Asociaciones Civiles Sin Fines de Lucro legalmente constituidas (cuando su documento de constitución establezca su capacidad de ofertar servicios).</w:t>
      </w:r>
    </w:p>
    <w:p w14:paraId="560FCA29" w14:textId="77777777" w:rsidR="00B51351" w:rsidRPr="00F14A71" w:rsidRDefault="00B51351" w:rsidP="00B51351">
      <w:pPr>
        <w:ind w:left="1134"/>
        <w:jc w:val="both"/>
        <w:rPr>
          <w:rFonts w:cs="Arial"/>
          <w:sz w:val="18"/>
          <w:szCs w:val="18"/>
          <w:lang w:val="es-BO"/>
        </w:rPr>
      </w:pPr>
    </w:p>
    <w:p w14:paraId="36CB60E2" w14:textId="77777777" w:rsidR="005113EF" w:rsidRPr="00F14A71" w:rsidRDefault="005113EF" w:rsidP="002A5B89">
      <w:pPr>
        <w:pStyle w:val="Puesto"/>
        <w:numPr>
          <w:ilvl w:val="0"/>
          <w:numId w:val="17"/>
        </w:numPr>
        <w:spacing w:before="0" w:after="0"/>
        <w:jc w:val="both"/>
        <w:rPr>
          <w:rFonts w:ascii="Verdana" w:hAnsi="Verdana"/>
          <w:sz w:val="18"/>
          <w:szCs w:val="18"/>
        </w:rPr>
      </w:pPr>
      <w:bookmarkStart w:id="2" w:name="_Toc94724643"/>
      <w:r w:rsidRPr="00F14A71">
        <w:rPr>
          <w:rFonts w:ascii="Verdana" w:hAnsi="Verdana"/>
          <w:sz w:val="18"/>
          <w:szCs w:val="18"/>
        </w:rPr>
        <w:t xml:space="preserve">ACTIVIDADES </w:t>
      </w:r>
      <w:r w:rsidR="00AF4FE3" w:rsidRPr="00F14A71">
        <w:rPr>
          <w:rFonts w:ascii="Verdana" w:hAnsi="Verdana"/>
          <w:sz w:val="18"/>
          <w:szCs w:val="18"/>
        </w:rPr>
        <w:t xml:space="preserve">ADMINISTRATIVAS </w:t>
      </w:r>
      <w:r w:rsidRPr="00F14A71">
        <w:rPr>
          <w:rFonts w:ascii="Verdana" w:hAnsi="Verdana"/>
          <w:sz w:val="18"/>
          <w:szCs w:val="18"/>
        </w:rPr>
        <w:t>PREVIAS A LA PRESENTACIÓN DE PROPUESTAS</w:t>
      </w:r>
      <w:bookmarkEnd w:id="2"/>
    </w:p>
    <w:p w14:paraId="33509DB6" w14:textId="77777777" w:rsidR="007978DB" w:rsidRPr="00F14A71" w:rsidRDefault="007978DB" w:rsidP="007978DB">
      <w:pPr>
        <w:jc w:val="both"/>
        <w:rPr>
          <w:rFonts w:cs="Arial"/>
          <w:b/>
          <w:sz w:val="18"/>
          <w:szCs w:val="18"/>
          <w:lang w:val="es-BO"/>
        </w:rPr>
      </w:pPr>
    </w:p>
    <w:p w14:paraId="36BF2044"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D459FAD"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30B9AEB"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7F4318DC" w14:textId="77777777" w:rsidR="008759CA" w:rsidRPr="003504B7" w:rsidRDefault="008759CA"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Inspección Previa</w:t>
      </w:r>
    </w:p>
    <w:p w14:paraId="4C1DBAEA" w14:textId="77777777" w:rsidR="008759CA" w:rsidRPr="003504B7" w:rsidRDefault="008759CA" w:rsidP="008759CA">
      <w:pPr>
        <w:tabs>
          <w:tab w:val="num" w:pos="1134"/>
        </w:tabs>
        <w:ind w:left="360"/>
        <w:jc w:val="both"/>
        <w:rPr>
          <w:rFonts w:cs="Arial"/>
          <w:sz w:val="18"/>
          <w:szCs w:val="18"/>
          <w:lang w:val="es-BO"/>
        </w:rPr>
      </w:pPr>
    </w:p>
    <w:p w14:paraId="2B987AC0" w14:textId="4A7FFD5E" w:rsidR="00B51351" w:rsidRPr="00DC5240" w:rsidRDefault="009C3D35" w:rsidP="004678FF">
      <w:pPr>
        <w:pStyle w:val="Prrafodelista"/>
        <w:ind w:left="1276"/>
        <w:jc w:val="both"/>
        <w:rPr>
          <w:rFonts w:ascii="Verdana" w:hAnsi="Verdana" w:cs="Arial"/>
          <w:b/>
          <w:sz w:val="18"/>
          <w:szCs w:val="18"/>
        </w:rPr>
      </w:pPr>
      <w:r w:rsidRPr="009C3D35">
        <w:rPr>
          <w:rFonts w:ascii="Verdana" w:hAnsi="Verdana" w:cs="Arial"/>
          <w:sz w:val="18"/>
          <w:szCs w:val="18"/>
        </w:rPr>
        <w:t>El proponente deberá realizar la inspección previa en la fecha, hora y lugar, establecidos en el presente DBC; en caso de que el proponente no realice dicha inspección se da por entendido que el mismo acepta todas las condiciones del proceso de contratación y de las condiciones del contrato u orden de servicio</w:t>
      </w:r>
      <w:r w:rsidR="00B51351" w:rsidRPr="00DC5240">
        <w:rPr>
          <w:rFonts w:ascii="Verdana" w:hAnsi="Verdana" w:cs="Arial"/>
          <w:b/>
          <w:sz w:val="18"/>
          <w:szCs w:val="18"/>
        </w:rPr>
        <w:t>.</w:t>
      </w:r>
    </w:p>
    <w:p w14:paraId="13A9E621" w14:textId="77777777" w:rsidR="00962856" w:rsidRPr="003504B7" w:rsidRDefault="00962856" w:rsidP="008759CA">
      <w:pPr>
        <w:ind w:left="567"/>
        <w:jc w:val="both"/>
        <w:rPr>
          <w:rFonts w:cs="Arial"/>
          <w:sz w:val="18"/>
          <w:szCs w:val="18"/>
          <w:lang w:val="es-BO"/>
        </w:rPr>
      </w:pPr>
    </w:p>
    <w:p w14:paraId="77EE3350" w14:textId="77777777" w:rsidR="008759CA" w:rsidRPr="003504B7" w:rsidRDefault="008759CA"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 xml:space="preserve">Consultas </w:t>
      </w:r>
      <w:r w:rsidR="00FC29F5" w:rsidRPr="003504B7">
        <w:rPr>
          <w:rFonts w:ascii="Verdana" w:hAnsi="Verdana"/>
          <w:b/>
          <w:sz w:val="18"/>
          <w:szCs w:val="18"/>
          <w:lang w:val="es-BO"/>
        </w:rPr>
        <w:t xml:space="preserve">Escritas </w:t>
      </w:r>
      <w:r w:rsidRPr="003504B7">
        <w:rPr>
          <w:rFonts w:ascii="Verdana" w:hAnsi="Verdana"/>
          <w:b/>
          <w:sz w:val="18"/>
          <w:szCs w:val="18"/>
          <w:lang w:val="es-BO"/>
        </w:rPr>
        <w:t>sobre el DBC</w:t>
      </w:r>
    </w:p>
    <w:p w14:paraId="08336E2A" w14:textId="77777777" w:rsidR="008759CA" w:rsidRPr="003504B7" w:rsidRDefault="008759CA" w:rsidP="008759CA">
      <w:pPr>
        <w:ind w:left="1068"/>
        <w:jc w:val="both"/>
        <w:rPr>
          <w:rFonts w:cs="Arial"/>
          <w:sz w:val="18"/>
          <w:szCs w:val="18"/>
          <w:lang w:val="es-BO"/>
        </w:rPr>
      </w:pPr>
    </w:p>
    <w:p w14:paraId="135DB1CD" w14:textId="7D4984D2" w:rsidR="00DC5240" w:rsidRPr="00DC5240" w:rsidRDefault="009C3D35" w:rsidP="00DC5240">
      <w:pPr>
        <w:pStyle w:val="Prrafodelista"/>
        <w:ind w:left="1276"/>
        <w:jc w:val="both"/>
        <w:rPr>
          <w:rFonts w:ascii="Verdana" w:hAnsi="Verdana" w:cs="Arial"/>
          <w:sz w:val="18"/>
          <w:szCs w:val="18"/>
        </w:rPr>
      </w:pPr>
      <w:r w:rsidRPr="00DC5240">
        <w:rPr>
          <w:rFonts w:ascii="Verdana" w:hAnsi="Verdana" w:cs="Arial"/>
          <w:b/>
          <w:sz w:val="18"/>
          <w:szCs w:val="18"/>
        </w:rPr>
        <w:t>“No corresponde”.</w:t>
      </w:r>
    </w:p>
    <w:p w14:paraId="3E859485" w14:textId="0C7AB67B" w:rsidR="00DA6158" w:rsidRPr="003504B7" w:rsidRDefault="00DA6158" w:rsidP="00DC5240">
      <w:pPr>
        <w:pStyle w:val="Prrafodelista"/>
        <w:ind w:left="1276"/>
        <w:jc w:val="both"/>
        <w:rPr>
          <w:rFonts w:cs="Arial"/>
          <w:sz w:val="18"/>
          <w:szCs w:val="18"/>
          <w:lang w:val="es-BO"/>
        </w:rPr>
      </w:pPr>
      <w:r w:rsidRPr="003504B7">
        <w:rPr>
          <w:rFonts w:cs="Arial"/>
          <w:sz w:val="18"/>
          <w:szCs w:val="18"/>
          <w:lang w:val="es-BO"/>
        </w:rPr>
        <w:tab/>
      </w:r>
    </w:p>
    <w:p w14:paraId="259F851D" w14:textId="77777777" w:rsidR="00DA6158" w:rsidRPr="003504B7" w:rsidRDefault="00DA6158"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Reunión Informativa de Aclaración</w:t>
      </w:r>
    </w:p>
    <w:p w14:paraId="73C2785B" w14:textId="77777777" w:rsidR="00DA6158" w:rsidRPr="003504B7" w:rsidRDefault="00DA6158" w:rsidP="00997D9E">
      <w:pPr>
        <w:tabs>
          <w:tab w:val="num" w:pos="567"/>
        </w:tabs>
        <w:ind w:left="567"/>
        <w:jc w:val="both"/>
        <w:rPr>
          <w:rFonts w:cs="Arial"/>
          <w:sz w:val="18"/>
          <w:szCs w:val="18"/>
          <w:lang w:val="es-BO"/>
        </w:rPr>
      </w:pPr>
    </w:p>
    <w:p w14:paraId="0B760354" w14:textId="77777777" w:rsidR="00DC5240" w:rsidRPr="00DC5240" w:rsidRDefault="00DC5240" w:rsidP="00DC5240">
      <w:pPr>
        <w:ind w:left="1276"/>
        <w:jc w:val="both"/>
        <w:rPr>
          <w:rFonts w:cs="Arial"/>
          <w:sz w:val="18"/>
          <w:szCs w:val="18"/>
          <w:lang w:eastAsia="en-US"/>
        </w:rPr>
      </w:pPr>
      <w:r w:rsidRPr="00DC5240">
        <w:rPr>
          <w:rFonts w:cs="Arial"/>
          <w:sz w:val="18"/>
          <w:szCs w:val="18"/>
          <w:lang w:eastAsia="en-US"/>
        </w:rPr>
        <w:t>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w:t>
      </w:r>
    </w:p>
    <w:p w14:paraId="496A72E6" w14:textId="77777777" w:rsidR="00DC5240" w:rsidRPr="00DC5240" w:rsidRDefault="00DC5240" w:rsidP="00DC5240">
      <w:pPr>
        <w:ind w:left="1276"/>
        <w:jc w:val="both"/>
        <w:rPr>
          <w:rFonts w:cs="Arial"/>
          <w:sz w:val="18"/>
          <w:szCs w:val="18"/>
          <w:lang w:eastAsia="en-US"/>
        </w:rPr>
      </w:pPr>
    </w:p>
    <w:p w14:paraId="13C6C30A" w14:textId="77777777" w:rsidR="00DC5240" w:rsidRPr="00DC5240" w:rsidRDefault="00DC5240" w:rsidP="00DC5240">
      <w:pPr>
        <w:ind w:left="1276"/>
        <w:jc w:val="both"/>
        <w:rPr>
          <w:rFonts w:cs="Arial"/>
          <w:sz w:val="18"/>
          <w:szCs w:val="18"/>
          <w:lang w:eastAsia="en-US"/>
        </w:rPr>
      </w:pPr>
      <w:r w:rsidRPr="00DC5240">
        <w:rPr>
          <w:rFonts w:cs="Arial"/>
          <w:sz w:val="18"/>
          <w:szCs w:val="18"/>
          <w:lang w:eastAsia="en-US"/>
        </w:rPr>
        <w:t>Las solicitudes de aclaración, las consultas escritas y sus respuestas, deberán ser tratadas en la Reunión Informativa de Aclaración.</w:t>
      </w:r>
    </w:p>
    <w:p w14:paraId="4B35162C" w14:textId="77777777" w:rsidR="00DC5240" w:rsidRPr="00DC5240" w:rsidRDefault="00DC5240" w:rsidP="00DC5240">
      <w:pPr>
        <w:ind w:left="1276"/>
        <w:jc w:val="both"/>
        <w:rPr>
          <w:rFonts w:cs="Arial"/>
          <w:sz w:val="18"/>
          <w:szCs w:val="18"/>
          <w:lang w:eastAsia="en-US"/>
        </w:rPr>
      </w:pPr>
    </w:p>
    <w:p w14:paraId="66BCC565" w14:textId="24EB3709" w:rsidR="00243702" w:rsidRDefault="00DC5240" w:rsidP="00DC5240">
      <w:pPr>
        <w:ind w:left="1276"/>
        <w:jc w:val="both"/>
        <w:rPr>
          <w:rFonts w:cs="Arial"/>
          <w:sz w:val="18"/>
          <w:szCs w:val="18"/>
          <w:lang w:eastAsia="en-US"/>
        </w:rPr>
      </w:pPr>
      <w:r w:rsidRPr="00DC5240">
        <w:rPr>
          <w:rFonts w:cs="Arial"/>
          <w:sz w:val="18"/>
          <w:szCs w:val="18"/>
          <w:lang w:eastAsia="en-US"/>
        </w:rPr>
        <w:t>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El Acta de la Reunión Informativa de Aclaración, deberá ser publicada en el SICOES y remitida a los participantes al correo electrónico desde el cual efectuaron las consultas.</w:t>
      </w:r>
    </w:p>
    <w:p w14:paraId="7C1CC140" w14:textId="77777777" w:rsidR="00DC5240" w:rsidRDefault="00DC5240" w:rsidP="00DC5240">
      <w:pPr>
        <w:ind w:left="1276"/>
        <w:jc w:val="both"/>
        <w:rPr>
          <w:rFonts w:cs="Arial"/>
          <w:sz w:val="18"/>
          <w:szCs w:val="18"/>
          <w:lang w:val="es-BO"/>
        </w:rPr>
      </w:pPr>
    </w:p>
    <w:p w14:paraId="70E63D4E" w14:textId="77777777" w:rsidR="00723949" w:rsidRDefault="00723949" w:rsidP="00DC5240">
      <w:pPr>
        <w:ind w:left="1276"/>
        <w:jc w:val="both"/>
        <w:rPr>
          <w:rFonts w:cs="Arial"/>
          <w:sz w:val="18"/>
          <w:szCs w:val="18"/>
          <w:lang w:val="es-BO"/>
        </w:rPr>
      </w:pPr>
    </w:p>
    <w:p w14:paraId="4BCACF7F" w14:textId="77777777" w:rsidR="00723949" w:rsidRDefault="00723949" w:rsidP="00DC5240">
      <w:pPr>
        <w:ind w:left="1276"/>
        <w:jc w:val="both"/>
        <w:rPr>
          <w:rFonts w:cs="Arial"/>
          <w:sz w:val="18"/>
          <w:szCs w:val="18"/>
          <w:lang w:val="es-BO"/>
        </w:rPr>
      </w:pPr>
    </w:p>
    <w:p w14:paraId="3E872636" w14:textId="77777777" w:rsidR="00723949" w:rsidRPr="00F14A71" w:rsidRDefault="00723949" w:rsidP="00DC5240">
      <w:pPr>
        <w:ind w:left="1276"/>
        <w:jc w:val="both"/>
        <w:rPr>
          <w:rFonts w:cs="Arial"/>
          <w:sz w:val="18"/>
          <w:szCs w:val="18"/>
          <w:lang w:val="es-BO"/>
        </w:rPr>
      </w:pPr>
    </w:p>
    <w:p w14:paraId="72ED9E89" w14:textId="0B0D0D06" w:rsidR="00A72FB0" w:rsidRPr="00F14A71" w:rsidRDefault="00A72FB0" w:rsidP="002A5B89">
      <w:pPr>
        <w:pStyle w:val="Puesto"/>
        <w:numPr>
          <w:ilvl w:val="0"/>
          <w:numId w:val="17"/>
        </w:numPr>
        <w:spacing w:before="0" w:after="0"/>
        <w:jc w:val="both"/>
        <w:rPr>
          <w:rFonts w:ascii="Verdana" w:hAnsi="Verdana"/>
          <w:sz w:val="18"/>
          <w:szCs w:val="18"/>
        </w:rPr>
      </w:pPr>
      <w:bookmarkStart w:id="3" w:name="_Toc94724644"/>
      <w:r w:rsidRPr="00F14A71">
        <w:rPr>
          <w:rFonts w:ascii="Verdana" w:hAnsi="Verdana"/>
          <w:sz w:val="18"/>
          <w:szCs w:val="18"/>
        </w:rPr>
        <w:t>GARANTÍAS</w:t>
      </w:r>
      <w:bookmarkEnd w:id="3"/>
      <w:r w:rsidR="002B2464" w:rsidRPr="00F14A71">
        <w:rPr>
          <w:rFonts w:ascii="Verdana" w:hAnsi="Verdana"/>
          <w:sz w:val="18"/>
          <w:szCs w:val="18"/>
        </w:rPr>
        <w:t xml:space="preserve">   </w:t>
      </w:r>
    </w:p>
    <w:p w14:paraId="20E7EEB9" w14:textId="77777777" w:rsidR="00A72FB0" w:rsidRPr="00F14A71" w:rsidRDefault="00A72FB0" w:rsidP="00A72FB0">
      <w:pPr>
        <w:jc w:val="both"/>
        <w:rPr>
          <w:rFonts w:cs="Arial"/>
          <w:sz w:val="18"/>
          <w:szCs w:val="18"/>
          <w:lang w:val="es-BO"/>
        </w:rPr>
      </w:pPr>
    </w:p>
    <w:p w14:paraId="7CBDF9E8" w14:textId="77777777" w:rsidR="00071E00" w:rsidRPr="00F14A71" w:rsidRDefault="00D45542" w:rsidP="00071E00">
      <w:pPr>
        <w:ind w:left="432"/>
        <w:jc w:val="both"/>
        <w:rPr>
          <w:rFonts w:cs="Arial"/>
          <w:sz w:val="18"/>
          <w:szCs w:val="18"/>
          <w:lang w:val="es-BO"/>
        </w:rPr>
      </w:pPr>
      <w:r w:rsidRPr="00F14A71">
        <w:rPr>
          <w:rFonts w:cs="Arial"/>
          <w:sz w:val="18"/>
          <w:szCs w:val="18"/>
          <w:lang w:val="es-BO"/>
        </w:rPr>
        <w:t xml:space="preserve">De acuerdo con lo establecido en el </w:t>
      </w:r>
      <w:r w:rsidR="0097356D" w:rsidRPr="00F14A71">
        <w:rPr>
          <w:rFonts w:cs="Arial"/>
          <w:sz w:val="18"/>
          <w:szCs w:val="18"/>
          <w:lang w:val="es-BO"/>
        </w:rPr>
        <w:t xml:space="preserve">Parágrafo II del </w:t>
      </w:r>
      <w:r w:rsidRPr="00F14A71">
        <w:rPr>
          <w:rFonts w:cs="Arial"/>
          <w:sz w:val="18"/>
          <w:szCs w:val="18"/>
          <w:lang w:val="es-BO"/>
        </w:rPr>
        <w:t>Artículo 20 de las NB-SABS, el proponente decidirá el tipo de garantía a presenta</w:t>
      </w:r>
      <w:r w:rsidR="00A054F8" w:rsidRPr="00F14A71">
        <w:rPr>
          <w:rFonts w:cs="Arial"/>
          <w:sz w:val="18"/>
          <w:szCs w:val="18"/>
          <w:lang w:val="es-BO"/>
        </w:rPr>
        <w:t>r</w:t>
      </w:r>
      <w:r w:rsidRPr="00F14A71">
        <w:rPr>
          <w:rFonts w:cs="Arial"/>
          <w:sz w:val="18"/>
          <w:szCs w:val="18"/>
          <w:lang w:val="es-BO"/>
        </w:rPr>
        <w:t xml:space="preserve"> entre: Boleta de Garantía, Garantía a Primer Requerimiento o Póliza </w:t>
      </w:r>
      <w:r w:rsidR="0034787D" w:rsidRPr="00F14A71">
        <w:rPr>
          <w:rFonts w:cs="Arial"/>
          <w:sz w:val="18"/>
          <w:szCs w:val="18"/>
          <w:lang w:val="es-BO"/>
        </w:rPr>
        <w:t xml:space="preserve">Seguro </w:t>
      </w:r>
      <w:r w:rsidRPr="00F14A71">
        <w:rPr>
          <w:rFonts w:cs="Arial"/>
          <w:sz w:val="18"/>
          <w:szCs w:val="18"/>
          <w:lang w:val="es-BO"/>
        </w:rPr>
        <w:t>de Caución a Primer Requerimiento.</w:t>
      </w:r>
    </w:p>
    <w:p w14:paraId="1F293D28" w14:textId="77777777" w:rsidR="00071E00" w:rsidRPr="00F14A71" w:rsidRDefault="00071E00" w:rsidP="00071E00">
      <w:pPr>
        <w:ind w:left="432"/>
        <w:jc w:val="both"/>
        <w:rPr>
          <w:rFonts w:cs="Arial"/>
          <w:sz w:val="18"/>
          <w:szCs w:val="18"/>
          <w:lang w:val="es-BO"/>
        </w:rPr>
      </w:pPr>
    </w:p>
    <w:p w14:paraId="0C1BF563" w14:textId="77777777" w:rsidR="00627D92" w:rsidRPr="00F14A71" w:rsidRDefault="00627D92" w:rsidP="00627D92">
      <w:pPr>
        <w:ind w:left="432"/>
        <w:jc w:val="both"/>
        <w:rPr>
          <w:rFonts w:cs="Arial"/>
          <w:sz w:val="18"/>
          <w:szCs w:val="18"/>
          <w:lang w:val="es-BO"/>
        </w:rPr>
      </w:pPr>
      <w:r w:rsidRPr="00F14A71">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27A17FE1" w14:textId="77777777" w:rsidR="00627D92" w:rsidRPr="00F14A71" w:rsidRDefault="00627D92" w:rsidP="00627D92">
      <w:pPr>
        <w:ind w:left="432"/>
        <w:jc w:val="both"/>
        <w:rPr>
          <w:rFonts w:cs="Arial"/>
          <w:sz w:val="18"/>
          <w:szCs w:val="18"/>
          <w:lang w:val="es-BO"/>
        </w:rPr>
      </w:pPr>
    </w:p>
    <w:p w14:paraId="79B394F4" w14:textId="77777777" w:rsidR="00627D92" w:rsidRPr="00F14A71" w:rsidRDefault="00E756CD" w:rsidP="00627D92">
      <w:pPr>
        <w:ind w:left="432"/>
        <w:jc w:val="both"/>
        <w:rPr>
          <w:rFonts w:cs="Arial"/>
          <w:sz w:val="18"/>
          <w:szCs w:val="18"/>
          <w:lang w:val="es-BO"/>
        </w:rPr>
      </w:pPr>
      <w:r w:rsidRPr="00F14A71">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F14A71">
        <w:rPr>
          <w:rFonts w:cs="Arial"/>
          <w:sz w:val="18"/>
          <w:szCs w:val="18"/>
          <w:lang w:val="es-BO"/>
        </w:rPr>
        <w:t>.</w:t>
      </w:r>
    </w:p>
    <w:p w14:paraId="79665A03" w14:textId="77777777" w:rsidR="00B07A2D" w:rsidRPr="00F14A71" w:rsidRDefault="00B07A2D" w:rsidP="00DF2F0D">
      <w:pPr>
        <w:ind w:left="567"/>
        <w:jc w:val="both"/>
        <w:rPr>
          <w:rFonts w:cs="Arial"/>
          <w:sz w:val="18"/>
          <w:szCs w:val="18"/>
          <w:lang w:val="es-BO"/>
        </w:rPr>
      </w:pPr>
    </w:p>
    <w:p w14:paraId="66980B37" w14:textId="77777777" w:rsidR="00A72FB0" w:rsidRPr="00F14A71" w:rsidRDefault="00813A80" w:rsidP="002A5B89">
      <w:pPr>
        <w:pStyle w:val="Prrafodelista"/>
        <w:numPr>
          <w:ilvl w:val="1"/>
          <w:numId w:val="17"/>
        </w:numPr>
        <w:ind w:left="1134" w:hanging="708"/>
        <w:rPr>
          <w:b/>
          <w:sz w:val="18"/>
          <w:szCs w:val="18"/>
          <w:lang w:val="es-BO"/>
        </w:rPr>
      </w:pPr>
      <w:bookmarkStart w:id="4" w:name="_Toc347135113"/>
      <w:bookmarkStart w:id="5" w:name="_Toc347135273"/>
      <w:r w:rsidRPr="00F14A71">
        <w:rPr>
          <w:rFonts w:ascii="Verdana" w:hAnsi="Verdana"/>
          <w:b/>
          <w:sz w:val="18"/>
          <w:szCs w:val="18"/>
          <w:lang w:val="es-BO"/>
        </w:rPr>
        <w:t>Las garantías requeridas, de acuerdo con el objeto, son:</w:t>
      </w:r>
      <w:bookmarkEnd w:id="4"/>
      <w:bookmarkEnd w:id="5"/>
    </w:p>
    <w:p w14:paraId="71F32CFF" w14:textId="77777777" w:rsidR="00A72FB0" w:rsidRPr="00F14A71" w:rsidRDefault="00A72FB0" w:rsidP="00A72FB0">
      <w:pPr>
        <w:ind w:left="2124" w:hanging="711"/>
        <w:jc w:val="both"/>
        <w:rPr>
          <w:rFonts w:cs="Arial"/>
          <w:sz w:val="18"/>
          <w:szCs w:val="18"/>
          <w:lang w:val="es-BO"/>
        </w:rPr>
      </w:pPr>
    </w:p>
    <w:p w14:paraId="191221AF" w14:textId="77777777" w:rsidR="001E12CC" w:rsidRPr="00F14A71" w:rsidRDefault="00F25EE8" w:rsidP="002A5B89">
      <w:pPr>
        <w:numPr>
          <w:ilvl w:val="0"/>
          <w:numId w:val="16"/>
        </w:numPr>
        <w:tabs>
          <w:tab w:val="clear" w:pos="1773"/>
        </w:tabs>
        <w:ind w:left="1701" w:hanging="567"/>
        <w:jc w:val="both"/>
        <w:rPr>
          <w:rFonts w:cs="Arial"/>
          <w:sz w:val="18"/>
          <w:szCs w:val="18"/>
          <w:lang w:val="es-BO"/>
        </w:rPr>
      </w:pPr>
      <w:r w:rsidRPr="00F14A71">
        <w:rPr>
          <w:b/>
          <w:sz w:val="18"/>
          <w:szCs w:val="18"/>
          <w:lang w:val="es-BO"/>
        </w:rPr>
        <w:t>Garantía de Seriedad de Propuesta</w:t>
      </w:r>
      <w:r w:rsidRPr="00F14A71">
        <w:rPr>
          <w:sz w:val="18"/>
          <w:szCs w:val="18"/>
          <w:lang w:val="es-BO"/>
        </w:rPr>
        <w:t>. La entidad convocante</w:t>
      </w:r>
      <w:r w:rsidR="00E235C9" w:rsidRPr="00F14A71">
        <w:rPr>
          <w:sz w:val="18"/>
          <w:szCs w:val="18"/>
          <w:lang w:val="es-BO"/>
        </w:rPr>
        <w:t>,</w:t>
      </w:r>
      <w:r w:rsidR="0030119A" w:rsidRPr="00F14A71">
        <w:rPr>
          <w:sz w:val="18"/>
          <w:szCs w:val="18"/>
          <w:lang w:val="es-BO"/>
        </w:rPr>
        <w:t xml:space="preserve"> cuando lo requiera</w:t>
      </w:r>
      <w:r w:rsidR="00E235C9" w:rsidRPr="00F14A71">
        <w:rPr>
          <w:sz w:val="18"/>
          <w:szCs w:val="18"/>
          <w:lang w:val="es-BO"/>
        </w:rPr>
        <w:t>,</w:t>
      </w:r>
      <w:r w:rsidRPr="00F14A71">
        <w:rPr>
          <w:sz w:val="18"/>
          <w:szCs w:val="18"/>
          <w:lang w:val="es-BO"/>
        </w:rPr>
        <w:t xml:space="preserve"> podrá solicitar la presentación de la Garantía de Seriedad de Propuesta</w:t>
      </w:r>
      <w:r w:rsidR="00577E66" w:rsidRPr="00F14A71">
        <w:rPr>
          <w:rFonts w:cs="Arial"/>
          <w:sz w:val="18"/>
          <w:szCs w:val="18"/>
          <w:lang w:val="es-BO"/>
        </w:rPr>
        <w:t xml:space="preserve"> o depósito por este concepto</w:t>
      </w:r>
      <w:r w:rsidRPr="00F14A71">
        <w:rPr>
          <w:sz w:val="18"/>
          <w:szCs w:val="18"/>
          <w:lang w:val="es-BO"/>
        </w:rPr>
        <w:t xml:space="preserve">, </w:t>
      </w:r>
      <w:r w:rsidR="004539D7" w:rsidRPr="00F14A71">
        <w:rPr>
          <w:rFonts w:cs="Tahoma"/>
          <w:sz w:val="18"/>
          <w:szCs w:val="18"/>
          <w:lang w:val="es-BO"/>
        </w:rPr>
        <w:t xml:space="preserve">equivalente al uno por ciento (1%) del </w:t>
      </w:r>
      <w:r w:rsidR="00261C51" w:rsidRPr="00F14A71">
        <w:rPr>
          <w:rFonts w:cs="Tahoma"/>
          <w:sz w:val="18"/>
          <w:szCs w:val="18"/>
          <w:lang w:val="es-BO"/>
        </w:rPr>
        <w:t xml:space="preserve">Precio Referencial </w:t>
      </w:r>
      <w:r w:rsidR="004539D7" w:rsidRPr="00F14A71">
        <w:rPr>
          <w:rFonts w:cs="Tahoma"/>
          <w:sz w:val="18"/>
          <w:szCs w:val="18"/>
          <w:lang w:val="es-BO"/>
        </w:rPr>
        <w:t>de la contratación</w:t>
      </w:r>
      <w:r w:rsidR="00024F9E" w:rsidRPr="00F14A71">
        <w:rPr>
          <w:rFonts w:cs="Tahoma"/>
          <w:sz w:val="18"/>
          <w:szCs w:val="18"/>
          <w:lang w:val="es-BO"/>
        </w:rPr>
        <w:t>,</w:t>
      </w:r>
      <w:r w:rsidR="004539D7" w:rsidRPr="00F14A71">
        <w:rPr>
          <w:sz w:val="18"/>
          <w:szCs w:val="18"/>
          <w:lang w:val="es-BO"/>
        </w:rPr>
        <w:t xml:space="preserve"> </w:t>
      </w:r>
      <w:r w:rsidRPr="00F14A71">
        <w:rPr>
          <w:sz w:val="18"/>
          <w:szCs w:val="18"/>
          <w:lang w:val="es-BO"/>
        </w:rPr>
        <w:t>sólo para contrataciones con Precio Referencial mayor a Bs200.000.- (DOSCIENTOS MIL 00/100 BOLIVIANOS).</w:t>
      </w:r>
      <w:r w:rsidR="00D26F14" w:rsidRPr="00F14A71">
        <w:rPr>
          <w:sz w:val="18"/>
          <w:szCs w:val="18"/>
          <w:lang w:val="es-BO"/>
        </w:rPr>
        <w:t xml:space="preserve"> </w:t>
      </w:r>
    </w:p>
    <w:p w14:paraId="67A2F18A" w14:textId="77777777" w:rsidR="00971113" w:rsidRPr="00F14A71" w:rsidRDefault="00971113" w:rsidP="00827823">
      <w:pPr>
        <w:ind w:left="1701"/>
        <w:jc w:val="both"/>
        <w:rPr>
          <w:b/>
          <w:sz w:val="18"/>
          <w:szCs w:val="18"/>
          <w:lang w:val="es-BO"/>
        </w:rPr>
      </w:pPr>
    </w:p>
    <w:p w14:paraId="71193976" w14:textId="77777777" w:rsidR="00CE216F" w:rsidRPr="00F14A71" w:rsidRDefault="00CE216F" w:rsidP="00827823">
      <w:pPr>
        <w:ind w:left="1701"/>
        <w:jc w:val="both"/>
        <w:rPr>
          <w:rFonts w:cs="Arial"/>
          <w:sz w:val="18"/>
          <w:szCs w:val="18"/>
          <w:lang w:val="es-BO"/>
        </w:rPr>
      </w:pPr>
      <w:r w:rsidRPr="00F14A71">
        <w:rPr>
          <w:rFonts w:cs="Arial"/>
          <w:sz w:val="18"/>
          <w:szCs w:val="18"/>
          <w:lang w:val="es-BO"/>
        </w:rPr>
        <w:t xml:space="preserve">En caso de contratación por </w:t>
      </w:r>
      <w:r w:rsidR="00E756CD" w:rsidRPr="00F14A71">
        <w:rPr>
          <w:rFonts w:cs="Arial"/>
          <w:sz w:val="18"/>
          <w:szCs w:val="18"/>
          <w:lang w:val="es-BO"/>
        </w:rPr>
        <w:t xml:space="preserve">ítems </w:t>
      </w:r>
      <w:r w:rsidRPr="00F14A71">
        <w:rPr>
          <w:rFonts w:cs="Arial"/>
          <w:sz w:val="18"/>
          <w:szCs w:val="18"/>
          <w:lang w:val="es-BO"/>
        </w:rPr>
        <w:t xml:space="preserve">o </w:t>
      </w:r>
      <w:r w:rsidR="00E756CD" w:rsidRPr="00F14A71">
        <w:rPr>
          <w:rFonts w:cs="Arial"/>
          <w:sz w:val="18"/>
          <w:szCs w:val="18"/>
          <w:lang w:val="es-BO"/>
        </w:rPr>
        <w:t>lotes</w:t>
      </w:r>
      <w:r w:rsidRPr="00F14A71">
        <w:rPr>
          <w:rFonts w:cs="Arial"/>
          <w:sz w:val="18"/>
          <w:szCs w:val="18"/>
          <w:lang w:val="es-BO"/>
        </w:rPr>
        <w:t xml:space="preserve">, la Garantía de Seriedad de Propuesta podrá ser solicitada, cuando el Precio Referencial del </w:t>
      </w:r>
      <w:r w:rsidR="00FC29F5" w:rsidRPr="00F14A71">
        <w:rPr>
          <w:rFonts w:cs="Arial"/>
          <w:sz w:val="18"/>
          <w:szCs w:val="18"/>
          <w:lang w:val="es-BO"/>
        </w:rPr>
        <w:t xml:space="preserve">Ítem </w:t>
      </w:r>
      <w:r w:rsidRPr="00F14A71">
        <w:rPr>
          <w:rFonts w:cs="Arial"/>
          <w:sz w:val="18"/>
          <w:szCs w:val="18"/>
          <w:lang w:val="es-BO"/>
        </w:rPr>
        <w:t xml:space="preserve">o </w:t>
      </w:r>
      <w:r w:rsidR="00FC29F5" w:rsidRPr="00F14A71">
        <w:rPr>
          <w:rFonts w:cs="Arial"/>
          <w:sz w:val="18"/>
          <w:szCs w:val="18"/>
          <w:lang w:val="es-BO"/>
        </w:rPr>
        <w:t xml:space="preserve">Lote </w:t>
      </w:r>
      <w:r w:rsidRPr="00F14A71">
        <w:rPr>
          <w:rFonts w:cs="Arial"/>
          <w:sz w:val="18"/>
          <w:szCs w:val="18"/>
          <w:lang w:val="es-BO"/>
        </w:rPr>
        <w:t xml:space="preserve">sea mayor a Bs200.000.- (DOSCIENTOS MIL 00/100 BOLIVIANOS). </w:t>
      </w:r>
      <w:bookmarkStart w:id="6" w:name="_Hlk93481808"/>
      <w:r w:rsidR="00971113" w:rsidRPr="00F14A71">
        <w:rPr>
          <w:rFonts w:cs="Arial"/>
          <w:sz w:val="18"/>
          <w:szCs w:val="18"/>
          <w:lang w:val="es-BO"/>
        </w:rPr>
        <w:t>La Garantía de Seriedad de Propuesta podrá ser presentada por el total de ítems o lotes al que se presente el proponente; o por cada ítem o lote.</w:t>
      </w:r>
      <w:bookmarkEnd w:id="6"/>
      <w:r w:rsidR="00A82F70" w:rsidRPr="00F14A71">
        <w:rPr>
          <w:rFonts w:cs="Arial"/>
          <w:i/>
          <w:color w:val="000099"/>
          <w:sz w:val="18"/>
          <w:szCs w:val="18"/>
          <w:lang w:val="es-BO"/>
        </w:rPr>
        <w:t xml:space="preserve"> </w:t>
      </w:r>
    </w:p>
    <w:p w14:paraId="6FBE4725" w14:textId="77777777" w:rsidR="00971113" w:rsidRPr="00F14A71" w:rsidRDefault="00971113" w:rsidP="00827823">
      <w:pPr>
        <w:ind w:left="1701"/>
        <w:jc w:val="both"/>
        <w:rPr>
          <w:rFonts w:cs="Arial"/>
          <w:sz w:val="18"/>
          <w:szCs w:val="18"/>
          <w:lang w:val="es-BO"/>
        </w:rPr>
      </w:pPr>
    </w:p>
    <w:p w14:paraId="71BC4A34" w14:textId="5100FF45" w:rsidR="00642845" w:rsidRPr="00F14A71" w:rsidRDefault="00642845" w:rsidP="00827823">
      <w:pPr>
        <w:ind w:left="1701"/>
        <w:jc w:val="both"/>
        <w:rPr>
          <w:rFonts w:cs="Arial"/>
          <w:sz w:val="18"/>
          <w:szCs w:val="18"/>
          <w:lang w:val="es-BO"/>
        </w:rPr>
      </w:pPr>
      <w:r w:rsidRPr="00F14A71">
        <w:rPr>
          <w:rFonts w:cs="Arial"/>
          <w:sz w:val="18"/>
          <w:szCs w:val="18"/>
          <w:lang w:val="es-BO"/>
        </w:rPr>
        <w:t xml:space="preserve">En el caso de </w:t>
      </w:r>
      <w:r w:rsidR="00D06C93" w:rsidRPr="00F14A71">
        <w:rPr>
          <w:rFonts w:cs="Arial"/>
          <w:sz w:val="18"/>
          <w:szCs w:val="18"/>
          <w:lang w:val="es-BO"/>
        </w:rPr>
        <w:t>Servicios Generales Discontinuos</w:t>
      </w:r>
      <w:r w:rsidRPr="00F14A71">
        <w:rPr>
          <w:rFonts w:cs="Arial"/>
          <w:sz w:val="18"/>
          <w:szCs w:val="18"/>
          <w:lang w:val="es-BO"/>
        </w:rPr>
        <w:t>, no se requerirá la presentación de la Garantía de Seriedad de Propuesta.</w:t>
      </w:r>
      <w:r w:rsidR="009C3D35">
        <w:rPr>
          <w:rFonts w:cs="Arial"/>
          <w:sz w:val="18"/>
          <w:szCs w:val="18"/>
          <w:lang w:val="es-BO"/>
        </w:rPr>
        <w:t xml:space="preserve"> </w:t>
      </w:r>
    </w:p>
    <w:p w14:paraId="5F779F28" w14:textId="77777777" w:rsidR="00F25EE8" w:rsidRPr="00F14A71" w:rsidRDefault="00F25EE8" w:rsidP="00827823">
      <w:pPr>
        <w:pStyle w:val="Ttulo4"/>
        <w:numPr>
          <w:ilvl w:val="0"/>
          <w:numId w:val="0"/>
        </w:numPr>
        <w:ind w:left="1701" w:hanging="567"/>
        <w:rPr>
          <w:lang w:val="es-BO"/>
        </w:rPr>
      </w:pPr>
    </w:p>
    <w:p w14:paraId="0B219B86" w14:textId="77777777" w:rsidR="00A72FB0" w:rsidRPr="00F14A71" w:rsidRDefault="00A72FB0" w:rsidP="002A5B89">
      <w:pPr>
        <w:numPr>
          <w:ilvl w:val="0"/>
          <w:numId w:val="16"/>
        </w:numPr>
        <w:tabs>
          <w:tab w:val="clear" w:pos="1773"/>
        </w:tabs>
        <w:ind w:left="1701" w:hanging="567"/>
        <w:jc w:val="both"/>
        <w:rPr>
          <w:sz w:val="18"/>
          <w:szCs w:val="18"/>
          <w:lang w:val="es-BO"/>
        </w:rPr>
      </w:pPr>
      <w:r w:rsidRPr="00F14A71">
        <w:rPr>
          <w:b/>
          <w:sz w:val="18"/>
          <w:szCs w:val="18"/>
          <w:lang w:val="es-BO"/>
        </w:rPr>
        <w:t xml:space="preserve">Garantía de Cumplimiento de Contrato. </w:t>
      </w:r>
      <w:r w:rsidR="00F25EE8" w:rsidRPr="00F14A71">
        <w:rPr>
          <w:sz w:val="18"/>
          <w:szCs w:val="18"/>
          <w:lang w:val="es-BO"/>
        </w:rPr>
        <w:t>La entidad convocante solicitar</w:t>
      </w:r>
      <w:r w:rsidR="00EC4AE5" w:rsidRPr="00F14A71">
        <w:rPr>
          <w:sz w:val="18"/>
          <w:szCs w:val="18"/>
          <w:lang w:val="es-BO"/>
        </w:rPr>
        <w:t>á</w:t>
      </w:r>
      <w:r w:rsidR="00F25EE8" w:rsidRPr="00F14A71">
        <w:rPr>
          <w:sz w:val="18"/>
          <w:szCs w:val="18"/>
          <w:lang w:val="es-BO"/>
        </w:rPr>
        <w:t xml:space="preserve"> </w:t>
      </w:r>
      <w:r w:rsidRPr="00F14A71">
        <w:rPr>
          <w:sz w:val="18"/>
          <w:szCs w:val="18"/>
          <w:lang w:val="es-BO"/>
        </w:rPr>
        <w:t xml:space="preserve">la Garantía de Cumplimiento de Contrato </w:t>
      </w:r>
      <w:r w:rsidR="00A054F8" w:rsidRPr="00F14A71">
        <w:rPr>
          <w:sz w:val="18"/>
          <w:szCs w:val="18"/>
          <w:lang w:val="es-BO"/>
        </w:rPr>
        <w:t>equivalente al</w:t>
      </w:r>
      <w:r w:rsidR="00EC4AE5" w:rsidRPr="00F14A71">
        <w:rPr>
          <w:sz w:val="18"/>
          <w:szCs w:val="18"/>
          <w:lang w:val="es-BO"/>
        </w:rPr>
        <w:t xml:space="preserve"> </w:t>
      </w:r>
      <w:r w:rsidR="00E73C38" w:rsidRPr="00F14A71">
        <w:rPr>
          <w:sz w:val="18"/>
          <w:szCs w:val="18"/>
          <w:lang w:val="es-BO"/>
        </w:rPr>
        <w:t>siete por ciento (</w:t>
      </w:r>
      <w:r w:rsidRPr="00F14A71">
        <w:rPr>
          <w:sz w:val="18"/>
          <w:szCs w:val="18"/>
          <w:lang w:val="es-BO"/>
        </w:rPr>
        <w:t>7%</w:t>
      </w:r>
      <w:r w:rsidR="00E73C38" w:rsidRPr="00F14A71">
        <w:rPr>
          <w:sz w:val="18"/>
          <w:szCs w:val="18"/>
          <w:lang w:val="es-BO"/>
        </w:rPr>
        <w:t>)</w:t>
      </w:r>
      <w:r w:rsidRPr="00F14A71">
        <w:rPr>
          <w:sz w:val="18"/>
          <w:szCs w:val="18"/>
          <w:lang w:val="es-BO"/>
        </w:rPr>
        <w:t xml:space="preserve"> del monto del contrato. </w:t>
      </w:r>
      <w:r w:rsidR="00F25EE8" w:rsidRPr="00F14A71">
        <w:rPr>
          <w:sz w:val="18"/>
          <w:szCs w:val="18"/>
          <w:lang w:val="es-BO"/>
        </w:rPr>
        <w:t>Cuando se tengan programados pagos parciales, en sustitución de la Garantía de Cumplimiento de Contrato, se podrá prever una retención del siete por ciento (7%) de cada pago.</w:t>
      </w:r>
    </w:p>
    <w:p w14:paraId="23581CED" w14:textId="77777777" w:rsidR="00F25EE8" w:rsidRPr="00F14A71" w:rsidRDefault="00F25EE8" w:rsidP="00827823">
      <w:pPr>
        <w:ind w:left="1701"/>
        <w:jc w:val="both"/>
        <w:rPr>
          <w:b/>
          <w:sz w:val="18"/>
          <w:szCs w:val="18"/>
          <w:lang w:val="es-BO"/>
        </w:rPr>
      </w:pPr>
    </w:p>
    <w:p w14:paraId="065A8140" w14:textId="77777777" w:rsidR="00827823" w:rsidRPr="00F14A71" w:rsidRDefault="00827823" w:rsidP="00827823">
      <w:pPr>
        <w:ind w:left="1701"/>
        <w:jc w:val="both"/>
        <w:rPr>
          <w:sz w:val="18"/>
          <w:szCs w:val="18"/>
          <w:lang w:val="es-BO"/>
        </w:rPr>
      </w:pPr>
      <w:r w:rsidRPr="00F14A71">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591D1CDC" w14:textId="77777777" w:rsidR="0034787D" w:rsidRPr="00F14A71" w:rsidRDefault="0034787D" w:rsidP="00827823">
      <w:pPr>
        <w:ind w:left="1701"/>
        <w:jc w:val="both"/>
        <w:rPr>
          <w:sz w:val="18"/>
          <w:szCs w:val="18"/>
          <w:lang w:val="es-BO"/>
        </w:rPr>
      </w:pPr>
    </w:p>
    <w:p w14:paraId="4CE90EFE" w14:textId="77777777" w:rsidR="002D0164" w:rsidRPr="00F14A71" w:rsidRDefault="002D0164" w:rsidP="0034787D">
      <w:pPr>
        <w:ind w:left="1701"/>
        <w:jc w:val="both"/>
        <w:rPr>
          <w:sz w:val="18"/>
          <w:szCs w:val="18"/>
          <w:lang w:val="es-BO"/>
        </w:rPr>
      </w:pPr>
      <w:r w:rsidRPr="00F14A71">
        <w:rPr>
          <w:sz w:val="18"/>
          <w:szCs w:val="18"/>
          <w:lang w:val="es-BO"/>
        </w:rPr>
        <w:t xml:space="preserve">La sustitución de la Garantía de Cumplimiento de </w:t>
      </w:r>
      <w:r w:rsidR="00FC77FD" w:rsidRPr="00F14A71">
        <w:rPr>
          <w:sz w:val="18"/>
          <w:szCs w:val="18"/>
          <w:lang w:val="es-BO"/>
        </w:rPr>
        <w:t>C</w:t>
      </w:r>
      <w:r w:rsidRPr="00F14A71">
        <w:rPr>
          <w:sz w:val="18"/>
          <w:szCs w:val="18"/>
          <w:lang w:val="es-BO"/>
        </w:rPr>
        <w:t>ontrato se realizará, conforme las condiciones determinadas en el contrato y lo previsto en el inciso b) del parágrafo I del Artículo 21 de las NB-SABS.</w:t>
      </w:r>
    </w:p>
    <w:p w14:paraId="23F115C5" w14:textId="77777777" w:rsidR="00642845" w:rsidRPr="00F14A71" w:rsidRDefault="00642845" w:rsidP="00827823">
      <w:pPr>
        <w:ind w:left="1701"/>
        <w:jc w:val="both"/>
        <w:rPr>
          <w:sz w:val="18"/>
          <w:szCs w:val="18"/>
          <w:lang w:val="es-BO"/>
        </w:rPr>
      </w:pPr>
    </w:p>
    <w:p w14:paraId="72DCE4D4" w14:textId="6D5CB8E2" w:rsidR="00A72FB0" w:rsidRPr="003A2104" w:rsidRDefault="00A72FB0" w:rsidP="003A2104">
      <w:pPr>
        <w:numPr>
          <w:ilvl w:val="0"/>
          <w:numId w:val="16"/>
        </w:numPr>
        <w:tabs>
          <w:tab w:val="clear" w:pos="1773"/>
        </w:tabs>
        <w:ind w:left="1701" w:hanging="567"/>
        <w:jc w:val="both"/>
        <w:rPr>
          <w:rFonts w:cs="Arial"/>
          <w:b/>
          <w:i/>
          <w:color w:val="1F497D" w:themeColor="text2"/>
          <w:sz w:val="18"/>
          <w:szCs w:val="18"/>
          <w:lang w:val="es-BO"/>
        </w:rPr>
      </w:pPr>
      <w:r w:rsidRPr="00F14A71">
        <w:rPr>
          <w:b/>
          <w:sz w:val="18"/>
          <w:szCs w:val="18"/>
          <w:lang w:val="es-BO"/>
        </w:rPr>
        <w:t>Garantía de Correcta Inversión de Anticipo</w:t>
      </w:r>
      <w:r w:rsidRPr="00F14A71">
        <w:rPr>
          <w:sz w:val="18"/>
          <w:szCs w:val="18"/>
          <w:lang w:val="es-BO"/>
        </w:rPr>
        <w:t xml:space="preserve">. En caso de convenirse anticipo, el proponente deberá presentar una Garantía de Correcta Inversión de Anticipo, </w:t>
      </w:r>
      <w:r w:rsidR="00561143" w:rsidRPr="00F14A71">
        <w:rPr>
          <w:sz w:val="18"/>
          <w:szCs w:val="18"/>
          <w:lang w:val="es-BO"/>
        </w:rPr>
        <w:t>equivalente a</w:t>
      </w:r>
      <w:r w:rsidRPr="00F14A71">
        <w:rPr>
          <w:sz w:val="18"/>
          <w:szCs w:val="18"/>
          <w:lang w:val="es-BO"/>
        </w:rPr>
        <w:t>l cien por ciento (100%) del anticipo</w:t>
      </w:r>
      <w:r w:rsidR="00561143" w:rsidRPr="00F14A71">
        <w:rPr>
          <w:sz w:val="18"/>
          <w:szCs w:val="18"/>
          <w:lang w:val="es-BO"/>
        </w:rPr>
        <w:t xml:space="preserve"> otorgado</w:t>
      </w:r>
      <w:r w:rsidRPr="00F14A71">
        <w:rPr>
          <w:sz w:val="18"/>
          <w:szCs w:val="18"/>
          <w:lang w:val="es-BO"/>
        </w:rPr>
        <w:t>. El monto total del anticipo no deberá exceder el veinte por ciento (20%) del monto total del contrato.</w:t>
      </w:r>
      <w:r w:rsidR="003A2104" w:rsidRPr="003A2104">
        <w:t xml:space="preserve"> </w:t>
      </w:r>
      <w:r w:rsidR="003A2104" w:rsidRPr="003A2104">
        <w:rPr>
          <w:rFonts w:cs="Arial"/>
          <w:b/>
          <w:i/>
          <w:color w:val="1F497D" w:themeColor="text2"/>
          <w:sz w:val="18"/>
          <w:szCs w:val="18"/>
          <w:lang w:val="es-BO"/>
        </w:rPr>
        <w:t>(No Corresponde en el Presente proceso de Contratación)</w:t>
      </w:r>
      <w:r w:rsidR="003A2104">
        <w:rPr>
          <w:rFonts w:cs="Arial"/>
          <w:b/>
          <w:i/>
          <w:color w:val="1F497D" w:themeColor="text2"/>
          <w:sz w:val="18"/>
          <w:szCs w:val="18"/>
          <w:lang w:val="es-BO"/>
        </w:rPr>
        <w:t>.</w:t>
      </w:r>
    </w:p>
    <w:p w14:paraId="1F43970C" w14:textId="77777777" w:rsidR="009F22F0" w:rsidRDefault="009F22F0" w:rsidP="00827823">
      <w:pPr>
        <w:ind w:left="1701"/>
        <w:jc w:val="both"/>
        <w:rPr>
          <w:b/>
          <w:sz w:val="18"/>
          <w:szCs w:val="18"/>
          <w:lang w:val="es-BO"/>
        </w:rPr>
      </w:pPr>
    </w:p>
    <w:p w14:paraId="7F066EEA" w14:textId="5A6CC34C" w:rsidR="00A3080F" w:rsidRPr="00261454" w:rsidRDefault="00561143" w:rsidP="00261454">
      <w:pPr>
        <w:pStyle w:val="Prrafodelista"/>
        <w:numPr>
          <w:ilvl w:val="1"/>
          <w:numId w:val="17"/>
        </w:numPr>
        <w:ind w:left="1134" w:hanging="708"/>
        <w:rPr>
          <w:rFonts w:ascii="Verdana" w:hAnsi="Verdana" w:cs="Arial"/>
          <w:b/>
          <w:i/>
          <w:color w:val="1F497D" w:themeColor="text2"/>
          <w:sz w:val="18"/>
          <w:szCs w:val="18"/>
          <w:lang w:val="es-BO" w:eastAsia="es-ES"/>
        </w:rPr>
      </w:pPr>
      <w:bookmarkStart w:id="7" w:name="_Toc347135114"/>
      <w:bookmarkStart w:id="8" w:name="_Toc347135274"/>
      <w:r w:rsidRPr="00F14A71">
        <w:rPr>
          <w:rFonts w:ascii="Verdana" w:hAnsi="Verdana"/>
          <w:b/>
          <w:sz w:val="18"/>
          <w:szCs w:val="18"/>
          <w:lang w:val="es-BO"/>
        </w:rPr>
        <w:t>Ejecución de la Garantía de Seriedad de Propuesta</w:t>
      </w:r>
      <w:bookmarkEnd w:id="7"/>
      <w:bookmarkEnd w:id="8"/>
      <w:r w:rsidR="001E12CC" w:rsidRPr="00F14A71">
        <w:rPr>
          <w:rFonts w:ascii="Verdana" w:hAnsi="Verdana"/>
          <w:b/>
          <w:sz w:val="18"/>
          <w:szCs w:val="18"/>
          <w:lang w:val="es-BO"/>
        </w:rPr>
        <w:t xml:space="preserve"> </w:t>
      </w:r>
    </w:p>
    <w:p w14:paraId="34D9F2C1" w14:textId="77777777" w:rsidR="00092950" w:rsidRPr="00F14A71" w:rsidRDefault="00092950" w:rsidP="00A3080F">
      <w:pPr>
        <w:ind w:left="1134"/>
        <w:jc w:val="both"/>
        <w:rPr>
          <w:rFonts w:cs="Arial"/>
          <w:sz w:val="18"/>
          <w:szCs w:val="18"/>
        </w:rPr>
      </w:pPr>
    </w:p>
    <w:p w14:paraId="2842B7BF" w14:textId="77777777" w:rsidR="00561143" w:rsidRPr="00F14A71" w:rsidRDefault="00A3080F" w:rsidP="00A3080F">
      <w:pPr>
        <w:ind w:left="1134"/>
        <w:jc w:val="both"/>
        <w:rPr>
          <w:rFonts w:cs="Arial"/>
          <w:sz w:val="18"/>
          <w:szCs w:val="18"/>
          <w:lang w:val="es-BO"/>
        </w:rPr>
      </w:pPr>
      <w:r w:rsidRPr="00F14A71">
        <w:rPr>
          <w:rFonts w:cs="Arial"/>
          <w:sz w:val="18"/>
          <w:szCs w:val="18"/>
        </w:rPr>
        <w:t xml:space="preserve">En caso de haberse solicitado la Garantía de Seriedad de Propuesta, ésta será ejecutada o el monto del depósito por este concepto se consolidará a favor de la </w:t>
      </w:r>
      <w:r w:rsidR="0020492C" w:rsidRPr="00F14A71">
        <w:rPr>
          <w:rFonts w:cs="Arial"/>
          <w:sz w:val="18"/>
          <w:szCs w:val="18"/>
        </w:rPr>
        <w:t>entidad o del TGN, según corresponda</w:t>
      </w:r>
      <w:r w:rsidRPr="00F14A71">
        <w:rPr>
          <w:rFonts w:cs="Arial"/>
          <w:sz w:val="18"/>
          <w:szCs w:val="18"/>
        </w:rPr>
        <w:t>, cuando:</w:t>
      </w:r>
      <w:r w:rsidR="00561143" w:rsidRPr="00F14A71">
        <w:rPr>
          <w:rFonts w:cs="Arial"/>
          <w:sz w:val="18"/>
          <w:szCs w:val="18"/>
          <w:lang w:val="es-BO"/>
        </w:rPr>
        <w:t xml:space="preserve">  </w:t>
      </w:r>
    </w:p>
    <w:p w14:paraId="228FE7DD" w14:textId="77777777" w:rsidR="006C435A" w:rsidRPr="00F14A71" w:rsidRDefault="006C435A" w:rsidP="00BB24E8">
      <w:pPr>
        <w:ind w:left="567"/>
        <w:jc w:val="both"/>
        <w:rPr>
          <w:rFonts w:cs="Arial"/>
          <w:sz w:val="18"/>
          <w:szCs w:val="18"/>
          <w:lang w:val="es-BO"/>
        </w:rPr>
      </w:pPr>
    </w:p>
    <w:p w14:paraId="05BEDC16" w14:textId="77777777" w:rsidR="00310B88"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Se compruebe</w:t>
      </w:r>
      <w:r w:rsidR="00310B88" w:rsidRPr="00F14A71">
        <w:rPr>
          <w:sz w:val="18"/>
          <w:szCs w:val="18"/>
          <w:lang w:val="es-BO"/>
        </w:rPr>
        <w:t xml:space="preserve"> falsedad en la información declarada en el Formulario de Presentación de Propuestas (Formulario A-1)</w:t>
      </w:r>
      <w:r w:rsidR="00FE6BBF" w:rsidRPr="00F14A71">
        <w:rPr>
          <w:sz w:val="18"/>
          <w:szCs w:val="18"/>
          <w:lang w:val="es-BO"/>
        </w:rPr>
        <w:t>;</w:t>
      </w:r>
    </w:p>
    <w:p w14:paraId="060DE075" w14:textId="77777777" w:rsidR="00F91B07"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P</w:t>
      </w:r>
      <w:r w:rsidR="00E235C9" w:rsidRPr="00F14A71">
        <w:rPr>
          <w:sz w:val="18"/>
          <w:szCs w:val="18"/>
          <w:lang w:val="es-BO"/>
        </w:rPr>
        <w:t xml:space="preserve">ara la formalización de la contratación, </w:t>
      </w:r>
      <w:r w:rsidR="0048783A" w:rsidRPr="00F14A71">
        <w:rPr>
          <w:sz w:val="18"/>
          <w:szCs w:val="18"/>
          <w:lang w:val="es-BO"/>
        </w:rPr>
        <w:t xml:space="preserve">mediante </w:t>
      </w:r>
      <w:r w:rsidR="00E756CD" w:rsidRPr="00F14A71">
        <w:rPr>
          <w:sz w:val="18"/>
          <w:szCs w:val="18"/>
          <w:lang w:val="es-BO"/>
        </w:rPr>
        <w:t xml:space="preserve">contrato </w:t>
      </w:r>
      <w:r w:rsidR="0048783A" w:rsidRPr="00F14A71">
        <w:rPr>
          <w:sz w:val="18"/>
          <w:szCs w:val="18"/>
          <w:lang w:val="es-BO"/>
        </w:rPr>
        <w:t xml:space="preserve">u </w:t>
      </w:r>
      <w:r w:rsidR="00E756CD" w:rsidRPr="00F14A71">
        <w:rPr>
          <w:sz w:val="18"/>
          <w:szCs w:val="18"/>
          <w:lang w:val="es-BO"/>
        </w:rPr>
        <w:t xml:space="preserve">orden </w:t>
      </w:r>
      <w:r w:rsidR="0048783A" w:rsidRPr="00F14A71">
        <w:rPr>
          <w:sz w:val="18"/>
          <w:szCs w:val="18"/>
          <w:lang w:val="es-BO"/>
        </w:rPr>
        <w:t xml:space="preserve">de </w:t>
      </w:r>
      <w:r w:rsidR="00E756CD" w:rsidRPr="00F14A71">
        <w:rPr>
          <w:sz w:val="18"/>
          <w:szCs w:val="18"/>
          <w:lang w:val="es-BO"/>
        </w:rPr>
        <w:t>servicio</w:t>
      </w:r>
      <w:r w:rsidR="0048783A" w:rsidRPr="00F14A71">
        <w:rPr>
          <w:sz w:val="18"/>
          <w:szCs w:val="18"/>
          <w:lang w:val="es-BO"/>
        </w:rPr>
        <w:t xml:space="preserve">, </w:t>
      </w:r>
      <w:r w:rsidR="00E235C9" w:rsidRPr="00F14A71">
        <w:rPr>
          <w:sz w:val="18"/>
          <w:szCs w:val="18"/>
          <w:lang w:val="es-BO"/>
        </w:rPr>
        <w:t xml:space="preserve">la documentación presentada por el proponente adjudicado, </w:t>
      </w:r>
      <w:r w:rsidR="00F91B07" w:rsidRPr="00F14A71">
        <w:rPr>
          <w:sz w:val="18"/>
          <w:szCs w:val="18"/>
          <w:lang w:val="es-BO"/>
        </w:rPr>
        <w:t>no respald</w:t>
      </w:r>
      <w:r w:rsidR="00642845" w:rsidRPr="00F14A71">
        <w:rPr>
          <w:sz w:val="18"/>
          <w:szCs w:val="18"/>
          <w:lang w:val="es-BO"/>
        </w:rPr>
        <w:t>e</w:t>
      </w:r>
      <w:r w:rsidR="00F91B07" w:rsidRPr="00F14A71">
        <w:rPr>
          <w:sz w:val="18"/>
          <w:szCs w:val="18"/>
          <w:lang w:val="es-BO"/>
        </w:rPr>
        <w:t xml:space="preserve"> lo señalado en </w:t>
      </w:r>
      <w:r w:rsidR="00C62B8F" w:rsidRPr="00F14A71">
        <w:rPr>
          <w:sz w:val="18"/>
          <w:szCs w:val="18"/>
          <w:lang w:val="es-BO"/>
        </w:rPr>
        <w:t>el Formulario</w:t>
      </w:r>
      <w:r w:rsidR="00F91B07" w:rsidRPr="00F14A71">
        <w:rPr>
          <w:sz w:val="18"/>
          <w:szCs w:val="18"/>
          <w:lang w:val="es-BO"/>
        </w:rPr>
        <w:t xml:space="preserve"> de Presentación de Propuesta (Formulario A-1)</w:t>
      </w:r>
      <w:r w:rsidR="00FE6BBF" w:rsidRPr="00F14A71">
        <w:rPr>
          <w:sz w:val="18"/>
          <w:szCs w:val="18"/>
          <w:lang w:val="es-BO"/>
        </w:rPr>
        <w:t>;</w:t>
      </w:r>
    </w:p>
    <w:p w14:paraId="5D689F46" w14:textId="77777777" w:rsidR="00744902" w:rsidRPr="00F14A71" w:rsidRDefault="008A52F3" w:rsidP="002A5B89">
      <w:pPr>
        <w:numPr>
          <w:ilvl w:val="0"/>
          <w:numId w:val="23"/>
        </w:numPr>
        <w:tabs>
          <w:tab w:val="clear" w:pos="1773"/>
        </w:tabs>
        <w:ind w:left="1701" w:hanging="425"/>
        <w:jc w:val="both"/>
        <w:rPr>
          <w:sz w:val="18"/>
          <w:szCs w:val="18"/>
          <w:lang w:val="es-BO"/>
        </w:rPr>
      </w:pPr>
      <w:r w:rsidRPr="00F14A71">
        <w:rPr>
          <w:sz w:val="18"/>
          <w:szCs w:val="18"/>
          <w:lang w:val="es-BO"/>
        </w:rPr>
        <w:t>El proponente adjudicado no presente para la formalización de la contratación, mediante</w:t>
      </w:r>
      <w:r w:rsidR="00FE4F0C" w:rsidRPr="00F14A71">
        <w:rPr>
          <w:sz w:val="18"/>
          <w:szCs w:val="18"/>
          <w:lang w:val="es-BO"/>
        </w:rPr>
        <w:t xml:space="preserve"> </w:t>
      </w:r>
      <w:r w:rsidR="00E756CD" w:rsidRPr="00F14A71">
        <w:rPr>
          <w:sz w:val="18"/>
          <w:szCs w:val="18"/>
          <w:lang w:val="es-BO"/>
        </w:rPr>
        <w:t xml:space="preserve">contrato u orden de servicio </w:t>
      </w:r>
      <w:r w:rsidRPr="00F14A71">
        <w:rPr>
          <w:sz w:val="18"/>
          <w:szCs w:val="18"/>
          <w:lang w:val="es-BO"/>
        </w:rPr>
        <w:t xml:space="preserve">uno o </w:t>
      </w:r>
      <w:r w:rsidR="00642845" w:rsidRPr="00F14A71">
        <w:rPr>
          <w:sz w:val="18"/>
          <w:szCs w:val="18"/>
          <w:lang w:val="es-BO"/>
        </w:rPr>
        <w:t>más</w:t>
      </w:r>
      <w:r w:rsidRPr="00F14A71">
        <w:rPr>
          <w:sz w:val="18"/>
          <w:szCs w:val="18"/>
          <w:lang w:val="es-BO"/>
        </w:rPr>
        <w:t xml:space="preserve"> de los documentos señalados en</w:t>
      </w:r>
      <w:r w:rsidR="00C62B8F" w:rsidRPr="00F14A71">
        <w:rPr>
          <w:sz w:val="18"/>
          <w:szCs w:val="18"/>
          <w:lang w:val="es-BO"/>
        </w:rPr>
        <w:t xml:space="preserve"> el Formulario</w:t>
      </w:r>
      <w:r w:rsidRPr="00F14A71">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F14A71">
        <w:rPr>
          <w:sz w:val="18"/>
          <w:szCs w:val="18"/>
          <w:lang w:val="es-BO"/>
        </w:rPr>
        <w:t>;</w:t>
      </w:r>
    </w:p>
    <w:p w14:paraId="11B3382B" w14:textId="77777777" w:rsidR="00744902" w:rsidRPr="00F14A71" w:rsidRDefault="00744902" w:rsidP="002A5B89">
      <w:pPr>
        <w:numPr>
          <w:ilvl w:val="0"/>
          <w:numId w:val="23"/>
        </w:numPr>
        <w:tabs>
          <w:tab w:val="clear" w:pos="1773"/>
        </w:tabs>
        <w:ind w:left="1701" w:hanging="425"/>
        <w:jc w:val="both"/>
        <w:rPr>
          <w:sz w:val="18"/>
          <w:szCs w:val="18"/>
          <w:lang w:val="es-BO"/>
        </w:rPr>
      </w:pPr>
      <w:r w:rsidRPr="00F14A71">
        <w:rPr>
          <w:sz w:val="18"/>
          <w:szCs w:val="18"/>
          <w:lang w:val="es-BO"/>
        </w:rPr>
        <w:t xml:space="preserve">El proponente adjudicado desista, de manera expresa o tácita, de formalizar la contratación, mediante </w:t>
      </w:r>
      <w:r w:rsidR="00E756CD" w:rsidRPr="00F14A71">
        <w:rPr>
          <w:sz w:val="18"/>
          <w:szCs w:val="18"/>
          <w:lang w:val="es-BO"/>
        </w:rPr>
        <w:t>contrato u orden de servicio</w:t>
      </w:r>
      <w:r w:rsidRPr="00F14A71">
        <w:rPr>
          <w:sz w:val="18"/>
          <w:szCs w:val="18"/>
          <w:lang w:val="es-BO"/>
        </w:rPr>
        <w:t>, en el plazo establecido, salvo por causas de fuerza mayor, caso fortuito u otras causas debidamente justificadas y aceptadas por la entidad.</w:t>
      </w:r>
    </w:p>
    <w:p w14:paraId="237E8724" w14:textId="77777777" w:rsidR="00FD58D3" w:rsidRPr="00F14A71" w:rsidRDefault="00FD58D3" w:rsidP="00561143">
      <w:pPr>
        <w:jc w:val="both"/>
        <w:rPr>
          <w:rFonts w:cs="Arial"/>
          <w:sz w:val="18"/>
          <w:szCs w:val="18"/>
          <w:lang w:val="es-BO"/>
        </w:rPr>
      </w:pPr>
    </w:p>
    <w:p w14:paraId="4813286D" w14:textId="3296CDDF" w:rsidR="00561143" w:rsidRPr="00574565" w:rsidRDefault="00561143" w:rsidP="00574565">
      <w:pPr>
        <w:pStyle w:val="Prrafodelista"/>
        <w:numPr>
          <w:ilvl w:val="1"/>
          <w:numId w:val="17"/>
        </w:numPr>
        <w:ind w:left="1134" w:hanging="708"/>
        <w:jc w:val="both"/>
        <w:rPr>
          <w:rFonts w:ascii="Verdana" w:hAnsi="Verdana" w:cs="Arial"/>
          <w:b/>
          <w:i/>
          <w:color w:val="1F497D" w:themeColor="text2"/>
          <w:sz w:val="18"/>
          <w:szCs w:val="18"/>
          <w:lang w:val="es-BO" w:eastAsia="es-ES"/>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1E12CC">
        <w:rPr>
          <w:rFonts w:ascii="Verdana" w:hAnsi="Verdana"/>
          <w:b/>
          <w:sz w:val="18"/>
          <w:lang w:val="es-BO"/>
        </w:rPr>
        <w:t xml:space="preserve"> </w:t>
      </w:r>
    </w:p>
    <w:p w14:paraId="2202A7DB" w14:textId="77777777" w:rsidR="00092950" w:rsidRPr="002663CD" w:rsidRDefault="00092950" w:rsidP="007C5D13">
      <w:pPr>
        <w:ind w:left="1134"/>
        <w:jc w:val="both"/>
        <w:rPr>
          <w:rFonts w:cs="Arial"/>
          <w:sz w:val="14"/>
          <w:szCs w:val="18"/>
          <w:lang w:val="es-BO"/>
        </w:rPr>
      </w:pPr>
      <w:bookmarkStart w:id="11" w:name="_Hlk61612342"/>
    </w:p>
    <w:p w14:paraId="5AEE3042" w14:textId="77777777"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1"/>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7EBE3A8D" w14:textId="77777777" w:rsidR="006C435A" w:rsidRPr="00E655E8" w:rsidRDefault="006C435A" w:rsidP="00207DBF">
      <w:pPr>
        <w:ind w:left="567"/>
        <w:jc w:val="both"/>
        <w:rPr>
          <w:rFonts w:cs="Arial"/>
          <w:sz w:val="18"/>
          <w:szCs w:val="18"/>
          <w:lang w:val="es-BO"/>
        </w:rPr>
      </w:pPr>
    </w:p>
    <w:p w14:paraId="62D9269C" w14:textId="77777777"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3FAB2462"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239FAB28" w14:textId="77777777" w:rsidR="00642845" w:rsidRPr="00E655E8" w:rsidRDefault="00642845" w:rsidP="002A5B89">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3F75D20E"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26084997"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26FBEBEA" w14:textId="77777777"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2996437B" w14:textId="77777777" w:rsidR="00071E00" w:rsidRPr="002663CD" w:rsidRDefault="00071E00" w:rsidP="00071E00">
      <w:pPr>
        <w:pStyle w:val="Prrafodelista"/>
        <w:ind w:left="993"/>
        <w:jc w:val="both"/>
        <w:rPr>
          <w:rFonts w:ascii="Verdana" w:hAnsi="Verdana" w:cs="Arial"/>
          <w:sz w:val="14"/>
          <w:szCs w:val="18"/>
        </w:rPr>
      </w:pPr>
    </w:p>
    <w:p w14:paraId="04A78680" w14:textId="7777777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29DF948C" w14:textId="77777777" w:rsidR="00561143" w:rsidRPr="00E655E8" w:rsidRDefault="00561143" w:rsidP="00732B93">
      <w:pPr>
        <w:ind w:left="1410" w:hanging="705"/>
        <w:jc w:val="both"/>
        <w:rPr>
          <w:rFonts w:cs="Arial"/>
          <w:sz w:val="18"/>
          <w:szCs w:val="18"/>
          <w:lang w:val="es-BO"/>
        </w:rPr>
      </w:pPr>
    </w:p>
    <w:p w14:paraId="0152939C" w14:textId="77777777"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2" w:name="_Toc347135116"/>
      <w:bookmarkStart w:id="13"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2"/>
      <w:bookmarkEnd w:id="13"/>
    </w:p>
    <w:p w14:paraId="57F5657E" w14:textId="77777777" w:rsidR="00C52D1D" w:rsidRPr="00E655E8" w:rsidRDefault="00C52D1D" w:rsidP="00732B93">
      <w:pPr>
        <w:ind w:left="708"/>
        <w:jc w:val="both"/>
        <w:rPr>
          <w:rFonts w:cs="Arial"/>
          <w:sz w:val="18"/>
          <w:szCs w:val="18"/>
          <w:lang w:val="es-BO"/>
        </w:rPr>
      </w:pPr>
    </w:p>
    <w:p w14:paraId="7C4377D9" w14:textId="77777777" w:rsidR="00C52D1D" w:rsidRPr="00E655E8" w:rsidRDefault="00C52D1D" w:rsidP="002A5B89">
      <w:pPr>
        <w:pStyle w:val="Puesto"/>
        <w:numPr>
          <w:ilvl w:val="0"/>
          <w:numId w:val="17"/>
        </w:numPr>
        <w:spacing w:before="0" w:after="0"/>
        <w:jc w:val="both"/>
        <w:rPr>
          <w:rFonts w:ascii="Verdana" w:hAnsi="Verdana"/>
          <w:sz w:val="18"/>
          <w:szCs w:val="18"/>
        </w:rPr>
      </w:pPr>
      <w:bookmarkStart w:id="14" w:name="_Toc94724645"/>
      <w:r w:rsidRPr="00E655E8">
        <w:rPr>
          <w:rFonts w:ascii="Verdana" w:hAnsi="Verdana"/>
          <w:sz w:val="18"/>
          <w:szCs w:val="18"/>
        </w:rPr>
        <w:t>DESCALIFICACIÓN DE PROPUESTAS</w:t>
      </w:r>
      <w:bookmarkEnd w:id="14"/>
    </w:p>
    <w:p w14:paraId="4359CCC6" w14:textId="77777777" w:rsidR="00C52D1D" w:rsidRPr="00E655E8" w:rsidRDefault="00C52D1D" w:rsidP="00732B93">
      <w:pPr>
        <w:jc w:val="both"/>
        <w:rPr>
          <w:rFonts w:cs="Arial"/>
          <w:b/>
          <w:sz w:val="18"/>
          <w:szCs w:val="18"/>
          <w:lang w:val="es-BO"/>
        </w:rPr>
      </w:pPr>
    </w:p>
    <w:p w14:paraId="67119507"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5" w:name="_Toc347135119"/>
      <w:bookmarkStart w:id="16" w:name="_Toc347135279"/>
      <w:r w:rsidRPr="00E655E8">
        <w:rPr>
          <w:rFonts w:ascii="Verdana" w:hAnsi="Verdana"/>
          <w:b/>
          <w:sz w:val="18"/>
          <w:szCs w:val="18"/>
          <w:lang w:val="es-BO"/>
        </w:rPr>
        <w:t>Las causales de descalificación son:</w:t>
      </w:r>
      <w:bookmarkEnd w:id="15"/>
      <w:bookmarkEnd w:id="16"/>
    </w:p>
    <w:p w14:paraId="288F2A3A" w14:textId="77777777" w:rsidR="006C435A" w:rsidRPr="00E655E8" w:rsidRDefault="006C435A" w:rsidP="006C435A">
      <w:pPr>
        <w:rPr>
          <w:sz w:val="18"/>
          <w:szCs w:val="18"/>
          <w:lang w:val="es-BO"/>
        </w:rPr>
      </w:pPr>
    </w:p>
    <w:p w14:paraId="1753B024" w14:textId="77777777" w:rsidR="000A175C" w:rsidRPr="00E655E8" w:rsidRDefault="00310B8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Incumplimiento a la </w:t>
      </w:r>
      <w:r w:rsidR="009C583D" w:rsidRPr="00E655E8">
        <w:rPr>
          <w:rFonts w:ascii="Verdana" w:hAnsi="Verdana" w:cs="Arial"/>
          <w:sz w:val="18"/>
          <w:szCs w:val="18"/>
          <w:lang w:val="es-BO"/>
        </w:rPr>
        <w:t>D</w:t>
      </w:r>
      <w:r w:rsidR="00920BE8" w:rsidRPr="00E655E8">
        <w:rPr>
          <w:rFonts w:ascii="Verdana" w:hAnsi="Verdana" w:cs="Arial"/>
          <w:sz w:val="18"/>
          <w:szCs w:val="18"/>
          <w:lang w:val="es-BO"/>
        </w:rPr>
        <w:t xml:space="preserve">eclaración </w:t>
      </w:r>
      <w:r w:rsidR="009C583D" w:rsidRPr="00E655E8">
        <w:rPr>
          <w:rFonts w:ascii="Verdana" w:hAnsi="Verdana" w:cs="Arial"/>
          <w:sz w:val="18"/>
          <w:szCs w:val="18"/>
          <w:lang w:val="es-BO"/>
        </w:rPr>
        <w:t>J</w:t>
      </w:r>
      <w:r w:rsidR="00920BE8" w:rsidRPr="00E655E8">
        <w:rPr>
          <w:rFonts w:ascii="Verdana" w:hAnsi="Verdana" w:cs="Arial"/>
          <w:sz w:val="18"/>
          <w:szCs w:val="18"/>
          <w:lang w:val="es-BO"/>
        </w:rPr>
        <w:t xml:space="preserve">urada </w:t>
      </w:r>
      <w:r w:rsidRPr="00E655E8">
        <w:rPr>
          <w:rFonts w:ascii="Verdana" w:hAnsi="Verdana" w:cs="Arial"/>
          <w:sz w:val="18"/>
          <w:szCs w:val="18"/>
          <w:lang w:val="es-BO"/>
        </w:rPr>
        <w:t>del Formulario de Presentación de Propuestas (Formulario A-1)</w:t>
      </w:r>
      <w:r w:rsidR="00722AD9" w:rsidRPr="00E655E8">
        <w:rPr>
          <w:rFonts w:ascii="Verdana" w:hAnsi="Verdana" w:cs="Arial"/>
          <w:sz w:val="18"/>
          <w:szCs w:val="18"/>
          <w:lang w:val="es-BO"/>
        </w:rPr>
        <w:t>;</w:t>
      </w:r>
      <w:r w:rsidR="000A175C" w:rsidRPr="00E655E8">
        <w:rPr>
          <w:rFonts w:ascii="Verdana" w:hAnsi="Verdana" w:cs="Arial"/>
          <w:sz w:val="18"/>
          <w:szCs w:val="18"/>
          <w:lang w:val="es-BO"/>
        </w:rPr>
        <w:t xml:space="preserve"> </w:t>
      </w:r>
    </w:p>
    <w:p w14:paraId="009909FB" w14:textId="77777777" w:rsidR="00AC6EC0" w:rsidRPr="00E655E8" w:rsidRDefault="00AC6EC0"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técnica no cumpla con las condiciones establecidas en el presente DBC</w:t>
      </w:r>
      <w:r w:rsidR="00722AD9" w:rsidRPr="00E655E8">
        <w:rPr>
          <w:rFonts w:ascii="Verdana" w:hAnsi="Verdana" w:cs="Arial"/>
          <w:sz w:val="18"/>
          <w:szCs w:val="18"/>
          <w:lang w:val="es-BO"/>
        </w:rPr>
        <w:t>;</w:t>
      </w:r>
    </w:p>
    <w:p w14:paraId="0A209ECE"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no presente la Garantía de Seriedad de Propuesta</w:t>
      </w:r>
      <w:r w:rsidR="00327819" w:rsidRPr="00E655E8">
        <w:rPr>
          <w:rFonts w:ascii="Verdana" w:hAnsi="Verdana" w:cs="Arial"/>
          <w:sz w:val="18"/>
          <w:szCs w:val="18"/>
          <w:lang w:val="es-BO"/>
        </w:rPr>
        <w:t xml:space="preserve">, en contratación con </w:t>
      </w:r>
      <w:r w:rsidR="0010005D" w:rsidRPr="00E655E8">
        <w:rPr>
          <w:rFonts w:ascii="Verdana" w:hAnsi="Verdana" w:cs="Arial"/>
          <w:sz w:val="18"/>
          <w:szCs w:val="18"/>
          <w:lang w:val="es-BO"/>
        </w:rPr>
        <w:t xml:space="preserve">Precio </w:t>
      </w:r>
      <w:r w:rsidR="00327819" w:rsidRPr="00E655E8">
        <w:rPr>
          <w:rFonts w:ascii="Verdana" w:hAnsi="Verdana" w:cs="Arial"/>
          <w:sz w:val="18"/>
          <w:szCs w:val="18"/>
          <w:lang w:val="es-BO"/>
        </w:rPr>
        <w:t>Referencial mayor Bs200.000.- (DOSCIENTOS MIL 00/100 BOLIVIANOS)</w:t>
      </w:r>
      <w:r w:rsidR="00916360" w:rsidRPr="00E655E8">
        <w:rPr>
          <w:rFonts w:ascii="Verdana" w:hAnsi="Verdana" w:cs="Arial"/>
          <w:sz w:val="18"/>
          <w:szCs w:val="18"/>
          <w:lang w:val="es-BO"/>
        </w:rPr>
        <w:t>,</w:t>
      </w:r>
      <w:r w:rsidR="00043063" w:rsidRPr="00E655E8">
        <w:rPr>
          <w:rFonts w:ascii="Verdana" w:hAnsi="Verdana" w:cs="Arial"/>
          <w:sz w:val="18"/>
          <w:szCs w:val="18"/>
          <w:lang w:val="es-BO"/>
        </w:rPr>
        <w:t xml:space="preserve"> </w:t>
      </w:r>
      <w:r w:rsidR="00327819" w:rsidRPr="00E655E8">
        <w:rPr>
          <w:rFonts w:ascii="Verdana" w:hAnsi="Verdana" w:cs="Arial"/>
          <w:sz w:val="18"/>
          <w:szCs w:val="18"/>
          <w:lang w:val="es-BO"/>
        </w:rPr>
        <w:t>si esta hubiese sido requerida</w:t>
      </w:r>
      <w:r w:rsidR="00EE331A" w:rsidRPr="00E655E8">
        <w:rPr>
          <w:rFonts w:ascii="Verdana" w:hAnsi="Verdana" w:cs="Arial"/>
          <w:sz w:val="18"/>
          <w:szCs w:val="18"/>
          <w:lang w:val="es-BO"/>
        </w:rPr>
        <w:t>; salvo en servicios generales discontinuos</w:t>
      </w:r>
      <w:r w:rsidR="00722AD9" w:rsidRPr="00E655E8">
        <w:rPr>
          <w:rFonts w:ascii="Verdana" w:hAnsi="Verdana" w:cs="Arial"/>
          <w:sz w:val="18"/>
          <w:szCs w:val="18"/>
          <w:lang w:val="es-BO"/>
        </w:rPr>
        <w:t>;</w:t>
      </w:r>
    </w:p>
    <w:p w14:paraId="2078F64B"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Cuando la Garantía de Seriedad de Propuesta </w:t>
      </w:r>
      <w:r w:rsidR="001E5F02" w:rsidRPr="00E655E8">
        <w:rPr>
          <w:rFonts w:ascii="Verdana" w:hAnsi="Verdana" w:cs="Arial"/>
          <w:sz w:val="18"/>
          <w:szCs w:val="18"/>
          <w:lang w:val="es-BO"/>
        </w:rPr>
        <w:t xml:space="preserve">o </w:t>
      </w:r>
      <w:r w:rsidR="001E5F02" w:rsidRPr="00E655E8">
        <w:rPr>
          <w:rFonts w:ascii="Verdana" w:hAnsi="Verdana" w:cs="Arial"/>
          <w:sz w:val="18"/>
          <w:szCs w:val="18"/>
        </w:rPr>
        <w:t xml:space="preserve">el </w:t>
      </w:r>
      <w:r w:rsidR="00447C24" w:rsidRPr="00E655E8">
        <w:rPr>
          <w:rFonts w:ascii="Verdana" w:hAnsi="Verdana" w:cs="Arial"/>
          <w:sz w:val="18"/>
          <w:szCs w:val="18"/>
        </w:rPr>
        <w:t>d</w:t>
      </w:r>
      <w:r w:rsidR="001E5F02" w:rsidRPr="00E655E8">
        <w:rPr>
          <w:rFonts w:ascii="Verdana" w:hAnsi="Verdana" w:cs="Arial"/>
          <w:sz w:val="18"/>
          <w:szCs w:val="18"/>
        </w:rPr>
        <w:t xml:space="preserve">epósito por este concepto, </w:t>
      </w:r>
      <w:r w:rsidRPr="00E655E8">
        <w:rPr>
          <w:rFonts w:ascii="Verdana" w:hAnsi="Verdana" w:cs="Arial"/>
          <w:sz w:val="18"/>
          <w:szCs w:val="18"/>
          <w:lang w:val="es-BO"/>
        </w:rPr>
        <w:t>no cumpla con las condiciones establecidas en el presente DBC</w:t>
      </w:r>
      <w:r w:rsidR="00722AD9" w:rsidRPr="00E655E8">
        <w:rPr>
          <w:rFonts w:ascii="Verdana" w:hAnsi="Verdana" w:cs="Arial"/>
          <w:sz w:val="18"/>
          <w:szCs w:val="18"/>
          <w:lang w:val="es-BO"/>
        </w:rPr>
        <w:t>;</w:t>
      </w:r>
    </w:p>
    <w:p w14:paraId="5B8D55BA"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presente dos o más alternativas</w:t>
      </w:r>
      <w:r w:rsidR="00C62B8F" w:rsidRPr="00E655E8">
        <w:rPr>
          <w:rFonts w:ascii="Verdana" w:hAnsi="Verdana" w:cs="Arial"/>
          <w:sz w:val="18"/>
          <w:szCs w:val="18"/>
          <w:lang w:val="es-BO"/>
        </w:rPr>
        <w:t xml:space="preserve"> en una</w:t>
      </w:r>
      <w:r w:rsidR="00AE74B7" w:rsidRPr="00E655E8">
        <w:rPr>
          <w:rFonts w:ascii="Verdana" w:hAnsi="Verdana" w:cs="Arial"/>
          <w:sz w:val="18"/>
          <w:szCs w:val="18"/>
          <w:lang w:val="es-BO"/>
        </w:rPr>
        <w:t xml:space="preserve"> misma</w:t>
      </w:r>
      <w:r w:rsidR="00C62B8F" w:rsidRPr="00E655E8">
        <w:rPr>
          <w:rFonts w:ascii="Verdana" w:hAnsi="Verdana" w:cs="Arial"/>
          <w:sz w:val="18"/>
          <w:szCs w:val="18"/>
          <w:lang w:val="es-BO"/>
        </w:rPr>
        <w:t xml:space="preserve"> propuesta</w:t>
      </w:r>
      <w:r w:rsidR="00722AD9" w:rsidRPr="00E655E8">
        <w:rPr>
          <w:rFonts w:ascii="Verdana" w:hAnsi="Verdana" w:cs="Arial"/>
          <w:sz w:val="18"/>
          <w:szCs w:val="18"/>
          <w:lang w:val="es-BO"/>
        </w:rPr>
        <w:t>;</w:t>
      </w:r>
    </w:p>
    <w:p w14:paraId="581EA4C9"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contenga textos entre líneas, borrones y tachaduras</w:t>
      </w:r>
      <w:r w:rsidR="00722AD9" w:rsidRPr="00E655E8">
        <w:rPr>
          <w:rFonts w:ascii="Verdana" w:hAnsi="Verdana" w:cs="Arial"/>
          <w:sz w:val="18"/>
          <w:szCs w:val="18"/>
          <w:lang w:val="es-BO"/>
        </w:rPr>
        <w:t>;</w:t>
      </w:r>
    </w:p>
    <w:p w14:paraId="2AA49DDE" w14:textId="77777777" w:rsidR="00311C77" w:rsidRPr="00E655E8" w:rsidRDefault="00311C77"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lastRenderedPageBreak/>
        <w:t>Cuando la propuesta presente errores no subsanables</w:t>
      </w:r>
      <w:r w:rsidR="00722AD9" w:rsidRPr="00E655E8">
        <w:rPr>
          <w:rFonts w:ascii="Verdana" w:hAnsi="Verdana" w:cs="Arial"/>
          <w:sz w:val="18"/>
          <w:szCs w:val="18"/>
          <w:lang w:val="es-BO"/>
        </w:rPr>
        <w:t>;</w:t>
      </w:r>
    </w:p>
    <w:p w14:paraId="0849283E" w14:textId="77777777" w:rsidR="00B45E02" w:rsidRPr="00E655E8" w:rsidRDefault="001823DC"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 xml:space="preserve">Si para la </w:t>
      </w:r>
      <w:r w:rsidR="000E4C29" w:rsidRPr="00E655E8">
        <w:rPr>
          <w:rFonts w:ascii="Verdana" w:hAnsi="Verdana" w:cs="Arial"/>
          <w:sz w:val="18"/>
          <w:szCs w:val="18"/>
          <w:lang w:val="es-BO"/>
        </w:rPr>
        <w:t>formalización de la contratación</w:t>
      </w:r>
      <w:r w:rsidRPr="00E655E8">
        <w:rPr>
          <w:rFonts w:ascii="Verdana" w:hAnsi="Verdana" w:cs="Arial"/>
          <w:sz w:val="18"/>
          <w:szCs w:val="18"/>
          <w:lang w:val="es-BO"/>
        </w:rPr>
        <w:t>, la documentación presentada por el proponente adjudicado, no respald</w:t>
      </w:r>
      <w:r w:rsidR="000E4C29" w:rsidRPr="00E655E8">
        <w:rPr>
          <w:rFonts w:ascii="Verdana" w:hAnsi="Verdana" w:cs="Arial"/>
          <w:sz w:val="18"/>
          <w:szCs w:val="18"/>
          <w:lang w:val="es-BO"/>
        </w:rPr>
        <w:t>e</w:t>
      </w:r>
      <w:r w:rsidRPr="00E655E8">
        <w:rPr>
          <w:rFonts w:ascii="Verdana" w:hAnsi="Verdana" w:cs="Arial"/>
          <w:sz w:val="18"/>
          <w:szCs w:val="18"/>
          <w:lang w:val="es-BO"/>
        </w:rPr>
        <w:t xml:space="preserve"> lo señalado en el Formulario de Presentación de Propuesta (Formulario A-1)</w:t>
      </w:r>
      <w:r w:rsidR="00722AD9" w:rsidRPr="00E655E8">
        <w:rPr>
          <w:rFonts w:ascii="Verdana" w:hAnsi="Verdana" w:cs="Arial"/>
          <w:sz w:val="18"/>
          <w:szCs w:val="18"/>
          <w:lang w:val="es-BO"/>
        </w:rPr>
        <w:t>;</w:t>
      </w:r>
    </w:p>
    <w:p w14:paraId="799976C9" w14:textId="77777777" w:rsidR="000E4C29" w:rsidRPr="00E655E8" w:rsidRDefault="000E4C29"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E655E8">
        <w:rPr>
          <w:rFonts w:ascii="Verdana" w:hAnsi="Verdana" w:cs="Arial"/>
          <w:sz w:val="18"/>
          <w:szCs w:val="18"/>
          <w:lang w:val="es-BO"/>
        </w:rPr>
        <w:t>a</w:t>
      </w:r>
      <w:r w:rsidRPr="00E655E8">
        <w:rPr>
          <w:rFonts w:ascii="Verdana" w:hAnsi="Verdana" w:cs="Arial"/>
          <w:sz w:val="18"/>
          <w:szCs w:val="18"/>
          <w:lang w:val="es-BO"/>
        </w:rPr>
        <w:t xml:space="preserve"> por el proponente adjudicado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0F6EF9EE"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2F76CB25" w14:textId="77777777" w:rsidR="00604287" w:rsidRPr="002663CD" w:rsidRDefault="00604287" w:rsidP="00B45E02">
      <w:pPr>
        <w:pStyle w:val="Prrafodelista"/>
        <w:ind w:left="1701"/>
        <w:jc w:val="both"/>
        <w:rPr>
          <w:rFonts w:ascii="Verdana" w:hAnsi="Verdana" w:cs="Arial"/>
          <w:sz w:val="14"/>
          <w:szCs w:val="18"/>
          <w:lang w:val="es-BO"/>
        </w:rPr>
      </w:pPr>
    </w:p>
    <w:p w14:paraId="7B5C204E"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185056AF" w14:textId="77777777" w:rsidR="00DD79A9" w:rsidRPr="002663CD" w:rsidRDefault="00DD79A9" w:rsidP="00882261">
      <w:pPr>
        <w:jc w:val="both"/>
        <w:rPr>
          <w:rFonts w:cs="Arial"/>
          <w:sz w:val="14"/>
          <w:szCs w:val="18"/>
          <w:lang w:val="es-BO"/>
        </w:rPr>
      </w:pPr>
    </w:p>
    <w:p w14:paraId="5D1A4546" w14:textId="77777777" w:rsidR="00C52D1D" w:rsidRPr="00A40276" w:rsidRDefault="00F41E33" w:rsidP="002A5B89">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53E07621" w14:textId="77777777" w:rsidR="00327819" w:rsidRPr="00A40276" w:rsidRDefault="00327819" w:rsidP="00327819">
      <w:pPr>
        <w:ind w:left="567"/>
        <w:jc w:val="both"/>
        <w:rPr>
          <w:rFonts w:cs="Arial"/>
          <w:b/>
          <w:sz w:val="18"/>
          <w:szCs w:val="18"/>
          <w:lang w:val="es-BO"/>
        </w:rPr>
      </w:pPr>
    </w:p>
    <w:p w14:paraId="6520B8D0"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335EE1D3" w14:textId="77777777" w:rsidR="0005747F" w:rsidRPr="002663CD" w:rsidRDefault="0005747F" w:rsidP="0005747F">
      <w:pPr>
        <w:ind w:left="567"/>
        <w:jc w:val="both"/>
        <w:rPr>
          <w:rFonts w:cs="Arial"/>
          <w:b/>
          <w:sz w:val="14"/>
          <w:szCs w:val="18"/>
          <w:lang w:val="es-BO"/>
        </w:rPr>
      </w:pPr>
    </w:p>
    <w:p w14:paraId="5A0A2275"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51D8D54B" w14:textId="77777777"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067B8294"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4B4D238F"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6959FCD7" w14:textId="77777777" w:rsidR="00327819" w:rsidRPr="002663CD" w:rsidRDefault="00327819" w:rsidP="00327819">
      <w:pPr>
        <w:ind w:left="2268" w:hanging="425"/>
        <w:jc w:val="both"/>
        <w:rPr>
          <w:rFonts w:cs="Arial"/>
          <w:sz w:val="14"/>
          <w:szCs w:val="18"/>
          <w:lang w:val="es-BO"/>
        </w:rPr>
      </w:pPr>
    </w:p>
    <w:p w14:paraId="3C45A06B"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5627FA51" w14:textId="77777777" w:rsidR="00327819" w:rsidRPr="002663CD" w:rsidRDefault="00327819" w:rsidP="00327819">
      <w:pPr>
        <w:ind w:left="1418"/>
        <w:jc w:val="both"/>
        <w:rPr>
          <w:rFonts w:cs="Arial"/>
          <w:sz w:val="14"/>
          <w:szCs w:val="18"/>
          <w:lang w:val="es-BO"/>
        </w:rPr>
      </w:pPr>
    </w:p>
    <w:p w14:paraId="56BAE046"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A3AB804" w14:textId="77777777" w:rsidR="00B466E7" w:rsidRPr="002663CD" w:rsidRDefault="00B466E7" w:rsidP="00E16D39">
      <w:pPr>
        <w:pStyle w:val="Prrafodelista"/>
        <w:ind w:left="1134"/>
        <w:jc w:val="both"/>
        <w:rPr>
          <w:rFonts w:ascii="Verdana" w:hAnsi="Verdana"/>
          <w:sz w:val="14"/>
          <w:lang w:val="es-BO"/>
        </w:rPr>
      </w:pPr>
    </w:p>
    <w:p w14:paraId="19B26273"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6B7785F4" w14:textId="77777777" w:rsidR="00327819" w:rsidRPr="002663CD" w:rsidRDefault="00327819" w:rsidP="00E16D39">
      <w:pPr>
        <w:pStyle w:val="Prrafodelista"/>
        <w:ind w:left="1134"/>
        <w:rPr>
          <w:rFonts w:ascii="Verdana" w:hAnsi="Verdana"/>
          <w:b/>
          <w:sz w:val="14"/>
          <w:lang w:val="es-BO"/>
        </w:rPr>
      </w:pPr>
    </w:p>
    <w:p w14:paraId="635AD9F9" w14:textId="77777777" w:rsidR="00327819" w:rsidRDefault="00327819" w:rsidP="002A5B8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2F691ADF" w14:textId="77777777" w:rsidR="00A4734B" w:rsidRPr="00A4734B" w:rsidRDefault="00A4734B" w:rsidP="00967385">
      <w:pPr>
        <w:pStyle w:val="Prrafodelista"/>
        <w:ind w:left="1134"/>
        <w:jc w:val="both"/>
        <w:rPr>
          <w:rFonts w:ascii="Verdana" w:hAnsi="Verdana"/>
          <w:b/>
          <w:sz w:val="18"/>
          <w:szCs w:val="18"/>
          <w:lang w:val="es-BO"/>
        </w:rPr>
      </w:pPr>
    </w:p>
    <w:p w14:paraId="6E38A8B0" w14:textId="77777777" w:rsidR="0005747F" w:rsidRPr="006A64AB" w:rsidRDefault="00A4734B" w:rsidP="002A5B8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0EAC5350" w14:textId="77777777" w:rsidR="0056187B"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0404E2C8" w14:textId="77777777" w:rsidR="000F626D"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A7CC768"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2FFAB5D3"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01E3FB6"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637EFDB6"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19D80BBB"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1046CBE5" w14:textId="77777777" w:rsidR="00A77D61" w:rsidRPr="00A40276" w:rsidRDefault="00A77D61" w:rsidP="002A5B8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0708C432" w14:textId="77777777" w:rsidR="00B466E7" w:rsidRPr="00A40276" w:rsidRDefault="00B466E7" w:rsidP="00B466E7">
      <w:pPr>
        <w:jc w:val="both"/>
        <w:rPr>
          <w:rFonts w:cs="Arial"/>
          <w:sz w:val="18"/>
          <w:szCs w:val="18"/>
          <w:lang w:val="es-BO"/>
        </w:rPr>
      </w:pPr>
    </w:p>
    <w:p w14:paraId="765B67E2" w14:textId="77777777" w:rsidR="00C52D1D" w:rsidRPr="00A40276" w:rsidRDefault="00C52D1D" w:rsidP="002A5B89">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2BAD525F" w14:textId="77777777" w:rsidR="00C52D1D" w:rsidRPr="00A40276" w:rsidRDefault="00C52D1D" w:rsidP="00C52D1D">
      <w:pPr>
        <w:rPr>
          <w:rFonts w:cs="Arial"/>
          <w:b/>
          <w:sz w:val="18"/>
          <w:szCs w:val="18"/>
          <w:lang w:val="es-BO"/>
        </w:rPr>
      </w:pPr>
    </w:p>
    <w:p w14:paraId="333DD75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67BBDE2" w14:textId="77777777" w:rsidR="00C52D1D" w:rsidRPr="00A40276" w:rsidRDefault="00C52D1D" w:rsidP="00C52D1D">
      <w:pPr>
        <w:ind w:left="720" w:hanging="15"/>
        <w:jc w:val="both"/>
        <w:rPr>
          <w:rFonts w:cs="Arial"/>
          <w:sz w:val="18"/>
          <w:szCs w:val="18"/>
          <w:lang w:val="es-BO"/>
        </w:rPr>
      </w:pPr>
    </w:p>
    <w:p w14:paraId="343082A9" w14:textId="77777777" w:rsidR="00C52D1D" w:rsidRPr="00A40276" w:rsidRDefault="00C52D1D" w:rsidP="002A5B89">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44115507" w14:textId="77777777" w:rsidR="00C52D1D" w:rsidRPr="00A40276" w:rsidRDefault="00C52D1D" w:rsidP="00C52D1D">
      <w:pPr>
        <w:ind w:left="360"/>
        <w:jc w:val="both"/>
        <w:rPr>
          <w:rFonts w:cs="Arial"/>
          <w:b/>
          <w:sz w:val="18"/>
          <w:szCs w:val="18"/>
          <w:lang w:val="es-BO"/>
        </w:rPr>
      </w:pPr>
    </w:p>
    <w:p w14:paraId="67F7B9E5"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25A3638E" w14:textId="77777777" w:rsidR="00C52D1D" w:rsidRPr="00A40276" w:rsidRDefault="00C52D1D" w:rsidP="00C52D1D">
      <w:pPr>
        <w:jc w:val="both"/>
        <w:rPr>
          <w:rFonts w:cs="Arial"/>
          <w:sz w:val="18"/>
          <w:szCs w:val="18"/>
          <w:lang w:val="es-BO"/>
        </w:rPr>
      </w:pPr>
    </w:p>
    <w:p w14:paraId="082EFE81" w14:textId="77777777" w:rsidR="00C52D1D" w:rsidRPr="00A40276" w:rsidRDefault="00C52D1D" w:rsidP="002A5B89">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0DE64C05" w14:textId="77777777" w:rsidR="00C52D1D" w:rsidRPr="002663CD" w:rsidRDefault="00C52D1D" w:rsidP="00C52D1D">
      <w:pPr>
        <w:rPr>
          <w:sz w:val="14"/>
          <w:szCs w:val="18"/>
          <w:lang w:val="es-BO"/>
        </w:rPr>
      </w:pPr>
    </w:p>
    <w:p w14:paraId="56FF1549"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12E07793" w14:textId="77777777" w:rsidR="00FC1353" w:rsidRDefault="00FC1353" w:rsidP="00DF7590">
      <w:pPr>
        <w:ind w:left="432"/>
        <w:jc w:val="both"/>
        <w:rPr>
          <w:rFonts w:cs="Arial"/>
          <w:sz w:val="18"/>
          <w:szCs w:val="18"/>
          <w:lang w:val="es-BO"/>
        </w:rPr>
      </w:pPr>
    </w:p>
    <w:p w14:paraId="48580503" w14:textId="77777777" w:rsidR="00FC1353" w:rsidRPr="00A40276" w:rsidRDefault="00FC1353" w:rsidP="00FC1353">
      <w:pPr>
        <w:jc w:val="center"/>
        <w:rPr>
          <w:rFonts w:cs="Arial"/>
          <w:b/>
          <w:sz w:val="18"/>
          <w:szCs w:val="18"/>
        </w:rPr>
      </w:pPr>
      <w:r w:rsidRPr="00A40276">
        <w:rPr>
          <w:rFonts w:cs="Arial"/>
          <w:b/>
          <w:sz w:val="18"/>
          <w:szCs w:val="18"/>
        </w:rPr>
        <w:t>SECCIÓN II</w:t>
      </w:r>
    </w:p>
    <w:p w14:paraId="73C53049"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6EDA4572" w14:textId="77777777" w:rsidR="00FC1353" w:rsidRPr="00A40276" w:rsidRDefault="00FC1353" w:rsidP="00FC1353">
      <w:pPr>
        <w:jc w:val="center"/>
        <w:rPr>
          <w:rFonts w:cs="Arial"/>
          <w:b/>
          <w:sz w:val="18"/>
          <w:szCs w:val="18"/>
        </w:rPr>
      </w:pPr>
    </w:p>
    <w:p w14:paraId="46A71A07" w14:textId="77777777" w:rsidR="00FC1353" w:rsidRPr="00A40276" w:rsidRDefault="00FC1353" w:rsidP="002A5B89">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139E62E0" w14:textId="77777777" w:rsidR="00FC1353" w:rsidRPr="00A40276" w:rsidRDefault="00FC1353" w:rsidP="00FC1353">
      <w:pPr>
        <w:jc w:val="both"/>
        <w:rPr>
          <w:rFonts w:cs="Arial"/>
          <w:b/>
          <w:sz w:val="18"/>
          <w:szCs w:val="18"/>
        </w:rPr>
      </w:pPr>
    </w:p>
    <w:p w14:paraId="3E43E72B"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4E083483" w14:textId="77777777" w:rsidR="00FC1353" w:rsidRPr="00A40276" w:rsidRDefault="00FC1353" w:rsidP="00FC1353">
      <w:pPr>
        <w:jc w:val="both"/>
        <w:rPr>
          <w:rFonts w:cs="Arial"/>
          <w:bCs/>
          <w:sz w:val="18"/>
          <w:szCs w:val="18"/>
        </w:rPr>
      </w:pPr>
    </w:p>
    <w:p w14:paraId="2BD361E7" w14:textId="77777777" w:rsidR="00561143" w:rsidRPr="00A40276" w:rsidRDefault="00121735" w:rsidP="002A5B89">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675FAC5D" w14:textId="77777777" w:rsidR="00C62B8F" w:rsidRPr="00A40276" w:rsidRDefault="00C62B8F" w:rsidP="00335966">
      <w:pPr>
        <w:rPr>
          <w:lang w:val="es-BO"/>
        </w:rPr>
      </w:pPr>
    </w:p>
    <w:p w14:paraId="5C6456A2"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105C5F71" w14:textId="77777777" w:rsidR="00753655" w:rsidRPr="00A40276" w:rsidRDefault="00753655" w:rsidP="00753655">
      <w:pPr>
        <w:jc w:val="both"/>
        <w:rPr>
          <w:rFonts w:cs="Arial"/>
          <w:b/>
          <w:sz w:val="18"/>
          <w:szCs w:val="18"/>
          <w:lang w:val="es-BO" w:eastAsia="en-US"/>
        </w:rPr>
      </w:pPr>
    </w:p>
    <w:p w14:paraId="42C63CAE"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4A12B5C1" w14:textId="77777777" w:rsidR="00E22CD4" w:rsidRPr="00A40276" w:rsidRDefault="00E22CD4" w:rsidP="00E22CD4">
      <w:pPr>
        <w:rPr>
          <w:lang w:val="es-BO"/>
        </w:rPr>
      </w:pPr>
    </w:p>
    <w:p w14:paraId="4AD37F16" w14:textId="77777777"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2EBF3DE5" w14:textId="77777777"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79B637EE" w14:textId="77777777"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5E8C9913" w14:textId="77777777"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52D9523B" w14:textId="77777777" w:rsidR="00753655" w:rsidRPr="00092950" w:rsidRDefault="009278DD"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p>
    <w:p w14:paraId="76348396" w14:textId="77777777" w:rsidR="00092950" w:rsidRPr="00092950" w:rsidRDefault="00092950" w:rsidP="00092950">
      <w:pPr>
        <w:pStyle w:val="Prrafodelista"/>
        <w:ind w:left="1560"/>
        <w:jc w:val="both"/>
        <w:rPr>
          <w:rFonts w:ascii="Verdana" w:hAnsi="Verdana" w:cs="Arial"/>
          <w:sz w:val="18"/>
          <w:szCs w:val="18"/>
          <w:lang w:val="es-BO"/>
        </w:rPr>
      </w:pPr>
    </w:p>
    <w:p w14:paraId="57A90FBF"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8" w:name="_Toc347135128"/>
      <w:bookmarkStart w:id="29"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28"/>
      <w:bookmarkEnd w:id="29"/>
    </w:p>
    <w:p w14:paraId="0BCDEEC7" w14:textId="77777777" w:rsidR="00654207" w:rsidRPr="00A40276" w:rsidRDefault="00654207" w:rsidP="00654207">
      <w:pPr>
        <w:tabs>
          <w:tab w:val="num" w:pos="2160"/>
        </w:tabs>
        <w:ind w:left="-336"/>
        <w:jc w:val="both"/>
        <w:rPr>
          <w:rFonts w:cs="Arial"/>
          <w:sz w:val="18"/>
          <w:szCs w:val="18"/>
          <w:lang w:val="es-BO"/>
        </w:rPr>
      </w:pPr>
    </w:p>
    <w:p w14:paraId="764DFA58"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0" w:name="_Toc347135129"/>
      <w:bookmarkStart w:id="3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0"/>
      <w:bookmarkEnd w:id="31"/>
    </w:p>
    <w:p w14:paraId="2889E8B2" w14:textId="77777777" w:rsidR="00E22CD4" w:rsidRPr="00A40276" w:rsidRDefault="00E22CD4" w:rsidP="00E22CD4">
      <w:pPr>
        <w:ind w:left="1418"/>
        <w:jc w:val="both"/>
        <w:rPr>
          <w:rFonts w:cs="Arial"/>
          <w:sz w:val="18"/>
          <w:szCs w:val="18"/>
          <w:lang w:val="es-BO"/>
        </w:rPr>
      </w:pPr>
    </w:p>
    <w:p w14:paraId="4DB0CFB4" w14:textId="7777777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2" w:name="_Hlk59611197"/>
      <w:r w:rsidR="001E5F02" w:rsidRPr="00A40276">
        <w:rPr>
          <w:rFonts w:cs="Arial"/>
          <w:sz w:val="18"/>
          <w:szCs w:val="18"/>
          <w:lang w:val="es-BO"/>
        </w:rPr>
        <w:t>.</w:t>
      </w:r>
      <w:r w:rsidR="001E5F02" w:rsidRPr="00A40276">
        <w:rPr>
          <w:rFonts w:cs="Arial"/>
          <w:sz w:val="18"/>
          <w:szCs w:val="18"/>
        </w:rPr>
        <w:t xml:space="preserve"> </w:t>
      </w:r>
      <w:bookmarkStart w:id="33" w:name="_Hlk93484869"/>
      <w:r w:rsidR="001E5F02" w:rsidRPr="00A40276">
        <w:rPr>
          <w:rFonts w:cs="Arial"/>
          <w:sz w:val="18"/>
          <w:szCs w:val="18"/>
        </w:rPr>
        <w:t>Este formulario deberá consignar la firma (documento escaneado o documento firmado digitalmente)</w:t>
      </w:r>
      <w:bookmarkEnd w:id="32"/>
      <w:r w:rsidR="004E32F5">
        <w:rPr>
          <w:rFonts w:cs="Arial"/>
          <w:sz w:val="18"/>
          <w:szCs w:val="18"/>
        </w:rPr>
        <w:t>;</w:t>
      </w:r>
      <w:bookmarkEnd w:id="33"/>
    </w:p>
    <w:p w14:paraId="131CFA78" w14:textId="77777777"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9C18B69" w14:textId="77777777"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710E0F5C" w14:textId="7777777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37042EB" w14:textId="77777777" w:rsidR="00F74FB0" w:rsidRPr="002F238F" w:rsidRDefault="00486B02" w:rsidP="002A5B8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 xml:space="preserve">La vigencia de esta garantía deberá exceder en treinta (30) días calendario al plazo de validez de la propuesta </w:t>
      </w:r>
      <w:r w:rsidR="005B2294" w:rsidRPr="002F238F">
        <w:rPr>
          <w:sz w:val="18"/>
          <w:szCs w:val="18"/>
          <w:lang w:val="es-BO"/>
        </w:rPr>
        <w:t>establecida en el numeral 11.3 del presente DBC</w:t>
      </w:r>
      <w:r w:rsidR="00135E65" w:rsidRPr="002F238F">
        <w:rPr>
          <w:rFonts w:cs="Arial"/>
          <w:sz w:val="18"/>
          <w:szCs w:val="18"/>
          <w:lang w:val="es-BO"/>
        </w:rPr>
        <w:t xml:space="preserve">, </w:t>
      </w:r>
      <w:r w:rsidR="00547A4C" w:rsidRPr="002F238F">
        <w:rPr>
          <w:rFonts w:cs="Arial"/>
          <w:sz w:val="18"/>
          <w:szCs w:val="18"/>
          <w:lang w:val="es-BO"/>
        </w:rPr>
        <w:t xml:space="preserve">computables a partir de </w:t>
      </w:r>
      <w:r w:rsidR="00135E65" w:rsidRPr="002F238F">
        <w:rPr>
          <w:rFonts w:cs="Arial"/>
          <w:sz w:val="18"/>
          <w:szCs w:val="18"/>
          <w:lang w:val="es-BO"/>
        </w:rPr>
        <w:t xml:space="preserve">la apertura de propuestas </w:t>
      </w:r>
      <w:bookmarkStart w:id="34" w:name="_Hlk59611246"/>
      <w:r w:rsidR="00E7419E" w:rsidRPr="002F238F">
        <w:rPr>
          <w:rFonts w:cs="Tahoma"/>
          <w:sz w:val="18"/>
          <w:szCs w:val="18"/>
        </w:rPr>
        <w:t>y que cumpla con las características de renovable, irrevocable y de ejecución inmediata, emitida a nombre de la entidad convocante</w:t>
      </w:r>
      <w:r w:rsidR="00547A4C" w:rsidRPr="002F238F">
        <w:rPr>
          <w:rFonts w:cs="Tahoma"/>
          <w:sz w:val="18"/>
          <w:szCs w:val="18"/>
        </w:rPr>
        <w:t xml:space="preserve"> o depósito por concepto de Garantía de Seriedad de Propuesta</w:t>
      </w:r>
      <w:r w:rsidR="00E7419E" w:rsidRPr="002F238F">
        <w:rPr>
          <w:rFonts w:cs="Tahoma"/>
          <w:sz w:val="18"/>
          <w:szCs w:val="18"/>
        </w:rPr>
        <w:t xml:space="preserve">. </w:t>
      </w:r>
      <w:r w:rsidR="00E7419E" w:rsidRPr="002F238F">
        <w:rPr>
          <w:rFonts w:cs="Arial"/>
          <w:sz w:val="18"/>
          <w:szCs w:val="18"/>
          <w:lang w:val="es-BO"/>
        </w:rPr>
        <w:t xml:space="preserve">Esta Garantía </w:t>
      </w:r>
      <w:r w:rsidR="00547A4C" w:rsidRPr="002F238F">
        <w:rPr>
          <w:rFonts w:cs="Arial"/>
          <w:sz w:val="18"/>
          <w:szCs w:val="18"/>
          <w:lang w:val="es-BO"/>
        </w:rPr>
        <w:t xml:space="preserve">o depósito </w:t>
      </w:r>
      <w:r w:rsidR="00E7419E" w:rsidRPr="002F238F">
        <w:rPr>
          <w:rFonts w:cs="Arial"/>
          <w:sz w:val="18"/>
          <w:szCs w:val="18"/>
          <w:lang w:val="es-BO"/>
        </w:rPr>
        <w:t>podrá ser presentada</w:t>
      </w:r>
      <w:r w:rsidR="00547A4C" w:rsidRPr="002F238F">
        <w:rPr>
          <w:rFonts w:cs="Arial"/>
          <w:sz w:val="18"/>
          <w:szCs w:val="18"/>
          <w:lang w:val="es-BO"/>
        </w:rPr>
        <w:t xml:space="preserve"> o realizado</w:t>
      </w:r>
      <w:r w:rsidR="00E7419E" w:rsidRPr="002F238F">
        <w:rPr>
          <w:rFonts w:cs="Arial"/>
          <w:sz w:val="18"/>
          <w:szCs w:val="18"/>
          <w:lang w:val="es-BO"/>
        </w:rPr>
        <w:t xml:space="preserve"> por una o más empresas que conforman la Asociación </w:t>
      </w:r>
      <w:r w:rsidR="006F4D35" w:rsidRPr="002F238F">
        <w:rPr>
          <w:rFonts w:cs="Arial"/>
          <w:sz w:val="18"/>
          <w:szCs w:val="18"/>
          <w:lang w:val="es-BO"/>
        </w:rPr>
        <w:t>Accidental</w:t>
      </w:r>
      <w:r w:rsidR="00E7419E" w:rsidRPr="002F238F">
        <w:rPr>
          <w:rFonts w:cs="Arial"/>
          <w:sz w:val="18"/>
          <w:szCs w:val="18"/>
          <w:lang w:val="es-BO"/>
        </w:rPr>
        <w:t>.</w:t>
      </w:r>
      <w:bookmarkEnd w:id="34"/>
    </w:p>
    <w:p w14:paraId="44C40D02" w14:textId="77777777" w:rsidR="00092950" w:rsidRPr="002F238F" w:rsidRDefault="00092950" w:rsidP="00092950">
      <w:pPr>
        <w:ind w:left="2268"/>
        <w:jc w:val="both"/>
        <w:rPr>
          <w:rFonts w:cs="Arial"/>
          <w:sz w:val="18"/>
          <w:szCs w:val="18"/>
          <w:lang w:val="es-BO"/>
        </w:rPr>
      </w:pPr>
    </w:p>
    <w:p w14:paraId="3033E530" w14:textId="77777777" w:rsidR="00E22CD4" w:rsidRPr="002F238F" w:rsidRDefault="0023062B" w:rsidP="002A5B89">
      <w:pPr>
        <w:pStyle w:val="Prrafodelista"/>
        <w:numPr>
          <w:ilvl w:val="2"/>
          <w:numId w:val="17"/>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2F238F">
        <w:rPr>
          <w:rFonts w:ascii="Verdana" w:hAnsi="Verdana"/>
          <w:sz w:val="18"/>
          <w:lang w:val="es-BO"/>
        </w:rPr>
        <w:t>Cada asociado, en forma independiente, deberá presentar</w:t>
      </w:r>
      <w:r w:rsidR="00032A21" w:rsidRPr="002F238F">
        <w:rPr>
          <w:rFonts w:ascii="Verdana" w:hAnsi="Verdana"/>
          <w:sz w:val="18"/>
          <w:lang w:val="es-BO"/>
        </w:rPr>
        <w:t xml:space="preserve"> el Formulario de </w:t>
      </w:r>
      <w:r w:rsidRPr="002F238F">
        <w:rPr>
          <w:rFonts w:ascii="Verdana" w:hAnsi="Verdana"/>
          <w:sz w:val="18"/>
          <w:lang w:val="es-BO"/>
        </w:rPr>
        <w:t>Identificación de</w:t>
      </w:r>
      <w:r w:rsidR="00E307AD" w:rsidRPr="002F238F">
        <w:rPr>
          <w:rFonts w:ascii="Verdana" w:hAnsi="Verdana"/>
          <w:sz w:val="18"/>
          <w:lang w:val="es-BO"/>
        </w:rPr>
        <w:t xml:space="preserve"> Integrantes </w:t>
      </w:r>
      <w:r w:rsidRPr="002F238F">
        <w:rPr>
          <w:rFonts w:ascii="Verdana" w:hAnsi="Verdana"/>
          <w:sz w:val="18"/>
          <w:lang w:val="es-BO"/>
        </w:rPr>
        <w:t xml:space="preserve">de la </w:t>
      </w:r>
      <w:r w:rsidR="00D5100A" w:rsidRPr="002F238F">
        <w:rPr>
          <w:rFonts w:ascii="Verdana" w:hAnsi="Verdana"/>
          <w:sz w:val="18"/>
          <w:lang w:val="es-BO"/>
        </w:rPr>
        <w:t xml:space="preserve">Asociación Accidental </w:t>
      </w:r>
      <w:r w:rsidR="00E307AD" w:rsidRPr="002F238F">
        <w:rPr>
          <w:rFonts w:ascii="Verdana" w:hAnsi="Verdana"/>
          <w:sz w:val="18"/>
          <w:lang w:val="es-BO"/>
        </w:rPr>
        <w:t>(Formulario A-2d</w:t>
      </w:r>
      <w:r w:rsidRPr="002F238F">
        <w:rPr>
          <w:rFonts w:ascii="Verdana" w:hAnsi="Verdana"/>
          <w:sz w:val="18"/>
          <w:lang w:val="es-BO"/>
        </w:rPr>
        <w:t>)</w:t>
      </w:r>
      <w:bookmarkEnd w:id="35"/>
      <w:bookmarkEnd w:id="36"/>
      <w:r w:rsidR="007E70CF" w:rsidRPr="002F238F">
        <w:rPr>
          <w:rFonts w:ascii="Verdana" w:hAnsi="Verdana"/>
          <w:sz w:val="18"/>
          <w:lang w:val="es-BO"/>
        </w:rPr>
        <w:t>.</w:t>
      </w:r>
      <w:bookmarkEnd w:id="37"/>
      <w:bookmarkEnd w:id="38"/>
    </w:p>
    <w:p w14:paraId="51EC25A6" w14:textId="77777777" w:rsidR="00E307AD" w:rsidRPr="002F238F" w:rsidRDefault="00E307AD" w:rsidP="005B51B9">
      <w:pPr>
        <w:rPr>
          <w:lang w:val="es-BO"/>
        </w:rPr>
      </w:pPr>
    </w:p>
    <w:p w14:paraId="6B6D2885" w14:textId="77777777" w:rsidR="00DF524C" w:rsidRPr="002F238F" w:rsidRDefault="00DF524C" w:rsidP="002A5B89">
      <w:pPr>
        <w:pStyle w:val="Prrafodelista"/>
        <w:numPr>
          <w:ilvl w:val="1"/>
          <w:numId w:val="17"/>
        </w:numPr>
        <w:ind w:left="1134" w:hanging="708"/>
        <w:jc w:val="both"/>
        <w:rPr>
          <w:rFonts w:ascii="Verdana" w:hAnsi="Verdana"/>
          <w:sz w:val="18"/>
          <w:lang w:val="es-BO"/>
        </w:rPr>
      </w:pPr>
      <w:bookmarkStart w:id="39" w:name="_Toc346871614"/>
      <w:bookmarkStart w:id="40" w:name="_Toc346873802"/>
      <w:r w:rsidRPr="002F238F">
        <w:rPr>
          <w:rFonts w:ascii="Verdana" w:hAnsi="Verdana"/>
          <w:sz w:val="18"/>
          <w:lang w:val="es-BO"/>
        </w:rPr>
        <w:t xml:space="preserve">La propuesta </w:t>
      </w:r>
      <w:r w:rsidR="00BE2E63" w:rsidRPr="002F238F">
        <w:rPr>
          <w:rFonts w:ascii="Verdana" w:hAnsi="Verdana"/>
          <w:sz w:val="18"/>
          <w:lang w:val="es-BO"/>
        </w:rPr>
        <w:t>tendrá</w:t>
      </w:r>
      <w:r w:rsidRPr="002F238F">
        <w:rPr>
          <w:rFonts w:ascii="Verdana" w:hAnsi="Verdana"/>
          <w:sz w:val="18"/>
          <w:lang w:val="es-BO"/>
        </w:rPr>
        <w:t xml:space="preserve"> una validez </w:t>
      </w:r>
      <w:r w:rsidR="00BE2E63" w:rsidRPr="002F238F">
        <w:rPr>
          <w:rFonts w:ascii="Verdana" w:hAnsi="Verdana"/>
          <w:sz w:val="18"/>
          <w:lang w:val="es-BO"/>
        </w:rPr>
        <w:t>de</w:t>
      </w:r>
      <w:r w:rsidRPr="002F238F">
        <w:rPr>
          <w:rFonts w:ascii="Verdana" w:hAnsi="Verdana"/>
          <w:sz w:val="18"/>
          <w:lang w:val="es-BO"/>
        </w:rPr>
        <w:t xml:space="preserve"> treinta (30) días calendario, desde la fecha fijada para la apertura de propuestas.</w:t>
      </w:r>
      <w:bookmarkEnd w:id="39"/>
      <w:bookmarkEnd w:id="40"/>
    </w:p>
    <w:p w14:paraId="55B860A3" w14:textId="77777777" w:rsidR="00753655" w:rsidRPr="002F238F" w:rsidRDefault="00753655" w:rsidP="008E6026">
      <w:pPr>
        <w:rPr>
          <w:sz w:val="18"/>
          <w:szCs w:val="18"/>
          <w:lang w:val="es-BO"/>
        </w:rPr>
      </w:pPr>
    </w:p>
    <w:p w14:paraId="1D6043D4" w14:textId="77777777" w:rsidR="00547A4C" w:rsidRPr="002F238F" w:rsidRDefault="00547A4C" w:rsidP="002A5B89">
      <w:pPr>
        <w:pStyle w:val="Puesto"/>
        <w:numPr>
          <w:ilvl w:val="0"/>
          <w:numId w:val="17"/>
        </w:numPr>
        <w:spacing w:before="0" w:after="0"/>
        <w:jc w:val="both"/>
        <w:rPr>
          <w:rFonts w:ascii="Verdana" w:hAnsi="Verdana"/>
          <w:sz w:val="18"/>
        </w:rPr>
      </w:pPr>
      <w:bookmarkStart w:id="41" w:name="_Toc61869901"/>
      <w:bookmarkStart w:id="42" w:name="_Toc94724652"/>
      <w:r w:rsidRPr="002F238F">
        <w:rPr>
          <w:rFonts w:ascii="Verdana" w:hAnsi="Verdana"/>
          <w:sz w:val="18"/>
          <w:szCs w:val="18"/>
          <w:lang w:eastAsia="en-US"/>
        </w:rPr>
        <w:t>PROPUESTA PARA ADJUDICACIONES POR ÍTEMS O LOTES</w:t>
      </w:r>
      <w:bookmarkEnd w:id="41"/>
      <w:bookmarkEnd w:id="42"/>
    </w:p>
    <w:p w14:paraId="1116E41A" w14:textId="77777777" w:rsidR="00547A4C" w:rsidRPr="002F238F" w:rsidRDefault="00547A4C" w:rsidP="00967385">
      <w:pPr>
        <w:pStyle w:val="Puesto"/>
        <w:spacing w:before="0" w:after="0"/>
        <w:jc w:val="both"/>
        <w:rPr>
          <w:rFonts w:ascii="Verdana" w:hAnsi="Verdana"/>
          <w:sz w:val="18"/>
          <w:szCs w:val="18"/>
          <w:lang w:eastAsia="en-US"/>
        </w:rPr>
      </w:pPr>
    </w:p>
    <w:p w14:paraId="363962E2" w14:textId="77777777" w:rsidR="00547A4C" w:rsidRPr="002F238F" w:rsidRDefault="00547A4C" w:rsidP="00547A4C">
      <w:pPr>
        <w:jc w:val="both"/>
        <w:rPr>
          <w:sz w:val="18"/>
          <w:lang w:val="es-BO"/>
        </w:rPr>
      </w:pPr>
      <w:r w:rsidRPr="002F238F">
        <w:rPr>
          <w:sz w:val="18"/>
          <w:lang w:val="es-BO"/>
        </w:rPr>
        <w:t xml:space="preserve">Cuando un proponente presente su propuesta para más de un ítem o lote, deberá presentar una sola vez la documentación legal y administrativa, y una propuesta técnica </w:t>
      </w:r>
      <w:r w:rsidRPr="002F238F">
        <w:rPr>
          <w:rFonts w:cs="Arial"/>
          <w:sz w:val="18"/>
          <w:szCs w:val="18"/>
          <w:lang w:val="es-BO"/>
        </w:rPr>
        <w:t xml:space="preserve">(Formulario C-1 y C-2, cuando corresponda) </w:t>
      </w:r>
      <w:r w:rsidRPr="002F238F">
        <w:rPr>
          <w:sz w:val="18"/>
          <w:lang w:val="es-BO"/>
        </w:rPr>
        <w:t>y económica para cada ítem o lote.</w:t>
      </w:r>
    </w:p>
    <w:p w14:paraId="52933CBC" w14:textId="77777777" w:rsidR="00547A4C" w:rsidRPr="002F238F" w:rsidRDefault="00547A4C" w:rsidP="00547A4C">
      <w:pPr>
        <w:jc w:val="both"/>
        <w:rPr>
          <w:sz w:val="18"/>
          <w:lang w:val="es-BO"/>
        </w:rPr>
      </w:pPr>
    </w:p>
    <w:p w14:paraId="758DE0D2" w14:textId="77777777" w:rsidR="00547A4C" w:rsidRPr="002F238F" w:rsidRDefault="00547A4C" w:rsidP="00967385">
      <w:pPr>
        <w:pStyle w:val="Puesto"/>
        <w:spacing w:before="0" w:after="0"/>
        <w:jc w:val="both"/>
        <w:rPr>
          <w:rFonts w:ascii="Verdana" w:hAnsi="Verdana" w:cs="Times New Roman"/>
          <w:b w:val="0"/>
          <w:bCs w:val="0"/>
          <w:kern w:val="0"/>
          <w:sz w:val="18"/>
          <w:szCs w:val="16"/>
        </w:rPr>
      </w:pPr>
      <w:bookmarkStart w:id="43" w:name="_Toc94724653"/>
      <w:r w:rsidRPr="002F238F">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14:paraId="5EF6C10A" w14:textId="77777777" w:rsidR="00547A4C" w:rsidRDefault="00547A4C">
      <w:pPr>
        <w:pStyle w:val="Puesto"/>
        <w:spacing w:before="0" w:after="0"/>
        <w:jc w:val="both"/>
        <w:rPr>
          <w:rFonts w:ascii="Verdana" w:hAnsi="Verdana"/>
          <w:sz w:val="18"/>
        </w:rPr>
      </w:pPr>
    </w:p>
    <w:p w14:paraId="3B587413" w14:textId="77777777" w:rsidR="00F76446" w:rsidRPr="002F238F" w:rsidRDefault="00F76446">
      <w:pPr>
        <w:pStyle w:val="Puesto"/>
        <w:spacing w:before="0" w:after="0"/>
        <w:jc w:val="both"/>
        <w:rPr>
          <w:rFonts w:ascii="Verdana" w:hAnsi="Verdana"/>
          <w:sz w:val="18"/>
        </w:rPr>
      </w:pPr>
    </w:p>
    <w:p w14:paraId="4B69D5C4" w14:textId="77777777" w:rsidR="00A30429" w:rsidRPr="002F238F" w:rsidRDefault="00A30429" w:rsidP="00A30429">
      <w:pPr>
        <w:jc w:val="center"/>
        <w:rPr>
          <w:rFonts w:cs="Arial"/>
          <w:b/>
          <w:sz w:val="18"/>
          <w:szCs w:val="18"/>
        </w:rPr>
      </w:pPr>
      <w:r w:rsidRPr="002F238F">
        <w:rPr>
          <w:rFonts w:cs="Arial"/>
          <w:b/>
          <w:sz w:val="18"/>
          <w:szCs w:val="18"/>
        </w:rPr>
        <w:t>SECCIÓN III</w:t>
      </w:r>
    </w:p>
    <w:p w14:paraId="363AAA61" w14:textId="77777777" w:rsidR="00A30429" w:rsidRPr="002F238F" w:rsidRDefault="00A30429" w:rsidP="00A30429">
      <w:pPr>
        <w:jc w:val="center"/>
        <w:rPr>
          <w:rFonts w:cs="Arial"/>
          <w:sz w:val="18"/>
          <w:szCs w:val="18"/>
        </w:rPr>
      </w:pPr>
      <w:r w:rsidRPr="002F238F">
        <w:rPr>
          <w:rFonts w:cs="Arial"/>
          <w:b/>
          <w:sz w:val="18"/>
          <w:szCs w:val="18"/>
        </w:rPr>
        <w:t>PRESENTACIÓN Y APERTURA DE PROPUESTAS</w:t>
      </w:r>
    </w:p>
    <w:p w14:paraId="03A70D7B" w14:textId="77777777" w:rsidR="00A30429" w:rsidRPr="002F238F" w:rsidRDefault="00A30429" w:rsidP="00967385">
      <w:pPr>
        <w:pStyle w:val="Puesto"/>
        <w:spacing w:before="0" w:after="0"/>
        <w:jc w:val="both"/>
        <w:rPr>
          <w:rFonts w:ascii="Verdana" w:hAnsi="Verdana"/>
          <w:sz w:val="18"/>
        </w:rPr>
      </w:pPr>
    </w:p>
    <w:p w14:paraId="3ABCCAAD" w14:textId="77777777" w:rsidR="00E52D74" w:rsidRPr="002F238F" w:rsidRDefault="00E52D74" w:rsidP="002A5B89">
      <w:pPr>
        <w:pStyle w:val="Puesto"/>
        <w:numPr>
          <w:ilvl w:val="0"/>
          <w:numId w:val="17"/>
        </w:numPr>
        <w:spacing w:before="0" w:after="0"/>
        <w:jc w:val="both"/>
        <w:rPr>
          <w:rFonts w:ascii="Verdana" w:hAnsi="Verdana"/>
          <w:sz w:val="18"/>
        </w:rPr>
      </w:pPr>
      <w:bookmarkStart w:id="44" w:name="_Toc94724654"/>
      <w:r w:rsidRPr="002F238F">
        <w:rPr>
          <w:rFonts w:ascii="Verdana" w:hAnsi="Verdana"/>
          <w:sz w:val="18"/>
        </w:rPr>
        <w:t>PRESENTACIÓN DE PROPUESTAS</w:t>
      </w:r>
      <w:bookmarkEnd w:id="44"/>
    </w:p>
    <w:p w14:paraId="77B82204" w14:textId="77777777" w:rsidR="00E52D74" w:rsidRPr="002F238F" w:rsidRDefault="00E52D74" w:rsidP="00E52D74">
      <w:pPr>
        <w:pStyle w:val="Puesto"/>
        <w:spacing w:before="0" w:after="0"/>
        <w:ind w:left="432"/>
        <w:jc w:val="both"/>
        <w:rPr>
          <w:rFonts w:ascii="Verdana" w:hAnsi="Verdana"/>
          <w:sz w:val="18"/>
        </w:rPr>
      </w:pPr>
    </w:p>
    <w:p w14:paraId="6DFDE51E" w14:textId="77777777" w:rsidR="00B242CD" w:rsidRPr="002F238F"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5" w:name="_Toc61866623"/>
      <w:bookmarkStart w:id="46" w:name="_Toc94724655"/>
      <w:r w:rsidRPr="002F238F">
        <w:rPr>
          <w:rFonts w:ascii="Verdana" w:hAnsi="Verdana"/>
          <w:sz w:val="18"/>
        </w:rPr>
        <w:t>P</w:t>
      </w:r>
      <w:r w:rsidR="00B242CD" w:rsidRPr="002F238F">
        <w:rPr>
          <w:rFonts w:ascii="Verdana" w:hAnsi="Verdana"/>
          <w:sz w:val="18"/>
        </w:rPr>
        <w:t>resentación electrónica de propuesta</w:t>
      </w:r>
      <w:bookmarkEnd w:id="45"/>
      <w:bookmarkEnd w:id="46"/>
    </w:p>
    <w:p w14:paraId="404B9EDE" w14:textId="77777777" w:rsidR="00B242CD" w:rsidRPr="002F238F" w:rsidRDefault="00B242CD" w:rsidP="00B242CD">
      <w:pPr>
        <w:pStyle w:val="Puesto"/>
        <w:tabs>
          <w:tab w:val="left" w:pos="993"/>
        </w:tabs>
        <w:spacing w:before="0" w:after="0"/>
        <w:ind w:left="567"/>
        <w:jc w:val="both"/>
        <w:rPr>
          <w:rFonts w:ascii="Verdana" w:hAnsi="Verdana"/>
          <w:sz w:val="12"/>
          <w:szCs w:val="12"/>
        </w:rPr>
      </w:pPr>
    </w:p>
    <w:p w14:paraId="301A84F0" w14:textId="77777777" w:rsidR="00B242CD"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7" w:name="_Toc61866624"/>
      <w:bookmarkStart w:id="48" w:name="_Toc94724656"/>
      <w:r w:rsidRPr="002F238F">
        <w:rPr>
          <w:rFonts w:ascii="Verdana" w:hAnsi="Verdana"/>
          <w:b w:val="0"/>
          <w:bCs w:val="0"/>
          <w:sz w:val="18"/>
        </w:rPr>
        <w:t>El Proponente debe autentificarse mediante sus credenciales de acceso al RUPE y seleccionar el proceso de contratación en el que desea participar según el CUCE.</w:t>
      </w:r>
      <w:bookmarkEnd w:id="47"/>
      <w:bookmarkEnd w:id="48"/>
    </w:p>
    <w:p w14:paraId="046AC04F"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0E60575E" w14:textId="77777777" w:rsidR="004C2C4E" w:rsidRPr="002F238F" w:rsidRDefault="00B242CD" w:rsidP="00235549">
      <w:pPr>
        <w:pStyle w:val="Puesto"/>
        <w:tabs>
          <w:tab w:val="left" w:pos="993"/>
        </w:tabs>
        <w:spacing w:before="0" w:after="0"/>
        <w:ind w:left="1701"/>
        <w:jc w:val="both"/>
        <w:rPr>
          <w:rFonts w:ascii="Verdana" w:hAnsi="Verdana"/>
          <w:b w:val="0"/>
          <w:bCs w:val="0"/>
          <w:sz w:val="18"/>
        </w:rPr>
      </w:pPr>
      <w:bookmarkStart w:id="49" w:name="_Toc61866625"/>
      <w:bookmarkStart w:id="50" w:name="_Toc94724657"/>
      <w:r w:rsidRPr="002F238F">
        <w:rPr>
          <w:rFonts w:ascii="Verdana" w:hAnsi="Verdana"/>
          <w:b w:val="0"/>
          <w:bCs w:val="0"/>
          <w:sz w:val="18"/>
        </w:rPr>
        <w:t>Una vez ingresa</w:t>
      </w:r>
      <w:r w:rsidR="00A40276" w:rsidRPr="002F238F">
        <w:rPr>
          <w:rFonts w:ascii="Verdana" w:hAnsi="Verdana"/>
          <w:b w:val="0"/>
          <w:bCs w:val="0"/>
          <w:sz w:val="18"/>
        </w:rPr>
        <w:t>n</w:t>
      </w:r>
      <w:r w:rsidRPr="002F238F">
        <w:rPr>
          <w:rFonts w:ascii="Verdana" w:hAnsi="Verdana"/>
          <w:b w:val="0"/>
          <w:bCs w:val="0"/>
          <w:sz w:val="18"/>
        </w:rPr>
        <w:t xml:space="preserve">do a la sección para la presentación de propuestas debe verificar los datos generales consignados y registrar la información establecida en </w:t>
      </w:r>
      <w:r w:rsidR="00915A53" w:rsidRPr="002F238F">
        <w:rPr>
          <w:rFonts w:ascii="Verdana" w:hAnsi="Verdana"/>
          <w:b w:val="0"/>
          <w:bCs w:val="0"/>
          <w:sz w:val="18"/>
        </w:rPr>
        <w:t>el</w:t>
      </w:r>
      <w:r w:rsidRPr="002F238F">
        <w:rPr>
          <w:rFonts w:ascii="Verdana" w:hAnsi="Verdana"/>
          <w:b w:val="0"/>
          <w:bCs w:val="0"/>
          <w:sz w:val="18"/>
        </w:rPr>
        <w:t xml:space="preserve"> numeral 1</w:t>
      </w:r>
      <w:r w:rsidR="00431F8A" w:rsidRPr="002F238F">
        <w:rPr>
          <w:rFonts w:ascii="Verdana" w:hAnsi="Verdana"/>
          <w:b w:val="0"/>
          <w:bCs w:val="0"/>
          <w:sz w:val="18"/>
        </w:rPr>
        <w:t>1</w:t>
      </w:r>
      <w:r w:rsidR="00915A53" w:rsidRPr="002F238F">
        <w:rPr>
          <w:rFonts w:ascii="Verdana" w:hAnsi="Verdana"/>
          <w:b w:val="0"/>
          <w:bCs w:val="0"/>
          <w:sz w:val="18"/>
        </w:rPr>
        <w:t xml:space="preserve"> </w:t>
      </w:r>
      <w:r w:rsidRPr="002F238F">
        <w:rPr>
          <w:rFonts w:ascii="Verdana" w:hAnsi="Verdana"/>
          <w:b w:val="0"/>
          <w:bCs w:val="0"/>
          <w:sz w:val="18"/>
        </w:rPr>
        <w:t xml:space="preserve">del presente DBC, </w:t>
      </w:r>
      <w:r w:rsidR="00235549" w:rsidRPr="002F238F">
        <w:rPr>
          <w:rFonts w:ascii="Verdana" w:hAnsi="Verdana"/>
          <w:b w:val="0"/>
          <w:bCs w:val="0"/>
          <w:sz w:val="18"/>
        </w:rPr>
        <w:t>salvo cuando la evaluación sea mediante el Método de Selección y Adjudicación Presupuesto Fijo, donde el proponente no presenta propuesta económica</w:t>
      </w:r>
      <w:r w:rsidRPr="002F238F">
        <w:rPr>
          <w:rFonts w:ascii="Verdana" w:hAnsi="Verdana"/>
          <w:b w:val="0"/>
          <w:bCs w:val="0"/>
          <w:sz w:val="18"/>
        </w:rPr>
        <w:t xml:space="preserve">. </w:t>
      </w:r>
      <w:r w:rsidR="00F82912" w:rsidRPr="002F238F">
        <w:rPr>
          <w:rFonts w:ascii="Verdana" w:hAnsi="Verdana"/>
          <w:b w:val="0"/>
          <w:bCs w:val="0"/>
          <w:sz w:val="18"/>
        </w:rPr>
        <w:t>Asimismo,</w:t>
      </w:r>
      <w:r w:rsidR="00B258BF" w:rsidRPr="002F238F">
        <w:rPr>
          <w:rFonts w:ascii="Verdana" w:hAnsi="Verdana"/>
          <w:b w:val="0"/>
          <w:bCs w:val="0"/>
          <w:sz w:val="18"/>
        </w:rPr>
        <w:t xml:space="preserve"> y </w:t>
      </w:r>
      <w:r w:rsidRPr="002F238F">
        <w:rPr>
          <w:rFonts w:ascii="Verdana" w:hAnsi="Verdana"/>
          <w:b w:val="0"/>
          <w:bCs w:val="0"/>
          <w:sz w:val="18"/>
        </w:rPr>
        <w:t>cuando corresponda, registrar el margen de preferencia para Micro y Pequeñas Empresas.</w:t>
      </w:r>
      <w:bookmarkEnd w:id="49"/>
      <w:bookmarkEnd w:id="50"/>
    </w:p>
    <w:p w14:paraId="21045B43"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F2DCFF7"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1" w:name="_Toc61866626"/>
      <w:bookmarkStart w:id="52" w:name="_Toc94724658"/>
      <w:r w:rsidRPr="002F238F">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14:paraId="5B8FFA2A"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D7D0961"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3" w:name="_Toc61866627"/>
      <w:bookmarkStart w:id="54" w:name="_Toc94724659"/>
      <w:r w:rsidRPr="002F238F">
        <w:rPr>
          <w:rFonts w:ascii="Verdana" w:hAnsi="Verdana"/>
          <w:b w:val="0"/>
          <w:bCs w:val="0"/>
          <w:sz w:val="18"/>
        </w:rPr>
        <w:t>El proponente deberá aceptar las condiciones del sistema para la presentación de propuestas electrónicas y enviar su propuesta.</w:t>
      </w:r>
      <w:bookmarkEnd w:id="53"/>
      <w:bookmarkEnd w:id="54"/>
    </w:p>
    <w:p w14:paraId="00DDAC34"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769AA5B2" w14:textId="77777777" w:rsidR="001D45EE"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5" w:name="_Toc61866628"/>
      <w:bookmarkStart w:id="56" w:name="_Toc94724660"/>
      <w:r w:rsidRPr="002F238F">
        <w:rPr>
          <w:rFonts w:ascii="Verdana" w:hAnsi="Verdana"/>
          <w:b w:val="0"/>
          <w:bCs w:val="0"/>
          <w:sz w:val="18"/>
        </w:rPr>
        <w:t xml:space="preserve">Cuando en la presentación de propuestas electrónicas se haya considerado utilizar la Garantía de Seriedad de Propuesta, </w:t>
      </w:r>
      <w:r w:rsidR="007D2E8D" w:rsidRPr="002F238F">
        <w:rPr>
          <w:rFonts w:ascii="Verdana" w:hAnsi="Verdana"/>
          <w:b w:val="0"/>
          <w:bCs w:val="0"/>
          <w:sz w:val="18"/>
        </w:rPr>
        <w:t>é</w:t>
      </w:r>
      <w:r w:rsidRPr="002F238F">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2F238F">
        <w:rPr>
          <w:rFonts w:ascii="Verdana" w:hAnsi="Verdana"/>
          <w:b w:val="0"/>
          <w:bCs w:val="0"/>
          <w:sz w:val="18"/>
        </w:rPr>
        <w:t>Proceso</w:t>
      </w:r>
      <w:r w:rsidRPr="002F238F">
        <w:rPr>
          <w:rFonts w:ascii="Verdana" w:hAnsi="Verdana"/>
          <w:b w:val="0"/>
          <w:bCs w:val="0"/>
          <w:sz w:val="18"/>
        </w:rPr>
        <w:t>, el Código Único de Contrataciones Estatales (CUCE) y el objeto de la Convocatoria</w:t>
      </w:r>
      <w:r w:rsidR="001D45EE">
        <w:rPr>
          <w:rFonts w:ascii="Verdana" w:hAnsi="Verdana"/>
          <w:b w:val="0"/>
          <w:bCs w:val="0"/>
          <w:sz w:val="18"/>
        </w:rPr>
        <w:t>.</w:t>
      </w:r>
    </w:p>
    <w:p w14:paraId="3EAD49D1" w14:textId="77777777" w:rsidR="001D45EE" w:rsidRDefault="001D45EE" w:rsidP="001D45EE">
      <w:pPr>
        <w:pStyle w:val="Prrafodelista"/>
        <w:rPr>
          <w:rFonts w:ascii="Verdana" w:hAnsi="Verdana"/>
          <w:b/>
          <w:bCs/>
          <w:sz w:val="18"/>
        </w:rPr>
      </w:pPr>
    </w:p>
    <w:p w14:paraId="22185CA7" w14:textId="77777777"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7" w:name="_Toc61866629"/>
      <w:bookmarkStart w:id="58" w:name="_Toc94724661"/>
      <w:bookmarkStart w:id="59" w:name="_Hlk60836960"/>
      <w:bookmarkEnd w:id="55"/>
      <w:bookmarkEnd w:id="56"/>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7"/>
      <w:bookmarkEnd w:id="58"/>
    </w:p>
    <w:bookmarkEnd w:id="59"/>
    <w:p w14:paraId="1BA745C4" w14:textId="77777777" w:rsidR="003C1436" w:rsidRDefault="003C1436" w:rsidP="004C2C4E">
      <w:pPr>
        <w:pStyle w:val="Puesto"/>
        <w:tabs>
          <w:tab w:val="left" w:pos="993"/>
        </w:tabs>
        <w:spacing w:before="0" w:after="0"/>
        <w:ind w:left="1701"/>
        <w:jc w:val="both"/>
        <w:rPr>
          <w:rFonts w:ascii="Verdana" w:hAnsi="Verdana"/>
          <w:sz w:val="14"/>
        </w:rPr>
      </w:pPr>
    </w:p>
    <w:p w14:paraId="7B2C3489" w14:textId="77777777"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0" w:name="_Toc61866630"/>
      <w:bookmarkStart w:id="61" w:name="_Toc94724662"/>
      <w:r w:rsidRPr="00A40276">
        <w:rPr>
          <w:rFonts w:ascii="Verdana" w:hAnsi="Verdana"/>
          <w:sz w:val="18"/>
        </w:rPr>
        <w:t>Plazo, lugar y medio de presentación</w:t>
      </w:r>
      <w:bookmarkEnd w:id="60"/>
      <w:r w:rsidRPr="00A40276">
        <w:rPr>
          <w:rFonts w:ascii="Verdana" w:hAnsi="Verdana"/>
          <w:sz w:val="18"/>
        </w:rPr>
        <w:t xml:space="preserve"> </w:t>
      </w:r>
      <w:r w:rsidR="009A37D8">
        <w:rPr>
          <w:rFonts w:ascii="Verdana" w:hAnsi="Verdana"/>
          <w:sz w:val="18"/>
        </w:rPr>
        <w:t>electrónica</w:t>
      </w:r>
      <w:bookmarkEnd w:id="61"/>
    </w:p>
    <w:p w14:paraId="69E85EC8" w14:textId="77777777" w:rsidR="004C2C4E" w:rsidRPr="00E22F40" w:rsidRDefault="004C2C4E" w:rsidP="004C2C4E">
      <w:pPr>
        <w:pStyle w:val="Puesto"/>
        <w:tabs>
          <w:tab w:val="left" w:pos="993"/>
        </w:tabs>
        <w:spacing w:before="0" w:after="0"/>
        <w:ind w:left="567"/>
        <w:jc w:val="both"/>
        <w:rPr>
          <w:rFonts w:ascii="Verdana" w:hAnsi="Verdana"/>
          <w:sz w:val="14"/>
        </w:rPr>
      </w:pPr>
    </w:p>
    <w:p w14:paraId="128917F8"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2" w:name="_Toc61866631"/>
      <w:bookmarkStart w:id="63" w:name="_Toc94724663"/>
      <w:r w:rsidRPr="00A40276">
        <w:rPr>
          <w:rFonts w:ascii="Verdana" w:hAnsi="Verdana"/>
          <w:b w:val="0"/>
          <w:bCs w:val="0"/>
          <w:sz w:val="18"/>
        </w:rPr>
        <w:t>Las propuestas electrónicas deberán ser registradas dentro del plazo (fecha y hora) fijado en el presente DBC.</w:t>
      </w:r>
      <w:bookmarkEnd w:id="62"/>
      <w:bookmarkEnd w:id="63"/>
      <w:r w:rsidRPr="00A40276">
        <w:rPr>
          <w:rFonts w:ascii="Verdana" w:hAnsi="Verdana"/>
          <w:b w:val="0"/>
          <w:bCs w:val="0"/>
          <w:sz w:val="18"/>
        </w:rPr>
        <w:t xml:space="preserve"> </w:t>
      </w:r>
    </w:p>
    <w:p w14:paraId="30693B7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4" w:name="_Toc61866632"/>
      <w:bookmarkStart w:id="65" w:name="_Toc94724664"/>
    </w:p>
    <w:p w14:paraId="501C25AB"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4"/>
      <w:bookmarkEnd w:id="65"/>
    </w:p>
    <w:p w14:paraId="62DDE33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75639E5B"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6" w:name="_Toc61866633"/>
      <w:bookmarkStart w:id="67" w:name="_Toc94724665"/>
      <w:r w:rsidRPr="00A40276">
        <w:rPr>
          <w:rFonts w:ascii="Verdana" w:hAnsi="Verdana"/>
          <w:b w:val="0"/>
          <w:bCs w:val="0"/>
          <w:sz w:val="18"/>
        </w:rPr>
        <w:t>Esta haya sido enviada antes del vencimiento del cierre del plazo de presentación de propuestas y;</w:t>
      </w:r>
      <w:bookmarkEnd w:id="66"/>
      <w:bookmarkEnd w:id="67"/>
    </w:p>
    <w:p w14:paraId="09BF0B4A" w14:textId="77777777"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8" w:name="_Toc61866634"/>
      <w:bookmarkStart w:id="69"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8"/>
      <w:bookmarkEnd w:id="69"/>
      <w:r w:rsidR="00B242CD" w:rsidRPr="00A40276">
        <w:rPr>
          <w:rFonts w:ascii="Verdana" w:hAnsi="Verdana"/>
          <w:b w:val="0"/>
          <w:bCs w:val="0"/>
          <w:sz w:val="18"/>
        </w:rPr>
        <w:t xml:space="preserve"> </w:t>
      </w:r>
    </w:p>
    <w:p w14:paraId="0120BDAD" w14:textId="77777777" w:rsidR="00B603C5" w:rsidRPr="00E22F40" w:rsidRDefault="00B603C5" w:rsidP="00DD79A9">
      <w:pPr>
        <w:pStyle w:val="Puesto"/>
        <w:tabs>
          <w:tab w:val="left" w:pos="993"/>
        </w:tabs>
        <w:spacing w:before="0" w:after="0"/>
        <w:ind w:left="2061"/>
        <w:jc w:val="both"/>
        <w:rPr>
          <w:rFonts w:ascii="Verdana" w:hAnsi="Verdana"/>
          <w:b w:val="0"/>
          <w:bCs w:val="0"/>
          <w:sz w:val="14"/>
        </w:rPr>
      </w:pPr>
    </w:p>
    <w:p w14:paraId="6019344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0" w:name="_Toc61866635"/>
      <w:bookmarkStart w:id="71"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0"/>
      <w:bookmarkEnd w:id="71"/>
    </w:p>
    <w:p w14:paraId="41F70B2B"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3D74363B" w14:textId="7777777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6"/>
      <w:bookmarkStart w:id="73" w:name="_Toc94724668"/>
      <w:r w:rsidRPr="00A40276">
        <w:rPr>
          <w:rFonts w:ascii="Verdana" w:hAnsi="Verdana"/>
          <w:b w:val="0"/>
          <w:bCs w:val="0"/>
          <w:sz w:val="18"/>
        </w:rPr>
        <w:t>La presentación electrónica de propuestas se realizará a través del RUPE.</w:t>
      </w:r>
      <w:bookmarkEnd w:id="72"/>
      <w:bookmarkEnd w:id="73"/>
    </w:p>
    <w:p w14:paraId="2E514575" w14:textId="77777777" w:rsidR="00B242CD" w:rsidRPr="00E22F40" w:rsidRDefault="00B242CD" w:rsidP="00967385">
      <w:pPr>
        <w:pStyle w:val="Puesto"/>
        <w:tabs>
          <w:tab w:val="left" w:pos="993"/>
        </w:tabs>
        <w:spacing w:before="0" w:after="0"/>
        <w:ind w:left="1701"/>
        <w:jc w:val="both"/>
        <w:rPr>
          <w:rFonts w:ascii="Verdana" w:hAnsi="Verdana"/>
          <w:b w:val="0"/>
          <w:bCs w:val="0"/>
          <w:sz w:val="14"/>
        </w:rPr>
      </w:pPr>
    </w:p>
    <w:p w14:paraId="7EE2730A" w14:textId="77777777"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4" w:name="_Toc61866637"/>
      <w:bookmarkStart w:id="75" w:name="_Toc94724669"/>
      <w:r w:rsidRPr="00A40276">
        <w:rPr>
          <w:rFonts w:ascii="Verdana" w:hAnsi="Verdana"/>
          <w:sz w:val="18"/>
        </w:rPr>
        <w:t>Modificaciones y retiro de propuestas electrónicas</w:t>
      </w:r>
      <w:bookmarkEnd w:id="74"/>
      <w:bookmarkEnd w:id="75"/>
    </w:p>
    <w:p w14:paraId="50644928" w14:textId="77777777" w:rsidR="00B603C5" w:rsidRPr="00E22F40" w:rsidRDefault="00B603C5" w:rsidP="00B603C5">
      <w:pPr>
        <w:pStyle w:val="Puesto"/>
        <w:tabs>
          <w:tab w:val="left" w:pos="993"/>
        </w:tabs>
        <w:spacing w:before="0" w:after="0"/>
        <w:ind w:left="567"/>
        <w:jc w:val="both"/>
        <w:rPr>
          <w:rFonts w:ascii="Verdana" w:hAnsi="Verdana"/>
          <w:sz w:val="14"/>
        </w:rPr>
      </w:pPr>
    </w:p>
    <w:p w14:paraId="32576D8E" w14:textId="77777777"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6" w:name="_Toc61866638"/>
      <w:bookmarkStart w:id="77"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6"/>
      <w:bookmarkEnd w:id="77"/>
      <w:r w:rsidR="00B242CD" w:rsidRPr="00A40276">
        <w:rPr>
          <w:rFonts w:ascii="Verdana" w:hAnsi="Verdana"/>
          <w:b w:val="0"/>
          <w:bCs w:val="0"/>
          <w:sz w:val="18"/>
        </w:rPr>
        <w:t xml:space="preserve"> </w:t>
      </w:r>
    </w:p>
    <w:p w14:paraId="5F12BB3F" w14:textId="77777777" w:rsidR="00DD79A9" w:rsidRPr="00E22F40" w:rsidRDefault="00DD79A9" w:rsidP="00DD79A9">
      <w:pPr>
        <w:pStyle w:val="Puesto"/>
        <w:tabs>
          <w:tab w:val="left" w:pos="993"/>
        </w:tabs>
        <w:spacing w:before="0" w:after="0"/>
        <w:ind w:left="1701"/>
        <w:jc w:val="both"/>
        <w:rPr>
          <w:rFonts w:ascii="Verdana" w:hAnsi="Verdana"/>
          <w:b w:val="0"/>
          <w:bCs w:val="0"/>
          <w:sz w:val="14"/>
        </w:rPr>
      </w:pPr>
      <w:bookmarkStart w:id="78" w:name="_Toc61866639"/>
      <w:bookmarkStart w:id="79" w:name="_Toc94724671"/>
    </w:p>
    <w:p w14:paraId="6CA657D8" w14:textId="77777777"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4484F241" w14:textId="77777777" w:rsidR="00B603C5" w:rsidRPr="00E22F40" w:rsidRDefault="00B603C5" w:rsidP="00DD79A9">
      <w:pPr>
        <w:pStyle w:val="Puesto"/>
        <w:tabs>
          <w:tab w:val="left" w:pos="993"/>
        </w:tabs>
        <w:spacing w:before="0" w:after="0"/>
        <w:ind w:left="1701"/>
        <w:jc w:val="both"/>
        <w:rPr>
          <w:rFonts w:ascii="Verdana" w:hAnsi="Verdana"/>
          <w:b w:val="0"/>
          <w:bCs w:val="0"/>
          <w:sz w:val="14"/>
        </w:rPr>
      </w:pPr>
    </w:p>
    <w:p w14:paraId="3B4E79F6" w14:textId="77777777"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0"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0"/>
      <w:r w:rsidRPr="0058509B">
        <w:rPr>
          <w:rFonts w:ascii="Verdana" w:hAnsi="Verdana"/>
          <w:b w:val="0"/>
          <w:sz w:val="18"/>
          <w:szCs w:val="18"/>
        </w:rPr>
        <w:t xml:space="preserve"> </w:t>
      </w:r>
    </w:p>
    <w:p w14:paraId="4CA99DBF"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221577E3"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61866641"/>
      <w:bookmarkStart w:id="82"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2CA50E97"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532D8980"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2"/>
      <w:bookmarkStart w:id="84" w:name="_Toc94724674"/>
      <w:r w:rsidRPr="00A40276">
        <w:rPr>
          <w:rFonts w:ascii="Verdana" w:hAnsi="Verdana"/>
          <w:b w:val="0"/>
          <w:bCs w:val="0"/>
          <w:sz w:val="18"/>
        </w:rPr>
        <w:t>Vencidos los plazos, las propuestas no podrán ser retiradas, modificadas o alteradas de manera alguna.</w:t>
      </w:r>
      <w:bookmarkEnd w:id="83"/>
      <w:bookmarkEnd w:id="84"/>
    </w:p>
    <w:p w14:paraId="1500DAC1" w14:textId="77777777" w:rsidR="009A37D8" w:rsidRDefault="009A37D8" w:rsidP="00967385">
      <w:pPr>
        <w:pStyle w:val="Puesto"/>
        <w:spacing w:before="0" w:after="0"/>
        <w:jc w:val="both"/>
        <w:rPr>
          <w:rFonts w:ascii="Verdana" w:hAnsi="Verdana"/>
          <w:sz w:val="14"/>
        </w:rPr>
      </w:pPr>
    </w:p>
    <w:p w14:paraId="5CD4DD20"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5" w:name="_Toc94724675"/>
      <w:r w:rsidRPr="00A53ADC">
        <w:rPr>
          <w:rFonts w:ascii="Verdana" w:hAnsi="Verdana"/>
          <w:sz w:val="18"/>
        </w:rPr>
        <w:t>SUBASTA</w:t>
      </w:r>
      <w:r w:rsidRPr="000C6821">
        <w:rPr>
          <w:rFonts w:ascii="Verdana" w:hAnsi="Verdana"/>
          <w:sz w:val="18"/>
          <w:szCs w:val="18"/>
        </w:rPr>
        <w:t xml:space="preserve"> ELECTRÓNICA</w:t>
      </w:r>
      <w:bookmarkEnd w:id="85"/>
      <w:r w:rsidRPr="000C6821">
        <w:rPr>
          <w:rFonts w:ascii="Verdana" w:hAnsi="Verdana"/>
          <w:sz w:val="18"/>
          <w:szCs w:val="18"/>
        </w:rPr>
        <w:t xml:space="preserve"> </w:t>
      </w:r>
    </w:p>
    <w:p w14:paraId="6D340B9C" w14:textId="77777777" w:rsidR="009A37D8" w:rsidRPr="00E22F40" w:rsidRDefault="009A37D8" w:rsidP="009A37D8">
      <w:pPr>
        <w:tabs>
          <w:tab w:val="left" w:pos="567"/>
        </w:tabs>
        <w:ind w:left="1276"/>
        <w:jc w:val="both"/>
        <w:rPr>
          <w:b/>
          <w:sz w:val="14"/>
          <w:szCs w:val="18"/>
        </w:rPr>
      </w:pPr>
    </w:p>
    <w:p w14:paraId="00AE4A9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6" w:name="_Toc94724677"/>
      <w:r w:rsidRPr="009A37D8">
        <w:rPr>
          <w:rFonts w:ascii="Verdana" w:hAnsi="Verdana"/>
          <w:sz w:val="18"/>
        </w:rPr>
        <w:t>Programación</w:t>
      </w:r>
      <w:r w:rsidRPr="000C6821">
        <w:rPr>
          <w:rFonts w:ascii="Verdana" w:hAnsi="Verdana"/>
          <w:sz w:val="18"/>
          <w:szCs w:val="18"/>
        </w:rPr>
        <w:t>, Duración y Resultados</w:t>
      </w:r>
      <w:bookmarkEnd w:id="86"/>
    </w:p>
    <w:p w14:paraId="39708ADA" w14:textId="77777777" w:rsidR="009A37D8" w:rsidRPr="00E22F40" w:rsidRDefault="009A37D8" w:rsidP="009A37D8">
      <w:pPr>
        <w:tabs>
          <w:tab w:val="left" w:pos="567"/>
        </w:tabs>
        <w:ind w:left="1276"/>
        <w:jc w:val="both"/>
        <w:rPr>
          <w:b/>
          <w:sz w:val="14"/>
          <w:szCs w:val="18"/>
        </w:rPr>
      </w:pPr>
    </w:p>
    <w:p w14:paraId="2D8B9AAC" w14:textId="77777777"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5FB996BE" w14:textId="77777777" w:rsidR="009A37D8" w:rsidRPr="00E22F40" w:rsidRDefault="009A37D8" w:rsidP="009A37D8">
      <w:pPr>
        <w:tabs>
          <w:tab w:val="left" w:pos="567"/>
        </w:tabs>
        <w:ind w:left="1276"/>
        <w:jc w:val="both"/>
        <w:rPr>
          <w:sz w:val="14"/>
          <w:szCs w:val="18"/>
        </w:rPr>
      </w:pPr>
    </w:p>
    <w:p w14:paraId="6DD8E431" w14:textId="77777777"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34B71E98" w14:textId="77777777" w:rsidR="009A37D8" w:rsidRPr="00E22F40" w:rsidRDefault="009A37D8" w:rsidP="009A37D8">
      <w:pPr>
        <w:tabs>
          <w:tab w:val="left" w:pos="567"/>
        </w:tabs>
        <w:ind w:left="1276"/>
        <w:jc w:val="both"/>
        <w:rPr>
          <w:sz w:val="14"/>
          <w:szCs w:val="18"/>
        </w:rPr>
      </w:pPr>
    </w:p>
    <w:p w14:paraId="701D6B2F"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33A5CC3B" w14:textId="77777777" w:rsidR="009A37D8" w:rsidRPr="00E22F40" w:rsidRDefault="009A37D8" w:rsidP="009A37D8">
      <w:pPr>
        <w:tabs>
          <w:tab w:val="left" w:pos="567"/>
        </w:tabs>
        <w:ind w:left="1276"/>
        <w:jc w:val="both"/>
        <w:rPr>
          <w:b/>
          <w:i/>
          <w:sz w:val="14"/>
          <w:szCs w:val="18"/>
        </w:rPr>
      </w:pPr>
    </w:p>
    <w:p w14:paraId="7A98CB7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8"/>
      <w:r w:rsidRPr="009A37D8">
        <w:rPr>
          <w:rFonts w:ascii="Verdana" w:hAnsi="Verdana"/>
          <w:sz w:val="18"/>
        </w:rPr>
        <w:t>Procedimiento</w:t>
      </w:r>
      <w:bookmarkEnd w:id="87"/>
    </w:p>
    <w:p w14:paraId="52C2CB34" w14:textId="77777777" w:rsidR="009A37D8" w:rsidRPr="00E22F40" w:rsidRDefault="009A37D8" w:rsidP="009A37D8">
      <w:pPr>
        <w:tabs>
          <w:tab w:val="left" w:pos="567"/>
        </w:tabs>
        <w:ind w:left="1276"/>
        <w:jc w:val="both"/>
        <w:rPr>
          <w:b/>
          <w:i/>
          <w:sz w:val="14"/>
          <w:szCs w:val="18"/>
        </w:rPr>
      </w:pPr>
    </w:p>
    <w:p w14:paraId="15FA799D"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451828D8" w14:textId="77777777" w:rsidR="009A37D8" w:rsidRPr="00E22F40" w:rsidRDefault="009A37D8" w:rsidP="009A37D8">
      <w:pPr>
        <w:tabs>
          <w:tab w:val="left" w:pos="567"/>
        </w:tabs>
        <w:ind w:left="1276"/>
        <w:jc w:val="both"/>
        <w:rPr>
          <w:szCs w:val="18"/>
        </w:rPr>
      </w:pPr>
    </w:p>
    <w:p w14:paraId="4AE3B1C5"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1C27C176" w14:textId="77777777" w:rsidR="009A37D8" w:rsidRPr="00E22F40" w:rsidRDefault="009A37D8" w:rsidP="009A37D8">
      <w:pPr>
        <w:tabs>
          <w:tab w:val="left" w:pos="567"/>
        </w:tabs>
        <w:ind w:left="1276"/>
        <w:jc w:val="both"/>
        <w:rPr>
          <w:sz w:val="14"/>
          <w:szCs w:val="18"/>
        </w:rPr>
      </w:pPr>
    </w:p>
    <w:p w14:paraId="3C359F1D"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7025EDCE" w14:textId="77777777" w:rsidR="009A37D8" w:rsidRPr="00E22F40" w:rsidRDefault="009A37D8" w:rsidP="009A37D8">
      <w:pPr>
        <w:tabs>
          <w:tab w:val="left" w:pos="567"/>
        </w:tabs>
        <w:ind w:left="1276"/>
        <w:jc w:val="both"/>
        <w:rPr>
          <w:sz w:val="14"/>
          <w:szCs w:val="18"/>
        </w:rPr>
      </w:pPr>
    </w:p>
    <w:p w14:paraId="7A20E29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5AA24E5E" w14:textId="77777777" w:rsidR="009A37D8" w:rsidRPr="00E22F40" w:rsidRDefault="009A37D8" w:rsidP="009A37D8">
      <w:pPr>
        <w:tabs>
          <w:tab w:val="left" w:pos="567"/>
        </w:tabs>
        <w:ind w:left="1276"/>
        <w:jc w:val="both"/>
        <w:rPr>
          <w:sz w:val="14"/>
          <w:szCs w:val="18"/>
        </w:rPr>
      </w:pPr>
    </w:p>
    <w:p w14:paraId="1FA541F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21DF9391" w14:textId="77777777" w:rsidR="009A37D8" w:rsidRPr="00E22F40" w:rsidRDefault="009A37D8" w:rsidP="009A37D8">
      <w:pPr>
        <w:tabs>
          <w:tab w:val="left" w:pos="567"/>
        </w:tabs>
        <w:ind w:left="1276"/>
        <w:jc w:val="both"/>
        <w:rPr>
          <w:b/>
          <w:i/>
          <w:sz w:val="14"/>
          <w:szCs w:val="18"/>
        </w:rPr>
      </w:pPr>
    </w:p>
    <w:p w14:paraId="192CF36D" w14:textId="77777777"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8"/>
    </w:p>
    <w:p w14:paraId="6C835697" w14:textId="77777777" w:rsidR="009A37D8" w:rsidRPr="00E22F40" w:rsidRDefault="009A37D8" w:rsidP="009A37D8">
      <w:pPr>
        <w:tabs>
          <w:tab w:val="left" w:pos="567"/>
        </w:tabs>
        <w:ind w:left="567"/>
        <w:jc w:val="both"/>
        <w:rPr>
          <w:sz w:val="14"/>
          <w:szCs w:val="18"/>
        </w:rPr>
      </w:pPr>
    </w:p>
    <w:p w14:paraId="059DCF54" w14:textId="77777777"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2276F5C" w14:textId="77777777" w:rsidR="009A37D8" w:rsidRPr="00E22F40" w:rsidRDefault="009A37D8" w:rsidP="009A37D8">
      <w:pPr>
        <w:tabs>
          <w:tab w:val="left" w:pos="567"/>
        </w:tabs>
        <w:ind w:left="1276"/>
        <w:jc w:val="both"/>
        <w:rPr>
          <w:sz w:val="14"/>
          <w:szCs w:val="18"/>
        </w:rPr>
      </w:pPr>
    </w:p>
    <w:p w14:paraId="0DE7C57C" w14:textId="77777777"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8FEE35" w14:textId="77777777" w:rsidR="009A37D8" w:rsidRPr="00E22F40" w:rsidRDefault="009A37D8" w:rsidP="00967385">
      <w:pPr>
        <w:pStyle w:val="Puesto"/>
        <w:spacing w:before="0" w:after="0"/>
        <w:jc w:val="both"/>
        <w:rPr>
          <w:rFonts w:ascii="Verdana" w:hAnsi="Verdana"/>
          <w:sz w:val="14"/>
        </w:rPr>
      </w:pPr>
    </w:p>
    <w:p w14:paraId="1FB217A9" w14:textId="77777777" w:rsidR="00B603C5" w:rsidRPr="00A40276" w:rsidRDefault="00B603C5" w:rsidP="002A5B89">
      <w:pPr>
        <w:pStyle w:val="Puesto"/>
        <w:numPr>
          <w:ilvl w:val="0"/>
          <w:numId w:val="17"/>
        </w:numPr>
        <w:spacing w:before="0" w:after="0"/>
        <w:jc w:val="both"/>
        <w:rPr>
          <w:rFonts w:ascii="Verdana" w:hAnsi="Verdana"/>
          <w:sz w:val="18"/>
        </w:rPr>
      </w:pPr>
      <w:bookmarkStart w:id="89" w:name="_Toc94724680"/>
      <w:r w:rsidRPr="00A40276">
        <w:rPr>
          <w:rFonts w:ascii="Verdana" w:hAnsi="Verdana"/>
          <w:sz w:val="18"/>
        </w:rPr>
        <w:t>APERTURA DE PROPUESTAS</w:t>
      </w:r>
      <w:bookmarkEnd w:id="89"/>
    </w:p>
    <w:p w14:paraId="0E426EE9" w14:textId="77777777" w:rsidR="00B603C5" w:rsidRPr="00E22F40" w:rsidRDefault="00B603C5" w:rsidP="00B603C5">
      <w:pPr>
        <w:pStyle w:val="Puesto"/>
        <w:spacing w:before="0" w:after="0"/>
        <w:ind w:left="432"/>
        <w:jc w:val="both"/>
        <w:rPr>
          <w:rFonts w:ascii="Verdana" w:hAnsi="Verdana"/>
          <w:sz w:val="14"/>
        </w:rPr>
      </w:pPr>
    </w:p>
    <w:p w14:paraId="25A5A32F" w14:textId="77777777"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0" w:name="_Toc61866644"/>
      <w:bookmarkStart w:id="91"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2" w:name="_Hlk59693445"/>
      <w:r w:rsidR="002B0D4E" w:rsidRPr="00A40276">
        <w:rPr>
          <w:rFonts w:ascii="Verdana" w:hAnsi="Verdana"/>
          <w:b w:val="0"/>
          <w:bCs w:val="0"/>
          <w:sz w:val="18"/>
        </w:rPr>
        <w:t>el Responsable de Evaluación o la Comisión de Calificación</w:t>
      </w:r>
      <w:bookmarkEnd w:id="92"/>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0"/>
      <w:bookmarkEnd w:id="91"/>
    </w:p>
    <w:p w14:paraId="5E7200F0" w14:textId="77777777" w:rsidR="002B0D4E" w:rsidRPr="00E22F40" w:rsidRDefault="002B0D4E" w:rsidP="002B0D4E">
      <w:pPr>
        <w:pStyle w:val="Puesto"/>
        <w:spacing w:before="0" w:after="0"/>
        <w:ind w:left="1134"/>
        <w:jc w:val="both"/>
        <w:rPr>
          <w:rFonts w:ascii="Verdana" w:hAnsi="Verdana"/>
          <w:sz w:val="14"/>
        </w:rPr>
      </w:pPr>
    </w:p>
    <w:p w14:paraId="569AE03C" w14:textId="77777777" w:rsidR="002B0D4E" w:rsidRPr="00A40276" w:rsidRDefault="00B603C5" w:rsidP="002B0D4E">
      <w:pPr>
        <w:pStyle w:val="Puesto"/>
        <w:spacing w:before="0" w:after="0"/>
        <w:ind w:left="1134"/>
        <w:jc w:val="both"/>
        <w:rPr>
          <w:rFonts w:ascii="Verdana" w:hAnsi="Verdana"/>
          <w:sz w:val="18"/>
        </w:rPr>
      </w:pPr>
      <w:bookmarkStart w:id="93" w:name="_Toc61866645"/>
      <w:bookmarkStart w:id="94"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3"/>
      <w:bookmarkEnd w:id="94"/>
    </w:p>
    <w:p w14:paraId="0E9950F7" w14:textId="77777777" w:rsidR="002B0D4E" w:rsidRPr="00E22F40" w:rsidRDefault="002B0D4E" w:rsidP="002B0D4E">
      <w:pPr>
        <w:pStyle w:val="Puesto"/>
        <w:spacing w:before="0" w:after="0"/>
        <w:ind w:left="1134"/>
        <w:jc w:val="both"/>
        <w:rPr>
          <w:rFonts w:ascii="Verdana" w:hAnsi="Verdana"/>
          <w:sz w:val="14"/>
        </w:rPr>
      </w:pPr>
    </w:p>
    <w:p w14:paraId="2AC3CE2D" w14:textId="77777777" w:rsidR="00B603C5" w:rsidRPr="00A40276" w:rsidRDefault="00B603C5" w:rsidP="002B0D4E">
      <w:pPr>
        <w:pStyle w:val="Puesto"/>
        <w:spacing w:before="0" w:after="0"/>
        <w:ind w:left="1134"/>
        <w:jc w:val="both"/>
        <w:rPr>
          <w:rFonts w:ascii="Verdana" w:hAnsi="Verdana"/>
          <w:sz w:val="18"/>
        </w:rPr>
      </w:pPr>
      <w:bookmarkStart w:id="95" w:name="_Toc61866646"/>
      <w:bookmarkStart w:id="96" w:name="_Toc94724683"/>
      <w:r w:rsidRPr="00A40276">
        <w:rPr>
          <w:rFonts w:ascii="Verdana" w:hAnsi="Verdana"/>
          <w:b w:val="0"/>
          <w:bCs w:val="0"/>
          <w:sz w:val="18"/>
        </w:rPr>
        <w:lastRenderedPageBreak/>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5"/>
      <w:bookmarkEnd w:id="96"/>
    </w:p>
    <w:p w14:paraId="34C961E6" w14:textId="77777777" w:rsidR="002B0D4E" w:rsidRPr="00E22F40" w:rsidRDefault="002B0D4E" w:rsidP="002B0D4E">
      <w:pPr>
        <w:pStyle w:val="Puesto"/>
        <w:spacing w:before="0" w:after="0"/>
        <w:ind w:left="1134"/>
        <w:jc w:val="both"/>
        <w:rPr>
          <w:rFonts w:ascii="Verdana" w:hAnsi="Verdana"/>
          <w:b w:val="0"/>
          <w:bCs w:val="0"/>
          <w:sz w:val="14"/>
        </w:rPr>
      </w:pPr>
    </w:p>
    <w:p w14:paraId="2CBD8E52"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7" w:name="_Toc61866647"/>
      <w:bookmarkStart w:id="98" w:name="_Toc94724684"/>
      <w:r w:rsidRPr="00A40276">
        <w:rPr>
          <w:rFonts w:ascii="Verdana" w:hAnsi="Verdana"/>
          <w:b w:val="0"/>
          <w:bCs w:val="0"/>
          <w:sz w:val="18"/>
        </w:rPr>
        <w:t>El Acto de Apertura comprenderá:</w:t>
      </w:r>
      <w:bookmarkEnd w:id="97"/>
      <w:bookmarkEnd w:id="98"/>
    </w:p>
    <w:p w14:paraId="7F09AA7D"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99" w:name="_Toc61866648"/>
      <w:bookmarkStart w:id="100"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9"/>
      <w:bookmarkEnd w:id="100"/>
    </w:p>
    <w:p w14:paraId="30DE8149"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1" w:name="_Toc61866649"/>
      <w:bookmarkStart w:id="102" w:name="_Toc94724686"/>
      <w:r w:rsidRPr="00A40276">
        <w:rPr>
          <w:rFonts w:ascii="Verdana" w:hAnsi="Verdana"/>
          <w:b w:val="0"/>
          <w:bCs w:val="0"/>
          <w:sz w:val="18"/>
        </w:rPr>
        <w:t>Apertura de todas las propuestas electrónicas recibidas dentro del plazo, para su registro en el Acta de Apertura.</w:t>
      </w:r>
      <w:bookmarkEnd w:id="101"/>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2"/>
    </w:p>
    <w:p w14:paraId="63129B5E" w14:textId="77777777" w:rsidR="002B0D4E" w:rsidRPr="00A40276" w:rsidRDefault="00033D64" w:rsidP="002B0D4E">
      <w:pPr>
        <w:pStyle w:val="Puesto"/>
        <w:ind w:left="1418"/>
        <w:jc w:val="both"/>
        <w:rPr>
          <w:rFonts w:ascii="Verdana" w:hAnsi="Verdana"/>
          <w:b w:val="0"/>
          <w:bCs w:val="0"/>
          <w:sz w:val="18"/>
        </w:rPr>
      </w:pPr>
      <w:bookmarkStart w:id="103" w:name="_Toc61866651"/>
      <w:bookmarkStart w:id="104"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3"/>
      <w:bookmarkEnd w:id="104"/>
    </w:p>
    <w:p w14:paraId="5BDF5AC9" w14:textId="77777777" w:rsidR="002B0D4E" w:rsidRPr="00A40276" w:rsidRDefault="00B603C5" w:rsidP="002B0D4E">
      <w:pPr>
        <w:pStyle w:val="Puesto"/>
        <w:ind w:left="1418"/>
        <w:jc w:val="both"/>
        <w:rPr>
          <w:rFonts w:ascii="Verdana" w:hAnsi="Verdana"/>
          <w:b w:val="0"/>
          <w:bCs w:val="0"/>
          <w:sz w:val="18"/>
        </w:rPr>
      </w:pPr>
      <w:bookmarkStart w:id="105" w:name="_Toc61866652"/>
      <w:bookmarkStart w:id="106" w:name="_Toc94724688"/>
      <w:r w:rsidRPr="00A40276">
        <w:rPr>
          <w:rFonts w:ascii="Verdana" w:hAnsi="Verdana"/>
          <w:b w:val="0"/>
          <w:bCs w:val="0"/>
          <w:sz w:val="18"/>
        </w:rPr>
        <w:t>En caso de procesos de contratación por ítems o lotes deberá descargar los documentos consignados en cada ítem o lote.</w:t>
      </w:r>
      <w:bookmarkEnd w:id="105"/>
      <w:bookmarkEnd w:id="106"/>
      <w:r w:rsidRPr="00A40276">
        <w:rPr>
          <w:rFonts w:ascii="Verdana" w:hAnsi="Verdana"/>
          <w:b w:val="0"/>
          <w:bCs w:val="0"/>
          <w:sz w:val="18"/>
        </w:rPr>
        <w:t xml:space="preserve"> </w:t>
      </w:r>
    </w:p>
    <w:p w14:paraId="22AAB19B" w14:textId="77777777" w:rsidR="002B0D4E" w:rsidRPr="00A40276" w:rsidRDefault="00B603C5" w:rsidP="002B0D4E">
      <w:pPr>
        <w:pStyle w:val="Puesto"/>
        <w:ind w:left="1418"/>
        <w:jc w:val="both"/>
        <w:rPr>
          <w:rFonts w:ascii="Verdana" w:hAnsi="Verdana"/>
          <w:b w:val="0"/>
          <w:bCs w:val="0"/>
          <w:sz w:val="18"/>
        </w:rPr>
      </w:pPr>
      <w:bookmarkStart w:id="107" w:name="_Toc61866653"/>
      <w:bookmarkStart w:id="108"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7"/>
      <w:bookmarkEnd w:id="108"/>
    </w:p>
    <w:p w14:paraId="096C3FF5"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9" w:name="_Toc61866654"/>
      <w:bookmarkStart w:id="110"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9"/>
      <w:bookmarkEnd w:id="110"/>
      <w:r w:rsidRPr="00A40276">
        <w:rPr>
          <w:rFonts w:ascii="Verdana" w:hAnsi="Verdana"/>
          <w:b w:val="0"/>
          <w:bCs w:val="0"/>
          <w:sz w:val="18"/>
        </w:rPr>
        <w:t xml:space="preserve"> </w:t>
      </w:r>
    </w:p>
    <w:p w14:paraId="18DE59C5" w14:textId="77777777" w:rsidR="002B0D4E" w:rsidRPr="00A40276" w:rsidRDefault="00B603C5" w:rsidP="002B0D4E">
      <w:pPr>
        <w:pStyle w:val="Puesto"/>
        <w:ind w:left="1418"/>
        <w:jc w:val="both"/>
        <w:rPr>
          <w:rFonts w:ascii="Verdana" w:hAnsi="Verdana"/>
          <w:b w:val="0"/>
          <w:bCs w:val="0"/>
          <w:sz w:val="18"/>
        </w:rPr>
      </w:pPr>
      <w:bookmarkStart w:id="111" w:name="_Toc61866655"/>
      <w:bookmarkStart w:id="112" w:name="_Toc94724691"/>
      <w:r w:rsidRPr="00A40276">
        <w:rPr>
          <w:rFonts w:ascii="Verdana" w:hAnsi="Verdana"/>
          <w:b w:val="0"/>
          <w:bCs w:val="0"/>
          <w:sz w:val="18"/>
        </w:rPr>
        <w:t>En el caso de adjudicaciones por ítems o lotes, se dará a conocer el precio de las propuestas económicas de cada ítem o lote.</w:t>
      </w:r>
      <w:bookmarkEnd w:id="111"/>
      <w:bookmarkEnd w:id="112"/>
    </w:p>
    <w:p w14:paraId="2526A426"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3" w:name="_Toc61866656"/>
      <w:bookmarkStart w:id="114"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56740784" w14:textId="77777777" w:rsidR="00213B6C" w:rsidRPr="00D77F2E" w:rsidRDefault="00B603C5" w:rsidP="00213B6C">
      <w:pPr>
        <w:pStyle w:val="Puesto"/>
        <w:ind w:left="1418"/>
        <w:jc w:val="both"/>
        <w:rPr>
          <w:rFonts w:ascii="Verdana" w:hAnsi="Verdana"/>
          <w:b w:val="0"/>
          <w:bCs w:val="0"/>
          <w:sz w:val="18"/>
          <w:szCs w:val="18"/>
        </w:rPr>
      </w:pPr>
      <w:bookmarkStart w:id="115" w:name="_Toc61866658"/>
      <w:bookmarkStart w:id="116"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5"/>
      <w:bookmarkEnd w:id="116"/>
    </w:p>
    <w:p w14:paraId="3C513842" w14:textId="77777777" w:rsidR="00D77F2E" w:rsidRPr="006A64AB" w:rsidRDefault="004A3940" w:rsidP="002A5B89">
      <w:pPr>
        <w:pStyle w:val="Puesto"/>
        <w:numPr>
          <w:ilvl w:val="0"/>
          <w:numId w:val="33"/>
        </w:numPr>
        <w:ind w:left="1418" w:hanging="284"/>
        <w:jc w:val="both"/>
        <w:rPr>
          <w:rFonts w:ascii="Verdana" w:hAnsi="Verdana"/>
          <w:b w:val="0"/>
          <w:bCs w:val="0"/>
          <w:sz w:val="18"/>
        </w:rPr>
      </w:pPr>
      <w:bookmarkStart w:id="117" w:name="_Toc94724694"/>
      <w:bookmarkStart w:id="1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7"/>
    </w:p>
    <w:p w14:paraId="12E805A2" w14:textId="77777777" w:rsidR="00213B6C" w:rsidRPr="00A40276" w:rsidRDefault="00B603C5" w:rsidP="002A5B89">
      <w:pPr>
        <w:pStyle w:val="Puesto"/>
        <w:numPr>
          <w:ilvl w:val="0"/>
          <w:numId w:val="33"/>
        </w:numPr>
        <w:ind w:left="1418" w:hanging="284"/>
        <w:jc w:val="both"/>
        <w:rPr>
          <w:rFonts w:ascii="Verdana" w:hAnsi="Verdana"/>
          <w:b w:val="0"/>
          <w:bCs w:val="0"/>
          <w:sz w:val="18"/>
        </w:rPr>
      </w:pPr>
      <w:bookmarkStart w:id="119" w:name="_Toc61866662"/>
      <w:bookmarkStart w:id="120" w:name="_Toc94724695"/>
      <w:bookmarkEnd w:id="1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9"/>
      <w:bookmarkEnd w:id="120"/>
    </w:p>
    <w:p w14:paraId="6A2CE088" w14:textId="77777777" w:rsidR="00517213" w:rsidRPr="00E22F40" w:rsidRDefault="00517213" w:rsidP="00DD79A9">
      <w:pPr>
        <w:pStyle w:val="Puesto"/>
        <w:spacing w:before="0" w:after="0"/>
        <w:ind w:left="1418"/>
        <w:jc w:val="both"/>
        <w:rPr>
          <w:rFonts w:ascii="Verdana" w:hAnsi="Verdana"/>
          <w:b w:val="0"/>
          <w:bCs w:val="0"/>
          <w:sz w:val="14"/>
        </w:rPr>
      </w:pPr>
    </w:p>
    <w:p w14:paraId="56AEA296" w14:textId="77777777" w:rsidR="00213B6C" w:rsidRPr="00A40276" w:rsidRDefault="00B603C5" w:rsidP="00DD79A9">
      <w:pPr>
        <w:pStyle w:val="Puesto"/>
        <w:spacing w:before="0" w:after="0"/>
        <w:ind w:left="1418"/>
        <w:jc w:val="both"/>
        <w:rPr>
          <w:rFonts w:ascii="Verdana" w:hAnsi="Verdana"/>
          <w:b w:val="0"/>
          <w:bCs w:val="0"/>
          <w:sz w:val="18"/>
        </w:rPr>
      </w:pPr>
      <w:bookmarkStart w:id="121" w:name="_Toc61866663"/>
      <w:bookmarkStart w:id="122"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1"/>
      <w:bookmarkEnd w:id="122"/>
    </w:p>
    <w:p w14:paraId="04A044E3" w14:textId="77777777" w:rsidR="00213B6C" w:rsidRPr="00A40276" w:rsidRDefault="00213B6C" w:rsidP="00213B6C">
      <w:pPr>
        <w:pStyle w:val="Puesto"/>
        <w:spacing w:before="0"/>
        <w:ind w:left="1418"/>
        <w:jc w:val="both"/>
        <w:rPr>
          <w:rFonts w:ascii="Verdana" w:hAnsi="Verdana"/>
          <w:b w:val="0"/>
          <w:bCs w:val="0"/>
          <w:sz w:val="18"/>
        </w:rPr>
      </w:pPr>
    </w:p>
    <w:p w14:paraId="137F7DA0"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3" w:name="_Toc61866664"/>
      <w:bookmarkStart w:id="124" w:name="_Toc94724697"/>
      <w:r w:rsidRPr="00A40276">
        <w:rPr>
          <w:rFonts w:ascii="Verdana" w:hAnsi="Verdana"/>
          <w:b w:val="0"/>
          <w:bCs w:val="0"/>
          <w:sz w:val="18"/>
        </w:rPr>
        <w:lastRenderedPageBreak/>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3"/>
      <w:bookmarkEnd w:id="124"/>
    </w:p>
    <w:p w14:paraId="1D032FB4" w14:textId="77777777" w:rsidR="00213B6C" w:rsidRPr="00E22F40" w:rsidRDefault="00213B6C" w:rsidP="00213B6C">
      <w:pPr>
        <w:pStyle w:val="Puesto"/>
        <w:spacing w:before="0" w:after="0"/>
        <w:ind w:left="1134"/>
        <w:jc w:val="both"/>
        <w:rPr>
          <w:rFonts w:ascii="Verdana" w:hAnsi="Verdana"/>
          <w:b w:val="0"/>
          <w:bCs w:val="0"/>
          <w:sz w:val="14"/>
        </w:rPr>
      </w:pPr>
    </w:p>
    <w:p w14:paraId="1E49D84C" w14:textId="77777777" w:rsidR="00B603C5" w:rsidRPr="00A40276" w:rsidRDefault="00213B6C" w:rsidP="00213B6C">
      <w:pPr>
        <w:pStyle w:val="Puesto"/>
        <w:spacing w:before="0" w:after="0"/>
        <w:ind w:left="1134"/>
        <w:jc w:val="both"/>
        <w:rPr>
          <w:rFonts w:ascii="Verdana" w:hAnsi="Verdana"/>
          <w:b w:val="0"/>
          <w:bCs w:val="0"/>
          <w:sz w:val="18"/>
        </w:rPr>
      </w:pPr>
      <w:bookmarkStart w:id="125" w:name="_Toc61866665"/>
      <w:bookmarkStart w:id="126"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5"/>
      <w:bookmarkEnd w:id="126"/>
    </w:p>
    <w:p w14:paraId="11FB8F2A" w14:textId="77777777" w:rsidR="00565DDA" w:rsidRPr="00E22F40" w:rsidRDefault="00565DDA" w:rsidP="00213B6C">
      <w:pPr>
        <w:pStyle w:val="Puesto"/>
        <w:spacing w:before="0" w:after="0"/>
        <w:ind w:left="1134"/>
        <w:jc w:val="both"/>
        <w:rPr>
          <w:rFonts w:ascii="Verdana" w:hAnsi="Verdana"/>
          <w:b w:val="0"/>
          <w:bCs w:val="0"/>
          <w:sz w:val="14"/>
        </w:rPr>
      </w:pPr>
    </w:p>
    <w:p w14:paraId="7AAFF088"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7" w:name="_Toc61866666"/>
      <w:bookmarkStart w:id="128"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7"/>
      <w:bookmarkEnd w:id="128"/>
    </w:p>
    <w:p w14:paraId="4AAB8D0A" w14:textId="77777777" w:rsidR="00DD79A9" w:rsidRPr="00E22F40" w:rsidRDefault="00DD79A9" w:rsidP="00DD79A9">
      <w:pPr>
        <w:rPr>
          <w:rFonts w:cs="Arial"/>
          <w:b/>
          <w:sz w:val="14"/>
          <w:szCs w:val="18"/>
        </w:rPr>
      </w:pPr>
    </w:p>
    <w:p w14:paraId="324E8762" w14:textId="77777777" w:rsidR="006158F3" w:rsidRPr="00A40276" w:rsidRDefault="006158F3" w:rsidP="00DD79A9">
      <w:pPr>
        <w:jc w:val="center"/>
        <w:rPr>
          <w:rFonts w:cs="Arial"/>
          <w:b/>
          <w:sz w:val="18"/>
          <w:szCs w:val="18"/>
        </w:rPr>
      </w:pPr>
      <w:r w:rsidRPr="00E373B6">
        <w:rPr>
          <w:rFonts w:cs="Arial"/>
          <w:b/>
          <w:sz w:val="18"/>
          <w:szCs w:val="18"/>
        </w:rPr>
        <w:t>SECCIÓN IV</w:t>
      </w:r>
    </w:p>
    <w:p w14:paraId="09AC90C6"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3C3AAB0F" w14:textId="77777777" w:rsidR="006158F3" w:rsidRPr="00E22F40" w:rsidRDefault="006158F3" w:rsidP="00B603C5">
      <w:pPr>
        <w:pStyle w:val="Puesto"/>
        <w:spacing w:before="0" w:after="0"/>
        <w:ind w:left="432"/>
        <w:jc w:val="both"/>
        <w:rPr>
          <w:rFonts w:ascii="Verdana" w:hAnsi="Verdana"/>
          <w:sz w:val="14"/>
        </w:rPr>
      </w:pPr>
    </w:p>
    <w:p w14:paraId="31C141F5" w14:textId="77777777" w:rsidR="00EF253A" w:rsidRPr="00A40276" w:rsidRDefault="00EF253A" w:rsidP="002A5B89">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5E0C0FDF" w14:textId="77777777" w:rsidR="00EF253A" w:rsidRPr="00A40276" w:rsidRDefault="00EF253A" w:rsidP="00EF253A">
      <w:pPr>
        <w:ind w:left="708"/>
        <w:jc w:val="both"/>
        <w:rPr>
          <w:rFonts w:cs="Arial"/>
          <w:sz w:val="18"/>
          <w:szCs w:val="18"/>
          <w:lang w:val="es-BO"/>
        </w:rPr>
      </w:pPr>
    </w:p>
    <w:p w14:paraId="0FC9BCE0"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495F8F34" w14:textId="77777777" w:rsidR="00492AD8" w:rsidRPr="00A40276" w:rsidRDefault="00492AD8" w:rsidP="00EF253A">
      <w:pPr>
        <w:ind w:left="567"/>
        <w:jc w:val="both"/>
        <w:rPr>
          <w:rFonts w:cs="Arial"/>
          <w:sz w:val="18"/>
          <w:szCs w:val="18"/>
          <w:lang w:val="es-BO"/>
        </w:rPr>
      </w:pPr>
    </w:p>
    <w:p w14:paraId="72058FB6" w14:textId="77777777" w:rsidR="00EF253A" w:rsidRPr="00394062" w:rsidRDefault="00EF253A" w:rsidP="002A5B89">
      <w:pPr>
        <w:numPr>
          <w:ilvl w:val="0"/>
          <w:numId w:val="6"/>
        </w:numPr>
        <w:ind w:left="1134" w:hanging="567"/>
        <w:jc w:val="both"/>
        <w:rPr>
          <w:rFonts w:cs="Arial"/>
          <w:b/>
          <w:sz w:val="18"/>
          <w:szCs w:val="18"/>
          <w:lang w:val="es-BO"/>
        </w:rPr>
      </w:pPr>
      <w:r w:rsidRPr="00394062">
        <w:rPr>
          <w:rFonts w:cs="Arial"/>
          <w:b/>
          <w:sz w:val="18"/>
          <w:szCs w:val="18"/>
          <w:lang w:val="es-BO"/>
        </w:rPr>
        <w:t>Precio Evaluado Más Bajo</w:t>
      </w:r>
      <w:r w:rsidR="007830D3" w:rsidRPr="00394062">
        <w:rPr>
          <w:rFonts w:cs="Arial"/>
          <w:b/>
          <w:sz w:val="18"/>
          <w:szCs w:val="18"/>
          <w:lang w:val="es-BO"/>
        </w:rPr>
        <w:t>;</w:t>
      </w:r>
      <w:r w:rsidRPr="00394062">
        <w:rPr>
          <w:rFonts w:cs="Arial"/>
          <w:b/>
          <w:sz w:val="18"/>
          <w:szCs w:val="18"/>
          <w:lang w:val="es-BO"/>
        </w:rPr>
        <w:t xml:space="preserve"> </w:t>
      </w:r>
    </w:p>
    <w:p w14:paraId="5A672071" w14:textId="77777777"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41547B79"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6111A46D" w14:textId="77777777" w:rsidR="00EF253A" w:rsidRPr="00E22F40" w:rsidRDefault="00EF253A" w:rsidP="00EF253A">
      <w:pPr>
        <w:ind w:left="720"/>
        <w:jc w:val="both"/>
        <w:rPr>
          <w:rFonts w:cs="Arial"/>
          <w:sz w:val="14"/>
          <w:szCs w:val="18"/>
          <w:lang w:val="es-BO"/>
        </w:rPr>
      </w:pPr>
    </w:p>
    <w:p w14:paraId="7CDDD0C5" w14:textId="77777777" w:rsidR="00EF253A" w:rsidRPr="00A40276" w:rsidRDefault="00EF253A" w:rsidP="002A5B89">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649F1A56" w14:textId="77777777" w:rsidR="00EF253A" w:rsidRPr="00E22F40" w:rsidRDefault="00EF253A" w:rsidP="00EF253A">
      <w:pPr>
        <w:tabs>
          <w:tab w:val="left" w:pos="567"/>
        </w:tabs>
        <w:ind w:left="567"/>
        <w:jc w:val="both"/>
        <w:rPr>
          <w:rFonts w:cs="Arial"/>
          <w:b/>
          <w:sz w:val="14"/>
          <w:szCs w:val="18"/>
          <w:lang w:val="es-BO"/>
        </w:rPr>
      </w:pPr>
    </w:p>
    <w:p w14:paraId="46C25059"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279150E2" w14:textId="77777777" w:rsidR="006158F3" w:rsidRPr="00E22F40" w:rsidRDefault="006158F3" w:rsidP="006158F3">
      <w:pPr>
        <w:ind w:left="426"/>
        <w:jc w:val="both"/>
        <w:rPr>
          <w:rFonts w:cs="Arial"/>
          <w:sz w:val="14"/>
          <w:szCs w:val="18"/>
        </w:rPr>
      </w:pPr>
    </w:p>
    <w:p w14:paraId="0CD8ACD2"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6F6AA909" w14:textId="77777777" w:rsidR="00492AD8" w:rsidRPr="00E22F40" w:rsidRDefault="00492AD8" w:rsidP="00492AD8">
      <w:pPr>
        <w:pStyle w:val="Ttulo1"/>
        <w:numPr>
          <w:ilvl w:val="0"/>
          <w:numId w:val="0"/>
        </w:numPr>
        <w:ind w:left="567"/>
        <w:rPr>
          <w:rFonts w:cs="Arial"/>
          <w:sz w:val="14"/>
          <w:lang w:val="es-BO"/>
        </w:rPr>
      </w:pPr>
    </w:p>
    <w:p w14:paraId="69E3B9AD" w14:textId="77777777" w:rsidR="00EF253A" w:rsidRPr="00950681" w:rsidRDefault="00101656" w:rsidP="002A5B89">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605701FB" w14:textId="77777777" w:rsidR="00EF253A" w:rsidRPr="00E22F40" w:rsidRDefault="00EF253A" w:rsidP="00EF253A">
      <w:pPr>
        <w:tabs>
          <w:tab w:val="left" w:pos="567"/>
        </w:tabs>
        <w:ind w:left="567"/>
        <w:jc w:val="both"/>
        <w:rPr>
          <w:rFonts w:cs="Arial"/>
          <w:sz w:val="10"/>
          <w:szCs w:val="18"/>
          <w:lang w:val="es-BO"/>
        </w:rPr>
      </w:pPr>
    </w:p>
    <w:p w14:paraId="04F3D5C0"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195BD8E1" w14:textId="77777777" w:rsidR="00EF253A" w:rsidRPr="00E22F40" w:rsidRDefault="00EF253A" w:rsidP="00EF253A">
      <w:pPr>
        <w:tabs>
          <w:tab w:val="left" w:pos="567"/>
        </w:tabs>
        <w:ind w:left="465"/>
        <w:jc w:val="both"/>
        <w:rPr>
          <w:rFonts w:cs="Arial"/>
          <w:b/>
          <w:sz w:val="10"/>
          <w:szCs w:val="18"/>
          <w:lang w:val="es-BO"/>
        </w:rPr>
      </w:pPr>
    </w:p>
    <w:p w14:paraId="739BF711" w14:textId="77777777"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1624462" w14:textId="77777777" w:rsidR="00BF5E49" w:rsidRPr="00E22F40" w:rsidRDefault="00BF5E49" w:rsidP="001B70BB">
      <w:pPr>
        <w:ind w:left="708" w:firstLine="12"/>
        <w:jc w:val="both"/>
        <w:rPr>
          <w:rFonts w:cs="Arial"/>
          <w:sz w:val="14"/>
          <w:szCs w:val="18"/>
          <w:lang w:val="es-BO"/>
        </w:rPr>
      </w:pPr>
    </w:p>
    <w:p w14:paraId="71E62B28"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26128948" w14:textId="77777777" w:rsidR="00E55876" w:rsidRPr="00E22F40" w:rsidRDefault="00E55876" w:rsidP="00967385">
      <w:pPr>
        <w:ind w:left="774"/>
        <w:jc w:val="both"/>
        <w:rPr>
          <w:sz w:val="14"/>
          <w:szCs w:val="18"/>
        </w:rPr>
      </w:pPr>
    </w:p>
    <w:p w14:paraId="30294A6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3B19051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49E47CB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5D90ADDA"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126A6156" w14:textId="77777777" w:rsidR="00E55876" w:rsidRPr="00E22F40" w:rsidRDefault="00E55876" w:rsidP="00967385">
      <w:pPr>
        <w:pStyle w:val="Prrafodelista"/>
        <w:ind w:left="1134"/>
        <w:jc w:val="both"/>
        <w:rPr>
          <w:rFonts w:ascii="Verdana" w:hAnsi="Verdana"/>
          <w:sz w:val="14"/>
          <w:szCs w:val="18"/>
        </w:rPr>
      </w:pPr>
    </w:p>
    <w:p w14:paraId="1624CB41"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C963A22" w14:textId="77777777" w:rsidR="00E55876" w:rsidRDefault="00E55876" w:rsidP="00E55876">
      <w:pPr>
        <w:tabs>
          <w:tab w:val="left" w:pos="993"/>
        </w:tabs>
        <w:ind w:left="567"/>
        <w:jc w:val="both"/>
        <w:rPr>
          <w:rFonts w:cs="Arial"/>
          <w:sz w:val="14"/>
          <w:szCs w:val="18"/>
        </w:rPr>
      </w:pPr>
    </w:p>
    <w:p w14:paraId="39A60728" w14:textId="77777777" w:rsidR="0045040B" w:rsidRDefault="0045040B" w:rsidP="00E55876">
      <w:pPr>
        <w:tabs>
          <w:tab w:val="left" w:pos="993"/>
        </w:tabs>
        <w:ind w:left="567"/>
        <w:jc w:val="both"/>
        <w:rPr>
          <w:rFonts w:cs="Arial"/>
          <w:sz w:val="14"/>
          <w:szCs w:val="18"/>
        </w:rPr>
      </w:pPr>
    </w:p>
    <w:p w14:paraId="316D579C" w14:textId="77777777" w:rsidR="0045040B" w:rsidRDefault="0045040B" w:rsidP="00E55876">
      <w:pPr>
        <w:tabs>
          <w:tab w:val="left" w:pos="993"/>
        </w:tabs>
        <w:ind w:left="567"/>
        <w:jc w:val="both"/>
        <w:rPr>
          <w:rFonts w:cs="Arial"/>
          <w:sz w:val="14"/>
          <w:szCs w:val="18"/>
        </w:rPr>
      </w:pPr>
    </w:p>
    <w:p w14:paraId="4AC6B97D" w14:textId="77777777" w:rsidR="0045040B" w:rsidRDefault="0045040B" w:rsidP="00E55876">
      <w:pPr>
        <w:tabs>
          <w:tab w:val="left" w:pos="993"/>
        </w:tabs>
        <w:ind w:left="567"/>
        <w:jc w:val="both"/>
        <w:rPr>
          <w:rFonts w:cs="Arial"/>
          <w:sz w:val="14"/>
          <w:szCs w:val="18"/>
        </w:rPr>
      </w:pPr>
    </w:p>
    <w:p w14:paraId="5E64A9EB" w14:textId="77777777" w:rsidR="0089106F" w:rsidRDefault="0089106F" w:rsidP="00E55876">
      <w:pPr>
        <w:tabs>
          <w:tab w:val="left" w:pos="993"/>
        </w:tabs>
        <w:ind w:left="567"/>
        <w:jc w:val="both"/>
        <w:rPr>
          <w:rFonts w:cs="Arial"/>
          <w:sz w:val="14"/>
          <w:szCs w:val="18"/>
        </w:rPr>
      </w:pPr>
    </w:p>
    <w:p w14:paraId="27D9EAED" w14:textId="77777777" w:rsidR="0089106F" w:rsidRDefault="0089106F" w:rsidP="00E55876">
      <w:pPr>
        <w:tabs>
          <w:tab w:val="left" w:pos="993"/>
        </w:tabs>
        <w:ind w:left="567"/>
        <w:jc w:val="both"/>
        <w:rPr>
          <w:rFonts w:cs="Arial"/>
          <w:sz w:val="14"/>
          <w:szCs w:val="18"/>
        </w:rPr>
      </w:pPr>
    </w:p>
    <w:p w14:paraId="44C6C4A1" w14:textId="77777777" w:rsidR="0045040B" w:rsidRPr="00E22F40" w:rsidRDefault="0045040B" w:rsidP="00E55876">
      <w:pPr>
        <w:tabs>
          <w:tab w:val="left" w:pos="993"/>
        </w:tabs>
        <w:ind w:left="567"/>
        <w:jc w:val="both"/>
        <w:rPr>
          <w:rFonts w:cs="Arial"/>
          <w:sz w:val="14"/>
          <w:szCs w:val="18"/>
        </w:rPr>
      </w:pPr>
    </w:p>
    <w:p w14:paraId="4A40E2B3"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lastRenderedPageBreak/>
        <w:t>Determinación</w:t>
      </w:r>
      <w:r w:rsidRPr="006F5B2C">
        <w:rPr>
          <w:rFonts w:ascii="Verdana" w:hAnsi="Verdana"/>
          <w:b/>
          <w:sz w:val="18"/>
          <w:szCs w:val="18"/>
        </w:rPr>
        <w:t xml:space="preserve"> de la Propuesta con el Precio Evaluado Más Bajo</w:t>
      </w:r>
    </w:p>
    <w:p w14:paraId="759C97F4" w14:textId="77777777" w:rsidR="00622E3F" w:rsidRDefault="00622E3F" w:rsidP="00622E3F">
      <w:pPr>
        <w:pStyle w:val="Prrafodelista"/>
        <w:tabs>
          <w:tab w:val="left" w:pos="2002"/>
        </w:tabs>
        <w:ind w:left="2127" w:hanging="125"/>
        <w:jc w:val="both"/>
        <w:rPr>
          <w:rFonts w:ascii="Verdana" w:hAnsi="Verdana"/>
          <w:b/>
          <w:sz w:val="18"/>
          <w:szCs w:val="18"/>
        </w:rPr>
      </w:pPr>
    </w:p>
    <w:p w14:paraId="3645B748" w14:textId="77777777" w:rsidR="00E55876" w:rsidRPr="006F5B2C" w:rsidRDefault="00E55876" w:rsidP="00622E3F">
      <w:pPr>
        <w:pStyle w:val="Prrafodelista"/>
        <w:tabs>
          <w:tab w:val="left" w:pos="2002"/>
        </w:tabs>
        <w:ind w:left="2127" w:hanging="125"/>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2B951F39" w14:textId="77777777" w:rsidR="00E55876" w:rsidRPr="00E22F40" w:rsidRDefault="00E55876" w:rsidP="00E55876">
      <w:pPr>
        <w:pStyle w:val="Prrafodelista"/>
        <w:tabs>
          <w:tab w:val="left" w:pos="2268"/>
        </w:tabs>
        <w:ind w:left="2127"/>
        <w:jc w:val="both"/>
        <w:rPr>
          <w:rFonts w:ascii="Verdana" w:hAnsi="Verdana" w:cs="Arial"/>
          <w:sz w:val="14"/>
          <w:szCs w:val="18"/>
        </w:rPr>
      </w:pPr>
    </w:p>
    <w:p w14:paraId="12DB8DEC"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0BE063C4" w14:textId="77777777" w:rsidR="00EF253A" w:rsidRPr="00E22F40" w:rsidRDefault="00EF253A" w:rsidP="00EF253A">
      <w:pPr>
        <w:tabs>
          <w:tab w:val="left" w:pos="1418"/>
        </w:tabs>
        <w:ind w:left="720"/>
        <w:jc w:val="both"/>
        <w:rPr>
          <w:rFonts w:cs="Arial"/>
          <w:sz w:val="14"/>
          <w:szCs w:val="18"/>
          <w:lang w:val="es-BO"/>
        </w:rPr>
      </w:pPr>
    </w:p>
    <w:p w14:paraId="3A5FFF31"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0FCDBBFE" w14:textId="77777777" w:rsidR="00EF253A" w:rsidRPr="00A20BB9" w:rsidRDefault="00EF253A" w:rsidP="00EF253A">
      <w:pPr>
        <w:rPr>
          <w:rFonts w:cs="Arial"/>
          <w:b/>
          <w:sz w:val="14"/>
          <w:szCs w:val="18"/>
          <w:lang w:val="es-BO"/>
        </w:rPr>
      </w:pPr>
    </w:p>
    <w:p w14:paraId="62B1B3CC" w14:textId="77777777"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564B7F9C" w14:textId="77777777" w:rsidR="002F3224" w:rsidRPr="00A20BB9" w:rsidRDefault="002F3224" w:rsidP="002F3224">
      <w:pPr>
        <w:pStyle w:val="Prrafodelista"/>
        <w:ind w:left="1134"/>
        <w:jc w:val="both"/>
        <w:rPr>
          <w:rFonts w:ascii="Verdana" w:hAnsi="Verdana" w:cs="Arial"/>
          <w:sz w:val="14"/>
          <w:szCs w:val="18"/>
          <w:lang w:val="es-BO"/>
        </w:rPr>
      </w:pPr>
    </w:p>
    <w:p w14:paraId="296B7018" w14:textId="77777777"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9B81C31" w14:textId="7777777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71E449D" w14:textId="77777777" w:rsidR="005B6973" w:rsidRPr="00A20BB9" w:rsidRDefault="005B6973" w:rsidP="00C7564B">
      <w:pPr>
        <w:widowControl w:val="0"/>
        <w:ind w:left="540"/>
        <w:jc w:val="both"/>
        <w:rPr>
          <w:rFonts w:cs="Arial"/>
          <w:sz w:val="14"/>
          <w:szCs w:val="18"/>
          <w:lang w:val="es-BO"/>
        </w:rPr>
      </w:pPr>
    </w:p>
    <w:p w14:paraId="6F3B1971" w14:textId="77777777"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94BFF28" w14:textId="77777777" w:rsidR="00A7474E" w:rsidRPr="00A20BB9" w:rsidRDefault="00A7474E" w:rsidP="00EF253A">
      <w:pPr>
        <w:tabs>
          <w:tab w:val="left" w:pos="993"/>
        </w:tabs>
        <w:ind w:left="1418"/>
        <w:jc w:val="both"/>
        <w:rPr>
          <w:rFonts w:cs="Arial"/>
          <w:b/>
          <w:sz w:val="14"/>
          <w:szCs w:val="18"/>
          <w:lang w:val="es-BO"/>
        </w:rPr>
      </w:pPr>
    </w:p>
    <w:p w14:paraId="03888C29" w14:textId="77777777" w:rsidR="00EF253A" w:rsidRPr="00A40276" w:rsidRDefault="00EF253A" w:rsidP="002A5B89">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875A037" w14:textId="77777777" w:rsidR="006F5B2C" w:rsidRDefault="006F5B2C" w:rsidP="006F5B2C">
      <w:pPr>
        <w:ind w:left="432"/>
        <w:jc w:val="both"/>
        <w:rPr>
          <w:rFonts w:cs="Arial"/>
          <w:b/>
          <w:i/>
          <w:sz w:val="18"/>
          <w:szCs w:val="18"/>
          <w:lang w:val="es-BO"/>
        </w:rPr>
      </w:pPr>
    </w:p>
    <w:p w14:paraId="439034F9" w14:textId="77777777" w:rsidR="006F5B2C" w:rsidRPr="002663CD" w:rsidRDefault="006F5B2C" w:rsidP="006F5B2C">
      <w:pPr>
        <w:ind w:left="432"/>
        <w:jc w:val="both"/>
        <w:rPr>
          <w:rFonts w:cs="Arial"/>
          <w:b/>
          <w:i/>
          <w:color w:val="FF0000"/>
          <w:sz w:val="18"/>
          <w:szCs w:val="18"/>
          <w:lang w:val="es-BO"/>
        </w:rPr>
      </w:pPr>
      <w:r w:rsidRPr="002663CD">
        <w:rPr>
          <w:rFonts w:cs="Arial"/>
          <w:b/>
          <w:i/>
          <w:color w:val="FF0000"/>
          <w:sz w:val="18"/>
          <w:szCs w:val="18"/>
          <w:lang w:val="es-BO"/>
        </w:rPr>
        <w:t>“No aplica este Método”.</w:t>
      </w:r>
    </w:p>
    <w:p w14:paraId="0E4D09E1" w14:textId="77777777" w:rsidR="003953D2" w:rsidRPr="00A40276" w:rsidRDefault="003953D2" w:rsidP="00E3756A">
      <w:pPr>
        <w:widowControl w:val="0"/>
        <w:tabs>
          <w:tab w:val="left" w:pos="1418"/>
        </w:tabs>
        <w:ind w:left="567"/>
        <w:jc w:val="both"/>
        <w:rPr>
          <w:rFonts w:cs="Arial"/>
          <w:sz w:val="18"/>
          <w:szCs w:val="18"/>
          <w:lang w:val="es-BO"/>
        </w:rPr>
      </w:pPr>
    </w:p>
    <w:p w14:paraId="3C80B2E9" w14:textId="77777777" w:rsidR="003953D2" w:rsidRPr="00A40276" w:rsidRDefault="003953D2" w:rsidP="002A5B89">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305C7AFF" w14:textId="77777777" w:rsidR="00CD27F7" w:rsidRPr="00A40276" w:rsidRDefault="00CD27F7" w:rsidP="00CD27F7">
      <w:pPr>
        <w:ind w:left="567"/>
        <w:jc w:val="both"/>
        <w:rPr>
          <w:rFonts w:cs="Arial"/>
          <w:i/>
          <w:sz w:val="18"/>
          <w:szCs w:val="18"/>
          <w:lang w:val="es-BO"/>
        </w:rPr>
      </w:pPr>
    </w:p>
    <w:p w14:paraId="66E7671F" w14:textId="77777777" w:rsidR="00CD27F7" w:rsidRPr="002663CD" w:rsidRDefault="00CD27F7" w:rsidP="00CD27F7">
      <w:pPr>
        <w:ind w:left="432"/>
        <w:jc w:val="both"/>
        <w:rPr>
          <w:rFonts w:cs="Arial"/>
          <w:i/>
          <w:color w:val="FF0000"/>
          <w:sz w:val="18"/>
          <w:szCs w:val="18"/>
          <w:lang w:val="es-BO"/>
        </w:rPr>
      </w:pPr>
      <w:r w:rsidRPr="002663CD">
        <w:rPr>
          <w:rFonts w:cs="Arial"/>
          <w:b/>
          <w:i/>
          <w:color w:val="FF0000"/>
          <w:sz w:val="18"/>
          <w:szCs w:val="18"/>
          <w:lang w:val="es-BO"/>
        </w:rPr>
        <w:t>“No aplica este Método”</w:t>
      </w:r>
      <w:r w:rsidRPr="002663CD">
        <w:rPr>
          <w:rFonts w:cs="Arial"/>
          <w:i/>
          <w:color w:val="FF0000"/>
          <w:sz w:val="18"/>
          <w:szCs w:val="18"/>
          <w:lang w:val="es-BO"/>
        </w:rPr>
        <w:t>.</w:t>
      </w:r>
    </w:p>
    <w:p w14:paraId="566BEBF9" w14:textId="77777777" w:rsidR="003953D2" w:rsidRPr="00A40276" w:rsidRDefault="003953D2" w:rsidP="003953D2">
      <w:pPr>
        <w:widowControl w:val="0"/>
        <w:tabs>
          <w:tab w:val="left" w:pos="1418"/>
        </w:tabs>
        <w:ind w:left="540"/>
        <w:jc w:val="both"/>
        <w:rPr>
          <w:rFonts w:cs="Arial"/>
          <w:sz w:val="18"/>
          <w:szCs w:val="18"/>
          <w:lang w:val="es-BO"/>
        </w:rPr>
      </w:pPr>
    </w:p>
    <w:p w14:paraId="054895E3" w14:textId="77777777" w:rsidR="00EF253A" w:rsidRPr="00A40276" w:rsidRDefault="00EF253A" w:rsidP="002A5B89">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4CAAE48E" w14:textId="77777777" w:rsidR="00EF253A" w:rsidRPr="00A40276" w:rsidRDefault="00EF253A" w:rsidP="00EF253A">
      <w:pPr>
        <w:rPr>
          <w:rFonts w:cs="Arial"/>
          <w:b/>
          <w:sz w:val="18"/>
          <w:szCs w:val="18"/>
          <w:lang w:val="es-BO"/>
        </w:rPr>
      </w:pPr>
    </w:p>
    <w:p w14:paraId="530EF32D"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F93EC25" w14:textId="77777777" w:rsidR="00311C77" w:rsidRPr="00A40276" w:rsidRDefault="00311C77" w:rsidP="00EF253A">
      <w:pPr>
        <w:ind w:left="567"/>
        <w:jc w:val="both"/>
        <w:rPr>
          <w:rFonts w:cs="Arial"/>
          <w:sz w:val="18"/>
          <w:szCs w:val="18"/>
          <w:lang w:val="es-BO"/>
        </w:rPr>
      </w:pPr>
    </w:p>
    <w:p w14:paraId="68D74FBC"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271AC8B9"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49932A7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2DD1C99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4305B75" w14:textId="77777777"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2E318606"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3CEF6AF2" w14:textId="77777777" w:rsidR="009B0729" w:rsidRPr="00A40276" w:rsidRDefault="009B0729" w:rsidP="00F8068E">
      <w:pPr>
        <w:ind w:left="709"/>
        <w:jc w:val="both"/>
        <w:rPr>
          <w:rFonts w:cs="Arial"/>
          <w:sz w:val="18"/>
          <w:szCs w:val="18"/>
          <w:lang w:val="es-BO"/>
        </w:rPr>
      </w:pPr>
    </w:p>
    <w:p w14:paraId="47E6ACCA" w14:textId="77777777" w:rsidR="009B0729" w:rsidRPr="00A40276" w:rsidRDefault="009B0729" w:rsidP="002A5B89">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777FAA48" w14:textId="77777777" w:rsidR="009B0729" w:rsidRPr="00A40276" w:rsidRDefault="009B0729" w:rsidP="00F8068E">
      <w:pPr>
        <w:jc w:val="both"/>
        <w:rPr>
          <w:rFonts w:cs="Arial"/>
          <w:b/>
          <w:sz w:val="18"/>
          <w:szCs w:val="18"/>
          <w:lang w:val="es-BO"/>
        </w:rPr>
      </w:pPr>
    </w:p>
    <w:p w14:paraId="77B47162"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606EA5B9" w14:textId="77777777" w:rsidR="009B0729" w:rsidRPr="00A40276" w:rsidRDefault="009B0729" w:rsidP="00376B82">
      <w:pPr>
        <w:rPr>
          <w:lang w:val="es-BO"/>
        </w:rPr>
      </w:pPr>
    </w:p>
    <w:p w14:paraId="0FD8A46B"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w:t>
      </w:r>
      <w:r w:rsidRPr="00A40276">
        <w:rPr>
          <w:rFonts w:ascii="Verdana" w:hAnsi="Verdana"/>
          <w:sz w:val="18"/>
          <w:lang w:val="es-BO"/>
        </w:rPr>
        <w:lastRenderedPageBreak/>
        <w:t xml:space="preserve">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5285A2B" w14:textId="77777777" w:rsidR="00C01932" w:rsidRPr="00A40276" w:rsidRDefault="00C01932" w:rsidP="00F8068E">
      <w:pPr>
        <w:tabs>
          <w:tab w:val="num" w:pos="720"/>
          <w:tab w:val="num" w:pos="1440"/>
        </w:tabs>
        <w:jc w:val="both"/>
        <w:rPr>
          <w:rFonts w:cs="Arial"/>
          <w:sz w:val="18"/>
          <w:szCs w:val="18"/>
          <w:lang w:val="es-BO"/>
        </w:rPr>
      </w:pPr>
    </w:p>
    <w:p w14:paraId="7817C70F"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433C876E" w14:textId="77777777" w:rsidR="009B0729" w:rsidRPr="00A40276" w:rsidRDefault="009B0729" w:rsidP="00F8068E">
      <w:pPr>
        <w:jc w:val="both"/>
        <w:rPr>
          <w:rFonts w:cs="Arial"/>
          <w:sz w:val="18"/>
          <w:szCs w:val="18"/>
          <w:lang w:val="es-BO"/>
        </w:rPr>
      </w:pPr>
    </w:p>
    <w:p w14:paraId="04245FE8"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027FEBB3" w14:textId="77777777" w:rsidR="00491B83" w:rsidRPr="00A40276" w:rsidRDefault="00491B83" w:rsidP="00376B82">
      <w:pPr>
        <w:pStyle w:val="Prrafodelista"/>
        <w:ind w:left="1134"/>
        <w:jc w:val="both"/>
        <w:rPr>
          <w:rFonts w:ascii="Verdana" w:hAnsi="Verdana"/>
          <w:sz w:val="18"/>
          <w:lang w:val="es-BO"/>
        </w:rPr>
      </w:pPr>
    </w:p>
    <w:p w14:paraId="0081F026" w14:textId="77777777" w:rsidR="009B0729" w:rsidRPr="00A40276" w:rsidRDefault="00376B82" w:rsidP="002A5B89">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13E6852D" w14:textId="77777777" w:rsidR="00311C77" w:rsidRPr="00A40276" w:rsidRDefault="00311C77" w:rsidP="00376B82">
      <w:pPr>
        <w:pStyle w:val="Prrafodelista"/>
        <w:ind w:left="1134"/>
        <w:jc w:val="both"/>
        <w:rPr>
          <w:rFonts w:ascii="Verdana" w:hAnsi="Verdana"/>
          <w:sz w:val="18"/>
          <w:lang w:val="es-BO"/>
        </w:rPr>
      </w:pPr>
    </w:p>
    <w:p w14:paraId="0D8FCFA2"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611D3AB8"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39629212" w14:textId="77777777"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158A97CE"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00EE7675"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74317F5" w14:textId="77777777" w:rsidR="00165012" w:rsidRPr="00A40276" w:rsidRDefault="00165012" w:rsidP="00165012">
      <w:pPr>
        <w:ind w:left="1560"/>
        <w:jc w:val="both"/>
        <w:rPr>
          <w:rFonts w:cs="Arial"/>
          <w:sz w:val="18"/>
          <w:szCs w:val="18"/>
          <w:lang w:val="es-BO"/>
        </w:rPr>
      </w:pPr>
    </w:p>
    <w:p w14:paraId="43FAE759" w14:textId="77777777" w:rsidR="0029181A" w:rsidRPr="003829E9" w:rsidRDefault="00FF357B" w:rsidP="002A5B89">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0B8A225E" w14:textId="77777777" w:rsidR="009B0729" w:rsidRPr="00A40276" w:rsidRDefault="009B0729" w:rsidP="00F8068E">
      <w:pPr>
        <w:ind w:left="1425" w:hanging="717"/>
        <w:jc w:val="both"/>
        <w:rPr>
          <w:rFonts w:cs="Arial"/>
          <w:sz w:val="18"/>
          <w:szCs w:val="18"/>
          <w:lang w:val="es-BO"/>
        </w:rPr>
      </w:pPr>
    </w:p>
    <w:p w14:paraId="4D552C3E" w14:textId="77777777" w:rsidR="0035258E" w:rsidRPr="00A40276" w:rsidRDefault="0035258E" w:rsidP="0035258E">
      <w:pPr>
        <w:jc w:val="center"/>
        <w:rPr>
          <w:rFonts w:cs="Arial"/>
          <w:b/>
          <w:sz w:val="18"/>
          <w:szCs w:val="18"/>
        </w:rPr>
      </w:pPr>
      <w:r w:rsidRPr="00A40276">
        <w:rPr>
          <w:rFonts w:cs="Arial"/>
          <w:b/>
          <w:sz w:val="18"/>
          <w:szCs w:val="18"/>
        </w:rPr>
        <w:t>SECCIÓN V</w:t>
      </w:r>
    </w:p>
    <w:p w14:paraId="578F13EC"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26FC36ED" w14:textId="77777777" w:rsidR="0035258E" w:rsidRPr="00A40276" w:rsidRDefault="0035258E" w:rsidP="00F8068E">
      <w:pPr>
        <w:ind w:left="1425" w:hanging="717"/>
        <w:jc w:val="both"/>
        <w:rPr>
          <w:rFonts w:cs="Arial"/>
          <w:sz w:val="18"/>
          <w:szCs w:val="18"/>
          <w:lang w:val="es-BO"/>
        </w:rPr>
      </w:pPr>
    </w:p>
    <w:p w14:paraId="34D3F50B" w14:textId="77777777" w:rsidR="00A72FB0" w:rsidRPr="00A40276" w:rsidRDefault="00901D2B" w:rsidP="002A5B89">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426C83C2" w14:textId="77777777" w:rsidR="00F90AB4" w:rsidRPr="00A40276" w:rsidRDefault="00F90AB4" w:rsidP="00F8068E">
      <w:pPr>
        <w:tabs>
          <w:tab w:val="left" w:pos="1440"/>
        </w:tabs>
        <w:jc w:val="both"/>
        <w:rPr>
          <w:rFonts w:cs="Arial"/>
          <w:sz w:val="18"/>
          <w:szCs w:val="18"/>
          <w:lang w:val="es-BO"/>
        </w:rPr>
      </w:pPr>
    </w:p>
    <w:p w14:paraId="58077E5F" w14:textId="77777777"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3287D4A2" w14:textId="77777777" w:rsidR="002C4A80" w:rsidRPr="00A40276" w:rsidRDefault="002C4A80" w:rsidP="002C4A80">
      <w:pPr>
        <w:pStyle w:val="Puesto"/>
        <w:spacing w:before="0" w:after="0"/>
        <w:ind w:left="576"/>
        <w:jc w:val="both"/>
        <w:rPr>
          <w:rFonts w:ascii="Verdana" w:hAnsi="Verdana"/>
          <w:b w:val="0"/>
          <w:sz w:val="18"/>
          <w:szCs w:val="18"/>
        </w:rPr>
      </w:pPr>
    </w:p>
    <w:p w14:paraId="1FF527B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1B0066CD" w14:textId="77777777" w:rsidR="00FF357B" w:rsidRPr="00A40276" w:rsidRDefault="00FF357B" w:rsidP="00FF357B">
      <w:pPr>
        <w:pStyle w:val="Prrafodelista"/>
        <w:ind w:left="1134"/>
        <w:jc w:val="both"/>
        <w:rPr>
          <w:rFonts w:ascii="Verdana" w:hAnsi="Verdana" w:cs="Arial"/>
          <w:sz w:val="18"/>
          <w:szCs w:val="18"/>
          <w:lang w:val="es-BO"/>
        </w:rPr>
      </w:pPr>
    </w:p>
    <w:p w14:paraId="79749478"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0870C32C" w14:textId="77777777" w:rsidR="002C4A80" w:rsidRPr="00A40276" w:rsidRDefault="002C4A80" w:rsidP="002C4A80">
      <w:pPr>
        <w:ind w:left="567"/>
        <w:jc w:val="both"/>
        <w:rPr>
          <w:rFonts w:cs="Arial"/>
          <w:sz w:val="18"/>
          <w:szCs w:val="18"/>
          <w:lang w:val="es-BO"/>
        </w:rPr>
      </w:pPr>
    </w:p>
    <w:p w14:paraId="68FC20F6" w14:textId="77777777"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2B895D21" w14:textId="77777777" w:rsidR="002C4A80" w:rsidRPr="00A40276" w:rsidRDefault="002C4A80" w:rsidP="00AD6CD7">
      <w:pPr>
        <w:rPr>
          <w:lang w:val="es-BO"/>
        </w:rPr>
      </w:pPr>
    </w:p>
    <w:p w14:paraId="4FC673B5"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lastRenderedPageBreak/>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0B51D3DA"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5D3917A7"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724D4A1E"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1A2142AF" w14:textId="77777777"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0907E8B4" w14:textId="77777777" w:rsidR="002C4A80" w:rsidRPr="00A40276" w:rsidRDefault="002C4A80" w:rsidP="002C4A80">
      <w:pPr>
        <w:tabs>
          <w:tab w:val="left" w:pos="1276"/>
        </w:tabs>
        <w:ind w:left="1276" w:hanging="709"/>
        <w:jc w:val="both"/>
        <w:rPr>
          <w:rFonts w:cs="Arial"/>
          <w:sz w:val="18"/>
          <w:szCs w:val="18"/>
          <w:lang w:val="es-BO"/>
        </w:rPr>
      </w:pPr>
    </w:p>
    <w:p w14:paraId="0F76EC8D"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605DA8AC" w14:textId="77777777" w:rsidR="002C4A80" w:rsidRPr="00A40276" w:rsidRDefault="002C4A80" w:rsidP="002C7FEB">
      <w:pPr>
        <w:pStyle w:val="Prrafodelista"/>
        <w:ind w:left="1134"/>
        <w:jc w:val="both"/>
        <w:rPr>
          <w:rFonts w:ascii="Verdana" w:hAnsi="Verdana"/>
          <w:sz w:val="18"/>
          <w:szCs w:val="18"/>
          <w:lang w:val="es-BO"/>
        </w:rPr>
      </w:pPr>
    </w:p>
    <w:p w14:paraId="041CCB52"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5FB0AD6D"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17FA27FC"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72DCABE9" w14:textId="77777777" w:rsidR="007B1446" w:rsidRPr="00A40276" w:rsidRDefault="007B1446" w:rsidP="007B1446">
      <w:pPr>
        <w:pStyle w:val="Prrafodelista"/>
        <w:ind w:left="1134"/>
        <w:jc w:val="both"/>
        <w:rPr>
          <w:rFonts w:ascii="Verdana" w:hAnsi="Verdana" w:cs="Arial"/>
          <w:sz w:val="18"/>
          <w:szCs w:val="18"/>
          <w:lang w:val="es-BO"/>
        </w:rPr>
      </w:pPr>
    </w:p>
    <w:p w14:paraId="16BC00C9"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4576CB4D" w14:textId="77777777" w:rsidR="00B31AA7" w:rsidRPr="00A40276" w:rsidRDefault="00B31AA7" w:rsidP="00FE4D3F">
      <w:pPr>
        <w:tabs>
          <w:tab w:val="left" w:pos="567"/>
        </w:tabs>
        <w:jc w:val="both"/>
        <w:rPr>
          <w:rFonts w:cs="Arial"/>
          <w:sz w:val="18"/>
          <w:szCs w:val="18"/>
          <w:lang w:val="es-BO"/>
        </w:rPr>
      </w:pPr>
    </w:p>
    <w:p w14:paraId="79623038" w14:textId="77777777" w:rsidR="00A72FB0" w:rsidRPr="00A40276" w:rsidRDefault="0032182A" w:rsidP="002A5B89">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46E0E016" w14:textId="77777777" w:rsidR="00C712C0" w:rsidRPr="00A40276" w:rsidRDefault="00C712C0" w:rsidP="00A93398">
      <w:pPr>
        <w:jc w:val="both"/>
        <w:rPr>
          <w:rFonts w:cs="Arial"/>
          <w:b/>
          <w:sz w:val="18"/>
          <w:szCs w:val="18"/>
          <w:lang w:val="es-BO"/>
        </w:rPr>
      </w:pPr>
    </w:p>
    <w:p w14:paraId="3C017CB1" w14:textId="77777777"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20195DD5" w14:textId="77777777" w:rsidR="00C712C0" w:rsidRPr="00A40276" w:rsidRDefault="00C712C0" w:rsidP="00A93398">
      <w:pPr>
        <w:ind w:left="720"/>
        <w:jc w:val="both"/>
        <w:rPr>
          <w:sz w:val="18"/>
          <w:szCs w:val="18"/>
          <w:lang w:val="es-BO" w:eastAsia="es-BO"/>
        </w:rPr>
      </w:pPr>
    </w:p>
    <w:p w14:paraId="08316B74" w14:textId="77777777"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6AF40805" w14:textId="77777777" w:rsidR="00E00272" w:rsidRPr="00A40276" w:rsidRDefault="00E00272" w:rsidP="00A93398">
      <w:pPr>
        <w:ind w:left="1416"/>
        <w:jc w:val="both"/>
        <w:rPr>
          <w:sz w:val="18"/>
          <w:szCs w:val="18"/>
          <w:lang w:val="es-BO" w:eastAsia="es-BO"/>
        </w:rPr>
      </w:pPr>
    </w:p>
    <w:p w14:paraId="2EE4A194" w14:textId="77777777"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141764B0" w14:textId="77777777" w:rsidR="00E00272" w:rsidRPr="00A40276" w:rsidRDefault="00E00272" w:rsidP="00A93398">
      <w:pPr>
        <w:ind w:left="1800"/>
        <w:jc w:val="both"/>
        <w:rPr>
          <w:rFonts w:cs="Arial"/>
          <w:sz w:val="18"/>
          <w:szCs w:val="18"/>
          <w:lang w:val="es-BO"/>
        </w:rPr>
      </w:pPr>
    </w:p>
    <w:p w14:paraId="607E7712"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14:paraId="6EAAE426" w14:textId="77777777" w:rsidR="009721AD" w:rsidRPr="00A40276" w:rsidRDefault="009721AD" w:rsidP="00EC3D96">
      <w:pPr>
        <w:ind w:left="1134"/>
        <w:jc w:val="both"/>
        <w:rPr>
          <w:rFonts w:cs="Arial"/>
          <w:sz w:val="18"/>
          <w:szCs w:val="18"/>
          <w:lang w:val="es-BO"/>
        </w:rPr>
      </w:pPr>
    </w:p>
    <w:p w14:paraId="14C06471" w14:textId="77777777" w:rsidR="00F734DE" w:rsidRDefault="00F734DE" w:rsidP="004E1F06">
      <w:pPr>
        <w:jc w:val="center"/>
        <w:rPr>
          <w:rFonts w:cs="Arial"/>
          <w:b/>
          <w:sz w:val="18"/>
          <w:szCs w:val="18"/>
        </w:rPr>
      </w:pPr>
    </w:p>
    <w:p w14:paraId="2CFF7440" w14:textId="77777777" w:rsidR="0035258E" w:rsidRPr="00A40276" w:rsidRDefault="0035258E" w:rsidP="004E1F06">
      <w:pPr>
        <w:jc w:val="center"/>
        <w:rPr>
          <w:rFonts w:cs="Arial"/>
          <w:b/>
          <w:sz w:val="18"/>
          <w:szCs w:val="18"/>
        </w:rPr>
      </w:pPr>
      <w:r w:rsidRPr="00A40276">
        <w:rPr>
          <w:rFonts w:cs="Arial"/>
          <w:b/>
          <w:sz w:val="18"/>
          <w:szCs w:val="18"/>
        </w:rPr>
        <w:lastRenderedPageBreak/>
        <w:t>SECCIÓN VI</w:t>
      </w:r>
    </w:p>
    <w:p w14:paraId="5F1B8B32"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3EB7F619"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3268FD5E" w14:textId="77777777" w:rsidR="0035258E" w:rsidRPr="00A40276" w:rsidRDefault="0035258E" w:rsidP="00EC3D96">
      <w:pPr>
        <w:ind w:left="1134"/>
        <w:jc w:val="both"/>
        <w:rPr>
          <w:rFonts w:cs="Arial"/>
          <w:sz w:val="18"/>
          <w:szCs w:val="18"/>
          <w:lang w:val="es-BO"/>
        </w:rPr>
      </w:pPr>
    </w:p>
    <w:p w14:paraId="00CCC24A" w14:textId="77777777" w:rsidR="00B83BFF" w:rsidRPr="00A40276" w:rsidRDefault="00B83BFF" w:rsidP="002A5B89">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14:paraId="4A463AC4" w14:textId="77777777" w:rsidR="00B83BFF" w:rsidRPr="00A40276" w:rsidRDefault="00B83BFF" w:rsidP="00B83BFF">
      <w:pPr>
        <w:ind w:left="720" w:hanging="12"/>
        <w:jc w:val="both"/>
        <w:rPr>
          <w:sz w:val="18"/>
          <w:lang w:val="es-BO"/>
        </w:rPr>
      </w:pPr>
    </w:p>
    <w:p w14:paraId="03495FA7"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30E73E92" w14:textId="77777777" w:rsidR="00B83BFF" w:rsidRPr="00A40276" w:rsidRDefault="00B83BFF" w:rsidP="00B83BFF">
      <w:pPr>
        <w:ind w:left="708"/>
        <w:jc w:val="both"/>
        <w:rPr>
          <w:sz w:val="18"/>
          <w:lang w:val="es-BO"/>
        </w:rPr>
      </w:pPr>
    </w:p>
    <w:p w14:paraId="325823A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A5CD2D9" w14:textId="77777777" w:rsidR="00B83BFF" w:rsidRPr="00A40276" w:rsidRDefault="00B83BFF" w:rsidP="00B83BFF">
      <w:pPr>
        <w:ind w:left="708"/>
        <w:jc w:val="both"/>
        <w:rPr>
          <w:sz w:val="18"/>
          <w:lang w:val="es-BO"/>
        </w:rPr>
      </w:pPr>
    </w:p>
    <w:p w14:paraId="5611C179" w14:textId="77777777" w:rsidR="00B83BFF" w:rsidRPr="00A40276" w:rsidRDefault="00B83BFF" w:rsidP="002A5B89">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14:paraId="02381581" w14:textId="77777777" w:rsidR="00B83BFF" w:rsidRPr="00A40276" w:rsidRDefault="00B83BFF" w:rsidP="00B83BFF">
      <w:pPr>
        <w:ind w:left="708"/>
        <w:jc w:val="both"/>
        <w:rPr>
          <w:sz w:val="18"/>
          <w:lang w:val="es-BO"/>
        </w:rPr>
      </w:pPr>
    </w:p>
    <w:p w14:paraId="3C9DA17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06486DDD" w14:textId="77777777" w:rsidR="00FB5354" w:rsidRPr="00A40276" w:rsidRDefault="00FB5354" w:rsidP="00FE719F">
      <w:pPr>
        <w:pStyle w:val="Prrafodelista"/>
        <w:ind w:left="1134"/>
        <w:jc w:val="both"/>
        <w:rPr>
          <w:rFonts w:ascii="Verdana" w:hAnsi="Verdana"/>
          <w:sz w:val="18"/>
          <w:szCs w:val="18"/>
          <w:lang w:val="es-BO"/>
        </w:rPr>
      </w:pPr>
    </w:p>
    <w:p w14:paraId="23AB65AB" w14:textId="77777777" w:rsidR="00A42061" w:rsidRPr="00A40276" w:rsidRDefault="00EA4446" w:rsidP="002A5B89">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14:paraId="0168154F"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1106366B" w14:textId="05A3EEDB"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36625B9F" w14:textId="77777777" w:rsidR="00B42DFA" w:rsidRPr="00A40276" w:rsidRDefault="00B42DFA" w:rsidP="00A93398">
      <w:pPr>
        <w:jc w:val="both"/>
        <w:rPr>
          <w:rFonts w:cs="Arial"/>
          <w:sz w:val="18"/>
          <w:szCs w:val="18"/>
          <w:lang w:val="es-BO"/>
        </w:rPr>
      </w:pPr>
    </w:p>
    <w:p w14:paraId="7661C34E" w14:textId="77777777" w:rsidR="00B42DFA" w:rsidRPr="00A40276" w:rsidRDefault="00BA3067" w:rsidP="002A5B89">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14:paraId="1F8E7615" w14:textId="77777777" w:rsidR="00B42DFA" w:rsidRPr="00A40276" w:rsidRDefault="00B42DFA" w:rsidP="00A93398">
      <w:pPr>
        <w:jc w:val="both"/>
        <w:rPr>
          <w:sz w:val="18"/>
          <w:szCs w:val="18"/>
          <w:lang w:val="es-BO"/>
        </w:rPr>
      </w:pPr>
    </w:p>
    <w:p w14:paraId="3754C917"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4AB33971" w14:textId="77777777" w:rsidR="008867A7" w:rsidRPr="00A40276" w:rsidRDefault="008867A7" w:rsidP="008867A7">
      <w:pPr>
        <w:ind w:left="1276"/>
        <w:jc w:val="both"/>
        <w:rPr>
          <w:rFonts w:cs="Arial"/>
          <w:sz w:val="18"/>
          <w:szCs w:val="18"/>
          <w:lang w:val="es-BO"/>
        </w:rPr>
      </w:pPr>
    </w:p>
    <w:p w14:paraId="58AF85D5"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14:paraId="60AE17CA" w14:textId="77777777" w:rsidR="008867A7" w:rsidRPr="00A40276" w:rsidRDefault="008867A7" w:rsidP="00B35DBB">
      <w:pPr>
        <w:pStyle w:val="Prrafodelista"/>
        <w:ind w:left="1134"/>
        <w:jc w:val="both"/>
        <w:rPr>
          <w:rFonts w:ascii="Verdana" w:hAnsi="Verdana" w:cs="Arial"/>
          <w:sz w:val="18"/>
          <w:szCs w:val="18"/>
          <w:lang w:val="es-BO" w:eastAsia="es-ES"/>
        </w:rPr>
      </w:pPr>
    </w:p>
    <w:p w14:paraId="11D3914E"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7C7A068B" w14:textId="77777777" w:rsidR="008867A7" w:rsidRPr="00A40276" w:rsidRDefault="008867A7" w:rsidP="00B35DBB">
      <w:pPr>
        <w:pStyle w:val="Prrafodelista"/>
        <w:ind w:left="1134"/>
        <w:jc w:val="both"/>
        <w:rPr>
          <w:rFonts w:ascii="Verdana" w:hAnsi="Verdana" w:cs="Arial"/>
          <w:sz w:val="18"/>
          <w:szCs w:val="18"/>
          <w:lang w:val="es-BO" w:eastAsia="es-ES"/>
        </w:rPr>
      </w:pPr>
    </w:p>
    <w:p w14:paraId="7059FEF3" w14:textId="44A50AD2" w:rsidR="008867A7" w:rsidRPr="002F238F" w:rsidRDefault="008867A7" w:rsidP="002A5B89">
      <w:pPr>
        <w:pStyle w:val="Prrafodelista"/>
        <w:numPr>
          <w:ilvl w:val="1"/>
          <w:numId w:val="17"/>
        </w:numPr>
        <w:ind w:left="1134" w:hanging="708"/>
        <w:jc w:val="both"/>
        <w:rPr>
          <w:rFonts w:ascii="Verdana" w:hAnsi="Verdana" w:cs="Arial"/>
          <w:sz w:val="18"/>
          <w:szCs w:val="18"/>
          <w:lang w:val="es-BO" w:eastAsia="es-ES"/>
        </w:rPr>
      </w:pPr>
      <w:r w:rsidRPr="002F238F">
        <w:rPr>
          <w:rFonts w:ascii="Verdana" w:hAnsi="Verdana" w:cs="Arial"/>
          <w:sz w:val="18"/>
          <w:szCs w:val="18"/>
          <w:lang w:val="es-BO" w:eastAsia="es-ES"/>
        </w:rPr>
        <w:t xml:space="preserve">Los pagos se realizarán </w:t>
      </w:r>
      <w:r w:rsidR="00244F29">
        <w:rPr>
          <w:rFonts w:ascii="Verdana" w:hAnsi="Verdana" w:cs="Arial"/>
          <w:sz w:val="18"/>
          <w:szCs w:val="18"/>
          <w:lang w:val="es-BO" w:eastAsia="es-ES"/>
        </w:rPr>
        <w:t xml:space="preserve">concluida la provisión del servicio, </w:t>
      </w:r>
      <w:r w:rsidRPr="002F238F">
        <w:rPr>
          <w:rFonts w:ascii="Verdana" w:hAnsi="Verdana" w:cs="Arial"/>
          <w:sz w:val="18"/>
          <w:szCs w:val="18"/>
          <w:lang w:val="es-BO" w:eastAsia="es-ES"/>
        </w:rPr>
        <w:t>previa conformidad de la entidad convocante y entrega de factura por el proveedor.</w:t>
      </w:r>
    </w:p>
    <w:p w14:paraId="4796A53E" w14:textId="77777777" w:rsidR="008867A7" w:rsidRPr="00A40276" w:rsidRDefault="008867A7" w:rsidP="00B35DBB">
      <w:pPr>
        <w:pStyle w:val="Prrafodelista"/>
        <w:ind w:left="1134"/>
        <w:jc w:val="both"/>
        <w:rPr>
          <w:rFonts w:ascii="Verdana" w:hAnsi="Verdana" w:cs="Arial"/>
          <w:sz w:val="18"/>
          <w:szCs w:val="18"/>
          <w:lang w:val="es-BO" w:eastAsia="es-ES"/>
        </w:rPr>
      </w:pPr>
    </w:p>
    <w:p w14:paraId="794E03D3"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40F5C0B8" w14:textId="77777777" w:rsidR="00233D00" w:rsidRDefault="00233D00" w:rsidP="00975EB3">
      <w:pPr>
        <w:spacing w:line="200" w:lineRule="exact"/>
        <w:jc w:val="center"/>
        <w:rPr>
          <w:b/>
          <w:sz w:val="18"/>
          <w:szCs w:val="18"/>
          <w:lang w:val="es-BO"/>
        </w:rPr>
      </w:pPr>
    </w:p>
    <w:p w14:paraId="2EEF317B" w14:textId="77777777" w:rsidR="00A20BB9" w:rsidRDefault="00A20BB9" w:rsidP="00975EB3">
      <w:pPr>
        <w:spacing w:line="200" w:lineRule="exact"/>
        <w:jc w:val="center"/>
        <w:rPr>
          <w:b/>
          <w:sz w:val="18"/>
          <w:szCs w:val="18"/>
          <w:lang w:val="es-BO"/>
        </w:rPr>
      </w:pPr>
    </w:p>
    <w:p w14:paraId="449F1A92" w14:textId="77777777" w:rsidR="00B6129B" w:rsidRDefault="00B6129B">
      <w:pPr>
        <w:rPr>
          <w:b/>
          <w:sz w:val="18"/>
          <w:szCs w:val="18"/>
          <w:lang w:val="es-BO"/>
        </w:rPr>
      </w:pPr>
      <w:r>
        <w:rPr>
          <w:b/>
          <w:sz w:val="18"/>
          <w:szCs w:val="18"/>
          <w:lang w:val="es-BO"/>
        </w:rPr>
        <w:br w:type="page"/>
      </w:r>
    </w:p>
    <w:p w14:paraId="1B92EE2C" w14:textId="77777777" w:rsidR="00F734DE" w:rsidRDefault="00F734DE" w:rsidP="00975EB3">
      <w:pPr>
        <w:spacing w:line="200" w:lineRule="exact"/>
        <w:jc w:val="center"/>
        <w:rPr>
          <w:b/>
          <w:sz w:val="18"/>
          <w:szCs w:val="18"/>
          <w:lang w:val="es-BO"/>
        </w:rPr>
      </w:pPr>
    </w:p>
    <w:p w14:paraId="4B2E11E2" w14:textId="68B3610D"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170F5E0" w14:textId="77777777" w:rsidR="00975EB3" w:rsidRPr="00A40276" w:rsidRDefault="00975EB3" w:rsidP="00975EB3">
      <w:pPr>
        <w:rPr>
          <w:sz w:val="18"/>
          <w:szCs w:val="18"/>
          <w:lang w:val="es-BO"/>
        </w:rPr>
      </w:pPr>
    </w:p>
    <w:p w14:paraId="259565FF"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6F76B662" w14:textId="77777777" w:rsidR="00975EB3" w:rsidRPr="00A40276" w:rsidRDefault="00975EB3" w:rsidP="00975EB3">
      <w:pPr>
        <w:rPr>
          <w:sz w:val="18"/>
          <w:szCs w:val="18"/>
          <w:lang w:val="es-BO"/>
        </w:rPr>
      </w:pPr>
    </w:p>
    <w:p w14:paraId="383FCA22"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023A5000" w14:textId="77777777" w:rsidR="00975EB3" w:rsidRPr="00A40276" w:rsidRDefault="00975EB3" w:rsidP="00975EB3">
      <w:pPr>
        <w:rPr>
          <w:sz w:val="18"/>
          <w:szCs w:val="18"/>
          <w:lang w:val="es-BO"/>
        </w:rPr>
      </w:pPr>
    </w:p>
    <w:p w14:paraId="121BB4B8"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4BF0AA79" w14:textId="77777777" w:rsidR="00975EB3" w:rsidRPr="00A40276" w:rsidRDefault="00975EB3" w:rsidP="00975EB3">
      <w:pPr>
        <w:rPr>
          <w:sz w:val="18"/>
          <w:szCs w:val="18"/>
          <w:lang w:val="es-BO"/>
        </w:rPr>
      </w:pPr>
    </w:p>
    <w:p w14:paraId="6AC8B434"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30B61D56" w14:textId="77777777" w:rsidR="00975EB3" w:rsidRPr="00A40276" w:rsidRDefault="00975EB3" w:rsidP="00975EB3">
      <w:pPr>
        <w:rPr>
          <w:sz w:val="18"/>
          <w:szCs w:val="18"/>
          <w:lang w:val="es-BO"/>
        </w:rPr>
      </w:pPr>
    </w:p>
    <w:p w14:paraId="55903C31"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1961F660" w14:textId="77777777" w:rsidR="00975EB3" w:rsidRPr="00A40276" w:rsidRDefault="00975EB3" w:rsidP="00975EB3">
      <w:pPr>
        <w:rPr>
          <w:sz w:val="18"/>
          <w:szCs w:val="18"/>
          <w:lang w:val="es-BO"/>
        </w:rPr>
      </w:pPr>
    </w:p>
    <w:p w14:paraId="5E357ACB"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44B4A73F" w14:textId="77777777" w:rsidR="00975EB3" w:rsidRPr="00A40276" w:rsidRDefault="00975EB3" w:rsidP="00975EB3">
      <w:pPr>
        <w:rPr>
          <w:sz w:val="18"/>
          <w:szCs w:val="18"/>
          <w:lang w:val="es-BO"/>
        </w:rPr>
      </w:pPr>
    </w:p>
    <w:p w14:paraId="6180EC22" w14:textId="77777777"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29EFC2CC" w14:textId="77777777" w:rsidR="00975EB3" w:rsidRPr="00A40276" w:rsidRDefault="00975EB3" w:rsidP="00975EB3">
      <w:pPr>
        <w:rPr>
          <w:sz w:val="18"/>
          <w:szCs w:val="18"/>
          <w:lang w:val="es-BO"/>
        </w:rPr>
      </w:pPr>
    </w:p>
    <w:p w14:paraId="6E10DBE8"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7D13E48" w14:textId="77777777" w:rsidR="002E39AE" w:rsidRPr="00A40276" w:rsidRDefault="002E39AE" w:rsidP="00975EB3">
      <w:pPr>
        <w:jc w:val="both"/>
        <w:rPr>
          <w:sz w:val="18"/>
          <w:szCs w:val="18"/>
          <w:lang w:val="es-BO"/>
        </w:rPr>
      </w:pPr>
    </w:p>
    <w:p w14:paraId="514F1251"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17E962C" w14:textId="77777777" w:rsidR="00975EB3" w:rsidRPr="00A40276" w:rsidRDefault="00975EB3" w:rsidP="00975EB3">
      <w:pPr>
        <w:jc w:val="both"/>
        <w:rPr>
          <w:rFonts w:cs="Arial"/>
          <w:b/>
          <w:sz w:val="18"/>
          <w:szCs w:val="18"/>
          <w:lang w:val="es-BO"/>
        </w:rPr>
      </w:pPr>
    </w:p>
    <w:p w14:paraId="505413A3"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44824582" w14:textId="77777777" w:rsidR="00FE719F" w:rsidRPr="00A40276" w:rsidRDefault="00FE719F" w:rsidP="00650B21">
      <w:pPr>
        <w:jc w:val="center"/>
        <w:rPr>
          <w:b/>
          <w:sz w:val="18"/>
          <w:szCs w:val="18"/>
          <w:lang w:val="es-BO"/>
        </w:rPr>
      </w:pPr>
    </w:p>
    <w:p w14:paraId="54B15847" w14:textId="77777777" w:rsidR="00243702" w:rsidRDefault="00243702" w:rsidP="00650B21">
      <w:pPr>
        <w:jc w:val="center"/>
        <w:rPr>
          <w:b/>
          <w:sz w:val="18"/>
          <w:szCs w:val="18"/>
          <w:lang w:val="es-BO"/>
        </w:rPr>
      </w:pPr>
    </w:p>
    <w:p w14:paraId="329483A5" w14:textId="77777777" w:rsidR="00A30429" w:rsidRDefault="00A30429" w:rsidP="00650B21">
      <w:pPr>
        <w:jc w:val="center"/>
        <w:rPr>
          <w:b/>
          <w:sz w:val="18"/>
          <w:szCs w:val="18"/>
          <w:lang w:val="es-BO"/>
        </w:rPr>
      </w:pPr>
    </w:p>
    <w:p w14:paraId="068B2158" w14:textId="77777777" w:rsidR="00A30429" w:rsidRDefault="00A30429" w:rsidP="00650B21">
      <w:pPr>
        <w:jc w:val="center"/>
        <w:rPr>
          <w:b/>
          <w:sz w:val="18"/>
          <w:szCs w:val="18"/>
          <w:lang w:val="es-BO"/>
        </w:rPr>
      </w:pPr>
    </w:p>
    <w:p w14:paraId="228ADCA0" w14:textId="77777777" w:rsidR="00A30429" w:rsidRDefault="00A30429" w:rsidP="00650B21">
      <w:pPr>
        <w:jc w:val="center"/>
        <w:rPr>
          <w:b/>
          <w:sz w:val="18"/>
          <w:szCs w:val="18"/>
          <w:lang w:val="es-BO"/>
        </w:rPr>
      </w:pPr>
    </w:p>
    <w:p w14:paraId="443EADAE" w14:textId="77777777" w:rsidR="00A30429" w:rsidRDefault="00A30429" w:rsidP="00650B21">
      <w:pPr>
        <w:jc w:val="center"/>
        <w:rPr>
          <w:b/>
          <w:sz w:val="18"/>
          <w:szCs w:val="18"/>
          <w:lang w:val="es-BO"/>
        </w:rPr>
      </w:pPr>
    </w:p>
    <w:p w14:paraId="3399D7F5" w14:textId="77777777" w:rsidR="00233D00" w:rsidRDefault="00233D00" w:rsidP="00650B21">
      <w:pPr>
        <w:jc w:val="center"/>
        <w:rPr>
          <w:b/>
          <w:sz w:val="18"/>
          <w:szCs w:val="18"/>
          <w:lang w:val="es-BO"/>
        </w:rPr>
      </w:pPr>
    </w:p>
    <w:p w14:paraId="2FFEB37D" w14:textId="77777777" w:rsidR="00233D00" w:rsidRDefault="00233D00" w:rsidP="00650B21">
      <w:pPr>
        <w:jc w:val="center"/>
        <w:rPr>
          <w:b/>
          <w:sz w:val="18"/>
          <w:szCs w:val="18"/>
          <w:lang w:val="es-BO"/>
        </w:rPr>
      </w:pPr>
    </w:p>
    <w:p w14:paraId="593881F3" w14:textId="77777777" w:rsidR="00233D00" w:rsidRDefault="00233D00" w:rsidP="00650B21">
      <w:pPr>
        <w:jc w:val="center"/>
        <w:rPr>
          <w:b/>
          <w:sz w:val="18"/>
          <w:szCs w:val="18"/>
          <w:lang w:val="es-BO"/>
        </w:rPr>
      </w:pPr>
    </w:p>
    <w:p w14:paraId="67DE2250" w14:textId="77777777" w:rsidR="00233D00" w:rsidRDefault="00233D00" w:rsidP="00650B21">
      <w:pPr>
        <w:jc w:val="center"/>
        <w:rPr>
          <w:b/>
          <w:sz w:val="18"/>
          <w:szCs w:val="18"/>
          <w:lang w:val="es-BO"/>
        </w:rPr>
      </w:pPr>
    </w:p>
    <w:p w14:paraId="4FD74B80" w14:textId="77777777" w:rsidR="00233D00" w:rsidRDefault="00233D00" w:rsidP="00650B21">
      <w:pPr>
        <w:jc w:val="center"/>
        <w:rPr>
          <w:b/>
          <w:sz w:val="18"/>
          <w:szCs w:val="18"/>
          <w:lang w:val="es-BO"/>
        </w:rPr>
      </w:pPr>
    </w:p>
    <w:p w14:paraId="117851AF" w14:textId="77777777" w:rsidR="00DD79A9" w:rsidRDefault="00DD79A9">
      <w:pPr>
        <w:rPr>
          <w:b/>
          <w:sz w:val="18"/>
          <w:szCs w:val="18"/>
          <w:lang w:val="es-BO"/>
        </w:rPr>
      </w:pPr>
      <w:r>
        <w:rPr>
          <w:b/>
          <w:sz w:val="18"/>
          <w:szCs w:val="18"/>
          <w:lang w:val="es-BO"/>
        </w:rPr>
        <w:br w:type="page"/>
      </w:r>
    </w:p>
    <w:p w14:paraId="4FE2546E" w14:textId="77777777" w:rsidR="00A72FB0" w:rsidRDefault="00A72FB0" w:rsidP="00650B21">
      <w:pPr>
        <w:jc w:val="center"/>
        <w:rPr>
          <w:b/>
          <w:sz w:val="18"/>
          <w:szCs w:val="18"/>
          <w:lang w:val="es-BO"/>
        </w:rPr>
      </w:pPr>
      <w:r w:rsidRPr="00A40276">
        <w:rPr>
          <w:b/>
          <w:sz w:val="18"/>
          <w:szCs w:val="18"/>
          <w:lang w:val="es-BO"/>
        </w:rPr>
        <w:lastRenderedPageBreak/>
        <w:t>PARTE II</w:t>
      </w:r>
    </w:p>
    <w:p w14:paraId="4D1AD448" w14:textId="77777777" w:rsidR="001038A4" w:rsidRPr="00DA217F" w:rsidRDefault="008E57ED" w:rsidP="00650B21">
      <w:pPr>
        <w:jc w:val="center"/>
        <w:rPr>
          <w:b/>
          <w:szCs w:val="18"/>
          <w:lang w:val="es-BO"/>
        </w:rPr>
      </w:pPr>
      <w:r w:rsidRPr="00DA217F">
        <w:rPr>
          <w:b/>
          <w:szCs w:val="18"/>
          <w:lang w:val="es-BO"/>
        </w:rPr>
        <w:t>INFORMACIÓN TÉCNICA DE LA CONTRATACIÓN</w:t>
      </w:r>
    </w:p>
    <w:p w14:paraId="194EA6A6" w14:textId="77777777" w:rsidR="00A30429" w:rsidRPr="00023739" w:rsidRDefault="00A30429" w:rsidP="00650B21">
      <w:pPr>
        <w:jc w:val="center"/>
        <w:rPr>
          <w:b/>
          <w:sz w:val="2"/>
          <w:szCs w:val="10"/>
          <w:lang w:val="es-BO"/>
        </w:rPr>
      </w:pPr>
    </w:p>
    <w:p w14:paraId="795BF5A2" w14:textId="77777777" w:rsidR="00A72FB0" w:rsidRPr="00DA217F" w:rsidRDefault="00A72FB0" w:rsidP="002A5B89">
      <w:pPr>
        <w:pStyle w:val="Puesto"/>
        <w:numPr>
          <w:ilvl w:val="0"/>
          <w:numId w:val="17"/>
        </w:numPr>
        <w:spacing w:before="0" w:after="0"/>
        <w:jc w:val="both"/>
        <w:rPr>
          <w:rFonts w:ascii="Verdana" w:hAnsi="Verdana"/>
          <w:sz w:val="16"/>
        </w:rPr>
      </w:pPr>
      <w:bookmarkStart w:id="159" w:name="_Toc94724712"/>
      <w:r w:rsidRPr="00DA217F">
        <w:rPr>
          <w:rFonts w:ascii="Verdana" w:hAnsi="Verdana"/>
          <w:sz w:val="16"/>
        </w:rPr>
        <w:t>CONVOCATORIA Y DATOS GENERALES DEL PROCESO DE CONTRATACIÓN</w:t>
      </w:r>
      <w:bookmarkEnd w:id="159"/>
    </w:p>
    <w:p w14:paraId="57EB450E" w14:textId="77777777" w:rsidR="00532869" w:rsidRPr="00023739" w:rsidRDefault="00532869" w:rsidP="00532869">
      <w:pPr>
        <w:pStyle w:val="Puesto"/>
        <w:spacing w:before="0" w:after="0"/>
        <w:ind w:left="432"/>
        <w:jc w:val="both"/>
        <w:rPr>
          <w:rFonts w:ascii="Verdana" w:hAnsi="Verdana"/>
          <w:sz w:val="6"/>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5F36CA1C" w14:textId="77777777" w:rsidTr="00B13D43">
        <w:trPr>
          <w:trHeight w:val="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7C5180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64582D4F"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53F475CD" w14:textId="77777777" w:rsidR="00F75995" w:rsidRPr="00F75995" w:rsidRDefault="00F75995" w:rsidP="00F75995">
            <w:pPr>
              <w:rPr>
                <w:rFonts w:ascii="Arial" w:hAnsi="Arial" w:cs="Arial"/>
                <w:b/>
                <w:sz w:val="4"/>
                <w:szCs w:val="4"/>
                <w:lang w:val="es-BO"/>
              </w:rPr>
            </w:pPr>
          </w:p>
        </w:tc>
      </w:tr>
      <w:tr w:rsidR="00F75995" w:rsidRPr="00F75995" w14:paraId="0A05300E" w14:textId="77777777" w:rsidTr="00983EBD">
        <w:trPr>
          <w:trHeight w:val="68"/>
        </w:trPr>
        <w:tc>
          <w:tcPr>
            <w:tcW w:w="1993" w:type="dxa"/>
            <w:tcBorders>
              <w:left w:val="single" w:sz="12" w:space="0" w:color="244061" w:themeColor="accent1" w:themeShade="80"/>
              <w:right w:val="single" w:sz="4" w:space="0" w:color="auto"/>
            </w:tcBorders>
            <w:vAlign w:val="center"/>
          </w:tcPr>
          <w:p w14:paraId="25CF28DC" w14:textId="77777777" w:rsidR="00F75995" w:rsidRPr="00F75995" w:rsidRDefault="00F75995" w:rsidP="00F75995">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5F4EC0" w14:textId="77777777" w:rsidR="00F75995" w:rsidRPr="00F75995" w:rsidRDefault="00F75995" w:rsidP="00F75995">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3E5CD286" w14:textId="77777777" w:rsidR="00F75995" w:rsidRPr="00F75995" w:rsidRDefault="00F75995" w:rsidP="00F75995">
            <w:pPr>
              <w:rPr>
                <w:rFonts w:ascii="Arial" w:hAnsi="Arial" w:cs="Arial"/>
                <w:lang w:val="es-BO"/>
              </w:rPr>
            </w:pPr>
          </w:p>
        </w:tc>
      </w:tr>
      <w:tr w:rsidR="00F75995" w:rsidRPr="00F75995" w14:paraId="17E2E293" w14:textId="77777777" w:rsidTr="00103827">
        <w:trPr>
          <w:trHeight w:val="42"/>
        </w:trPr>
        <w:tc>
          <w:tcPr>
            <w:tcW w:w="1993" w:type="dxa"/>
            <w:tcBorders>
              <w:left w:val="single" w:sz="12" w:space="0" w:color="244061" w:themeColor="accent1" w:themeShade="80"/>
            </w:tcBorders>
            <w:vAlign w:val="center"/>
          </w:tcPr>
          <w:p w14:paraId="0411469B" w14:textId="77777777" w:rsidR="00F75995" w:rsidRPr="00F75995"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25CE60A8" w14:textId="77777777" w:rsidR="00F75995" w:rsidRPr="00F75995"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795ED748" w14:textId="77777777" w:rsidR="00F75995" w:rsidRPr="00F75995"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4675E595" w14:textId="77777777" w:rsidR="00F75995" w:rsidRPr="00F75995"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33F56BDB" w14:textId="77777777" w:rsidR="00F75995" w:rsidRPr="00F75995"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69378B85" w14:textId="77777777" w:rsidR="00F75995" w:rsidRPr="00F75995"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12F05ACA" w14:textId="77777777" w:rsidR="00F75995" w:rsidRPr="00F75995"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29D7B952" w14:textId="77777777" w:rsidR="00F75995" w:rsidRPr="00F75995"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53ED52A2" w14:textId="77777777" w:rsidR="00F75995" w:rsidRPr="00F75995"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5287F481" w14:textId="77777777" w:rsidR="00F75995" w:rsidRPr="00F75995" w:rsidRDefault="00F75995" w:rsidP="00F75995">
            <w:pPr>
              <w:rPr>
                <w:rFonts w:ascii="Arial" w:hAnsi="Arial" w:cs="Arial"/>
                <w:sz w:val="4"/>
                <w:szCs w:val="4"/>
                <w:lang w:val="es-BO"/>
              </w:rPr>
            </w:pPr>
          </w:p>
        </w:tc>
        <w:tc>
          <w:tcPr>
            <w:tcW w:w="257" w:type="dxa"/>
            <w:gridSpan w:val="2"/>
            <w:shd w:val="clear" w:color="auto" w:fill="auto"/>
          </w:tcPr>
          <w:p w14:paraId="44BBE908" w14:textId="77777777" w:rsidR="00F75995" w:rsidRPr="00F75995" w:rsidRDefault="00F75995" w:rsidP="00F75995">
            <w:pPr>
              <w:rPr>
                <w:rFonts w:ascii="Arial" w:hAnsi="Arial" w:cs="Arial"/>
                <w:sz w:val="4"/>
                <w:szCs w:val="4"/>
                <w:lang w:val="es-BO"/>
              </w:rPr>
            </w:pPr>
          </w:p>
        </w:tc>
        <w:tc>
          <w:tcPr>
            <w:tcW w:w="255" w:type="dxa"/>
            <w:gridSpan w:val="4"/>
            <w:shd w:val="clear" w:color="auto" w:fill="auto"/>
          </w:tcPr>
          <w:p w14:paraId="77E7AE85" w14:textId="77777777" w:rsidR="00F75995" w:rsidRPr="00F75995" w:rsidRDefault="00F75995" w:rsidP="00F75995">
            <w:pPr>
              <w:rPr>
                <w:rFonts w:ascii="Arial" w:hAnsi="Arial" w:cs="Arial"/>
                <w:sz w:val="4"/>
                <w:szCs w:val="4"/>
                <w:lang w:val="es-BO"/>
              </w:rPr>
            </w:pPr>
          </w:p>
        </w:tc>
        <w:tc>
          <w:tcPr>
            <w:tcW w:w="266" w:type="dxa"/>
            <w:gridSpan w:val="2"/>
            <w:shd w:val="clear" w:color="auto" w:fill="auto"/>
          </w:tcPr>
          <w:p w14:paraId="0E1F239F" w14:textId="77777777" w:rsidR="00F75995" w:rsidRPr="00F75995" w:rsidRDefault="00F75995" w:rsidP="00F75995">
            <w:pPr>
              <w:rPr>
                <w:rFonts w:ascii="Arial" w:hAnsi="Arial" w:cs="Arial"/>
                <w:sz w:val="4"/>
                <w:szCs w:val="4"/>
                <w:lang w:val="es-BO"/>
              </w:rPr>
            </w:pPr>
          </w:p>
        </w:tc>
        <w:tc>
          <w:tcPr>
            <w:tcW w:w="269" w:type="dxa"/>
            <w:gridSpan w:val="3"/>
            <w:shd w:val="clear" w:color="auto" w:fill="auto"/>
          </w:tcPr>
          <w:p w14:paraId="5BA6559D" w14:textId="77777777" w:rsidR="00F75995" w:rsidRPr="00F75995" w:rsidRDefault="00F75995" w:rsidP="00F75995">
            <w:pPr>
              <w:rPr>
                <w:rFonts w:ascii="Arial" w:hAnsi="Arial" w:cs="Arial"/>
                <w:sz w:val="4"/>
                <w:szCs w:val="4"/>
                <w:lang w:val="es-BO"/>
              </w:rPr>
            </w:pPr>
          </w:p>
        </w:tc>
        <w:tc>
          <w:tcPr>
            <w:tcW w:w="268" w:type="dxa"/>
            <w:gridSpan w:val="3"/>
            <w:shd w:val="clear" w:color="auto" w:fill="auto"/>
          </w:tcPr>
          <w:p w14:paraId="172F537C" w14:textId="77777777" w:rsidR="00F75995" w:rsidRPr="00F75995" w:rsidRDefault="00F75995" w:rsidP="00F75995">
            <w:pPr>
              <w:rPr>
                <w:rFonts w:ascii="Arial" w:hAnsi="Arial" w:cs="Arial"/>
                <w:sz w:val="4"/>
                <w:szCs w:val="4"/>
                <w:lang w:val="es-BO"/>
              </w:rPr>
            </w:pPr>
          </w:p>
        </w:tc>
        <w:tc>
          <w:tcPr>
            <w:tcW w:w="268" w:type="dxa"/>
            <w:gridSpan w:val="5"/>
            <w:shd w:val="clear" w:color="auto" w:fill="auto"/>
          </w:tcPr>
          <w:p w14:paraId="0DA281A9" w14:textId="77777777" w:rsidR="00F75995" w:rsidRPr="00F75995" w:rsidRDefault="00F75995" w:rsidP="00F75995">
            <w:pPr>
              <w:rPr>
                <w:rFonts w:ascii="Arial" w:hAnsi="Arial" w:cs="Arial"/>
                <w:sz w:val="4"/>
                <w:szCs w:val="4"/>
                <w:lang w:val="es-BO"/>
              </w:rPr>
            </w:pPr>
          </w:p>
        </w:tc>
        <w:tc>
          <w:tcPr>
            <w:tcW w:w="245" w:type="dxa"/>
            <w:gridSpan w:val="5"/>
            <w:shd w:val="clear" w:color="auto" w:fill="auto"/>
          </w:tcPr>
          <w:p w14:paraId="2E54DA0E" w14:textId="77777777" w:rsidR="00F75995" w:rsidRPr="00F75995" w:rsidRDefault="00F75995" w:rsidP="00F75995">
            <w:pPr>
              <w:rPr>
                <w:rFonts w:ascii="Arial" w:hAnsi="Arial" w:cs="Arial"/>
                <w:sz w:val="4"/>
                <w:szCs w:val="4"/>
                <w:lang w:val="es-BO"/>
              </w:rPr>
            </w:pPr>
          </w:p>
        </w:tc>
        <w:tc>
          <w:tcPr>
            <w:tcW w:w="239" w:type="dxa"/>
            <w:gridSpan w:val="3"/>
            <w:shd w:val="clear" w:color="auto" w:fill="auto"/>
          </w:tcPr>
          <w:p w14:paraId="083E24A1"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530FEA49" w14:textId="77777777" w:rsidR="00F75995" w:rsidRPr="00F75995" w:rsidRDefault="00F75995" w:rsidP="00F75995">
            <w:pPr>
              <w:rPr>
                <w:rFonts w:ascii="Arial" w:hAnsi="Arial" w:cs="Arial"/>
                <w:sz w:val="4"/>
                <w:szCs w:val="4"/>
                <w:lang w:val="es-BO"/>
              </w:rPr>
            </w:pPr>
          </w:p>
        </w:tc>
        <w:tc>
          <w:tcPr>
            <w:tcW w:w="317" w:type="dxa"/>
            <w:gridSpan w:val="3"/>
            <w:shd w:val="clear" w:color="auto" w:fill="auto"/>
          </w:tcPr>
          <w:p w14:paraId="249BDC65" w14:textId="77777777" w:rsidR="00F75995" w:rsidRPr="00F75995" w:rsidRDefault="00F75995" w:rsidP="00F75995">
            <w:pPr>
              <w:rPr>
                <w:rFonts w:ascii="Arial" w:hAnsi="Arial" w:cs="Arial"/>
                <w:sz w:val="4"/>
                <w:szCs w:val="4"/>
                <w:lang w:val="es-BO"/>
              </w:rPr>
            </w:pPr>
          </w:p>
        </w:tc>
        <w:tc>
          <w:tcPr>
            <w:tcW w:w="243" w:type="dxa"/>
            <w:gridSpan w:val="4"/>
            <w:shd w:val="clear" w:color="auto" w:fill="auto"/>
          </w:tcPr>
          <w:p w14:paraId="0A62DB6C" w14:textId="77777777" w:rsidR="00F75995" w:rsidRPr="00F75995"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0D8871B7" w14:textId="77777777" w:rsidR="00F75995" w:rsidRPr="00F75995"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467F24CA" w14:textId="77777777" w:rsidR="00F75995" w:rsidRPr="00F75995"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6B332C6" w14:textId="77777777" w:rsidR="00F75995" w:rsidRPr="00F75995"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73AFA427" w14:textId="77777777" w:rsidR="00F75995" w:rsidRPr="00F75995"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34395E49" w14:textId="77777777" w:rsidR="00F75995" w:rsidRPr="00F75995" w:rsidRDefault="00F75995" w:rsidP="00F75995">
            <w:pPr>
              <w:rPr>
                <w:rFonts w:ascii="Arial" w:hAnsi="Arial" w:cs="Arial"/>
                <w:sz w:val="4"/>
                <w:szCs w:val="4"/>
                <w:lang w:val="es-BO"/>
              </w:rPr>
            </w:pPr>
          </w:p>
        </w:tc>
      </w:tr>
      <w:tr w:rsidR="00F75995" w:rsidRPr="00F75995" w14:paraId="744F54A6"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761AE2E3" w14:textId="77777777" w:rsidR="00F75995" w:rsidRPr="00F75995" w:rsidRDefault="00F75995" w:rsidP="00F75995">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F153B" w14:textId="77777777" w:rsidR="00F75995" w:rsidRPr="00F75995" w:rsidRDefault="00F75995" w:rsidP="00DA217F">
            <w:pPr>
              <w:jc w:val="center"/>
              <w:rPr>
                <w:rFonts w:ascii="Arial" w:hAnsi="Arial" w:cs="Arial"/>
                <w:lang w:val="es-BO"/>
              </w:rPr>
            </w:pPr>
            <w:r w:rsidRPr="00F75995">
              <w:rPr>
                <w:rFonts w:ascii="Arial" w:hAnsi="Arial" w:cs="Arial"/>
                <w:lang w:val="es-BO"/>
              </w:rPr>
              <w:t>Apoyo Nacional a la Producción y Empleo - ANPE</w:t>
            </w:r>
          </w:p>
        </w:tc>
        <w:tc>
          <w:tcPr>
            <w:tcW w:w="257" w:type="dxa"/>
            <w:gridSpan w:val="2"/>
            <w:tcBorders>
              <w:left w:val="single" w:sz="4" w:space="0" w:color="auto"/>
            </w:tcBorders>
          </w:tcPr>
          <w:p w14:paraId="265E282A" w14:textId="77777777" w:rsidR="00F75995" w:rsidRPr="00F75995" w:rsidRDefault="00F75995" w:rsidP="00DA217F">
            <w:pPr>
              <w:jc w:val="right"/>
              <w:rPr>
                <w:rFonts w:ascii="Arial" w:hAnsi="Arial" w:cs="Arial"/>
                <w:lang w:val="es-BO"/>
              </w:rPr>
            </w:pPr>
          </w:p>
        </w:tc>
        <w:tc>
          <w:tcPr>
            <w:tcW w:w="2458" w:type="dxa"/>
            <w:gridSpan w:val="34"/>
            <w:vMerge w:val="restart"/>
            <w:tcBorders>
              <w:right w:val="single" w:sz="4" w:space="0" w:color="auto"/>
            </w:tcBorders>
            <w:vAlign w:val="center"/>
          </w:tcPr>
          <w:p w14:paraId="0537A1CA" w14:textId="77777777" w:rsidR="00F75995" w:rsidRPr="00F75995" w:rsidRDefault="00F75995" w:rsidP="00DA217F">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668C9" w14:textId="319ED377" w:rsidR="00F75995" w:rsidRPr="00F75995" w:rsidRDefault="000D3A48" w:rsidP="0089106F">
            <w:pPr>
              <w:jc w:val="center"/>
              <w:rPr>
                <w:rFonts w:ascii="Arial" w:hAnsi="Arial" w:cs="Arial"/>
                <w:lang w:val="es-BO"/>
              </w:rPr>
            </w:pPr>
            <w:r w:rsidRPr="002F238F">
              <w:rPr>
                <w:rFonts w:ascii="Arial" w:hAnsi="Arial" w:cs="Arial"/>
                <w:lang w:val="es-BO"/>
              </w:rPr>
              <w:t xml:space="preserve">ANPE – </w:t>
            </w:r>
            <w:r w:rsidR="00A20BB9">
              <w:rPr>
                <w:rFonts w:ascii="Arial" w:hAnsi="Arial" w:cs="Arial"/>
                <w:lang w:val="es-BO"/>
              </w:rPr>
              <w:t>P</w:t>
            </w:r>
            <w:r w:rsidR="00F17AD4">
              <w:rPr>
                <w:rFonts w:ascii="Arial" w:hAnsi="Arial" w:cs="Arial"/>
                <w:lang w:val="es-BO"/>
              </w:rPr>
              <w:t xml:space="preserve"> Nº </w:t>
            </w:r>
            <w:r w:rsidR="0089106F">
              <w:rPr>
                <w:rFonts w:ascii="Arial" w:hAnsi="Arial" w:cs="Arial"/>
                <w:lang w:val="es-BO"/>
              </w:rPr>
              <w:t>003</w:t>
            </w:r>
            <w:r w:rsidR="00394062">
              <w:rPr>
                <w:rFonts w:ascii="Arial" w:hAnsi="Arial" w:cs="Arial"/>
                <w:lang w:val="es-BO"/>
              </w:rPr>
              <w:t>/202</w:t>
            </w:r>
            <w:r w:rsidR="0089106F">
              <w:rPr>
                <w:rFonts w:ascii="Arial" w:hAnsi="Arial" w:cs="Arial"/>
                <w:lang w:val="es-BO"/>
              </w:rPr>
              <w:t>6</w:t>
            </w:r>
            <w:r w:rsidR="00394062">
              <w:rPr>
                <w:rFonts w:ascii="Arial" w:hAnsi="Arial" w:cs="Arial"/>
                <w:lang w:val="es-BO"/>
              </w:rPr>
              <w:t>-</w:t>
            </w:r>
            <w:r w:rsidR="003B73FC">
              <w:rPr>
                <w:rFonts w:ascii="Arial" w:hAnsi="Arial" w:cs="Arial"/>
                <w:lang w:val="es-BO"/>
              </w:rPr>
              <w:t>1</w:t>
            </w:r>
            <w:r w:rsidR="00F75995" w:rsidRPr="002F238F">
              <w:rPr>
                <w:rFonts w:ascii="Arial" w:hAnsi="Arial" w:cs="Arial"/>
                <w:lang w:val="es-BO"/>
              </w:rPr>
              <w:t>C</w:t>
            </w:r>
          </w:p>
        </w:tc>
        <w:tc>
          <w:tcPr>
            <w:tcW w:w="266" w:type="dxa"/>
            <w:tcBorders>
              <w:left w:val="single" w:sz="4" w:space="0" w:color="auto"/>
              <w:right w:val="single" w:sz="12" w:space="0" w:color="244061" w:themeColor="accent1" w:themeShade="80"/>
            </w:tcBorders>
          </w:tcPr>
          <w:p w14:paraId="222EB12A" w14:textId="77777777" w:rsidR="00F75995" w:rsidRPr="00F75995" w:rsidRDefault="00F75995" w:rsidP="00F75995">
            <w:pPr>
              <w:rPr>
                <w:rFonts w:ascii="Arial" w:hAnsi="Arial" w:cs="Arial"/>
                <w:lang w:val="es-BO"/>
              </w:rPr>
            </w:pPr>
          </w:p>
        </w:tc>
      </w:tr>
      <w:tr w:rsidR="00F75995" w:rsidRPr="00F75995" w14:paraId="0385CC54" w14:textId="77777777" w:rsidTr="00DA217F">
        <w:trPr>
          <w:trHeight w:val="88"/>
        </w:trPr>
        <w:tc>
          <w:tcPr>
            <w:tcW w:w="1993" w:type="dxa"/>
            <w:vMerge/>
            <w:tcBorders>
              <w:left w:val="single" w:sz="12" w:space="0" w:color="244061" w:themeColor="accent1" w:themeShade="80"/>
              <w:right w:val="single" w:sz="4" w:space="0" w:color="auto"/>
            </w:tcBorders>
            <w:vAlign w:val="center"/>
          </w:tcPr>
          <w:p w14:paraId="226F4D95" w14:textId="77777777" w:rsidR="00F75995" w:rsidRPr="00F75995"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2300088D" w14:textId="77777777" w:rsidR="00F75995" w:rsidRPr="00F75995"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5354BE45" w14:textId="77777777" w:rsidR="00F75995" w:rsidRPr="00F75995"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75144DFB" w14:textId="77777777" w:rsidR="00F75995" w:rsidRPr="00F75995"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08C1F"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5B0C5781" w14:textId="77777777" w:rsidR="00F75995" w:rsidRPr="00F75995" w:rsidRDefault="00F75995" w:rsidP="00F75995">
            <w:pPr>
              <w:rPr>
                <w:rFonts w:ascii="Arial" w:hAnsi="Arial" w:cs="Arial"/>
                <w:lang w:val="es-BO"/>
              </w:rPr>
            </w:pPr>
          </w:p>
        </w:tc>
      </w:tr>
      <w:tr w:rsidR="00F75995" w:rsidRPr="00F75995" w14:paraId="74B6495F"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3EFC6B89" w14:textId="77777777" w:rsidR="00F75995" w:rsidRPr="00F75995" w:rsidRDefault="00F75995" w:rsidP="00F75995">
            <w:pPr>
              <w:rPr>
                <w:rFonts w:ascii="Arial" w:hAnsi="Arial" w:cs="Arial"/>
                <w:sz w:val="4"/>
                <w:szCs w:val="4"/>
                <w:lang w:val="es-BO"/>
              </w:rPr>
            </w:pPr>
          </w:p>
        </w:tc>
      </w:tr>
      <w:tr w:rsidR="00547746" w:rsidRPr="00F75995" w14:paraId="46915DDE" w14:textId="77777777" w:rsidTr="00EF27E3">
        <w:trPr>
          <w:trHeight w:val="109"/>
        </w:trPr>
        <w:tc>
          <w:tcPr>
            <w:tcW w:w="1993" w:type="dxa"/>
            <w:tcBorders>
              <w:top w:val="nil"/>
              <w:left w:val="single" w:sz="12" w:space="0" w:color="auto"/>
              <w:bottom w:val="nil"/>
              <w:right w:val="single" w:sz="4" w:space="0" w:color="auto"/>
            </w:tcBorders>
            <w:vAlign w:val="center"/>
            <w:hideMark/>
          </w:tcPr>
          <w:p w14:paraId="1029C337" w14:textId="77777777" w:rsidR="00F75995" w:rsidRPr="00F75995" w:rsidRDefault="00F75995" w:rsidP="00F7599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32D8A4"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ADE63F" w14:textId="053EC52C" w:rsidR="00F75995" w:rsidRPr="00F75995" w:rsidRDefault="001E2C5B" w:rsidP="00F75995">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14:paraId="3466AA1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9939A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46C0EB"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B63E91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F2CD0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7B0A166" w14:textId="77777777" w:rsidR="00F75995" w:rsidRPr="00F75995" w:rsidRDefault="00F75995" w:rsidP="00F7599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2C7257"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A2B347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5689AB26" w14:textId="77777777" w:rsidR="00F75995" w:rsidRPr="00F75995" w:rsidRDefault="00F75995" w:rsidP="00F7599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77C7CA" w14:textId="6D1FECC1" w:rsidR="00F75995" w:rsidRPr="00F75995"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387B4E" w14:textId="3791BD82" w:rsidR="00F75995" w:rsidRPr="00F75995"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DF40F7" w14:textId="4C06AFC4" w:rsidR="00F75995" w:rsidRPr="00F75995"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CC3792" w14:textId="3C275578" w:rsidR="00F75995" w:rsidRPr="00F75995"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7CAEFC" w14:textId="25DA20C1" w:rsidR="00F75995" w:rsidRPr="00F75995"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51D650" w14:textId="7F276852" w:rsidR="00F75995" w:rsidRPr="00F75995"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9976997" w14:textId="31896654" w:rsidR="00F75995" w:rsidRPr="00F75995"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70BABE56" w14:textId="77777777" w:rsidR="00F75995" w:rsidRPr="00F75995" w:rsidRDefault="00F75995" w:rsidP="00F7599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724EC71" w14:textId="04AB088F" w:rsidR="00F75995" w:rsidRPr="00F75995" w:rsidRDefault="003B73FC" w:rsidP="00CA6967">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6E8F86FC"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3A6CE2"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436FCCF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3177979" w14:textId="3FA3250A" w:rsidR="00F75995" w:rsidRPr="00F75995" w:rsidRDefault="00F75995" w:rsidP="001E2C5B">
            <w:pPr>
              <w:jc w:val="center"/>
              <w:rPr>
                <w:rFonts w:ascii="Arial" w:hAnsi="Arial" w:cs="Arial"/>
                <w:sz w:val="14"/>
                <w:szCs w:val="14"/>
                <w:lang w:val="es-BO"/>
              </w:rPr>
            </w:pPr>
            <w:r w:rsidRPr="00F75995">
              <w:rPr>
                <w:rFonts w:ascii="Arial" w:hAnsi="Arial" w:cs="Arial"/>
                <w:sz w:val="14"/>
                <w:szCs w:val="14"/>
                <w:lang w:val="es-BO"/>
              </w:rPr>
              <w:t>202</w:t>
            </w:r>
            <w:r w:rsidR="001E2C5B">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14:paraId="269BEAF4" w14:textId="77777777" w:rsidR="00F75995" w:rsidRPr="00F75995" w:rsidRDefault="00F75995" w:rsidP="00F75995">
            <w:pPr>
              <w:jc w:val="center"/>
              <w:rPr>
                <w:rFonts w:ascii="Arial" w:hAnsi="Arial" w:cs="Arial"/>
                <w:sz w:val="2"/>
                <w:szCs w:val="2"/>
                <w:lang w:val="es-BO"/>
              </w:rPr>
            </w:pPr>
          </w:p>
        </w:tc>
      </w:tr>
      <w:tr w:rsidR="00F75995" w:rsidRPr="00F75995" w14:paraId="723BDFC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51CAF593" w14:textId="77777777" w:rsidR="00F75995" w:rsidRPr="00F75995" w:rsidRDefault="00F75995" w:rsidP="00F75995">
            <w:pPr>
              <w:rPr>
                <w:rFonts w:ascii="Arial" w:hAnsi="Arial" w:cs="Arial"/>
                <w:sz w:val="4"/>
                <w:szCs w:val="4"/>
                <w:lang w:val="es-BO"/>
              </w:rPr>
            </w:pPr>
          </w:p>
        </w:tc>
      </w:tr>
      <w:tr w:rsidR="00F75995" w:rsidRPr="00F75995" w14:paraId="458C7BE6" w14:textId="77777777" w:rsidTr="00B13D43">
        <w:trPr>
          <w:trHeight w:val="83"/>
        </w:trPr>
        <w:tc>
          <w:tcPr>
            <w:tcW w:w="1993" w:type="dxa"/>
            <w:tcBorders>
              <w:left w:val="single" w:sz="12" w:space="0" w:color="244061" w:themeColor="accent1" w:themeShade="80"/>
              <w:right w:val="single" w:sz="4" w:space="0" w:color="auto"/>
            </w:tcBorders>
            <w:vAlign w:val="center"/>
          </w:tcPr>
          <w:p w14:paraId="7E045A76" w14:textId="77777777" w:rsidR="00F75995" w:rsidRPr="00F75995" w:rsidRDefault="00F75995" w:rsidP="00F75995">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0F4F3E" w14:textId="20F6F360" w:rsidR="00F75995" w:rsidRPr="00760920" w:rsidRDefault="0089106F" w:rsidP="00A20BB9">
            <w:pPr>
              <w:tabs>
                <w:tab w:val="left" w:pos="1634"/>
              </w:tabs>
              <w:jc w:val="center"/>
              <w:rPr>
                <w:rFonts w:ascii="Arial" w:hAnsi="Arial" w:cs="Arial"/>
                <w:b/>
                <w:color w:val="000099"/>
              </w:rPr>
            </w:pPr>
            <w:r w:rsidRPr="0089106F">
              <w:rPr>
                <w:rFonts w:ascii="Arial" w:hAnsi="Arial" w:cs="Arial"/>
                <w:b/>
                <w:color w:val="000099"/>
              </w:rPr>
              <w:t>SERVICIO DE LIMPIEZA DEL EDIFICIO PRINCIPAL DEL BANCO CENTRAL DE BOLIVIA</w:t>
            </w:r>
          </w:p>
        </w:tc>
        <w:tc>
          <w:tcPr>
            <w:tcW w:w="266" w:type="dxa"/>
            <w:tcBorders>
              <w:left w:val="single" w:sz="4" w:space="0" w:color="auto"/>
              <w:right w:val="single" w:sz="12" w:space="0" w:color="244061" w:themeColor="accent1" w:themeShade="80"/>
            </w:tcBorders>
          </w:tcPr>
          <w:p w14:paraId="4E5FA011" w14:textId="77777777" w:rsidR="00F75995" w:rsidRPr="00F75995" w:rsidRDefault="00F75995" w:rsidP="00F75995">
            <w:pPr>
              <w:rPr>
                <w:rFonts w:ascii="Arial" w:hAnsi="Arial" w:cs="Arial"/>
                <w:lang w:val="es-BO"/>
              </w:rPr>
            </w:pPr>
          </w:p>
        </w:tc>
      </w:tr>
      <w:tr w:rsidR="00F75995" w:rsidRPr="00F75995" w14:paraId="19F4E2C7"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397A0A96" w14:textId="77777777" w:rsidR="00F75995" w:rsidRPr="00F75995" w:rsidRDefault="00F75995" w:rsidP="00F75995">
            <w:pPr>
              <w:rPr>
                <w:rFonts w:ascii="Arial" w:hAnsi="Arial" w:cs="Arial"/>
                <w:sz w:val="4"/>
                <w:szCs w:val="4"/>
                <w:lang w:val="es-BO"/>
              </w:rPr>
            </w:pPr>
          </w:p>
        </w:tc>
      </w:tr>
      <w:tr w:rsidR="00F75995" w:rsidRPr="00F75995" w14:paraId="76E53E3B"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62ACAE4E" w14:textId="77777777" w:rsidR="00F75995" w:rsidRPr="00F75995" w:rsidRDefault="00F75995" w:rsidP="00F75995">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7C127" w14:textId="77777777" w:rsidR="00F75995" w:rsidRPr="00F75995" w:rsidRDefault="00424887" w:rsidP="00F75995">
            <w:pPr>
              <w:jc w:val="center"/>
              <w:rPr>
                <w:rFonts w:ascii="Arial" w:hAnsi="Arial" w:cs="Arial"/>
                <w:b/>
                <w:szCs w:val="2"/>
                <w:lang w:val="es-BO"/>
              </w:rPr>
            </w:pPr>
            <w:r>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5FA9AE56" w14:textId="77777777" w:rsidR="00F75995" w:rsidRPr="00F75995" w:rsidRDefault="00F75995" w:rsidP="00F75995">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209CA" w14:textId="77777777" w:rsidR="00F75995" w:rsidRPr="00424887"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C8E371D" w14:textId="77777777" w:rsidR="00F75995" w:rsidRPr="00424887" w:rsidRDefault="00F75995" w:rsidP="00F75995">
            <w:pPr>
              <w:rPr>
                <w:rFonts w:ascii="Arial" w:hAnsi="Arial" w:cs="Arial"/>
                <w:szCs w:val="2"/>
                <w:lang w:val="es-BO"/>
              </w:rPr>
            </w:pPr>
            <w:r w:rsidRPr="00424887">
              <w:rPr>
                <w:rFonts w:ascii="Arial" w:hAnsi="Arial" w:cs="Arial"/>
                <w:lang w:val="es-BO"/>
              </w:rPr>
              <w:t>Calidad Propuesta Técnica y Costo</w:t>
            </w:r>
          </w:p>
        </w:tc>
      </w:tr>
      <w:tr w:rsidR="00F75995" w:rsidRPr="00F75995" w14:paraId="004F7BF9" w14:textId="77777777" w:rsidTr="00103827">
        <w:trPr>
          <w:trHeight w:val="64"/>
        </w:trPr>
        <w:tc>
          <w:tcPr>
            <w:tcW w:w="1993" w:type="dxa"/>
            <w:vMerge/>
            <w:tcBorders>
              <w:left w:val="single" w:sz="12" w:space="0" w:color="244061" w:themeColor="accent1" w:themeShade="80"/>
            </w:tcBorders>
            <w:vAlign w:val="center"/>
          </w:tcPr>
          <w:p w14:paraId="53915073" w14:textId="77777777" w:rsidR="00F75995" w:rsidRPr="00F75995" w:rsidRDefault="00F75995" w:rsidP="00F75995">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08C81EBA" w14:textId="77777777" w:rsidR="00F75995" w:rsidRPr="00F75995" w:rsidRDefault="00F75995" w:rsidP="00F75995">
            <w:pPr>
              <w:rPr>
                <w:rFonts w:ascii="Arial" w:hAnsi="Arial" w:cs="Arial"/>
                <w:sz w:val="2"/>
                <w:szCs w:val="4"/>
                <w:highlight w:val="yellow"/>
                <w:lang w:val="es-BO"/>
              </w:rPr>
            </w:pPr>
          </w:p>
        </w:tc>
      </w:tr>
      <w:tr w:rsidR="00F75995" w:rsidRPr="00F75995" w14:paraId="27122214"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0453ADFE" w14:textId="77777777" w:rsidR="00F75995" w:rsidRPr="00F75995" w:rsidRDefault="00F75995" w:rsidP="00F75995">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469509" w14:textId="77777777" w:rsidR="00F75995" w:rsidRPr="00F75995" w:rsidRDefault="00F75995" w:rsidP="00F75995">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43D03F1D" w14:textId="77777777" w:rsidR="00F75995" w:rsidRPr="00F75995" w:rsidRDefault="00F75995" w:rsidP="00F75995">
            <w:pPr>
              <w:rPr>
                <w:rFonts w:ascii="Arial" w:hAnsi="Arial" w:cs="Arial"/>
                <w:highlight w:val="yellow"/>
                <w:lang w:val="es-BO"/>
              </w:rPr>
            </w:pPr>
            <w:r w:rsidRPr="00F75995">
              <w:rPr>
                <w:rFonts w:ascii="Arial" w:hAnsi="Arial" w:cs="Arial"/>
                <w:lang w:val="es-BO"/>
              </w:rPr>
              <w:t>Presupuesto Fijo</w:t>
            </w:r>
          </w:p>
        </w:tc>
      </w:tr>
      <w:tr w:rsidR="00F75995" w:rsidRPr="00F75995" w14:paraId="6DC35087" w14:textId="77777777" w:rsidTr="00103827">
        <w:trPr>
          <w:trHeight w:val="82"/>
        </w:trPr>
        <w:tc>
          <w:tcPr>
            <w:tcW w:w="1997" w:type="dxa"/>
            <w:gridSpan w:val="2"/>
            <w:tcBorders>
              <w:left w:val="single" w:sz="12" w:space="0" w:color="244061" w:themeColor="accent1" w:themeShade="80"/>
            </w:tcBorders>
            <w:vAlign w:val="center"/>
          </w:tcPr>
          <w:p w14:paraId="7DB20FA9"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330FC1A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7E84F5DC"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4DD90317"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1958611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E91CA74"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6A10C431"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204375FA"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5711BA0E"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5E1B9ACD"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40EA401"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20B6AC08"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1AF27770"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62DCD6EE"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4D2E6118"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074FC07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9987565"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8DC727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C1F2F3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23634CD7"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3387913F"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72DC001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CFD5DC1"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1F02B3D2"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45B938C2" w14:textId="77777777" w:rsidR="00F75995" w:rsidRPr="00F75995" w:rsidRDefault="00F75995" w:rsidP="00F75995">
            <w:pPr>
              <w:rPr>
                <w:rFonts w:ascii="Arial" w:hAnsi="Arial" w:cs="Arial"/>
                <w:sz w:val="4"/>
                <w:szCs w:val="4"/>
                <w:lang w:val="es-BO"/>
              </w:rPr>
            </w:pPr>
          </w:p>
        </w:tc>
      </w:tr>
      <w:tr w:rsidR="00F75995" w:rsidRPr="00F75995" w14:paraId="13EB1ECA"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78F53404" w14:textId="77777777" w:rsidR="00F75995" w:rsidRPr="00F75995" w:rsidRDefault="00F75995" w:rsidP="00F75995">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969B9" w14:textId="77777777" w:rsidR="00F75995" w:rsidRPr="00F75995" w:rsidRDefault="00F75995" w:rsidP="00F75995">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3CB9CA2E" w14:textId="77777777" w:rsidR="00F75995" w:rsidRPr="00F75995" w:rsidRDefault="00F75995" w:rsidP="00F75995">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E16CF" w14:textId="77777777" w:rsidR="00F75995" w:rsidRPr="00F75995"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C0DE3B4" w14:textId="77777777" w:rsidR="00F75995" w:rsidRPr="00F75995" w:rsidRDefault="00F75995" w:rsidP="00F75995">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E56ECB" w14:textId="77777777" w:rsidR="00F75995" w:rsidRPr="00F75995" w:rsidRDefault="00F75995" w:rsidP="00F75995">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5BD84C11" w14:textId="77777777" w:rsidR="00F75995" w:rsidRPr="00F75995" w:rsidRDefault="00F75995" w:rsidP="00F75995">
            <w:pPr>
              <w:rPr>
                <w:rFonts w:ascii="Arial" w:hAnsi="Arial" w:cs="Arial"/>
                <w:highlight w:val="yellow"/>
                <w:lang w:val="es-BO"/>
              </w:rPr>
            </w:pPr>
            <w:r w:rsidRPr="00A40276">
              <w:rPr>
                <w:rFonts w:ascii="Arial" w:hAnsi="Arial" w:cs="Arial"/>
                <w:lang w:val="es-BO"/>
              </w:rPr>
              <w:t>Por Lotes</w:t>
            </w:r>
          </w:p>
        </w:tc>
      </w:tr>
      <w:tr w:rsidR="00F75995" w:rsidRPr="00F75995" w14:paraId="29B0BC5F" w14:textId="77777777" w:rsidTr="00103827">
        <w:trPr>
          <w:trHeight w:val="42"/>
        </w:trPr>
        <w:tc>
          <w:tcPr>
            <w:tcW w:w="1997" w:type="dxa"/>
            <w:gridSpan w:val="2"/>
            <w:tcBorders>
              <w:left w:val="single" w:sz="12" w:space="0" w:color="244061" w:themeColor="accent1" w:themeShade="80"/>
            </w:tcBorders>
            <w:vAlign w:val="center"/>
          </w:tcPr>
          <w:p w14:paraId="3E08F377"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7870EC0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1F1BB38B"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04C39DA9"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5F841EC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A9DB5F2"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3F59F635"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79471B4E"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37EF6730"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76566CFC"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C9FE380"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4CE78B54"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69D8E9A8"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4188D18F"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38DC3AA2"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73C230F7"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BDD64F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776836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89D2C5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0BAD88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B1275FB"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0E451972"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0BEDD640"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3E4112B1"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176E80A" w14:textId="77777777" w:rsidR="00F75995" w:rsidRPr="00F75995" w:rsidRDefault="00F75995" w:rsidP="00F75995">
            <w:pPr>
              <w:rPr>
                <w:rFonts w:ascii="Arial" w:hAnsi="Arial" w:cs="Arial"/>
                <w:sz w:val="4"/>
                <w:szCs w:val="4"/>
                <w:lang w:val="es-BO"/>
              </w:rPr>
            </w:pPr>
          </w:p>
        </w:tc>
      </w:tr>
      <w:tr w:rsidR="00F75995" w:rsidRPr="00CE40E3" w14:paraId="49ADD707" w14:textId="77777777" w:rsidTr="00F5457C">
        <w:trPr>
          <w:trHeight w:val="119"/>
        </w:trPr>
        <w:tc>
          <w:tcPr>
            <w:tcW w:w="1997" w:type="dxa"/>
            <w:gridSpan w:val="2"/>
            <w:tcBorders>
              <w:left w:val="single" w:sz="12" w:space="0" w:color="244061" w:themeColor="accent1" w:themeShade="80"/>
              <w:right w:val="single" w:sz="4" w:space="0" w:color="auto"/>
            </w:tcBorders>
            <w:vAlign w:val="center"/>
          </w:tcPr>
          <w:p w14:paraId="7C376233" w14:textId="77777777" w:rsidR="00F75995" w:rsidRPr="00CE40E3" w:rsidRDefault="00F75995" w:rsidP="00F75995">
            <w:pPr>
              <w:jc w:val="right"/>
              <w:rPr>
                <w:rFonts w:ascii="Arial" w:hAnsi="Arial" w:cs="Arial"/>
                <w:lang w:val="es-BO"/>
              </w:rPr>
            </w:pPr>
            <w:r w:rsidRPr="00CE40E3">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5ACB8" w14:textId="37679A76" w:rsidR="0010221E" w:rsidRPr="001A6B4F" w:rsidRDefault="00DA217F" w:rsidP="00F5347A">
            <w:pPr>
              <w:jc w:val="both"/>
              <w:rPr>
                <w:rFonts w:ascii="Arial" w:hAnsi="Arial" w:cs="Arial"/>
                <w:b/>
                <w:lang w:val="es-BO"/>
              </w:rPr>
            </w:pPr>
            <w:r w:rsidRPr="001A6B4F">
              <w:rPr>
                <w:rFonts w:ascii="Arial" w:hAnsi="Arial" w:cs="Arial"/>
                <w:b/>
                <w:lang w:val="es-BO"/>
              </w:rPr>
              <w:t xml:space="preserve">PRECIO TOTAL </w:t>
            </w:r>
            <w:r w:rsidR="0045040B" w:rsidRPr="001A6B4F">
              <w:rPr>
                <w:rFonts w:ascii="Arial" w:hAnsi="Arial" w:cs="Arial"/>
                <w:b/>
                <w:lang w:val="es-BO"/>
              </w:rPr>
              <w:t>Bs</w:t>
            </w:r>
            <w:r w:rsidR="001A6B4F" w:rsidRPr="001A6B4F">
              <w:rPr>
                <w:rFonts w:ascii="Arial" w:hAnsi="Arial" w:cs="Arial"/>
                <w:b/>
                <w:lang w:val="es-BO"/>
              </w:rPr>
              <w:t>892.175,</w:t>
            </w:r>
            <w:r w:rsidR="00723949" w:rsidRPr="001A6B4F">
              <w:rPr>
                <w:rFonts w:ascii="Arial" w:hAnsi="Arial" w:cs="Arial"/>
                <w:b/>
                <w:lang w:val="es-BO"/>
              </w:rPr>
              <w:t>00</w:t>
            </w:r>
            <w:r w:rsidR="003A2104" w:rsidRPr="001A6B4F">
              <w:rPr>
                <w:rFonts w:ascii="Arial" w:hAnsi="Arial" w:cs="Arial"/>
                <w:b/>
                <w:lang w:val="es-BO"/>
              </w:rPr>
              <w:t xml:space="preserve"> (</w:t>
            </w:r>
            <w:r w:rsidR="001A6B4F" w:rsidRPr="001A6B4F">
              <w:rPr>
                <w:rFonts w:ascii="Arial" w:hAnsi="Arial" w:cs="Arial"/>
                <w:b/>
                <w:lang w:val="es-BO"/>
              </w:rPr>
              <w:t>Ochocientos Noventa y Dos</w:t>
            </w:r>
            <w:r w:rsidR="003A2104" w:rsidRPr="001A6B4F">
              <w:rPr>
                <w:rFonts w:ascii="Arial" w:hAnsi="Arial" w:cs="Arial"/>
                <w:b/>
                <w:lang w:val="es-BO"/>
              </w:rPr>
              <w:t xml:space="preserve"> Mil</w:t>
            </w:r>
            <w:r w:rsidR="001A6B4F" w:rsidRPr="001A6B4F">
              <w:rPr>
                <w:rFonts w:ascii="Arial" w:hAnsi="Arial" w:cs="Arial"/>
                <w:b/>
                <w:lang w:val="es-BO"/>
              </w:rPr>
              <w:t xml:space="preserve"> Ci</w:t>
            </w:r>
            <w:r w:rsidR="001A1218">
              <w:rPr>
                <w:rFonts w:ascii="Arial" w:hAnsi="Arial" w:cs="Arial"/>
                <w:b/>
                <w:lang w:val="es-BO"/>
              </w:rPr>
              <w:t>e</w:t>
            </w:r>
            <w:r w:rsidR="001A6B4F" w:rsidRPr="001A6B4F">
              <w:rPr>
                <w:rFonts w:ascii="Arial" w:hAnsi="Arial" w:cs="Arial"/>
                <w:b/>
                <w:lang w:val="es-BO"/>
              </w:rPr>
              <w:t>nto Setenta y Cinco</w:t>
            </w:r>
            <w:r w:rsidR="003A2104" w:rsidRPr="001A6B4F">
              <w:rPr>
                <w:rFonts w:ascii="Arial" w:hAnsi="Arial" w:cs="Arial"/>
                <w:b/>
                <w:lang w:val="es-BO"/>
              </w:rPr>
              <w:t xml:space="preserve"> 00/100 Bolivianos) </w:t>
            </w:r>
          </w:p>
          <w:p w14:paraId="73BF289F" w14:textId="14456C25" w:rsidR="00DA217F" w:rsidRPr="001E2C5B" w:rsidRDefault="00DA217F" w:rsidP="001A6B4F">
            <w:pPr>
              <w:jc w:val="both"/>
              <w:rPr>
                <w:rFonts w:ascii="Arial" w:hAnsi="Arial" w:cs="Arial"/>
                <w:b/>
                <w:highlight w:val="yellow"/>
                <w:lang w:val="es-BO"/>
              </w:rPr>
            </w:pPr>
            <w:r w:rsidRPr="001A6B4F">
              <w:rPr>
                <w:rFonts w:ascii="Arial" w:hAnsi="Arial" w:cs="Arial"/>
                <w:b/>
                <w:lang w:val="es-BO"/>
              </w:rPr>
              <w:t>PRECIO UNITARIO MENSUAL Bs</w:t>
            </w:r>
            <w:r w:rsidR="001A6B4F" w:rsidRPr="001A6B4F">
              <w:rPr>
                <w:rFonts w:ascii="Arial" w:hAnsi="Arial" w:cs="Arial"/>
                <w:b/>
                <w:lang w:val="es-BO"/>
              </w:rPr>
              <w:t>178.435</w:t>
            </w:r>
            <w:r w:rsidRPr="001A6B4F">
              <w:rPr>
                <w:rFonts w:ascii="Arial" w:hAnsi="Arial" w:cs="Arial"/>
                <w:b/>
                <w:lang w:val="es-BO"/>
              </w:rPr>
              <w:t>,00 (</w:t>
            </w:r>
            <w:r w:rsidR="001A6B4F" w:rsidRPr="001A6B4F">
              <w:rPr>
                <w:rFonts w:ascii="Arial" w:hAnsi="Arial" w:cs="Arial"/>
                <w:b/>
                <w:lang w:val="es-BO"/>
              </w:rPr>
              <w:t>Ciento Setenta y Ocho</w:t>
            </w:r>
            <w:r w:rsidRPr="001A6B4F">
              <w:rPr>
                <w:rFonts w:ascii="Arial" w:hAnsi="Arial" w:cs="Arial"/>
                <w:b/>
                <w:lang w:val="es-BO"/>
              </w:rPr>
              <w:t xml:space="preserve"> Mil</w:t>
            </w:r>
            <w:r w:rsidR="001A6B4F" w:rsidRPr="001A6B4F">
              <w:rPr>
                <w:rFonts w:ascii="Arial" w:hAnsi="Arial" w:cs="Arial"/>
                <w:b/>
                <w:lang w:val="es-BO"/>
              </w:rPr>
              <w:t xml:space="preserve"> Cuatrocientos Treinta y Cinco </w:t>
            </w:r>
            <w:r w:rsidRPr="001A6B4F">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078663C3" w14:textId="77777777" w:rsidR="00F75995" w:rsidRPr="00CE40E3" w:rsidRDefault="00F75995" w:rsidP="00F75995">
            <w:pPr>
              <w:rPr>
                <w:rFonts w:ascii="Arial" w:hAnsi="Arial" w:cs="Arial"/>
                <w:lang w:val="es-BO"/>
              </w:rPr>
            </w:pPr>
          </w:p>
        </w:tc>
      </w:tr>
      <w:tr w:rsidR="00F75995" w:rsidRPr="00CE40E3" w14:paraId="1981FE68"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2D1F014F" w14:textId="77777777" w:rsidR="00F75995" w:rsidRPr="001E2C5B" w:rsidRDefault="00F75995" w:rsidP="00F75995">
            <w:pPr>
              <w:rPr>
                <w:rFonts w:ascii="Arial" w:hAnsi="Arial" w:cs="Arial"/>
                <w:sz w:val="4"/>
                <w:szCs w:val="4"/>
                <w:highlight w:val="yellow"/>
                <w:lang w:val="es-BO"/>
              </w:rPr>
            </w:pPr>
          </w:p>
        </w:tc>
      </w:tr>
      <w:tr w:rsidR="00F75995" w:rsidRPr="00CE40E3" w14:paraId="26B3B706" w14:textId="77777777" w:rsidTr="00DA217F">
        <w:trPr>
          <w:trHeight w:val="42"/>
        </w:trPr>
        <w:tc>
          <w:tcPr>
            <w:tcW w:w="1997" w:type="dxa"/>
            <w:gridSpan w:val="2"/>
            <w:tcBorders>
              <w:left w:val="single" w:sz="12" w:space="0" w:color="244061" w:themeColor="accent1" w:themeShade="80"/>
              <w:right w:val="single" w:sz="4" w:space="0" w:color="auto"/>
            </w:tcBorders>
            <w:vAlign w:val="center"/>
          </w:tcPr>
          <w:p w14:paraId="2B0992EE" w14:textId="77777777" w:rsidR="00F75995" w:rsidRPr="00CE40E3" w:rsidRDefault="00F75995" w:rsidP="00F75995">
            <w:pPr>
              <w:jc w:val="right"/>
              <w:rPr>
                <w:rFonts w:ascii="Arial" w:hAnsi="Arial" w:cs="Arial"/>
                <w:szCs w:val="2"/>
                <w:lang w:val="es-BO"/>
              </w:rPr>
            </w:pPr>
            <w:r w:rsidRPr="00CE40E3">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68250" w14:textId="77777777" w:rsidR="00F75995" w:rsidRPr="001A6B4F" w:rsidRDefault="000D3A48" w:rsidP="00297489">
            <w:pPr>
              <w:jc w:val="center"/>
              <w:rPr>
                <w:rFonts w:ascii="Arial" w:hAnsi="Arial" w:cs="Arial"/>
                <w:b/>
                <w:szCs w:val="2"/>
                <w:lang w:val="es-BO"/>
              </w:rPr>
            </w:pPr>
            <w:r w:rsidRPr="001A6B4F">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76D20655" w14:textId="77777777" w:rsidR="00F75995" w:rsidRPr="001A6B4F" w:rsidRDefault="00F75995" w:rsidP="00F75995">
            <w:pPr>
              <w:rPr>
                <w:rFonts w:ascii="Arial" w:hAnsi="Arial" w:cs="Arial"/>
                <w:szCs w:val="2"/>
                <w:lang w:val="es-BO"/>
              </w:rPr>
            </w:pPr>
            <w:r w:rsidRPr="001A6B4F">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49F1D2" w14:textId="77777777" w:rsidR="00F75995" w:rsidRPr="001A6B4F" w:rsidRDefault="00F75995" w:rsidP="00F75995">
            <w:pPr>
              <w:rPr>
                <w:rFonts w:ascii="Arial" w:hAnsi="Arial" w:cs="Arial"/>
                <w:szCs w:val="2"/>
                <w:lang w:val="es-BO"/>
              </w:rPr>
            </w:pPr>
          </w:p>
        </w:tc>
        <w:tc>
          <w:tcPr>
            <w:tcW w:w="4899" w:type="dxa"/>
            <w:gridSpan w:val="52"/>
            <w:tcBorders>
              <w:left w:val="single" w:sz="4" w:space="0" w:color="auto"/>
            </w:tcBorders>
          </w:tcPr>
          <w:p w14:paraId="19CF0ABD" w14:textId="77777777" w:rsidR="00F75995" w:rsidRPr="001A6B4F" w:rsidRDefault="00F75995" w:rsidP="00F75995">
            <w:pPr>
              <w:jc w:val="both"/>
              <w:rPr>
                <w:rFonts w:ascii="Arial" w:hAnsi="Arial" w:cs="Arial"/>
                <w:szCs w:val="2"/>
                <w:lang w:val="es-BO"/>
              </w:rPr>
            </w:pPr>
            <w:r w:rsidRPr="001A6B4F">
              <w:rPr>
                <w:rFonts w:ascii="Arial" w:hAnsi="Arial" w:cs="Arial"/>
                <w:szCs w:val="2"/>
                <w:lang w:val="es-BO"/>
              </w:rPr>
              <w:t xml:space="preserve">Orden de Servicio </w:t>
            </w:r>
            <w:r w:rsidRPr="001A6B4F">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36DBBB78" w14:textId="77777777" w:rsidR="00F75995" w:rsidRPr="00CE40E3" w:rsidRDefault="00F75995" w:rsidP="00F75995">
            <w:pPr>
              <w:rPr>
                <w:rFonts w:ascii="Arial" w:hAnsi="Arial" w:cs="Arial"/>
                <w:szCs w:val="2"/>
                <w:lang w:val="es-BO"/>
              </w:rPr>
            </w:pPr>
          </w:p>
        </w:tc>
      </w:tr>
      <w:tr w:rsidR="00F75995" w:rsidRPr="00CE40E3" w14:paraId="0F94B09A"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57811F25" w14:textId="77777777" w:rsidR="00F75995" w:rsidRPr="001E2C5B" w:rsidRDefault="00F75995" w:rsidP="00F75995">
            <w:pPr>
              <w:rPr>
                <w:rFonts w:ascii="Arial" w:hAnsi="Arial" w:cs="Arial"/>
                <w:sz w:val="4"/>
                <w:szCs w:val="4"/>
                <w:highlight w:val="yellow"/>
                <w:lang w:val="es-BO"/>
              </w:rPr>
            </w:pPr>
          </w:p>
        </w:tc>
      </w:tr>
      <w:tr w:rsidR="00F75995" w:rsidRPr="00F75995" w14:paraId="75240B6F"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5647B579" w14:textId="77777777" w:rsidR="00F75995" w:rsidRPr="00CE40E3" w:rsidRDefault="000E268F" w:rsidP="00103827">
            <w:pPr>
              <w:jc w:val="right"/>
              <w:rPr>
                <w:rFonts w:ascii="Arial" w:hAnsi="Arial" w:cs="Arial"/>
                <w:lang w:val="es-BO"/>
              </w:rPr>
            </w:pPr>
            <w:r w:rsidRPr="00CE40E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9BF45" w14:textId="475D2045" w:rsidR="001A412E" w:rsidRPr="001E2C5B" w:rsidRDefault="001A6B4F" w:rsidP="00212CE6">
            <w:pPr>
              <w:jc w:val="both"/>
              <w:rPr>
                <w:rFonts w:cs="Arial"/>
                <w:highlight w:val="yellow"/>
              </w:rPr>
            </w:pPr>
            <w:r w:rsidRPr="001A6B4F">
              <w:rPr>
                <w:rFonts w:ascii="Arial" w:hAnsi="Arial" w:cs="Arial"/>
                <w:lang w:val="es-BO"/>
              </w:rPr>
              <w:t>El Servicio será ejecutado por el plazo computado a partir de la fecha establecida en la orden de proceder, emitida por el Fiscal de Servicio hasta el 31 de agosto de 2026.</w:t>
            </w:r>
          </w:p>
        </w:tc>
        <w:tc>
          <w:tcPr>
            <w:tcW w:w="266" w:type="dxa"/>
            <w:tcBorders>
              <w:left w:val="single" w:sz="4" w:space="0" w:color="auto"/>
              <w:right w:val="single" w:sz="12" w:space="0" w:color="244061" w:themeColor="accent1" w:themeShade="80"/>
            </w:tcBorders>
          </w:tcPr>
          <w:p w14:paraId="48FB8B83" w14:textId="77777777" w:rsidR="00F75995" w:rsidRPr="00F75995" w:rsidRDefault="00F75995" w:rsidP="00F75995">
            <w:pPr>
              <w:rPr>
                <w:rFonts w:ascii="Arial" w:hAnsi="Arial" w:cs="Arial"/>
                <w:lang w:val="es-BO"/>
              </w:rPr>
            </w:pPr>
          </w:p>
        </w:tc>
      </w:tr>
      <w:tr w:rsidR="00F75995" w:rsidRPr="00F75995" w14:paraId="601B7E28" w14:textId="77777777" w:rsidTr="00DA217F">
        <w:trPr>
          <w:trHeight w:val="42"/>
        </w:trPr>
        <w:tc>
          <w:tcPr>
            <w:tcW w:w="1997" w:type="dxa"/>
            <w:gridSpan w:val="2"/>
            <w:vMerge/>
            <w:tcBorders>
              <w:left w:val="single" w:sz="12" w:space="0" w:color="244061" w:themeColor="accent1" w:themeShade="80"/>
              <w:right w:val="single" w:sz="4" w:space="0" w:color="auto"/>
            </w:tcBorders>
            <w:vAlign w:val="center"/>
          </w:tcPr>
          <w:p w14:paraId="02D7A248" w14:textId="77777777" w:rsidR="00F75995" w:rsidRPr="002F238F"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25794880" w14:textId="77777777" w:rsidR="00F75995" w:rsidRPr="001E2C5B" w:rsidRDefault="00F75995" w:rsidP="00F75995">
            <w:pPr>
              <w:rPr>
                <w:rFonts w:ascii="Arial" w:hAnsi="Arial" w:cs="Arial"/>
                <w:highlight w:val="yellow"/>
                <w:lang w:val="es-BO"/>
              </w:rPr>
            </w:pPr>
          </w:p>
        </w:tc>
        <w:tc>
          <w:tcPr>
            <w:tcW w:w="266" w:type="dxa"/>
            <w:tcBorders>
              <w:left w:val="single" w:sz="4" w:space="0" w:color="auto"/>
              <w:right w:val="single" w:sz="12" w:space="0" w:color="244061" w:themeColor="accent1" w:themeShade="80"/>
            </w:tcBorders>
          </w:tcPr>
          <w:p w14:paraId="38DF0DA6" w14:textId="77777777" w:rsidR="00F75995" w:rsidRPr="00F75995" w:rsidRDefault="00F75995" w:rsidP="00F75995">
            <w:pPr>
              <w:rPr>
                <w:rFonts w:ascii="Arial" w:hAnsi="Arial" w:cs="Arial"/>
                <w:lang w:val="es-BO"/>
              </w:rPr>
            </w:pPr>
          </w:p>
        </w:tc>
      </w:tr>
      <w:tr w:rsidR="00F75995" w:rsidRPr="00F75995" w14:paraId="036E13DB"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19C3B11B" w14:textId="77777777" w:rsidR="00F75995" w:rsidRPr="001E2C5B" w:rsidRDefault="00F75995" w:rsidP="00F75995">
            <w:pPr>
              <w:rPr>
                <w:rFonts w:ascii="Arial" w:hAnsi="Arial" w:cs="Arial"/>
                <w:sz w:val="4"/>
                <w:szCs w:val="4"/>
                <w:highlight w:val="yellow"/>
                <w:lang w:val="es-BO"/>
              </w:rPr>
            </w:pPr>
          </w:p>
        </w:tc>
      </w:tr>
      <w:tr w:rsidR="004E1F06" w:rsidRPr="00F75995" w14:paraId="5732AD90" w14:textId="77777777" w:rsidTr="00B13D43">
        <w:trPr>
          <w:trHeight w:val="219"/>
        </w:trPr>
        <w:tc>
          <w:tcPr>
            <w:tcW w:w="1997" w:type="dxa"/>
            <w:gridSpan w:val="2"/>
            <w:tcBorders>
              <w:left w:val="single" w:sz="12" w:space="0" w:color="244061" w:themeColor="accent1" w:themeShade="80"/>
              <w:right w:val="single" w:sz="4" w:space="0" w:color="auto"/>
            </w:tcBorders>
            <w:vAlign w:val="center"/>
          </w:tcPr>
          <w:p w14:paraId="30FC7121" w14:textId="77777777" w:rsidR="004E1F06" w:rsidRPr="002F238F" w:rsidRDefault="004E1F06" w:rsidP="00424887">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8CDE25" w14:textId="76F5994D" w:rsidR="004E1F06" w:rsidRPr="009700E6" w:rsidRDefault="009700E6" w:rsidP="009700E6">
            <w:pPr>
              <w:jc w:val="both"/>
              <w:rPr>
                <w:rFonts w:ascii="Arial" w:hAnsi="Arial" w:cs="Arial"/>
                <w:highlight w:val="yellow"/>
                <w:lang w:val="es-BO"/>
              </w:rPr>
            </w:pPr>
            <w:r w:rsidRPr="009700E6">
              <w:rPr>
                <w:rFonts w:ascii="Arial" w:hAnsi="Arial" w:cs="Arial"/>
                <w:sz w:val="14"/>
                <w:lang w:val="es-BO"/>
              </w:rPr>
              <w:t>El servicio debe ser efectuado en el Edificio Principal del Banco Central de Bolivia ubicado en Calle Ayacucho esquina Mercado s/n.</w:t>
            </w:r>
          </w:p>
        </w:tc>
        <w:tc>
          <w:tcPr>
            <w:tcW w:w="266" w:type="dxa"/>
            <w:tcBorders>
              <w:left w:val="single" w:sz="4" w:space="0" w:color="auto"/>
              <w:right w:val="single" w:sz="12" w:space="0" w:color="244061" w:themeColor="accent1" w:themeShade="80"/>
            </w:tcBorders>
          </w:tcPr>
          <w:p w14:paraId="3A332582" w14:textId="77777777" w:rsidR="004E1F06" w:rsidRPr="00F75995" w:rsidRDefault="004E1F06" w:rsidP="00424887">
            <w:pPr>
              <w:rPr>
                <w:rFonts w:ascii="Arial" w:hAnsi="Arial" w:cs="Arial"/>
                <w:lang w:val="es-BO"/>
              </w:rPr>
            </w:pPr>
          </w:p>
        </w:tc>
      </w:tr>
      <w:tr w:rsidR="000E268F" w:rsidRPr="00F75995" w14:paraId="08AA5AF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F57067F" w14:textId="77777777" w:rsidR="000E268F" w:rsidRDefault="000E268F" w:rsidP="00424887">
            <w:pPr>
              <w:rPr>
                <w:rFonts w:ascii="Arial" w:hAnsi="Arial" w:cs="Arial"/>
                <w:sz w:val="4"/>
                <w:szCs w:val="4"/>
                <w:lang w:val="es-BO"/>
              </w:rPr>
            </w:pPr>
          </w:p>
          <w:p w14:paraId="18A0ED5D" w14:textId="77777777" w:rsidR="009700E6" w:rsidRDefault="009700E6" w:rsidP="00424887">
            <w:pPr>
              <w:rPr>
                <w:rFonts w:ascii="Arial" w:hAnsi="Arial" w:cs="Arial"/>
                <w:sz w:val="4"/>
                <w:szCs w:val="4"/>
                <w:lang w:val="es-BO"/>
              </w:rPr>
            </w:pPr>
          </w:p>
          <w:p w14:paraId="70BEB73D" w14:textId="77777777" w:rsidR="009700E6" w:rsidRDefault="009700E6" w:rsidP="00424887">
            <w:pPr>
              <w:rPr>
                <w:rFonts w:ascii="Arial" w:hAnsi="Arial" w:cs="Arial"/>
                <w:sz w:val="4"/>
                <w:szCs w:val="4"/>
                <w:lang w:val="es-BO"/>
              </w:rPr>
            </w:pPr>
          </w:p>
          <w:tbl>
            <w:tblPr>
              <w:tblStyle w:val="Tablaconcuadrcula"/>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489"/>
            </w:tblGrid>
            <w:tr w:rsidR="009700E6" w:rsidRPr="00A40276" w14:paraId="2250D646" w14:textId="77777777" w:rsidTr="00F005AF">
              <w:trPr>
                <w:trHeight w:val="184"/>
              </w:trPr>
              <w:tc>
                <w:tcPr>
                  <w:tcW w:w="1894" w:type="dxa"/>
                  <w:vMerge w:val="restart"/>
                  <w:tcBorders>
                    <w:right w:val="single" w:sz="4" w:space="0" w:color="auto"/>
                  </w:tcBorders>
                  <w:vAlign w:val="center"/>
                </w:tcPr>
                <w:p w14:paraId="70376C08" w14:textId="77777777" w:rsidR="009700E6" w:rsidRPr="00A40276" w:rsidRDefault="009700E6" w:rsidP="009700E6">
                  <w:pPr>
                    <w:jc w:val="right"/>
                    <w:rPr>
                      <w:rFonts w:ascii="Arial" w:hAnsi="Arial" w:cs="Arial"/>
                      <w:b/>
                      <w:i/>
                      <w:lang w:val="es-BO"/>
                    </w:rPr>
                  </w:pPr>
                  <w:r w:rsidRPr="00A40276">
                    <w:rPr>
                      <w:rFonts w:ascii="Arial" w:hAnsi="Arial" w:cs="Arial"/>
                      <w:lang w:val="es-BO"/>
                    </w:rPr>
                    <w:t>Garantía de Seriedad de Propuesta</w:t>
                  </w:r>
                </w:p>
              </w:tc>
              <w:tc>
                <w:tcPr>
                  <w:tcW w:w="74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385CE7" w14:textId="1117464E" w:rsidR="009700E6" w:rsidRPr="00A40276" w:rsidRDefault="009700E6" w:rsidP="009700E6">
                  <w:pPr>
                    <w:ind w:firstLine="4"/>
                    <w:jc w:val="both"/>
                    <w:rPr>
                      <w:rFonts w:ascii="Arial" w:hAnsi="Arial" w:cs="Arial"/>
                      <w:b/>
                      <w:i/>
                      <w:lang w:val="es-BO"/>
                    </w:rPr>
                  </w:pPr>
                  <w:r w:rsidRPr="00A40276">
                    <w:rPr>
                      <w:rFonts w:ascii="Arial" w:hAnsi="Arial" w:cs="Arial"/>
                      <w:b/>
                      <w:i/>
                      <w:lang w:val="es-BO"/>
                    </w:rPr>
                    <w:t>El proponente deberá presentar una Garantía equivalente al 1% del Precio Referencial de la Contratació</w:t>
                  </w:r>
                  <w:r>
                    <w:rPr>
                      <w:rFonts w:ascii="Arial" w:hAnsi="Arial" w:cs="Arial"/>
                      <w:b/>
                      <w:i/>
                      <w:lang w:val="es-BO"/>
                    </w:rPr>
                    <w:t>n.</w:t>
                  </w:r>
                </w:p>
              </w:tc>
            </w:tr>
            <w:tr w:rsidR="009700E6" w:rsidRPr="00A40276" w14:paraId="32EED9E4" w14:textId="77777777" w:rsidTr="00F005AF">
              <w:trPr>
                <w:trHeight w:val="184"/>
              </w:trPr>
              <w:tc>
                <w:tcPr>
                  <w:tcW w:w="1894" w:type="dxa"/>
                  <w:vMerge/>
                  <w:tcBorders>
                    <w:right w:val="single" w:sz="4" w:space="0" w:color="auto"/>
                  </w:tcBorders>
                  <w:vAlign w:val="center"/>
                </w:tcPr>
                <w:p w14:paraId="1238F26E" w14:textId="77777777" w:rsidR="009700E6" w:rsidRPr="00A40276" w:rsidRDefault="009700E6" w:rsidP="009700E6">
                  <w:pPr>
                    <w:jc w:val="right"/>
                    <w:rPr>
                      <w:rFonts w:ascii="Arial" w:hAnsi="Arial" w:cs="Arial"/>
                      <w:lang w:val="es-BO"/>
                    </w:rPr>
                  </w:pPr>
                </w:p>
              </w:tc>
              <w:tc>
                <w:tcPr>
                  <w:tcW w:w="7489" w:type="dxa"/>
                  <w:vMerge/>
                  <w:tcBorders>
                    <w:left w:val="single" w:sz="4" w:space="0" w:color="auto"/>
                    <w:bottom w:val="single" w:sz="4" w:space="0" w:color="auto"/>
                    <w:right w:val="single" w:sz="4" w:space="0" w:color="auto"/>
                  </w:tcBorders>
                  <w:shd w:val="clear" w:color="auto" w:fill="DBE5F1" w:themeFill="accent1" w:themeFillTint="33"/>
                </w:tcPr>
                <w:p w14:paraId="2DB925E0" w14:textId="77777777" w:rsidR="009700E6" w:rsidRPr="00A40276" w:rsidRDefault="009700E6" w:rsidP="009700E6">
                  <w:pPr>
                    <w:rPr>
                      <w:rFonts w:ascii="Arial" w:hAnsi="Arial" w:cs="Arial"/>
                      <w:lang w:val="es-BO"/>
                    </w:rPr>
                  </w:pPr>
                </w:p>
              </w:tc>
            </w:tr>
          </w:tbl>
          <w:p w14:paraId="63C0B6D9" w14:textId="77777777" w:rsidR="009700E6" w:rsidRDefault="009700E6" w:rsidP="00424887">
            <w:pPr>
              <w:rPr>
                <w:rFonts w:ascii="Arial" w:hAnsi="Arial" w:cs="Arial"/>
                <w:sz w:val="4"/>
                <w:szCs w:val="4"/>
                <w:lang w:val="es-BO"/>
              </w:rPr>
            </w:pPr>
          </w:p>
          <w:p w14:paraId="4E395623" w14:textId="77777777" w:rsidR="009700E6" w:rsidRPr="002F238F" w:rsidRDefault="009700E6" w:rsidP="00424887">
            <w:pPr>
              <w:rPr>
                <w:rFonts w:ascii="Arial" w:hAnsi="Arial" w:cs="Arial"/>
                <w:sz w:val="4"/>
                <w:szCs w:val="4"/>
                <w:lang w:val="es-BO"/>
              </w:rPr>
            </w:pPr>
          </w:p>
        </w:tc>
      </w:tr>
      <w:tr w:rsidR="00C735D5" w:rsidRPr="00F75995" w14:paraId="68572539"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CB3C9F3" w14:textId="77777777" w:rsidR="00C735D5" w:rsidRPr="002F238F" w:rsidRDefault="00C735D5" w:rsidP="00473D92">
            <w:pPr>
              <w:rPr>
                <w:rFonts w:ascii="Arial" w:hAnsi="Arial" w:cs="Arial"/>
                <w:sz w:val="4"/>
                <w:szCs w:val="4"/>
                <w:lang w:val="es-BO"/>
              </w:rPr>
            </w:pPr>
          </w:p>
        </w:tc>
      </w:tr>
      <w:tr w:rsidR="000E268F" w:rsidRPr="00F75995" w14:paraId="45765CE0"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723BF384" w14:textId="77777777" w:rsidR="000E268F" w:rsidRPr="002F238F" w:rsidRDefault="000E268F" w:rsidP="000E268F">
            <w:pPr>
              <w:jc w:val="right"/>
              <w:rPr>
                <w:rFonts w:ascii="Arial" w:hAnsi="Arial" w:cs="Arial"/>
                <w:lang w:val="es-BO"/>
              </w:rPr>
            </w:pPr>
            <w:r w:rsidRPr="002F238F">
              <w:rPr>
                <w:rFonts w:ascii="Arial" w:hAnsi="Arial" w:cs="Arial"/>
                <w:lang w:val="es-BO"/>
              </w:rPr>
              <w:t xml:space="preserve">Garantía de Cumplimiento </w:t>
            </w:r>
          </w:p>
          <w:p w14:paraId="00F9F9CE" w14:textId="77777777" w:rsidR="000E268F" w:rsidRPr="002F238F" w:rsidRDefault="000E268F" w:rsidP="00103827">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F10837" w14:textId="015E272C" w:rsidR="000E268F" w:rsidRPr="002F238F" w:rsidRDefault="00123699" w:rsidP="00622E3F">
            <w:pPr>
              <w:jc w:val="both"/>
              <w:rPr>
                <w:rFonts w:ascii="Arial" w:hAnsi="Arial" w:cs="Arial"/>
                <w:b/>
                <w:i/>
                <w:lang w:val="es-BO"/>
              </w:rPr>
            </w:pPr>
            <w:r w:rsidRPr="00123699">
              <w:rPr>
                <w:rFonts w:ascii="Arial" w:hAnsi="Arial" w:cs="Arial"/>
                <w:b/>
                <w:i/>
                <w:lang w:val="es-BO"/>
              </w:rPr>
              <w:t>El proponente adjudicado debe presentar para la firma del contrato una garantía de cumplimiento de contrato, equivalente al 3,5% o 7% según corresponda, del valor total del contrato, o solicitar la retención por el monto correspondiente.</w:t>
            </w:r>
          </w:p>
        </w:tc>
        <w:tc>
          <w:tcPr>
            <w:tcW w:w="266" w:type="dxa"/>
            <w:tcBorders>
              <w:left w:val="single" w:sz="4" w:space="0" w:color="auto"/>
              <w:right w:val="single" w:sz="12" w:space="0" w:color="244061" w:themeColor="accent1" w:themeShade="80"/>
            </w:tcBorders>
          </w:tcPr>
          <w:p w14:paraId="09D4D830" w14:textId="77777777" w:rsidR="000E268F" w:rsidRPr="00F75995" w:rsidRDefault="000E268F" w:rsidP="000E268F">
            <w:pPr>
              <w:rPr>
                <w:rFonts w:ascii="Arial" w:hAnsi="Arial" w:cs="Arial"/>
                <w:lang w:val="es-BO"/>
              </w:rPr>
            </w:pPr>
          </w:p>
        </w:tc>
      </w:tr>
      <w:tr w:rsidR="00F75995" w:rsidRPr="00F75995" w14:paraId="3D24AF2F" w14:textId="77777777" w:rsidTr="000524FD">
        <w:trPr>
          <w:trHeight w:val="45"/>
        </w:trPr>
        <w:tc>
          <w:tcPr>
            <w:tcW w:w="1997" w:type="dxa"/>
            <w:gridSpan w:val="2"/>
            <w:vMerge/>
            <w:tcBorders>
              <w:left w:val="single" w:sz="12" w:space="0" w:color="244061" w:themeColor="accent1" w:themeShade="80"/>
              <w:right w:val="single" w:sz="4" w:space="0" w:color="auto"/>
            </w:tcBorders>
            <w:vAlign w:val="center"/>
          </w:tcPr>
          <w:p w14:paraId="68D5DEBE"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6FCF0D9D"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4A4421" w14:textId="77777777" w:rsidR="00F75995" w:rsidRPr="00F75995" w:rsidRDefault="00F75995" w:rsidP="00F75995">
            <w:pPr>
              <w:rPr>
                <w:rFonts w:ascii="Arial" w:hAnsi="Arial" w:cs="Arial"/>
                <w:lang w:val="es-BO"/>
              </w:rPr>
            </w:pPr>
          </w:p>
        </w:tc>
      </w:tr>
      <w:tr w:rsidR="00F75995" w:rsidRPr="00F75995" w14:paraId="0AE0B91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3616807" w14:textId="77777777" w:rsidR="00F75995" w:rsidRPr="00F75995" w:rsidRDefault="00F75995" w:rsidP="00F75995">
            <w:pPr>
              <w:rPr>
                <w:rFonts w:ascii="Arial" w:hAnsi="Arial" w:cs="Arial"/>
                <w:sz w:val="4"/>
                <w:szCs w:val="4"/>
                <w:lang w:val="es-BO"/>
              </w:rPr>
            </w:pPr>
          </w:p>
        </w:tc>
      </w:tr>
      <w:tr w:rsidR="00F75995" w:rsidRPr="00F75995" w14:paraId="5F6EF82F"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29C4C7" w14:textId="77777777" w:rsidR="00F75995" w:rsidRPr="00F75995" w:rsidRDefault="00F75995" w:rsidP="00F75995">
            <w:pPr>
              <w:rPr>
                <w:rFonts w:ascii="Arial" w:hAnsi="Arial" w:cs="Arial"/>
                <w:sz w:val="4"/>
                <w:szCs w:val="4"/>
                <w:lang w:val="es-BO"/>
              </w:rPr>
            </w:pPr>
          </w:p>
        </w:tc>
      </w:tr>
    </w:tbl>
    <w:p w14:paraId="3F340083"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DAE284"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9046879" w14:textId="77777777"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28BD5A" w14:textId="41671888" w:rsidR="009020C4" w:rsidRPr="000D3A48" w:rsidRDefault="00723949" w:rsidP="000D3A48">
            <w:pPr>
              <w:jc w:val="center"/>
              <w:rPr>
                <w:rFonts w:ascii="Arial" w:hAnsi="Arial" w:cs="Arial"/>
                <w:b/>
              </w:rPr>
            </w:pPr>
            <w:r>
              <w:rPr>
                <w:rFonts w:ascii="Arial" w:hAnsi="Arial" w:cs="Arial"/>
                <w:b/>
              </w:rPr>
              <w:t>X</w:t>
            </w:r>
          </w:p>
        </w:tc>
        <w:tc>
          <w:tcPr>
            <w:tcW w:w="6375" w:type="dxa"/>
            <w:tcBorders>
              <w:left w:val="single" w:sz="4" w:space="0" w:color="auto"/>
            </w:tcBorders>
            <w:shd w:val="clear" w:color="auto" w:fill="auto"/>
          </w:tcPr>
          <w:p w14:paraId="3AF505E7" w14:textId="77777777"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64F05172"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2717D25" w14:textId="77777777" w:rsidR="009020C4" w:rsidRPr="00A40276" w:rsidRDefault="009020C4" w:rsidP="003B46C3">
            <w:pPr>
              <w:rPr>
                <w:rFonts w:ascii="Arial" w:hAnsi="Arial" w:cs="Arial"/>
              </w:rPr>
            </w:pPr>
          </w:p>
        </w:tc>
      </w:tr>
      <w:tr w:rsidR="00103827" w:rsidRPr="00A40276" w14:paraId="37B683A5" w14:textId="77777777" w:rsidTr="00103827">
        <w:trPr>
          <w:trHeight w:val="82"/>
        </w:trPr>
        <w:tc>
          <w:tcPr>
            <w:tcW w:w="2004" w:type="dxa"/>
            <w:vMerge/>
            <w:tcBorders>
              <w:left w:val="single" w:sz="12" w:space="0" w:color="244061" w:themeColor="accent1" w:themeShade="80"/>
            </w:tcBorders>
            <w:shd w:val="clear" w:color="auto" w:fill="auto"/>
            <w:vAlign w:val="center"/>
          </w:tcPr>
          <w:p w14:paraId="16308EFD"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5FEA39C1" w14:textId="77777777" w:rsidR="00103827" w:rsidRPr="00A40276" w:rsidRDefault="00103827" w:rsidP="003B46C3">
            <w:pPr>
              <w:rPr>
                <w:rFonts w:ascii="Arial" w:hAnsi="Arial" w:cs="Arial"/>
                <w:sz w:val="8"/>
                <w:szCs w:val="8"/>
              </w:rPr>
            </w:pPr>
          </w:p>
        </w:tc>
      </w:tr>
      <w:tr w:rsidR="000E268F" w:rsidRPr="00A40276" w14:paraId="360BB3EF" w14:textId="77777777" w:rsidTr="000524FD">
        <w:trPr>
          <w:trHeight w:val="45"/>
        </w:trPr>
        <w:tc>
          <w:tcPr>
            <w:tcW w:w="2004" w:type="dxa"/>
            <w:vMerge/>
            <w:tcBorders>
              <w:left w:val="single" w:sz="12" w:space="0" w:color="244061" w:themeColor="accent1" w:themeShade="80"/>
              <w:right w:val="single" w:sz="4" w:space="0" w:color="auto"/>
            </w:tcBorders>
            <w:shd w:val="clear" w:color="auto" w:fill="auto"/>
            <w:vAlign w:val="center"/>
          </w:tcPr>
          <w:p w14:paraId="6FE5254F"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D535C5" w14:textId="025CE919" w:rsidR="000E268F" w:rsidRPr="00A40276" w:rsidRDefault="000E268F" w:rsidP="003B73FC">
            <w:pPr>
              <w:jc w:val="center"/>
              <w:rPr>
                <w:rFonts w:ascii="Arial" w:hAnsi="Arial" w:cs="Arial"/>
              </w:rPr>
            </w:pPr>
          </w:p>
        </w:tc>
        <w:tc>
          <w:tcPr>
            <w:tcW w:w="7055" w:type="dxa"/>
            <w:gridSpan w:val="3"/>
            <w:tcBorders>
              <w:left w:val="single" w:sz="4" w:space="0" w:color="auto"/>
            </w:tcBorders>
            <w:shd w:val="clear" w:color="auto" w:fill="auto"/>
          </w:tcPr>
          <w:p w14:paraId="427C99F6" w14:textId="77777777"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412B5293" w14:textId="77777777" w:rsidR="000E268F" w:rsidRPr="00A40276" w:rsidRDefault="000E268F" w:rsidP="003B46C3">
            <w:pPr>
              <w:rPr>
                <w:rFonts w:ascii="Arial" w:hAnsi="Arial" w:cs="Arial"/>
              </w:rPr>
            </w:pPr>
          </w:p>
        </w:tc>
      </w:tr>
      <w:tr w:rsidR="00103827" w:rsidRPr="00A40276" w14:paraId="5394C1DF"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7A02AC31"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A40276" w14:paraId="281C62E7" w14:textId="77777777" w:rsidTr="000524FD">
        <w:trPr>
          <w:trHeight w:val="55"/>
        </w:trPr>
        <w:tc>
          <w:tcPr>
            <w:tcW w:w="1558" w:type="dxa"/>
            <w:vMerge w:val="restart"/>
            <w:tcBorders>
              <w:left w:val="single" w:sz="12" w:space="0" w:color="244061" w:themeColor="accent1" w:themeShade="80"/>
            </w:tcBorders>
            <w:vAlign w:val="center"/>
          </w:tcPr>
          <w:p w14:paraId="0CDE5B69" w14:textId="77777777" w:rsidR="000E268F" w:rsidRPr="00A40276" w:rsidRDefault="000E268F" w:rsidP="003B46C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496584FD" w14:textId="77777777" w:rsidR="000E268F" w:rsidRPr="00A40276" w:rsidRDefault="000E268F" w:rsidP="003B46C3">
            <w:pPr>
              <w:rPr>
                <w:rFonts w:ascii="Arial" w:hAnsi="Arial" w:cs="Arial"/>
                <w:lang w:val="es-BO"/>
              </w:rPr>
            </w:pPr>
            <w:r w:rsidRPr="00A40276">
              <w:rPr>
                <w:rFonts w:ascii="Arial" w:hAnsi="Arial" w:cs="Arial"/>
                <w:sz w:val="12"/>
                <w:lang w:val="es-BO"/>
              </w:rPr>
              <w:t>#</w:t>
            </w:r>
          </w:p>
        </w:tc>
        <w:tc>
          <w:tcPr>
            <w:tcW w:w="5515" w:type="dxa"/>
          </w:tcPr>
          <w:p w14:paraId="56ABC071" w14:textId="77777777" w:rsidR="000E268F" w:rsidRPr="00A40276" w:rsidRDefault="000E268F" w:rsidP="003B46C3">
            <w:pPr>
              <w:jc w:val="center"/>
              <w:rPr>
                <w:rFonts w:ascii="Arial" w:hAnsi="Arial" w:cs="Arial"/>
                <w:b/>
                <w:lang w:val="es-BO"/>
              </w:rPr>
            </w:pPr>
            <w:r w:rsidRPr="00A40276">
              <w:rPr>
                <w:rFonts w:ascii="Arial" w:hAnsi="Arial" w:cs="Arial"/>
                <w:lang w:val="es-BO"/>
              </w:rPr>
              <w:t>Nombre del Organismo Financiador</w:t>
            </w:r>
          </w:p>
          <w:p w14:paraId="1602836C" w14:textId="77777777" w:rsidR="000E268F" w:rsidRPr="00A40276" w:rsidRDefault="000E268F"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79788DF0" w14:textId="77777777" w:rsidR="000E268F" w:rsidRPr="00A40276" w:rsidRDefault="000E268F" w:rsidP="003B46C3">
            <w:pPr>
              <w:jc w:val="center"/>
              <w:rPr>
                <w:rFonts w:ascii="Arial" w:hAnsi="Arial" w:cs="Arial"/>
                <w:lang w:val="es-BO"/>
              </w:rPr>
            </w:pPr>
          </w:p>
        </w:tc>
        <w:tc>
          <w:tcPr>
            <w:tcW w:w="1816" w:type="dxa"/>
            <w:tcBorders>
              <w:left w:val="nil"/>
            </w:tcBorders>
            <w:vAlign w:val="center"/>
          </w:tcPr>
          <w:p w14:paraId="20EA29E0" w14:textId="77777777" w:rsidR="000E268F" w:rsidRPr="00A40276" w:rsidRDefault="000E268F" w:rsidP="003B46C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52552940" w14:textId="77777777" w:rsidR="000E268F" w:rsidRPr="00A40276" w:rsidRDefault="000E268F" w:rsidP="003B46C3">
            <w:pPr>
              <w:rPr>
                <w:rFonts w:ascii="Arial" w:hAnsi="Arial" w:cs="Arial"/>
                <w:lang w:val="es-BO"/>
              </w:rPr>
            </w:pPr>
          </w:p>
        </w:tc>
      </w:tr>
      <w:tr w:rsidR="000E268F" w:rsidRPr="00A40276" w14:paraId="1D59ABED" w14:textId="77777777" w:rsidTr="000524FD">
        <w:trPr>
          <w:trHeight w:val="45"/>
        </w:trPr>
        <w:tc>
          <w:tcPr>
            <w:tcW w:w="1558" w:type="dxa"/>
            <w:vMerge/>
            <w:tcBorders>
              <w:left w:val="single" w:sz="12" w:space="0" w:color="244061" w:themeColor="accent1" w:themeShade="80"/>
            </w:tcBorders>
            <w:vAlign w:val="center"/>
          </w:tcPr>
          <w:p w14:paraId="640B0BE9" w14:textId="77777777" w:rsidR="000E268F" w:rsidRPr="00A40276" w:rsidRDefault="000E268F" w:rsidP="003B46C3">
            <w:pPr>
              <w:jc w:val="right"/>
              <w:rPr>
                <w:rFonts w:ascii="Arial" w:hAnsi="Arial" w:cs="Arial"/>
                <w:b/>
                <w:lang w:val="es-BO"/>
              </w:rPr>
            </w:pPr>
          </w:p>
        </w:tc>
        <w:tc>
          <w:tcPr>
            <w:tcW w:w="328" w:type="dxa"/>
            <w:tcBorders>
              <w:right w:val="single" w:sz="4" w:space="0" w:color="auto"/>
            </w:tcBorders>
            <w:vAlign w:val="center"/>
          </w:tcPr>
          <w:p w14:paraId="16D4DB3D" w14:textId="77777777" w:rsidR="000E268F" w:rsidRPr="00A40276" w:rsidRDefault="000E268F" w:rsidP="003B46C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7EEB74B8" w14:textId="77777777" w:rsidR="000E268F" w:rsidRPr="002F238F" w:rsidRDefault="000D3A48" w:rsidP="000D3A48">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14:paraId="29E9B493" w14:textId="77777777" w:rsidR="000E268F" w:rsidRPr="002F238F"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13D74" w14:textId="77777777" w:rsidR="000E268F" w:rsidRPr="002F238F" w:rsidRDefault="000D3A48" w:rsidP="000D3A48">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615F3AA5" w14:textId="77777777" w:rsidR="000E268F" w:rsidRPr="00A40276" w:rsidRDefault="000E268F" w:rsidP="003B46C3">
            <w:pPr>
              <w:rPr>
                <w:rFonts w:ascii="Arial" w:hAnsi="Arial" w:cs="Arial"/>
                <w:lang w:val="es-BO"/>
              </w:rPr>
            </w:pPr>
          </w:p>
        </w:tc>
      </w:tr>
      <w:tr w:rsidR="000E268F" w:rsidRPr="00A40276" w14:paraId="6A1182E9" w14:textId="77777777" w:rsidTr="00545778">
        <w:tc>
          <w:tcPr>
            <w:tcW w:w="1558" w:type="dxa"/>
            <w:vMerge/>
            <w:tcBorders>
              <w:left w:val="single" w:sz="12" w:space="0" w:color="244061" w:themeColor="accent1" w:themeShade="80"/>
            </w:tcBorders>
            <w:vAlign w:val="center"/>
          </w:tcPr>
          <w:p w14:paraId="142570BA" w14:textId="77777777" w:rsidR="000E268F" w:rsidRPr="00A40276" w:rsidRDefault="000E268F" w:rsidP="003B46C3">
            <w:pPr>
              <w:jc w:val="right"/>
              <w:rPr>
                <w:rFonts w:ascii="Arial" w:hAnsi="Arial" w:cs="Arial"/>
                <w:b/>
                <w:lang w:val="es-BO"/>
              </w:rPr>
            </w:pPr>
          </w:p>
        </w:tc>
        <w:tc>
          <w:tcPr>
            <w:tcW w:w="328" w:type="dxa"/>
            <w:vAlign w:val="center"/>
          </w:tcPr>
          <w:p w14:paraId="7B6249F0" w14:textId="77777777" w:rsidR="000E268F" w:rsidRPr="00A40276"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04BB6923" w14:textId="77777777" w:rsidR="000E268F" w:rsidRPr="00A40276" w:rsidRDefault="000E268F" w:rsidP="003B46C3">
            <w:pPr>
              <w:rPr>
                <w:rFonts w:ascii="Arial" w:hAnsi="Arial" w:cs="Arial"/>
                <w:sz w:val="2"/>
                <w:szCs w:val="2"/>
                <w:lang w:val="es-BO"/>
              </w:rPr>
            </w:pPr>
          </w:p>
        </w:tc>
        <w:tc>
          <w:tcPr>
            <w:tcW w:w="274" w:type="dxa"/>
          </w:tcPr>
          <w:p w14:paraId="24BD1B63" w14:textId="77777777" w:rsidR="000E268F" w:rsidRPr="00A40276"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5D07D3C" w14:textId="77777777" w:rsidR="000E268F" w:rsidRPr="00A40276"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2A61193A" w14:textId="77777777" w:rsidR="000E268F" w:rsidRPr="00A40276" w:rsidRDefault="000E268F" w:rsidP="003B46C3">
            <w:pPr>
              <w:rPr>
                <w:rFonts w:ascii="Arial" w:hAnsi="Arial" w:cs="Arial"/>
                <w:sz w:val="2"/>
                <w:szCs w:val="2"/>
                <w:lang w:val="es-BO"/>
              </w:rPr>
            </w:pPr>
          </w:p>
        </w:tc>
      </w:tr>
      <w:tr w:rsidR="000E268F" w:rsidRPr="00545778" w14:paraId="481F0C21"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3CD8115E" w14:textId="77777777" w:rsidR="000E268F" w:rsidRPr="00545778" w:rsidRDefault="000E268F" w:rsidP="003B46C3">
            <w:pPr>
              <w:rPr>
                <w:rFonts w:ascii="Arial" w:hAnsi="Arial" w:cs="Arial"/>
                <w:sz w:val="2"/>
                <w:szCs w:val="8"/>
                <w:lang w:val="es-BO"/>
              </w:rPr>
            </w:pPr>
          </w:p>
        </w:tc>
      </w:tr>
    </w:tbl>
    <w:p w14:paraId="6A2124AE" w14:textId="77777777" w:rsidR="000E268F" w:rsidRPr="00545778"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65"/>
        <w:gridCol w:w="199"/>
        <w:gridCol w:w="263"/>
        <w:gridCol w:w="264"/>
        <w:gridCol w:w="264"/>
        <w:gridCol w:w="270"/>
        <w:gridCol w:w="268"/>
        <w:gridCol w:w="267"/>
        <w:gridCol w:w="263"/>
        <w:gridCol w:w="263"/>
        <w:gridCol w:w="263"/>
        <w:gridCol w:w="265"/>
        <w:gridCol w:w="263"/>
        <w:gridCol w:w="240"/>
      </w:tblGrid>
      <w:tr w:rsidR="00765F1B" w:rsidRPr="00A40276" w14:paraId="4A88C947" w14:textId="77777777" w:rsidTr="000524FD">
        <w:trPr>
          <w:trHeight w:val="167"/>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1489071F"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7E2F6EB" w14:textId="77777777" w:rsidR="00765F1B" w:rsidRPr="00765F1B" w:rsidRDefault="00765F1B" w:rsidP="00983EBD">
            <w:pPr>
              <w:pStyle w:val="Prrafodelista"/>
              <w:numPr>
                <w:ilvl w:val="0"/>
                <w:numId w:val="25"/>
              </w:numPr>
              <w:ind w:left="303" w:hanging="371"/>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9277A3A"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7DEFB0CD"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7C9E8A32"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928A576" w14:textId="77777777" w:rsidR="00765F1B" w:rsidRPr="00545778" w:rsidRDefault="00765F1B" w:rsidP="00103827">
            <w:pPr>
              <w:rPr>
                <w:rFonts w:ascii="Arial" w:hAnsi="Arial" w:cs="Arial"/>
                <w:sz w:val="2"/>
                <w:szCs w:val="2"/>
                <w:lang w:val="es-BO"/>
              </w:rPr>
            </w:pPr>
          </w:p>
        </w:tc>
        <w:tc>
          <w:tcPr>
            <w:tcW w:w="270" w:type="dxa"/>
            <w:shd w:val="clear" w:color="auto" w:fill="auto"/>
          </w:tcPr>
          <w:p w14:paraId="57607F1A" w14:textId="77777777" w:rsidR="00765F1B" w:rsidRPr="00545778" w:rsidRDefault="00765F1B" w:rsidP="00103827">
            <w:pPr>
              <w:rPr>
                <w:rFonts w:ascii="Arial" w:hAnsi="Arial" w:cs="Arial"/>
                <w:sz w:val="2"/>
                <w:szCs w:val="2"/>
                <w:lang w:val="es-BO"/>
              </w:rPr>
            </w:pPr>
          </w:p>
        </w:tc>
        <w:tc>
          <w:tcPr>
            <w:tcW w:w="273" w:type="dxa"/>
            <w:shd w:val="clear" w:color="auto" w:fill="auto"/>
          </w:tcPr>
          <w:p w14:paraId="2BF8DD1E" w14:textId="77777777" w:rsidR="00765F1B" w:rsidRPr="00545778" w:rsidRDefault="00765F1B" w:rsidP="00103827">
            <w:pPr>
              <w:rPr>
                <w:rFonts w:ascii="Arial" w:hAnsi="Arial" w:cs="Arial"/>
                <w:sz w:val="2"/>
                <w:szCs w:val="2"/>
                <w:lang w:val="es-BO"/>
              </w:rPr>
            </w:pPr>
          </w:p>
        </w:tc>
        <w:tc>
          <w:tcPr>
            <w:tcW w:w="264" w:type="dxa"/>
            <w:shd w:val="clear" w:color="auto" w:fill="auto"/>
          </w:tcPr>
          <w:p w14:paraId="0547851E" w14:textId="77777777" w:rsidR="00765F1B" w:rsidRPr="00545778" w:rsidRDefault="00765F1B" w:rsidP="00103827">
            <w:pPr>
              <w:rPr>
                <w:rFonts w:ascii="Arial" w:hAnsi="Arial" w:cs="Arial"/>
                <w:sz w:val="2"/>
                <w:szCs w:val="2"/>
                <w:lang w:val="es-BO"/>
              </w:rPr>
            </w:pPr>
          </w:p>
        </w:tc>
        <w:tc>
          <w:tcPr>
            <w:tcW w:w="235" w:type="dxa"/>
            <w:shd w:val="clear" w:color="auto" w:fill="auto"/>
          </w:tcPr>
          <w:p w14:paraId="23CA92BD" w14:textId="77777777" w:rsidR="00765F1B" w:rsidRPr="00545778" w:rsidRDefault="00765F1B" w:rsidP="00103827">
            <w:pPr>
              <w:rPr>
                <w:rFonts w:ascii="Arial" w:hAnsi="Arial" w:cs="Arial"/>
                <w:sz w:val="2"/>
                <w:szCs w:val="2"/>
                <w:lang w:val="es-BO"/>
              </w:rPr>
            </w:pPr>
          </w:p>
        </w:tc>
        <w:tc>
          <w:tcPr>
            <w:tcW w:w="301" w:type="dxa"/>
            <w:shd w:val="clear" w:color="auto" w:fill="auto"/>
          </w:tcPr>
          <w:p w14:paraId="2D6C1109" w14:textId="77777777" w:rsidR="00765F1B" w:rsidRPr="00545778" w:rsidRDefault="00765F1B" w:rsidP="00103827">
            <w:pPr>
              <w:rPr>
                <w:rFonts w:ascii="Arial" w:hAnsi="Arial" w:cs="Arial"/>
                <w:sz w:val="2"/>
                <w:szCs w:val="2"/>
                <w:lang w:val="es-BO"/>
              </w:rPr>
            </w:pPr>
          </w:p>
        </w:tc>
        <w:tc>
          <w:tcPr>
            <w:tcW w:w="271" w:type="dxa"/>
          </w:tcPr>
          <w:p w14:paraId="25D65ED6" w14:textId="77777777" w:rsidR="00765F1B" w:rsidRPr="00545778" w:rsidRDefault="00765F1B" w:rsidP="00103827">
            <w:pPr>
              <w:rPr>
                <w:rFonts w:ascii="Arial" w:hAnsi="Arial" w:cs="Arial"/>
                <w:sz w:val="2"/>
                <w:szCs w:val="2"/>
                <w:lang w:val="es-BO"/>
              </w:rPr>
            </w:pPr>
          </w:p>
        </w:tc>
        <w:tc>
          <w:tcPr>
            <w:tcW w:w="271" w:type="dxa"/>
            <w:shd w:val="clear" w:color="auto" w:fill="auto"/>
          </w:tcPr>
          <w:p w14:paraId="2C01060B" w14:textId="77777777" w:rsidR="00765F1B" w:rsidRPr="00545778" w:rsidRDefault="00765F1B" w:rsidP="00103827">
            <w:pPr>
              <w:rPr>
                <w:rFonts w:ascii="Arial" w:hAnsi="Arial" w:cs="Arial"/>
                <w:sz w:val="2"/>
                <w:szCs w:val="2"/>
                <w:lang w:val="es-BO"/>
              </w:rPr>
            </w:pPr>
          </w:p>
        </w:tc>
        <w:tc>
          <w:tcPr>
            <w:tcW w:w="268" w:type="dxa"/>
            <w:shd w:val="clear" w:color="auto" w:fill="auto"/>
          </w:tcPr>
          <w:p w14:paraId="3E51A6B8"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5D75A8B3"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D5BC4A" w14:textId="77777777" w:rsidR="00765F1B" w:rsidRPr="00545778" w:rsidRDefault="00765F1B" w:rsidP="00103827">
            <w:pPr>
              <w:rPr>
                <w:rFonts w:ascii="Arial" w:hAnsi="Arial" w:cs="Arial"/>
                <w:sz w:val="2"/>
                <w:szCs w:val="2"/>
                <w:lang w:val="es-BO"/>
              </w:rPr>
            </w:pPr>
          </w:p>
        </w:tc>
        <w:tc>
          <w:tcPr>
            <w:tcW w:w="264" w:type="dxa"/>
            <w:shd w:val="clear" w:color="auto" w:fill="auto"/>
          </w:tcPr>
          <w:p w14:paraId="73A50D84" w14:textId="77777777" w:rsidR="00765F1B" w:rsidRPr="00545778" w:rsidRDefault="00765F1B" w:rsidP="00103827">
            <w:pPr>
              <w:rPr>
                <w:rFonts w:ascii="Arial" w:hAnsi="Arial" w:cs="Arial"/>
                <w:sz w:val="2"/>
                <w:szCs w:val="2"/>
                <w:lang w:val="es-BO"/>
              </w:rPr>
            </w:pPr>
          </w:p>
        </w:tc>
        <w:tc>
          <w:tcPr>
            <w:tcW w:w="264" w:type="dxa"/>
            <w:shd w:val="clear" w:color="auto" w:fill="auto"/>
          </w:tcPr>
          <w:p w14:paraId="1E04685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2A243803" w14:textId="77777777" w:rsidR="00765F1B" w:rsidRPr="00545778" w:rsidRDefault="00765F1B" w:rsidP="00103827">
            <w:pPr>
              <w:rPr>
                <w:rFonts w:ascii="Arial" w:hAnsi="Arial" w:cs="Arial"/>
                <w:sz w:val="2"/>
                <w:szCs w:val="2"/>
                <w:lang w:val="es-BO"/>
              </w:rPr>
            </w:pPr>
          </w:p>
        </w:tc>
        <w:tc>
          <w:tcPr>
            <w:tcW w:w="264" w:type="dxa"/>
            <w:shd w:val="clear" w:color="auto" w:fill="auto"/>
          </w:tcPr>
          <w:p w14:paraId="4A859378" w14:textId="77777777" w:rsidR="00765F1B" w:rsidRPr="00545778" w:rsidRDefault="00765F1B" w:rsidP="00103827">
            <w:pPr>
              <w:rPr>
                <w:rFonts w:ascii="Arial" w:hAnsi="Arial" w:cs="Arial"/>
                <w:sz w:val="2"/>
                <w:szCs w:val="2"/>
                <w:lang w:val="es-BO"/>
              </w:rPr>
            </w:pPr>
          </w:p>
        </w:tc>
        <w:tc>
          <w:tcPr>
            <w:tcW w:w="269" w:type="dxa"/>
            <w:shd w:val="clear" w:color="auto" w:fill="auto"/>
          </w:tcPr>
          <w:p w14:paraId="01774E45" w14:textId="77777777" w:rsidR="00765F1B" w:rsidRPr="00545778" w:rsidRDefault="00765F1B" w:rsidP="00103827">
            <w:pPr>
              <w:rPr>
                <w:rFonts w:ascii="Arial" w:hAnsi="Arial" w:cs="Arial"/>
                <w:sz w:val="2"/>
                <w:szCs w:val="2"/>
                <w:lang w:val="es-BO"/>
              </w:rPr>
            </w:pPr>
          </w:p>
        </w:tc>
        <w:tc>
          <w:tcPr>
            <w:tcW w:w="264" w:type="dxa"/>
            <w:shd w:val="clear" w:color="auto" w:fill="auto"/>
          </w:tcPr>
          <w:p w14:paraId="59026137"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4B586501" w14:textId="77777777" w:rsidR="00765F1B" w:rsidRPr="00545778" w:rsidRDefault="00765F1B" w:rsidP="00103827">
            <w:pPr>
              <w:rPr>
                <w:rFonts w:ascii="Arial" w:hAnsi="Arial" w:cs="Arial"/>
                <w:sz w:val="2"/>
                <w:szCs w:val="2"/>
                <w:lang w:val="es-BO"/>
              </w:rPr>
            </w:pPr>
          </w:p>
        </w:tc>
        <w:tc>
          <w:tcPr>
            <w:tcW w:w="263" w:type="dxa"/>
            <w:shd w:val="clear" w:color="auto" w:fill="auto"/>
          </w:tcPr>
          <w:p w14:paraId="1927BD7E" w14:textId="77777777" w:rsidR="00765F1B" w:rsidRPr="00545778" w:rsidRDefault="00765F1B" w:rsidP="00103827">
            <w:pPr>
              <w:rPr>
                <w:rFonts w:ascii="Arial" w:hAnsi="Arial" w:cs="Arial"/>
                <w:sz w:val="2"/>
                <w:szCs w:val="2"/>
                <w:lang w:val="es-BO"/>
              </w:rPr>
            </w:pPr>
          </w:p>
        </w:tc>
        <w:tc>
          <w:tcPr>
            <w:tcW w:w="264" w:type="dxa"/>
            <w:shd w:val="clear" w:color="auto" w:fill="auto"/>
          </w:tcPr>
          <w:p w14:paraId="249D545B" w14:textId="77777777" w:rsidR="00765F1B" w:rsidRPr="00545778" w:rsidRDefault="00765F1B" w:rsidP="00103827">
            <w:pPr>
              <w:rPr>
                <w:rFonts w:ascii="Arial" w:hAnsi="Arial" w:cs="Arial"/>
                <w:sz w:val="2"/>
                <w:szCs w:val="2"/>
                <w:lang w:val="es-BO"/>
              </w:rPr>
            </w:pPr>
          </w:p>
        </w:tc>
        <w:tc>
          <w:tcPr>
            <w:tcW w:w="264" w:type="dxa"/>
            <w:shd w:val="clear" w:color="auto" w:fill="auto"/>
          </w:tcPr>
          <w:p w14:paraId="42B9E8C5" w14:textId="77777777" w:rsidR="00765F1B" w:rsidRPr="00545778" w:rsidRDefault="00765F1B" w:rsidP="00103827">
            <w:pPr>
              <w:rPr>
                <w:rFonts w:ascii="Arial" w:hAnsi="Arial" w:cs="Arial"/>
                <w:sz w:val="2"/>
                <w:szCs w:val="2"/>
                <w:lang w:val="es-BO"/>
              </w:rPr>
            </w:pPr>
          </w:p>
        </w:tc>
        <w:tc>
          <w:tcPr>
            <w:tcW w:w="270" w:type="dxa"/>
            <w:shd w:val="clear" w:color="auto" w:fill="auto"/>
          </w:tcPr>
          <w:p w14:paraId="7123B2DE" w14:textId="77777777" w:rsidR="00765F1B" w:rsidRPr="00545778" w:rsidRDefault="00765F1B" w:rsidP="00103827">
            <w:pPr>
              <w:rPr>
                <w:rFonts w:ascii="Arial" w:hAnsi="Arial" w:cs="Arial"/>
                <w:sz w:val="2"/>
                <w:szCs w:val="2"/>
                <w:lang w:val="es-BO"/>
              </w:rPr>
            </w:pPr>
          </w:p>
        </w:tc>
        <w:tc>
          <w:tcPr>
            <w:tcW w:w="268" w:type="dxa"/>
            <w:shd w:val="clear" w:color="auto" w:fill="auto"/>
          </w:tcPr>
          <w:p w14:paraId="0191DEAC" w14:textId="77777777" w:rsidR="00765F1B" w:rsidRPr="00545778" w:rsidRDefault="00765F1B" w:rsidP="00103827">
            <w:pPr>
              <w:rPr>
                <w:rFonts w:ascii="Arial" w:hAnsi="Arial" w:cs="Arial"/>
                <w:sz w:val="2"/>
                <w:szCs w:val="2"/>
                <w:lang w:val="es-BO"/>
              </w:rPr>
            </w:pPr>
          </w:p>
        </w:tc>
        <w:tc>
          <w:tcPr>
            <w:tcW w:w="267" w:type="dxa"/>
            <w:shd w:val="clear" w:color="auto" w:fill="auto"/>
          </w:tcPr>
          <w:p w14:paraId="54180EE0" w14:textId="77777777" w:rsidR="00765F1B" w:rsidRPr="00545778" w:rsidRDefault="00765F1B" w:rsidP="00103827">
            <w:pPr>
              <w:rPr>
                <w:rFonts w:ascii="Arial" w:hAnsi="Arial" w:cs="Arial"/>
                <w:sz w:val="2"/>
                <w:szCs w:val="2"/>
                <w:lang w:val="es-BO"/>
              </w:rPr>
            </w:pPr>
          </w:p>
        </w:tc>
        <w:tc>
          <w:tcPr>
            <w:tcW w:w="263" w:type="dxa"/>
            <w:shd w:val="clear" w:color="auto" w:fill="auto"/>
          </w:tcPr>
          <w:p w14:paraId="39FF8F87" w14:textId="77777777" w:rsidR="00765F1B" w:rsidRPr="00545778" w:rsidRDefault="00765F1B" w:rsidP="00103827">
            <w:pPr>
              <w:rPr>
                <w:rFonts w:ascii="Arial" w:hAnsi="Arial" w:cs="Arial"/>
                <w:sz w:val="2"/>
                <w:szCs w:val="2"/>
                <w:lang w:val="es-BO"/>
              </w:rPr>
            </w:pPr>
          </w:p>
        </w:tc>
        <w:tc>
          <w:tcPr>
            <w:tcW w:w="263" w:type="dxa"/>
            <w:shd w:val="clear" w:color="auto" w:fill="auto"/>
          </w:tcPr>
          <w:p w14:paraId="1C31FF6B" w14:textId="77777777" w:rsidR="00765F1B" w:rsidRPr="00545778" w:rsidRDefault="00765F1B" w:rsidP="00103827">
            <w:pPr>
              <w:rPr>
                <w:rFonts w:ascii="Arial" w:hAnsi="Arial" w:cs="Arial"/>
                <w:sz w:val="2"/>
                <w:szCs w:val="2"/>
                <w:lang w:val="es-BO"/>
              </w:rPr>
            </w:pPr>
          </w:p>
        </w:tc>
        <w:tc>
          <w:tcPr>
            <w:tcW w:w="263" w:type="dxa"/>
            <w:shd w:val="clear" w:color="auto" w:fill="auto"/>
          </w:tcPr>
          <w:p w14:paraId="45206963" w14:textId="77777777" w:rsidR="00765F1B" w:rsidRPr="00545778" w:rsidRDefault="00765F1B" w:rsidP="00103827">
            <w:pPr>
              <w:rPr>
                <w:rFonts w:ascii="Arial" w:hAnsi="Arial" w:cs="Arial"/>
                <w:sz w:val="2"/>
                <w:szCs w:val="2"/>
                <w:lang w:val="es-BO"/>
              </w:rPr>
            </w:pPr>
          </w:p>
        </w:tc>
        <w:tc>
          <w:tcPr>
            <w:tcW w:w="265" w:type="dxa"/>
            <w:shd w:val="clear" w:color="auto" w:fill="auto"/>
          </w:tcPr>
          <w:p w14:paraId="0777D9AE" w14:textId="77777777" w:rsidR="00765F1B" w:rsidRPr="00545778" w:rsidRDefault="00765F1B" w:rsidP="00103827">
            <w:pPr>
              <w:rPr>
                <w:rFonts w:ascii="Arial" w:hAnsi="Arial" w:cs="Arial"/>
                <w:sz w:val="2"/>
                <w:szCs w:val="2"/>
                <w:lang w:val="es-BO"/>
              </w:rPr>
            </w:pPr>
          </w:p>
        </w:tc>
        <w:tc>
          <w:tcPr>
            <w:tcW w:w="263" w:type="dxa"/>
            <w:shd w:val="clear" w:color="auto" w:fill="auto"/>
          </w:tcPr>
          <w:p w14:paraId="1BE68C1B"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76999B82" w14:textId="77777777" w:rsidR="00765F1B" w:rsidRPr="00545778" w:rsidRDefault="00765F1B" w:rsidP="00103827">
            <w:pPr>
              <w:rPr>
                <w:rFonts w:ascii="Arial" w:hAnsi="Arial" w:cs="Arial"/>
                <w:sz w:val="2"/>
                <w:szCs w:val="2"/>
                <w:lang w:val="es-BO"/>
              </w:rPr>
            </w:pPr>
          </w:p>
        </w:tc>
      </w:tr>
      <w:tr w:rsidR="00545778" w:rsidRPr="00A40276" w14:paraId="0477E2A5" w14:textId="77777777" w:rsidTr="000524FD">
        <w:trPr>
          <w:trHeight w:val="123"/>
        </w:trPr>
        <w:tc>
          <w:tcPr>
            <w:tcW w:w="1920" w:type="dxa"/>
            <w:gridSpan w:val="3"/>
            <w:tcBorders>
              <w:left w:val="single" w:sz="12" w:space="0" w:color="244061" w:themeColor="accent1" w:themeShade="80"/>
              <w:right w:val="single" w:sz="4" w:space="0" w:color="auto"/>
            </w:tcBorders>
            <w:vAlign w:val="center"/>
          </w:tcPr>
          <w:p w14:paraId="6F5E9BEF" w14:textId="77777777" w:rsidR="00545778" w:rsidRPr="00A40276" w:rsidRDefault="00545778" w:rsidP="00103827">
            <w:pPr>
              <w:jc w:val="center"/>
              <w:rPr>
                <w:rFonts w:ascii="Arial" w:hAnsi="Arial" w:cs="Arial"/>
                <w:lang w:val="es-BO"/>
              </w:rPr>
            </w:pPr>
            <w:r w:rsidRPr="00A40276">
              <w:rPr>
                <w:rFonts w:ascii="Arial" w:hAnsi="Arial" w:cs="Arial"/>
                <w:lang w:val="es-BO"/>
              </w:rPr>
              <w:t>Domicilio de la Entidad Convocante</w:t>
            </w:r>
          </w:p>
        </w:tc>
        <w:tc>
          <w:tcPr>
            <w:tcW w:w="445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911C95" w14:textId="77777777" w:rsidR="00545778" w:rsidRPr="002F238F" w:rsidRDefault="00545778" w:rsidP="00103827">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95" w:type="dxa"/>
            <w:gridSpan w:val="7"/>
            <w:tcBorders>
              <w:left w:val="single" w:sz="4" w:space="0" w:color="auto"/>
              <w:right w:val="single" w:sz="4" w:space="0" w:color="auto"/>
            </w:tcBorders>
            <w:shd w:val="clear" w:color="auto" w:fill="auto"/>
          </w:tcPr>
          <w:p w14:paraId="2902443E" w14:textId="77777777" w:rsidR="00545778" w:rsidRPr="002F238F" w:rsidRDefault="00545778" w:rsidP="00103827">
            <w:pPr>
              <w:jc w:val="right"/>
              <w:rPr>
                <w:rFonts w:ascii="Arial" w:hAnsi="Arial" w:cs="Arial"/>
                <w:lang w:val="es-BO"/>
              </w:rPr>
            </w:pPr>
            <w:r w:rsidRPr="002F238F">
              <w:rPr>
                <w:rFonts w:ascii="Arial" w:hAnsi="Arial" w:cs="Arial"/>
                <w:lang w:val="es-BO"/>
              </w:rPr>
              <w:t>Horario de Atención de la Entidad</w:t>
            </w:r>
          </w:p>
        </w:tc>
        <w:tc>
          <w:tcPr>
            <w:tcW w:w="13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0B645" w14:textId="55DBCE28" w:rsidR="00545778" w:rsidRPr="002F238F" w:rsidRDefault="003C547E" w:rsidP="009700E6">
            <w:pPr>
              <w:jc w:val="center"/>
              <w:rPr>
                <w:rFonts w:ascii="Arial" w:hAnsi="Arial" w:cs="Arial"/>
                <w:lang w:val="es-BO" w:eastAsia="es-BO"/>
              </w:rPr>
            </w:pPr>
            <w:r>
              <w:rPr>
                <w:rFonts w:ascii="Arial" w:hAnsi="Arial" w:cs="Arial"/>
                <w:sz w:val="14"/>
                <w:lang w:val="es-BO" w:eastAsia="es-BO"/>
              </w:rPr>
              <w:t>0</w:t>
            </w:r>
            <w:r w:rsidR="003B73FC">
              <w:rPr>
                <w:rFonts w:ascii="Arial" w:hAnsi="Arial" w:cs="Arial"/>
                <w:sz w:val="14"/>
                <w:lang w:val="es-BO" w:eastAsia="es-BO"/>
              </w:rPr>
              <w:t>8</w:t>
            </w:r>
            <w:r w:rsidR="009700E6">
              <w:rPr>
                <w:rFonts w:ascii="Arial" w:hAnsi="Arial" w:cs="Arial"/>
                <w:sz w:val="14"/>
                <w:lang w:val="es-BO" w:eastAsia="es-BO"/>
              </w:rPr>
              <w:t>:3</w:t>
            </w:r>
            <w:r>
              <w:rPr>
                <w:rFonts w:ascii="Arial" w:hAnsi="Arial" w:cs="Arial"/>
                <w:sz w:val="14"/>
                <w:lang w:val="es-BO" w:eastAsia="es-BO"/>
              </w:rPr>
              <w:t>0</w:t>
            </w:r>
            <w:r>
              <w:rPr>
                <w:rFonts w:ascii="Arial" w:hAnsi="Arial" w:cs="Arial"/>
                <w:bCs/>
                <w:sz w:val="14"/>
                <w:lang w:val="es-BO" w:eastAsia="es-BO"/>
              </w:rPr>
              <w:t xml:space="preserve"> a 1</w:t>
            </w:r>
            <w:r w:rsidR="003B73FC">
              <w:rPr>
                <w:rFonts w:ascii="Arial" w:hAnsi="Arial" w:cs="Arial"/>
                <w:bCs/>
                <w:sz w:val="14"/>
                <w:lang w:val="es-BO" w:eastAsia="es-BO"/>
              </w:rPr>
              <w:t>6</w:t>
            </w:r>
            <w:r>
              <w:rPr>
                <w:rFonts w:ascii="Arial" w:hAnsi="Arial" w:cs="Arial"/>
                <w:bCs/>
                <w:sz w:val="14"/>
                <w:lang w:val="es-BO" w:eastAsia="es-BO"/>
              </w:rPr>
              <w:t>:</w:t>
            </w:r>
            <w:r w:rsidR="009700E6">
              <w:rPr>
                <w:rFonts w:ascii="Arial" w:hAnsi="Arial" w:cs="Arial"/>
                <w:bCs/>
                <w:sz w:val="14"/>
                <w:lang w:val="es-BO" w:eastAsia="es-BO"/>
              </w:rPr>
              <w:t>3</w:t>
            </w:r>
            <w:r>
              <w:rPr>
                <w:rFonts w:ascii="Arial" w:hAnsi="Arial" w:cs="Arial"/>
                <w:bCs/>
                <w:sz w:val="14"/>
                <w:lang w:val="es-BO" w:eastAsia="es-BO"/>
              </w:rPr>
              <w:t xml:space="preserve">0 </w:t>
            </w:r>
          </w:p>
        </w:tc>
        <w:tc>
          <w:tcPr>
            <w:tcW w:w="240" w:type="dxa"/>
            <w:tcBorders>
              <w:left w:val="single" w:sz="4" w:space="0" w:color="auto"/>
              <w:right w:val="single" w:sz="12" w:space="0" w:color="244061" w:themeColor="accent1" w:themeShade="80"/>
            </w:tcBorders>
          </w:tcPr>
          <w:p w14:paraId="515D544D" w14:textId="77777777" w:rsidR="00545778" w:rsidRPr="00A40276" w:rsidRDefault="00545778" w:rsidP="00103827">
            <w:pPr>
              <w:rPr>
                <w:rFonts w:ascii="Arial" w:hAnsi="Arial" w:cs="Arial"/>
                <w:lang w:val="es-BO"/>
              </w:rPr>
            </w:pPr>
          </w:p>
        </w:tc>
      </w:tr>
      <w:tr w:rsidR="00087393" w:rsidRPr="00545778" w14:paraId="540A006A"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063E9129"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295394BB" w14:textId="77777777" w:rsidR="00765F1B" w:rsidRPr="00545778" w:rsidRDefault="00765F1B" w:rsidP="00103827">
            <w:pPr>
              <w:rPr>
                <w:rFonts w:ascii="Arial" w:hAnsi="Arial" w:cs="Arial"/>
                <w:sz w:val="2"/>
                <w:szCs w:val="2"/>
                <w:lang w:val="es-BO"/>
              </w:rPr>
            </w:pPr>
          </w:p>
        </w:tc>
        <w:tc>
          <w:tcPr>
            <w:tcW w:w="270" w:type="dxa"/>
            <w:shd w:val="clear" w:color="auto" w:fill="auto"/>
          </w:tcPr>
          <w:p w14:paraId="067DA4AD" w14:textId="77777777" w:rsidR="00765F1B" w:rsidRPr="00545778" w:rsidRDefault="00765F1B" w:rsidP="00103827">
            <w:pPr>
              <w:rPr>
                <w:rFonts w:ascii="Arial" w:hAnsi="Arial" w:cs="Arial"/>
                <w:sz w:val="2"/>
                <w:szCs w:val="2"/>
                <w:lang w:val="es-BO"/>
              </w:rPr>
            </w:pPr>
          </w:p>
        </w:tc>
        <w:tc>
          <w:tcPr>
            <w:tcW w:w="273" w:type="dxa"/>
            <w:shd w:val="clear" w:color="auto" w:fill="auto"/>
          </w:tcPr>
          <w:p w14:paraId="1D23330D" w14:textId="77777777" w:rsidR="00765F1B" w:rsidRPr="00545778" w:rsidRDefault="00765F1B" w:rsidP="00103827">
            <w:pPr>
              <w:rPr>
                <w:rFonts w:ascii="Arial" w:hAnsi="Arial" w:cs="Arial"/>
                <w:sz w:val="2"/>
                <w:szCs w:val="2"/>
                <w:lang w:val="es-BO"/>
              </w:rPr>
            </w:pPr>
          </w:p>
        </w:tc>
        <w:tc>
          <w:tcPr>
            <w:tcW w:w="264" w:type="dxa"/>
            <w:shd w:val="clear" w:color="auto" w:fill="auto"/>
          </w:tcPr>
          <w:p w14:paraId="6A6A4805" w14:textId="77777777" w:rsidR="00765F1B" w:rsidRPr="00545778" w:rsidRDefault="00765F1B" w:rsidP="00103827">
            <w:pPr>
              <w:rPr>
                <w:rFonts w:ascii="Arial" w:hAnsi="Arial" w:cs="Arial"/>
                <w:sz w:val="2"/>
                <w:szCs w:val="2"/>
                <w:lang w:val="es-BO"/>
              </w:rPr>
            </w:pPr>
          </w:p>
        </w:tc>
        <w:tc>
          <w:tcPr>
            <w:tcW w:w="235" w:type="dxa"/>
            <w:shd w:val="clear" w:color="auto" w:fill="auto"/>
          </w:tcPr>
          <w:p w14:paraId="0A59E0E7" w14:textId="77777777" w:rsidR="00765F1B" w:rsidRPr="00545778" w:rsidRDefault="00765F1B" w:rsidP="00103827">
            <w:pPr>
              <w:rPr>
                <w:rFonts w:ascii="Arial" w:hAnsi="Arial" w:cs="Arial"/>
                <w:sz w:val="2"/>
                <w:szCs w:val="2"/>
                <w:lang w:val="es-BO"/>
              </w:rPr>
            </w:pPr>
          </w:p>
        </w:tc>
        <w:tc>
          <w:tcPr>
            <w:tcW w:w="301" w:type="dxa"/>
            <w:shd w:val="clear" w:color="auto" w:fill="auto"/>
          </w:tcPr>
          <w:p w14:paraId="3515C5C6" w14:textId="77777777" w:rsidR="00765F1B" w:rsidRPr="00545778" w:rsidRDefault="00765F1B" w:rsidP="00103827">
            <w:pPr>
              <w:rPr>
                <w:rFonts w:ascii="Arial" w:hAnsi="Arial" w:cs="Arial"/>
                <w:sz w:val="2"/>
                <w:szCs w:val="2"/>
                <w:lang w:val="es-BO"/>
              </w:rPr>
            </w:pPr>
          </w:p>
        </w:tc>
        <w:tc>
          <w:tcPr>
            <w:tcW w:w="271" w:type="dxa"/>
          </w:tcPr>
          <w:p w14:paraId="1F511E30" w14:textId="77777777" w:rsidR="00765F1B" w:rsidRPr="00545778" w:rsidRDefault="00765F1B" w:rsidP="00103827">
            <w:pPr>
              <w:rPr>
                <w:rFonts w:ascii="Arial" w:hAnsi="Arial" w:cs="Arial"/>
                <w:sz w:val="2"/>
                <w:szCs w:val="2"/>
                <w:lang w:val="es-BO"/>
              </w:rPr>
            </w:pPr>
          </w:p>
        </w:tc>
        <w:tc>
          <w:tcPr>
            <w:tcW w:w="271" w:type="dxa"/>
            <w:shd w:val="clear" w:color="auto" w:fill="auto"/>
          </w:tcPr>
          <w:p w14:paraId="05FFE870" w14:textId="77777777" w:rsidR="00765F1B" w:rsidRPr="00545778" w:rsidRDefault="00765F1B" w:rsidP="00103827">
            <w:pPr>
              <w:rPr>
                <w:rFonts w:ascii="Arial" w:hAnsi="Arial" w:cs="Arial"/>
                <w:sz w:val="2"/>
                <w:szCs w:val="2"/>
                <w:lang w:val="es-BO"/>
              </w:rPr>
            </w:pPr>
          </w:p>
        </w:tc>
        <w:tc>
          <w:tcPr>
            <w:tcW w:w="268" w:type="dxa"/>
            <w:shd w:val="clear" w:color="auto" w:fill="auto"/>
          </w:tcPr>
          <w:p w14:paraId="4584D1BA"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136E9986"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15047210" w14:textId="77777777" w:rsidR="00765F1B" w:rsidRPr="00545778" w:rsidRDefault="00765F1B" w:rsidP="00103827">
            <w:pPr>
              <w:rPr>
                <w:rFonts w:ascii="Arial" w:hAnsi="Arial" w:cs="Arial"/>
                <w:sz w:val="2"/>
                <w:szCs w:val="2"/>
                <w:lang w:val="es-BO"/>
              </w:rPr>
            </w:pPr>
          </w:p>
        </w:tc>
        <w:tc>
          <w:tcPr>
            <w:tcW w:w="264" w:type="dxa"/>
            <w:shd w:val="clear" w:color="auto" w:fill="auto"/>
          </w:tcPr>
          <w:p w14:paraId="6698951F" w14:textId="77777777" w:rsidR="00765F1B" w:rsidRPr="00545778" w:rsidRDefault="00765F1B" w:rsidP="00103827">
            <w:pPr>
              <w:rPr>
                <w:rFonts w:ascii="Arial" w:hAnsi="Arial" w:cs="Arial"/>
                <w:sz w:val="2"/>
                <w:szCs w:val="2"/>
                <w:lang w:val="es-BO"/>
              </w:rPr>
            </w:pPr>
          </w:p>
        </w:tc>
        <w:tc>
          <w:tcPr>
            <w:tcW w:w="264" w:type="dxa"/>
            <w:shd w:val="clear" w:color="auto" w:fill="auto"/>
          </w:tcPr>
          <w:p w14:paraId="069DA0C7"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82DB5F3" w14:textId="77777777" w:rsidR="00765F1B" w:rsidRPr="00545778" w:rsidRDefault="00765F1B" w:rsidP="00103827">
            <w:pPr>
              <w:rPr>
                <w:rFonts w:ascii="Arial" w:hAnsi="Arial" w:cs="Arial"/>
                <w:sz w:val="2"/>
                <w:szCs w:val="2"/>
                <w:lang w:val="es-BO"/>
              </w:rPr>
            </w:pPr>
          </w:p>
        </w:tc>
        <w:tc>
          <w:tcPr>
            <w:tcW w:w="264" w:type="dxa"/>
            <w:shd w:val="clear" w:color="auto" w:fill="auto"/>
          </w:tcPr>
          <w:p w14:paraId="3CAA2C4E" w14:textId="77777777" w:rsidR="00765F1B" w:rsidRPr="00545778" w:rsidRDefault="00765F1B" w:rsidP="00103827">
            <w:pPr>
              <w:rPr>
                <w:rFonts w:ascii="Arial" w:hAnsi="Arial" w:cs="Arial"/>
                <w:sz w:val="2"/>
                <w:szCs w:val="2"/>
                <w:lang w:val="es-BO"/>
              </w:rPr>
            </w:pPr>
          </w:p>
        </w:tc>
        <w:tc>
          <w:tcPr>
            <w:tcW w:w="269" w:type="dxa"/>
            <w:shd w:val="clear" w:color="auto" w:fill="auto"/>
          </w:tcPr>
          <w:p w14:paraId="67727DEE" w14:textId="77777777" w:rsidR="00765F1B" w:rsidRPr="00545778" w:rsidRDefault="00765F1B" w:rsidP="00103827">
            <w:pPr>
              <w:rPr>
                <w:rFonts w:ascii="Arial" w:hAnsi="Arial" w:cs="Arial"/>
                <w:sz w:val="2"/>
                <w:szCs w:val="2"/>
                <w:lang w:val="es-BO"/>
              </w:rPr>
            </w:pPr>
          </w:p>
        </w:tc>
        <w:tc>
          <w:tcPr>
            <w:tcW w:w="264" w:type="dxa"/>
            <w:shd w:val="clear" w:color="auto" w:fill="auto"/>
          </w:tcPr>
          <w:p w14:paraId="2E560C3F"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36209F3C" w14:textId="77777777" w:rsidR="00765F1B" w:rsidRPr="00545778" w:rsidRDefault="00765F1B" w:rsidP="00103827">
            <w:pPr>
              <w:rPr>
                <w:rFonts w:ascii="Arial" w:hAnsi="Arial" w:cs="Arial"/>
                <w:sz w:val="2"/>
                <w:szCs w:val="2"/>
                <w:lang w:val="es-BO"/>
              </w:rPr>
            </w:pPr>
          </w:p>
        </w:tc>
        <w:tc>
          <w:tcPr>
            <w:tcW w:w="263" w:type="dxa"/>
            <w:shd w:val="clear" w:color="auto" w:fill="auto"/>
          </w:tcPr>
          <w:p w14:paraId="1C898C2D" w14:textId="77777777" w:rsidR="00765F1B" w:rsidRPr="00545778" w:rsidRDefault="00765F1B" w:rsidP="00103827">
            <w:pPr>
              <w:rPr>
                <w:rFonts w:ascii="Arial" w:hAnsi="Arial" w:cs="Arial"/>
                <w:sz w:val="2"/>
                <w:szCs w:val="2"/>
                <w:lang w:val="es-BO"/>
              </w:rPr>
            </w:pPr>
          </w:p>
        </w:tc>
        <w:tc>
          <w:tcPr>
            <w:tcW w:w="264" w:type="dxa"/>
            <w:shd w:val="clear" w:color="auto" w:fill="auto"/>
          </w:tcPr>
          <w:p w14:paraId="63D369D8" w14:textId="77777777" w:rsidR="00765F1B" w:rsidRPr="00545778" w:rsidRDefault="00765F1B" w:rsidP="00103827">
            <w:pPr>
              <w:rPr>
                <w:rFonts w:ascii="Arial" w:hAnsi="Arial" w:cs="Arial"/>
                <w:sz w:val="2"/>
                <w:szCs w:val="2"/>
                <w:lang w:val="es-BO"/>
              </w:rPr>
            </w:pPr>
          </w:p>
        </w:tc>
        <w:tc>
          <w:tcPr>
            <w:tcW w:w="264" w:type="dxa"/>
            <w:shd w:val="clear" w:color="auto" w:fill="auto"/>
          </w:tcPr>
          <w:p w14:paraId="409078F5" w14:textId="77777777" w:rsidR="00765F1B" w:rsidRPr="00545778" w:rsidRDefault="00765F1B" w:rsidP="00103827">
            <w:pPr>
              <w:rPr>
                <w:rFonts w:ascii="Arial" w:hAnsi="Arial" w:cs="Arial"/>
                <w:sz w:val="2"/>
                <w:szCs w:val="2"/>
                <w:lang w:val="es-BO"/>
              </w:rPr>
            </w:pPr>
          </w:p>
        </w:tc>
        <w:tc>
          <w:tcPr>
            <w:tcW w:w="270" w:type="dxa"/>
            <w:shd w:val="clear" w:color="auto" w:fill="auto"/>
          </w:tcPr>
          <w:p w14:paraId="017D21A7" w14:textId="77777777" w:rsidR="00765F1B" w:rsidRPr="00545778" w:rsidRDefault="00765F1B" w:rsidP="00103827">
            <w:pPr>
              <w:rPr>
                <w:rFonts w:ascii="Arial" w:hAnsi="Arial" w:cs="Arial"/>
                <w:sz w:val="2"/>
                <w:szCs w:val="2"/>
                <w:lang w:val="es-BO"/>
              </w:rPr>
            </w:pPr>
          </w:p>
        </w:tc>
        <w:tc>
          <w:tcPr>
            <w:tcW w:w="268" w:type="dxa"/>
            <w:shd w:val="clear" w:color="auto" w:fill="auto"/>
          </w:tcPr>
          <w:p w14:paraId="3880C48F" w14:textId="77777777" w:rsidR="00765F1B" w:rsidRPr="00545778" w:rsidRDefault="00765F1B" w:rsidP="00103827">
            <w:pPr>
              <w:rPr>
                <w:rFonts w:ascii="Arial" w:hAnsi="Arial" w:cs="Arial"/>
                <w:sz w:val="2"/>
                <w:szCs w:val="2"/>
                <w:lang w:val="es-BO"/>
              </w:rPr>
            </w:pPr>
          </w:p>
        </w:tc>
        <w:tc>
          <w:tcPr>
            <w:tcW w:w="267" w:type="dxa"/>
            <w:shd w:val="clear" w:color="auto" w:fill="auto"/>
          </w:tcPr>
          <w:p w14:paraId="3F0160F7" w14:textId="77777777" w:rsidR="00765F1B" w:rsidRPr="00545778" w:rsidRDefault="00765F1B" w:rsidP="00103827">
            <w:pPr>
              <w:rPr>
                <w:rFonts w:ascii="Arial" w:hAnsi="Arial" w:cs="Arial"/>
                <w:sz w:val="2"/>
                <w:szCs w:val="2"/>
                <w:lang w:val="es-BO"/>
              </w:rPr>
            </w:pPr>
          </w:p>
        </w:tc>
        <w:tc>
          <w:tcPr>
            <w:tcW w:w="263" w:type="dxa"/>
            <w:shd w:val="clear" w:color="auto" w:fill="auto"/>
          </w:tcPr>
          <w:p w14:paraId="32F1BFD2" w14:textId="77777777" w:rsidR="00765F1B" w:rsidRPr="00545778" w:rsidRDefault="00765F1B" w:rsidP="00103827">
            <w:pPr>
              <w:rPr>
                <w:rFonts w:ascii="Arial" w:hAnsi="Arial" w:cs="Arial"/>
                <w:sz w:val="2"/>
                <w:szCs w:val="2"/>
                <w:lang w:val="es-BO"/>
              </w:rPr>
            </w:pPr>
          </w:p>
        </w:tc>
        <w:tc>
          <w:tcPr>
            <w:tcW w:w="263" w:type="dxa"/>
            <w:shd w:val="clear" w:color="auto" w:fill="auto"/>
          </w:tcPr>
          <w:p w14:paraId="7F5897D4" w14:textId="77777777" w:rsidR="00765F1B" w:rsidRPr="00545778" w:rsidRDefault="00765F1B" w:rsidP="00103827">
            <w:pPr>
              <w:rPr>
                <w:rFonts w:ascii="Arial" w:hAnsi="Arial" w:cs="Arial"/>
                <w:sz w:val="2"/>
                <w:szCs w:val="2"/>
                <w:lang w:val="es-BO"/>
              </w:rPr>
            </w:pPr>
          </w:p>
        </w:tc>
        <w:tc>
          <w:tcPr>
            <w:tcW w:w="263" w:type="dxa"/>
            <w:shd w:val="clear" w:color="auto" w:fill="auto"/>
          </w:tcPr>
          <w:p w14:paraId="04C5973B" w14:textId="77777777" w:rsidR="00765F1B" w:rsidRPr="00545778" w:rsidRDefault="00765F1B" w:rsidP="00103827">
            <w:pPr>
              <w:rPr>
                <w:rFonts w:ascii="Arial" w:hAnsi="Arial" w:cs="Arial"/>
                <w:sz w:val="2"/>
                <w:szCs w:val="2"/>
                <w:lang w:val="es-BO"/>
              </w:rPr>
            </w:pPr>
          </w:p>
        </w:tc>
        <w:tc>
          <w:tcPr>
            <w:tcW w:w="265" w:type="dxa"/>
            <w:shd w:val="clear" w:color="auto" w:fill="auto"/>
          </w:tcPr>
          <w:p w14:paraId="2B47659C" w14:textId="77777777" w:rsidR="00765F1B" w:rsidRPr="00545778" w:rsidRDefault="00765F1B" w:rsidP="00103827">
            <w:pPr>
              <w:rPr>
                <w:rFonts w:ascii="Arial" w:hAnsi="Arial" w:cs="Arial"/>
                <w:sz w:val="2"/>
                <w:szCs w:val="2"/>
                <w:lang w:val="es-BO"/>
              </w:rPr>
            </w:pPr>
          </w:p>
        </w:tc>
        <w:tc>
          <w:tcPr>
            <w:tcW w:w="263" w:type="dxa"/>
            <w:shd w:val="clear" w:color="auto" w:fill="auto"/>
          </w:tcPr>
          <w:p w14:paraId="6D11EDD5"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3DDEE40" w14:textId="77777777" w:rsidR="00765F1B" w:rsidRPr="00545778" w:rsidRDefault="00765F1B" w:rsidP="00103827">
            <w:pPr>
              <w:rPr>
                <w:rFonts w:ascii="Arial" w:hAnsi="Arial" w:cs="Arial"/>
                <w:sz w:val="2"/>
                <w:szCs w:val="2"/>
                <w:lang w:val="es-BO"/>
              </w:rPr>
            </w:pPr>
          </w:p>
        </w:tc>
      </w:tr>
      <w:tr w:rsidR="00545778" w:rsidRPr="00A40276" w14:paraId="3DCA1327" w14:textId="77777777" w:rsidTr="00087393">
        <w:trPr>
          <w:trHeight w:val="204"/>
        </w:trPr>
        <w:tc>
          <w:tcPr>
            <w:tcW w:w="1920" w:type="dxa"/>
            <w:gridSpan w:val="3"/>
            <w:vMerge w:val="restart"/>
            <w:tcBorders>
              <w:left w:val="single" w:sz="12" w:space="0" w:color="244061" w:themeColor="accent1" w:themeShade="80"/>
            </w:tcBorders>
          </w:tcPr>
          <w:p w14:paraId="1EBEC351" w14:textId="77777777" w:rsidR="00545778" w:rsidRDefault="00545778" w:rsidP="00545778">
            <w:pPr>
              <w:jc w:val="right"/>
              <w:rPr>
                <w:rFonts w:ascii="Arial" w:hAnsi="Arial" w:cs="Arial"/>
                <w:lang w:val="es-BO"/>
              </w:rPr>
            </w:pPr>
            <w:r w:rsidRPr="00A40276">
              <w:rPr>
                <w:rFonts w:ascii="Arial" w:hAnsi="Arial" w:cs="Arial"/>
                <w:lang w:val="es-BO"/>
              </w:rPr>
              <w:t>Encargado de atender consultas</w:t>
            </w:r>
          </w:p>
          <w:p w14:paraId="1757C7FB" w14:textId="77777777" w:rsidR="00545778" w:rsidRDefault="00545778" w:rsidP="00545778">
            <w:pPr>
              <w:jc w:val="right"/>
              <w:rPr>
                <w:rFonts w:ascii="Arial" w:hAnsi="Arial" w:cs="Arial"/>
                <w:lang w:val="es-BO"/>
              </w:rPr>
            </w:pPr>
            <w:r>
              <w:rPr>
                <w:rFonts w:ascii="Arial" w:hAnsi="Arial" w:cs="Arial"/>
                <w:lang w:val="es-BO"/>
              </w:rPr>
              <w:t>Administrativas:</w:t>
            </w:r>
          </w:p>
          <w:p w14:paraId="1D9F9B96" w14:textId="77777777" w:rsidR="00545778" w:rsidRPr="00545778" w:rsidRDefault="00545778" w:rsidP="00545778">
            <w:pPr>
              <w:jc w:val="right"/>
              <w:rPr>
                <w:rFonts w:ascii="Arial" w:hAnsi="Arial" w:cs="Arial"/>
                <w:sz w:val="6"/>
                <w:szCs w:val="6"/>
                <w:lang w:val="es-BO"/>
              </w:rPr>
            </w:pPr>
          </w:p>
          <w:p w14:paraId="0F209433" w14:textId="77777777" w:rsidR="00545778" w:rsidRPr="00A40276" w:rsidRDefault="00545778" w:rsidP="00545778">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14:paraId="6FE21FAC" w14:textId="77777777" w:rsidR="00545778" w:rsidRPr="00A40276" w:rsidRDefault="00545778" w:rsidP="00103827">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14:paraId="50E5FDB3" w14:textId="77777777" w:rsidR="00545778" w:rsidRPr="00A40276"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2428B61" w14:textId="77777777" w:rsidR="00545778" w:rsidRPr="00A40276" w:rsidRDefault="00545778" w:rsidP="00103827">
            <w:pPr>
              <w:jc w:val="center"/>
              <w:rPr>
                <w:rFonts w:ascii="Arial" w:hAnsi="Arial" w:cs="Arial"/>
                <w:sz w:val="10"/>
                <w:szCs w:val="8"/>
                <w:lang w:val="es-BO"/>
              </w:rPr>
            </w:pPr>
            <w:r w:rsidRPr="00A40276">
              <w:rPr>
                <w:i/>
                <w:sz w:val="12"/>
                <w:szCs w:val="8"/>
                <w:lang w:val="es-BO"/>
              </w:rPr>
              <w:t>Cargo</w:t>
            </w:r>
          </w:p>
        </w:tc>
        <w:tc>
          <w:tcPr>
            <w:tcW w:w="264" w:type="dxa"/>
          </w:tcPr>
          <w:p w14:paraId="6DE9C96C" w14:textId="77777777" w:rsidR="00545778" w:rsidRPr="00A40276"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CE1357C" w14:textId="77777777" w:rsidR="00545778" w:rsidRPr="00A40276" w:rsidRDefault="00545778" w:rsidP="00103827">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26CDBCA0" w14:textId="77777777" w:rsidR="00545778" w:rsidRPr="00A40276" w:rsidRDefault="00545778" w:rsidP="00103827">
            <w:pPr>
              <w:rPr>
                <w:rFonts w:ascii="Arial" w:hAnsi="Arial" w:cs="Arial"/>
                <w:sz w:val="10"/>
                <w:szCs w:val="8"/>
                <w:lang w:val="es-BO"/>
              </w:rPr>
            </w:pPr>
          </w:p>
        </w:tc>
      </w:tr>
      <w:tr w:rsidR="00545778" w:rsidRPr="00A40276" w14:paraId="14F2C757" w14:textId="77777777" w:rsidTr="000524FD">
        <w:trPr>
          <w:trHeight w:val="45"/>
        </w:trPr>
        <w:tc>
          <w:tcPr>
            <w:tcW w:w="1920" w:type="dxa"/>
            <w:gridSpan w:val="3"/>
            <w:vMerge/>
            <w:tcBorders>
              <w:left w:val="single" w:sz="12" w:space="0" w:color="244061" w:themeColor="accent1" w:themeShade="80"/>
            </w:tcBorders>
            <w:vAlign w:val="center"/>
          </w:tcPr>
          <w:p w14:paraId="0C4D8E85" w14:textId="77777777" w:rsidR="00545778" w:rsidRPr="00A40276"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14582" w14:textId="43A424C8" w:rsidR="00545778" w:rsidRPr="00B161FB" w:rsidRDefault="003B73FC" w:rsidP="000F0DA4">
            <w:pPr>
              <w:jc w:val="center"/>
              <w:rPr>
                <w:rFonts w:ascii="Arial" w:hAnsi="Arial" w:cs="Arial"/>
                <w:lang w:val="es-BO"/>
              </w:rPr>
            </w:pPr>
            <w:r w:rsidRPr="00B161FB">
              <w:rPr>
                <w:rFonts w:ascii="Arial" w:hAnsi="Arial" w:cs="Arial"/>
                <w:lang w:val="es-BO" w:eastAsia="es-BO"/>
              </w:rPr>
              <w:t>Esperanza Mamani Mercado</w:t>
            </w:r>
          </w:p>
        </w:tc>
        <w:tc>
          <w:tcPr>
            <w:tcW w:w="235" w:type="dxa"/>
            <w:gridSpan w:val="2"/>
            <w:tcBorders>
              <w:left w:val="single" w:sz="4" w:space="0" w:color="auto"/>
              <w:right w:val="single" w:sz="4" w:space="0" w:color="auto"/>
            </w:tcBorders>
            <w:vAlign w:val="center"/>
          </w:tcPr>
          <w:p w14:paraId="2CB440C1" w14:textId="77777777" w:rsidR="00545778" w:rsidRPr="00A40276" w:rsidRDefault="00545778" w:rsidP="00545778">
            <w:pPr>
              <w:jc w:val="center"/>
              <w:rPr>
                <w:rFonts w:ascii="Arial" w:hAnsi="Arial" w:cs="Arial"/>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4EC41"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Profesional en Compras y Contrataciones</w:t>
            </w:r>
          </w:p>
        </w:tc>
        <w:tc>
          <w:tcPr>
            <w:tcW w:w="264" w:type="dxa"/>
            <w:tcBorders>
              <w:left w:val="single" w:sz="4" w:space="0" w:color="auto"/>
              <w:right w:val="single" w:sz="4" w:space="0" w:color="auto"/>
            </w:tcBorders>
            <w:vAlign w:val="center"/>
          </w:tcPr>
          <w:p w14:paraId="15883FAD" w14:textId="77777777" w:rsidR="00545778" w:rsidRPr="00A40276" w:rsidRDefault="00545778" w:rsidP="00545778">
            <w:pPr>
              <w:jc w:val="center"/>
              <w:rPr>
                <w:rFonts w:ascii="Arial" w:hAnsi="Arial" w:cs="Arial"/>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F7CF5"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Dpto. de Compras y Contrataciones</w:t>
            </w:r>
          </w:p>
        </w:tc>
        <w:tc>
          <w:tcPr>
            <w:tcW w:w="240" w:type="dxa"/>
            <w:tcBorders>
              <w:left w:val="single" w:sz="4" w:space="0" w:color="auto"/>
              <w:right w:val="single" w:sz="12" w:space="0" w:color="244061" w:themeColor="accent1" w:themeShade="80"/>
            </w:tcBorders>
          </w:tcPr>
          <w:p w14:paraId="326983D1" w14:textId="77777777" w:rsidR="00545778" w:rsidRPr="00A40276" w:rsidRDefault="00545778" w:rsidP="00545778">
            <w:pPr>
              <w:rPr>
                <w:rFonts w:ascii="Arial" w:hAnsi="Arial" w:cs="Arial"/>
                <w:lang w:val="es-BO"/>
              </w:rPr>
            </w:pPr>
          </w:p>
        </w:tc>
      </w:tr>
      <w:tr w:rsidR="00545778" w:rsidRPr="00A40276" w14:paraId="35F71A99" w14:textId="77777777" w:rsidTr="000524FD">
        <w:trPr>
          <w:trHeight w:val="45"/>
        </w:trPr>
        <w:tc>
          <w:tcPr>
            <w:tcW w:w="1920" w:type="dxa"/>
            <w:gridSpan w:val="3"/>
            <w:vMerge/>
            <w:tcBorders>
              <w:left w:val="single" w:sz="12" w:space="0" w:color="244061" w:themeColor="accent1" w:themeShade="80"/>
            </w:tcBorders>
            <w:vAlign w:val="center"/>
          </w:tcPr>
          <w:p w14:paraId="40D602FD" w14:textId="77777777" w:rsidR="00545778" w:rsidRPr="00A40276"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D6818" w14:textId="73B00FE1" w:rsidR="00545778" w:rsidRPr="00B161FB" w:rsidRDefault="009700E6" w:rsidP="009700E6">
            <w:pPr>
              <w:rPr>
                <w:rFonts w:ascii="Arial" w:hAnsi="Arial" w:cs="Arial"/>
                <w:lang w:val="es-BO" w:eastAsia="es-BO"/>
              </w:rPr>
            </w:pPr>
            <w:r w:rsidRPr="009700E6">
              <w:rPr>
                <w:rFonts w:ascii="Arial" w:hAnsi="Arial" w:cs="Arial"/>
                <w:lang w:val="es-BO" w:eastAsia="es-BO"/>
              </w:rPr>
              <w:t>Roxana</w:t>
            </w:r>
            <w:r>
              <w:rPr>
                <w:rFonts w:ascii="Arial" w:hAnsi="Arial" w:cs="Arial"/>
                <w:lang w:val="es-BO" w:eastAsia="es-BO"/>
              </w:rPr>
              <w:t xml:space="preserve"> </w:t>
            </w:r>
            <w:r w:rsidRPr="009700E6">
              <w:rPr>
                <w:rFonts w:ascii="Arial" w:hAnsi="Arial" w:cs="Arial"/>
                <w:lang w:val="es-BO" w:eastAsia="es-BO"/>
              </w:rPr>
              <w:t>Contreras</w:t>
            </w:r>
            <w:r>
              <w:rPr>
                <w:rFonts w:ascii="Arial" w:hAnsi="Arial" w:cs="Arial"/>
                <w:lang w:val="es-BO" w:eastAsia="es-BO"/>
              </w:rPr>
              <w:t xml:space="preserve"> </w:t>
            </w:r>
            <w:r w:rsidRPr="009700E6">
              <w:rPr>
                <w:rFonts w:ascii="Arial" w:hAnsi="Arial" w:cs="Arial"/>
                <w:lang w:val="es-BO" w:eastAsia="es-BO"/>
              </w:rPr>
              <w:t>Cardenas</w:t>
            </w:r>
          </w:p>
        </w:tc>
        <w:tc>
          <w:tcPr>
            <w:tcW w:w="235" w:type="dxa"/>
            <w:gridSpan w:val="2"/>
            <w:tcBorders>
              <w:left w:val="single" w:sz="4" w:space="0" w:color="auto"/>
              <w:right w:val="single" w:sz="4" w:space="0" w:color="auto"/>
            </w:tcBorders>
            <w:vAlign w:val="center"/>
          </w:tcPr>
          <w:p w14:paraId="67CF45CB" w14:textId="77777777" w:rsidR="00545778" w:rsidRPr="00545778" w:rsidRDefault="00545778" w:rsidP="00545778">
            <w:pPr>
              <w:jc w:val="center"/>
              <w:rPr>
                <w:rFonts w:ascii="Arial" w:hAnsi="Arial" w:cs="Arial"/>
                <w:sz w:val="13"/>
                <w:szCs w:val="13"/>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57E4D" w14:textId="46FB48BA" w:rsidR="00545778" w:rsidRPr="00B161FB" w:rsidRDefault="009700E6" w:rsidP="009700E6">
            <w:pPr>
              <w:jc w:val="center"/>
              <w:rPr>
                <w:rFonts w:ascii="Arial" w:hAnsi="Arial" w:cs="Arial"/>
                <w:lang w:val="es-BO" w:eastAsia="es-BO"/>
              </w:rPr>
            </w:pPr>
            <w:r w:rsidRPr="009700E6">
              <w:rPr>
                <w:rFonts w:ascii="Arial" w:hAnsi="Arial" w:cs="Arial"/>
                <w:lang w:val="es-BO" w:eastAsia="es-BO"/>
              </w:rPr>
              <w:t xml:space="preserve">Supervisor </w:t>
            </w:r>
            <w:r>
              <w:rPr>
                <w:rFonts w:ascii="Arial" w:hAnsi="Arial" w:cs="Arial"/>
                <w:lang w:val="es-BO" w:eastAsia="es-BO"/>
              </w:rPr>
              <w:t>d</w:t>
            </w:r>
            <w:r w:rsidRPr="009700E6">
              <w:rPr>
                <w:rFonts w:ascii="Arial" w:hAnsi="Arial" w:cs="Arial"/>
                <w:lang w:val="es-BO" w:eastAsia="es-BO"/>
              </w:rPr>
              <w:t>e Servicios</w:t>
            </w:r>
          </w:p>
        </w:tc>
        <w:tc>
          <w:tcPr>
            <w:tcW w:w="264" w:type="dxa"/>
            <w:tcBorders>
              <w:left w:val="single" w:sz="4" w:space="0" w:color="auto"/>
              <w:right w:val="single" w:sz="4" w:space="0" w:color="auto"/>
            </w:tcBorders>
            <w:vAlign w:val="center"/>
          </w:tcPr>
          <w:p w14:paraId="6EBB059E" w14:textId="77777777" w:rsidR="00545778" w:rsidRPr="00545778" w:rsidRDefault="00545778" w:rsidP="00545778">
            <w:pPr>
              <w:jc w:val="center"/>
              <w:rPr>
                <w:rFonts w:ascii="Arial" w:hAnsi="Arial" w:cs="Arial"/>
                <w:sz w:val="13"/>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380B4" w14:textId="04F4947E" w:rsidR="00545778" w:rsidRPr="00B161FB" w:rsidRDefault="00B13D43" w:rsidP="00545778">
            <w:pPr>
              <w:jc w:val="center"/>
              <w:rPr>
                <w:rFonts w:ascii="Arial" w:hAnsi="Arial" w:cs="Arial"/>
                <w:lang w:val="es-BO" w:eastAsia="es-BO"/>
              </w:rPr>
            </w:pPr>
            <w:r w:rsidRPr="00B13D43">
              <w:rPr>
                <w:rFonts w:ascii="Arial" w:hAnsi="Arial" w:cs="Arial"/>
                <w:lang w:val="es-BO" w:eastAsia="es-BO"/>
              </w:rPr>
              <w:t>Departamento de Bienes y Servicios</w:t>
            </w:r>
          </w:p>
        </w:tc>
        <w:tc>
          <w:tcPr>
            <w:tcW w:w="240" w:type="dxa"/>
            <w:tcBorders>
              <w:left w:val="single" w:sz="4" w:space="0" w:color="auto"/>
              <w:right w:val="single" w:sz="12" w:space="0" w:color="244061" w:themeColor="accent1" w:themeShade="80"/>
            </w:tcBorders>
          </w:tcPr>
          <w:p w14:paraId="27FD2813" w14:textId="77777777" w:rsidR="00545778" w:rsidRPr="00A40276" w:rsidRDefault="00545778" w:rsidP="00103827">
            <w:pPr>
              <w:rPr>
                <w:rFonts w:ascii="Arial" w:hAnsi="Arial" w:cs="Arial"/>
                <w:lang w:val="es-BO"/>
              </w:rPr>
            </w:pPr>
          </w:p>
        </w:tc>
      </w:tr>
      <w:tr w:rsidR="00545778" w:rsidRPr="00545778" w14:paraId="79127EF5"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63C4342D" w14:textId="77777777" w:rsidR="00545778" w:rsidRPr="00545778" w:rsidRDefault="00545778" w:rsidP="00103827">
            <w:pPr>
              <w:rPr>
                <w:rFonts w:ascii="Arial" w:hAnsi="Arial" w:cs="Arial"/>
                <w:sz w:val="6"/>
                <w:lang w:val="es-BO"/>
              </w:rPr>
            </w:pPr>
          </w:p>
        </w:tc>
      </w:tr>
      <w:tr w:rsidR="00087393" w:rsidRPr="00A40276" w14:paraId="3F18D39A" w14:textId="77777777" w:rsidTr="000524FD">
        <w:trPr>
          <w:trHeight w:val="59"/>
        </w:trPr>
        <w:tc>
          <w:tcPr>
            <w:tcW w:w="1920" w:type="dxa"/>
            <w:gridSpan w:val="3"/>
            <w:tcBorders>
              <w:left w:val="single" w:sz="12" w:space="0" w:color="244061" w:themeColor="accent1" w:themeShade="80"/>
              <w:right w:val="single" w:sz="4" w:space="0" w:color="auto"/>
            </w:tcBorders>
            <w:vAlign w:val="center"/>
          </w:tcPr>
          <w:p w14:paraId="559D6A53"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4CC98"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3A299FE9" w14:textId="1801E84F" w:rsidR="00087393" w:rsidRPr="0006032F" w:rsidRDefault="00087393" w:rsidP="00087393">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3B73FC">
              <w:rPr>
                <w:rFonts w:ascii="Arial" w:hAnsi="Arial" w:cs="Arial"/>
                <w:bCs/>
                <w:sz w:val="15"/>
                <w:szCs w:val="15"/>
                <w:lang w:val="es-BO" w:eastAsia="es-BO"/>
              </w:rPr>
              <w:t>15</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69E88C6D" w14:textId="6214DC97" w:rsidR="00087393" w:rsidRPr="00A40276" w:rsidRDefault="00723949" w:rsidP="002A4D4A">
            <w:pPr>
              <w:rPr>
                <w:rFonts w:ascii="Arial" w:hAnsi="Arial" w:cs="Arial"/>
                <w:lang w:val="es-BO"/>
              </w:rPr>
            </w:pPr>
            <w:r>
              <w:rPr>
                <w:rFonts w:ascii="Arial" w:hAnsi="Arial" w:cs="Arial"/>
                <w:bCs/>
                <w:sz w:val="15"/>
                <w:szCs w:val="15"/>
                <w:lang w:val="es-BO" w:eastAsia="es-BO"/>
              </w:rPr>
              <w:t>45</w:t>
            </w:r>
            <w:r w:rsidR="002A4D4A">
              <w:rPr>
                <w:rFonts w:ascii="Arial" w:hAnsi="Arial" w:cs="Arial"/>
                <w:bCs/>
                <w:sz w:val="15"/>
                <w:szCs w:val="15"/>
                <w:lang w:val="es-BO" w:eastAsia="es-BO"/>
              </w:rPr>
              <w:t>04</w:t>
            </w:r>
            <w:r w:rsidR="00087393" w:rsidRPr="00FC2F68">
              <w:rPr>
                <w:rFonts w:ascii="Arial" w:hAnsi="Arial" w:cs="Arial"/>
                <w:bCs/>
                <w:sz w:val="15"/>
                <w:szCs w:val="15"/>
                <w:lang w:val="es-BO" w:eastAsia="es-BO"/>
              </w:rPr>
              <w:t xml:space="preserve"> </w:t>
            </w:r>
            <w:r w:rsidR="000873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19602930" w14:textId="77777777"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18C605" w14:textId="77777777"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66716E67"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A5554A" w14:textId="3EDD026C" w:rsidR="00087393" w:rsidRPr="0006032F" w:rsidRDefault="003B73FC" w:rsidP="00087393">
            <w:pPr>
              <w:snapToGrid w:val="0"/>
              <w:rPr>
                <w:rFonts w:ascii="Arial" w:hAnsi="Arial" w:cs="Arial"/>
                <w:sz w:val="12"/>
                <w:szCs w:val="14"/>
                <w:lang w:val="pt-BR" w:eastAsia="es-BO"/>
              </w:rPr>
            </w:pPr>
            <w:proofErr w:type="gramStart"/>
            <w:r>
              <w:rPr>
                <w:rStyle w:val="Hipervnculo"/>
                <w:rFonts w:ascii="Arial" w:hAnsi="Arial" w:cs="Arial"/>
                <w:sz w:val="12"/>
                <w:szCs w:val="14"/>
                <w:lang w:val="pt-BR" w:eastAsia="es-BO"/>
              </w:rPr>
              <w:t>emamani</w:t>
            </w:r>
            <w:proofErr w:type="gramEnd"/>
            <w:r w:rsidR="009C3D35">
              <w:rPr>
                <w:rStyle w:val="Hipervnculo"/>
                <w:rFonts w:ascii="Arial" w:hAnsi="Arial" w:cs="Arial"/>
                <w:sz w:val="12"/>
                <w:szCs w:val="14"/>
                <w:lang w:val="pt-BR" w:eastAsia="es-BO"/>
              </w:rPr>
              <w:fldChar w:fldCharType="begin"/>
            </w:r>
            <w:r w:rsidR="009C3D35">
              <w:rPr>
                <w:rStyle w:val="Hipervnculo"/>
                <w:rFonts w:ascii="Arial" w:hAnsi="Arial" w:cs="Arial"/>
                <w:sz w:val="12"/>
                <w:szCs w:val="14"/>
                <w:lang w:val="pt-BR" w:eastAsia="es-BO"/>
              </w:rPr>
              <w:instrText xml:space="preserve"> HYPERLINK "mailto:emamani@bcb.gob.bo" </w:instrText>
            </w:r>
            <w:r w:rsidR="009C3D35">
              <w:rPr>
                <w:rStyle w:val="Hipervnculo"/>
                <w:rFonts w:ascii="Arial" w:hAnsi="Arial" w:cs="Arial"/>
                <w:sz w:val="12"/>
                <w:szCs w:val="14"/>
                <w:lang w:val="pt-BR" w:eastAsia="es-BO"/>
              </w:rPr>
              <w:fldChar w:fldCharType="separate"/>
            </w:r>
            <w:r w:rsidR="0032095F" w:rsidRPr="00DE5698">
              <w:rPr>
                <w:rStyle w:val="Hipervnculo"/>
                <w:rFonts w:ascii="Arial" w:hAnsi="Arial" w:cs="Arial"/>
                <w:sz w:val="12"/>
                <w:szCs w:val="14"/>
                <w:lang w:val="pt-BR" w:eastAsia="es-BO"/>
              </w:rPr>
              <w:t>@bcb.gob.bo</w:t>
            </w:r>
            <w:r w:rsidR="009C3D35">
              <w:rPr>
                <w:rStyle w:val="Hipervnculo"/>
                <w:rFonts w:ascii="Arial" w:hAnsi="Arial" w:cs="Arial"/>
                <w:sz w:val="12"/>
                <w:szCs w:val="14"/>
                <w:lang w:val="pt-BR" w:eastAsia="es-BO"/>
              </w:rPr>
              <w:fldChar w:fldCharType="end"/>
            </w:r>
          </w:p>
          <w:p w14:paraId="69C5B2A0" w14:textId="77777777" w:rsidR="00087393" w:rsidRPr="0006032F" w:rsidRDefault="00087393" w:rsidP="00087393">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40DB2CB5" w14:textId="77777777" w:rsidR="002A4D4A" w:rsidRDefault="002A4D4A" w:rsidP="00087393">
            <w:pPr>
              <w:rPr>
                <w:rStyle w:val="Hipervnculo"/>
                <w:rFonts w:ascii="Arial" w:hAnsi="Arial" w:cs="Arial"/>
                <w:sz w:val="12"/>
                <w:szCs w:val="14"/>
              </w:rPr>
            </w:pPr>
            <w:r w:rsidRPr="002A4D4A">
              <w:rPr>
                <w:rStyle w:val="Hipervnculo"/>
                <w:rFonts w:ascii="Arial" w:hAnsi="Arial" w:cs="Arial"/>
                <w:sz w:val="12"/>
                <w:szCs w:val="14"/>
              </w:rPr>
              <w:t xml:space="preserve">rcontreras@bcb.gob.bo </w:t>
            </w:r>
          </w:p>
          <w:p w14:paraId="3FDD2381" w14:textId="334EFC7D" w:rsidR="00087393" w:rsidRPr="00A40276" w:rsidRDefault="00087393" w:rsidP="0008739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21A7D811" w14:textId="77777777" w:rsidR="00087393" w:rsidRPr="00A40276" w:rsidRDefault="00087393" w:rsidP="00103827">
            <w:pPr>
              <w:rPr>
                <w:rFonts w:ascii="Arial" w:hAnsi="Arial" w:cs="Arial"/>
                <w:lang w:val="es-BO"/>
              </w:rPr>
            </w:pPr>
          </w:p>
        </w:tc>
      </w:tr>
      <w:tr w:rsidR="00545778" w:rsidRPr="00545778" w14:paraId="1504533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367A831A" w14:textId="77777777" w:rsidR="00545778" w:rsidRPr="00545778" w:rsidRDefault="00545778" w:rsidP="00103827">
            <w:pPr>
              <w:rPr>
                <w:rFonts w:ascii="Arial" w:hAnsi="Arial" w:cs="Arial"/>
                <w:sz w:val="2"/>
                <w:szCs w:val="2"/>
                <w:lang w:val="es-BO"/>
              </w:rPr>
            </w:pPr>
          </w:p>
        </w:tc>
      </w:tr>
      <w:tr w:rsidR="00545778" w:rsidRPr="00A40276" w14:paraId="3E12D2A0"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2E203BAD" w14:textId="3FDAA729" w:rsidR="00545778" w:rsidRPr="00087393" w:rsidRDefault="00545778" w:rsidP="002A4D4A">
            <w:pPr>
              <w:jc w:val="right"/>
              <w:rPr>
                <w:rFonts w:ascii="Arial" w:hAnsi="Arial" w:cs="Arial"/>
                <w:sz w:val="8"/>
                <w:szCs w:val="2"/>
                <w:highlight w:val="yellow"/>
                <w:lang w:val="es-BO"/>
              </w:rPr>
            </w:pPr>
            <w:r w:rsidRPr="00B13D43">
              <w:rPr>
                <w:rFonts w:ascii="Arial" w:hAnsi="Arial" w:cs="Arial"/>
                <w:sz w:val="14"/>
                <w:lang w:val="es-BO"/>
              </w:rPr>
              <w:t>Cuenta Corriente Fiscal para depósito por concepto de Garantía de Seriedad de Propuesta</w:t>
            </w:r>
            <w:r w:rsidRPr="00B13D4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9E1AB7" w14:textId="77777777" w:rsidR="00E655E8" w:rsidRDefault="00E655E8" w:rsidP="00E655E8">
            <w:pPr>
              <w:rPr>
                <w:rFonts w:ascii="Arial" w:hAnsi="Arial" w:cs="Arial"/>
              </w:rPr>
            </w:pPr>
            <w:r>
              <w:rPr>
                <w:rFonts w:ascii="Arial" w:hAnsi="Arial" w:cs="Arial"/>
              </w:rPr>
              <w:t xml:space="preserve">Número de Cuenta: </w:t>
            </w:r>
            <w:r w:rsidRPr="005913B4">
              <w:rPr>
                <w:rFonts w:ascii="Arial" w:hAnsi="Arial" w:cs="Arial"/>
              </w:rPr>
              <w:t>10000041173216</w:t>
            </w:r>
          </w:p>
          <w:p w14:paraId="3D73A12B" w14:textId="77777777" w:rsidR="00E655E8" w:rsidRDefault="00E655E8" w:rsidP="00E655E8">
            <w:pPr>
              <w:rPr>
                <w:rFonts w:ascii="Arial" w:hAnsi="Arial" w:cs="Arial"/>
              </w:rPr>
            </w:pPr>
            <w:r>
              <w:rPr>
                <w:rFonts w:ascii="Arial" w:hAnsi="Arial" w:cs="Arial"/>
              </w:rPr>
              <w:t>Banco: Banco Unión S.A.</w:t>
            </w:r>
          </w:p>
          <w:p w14:paraId="17FABB6D" w14:textId="77777777" w:rsidR="00E655E8" w:rsidRDefault="00E655E8" w:rsidP="00E655E8">
            <w:pPr>
              <w:rPr>
                <w:rFonts w:ascii="Arial" w:hAnsi="Arial" w:cs="Arial"/>
              </w:rPr>
            </w:pPr>
            <w:r>
              <w:rPr>
                <w:rFonts w:ascii="Arial" w:hAnsi="Arial" w:cs="Arial"/>
              </w:rPr>
              <w:t>Titular: Tesoro General de la Nación</w:t>
            </w:r>
          </w:p>
          <w:p w14:paraId="08F4FF0C" w14:textId="76C8B757" w:rsidR="00545778" w:rsidRPr="00570491" w:rsidRDefault="00E655E8" w:rsidP="00E655E8">
            <w:pPr>
              <w:rPr>
                <w:rFonts w:ascii="Arial" w:hAnsi="Arial" w:cs="Arial"/>
                <w:color w:val="000099"/>
                <w:highlight w:val="yellow"/>
                <w:lang w:val="es-BO"/>
              </w:rPr>
            </w:pPr>
            <w:r>
              <w:rPr>
                <w:rFonts w:ascii="Arial" w:hAnsi="Arial" w:cs="Arial"/>
                <w:lang w:val="es-BO"/>
              </w:rPr>
              <w:t>Moneda: Bolivianos.</w:t>
            </w:r>
            <w:r w:rsidR="00B13D43">
              <w:rPr>
                <w:rFonts w:ascii="Arial" w:hAnsi="Arial" w:cs="Arial"/>
                <w:lang w:val="es-BO"/>
              </w:rPr>
              <w:t xml:space="preserve"> </w:t>
            </w:r>
          </w:p>
        </w:tc>
        <w:tc>
          <w:tcPr>
            <w:tcW w:w="240" w:type="dxa"/>
            <w:tcBorders>
              <w:left w:val="single" w:sz="4" w:space="0" w:color="auto"/>
              <w:right w:val="single" w:sz="12" w:space="0" w:color="244061" w:themeColor="accent1" w:themeShade="80"/>
            </w:tcBorders>
            <w:shd w:val="clear" w:color="auto" w:fill="auto"/>
          </w:tcPr>
          <w:p w14:paraId="39E9168C" w14:textId="77777777" w:rsidR="00545778" w:rsidRPr="00A40276" w:rsidRDefault="00545778" w:rsidP="00103827">
            <w:pPr>
              <w:rPr>
                <w:rFonts w:ascii="Arial" w:hAnsi="Arial" w:cs="Arial"/>
                <w:sz w:val="8"/>
                <w:szCs w:val="2"/>
                <w:lang w:val="es-BO"/>
              </w:rPr>
            </w:pPr>
          </w:p>
        </w:tc>
      </w:tr>
      <w:tr w:rsidR="00545778" w:rsidRPr="00545778" w14:paraId="3C70B887"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73270ED3" w14:textId="77777777" w:rsidR="00545778" w:rsidRPr="00545778" w:rsidRDefault="00545778" w:rsidP="00103827">
            <w:pPr>
              <w:rPr>
                <w:rFonts w:ascii="Arial" w:hAnsi="Arial" w:cs="Arial"/>
                <w:sz w:val="2"/>
                <w:szCs w:val="2"/>
                <w:lang w:val="es-BO"/>
              </w:rPr>
            </w:pPr>
          </w:p>
        </w:tc>
      </w:tr>
    </w:tbl>
    <w:p w14:paraId="424B9A4C" w14:textId="77777777" w:rsidR="002A4D4A" w:rsidRDefault="002A4D4A" w:rsidP="002A4D4A">
      <w:pPr>
        <w:pStyle w:val="Puesto"/>
        <w:spacing w:before="0" w:after="0"/>
        <w:ind w:left="432"/>
        <w:jc w:val="both"/>
      </w:pPr>
      <w:bookmarkStart w:id="160" w:name="_Toc94724713"/>
    </w:p>
    <w:p w14:paraId="696B3D9C" w14:textId="77777777" w:rsidR="002A4D4A" w:rsidRDefault="002A4D4A" w:rsidP="002A4D4A">
      <w:pPr>
        <w:pStyle w:val="Puesto"/>
        <w:spacing w:before="0" w:after="0"/>
        <w:ind w:left="432"/>
        <w:jc w:val="both"/>
      </w:pPr>
    </w:p>
    <w:p w14:paraId="52276801" w14:textId="77777777" w:rsidR="002A4D4A" w:rsidRPr="002A4D4A" w:rsidRDefault="002A4D4A" w:rsidP="002A4D4A">
      <w:pPr>
        <w:pStyle w:val="Puesto"/>
        <w:spacing w:before="0" w:after="0"/>
        <w:ind w:left="432"/>
        <w:jc w:val="both"/>
      </w:pPr>
    </w:p>
    <w:p w14:paraId="07C835D1" w14:textId="77777777" w:rsidR="00084633" w:rsidRDefault="00435C41" w:rsidP="002A5B89">
      <w:pPr>
        <w:pStyle w:val="Puesto"/>
        <w:numPr>
          <w:ilvl w:val="0"/>
          <w:numId w:val="17"/>
        </w:numPr>
        <w:spacing w:before="0" w:after="0"/>
        <w:jc w:val="both"/>
      </w:pPr>
      <w:r w:rsidRPr="009956C4">
        <w:rPr>
          <w:rFonts w:ascii="Verdana" w:hAnsi="Verdana"/>
          <w:sz w:val="18"/>
          <w:szCs w:val="18"/>
        </w:rPr>
        <w:lastRenderedPageBreak/>
        <w:t>CRONOGRAMA DE PLAZOS</w:t>
      </w:r>
      <w:bookmarkEnd w:id="160"/>
    </w:p>
    <w:p w14:paraId="26C54B93" w14:textId="77777777" w:rsidR="00435C41" w:rsidRPr="00D54542" w:rsidRDefault="00435C41" w:rsidP="00B35DBB">
      <w:pPr>
        <w:rPr>
          <w:sz w:val="2"/>
          <w:szCs w:val="10"/>
          <w:lang w:val="es-BO"/>
        </w:rPr>
      </w:pPr>
    </w:p>
    <w:tbl>
      <w:tblPr>
        <w:tblW w:w="9214" w:type="dxa"/>
        <w:tblInd w:w="-15" w:type="dxa"/>
        <w:tblLayout w:type="fixed"/>
        <w:tblCellMar>
          <w:left w:w="70" w:type="dxa"/>
          <w:right w:w="70" w:type="dxa"/>
        </w:tblCellMar>
        <w:tblLook w:val="04A0" w:firstRow="1" w:lastRow="0" w:firstColumn="1" w:lastColumn="0" w:noHBand="0" w:noVBand="1"/>
      </w:tblPr>
      <w:tblGrid>
        <w:gridCol w:w="9214"/>
      </w:tblGrid>
      <w:tr w:rsidR="00084633" w:rsidRPr="00A40276" w14:paraId="3207A11E" w14:textId="77777777" w:rsidTr="00D54542">
        <w:trPr>
          <w:trHeight w:val="1631"/>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79F1062A" w14:textId="77777777" w:rsidR="00084633" w:rsidRPr="00D54542" w:rsidRDefault="00084633" w:rsidP="00087393">
            <w:pPr>
              <w:ind w:right="113"/>
              <w:jc w:val="both"/>
              <w:rPr>
                <w:rFonts w:ascii="Arial" w:hAnsi="Arial" w:cs="Arial"/>
                <w:sz w:val="13"/>
                <w:szCs w:val="15"/>
                <w:lang w:val="es-BO"/>
              </w:rPr>
            </w:pPr>
            <w:r w:rsidRPr="00D54542">
              <w:rPr>
                <w:rFonts w:ascii="Arial" w:hAnsi="Arial" w:cs="Arial"/>
                <w:sz w:val="13"/>
                <w:szCs w:val="15"/>
                <w:lang w:val="es-BO"/>
              </w:rPr>
              <w:t xml:space="preserve">De acuerdo con lo establecido en el Artículo 47 de las NB-SABS, los siguientes plazos son de cumplimiento obligatorio:  </w:t>
            </w:r>
          </w:p>
          <w:p w14:paraId="2E866934" w14:textId="77777777" w:rsidR="00084633" w:rsidRPr="00D54542" w:rsidRDefault="00084633" w:rsidP="002A5B89">
            <w:pPr>
              <w:pStyle w:val="Prrafodelista"/>
              <w:numPr>
                <w:ilvl w:val="2"/>
                <w:numId w:val="24"/>
              </w:numPr>
              <w:ind w:left="356" w:right="113" w:hanging="284"/>
              <w:jc w:val="both"/>
              <w:rPr>
                <w:rFonts w:ascii="Arial" w:hAnsi="Arial" w:cs="Arial"/>
                <w:sz w:val="13"/>
                <w:szCs w:val="15"/>
                <w:lang w:val="es-BO"/>
              </w:rPr>
            </w:pPr>
            <w:r w:rsidRPr="00D54542">
              <w:rPr>
                <w:rFonts w:ascii="Arial" w:hAnsi="Arial" w:cs="Arial"/>
                <w:sz w:val="13"/>
                <w:szCs w:val="15"/>
                <w:lang w:val="es-BO"/>
              </w:rPr>
              <w:t>Presentación de propuestas:</w:t>
            </w:r>
          </w:p>
          <w:p w14:paraId="757EB1C0" w14:textId="77777777" w:rsidR="00084633" w:rsidRPr="00D54542" w:rsidRDefault="00084633" w:rsidP="002A5B89">
            <w:pPr>
              <w:pStyle w:val="Prrafodelista"/>
              <w:numPr>
                <w:ilvl w:val="0"/>
                <w:numId w:val="31"/>
              </w:numPr>
              <w:ind w:left="781" w:right="113" w:hanging="425"/>
              <w:jc w:val="both"/>
              <w:rPr>
                <w:rFonts w:ascii="Arial" w:hAnsi="Arial" w:cs="Arial"/>
                <w:sz w:val="13"/>
                <w:szCs w:val="15"/>
                <w:lang w:val="es-BO"/>
              </w:rPr>
            </w:pPr>
            <w:r w:rsidRPr="00D54542">
              <w:rPr>
                <w:rFonts w:ascii="Arial" w:hAnsi="Arial" w:cs="Arial"/>
                <w:sz w:val="13"/>
                <w:szCs w:val="15"/>
                <w:lang w:val="es-BO"/>
              </w:rPr>
              <w:t>Para contrataciones hasta Bs.200.000.- (DOSCIENTOS MIL 00/100 BOLIVIANOS), plazo mínimo cuatro (4) días hábiles;</w:t>
            </w:r>
          </w:p>
          <w:p w14:paraId="187605FE" w14:textId="77777777" w:rsidR="00084633" w:rsidRPr="00D54542" w:rsidRDefault="00084633" w:rsidP="002A5B89">
            <w:pPr>
              <w:pStyle w:val="Prrafodelista"/>
              <w:numPr>
                <w:ilvl w:val="0"/>
                <w:numId w:val="31"/>
              </w:numPr>
              <w:ind w:left="781" w:right="113" w:hanging="425"/>
              <w:jc w:val="both"/>
              <w:rPr>
                <w:rFonts w:ascii="Arial" w:hAnsi="Arial" w:cs="Arial"/>
                <w:sz w:val="13"/>
                <w:szCs w:val="15"/>
                <w:lang w:val="es-BO"/>
              </w:rPr>
            </w:pPr>
            <w:r w:rsidRPr="00D54542">
              <w:rPr>
                <w:rFonts w:ascii="Arial" w:hAnsi="Arial" w:cs="Arial"/>
                <w:sz w:val="13"/>
                <w:szCs w:val="15"/>
                <w:lang w:val="es-BO"/>
              </w:rPr>
              <w:t>Para contrataciones mayores a Bs.200.000.- (DOSCIENTOS MIL 00/100 BOLIVIANOS) hasta Bs1.000.000.- (UN MILLÓN 00/100 BOLIVIANOS), plazo mínimo ocho (8) días hábiles.</w:t>
            </w:r>
          </w:p>
          <w:p w14:paraId="02D0A2D7" w14:textId="77777777" w:rsidR="00084633" w:rsidRPr="00D54542" w:rsidRDefault="00435C41" w:rsidP="00087393">
            <w:pPr>
              <w:ind w:left="113" w:right="113"/>
              <w:jc w:val="both"/>
              <w:rPr>
                <w:rFonts w:ascii="Arial" w:hAnsi="Arial" w:cs="Arial"/>
                <w:sz w:val="13"/>
                <w:szCs w:val="15"/>
                <w:lang w:val="es-BO"/>
              </w:rPr>
            </w:pPr>
            <w:r w:rsidRPr="00D54542">
              <w:rPr>
                <w:rFonts w:ascii="Arial" w:hAnsi="Arial" w:cs="Arial"/>
                <w:sz w:val="13"/>
                <w:szCs w:val="15"/>
                <w:lang w:val="es-BO"/>
              </w:rPr>
              <w:t xml:space="preserve">      </w:t>
            </w:r>
            <w:r w:rsidR="00084633" w:rsidRPr="00D54542">
              <w:rPr>
                <w:rFonts w:ascii="Arial" w:hAnsi="Arial" w:cs="Arial"/>
                <w:sz w:val="13"/>
                <w:szCs w:val="15"/>
                <w:lang w:val="es-BO"/>
              </w:rPr>
              <w:t>Ambos computables a partir del día siguiente hábil de la publicación de la convocatoria</w:t>
            </w:r>
            <w:r w:rsidR="008A23C1" w:rsidRPr="00D54542">
              <w:rPr>
                <w:rFonts w:ascii="Arial" w:hAnsi="Arial" w:cs="Arial"/>
                <w:sz w:val="13"/>
                <w:szCs w:val="15"/>
                <w:lang w:val="es-BO"/>
              </w:rPr>
              <w:t xml:space="preserve"> en el SICOES</w:t>
            </w:r>
            <w:r w:rsidR="00084633" w:rsidRPr="00D54542">
              <w:rPr>
                <w:rFonts w:ascii="Arial" w:hAnsi="Arial" w:cs="Arial"/>
                <w:sz w:val="13"/>
                <w:szCs w:val="15"/>
                <w:lang w:val="es-BO"/>
              </w:rPr>
              <w:t>;</w:t>
            </w:r>
          </w:p>
          <w:p w14:paraId="1903C31C" w14:textId="77777777" w:rsidR="00084633" w:rsidRPr="00D54542" w:rsidRDefault="00084633" w:rsidP="002A5B89">
            <w:pPr>
              <w:pStyle w:val="Prrafodelista"/>
              <w:numPr>
                <w:ilvl w:val="2"/>
                <w:numId w:val="24"/>
              </w:numPr>
              <w:ind w:left="356" w:right="113" w:hanging="284"/>
              <w:jc w:val="both"/>
              <w:rPr>
                <w:rFonts w:ascii="Arial" w:hAnsi="Arial" w:cs="Arial"/>
                <w:sz w:val="13"/>
                <w:szCs w:val="15"/>
                <w:lang w:val="es-BO"/>
              </w:rPr>
            </w:pPr>
            <w:r w:rsidRPr="00D54542">
              <w:rPr>
                <w:rFonts w:ascii="Arial" w:hAnsi="Arial" w:cs="Arial"/>
                <w:sz w:val="13"/>
                <w:szCs w:val="15"/>
                <w:lang w:val="es-BO"/>
              </w:rPr>
              <w:t>Presentación de documentos para la formalización de la contratación, plazo de entrega de documentos no menor a cuatro (4) días hábiles;</w:t>
            </w:r>
          </w:p>
          <w:p w14:paraId="4060DB12" w14:textId="77777777" w:rsidR="00084633" w:rsidRPr="00D54542" w:rsidRDefault="00084633" w:rsidP="002A5B89">
            <w:pPr>
              <w:pStyle w:val="Prrafodelista"/>
              <w:numPr>
                <w:ilvl w:val="2"/>
                <w:numId w:val="24"/>
              </w:numPr>
              <w:ind w:left="356" w:right="113" w:hanging="284"/>
              <w:jc w:val="both"/>
              <w:rPr>
                <w:rFonts w:ascii="Arial" w:hAnsi="Arial" w:cs="Arial"/>
                <w:sz w:val="13"/>
                <w:szCs w:val="15"/>
                <w:lang w:val="es-BO"/>
              </w:rPr>
            </w:pPr>
            <w:r w:rsidRPr="00D54542">
              <w:rPr>
                <w:rFonts w:ascii="Arial" w:hAnsi="Arial" w:cs="Arial"/>
                <w:sz w:val="13"/>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EC12079" w14:textId="77777777" w:rsidR="00084633" w:rsidRPr="000F4811" w:rsidRDefault="00084633" w:rsidP="00087393">
            <w:pPr>
              <w:ind w:left="113" w:right="113"/>
              <w:jc w:val="both"/>
              <w:rPr>
                <w:sz w:val="15"/>
                <w:szCs w:val="15"/>
                <w:lang w:val="es-BO"/>
              </w:rPr>
            </w:pPr>
            <w:r w:rsidRPr="00D54542">
              <w:rPr>
                <w:rFonts w:ascii="Arial" w:hAnsi="Arial" w:cs="Arial"/>
                <w:b/>
                <w:sz w:val="13"/>
                <w:szCs w:val="15"/>
                <w:lang w:val="es-BO"/>
              </w:rPr>
              <w:t>El incumplimiento a los plazos señalados será considerado como inobservancia a la normativa.</w:t>
            </w:r>
          </w:p>
        </w:tc>
      </w:tr>
    </w:tbl>
    <w:p w14:paraId="69BCC999" w14:textId="77777777" w:rsidR="00084633" w:rsidRPr="000524FD" w:rsidRDefault="00084633" w:rsidP="00B35DBB">
      <w:pPr>
        <w:rPr>
          <w:sz w:val="6"/>
          <w:lang w:val="es-BO"/>
        </w:rPr>
      </w:pPr>
    </w:p>
    <w:p w14:paraId="0A8EDA49"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2558E4FC" w14:textId="77777777" w:rsidR="00B27122" w:rsidRPr="00D54542" w:rsidRDefault="00B27122" w:rsidP="00B27122">
      <w:pPr>
        <w:rPr>
          <w:rFonts w:cs="Arial"/>
          <w:sz w:val="2"/>
          <w:szCs w:val="18"/>
        </w:rPr>
      </w:pPr>
    </w:p>
    <w:tbl>
      <w:tblPr>
        <w:tblW w:w="5561"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3"/>
        <w:gridCol w:w="3058"/>
        <w:gridCol w:w="294"/>
        <w:gridCol w:w="67"/>
        <w:gridCol w:w="131"/>
        <w:gridCol w:w="137"/>
        <w:gridCol w:w="123"/>
        <w:gridCol w:w="137"/>
        <w:gridCol w:w="373"/>
        <w:gridCol w:w="137"/>
        <w:gridCol w:w="544"/>
        <w:gridCol w:w="147"/>
        <w:gridCol w:w="135"/>
        <w:gridCol w:w="323"/>
        <w:gridCol w:w="137"/>
        <w:gridCol w:w="316"/>
        <w:gridCol w:w="137"/>
        <w:gridCol w:w="141"/>
        <w:gridCol w:w="3296"/>
        <w:gridCol w:w="153"/>
      </w:tblGrid>
      <w:tr w:rsidR="00B27122" w:rsidRPr="000C6821" w14:paraId="09D58F3A" w14:textId="77777777" w:rsidTr="00D54542">
        <w:trPr>
          <w:trHeight w:val="179"/>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E554F71"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4F028505" w14:textId="77777777" w:rsidTr="00D54542">
        <w:trPr>
          <w:trHeight w:val="155"/>
        </w:trPr>
        <w:tc>
          <w:tcPr>
            <w:tcW w:w="166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0E44A2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37"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0FCDEAF"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2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6FF79B5D"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78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9103D0B"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DF4DA2" w:rsidRPr="000C6821" w14:paraId="67C37AB1" w14:textId="77777777" w:rsidTr="00CA6967">
        <w:trPr>
          <w:trHeight w:val="130"/>
        </w:trPr>
        <w:tc>
          <w:tcPr>
            <w:tcW w:w="14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3C1632A"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17"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D05F6D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14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8DC1D07"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527DEB"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AB57B2E" w14:textId="77777777" w:rsidR="002B0B54" w:rsidRPr="002F238F" w:rsidRDefault="002B0B54" w:rsidP="0086241F">
            <w:pPr>
              <w:adjustRightInd w:val="0"/>
              <w:snapToGrid w:val="0"/>
              <w:jc w:val="center"/>
              <w:rPr>
                <w:i/>
                <w:sz w:val="14"/>
                <w:szCs w:val="14"/>
              </w:rPr>
            </w:pPr>
          </w:p>
        </w:tc>
        <w:tc>
          <w:tcPr>
            <w:tcW w:w="1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F43999C"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F68BFEC" w14:textId="77777777" w:rsidR="002B0B54" w:rsidRPr="002F238F" w:rsidRDefault="002B0B54" w:rsidP="0086241F">
            <w:pPr>
              <w:adjustRightInd w:val="0"/>
              <w:snapToGrid w:val="0"/>
              <w:jc w:val="center"/>
              <w:rPr>
                <w:i/>
                <w:sz w:val="14"/>
                <w:szCs w:val="14"/>
              </w:rPr>
            </w:pPr>
          </w:p>
        </w:tc>
        <w:tc>
          <w:tcPr>
            <w:tcW w:w="27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097C129"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8DA28A0" w14:textId="77777777" w:rsidR="002B0B54" w:rsidRPr="002F238F" w:rsidRDefault="002B0B54" w:rsidP="0086241F">
            <w:pPr>
              <w:adjustRightInd w:val="0"/>
              <w:snapToGrid w:val="0"/>
              <w:jc w:val="center"/>
              <w:rPr>
                <w:i/>
                <w:sz w:val="14"/>
                <w:szCs w:val="14"/>
              </w:rPr>
            </w:pPr>
          </w:p>
        </w:tc>
        <w:tc>
          <w:tcPr>
            <w:tcW w:w="67" w:type="pct"/>
            <w:tcBorders>
              <w:top w:val="single" w:sz="12" w:space="0" w:color="000000" w:themeColor="text1"/>
              <w:left w:val="single" w:sz="12" w:space="0" w:color="auto"/>
              <w:bottom w:val="nil"/>
              <w:right w:val="nil"/>
            </w:tcBorders>
            <w:tcMar>
              <w:left w:w="0" w:type="dxa"/>
              <w:right w:w="0" w:type="dxa"/>
            </w:tcMar>
          </w:tcPr>
          <w:p w14:paraId="345536CD" w14:textId="77777777" w:rsidR="002B0B54" w:rsidRPr="002F238F" w:rsidRDefault="002B0B54" w:rsidP="0086241F">
            <w:pPr>
              <w:adjustRightInd w:val="0"/>
              <w:snapToGrid w:val="0"/>
              <w:jc w:val="center"/>
              <w:rPr>
                <w:i/>
                <w:sz w:val="14"/>
                <w:szCs w:val="14"/>
              </w:rPr>
            </w:pPr>
          </w:p>
        </w:tc>
        <w:tc>
          <w:tcPr>
            <w:tcW w:w="160" w:type="pct"/>
            <w:tcBorders>
              <w:top w:val="single" w:sz="12" w:space="0" w:color="000000" w:themeColor="text1"/>
              <w:left w:val="nil"/>
              <w:bottom w:val="nil"/>
              <w:right w:val="nil"/>
            </w:tcBorders>
            <w:shd w:val="clear" w:color="auto" w:fill="auto"/>
            <w:tcMar>
              <w:left w:w="0" w:type="dxa"/>
              <w:right w:w="0" w:type="dxa"/>
            </w:tcMar>
            <w:vAlign w:val="center"/>
          </w:tcPr>
          <w:p w14:paraId="4424248C"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99AF30A" w14:textId="77777777" w:rsidR="002B0B54" w:rsidRPr="002F238F" w:rsidRDefault="002B0B54" w:rsidP="0086241F">
            <w:pPr>
              <w:adjustRightInd w:val="0"/>
              <w:snapToGrid w:val="0"/>
              <w:jc w:val="center"/>
              <w:rPr>
                <w:i/>
                <w:sz w:val="14"/>
                <w:szCs w:val="14"/>
              </w:rPr>
            </w:pPr>
          </w:p>
        </w:tc>
        <w:tc>
          <w:tcPr>
            <w:tcW w:w="157" w:type="pct"/>
            <w:tcBorders>
              <w:top w:val="single" w:sz="12" w:space="0" w:color="000000" w:themeColor="text1"/>
              <w:left w:val="nil"/>
              <w:bottom w:val="nil"/>
              <w:right w:val="nil"/>
            </w:tcBorders>
            <w:shd w:val="clear" w:color="auto" w:fill="auto"/>
            <w:tcMar>
              <w:left w:w="0" w:type="dxa"/>
              <w:right w:w="0" w:type="dxa"/>
            </w:tcMar>
            <w:vAlign w:val="center"/>
          </w:tcPr>
          <w:p w14:paraId="086A9ADB"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7CC37D53" w14:textId="77777777" w:rsidR="002B0B54" w:rsidRPr="002F238F" w:rsidRDefault="002B0B54" w:rsidP="0086241F">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2ABDB13" w14:textId="77777777" w:rsidR="002B0B54" w:rsidRPr="002F238F" w:rsidRDefault="002B0B54" w:rsidP="0086241F">
            <w:pPr>
              <w:adjustRightInd w:val="0"/>
              <w:snapToGrid w:val="0"/>
              <w:jc w:val="center"/>
              <w:rPr>
                <w:i/>
                <w:sz w:val="14"/>
                <w:szCs w:val="14"/>
              </w:rPr>
            </w:pPr>
          </w:p>
        </w:tc>
        <w:tc>
          <w:tcPr>
            <w:tcW w:w="1635" w:type="pct"/>
            <w:tcBorders>
              <w:top w:val="single" w:sz="12" w:space="0" w:color="000000" w:themeColor="text1"/>
              <w:left w:val="nil"/>
              <w:bottom w:val="single" w:sz="4" w:space="0" w:color="auto"/>
              <w:right w:val="nil"/>
            </w:tcBorders>
            <w:shd w:val="clear" w:color="auto" w:fill="auto"/>
            <w:vAlign w:val="center"/>
          </w:tcPr>
          <w:p w14:paraId="460066E8" w14:textId="77777777" w:rsidR="002B0B54" w:rsidRPr="002F238F" w:rsidRDefault="002B0B54" w:rsidP="0086241F">
            <w:pPr>
              <w:adjustRightInd w:val="0"/>
              <w:snapToGrid w:val="0"/>
              <w:jc w:val="center"/>
              <w:rPr>
                <w:i/>
                <w:sz w:val="14"/>
                <w:szCs w:val="14"/>
              </w:rPr>
            </w:pPr>
          </w:p>
        </w:tc>
        <w:tc>
          <w:tcPr>
            <w:tcW w:w="76" w:type="pct"/>
            <w:vMerge w:val="restart"/>
            <w:tcBorders>
              <w:top w:val="single" w:sz="12" w:space="0" w:color="000000" w:themeColor="text1"/>
              <w:left w:val="nil"/>
            </w:tcBorders>
            <w:shd w:val="clear" w:color="auto" w:fill="auto"/>
            <w:vAlign w:val="center"/>
          </w:tcPr>
          <w:p w14:paraId="1878A7A1" w14:textId="77777777" w:rsidR="002B0B54" w:rsidRPr="000C6821" w:rsidRDefault="002B0B54" w:rsidP="0086241F">
            <w:pPr>
              <w:adjustRightInd w:val="0"/>
              <w:snapToGrid w:val="0"/>
              <w:rPr>
                <w:rFonts w:ascii="Arial" w:hAnsi="Arial" w:cs="Arial"/>
              </w:rPr>
            </w:pPr>
          </w:p>
        </w:tc>
      </w:tr>
      <w:tr w:rsidR="00DF4DA2" w:rsidRPr="000C6821" w14:paraId="2B0688DF"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146C2C6"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2AB040B"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5C6D2DF"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46352" w14:textId="1318BBCA" w:rsidR="002B0B54" w:rsidRPr="002F238F" w:rsidRDefault="00296A04" w:rsidP="002A4D4A">
            <w:pPr>
              <w:adjustRightInd w:val="0"/>
              <w:snapToGrid w:val="0"/>
              <w:jc w:val="center"/>
              <w:rPr>
                <w:rFonts w:ascii="Arial" w:hAnsi="Arial" w:cs="Arial"/>
              </w:rPr>
            </w:pPr>
            <w:r>
              <w:rPr>
                <w:rFonts w:ascii="Arial" w:hAnsi="Arial" w:cs="Arial"/>
              </w:rPr>
              <w:t>1</w:t>
            </w:r>
            <w:r w:rsidR="002A4D4A">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62B2FE01" w14:textId="77777777" w:rsidR="002B0B54" w:rsidRPr="002F238F"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75591" w14:textId="294ED891" w:rsidR="002B0B54" w:rsidRPr="002F238F" w:rsidRDefault="00296A04" w:rsidP="00516BE0">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052A500E" w14:textId="77777777" w:rsidR="002B0B54" w:rsidRPr="002F238F"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DDB4A" w14:textId="0EE81552" w:rsidR="002B0B54" w:rsidRPr="002F238F" w:rsidRDefault="00205B90" w:rsidP="001E2C5B">
            <w:pPr>
              <w:adjustRightInd w:val="0"/>
              <w:snapToGrid w:val="0"/>
              <w:jc w:val="center"/>
              <w:rPr>
                <w:rFonts w:ascii="Arial" w:hAnsi="Arial" w:cs="Arial"/>
              </w:rPr>
            </w:pPr>
            <w:r>
              <w:rPr>
                <w:rFonts w:ascii="Arial" w:hAnsi="Arial" w:cs="Arial"/>
              </w:rPr>
              <w:t>202</w:t>
            </w:r>
            <w:r w:rsidR="001E2C5B">
              <w:rPr>
                <w:rFonts w:ascii="Arial" w:hAnsi="Arial" w:cs="Arial"/>
              </w:rPr>
              <w:t>6</w:t>
            </w:r>
          </w:p>
        </w:tc>
        <w:tc>
          <w:tcPr>
            <w:tcW w:w="73" w:type="pct"/>
            <w:tcBorders>
              <w:top w:val="nil"/>
              <w:left w:val="single" w:sz="4" w:space="0" w:color="auto"/>
              <w:bottom w:val="nil"/>
              <w:right w:val="single" w:sz="12" w:space="0" w:color="auto"/>
            </w:tcBorders>
            <w:shd w:val="clear" w:color="auto" w:fill="auto"/>
            <w:vAlign w:val="center"/>
          </w:tcPr>
          <w:p w14:paraId="1CE2742F" w14:textId="77777777" w:rsidR="002B0B54" w:rsidRPr="002F238F"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nil"/>
            </w:tcBorders>
          </w:tcPr>
          <w:p w14:paraId="369001CC" w14:textId="77777777" w:rsidR="002B0B54" w:rsidRPr="002F238F" w:rsidRDefault="002B0B54"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4DA1B6F7"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FF502FD" w14:textId="77777777" w:rsidR="002B0B54" w:rsidRPr="002F238F" w:rsidRDefault="002B0B54" w:rsidP="0086241F">
            <w:pPr>
              <w:adjustRightInd w:val="0"/>
              <w:snapToGrid w:val="0"/>
              <w:jc w:val="center"/>
              <w:rPr>
                <w:rFonts w:ascii="Arial" w:hAnsi="Arial" w:cs="Arial"/>
              </w:rPr>
            </w:pPr>
          </w:p>
        </w:tc>
        <w:tc>
          <w:tcPr>
            <w:tcW w:w="157" w:type="pct"/>
            <w:tcBorders>
              <w:top w:val="nil"/>
              <w:left w:val="nil"/>
              <w:bottom w:val="nil"/>
              <w:right w:val="nil"/>
            </w:tcBorders>
            <w:shd w:val="clear" w:color="auto" w:fill="auto"/>
            <w:vAlign w:val="center"/>
          </w:tcPr>
          <w:p w14:paraId="058074E9"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2C11CFAF" w14:textId="77777777" w:rsidR="002B0B54" w:rsidRPr="002F238F"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2593987" w14:textId="77777777" w:rsidR="002B0B54" w:rsidRPr="002F238F"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0B86C" w14:textId="77777777" w:rsidR="002B0B54" w:rsidRPr="002F238F" w:rsidRDefault="00475AEB" w:rsidP="0086241F">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76" w:type="pct"/>
            <w:vMerge/>
            <w:tcBorders>
              <w:left w:val="single" w:sz="4" w:space="0" w:color="auto"/>
            </w:tcBorders>
            <w:shd w:val="clear" w:color="auto" w:fill="auto"/>
            <w:vAlign w:val="center"/>
          </w:tcPr>
          <w:p w14:paraId="5AAFF2E8" w14:textId="77777777" w:rsidR="002B0B54" w:rsidRPr="000C6821" w:rsidRDefault="002B0B54" w:rsidP="0086241F">
            <w:pPr>
              <w:adjustRightInd w:val="0"/>
              <w:snapToGrid w:val="0"/>
              <w:rPr>
                <w:rFonts w:ascii="Arial" w:hAnsi="Arial" w:cs="Arial"/>
              </w:rPr>
            </w:pPr>
          </w:p>
        </w:tc>
      </w:tr>
      <w:tr w:rsidR="00DF4DA2" w:rsidRPr="000C6821" w14:paraId="076881E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BD9DA4"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6955731E" w14:textId="77777777" w:rsidR="002B0B54" w:rsidRPr="002F238F" w:rsidRDefault="002B0B54" w:rsidP="0086241F">
            <w:pPr>
              <w:adjustRightInd w:val="0"/>
              <w:snapToGrid w:val="0"/>
              <w:ind w:left="113" w:right="113"/>
              <w:jc w:val="both"/>
              <w:rPr>
                <w:rFonts w:ascii="Arial" w:hAnsi="Arial" w:cs="Arial"/>
                <w:b/>
                <w:sz w:val="2"/>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E2E3E3D"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1F1652B3"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66F5AC5"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8FA04D1"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5A97AA2E" w14:textId="77777777" w:rsidR="002B0B54" w:rsidRPr="000C6821" w:rsidRDefault="002B0B54" w:rsidP="0086241F">
            <w:pPr>
              <w:adjustRightInd w:val="0"/>
              <w:snapToGrid w:val="0"/>
              <w:rPr>
                <w:rFonts w:ascii="Arial" w:hAnsi="Arial" w:cs="Arial"/>
                <w:sz w:val="4"/>
                <w:szCs w:val="4"/>
              </w:rPr>
            </w:pPr>
          </w:p>
        </w:tc>
      </w:tr>
      <w:tr w:rsidR="00DF4DA2" w:rsidRPr="004E1F06" w14:paraId="1C4BC76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4C3091"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8F0069D"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6B3A8A00"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FCD2174"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B8937E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1A3388A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ECE7B"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1140DAA"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95D0973"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414060B0"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CA0698"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2A6BDA13"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699D11D"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55F8009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263B0CB4"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42630E30"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D241523" w14:textId="77777777" w:rsidR="002B0B54" w:rsidRPr="004E1F06" w:rsidRDefault="002B0B54" w:rsidP="0086241F">
            <w:pPr>
              <w:adjustRightInd w:val="0"/>
              <w:snapToGrid w:val="0"/>
              <w:rPr>
                <w:rFonts w:ascii="Arial" w:hAnsi="Arial" w:cs="Arial"/>
              </w:rPr>
            </w:pPr>
          </w:p>
        </w:tc>
      </w:tr>
      <w:tr w:rsidR="00516BE0" w:rsidRPr="004E1F06" w14:paraId="6075CBDE"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22E1656" w14:textId="77777777" w:rsidR="00516BE0" w:rsidRPr="004E1F06" w:rsidRDefault="00516BE0" w:rsidP="00516BE0">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D1B9923" w14:textId="77777777" w:rsidR="00516BE0" w:rsidRPr="002F238F" w:rsidRDefault="00516BE0" w:rsidP="00516BE0">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06CEC0E4" w14:textId="77777777" w:rsidR="00516BE0" w:rsidRPr="002F238F" w:rsidRDefault="00516BE0" w:rsidP="00516BE0">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A90E4" w14:textId="2DC089F0" w:rsidR="00516BE0" w:rsidRPr="00CE40E3" w:rsidRDefault="00045F3B" w:rsidP="003966E5">
            <w:pPr>
              <w:adjustRightInd w:val="0"/>
              <w:snapToGrid w:val="0"/>
              <w:jc w:val="center"/>
              <w:rPr>
                <w:rFonts w:ascii="Arial" w:hAnsi="Arial" w:cs="Arial"/>
              </w:rPr>
            </w:pPr>
            <w:r>
              <w:rPr>
                <w:rFonts w:ascii="Arial" w:hAnsi="Arial" w:cs="Arial"/>
              </w:rPr>
              <w:t>20</w:t>
            </w:r>
          </w:p>
        </w:tc>
        <w:tc>
          <w:tcPr>
            <w:tcW w:w="68" w:type="pct"/>
            <w:tcBorders>
              <w:top w:val="nil"/>
              <w:left w:val="single" w:sz="4" w:space="0" w:color="auto"/>
              <w:bottom w:val="nil"/>
              <w:right w:val="single" w:sz="4" w:space="0" w:color="auto"/>
            </w:tcBorders>
            <w:shd w:val="clear" w:color="auto" w:fill="auto"/>
            <w:vAlign w:val="center"/>
          </w:tcPr>
          <w:p w14:paraId="2A255F29" w14:textId="77777777" w:rsidR="00516BE0" w:rsidRPr="00CE40E3" w:rsidRDefault="00516BE0" w:rsidP="00516BE0">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C063AF" w14:textId="033A3B0E" w:rsidR="00516BE0" w:rsidRPr="00CE40E3" w:rsidRDefault="00045F3B" w:rsidP="009C3B16">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4DBD2ED4" w14:textId="77777777" w:rsidR="00516BE0" w:rsidRPr="00CE40E3" w:rsidRDefault="00516BE0" w:rsidP="00516BE0">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A5766" w14:textId="496DC2E6" w:rsidR="00516BE0" w:rsidRPr="00CE40E3" w:rsidRDefault="001E2C5B" w:rsidP="00516BE0">
            <w:pPr>
              <w:adjustRightInd w:val="0"/>
              <w:snapToGrid w:val="0"/>
              <w:jc w:val="center"/>
              <w:rPr>
                <w:rFonts w:ascii="Arial" w:hAnsi="Arial" w:cs="Arial"/>
              </w:rPr>
            </w:pPr>
            <w:r>
              <w:rPr>
                <w:rFonts w:ascii="Arial" w:hAnsi="Arial" w:cs="Arial"/>
              </w:rPr>
              <w:t>2026</w:t>
            </w:r>
          </w:p>
        </w:tc>
        <w:tc>
          <w:tcPr>
            <w:tcW w:w="73" w:type="pct"/>
            <w:tcBorders>
              <w:top w:val="nil"/>
              <w:left w:val="single" w:sz="4" w:space="0" w:color="auto"/>
              <w:bottom w:val="nil"/>
              <w:right w:val="single" w:sz="12" w:space="0" w:color="auto"/>
            </w:tcBorders>
            <w:shd w:val="clear" w:color="auto" w:fill="auto"/>
            <w:vAlign w:val="center"/>
          </w:tcPr>
          <w:p w14:paraId="20B7E2D6" w14:textId="77777777" w:rsidR="00516BE0" w:rsidRPr="00CE40E3" w:rsidRDefault="00516BE0" w:rsidP="00516BE0">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4985EC1B" w14:textId="77777777" w:rsidR="00516BE0" w:rsidRPr="00CE40E3" w:rsidRDefault="00516BE0" w:rsidP="00516BE0">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FA2C6" w14:textId="26987D63" w:rsidR="00516BE0" w:rsidRPr="00CE40E3" w:rsidRDefault="00516BE0" w:rsidP="00516BE0">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FD44D0A" w14:textId="77777777" w:rsidR="00516BE0" w:rsidRPr="00CE40E3" w:rsidRDefault="00516BE0" w:rsidP="00516BE0">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C3A92" w14:textId="6DC0465E" w:rsidR="00516BE0" w:rsidRPr="00CE40E3" w:rsidRDefault="00516BE0" w:rsidP="00516BE0">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3A7FC6E2" w14:textId="77777777" w:rsidR="00516BE0" w:rsidRPr="00CE40E3" w:rsidRDefault="00516BE0" w:rsidP="00516BE0">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FDAFC1" w14:textId="77777777" w:rsidR="00516BE0" w:rsidRPr="00CE40E3" w:rsidRDefault="00516BE0" w:rsidP="00516BE0">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C6F47" w14:textId="49223CFD" w:rsidR="00516BE0" w:rsidRPr="00CE40E3" w:rsidRDefault="000524FD" w:rsidP="002D14F6">
            <w:pPr>
              <w:adjustRightInd w:val="0"/>
              <w:snapToGrid w:val="0"/>
              <w:jc w:val="both"/>
              <w:rPr>
                <w:rFonts w:ascii="Arial" w:hAnsi="Arial" w:cs="Arial"/>
              </w:rPr>
            </w:pPr>
            <w:r w:rsidRPr="000524FD">
              <w:rPr>
                <w:rFonts w:ascii="Arial" w:hAnsi="Arial" w:cs="Arial"/>
                <w:sz w:val="13"/>
                <w:szCs w:val="13"/>
              </w:rPr>
              <w:t>Piso 5 Edificio Principal del Banco Central de Bolivia, calle Ayacucho esquina Mercado. La Paz – Bolivia en coordinación con el Departamento de Bienes y Servicio (</w:t>
            </w:r>
            <w:r w:rsidR="001E2C5B" w:rsidRPr="001E2C5B">
              <w:rPr>
                <w:rFonts w:ascii="Arial" w:hAnsi="Arial" w:cs="Arial"/>
                <w:sz w:val="13"/>
                <w:szCs w:val="13"/>
              </w:rPr>
              <w:t>Roxana</w:t>
            </w:r>
            <w:r w:rsidR="001E2C5B">
              <w:rPr>
                <w:rFonts w:ascii="Arial" w:hAnsi="Arial" w:cs="Arial"/>
                <w:sz w:val="13"/>
                <w:szCs w:val="13"/>
              </w:rPr>
              <w:t xml:space="preserve"> </w:t>
            </w:r>
            <w:r w:rsidR="001E2C5B" w:rsidRPr="001E2C5B">
              <w:rPr>
                <w:rFonts w:ascii="Arial" w:hAnsi="Arial" w:cs="Arial"/>
                <w:sz w:val="13"/>
                <w:szCs w:val="13"/>
              </w:rPr>
              <w:t>Contreras</w:t>
            </w:r>
            <w:r w:rsidR="001E2C5B">
              <w:rPr>
                <w:rFonts w:ascii="Arial" w:hAnsi="Arial" w:cs="Arial"/>
                <w:sz w:val="13"/>
                <w:szCs w:val="13"/>
              </w:rPr>
              <w:t xml:space="preserve"> </w:t>
            </w:r>
            <w:r w:rsidR="001E2C5B" w:rsidRPr="001E2C5B">
              <w:rPr>
                <w:rFonts w:ascii="Arial" w:hAnsi="Arial" w:cs="Arial"/>
                <w:sz w:val="13"/>
                <w:szCs w:val="13"/>
              </w:rPr>
              <w:t>Cardenas</w:t>
            </w:r>
            <w:r w:rsidR="001E2C5B">
              <w:rPr>
                <w:rFonts w:ascii="Arial" w:hAnsi="Arial" w:cs="Arial"/>
                <w:sz w:val="13"/>
                <w:szCs w:val="13"/>
              </w:rPr>
              <w:t xml:space="preserve"> </w:t>
            </w:r>
            <w:r w:rsidR="001E2C5B" w:rsidRPr="000524FD">
              <w:rPr>
                <w:rFonts w:ascii="Arial" w:hAnsi="Arial" w:cs="Arial"/>
                <w:sz w:val="13"/>
                <w:szCs w:val="13"/>
              </w:rPr>
              <w:t xml:space="preserve"> </w:t>
            </w:r>
            <w:r w:rsidRPr="000524FD">
              <w:rPr>
                <w:rFonts w:ascii="Arial" w:hAnsi="Arial" w:cs="Arial"/>
                <w:sz w:val="13"/>
                <w:szCs w:val="13"/>
              </w:rPr>
              <w:t>interno 45</w:t>
            </w:r>
            <w:r w:rsidR="002D14F6">
              <w:rPr>
                <w:rFonts w:ascii="Arial" w:hAnsi="Arial" w:cs="Arial"/>
                <w:sz w:val="13"/>
                <w:szCs w:val="13"/>
              </w:rPr>
              <w:t>04</w:t>
            </w:r>
            <w:r w:rsidRPr="000524FD">
              <w:rPr>
                <w:rFonts w:ascii="Arial" w:hAnsi="Arial" w:cs="Arial"/>
                <w:sz w:val="13"/>
                <w:szCs w:val="13"/>
              </w:rPr>
              <w:t>)</w:t>
            </w:r>
          </w:p>
        </w:tc>
        <w:tc>
          <w:tcPr>
            <w:tcW w:w="76" w:type="pct"/>
            <w:vMerge/>
            <w:tcBorders>
              <w:left w:val="single" w:sz="4" w:space="0" w:color="auto"/>
            </w:tcBorders>
            <w:shd w:val="clear" w:color="auto" w:fill="auto"/>
            <w:vAlign w:val="center"/>
          </w:tcPr>
          <w:p w14:paraId="3455F3C6" w14:textId="77777777" w:rsidR="00516BE0" w:rsidRPr="004E1F06" w:rsidRDefault="00516BE0" w:rsidP="00516BE0">
            <w:pPr>
              <w:adjustRightInd w:val="0"/>
              <w:snapToGrid w:val="0"/>
              <w:rPr>
                <w:rFonts w:ascii="Arial" w:hAnsi="Arial" w:cs="Arial"/>
              </w:rPr>
            </w:pPr>
          </w:p>
        </w:tc>
      </w:tr>
      <w:tr w:rsidR="00DF4DA2" w:rsidRPr="004E1F06" w14:paraId="640BDE9D" w14:textId="77777777" w:rsidTr="00CA6967">
        <w:trPr>
          <w:trHeight w:val="64"/>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1AF4CB"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F2DCDDC"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1B3F6104" w14:textId="77777777" w:rsidR="002B0B54" w:rsidRPr="00CE40E3"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6979A61A"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7AE61081"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71415A1" w14:textId="77777777" w:rsidR="002B0B54" w:rsidRPr="00CE40E3"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88EA991" w14:textId="77777777" w:rsidR="002B0B54" w:rsidRPr="004E1F06" w:rsidRDefault="002B0B54" w:rsidP="0086241F">
            <w:pPr>
              <w:adjustRightInd w:val="0"/>
              <w:snapToGrid w:val="0"/>
              <w:rPr>
                <w:rFonts w:ascii="Arial" w:hAnsi="Arial" w:cs="Arial"/>
                <w:sz w:val="4"/>
                <w:szCs w:val="4"/>
              </w:rPr>
            </w:pPr>
          </w:p>
        </w:tc>
      </w:tr>
      <w:tr w:rsidR="00DF4DA2" w:rsidRPr="004E1F06" w14:paraId="50B99E1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6681D0E"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2F6AC4"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5D1FC262"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67119FF"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BFF10CB"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3342EAF"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3EFE1D7"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4B7CF06"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A8DCB76" w14:textId="77777777" w:rsidR="002B0B54" w:rsidRPr="00CE40E3" w:rsidRDefault="002B0B54" w:rsidP="0086241F">
            <w:pPr>
              <w:adjustRightInd w:val="0"/>
              <w:snapToGrid w:val="0"/>
              <w:jc w:val="center"/>
              <w:rPr>
                <w:i/>
                <w:sz w:val="14"/>
                <w:szCs w:val="14"/>
              </w:rPr>
            </w:pPr>
          </w:p>
        </w:tc>
        <w:tc>
          <w:tcPr>
            <w:tcW w:w="520" w:type="pct"/>
            <w:gridSpan w:val="5"/>
            <w:tcBorders>
              <w:top w:val="nil"/>
              <w:left w:val="single" w:sz="12" w:space="0" w:color="auto"/>
              <w:bottom w:val="nil"/>
              <w:right w:val="single" w:sz="12" w:space="0" w:color="auto"/>
            </w:tcBorders>
            <w:tcMar>
              <w:left w:w="0" w:type="dxa"/>
              <w:right w:w="0" w:type="dxa"/>
            </w:tcMar>
          </w:tcPr>
          <w:p w14:paraId="4CC31CC6"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433A687"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7C8877A2" w14:textId="77777777" w:rsidR="002B0B54" w:rsidRPr="00CE40E3"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A6285F4" w14:textId="77777777" w:rsidR="002B0B54" w:rsidRPr="004E1F06" w:rsidRDefault="002B0B54" w:rsidP="0086241F">
            <w:pPr>
              <w:adjustRightInd w:val="0"/>
              <w:snapToGrid w:val="0"/>
              <w:rPr>
                <w:rFonts w:ascii="Arial" w:hAnsi="Arial" w:cs="Arial"/>
              </w:rPr>
            </w:pPr>
          </w:p>
        </w:tc>
      </w:tr>
      <w:tr w:rsidR="00DF4DA2" w:rsidRPr="004E1F06" w14:paraId="454E7385" w14:textId="77777777" w:rsidTr="00D54542">
        <w:trPr>
          <w:trHeight w:val="39"/>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7BF3620C" w14:textId="77777777" w:rsidR="002B0B54" w:rsidRPr="004E1F06"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3056A4F"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41CC2D98"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DF257" w14:textId="0D70F43C" w:rsidR="002B0B54" w:rsidRPr="00CE40E3" w:rsidRDefault="00516BE0" w:rsidP="0086241F">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946D071" w14:textId="77777777" w:rsidR="002B0B54" w:rsidRPr="00CE40E3"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75AE9" w14:textId="41566083" w:rsidR="002B0B54" w:rsidRPr="00CE40E3" w:rsidRDefault="00516BE0" w:rsidP="0086241F">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1279102" w14:textId="77777777" w:rsidR="002B0B54" w:rsidRPr="00CE40E3"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2D702" w14:textId="29C15CB4" w:rsidR="002B0B54" w:rsidRPr="00CE40E3" w:rsidRDefault="00516BE0" w:rsidP="0086241F">
            <w:pPr>
              <w:adjustRightInd w:val="0"/>
              <w:snapToGrid w:val="0"/>
              <w:jc w:val="center"/>
              <w:rPr>
                <w:rFonts w:ascii="Arial" w:hAnsi="Arial" w:cs="Arial"/>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002F6D67" w14:textId="77777777" w:rsidR="002B0B54" w:rsidRPr="00CE40E3" w:rsidRDefault="002B0B54" w:rsidP="0086241F">
            <w:pPr>
              <w:adjustRightInd w:val="0"/>
              <w:snapToGrid w:val="0"/>
              <w:jc w:val="center"/>
              <w:rPr>
                <w:rFonts w:ascii="Arial" w:hAnsi="Arial" w:cs="Arial"/>
              </w:rPr>
            </w:pPr>
          </w:p>
        </w:tc>
        <w:tc>
          <w:tcPr>
            <w:tcW w:w="520" w:type="pct"/>
            <w:gridSpan w:val="5"/>
            <w:tcBorders>
              <w:top w:val="nil"/>
              <w:left w:val="single" w:sz="12" w:space="0" w:color="auto"/>
              <w:bottom w:val="nil"/>
              <w:right w:val="single" w:sz="12" w:space="0" w:color="auto"/>
            </w:tcBorders>
          </w:tcPr>
          <w:p w14:paraId="3684BDB1" w14:textId="77777777" w:rsidR="002B0B54" w:rsidRPr="00CE40E3"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1D6E0EC3" w14:textId="77777777" w:rsidR="002B0B54" w:rsidRPr="00CE40E3"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92070" w14:textId="40106ACE" w:rsidR="008A64C3" w:rsidRPr="00CE40E3" w:rsidRDefault="00516BE0" w:rsidP="00516BE0">
            <w:pPr>
              <w:adjustRightInd w:val="0"/>
              <w:snapToGrid w:val="0"/>
              <w:jc w:val="center"/>
              <w:rPr>
                <w:rFonts w:ascii="Arial" w:hAnsi="Arial" w:cs="Arial"/>
                <w:b/>
                <w:i/>
              </w:rPr>
            </w:pPr>
            <w:r w:rsidRPr="00CE40E3">
              <w:rPr>
                <w:rFonts w:ascii="Arial" w:hAnsi="Arial" w:cs="Arial"/>
              </w:rPr>
              <w:t>---</w:t>
            </w:r>
          </w:p>
        </w:tc>
        <w:tc>
          <w:tcPr>
            <w:tcW w:w="76" w:type="pct"/>
            <w:vMerge/>
            <w:tcBorders>
              <w:left w:val="single" w:sz="4" w:space="0" w:color="auto"/>
            </w:tcBorders>
            <w:shd w:val="clear" w:color="auto" w:fill="auto"/>
            <w:vAlign w:val="center"/>
          </w:tcPr>
          <w:p w14:paraId="049E3B1D" w14:textId="77777777" w:rsidR="002B0B54" w:rsidRPr="004E1F06" w:rsidRDefault="002B0B54" w:rsidP="0086241F">
            <w:pPr>
              <w:adjustRightInd w:val="0"/>
              <w:snapToGrid w:val="0"/>
              <w:rPr>
                <w:rFonts w:ascii="Arial" w:hAnsi="Arial" w:cs="Arial"/>
              </w:rPr>
            </w:pPr>
          </w:p>
        </w:tc>
      </w:tr>
      <w:tr w:rsidR="00DF4DA2" w:rsidRPr="004E1F06" w14:paraId="10814319"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DB280B1"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3FFFC29" w14:textId="77777777" w:rsidR="002B0B54" w:rsidRPr="002F238F" w:rsidRDefault="002B0B54" w:rsidP="0086241F">
            <w:pPr>
              <w:adjustRightInd w:val="0"/>
              <w:snapToGrid w:val="0"/>
              <w:ind w:left="113" w:right="113"/>
              <w:jc w:val="both"/>
              <w:rPr>
                <w:rFonts w:ascii="Arial" w:hAnsi="Arial" w:cs="Arial"/>
                <w:b/>
                <w:sz w:val="4"/>
                <w:szCs w:val="4"/>
              </w:rPr>
            </w:pPr>
          </w:p>
        </w:tc>
        <w:tc>
          <w:tcPr>
            <w:tcW w:w="179" w:type="pct"/>
            <w:gridSpan w:val="2"/>
            <w:tcBorders>
              <w:top w:val="nil"/>
              <w:left w:val="single" w:sz="12" w:space="0" w:color="auto"/>
              <w:bottom w:val="nil"/>
              <w:right w:val="nil"/>
            </w:tcBorders>
            <w:shd w:val="clear" w:color="auto" w:fill="auto"/>
            <w:vAlign w:val="center"/>
          </w:tcPr>
          <w:p w14:paraId="3E79A675" w14:textId="77777777" w:rsidR="002B0B54" w:rsidRPr="00CE40E3" w:rsidRDefault="002B0B54" w:rsidP="0086241F">
            <w:pPr>
              <w:adjustRightInd w:val="0"/>
              <w:snapToGrid w:val="0"/>
              <w:jc w:val="center"/>
              <w:rPr>
                <w:rFonts w:ascii="Arial" w:hAnsi="Arial" w:cs="Arial"/>
                <w:sz w:val="4"/>
                <w:szCs w:val="4"/>
              </w:rPr>
            </w:pPr>
          </w:p>
        </w:tc>
        <w:tc>
          <w:tcPr>
            <w:tcW w:w="194" w:type="pct"/>
            <w:gridSpan w:val="3"/>
            <w:tcBorders>
              <w:top w:val="single" w:sz="4" w:space="0" w:color="auto"/>
              <w:left w:val="nil"/>
              <w:bottom w:val="nil"/>
              <w:right w:val="nil"/>
            </w:tcBorders>
            <w:shd w:val="clear" w:color="auto" w:fill="auto"/>
            <w:vAlign w:val="center"/>
          </w:tcPr>
          <w:p w14:paraId="5BF3B031"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BB31E7" w14:textId="77777777" w:rsidR="002B0B54" w:rsidRPr="00CE40E3" w:rsidRDefault="002B0B54" w:rsidP="0086241F">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5E76262F"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A3CCE9" w14:textId="77777777" w:rsidR="002B0B54" w:rsidRPr="00CE40E3" w:rsidRDefault="002B0B54" w:rsidP="0086241F">
            <w:pPr>
              <w:adjustRightInd w:val="0"/>
              <w:snapToGrid w:val="0"/>
              <w:jc w:val="center"/>
              <w:rPr>
                <w:rFonts w:ascii="Arial" w:hAnsi="Arial" w:cs="Arial"/>
                <w:sz w:val="4"/>
                <w:szCs w:val="4"/>
              </w:rPr>
            </w:pPr>
          </w:p>
        </w:tc>
        <w:tc>
          <w:tcPr>
            <w:tcW w:w="270" w:type="pct"/>
            <w:tcBorders>
              <w:top w:val="single" w:sz="4" w:space="0" w:color="auto"/>
              <w:left w:val="nil"/>
              <w:bottom w:val="nil"/>
              <w:right w:val="nil"/>
            </w:tcBorders>
            <w:shd w:val="clear" w:color="auto" w:fill="auto"/>
            <w:vAlign w:val="center"/>
          </w:tcPr>
          <w:p w14:paraId="27F8FFCE" w14:textId="77777777" w:rsidR="002B0B54" w:rsidRPr="00CE40E3" w:rsidRDefault="002B0B54"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167A50BD" w14:textId="77777777" w:rsidR="002B0B54" w:rsidRPr="00CE40E3" w:rsidRDefault="002B0B54" w:rsidP="0086241F">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6D782066" w14:textId="77777777" w:rsidR="002B0B54" w:rsidRPr="00CE40E3" w:rsidRDefault="002B0B54"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347FDCAC"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8417074" w14:textId="77777777" w:rsidR="002B0B54" w:rsidRPr="00CE40E3" w:rsidRDefault="002B0B54" w:rsidP="0086241F">
            <w:pPr>
              <w:adjustRightInd w:val="0"/>
              <w:snapToGrid w:val="0"/>
              <w:jc w:val="center"/>
              <w:rPr>
                <w:rFonts w:ascii="Arial" w:hAnsi="Arial" w:cs="Arial"/>
                <w:sz w:val="4"/>
                <w:szCs w:val="4"/>
              </w:rPr>
            </w:pPr>
          </w:p>
        </w:tc>
        <w:tc>
          <w:tcPr>
            <w:tcW w:w="157" w:type="pct"/>
            <w:tcBorders>
              <w:top w:val="nil"/>
              <w:left w:val="nil"/>
              <w:bottom w:val="nil"/>
              <w:right w:val="nil"/>
            </w:tcBorders>
            <w:shd w:val="clear" w:color="auto" w:fill="auto"/>
            <w:vAlign w:val="center"/>
          </w:tcPr>
          <w:p w14:paraId="7183CDEE"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88021B7"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69A45DF"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37772E11" w14:textId="77777777" w:rsidR="002B0B54" w:rsidRPr="00CE40E3" w:rsidRDefault="002B0B54" w:rsidP="000F4811">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722F0289" w14:textId="77777777" w:rsidR="002B0B54" w:rsidRPr="004E1F06" w:rsidRDefault="002B0B54" w:rsidP="0086241F">
            <w:pPr>
              <w:adjustRightInd w:val="0"/>
              <w:snapToGrid w:val="0"/>
              <w:rPr>
                <w:rFonts w:ascii="Arial" w:hAnsi="Arial" w:cs="Arial"/>
                <w:sz w:val="4"/>
                <w:szCs w:val="4"/>
              </w:rPr>
            </w:pPr>
          </w:p>
        </w:tc>
      </w:tr>
      <w:tr w:rsidR="00DF4DA2" w:rsidRPr="000C6821" w14:paraId="5AB06EC7"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F7DD57"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4</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4F3227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3E7E9449"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190B98ED"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CF67EDB"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476D91B1"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17B1023"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926EA93"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501FDC4" w14:textId="77777777" w:rsidR="002B0B54" w:rsidRPr="00CE40E3"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1871257E" w14:textId="77777777" w:rsidR="002B0B54" w:rsidRPr="00CE40E3"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47B80BB8" w14:textId="77777777" w:rsidR="002B0B54" w:rsidRPr="00CE40E3" w:rsidRDefault="002B0B54" w:rsidP="0086241F">
            <w:pPr>
              <w:adjustRightInd w:val="0"/>
              <w:snapToGrid w:val="0"/>
              <w:jc w:val="center"/>
              <w:rPr>
                <w:i/>
                <w:sz w:val="12"/>
                <w:szCs w:val="14"/>
              </w:rPr>
            </w:pPr>
            <w:r w:rsidRPr="00CE40E3">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66D7A" w14:textId="77777777" w:rsidR="002B0B54" w:rsidRPr="00CE40E3"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5DC2E724" w14:textId="77777777" w:rsidR="002B0B54" w:rsidRPr="00CE40E3" w:rsidRDefault="002B0B54" w:rsidP="0086241F">
            <w:pPr>
              <w:adjustRightInd w:val="0"/>
              <w:snapToGrid w:val="0"/>
              <w:jc w:val="center"/>
              <w:rPr>
                <w:i/>
                <w:sz w:val="12"/>
                <w:szCs w:val="14"/>
              </w:rPr>
            </w:pPr>
            <w:r w:rsidRPr="00CE40E3">
              <w:rPr>
                <w:i/>
                <w:sz w:val="12"/>
                <w:szCs w:val="14"/>
              </w:rPr>
              <w:t>Min.</w:t>
            </w:r>
          </w:p>
        </w:tc>
        <w:tc>
          <w:tcPr>
            <w:tcW w:w="68" w:type="pct"/>
            <w:tcBorders>
              <w:top w:val="nil"/>
              <w:left w:val="nil"/>
              <w:bottom w:val="nil"/>
              <w:right w:val="single" w:sz="12" w:space="0" w:color="auto"/>
            </w:tcBorders>
            <w:shd w:val="clear" w:color="auto" w:fill="auto"/>
            <w:vAlign w:val="center"/>
          </w:tcPr>
          <w:p w14:paraId="192A39CE"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03F852A1"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886A634" w14:textId="77777777" w:rsidR="002B0B54" w:rsidRPr="00CE40E3" w:rsidRDefault="002B0B54" w:rsidP="000F4811">
            <w:pPr>
              <w:adjustRightInd w:val="0"/>
              <w:snapToGrid w:val="0"/>
              <w:jc w:val="center"/>
              <w:rPr>
                <w:i/>
                <w:sz w:val="14"/>
                <w:szCs w:val="14"/>
              </w:rPr>
            </w:pPr>
          </w:p>
        </w:tc>
        <w:tc>
          <w:tcPr>
            <w:tcW w:w="76" w:type="pct"/>
            <w:vMerge/>
            <w:tcBorders>
              <w:left w:val="nil"/>
            </w:tcBorders>
            <w:shd w:val="clear" w:color="auto" w:fill="auto"/>
            <w:vAlign w:val="center"/>
          </w:tcPr>
          <w:p w14:paraId="10A3102E" w14:textId="77777777" w:rsidR="002B0B54" w:rsidRPr="000C6821" w:rsidRDefault="002B0B54" w:rsidP="0086241F">
            <w:pPr>
              <w:adjustRightInd w:val="0"/>
              <w:snapToGrid w:val="0"/>
              <w:rPr>
                <w:rFonts w:ascii="Arial" w:hAnsi="Arial" w:cs="Arial"/>
              </w:rPr>
            </w:pPr>
          </w:p>
        </w:tc>
      </w:tr>
      <w:tr w:rsidR="00DF4DA2" w:rsidRPr="000C6821" w14:paraId="00AC1B3E" w14:textId="77777777" w:rsidTr="00CA6967">
        <w:trPr>
          <w:trHeight w:val="26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D96BFBB" w14:textId="77777777" w:rsidR="000F4811" w:rsidRPr="000C6821" w:rsidRDefault="000F4811" w:rsidP="000F4811">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B4630F0" w14:textId="77777777" w:rsidR="000F4811" w:rsidRPr="002F238F" w:rsidRDefault="000F4811" w:rsidP="000F4811">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ED05662" w14:textId="77777777" w:rsidR="000F4811" w:rsidRPr="002F238F" w:rsidRDefault="000F4811" w:rsidP="000F4811">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EB65C" w14:textId="2D317391" w:rsidR="000F4811" w:rsidRPr="00CE40E3" w:rsidRDefault="00045F3B" w:rsidP="003966E5">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42F6A936" w14:textId="77777777" w:rsidR="000F4811" w:rsidRPr="00CE40E3" w:rsidRDefault="000F4811" w:rsidP="000F4811">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64287" w14:textId="5FF8CFF0" w:rsidR="000F4811" w:rsidRPr="00CE40E3" w:rsidRDefault="00045F3B" w:rsidP="005375A3">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4FF2FA93" w14:textId="77777777" w:rsidR="000F4811" w:rsidRPr="00CE40E3" w:rsidRDefault="000F4811" w:rsidP="000F4811">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3C8D2" w14:textId="6FA288E3" w:rsidR="000F4811" w:rsidRPr="00CE40E3" w:rsidRDefault="001E2C5B" w:rsidP="000F4811">
            <w:pPr>
              <w:adjustRightInd w:val="0"/>
              <w:snapToGrid w:val="0"/>
              <w:jc w:val="center"/>
              <w:rPr>
                <w:rFonts w:ascii="Arial" w:hAnsi="Arial" w:cs="Arial"/>
              </w:rPr>
            </w:pPr>
            <w:r>
              <w:rPr>
                <w:rFonts w:ascii="Arial" w:hAnsi="Arial" w:cs="Arial"/>
              </w:rPr>
              <w:t>2026</w:t>
            </w:r>
          </w:p>
        </w:tc>
        <w:tc>
          <w:tcPr>
            <w:tcW w:w="73" w:type="pct"/>
            <w:tcBorders>
              <w:top w:val="nil"/>
              <w:left w:val="single" w:sz="4" w:space="0" w:color="auto"/>
              <w:bottom w:val="nil"/>
              <w:right w:val="single" w:sz="12" w:space="0" w:color="auto"/>
            </w:tcBorders>
            <w:shd w:val="clear" w:color="auto" w:fill="auto"/>
            <w:vAlign w:val="center"/>
          </w:tcPr>
          <w:p w14:paraId="55BBFDF3" w14:textId="77777777" w:rsidR="000F4811" w:rsidRPr="00CE40E3" w:rsidRDefault="000F4811" w:rsidP="000F4811">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280A2F11" w14:textId="77777777" w:rsidR="000F4811" w:rsidRPr="00CE40E3" w:rsidRDefault="000F4811" w:rsidP="000F4811">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C6636" w14:textId="4D9C410F" w:rsidR="000F4811" w:rsidRPr="00CD06A1" w:rsidRDefault="00D54542" w:rsidP="00C12337">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3BA9E096" w14:textId="77777777" w:rsidR="000F4811" w:rsidRPr="00CD06A1" w:rsidRDefault="000F4811" w:rsidP="000F4811">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9B274" w14:textId="479E8031" w:rsidR="000F4811" w:rsidRPr="00CD06A1" w:rsidRDefault="00D54542" w:rsidP="000F4811">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17E015C9" w14:textId="77777777" w:rsidR="000F4811" w:rsidRPr="00CE40E3" w:rsidRDefault="000F4811" w:rsidP="000F4811">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0AB08D6D" w14:textId="77777777" w:rsidR="000F4811" w:rsidRPr="00CE40E3" w:rsidRDefault="000F4811" w:rsidP="000F4811">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79AFE7" w14:textId="77777777" w:rsidR="00D54542" w:rsidRPr="00D54542" w:rsidRDefault="00C75A3C" w:rsidP="00D54542">
            <w:pPr>
              <w:adjustRightInd w:val="0"/>
              <w:snapToGrid w:val="0"/>
              <w:jc w:val="both"/>
              <w:rPr>
                <w:rFonts w:ascii="Arial" w:hAnsi="Arial" w:cs="Arial"/>
                <w:color w:val="1F497D" w:themeColor="text2"/>
                <w:sz w:val="13"/>
                <w:szCs w:val="13"/>
              </w:rPr>
            </w:pPr>
            <w:r w:rsidRPr="00C75A3C">
              <w:rPr>
                <w:rFonts w:ascii="Arial" w:hAnsi="Arial" w:cs="Arial"/>
                <w:sz w:val="13"/>
                <w:szCs w:val="13"/>
              </w:rPr>
              <w:t>Piso 7 (Dpto. de Compras y Contrataciones), edificio principal del BCB – Calle Ayacucho esq. Mercado, La Paz – Bolivia o conectarse al siguiente enlace a través de zoom:</w:t>
            </w:r>
            <w:r w:rsidRPr="005370EA">
              <w:rPr>
                <w:rFonts w:ascii="Arial" w:hAnsi="Arial" w:cs="Arial"/>
                <w:sz w:val="13"/>
                <w:szCs w:val="13"/>
              </w:rPr>
              <w:t xml:space="preserve">  </w:t>
            </w:r>
            <w:r w:rsidR="00D54542" w:rsidRPr="00D54542">
              <w:rPr>
                <w:rFonts w:ascii="Arial" w:hAnsi="Arial" w:cs="Arial"/>
                <w:color w:val="1F497D" w:themeColor="text2"/>
                <w:sz w:val="13"/>
                <w:szCs w:val="13"/>
              </w:rPr>
              <w:t>https://bcb-gob-bo.zoom.us/j/83499950013?pwd=WbITgYtUa04V6Nhak5GHaaj5XVegba.1</w:t>
            </w:r>
          </w:p>
          <w:p w14:paraId="30C38423" w14:textId="77777777" w:rsidR="00D54542" w:rsidRPr="00D54542" w:rsidRDefault="00D54542" w:rsidP="00D54542">
            <w:pPr>
              <w:adjustRightInd w:val="0"/>
              <w:snapToGrid w:val="0"/>
              <w:jc w:val="both"/>
              <w:rPr>
                <w:rFonts w:ascii="Arial" w:hAnsi="Arial" w:cs="Arial"/>
                <w:color w:val="1F497D" w:themeColor="text2"/>
                <w:sz w:val="13"/>
                <w:szCs w:val="13"/>
              </w:rPr>
            </w:pPr>
            <w:r w:rsidRPr="00D54542">
              <w:rPr>
                <w:rFonts w:ascii="Arial" w:hAnsi="Arial" w:cs="Arial"/>
                <w:color w:val="1F497D" w:themeColor="text2"/>
                <w:sz w:val="13"/>
                <w:szCs w:val="13"/>
              </w:rPr>
              <w:t>ID de reunión: 834 9995 0013</w:t>
            </w:r>
          </w:p>
          <w:p w14:paraId="322E3410" w14:textId="57B10270" w:rsidR="000F4811" w:rsidRPr="00CE40E3" w:rsidRDefault="00D54542" w:rsidP="00D54542">
            <w:pPr>
              <w:adjustRightInd w:val="0"/>
              <w:snapToGrid w:val="0"/>
              <w:jc w:val="both"/>
              <w:rPr>
                <w:rFonts w:ascii="Arial" w:hAnsi="Arial" w:cs="Arial"/>
              </w:rPr>
            </w:pPr>
            <w:r w:rsidRPr="00D54542">
              <w:rPr>
                <w:rFonts w:ascii="Arial" w:hAnsi="Arial" w:cs="Arial"/>
                <w:color w:val="1F497D" w:themeColor="text2"/>
                <w:sz w:val="13"/>
                <w:szCs w:val="13"/>
              </w:rPr>
              <w:t>Código de acceso: 490250</w:t>
            </w:r>
          </w:p>
        </w:tc>
        <w:tc>
          <w:tcPr>
            <w:tcW w:w="76" w:type="pct"/>
            <w:vMerge/>
            <w:tcBorders>
              <w:left w:val="single" w:sz="4" w:space="0" w:color="auto"/>
            </w:tcBorders>
            <w:shd w:val="clear" w:color="auto" w:fill="auto"/>
            <w:vAlign w:val="center"/>
          </w:tcPr>
          <w:p w14:paraId="31901CC2" w14:textId="77777777" w:rsidR="000F4811" w:rsidRPr="000C6821" w:rsidRDefault="000F4811" w:rsidP="000F4811">
            <w:pPr>
              <w:adjustRightInd w:val="0"/>
              <w:snapToGrid w:val="0"/>
              <w:rPr>
                <w:rFonts w:ascii="Arial" w:hAnsi="Arial" w:cs="Arial"/>
              </w:rPr>
            </w:pPr>
          </w:p>
        </w:tc>
      </w:tr>
      <w:tr w:rsidR="00DF4DA2" w:rsidRPr="000C6821" w14:paraId="4D38662A"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59DC80D"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1109335"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23EC408E"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39755B6E"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66416E9D"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773D6D33"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A933A83" w14:textId="77777777" w:rsidR="002B0B54" w:rsidRPr="000C6821" w:rsidRDefault="002B0B54" w:rsidP="0086241F">
            <w:pPr>
              <w:adjustRightInd w:val="0"/>
              <w:snapToGrid w:val="0"/>
              <w:rPr>
                <w:rFonts w:ascii="Arial" w:hAnsi="Arial" w:cs="Arial"/>
                <w:sz w:val="4"/>
                <w:szCs w:val="4"/>
              </w:rPr>
            </w:pPr>
          </w:p>
        </w:tc>
      </w:tr>
      <w:tr w:rsidR="00DF4DA2" w:rsidRPr="000C6821" w14:paraId="393B6258"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44A67"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A970F89"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003BC481"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0FEE3227"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006B8D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CEEF56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649F4F1"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E46B10B"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902D7A0"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D16ECDD"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2389CF07"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8D7F304"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F92D87E"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0F880CF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165A270"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3158C8F"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4CBE3D1D" w14:textId="77777777" w:rsidR="002B0B54" w:rsidRPr="000C6821" w:rsidRDefault="002B0B54" w:rsidP="0086241F">
            <w:pPr>
              <w:adjustRightInd w:val="0"/>
              <w:snapToGrid w:val="0"/>
              <w:rPr>
                <w:rFonts w:ascii="Arial" w:hAnsi="Arial" w:cs="Arial"/>
              </w:rPr>
            </w:pPr>
          </w:p>
        </w:tc>
      </w:tr>
      <w:tr w:rsidR="00EA44E9" w:rsidRPr="000C6821" w14:paraId="1CA00DC2" w14:textId="77777777" w:rsidTr="00D54542">
        <w:trPr>
          <w:trHeight w:val="1575"/>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6389785" w14:textId="77777777" w:rsidR="00EA44E9" w:rsidRPr="000C6821" w:rsidRDefault="00EA44E9" w:rsidP="00EA44E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419A315" w14:textId="77777777" w:rsidR="00EA44E9" w:rsidRPr="002F238F" w:rsidRDefault="00EA44E9" w:rsidP="00EA44E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56922755" w14:textId="77777777" w:rsidR="00EA44E9" w:rsidRPr="002F238F" w:rsidRDefault="00EA44E9" w:rsidP="00EA44E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BC564" w14:textId="6196BDA5" w:rsidR="00EA44E9" w:rsidRPr="002F238F" w:rsidRDefault="002A4D4A" w:rsidP="00AA38AB">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38D05B2E" w14:textId="77777777" w:rsidR="00EA44E9" w:rsidRPr="002F238F" w:rsidRDefault="00EA44E9" w:rsidP="00EA44E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6C2FD" w14:textId="7A1BB894" w:rsidR="00EA44E9" w:rsidRPr="002F238F" w:rsidRDefault="002A4D4A" w:rsidP="00EA44E9">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31B31E21" w14:textId="77777777" w:rsidR="00EA44E9" w:rsidRPr="002F238F" w:rsidRDefault="00EA44E9" w:rsidP="00EA44E9">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97B6FF" w14:textId="0EBE7D26" w:rsidR="00EA44E9" w:rsidRPr="002F238F" w:rsidRDefault="001E2C5B" w:rsidP="00EA44E9">
            <w:pPr>
              <w:adjustRightInd w:val="0"/>
              <w:snapToGrid w:val="0"/>
              <w:jc w:val="center"/>
              <w:rPr>
                <w:rFonts w:ascii="Arial" w:hAnsi="Arial" w:cs="Arial"/>
              </w:rPr>
            </w:pPr>
            <w:r>
              <w:rPr>
                <w:rFonts w:ascii="Arial" w:hAnsi="Arial" w:cs="Arial"/>
              </w:rPr>
              <w:t>2026</w:t>
            </w:r>
          </w:p>
        </w:tc>
        <w:tc>
          <w:tcPr>
            <w:tcW w:w="73" w:type="pct"/>
            <w:tcBorders>
              <w:top w:val="nil"/>
              <w:left w:val="single" w:sz="4" w:space="0" w:color="auto"/>
              <w:bottom w:val="nil"/>
              <w:right w:val="single" w:sz="12" w:space="0" w:color="auto"/>
            </w:tcBorders>
            <w:shd w:val="clear" w:color="auto" w:fill="auto"/>
            <w:vAlign w:val="center"/>
          </w:tcPr>
          <w:p w14:paraId="3A543AC4" w14:textId="77777777" w:rsidR="00EA44E9" w:rsidRPr="002F238F" w:rsidRDefault="00EA44E9" w:rsidP="00EA44E9">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vAlign w:val="center"/>
          </w:tcPr>
          <w:p w14:paraId="4C5F3AC8" w14:textId="77777777" w:rsidR="00EA44E9" w:rsidRPr="002F238F" w:rsidRDefault="00EA44E9" w:rsidP="00EA44E9">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EF2BA" w14:textId="1E3D43B0" w:rsidR="00EA44E9" w:rsidRPr="001E566C" w:rsidRDefault="00EA44E9" w:rsidP="00BD3DC5">
            <w:pPr>
              <w:adjustRightInd w:val="0"/>
              <w:snapToGrid w:val="0"/>
              <w:jc w:val="center"/>
              <w:rPr>
                <w:rFonts w:ascii="Arial" w:hAnsi="Arial" w:cs="Arial"/>
              </w:rPr>
            </w:pPr>
            <w:r w:rsidRPr="001E566C">
              <w:rPr>
                <w:rFonts w:ascii="Arial" w:hAnsi="Arial" w:cs="Arial"/>
              </w:rPr>
              <w:t>1</w:t>
            </w:r>
            <w:r w:rsidR="00BD3DC5">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6192D53C" w14:textId="77777777" w:rsidR="00EA44E9" w:rsidRPr="001E566C" w:rsidRDefault="00EA44E9" w:rsidP="00EA44E9">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B4ED0" w14:textId="77777777" w:rsidR="00EA44E9" w:rsidRPr="001E566C" w:rsidRDefault="00EA44E9" w:rsidP="00EA44E9">
            <w:pPr>
              <w:adjustRightInd w:val="0"/>
              <w:snapToGrid w:val="0"/>
              <w:jc w:val="center"/>
              <w:rPr>
                <w:rFonts w:ascii="Arial" w:hAnsi="Arial" w:cs="Arial"/>
              </w:rPr>
            </w:pPr>
            <w:r w:rsidRPr="001E566C">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21DB709C" w14:textId="77777777" w:rsidR="00EA44E9" w:rsidRPr="001E566C" w:rsidRDefault="00EA44E9" w:rsidP="00EA44E9">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7A7BCB7D" w14:textId="77777777" w:rsidR="00EA44E9" w:rsidRPr="001E566C" w:rsidRDefault="00EA44E9" w:rsidP="00EA44E9">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A6ACD" w14:textId="77777777" w:rsidR="00EA44E9" w:rsidRPr="001E566C" w:rsidRDefault="00EA44E9" w:rsidP="00D54542">
            <w:pPr>
              <w:pStyle w:val="Textoindependiente3"/>
              <w:numPr>
                <w:ilvl w:val="0"/>
                <w:numId w:val="35"/>
              </w:numPr>
              <w:spacing w:after="0"/>
              <w:ind w:left="95" w:hanging="126"/>
              <w:jc w:val="both"/>
              <w:rPr>
                <w:rFonts w:ascii="Arial" w:hAnsi="Arial" w:cs="Arial"/>
                <w:b/>
                <w:sz w:val="13"/>
                <w:szCs w:val="13"/>
              </w:rPr>
            </w:pPr>
            <w:r w:rsidRPr="001E566C">
              <w:rPr>
                <w:rFonts w:ascii="Arial" w:hAnsi="Arial" w:cs="Arial"/>
                <w:b/>
                <w:sz w:val="13"/>
                <w:szCs w:val="13"/>
              </w:rPr>
              <w:t xml:space="preserve">En forma electrónica: </w:t>
            </w:r>
          </w:p>
          <w:p w14:paraId="418A8CAD" w14:textId="77777777" w:rsidR="00EA44E9" w:rsidRDefault="00EA44E9" w:rsidP="00D54542">
            <w:pPr>
              <w:pStyle w:val="Textoindependiente3"/>
              <w:spacing w:after="0"/>
              <w:ind w:left="-31"/>
              <w:jc w:val="both"/>
              <w:rPr>
                <w:rFonts w:ascii="Arial" w:hAnsi="Arial" w:cs="Arial"/>
                <w:sz w:val="13"/>
                <w:szCs w:val="13"/>
              </w:rPr>
            </w:pPr>
            <w:r w:rsidRPr="001E566C">
              <w:rPr>
                <w:rFonts w:ascii="Arial" w:hAnsi="Arial" w:cs="Arial"/>
                <w:sz w:val="13"/>
                <w:szCs w:val="13"/>
              </w:rPr>
              <w:t>A través del RUPE de conformidad al procedimiento establecido en el presente DBC.</w:t>
            </w:r>
          </w:p>
          <w:p w14:paraId="5F49B068" w14:textId="77777777" w:rsidR="002D14F6" w:rsidRPr="002D14F6" w:rsidRDefault="002D14F6" w:rsidP="00D54542">
            <w:pPr>
              <w:pStyle w:val="Textoindependiente3"/>
              <w:spacing w:after="0"/>
              <w:ind w:left="-31"/>
              <w:jc w:val="both"/>
              <w:rPr>
                <w:rFonts w:ascii="Arial" w:hAnsi="Arial" w:cs="Arial"/>
                <w:sz w:val="13"/>
                <w:szCs w:val="13"/>
              </w:rPr>
            </w:pPr>
            <w:r w:rsidRPr="002D14F6">
              <w:rPr>
                <w:rFonts w:ascii="Arial" w:hAnsi="Arial" w:cs="Arial"/>
                <w:sz w:val="13"/>
                <w:szCs w:val="13"/>
              </w:rPr>
              <w:t>En caso de presentación de la Garantía de Seriedad de Propuesta en forma física:</w:t>
            </w:r>
          </w:p>
          <w:p w14:paraId="2E2025FF" w14:textId="29017953" w:rsidR="002D14F6" w:rsidRPr="001E566C" w:rsidRDefault="002D14F6" w:rsidP="00D54542">
            <w:pPr>
              <w:pStyle w:val="Textoindependiente3"/>
              <w:spacing w:after="0"/>
              <w:ind w:left="-31"/>
              <w:jc w:val="both"/>
              <w:rPr>
                <w:rFonts w:ascii="Arial" w:hAnsi="Arial" w:cs="Arial"/>
                <w:b/>
                <w:sz w:val="13"/>
                <w:szCs w:val="13"/>
              </w:rPr>
            </w:pPr>
            <w:r w:rsidRPr="002D14F6">
              <w:rPr>
                <w:rFonts w:ascii="Arial" w:hAnsi="Arial" w:cs="Arial"/>
                <w:sz w:val="13"/>
                <w:szCs w:val="13"/>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p>
        </w:tc>
        <w:tc>
          <w:tcPr>
            <w:tcW w:w="76" w:type="pct"/>
            <w:vMerge/>
            <w:tcBorders>
              <w:left w:val="single" w:sz="4" w:space="0" w:color="auto"/>
            </w:tcBorders>
            <w:shd w:val="clear" w:color="auto" w:fill="auto"/>
            <w:vAlign w:val="center"/>
          </w:tcPr>
          <w:p w14:paraId="225E744A" w14:textId="77777777" w:rsidR="00EA44E9" w:rsidRPr="000C6821" w:rsidRDefault="00EA44E9" w:rsidP="00EA44E9">
            <w:pPr>
              <w:adjustRightInd w:val="0"/>
              <w:snapToGrid w:val="0"/>
              <w:rPr>
                <w:rFonts w:ascii="Arial" w:hAnsi="Arial" w:cs="Arial"/>
              </w:rPr>
            </w:pPr>
          </w:p>
        </w:tc>
      </w:tr>
      <w:tr w:rsidR="00DF4DA2" w:rsidRPr="000C6821" w14:paraId="39679EF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7AE8"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0243EF4D"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340085C"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4A8D6B6B" w14:textId="77777777" w:rsidR="002B0B54" w:rsidRPr="001E566C"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E5EC8FA" w14:textId="77777777" w:rsidR="002B0B54" w:rsidRPr="001E566C"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0550DA3E" w14:textId="77777777" w:rsidR="002B0B54" w:rsidRPr="001E566C"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9D13194" w14:textId="77777777" w:rsidR="002B0B54" w:rsidRPr="000C6821" w:rsidRDefault="002B0B54" w:rsidP="0086241F">
            <w:pPr>
              <w:adjustRightInd w:val="0"/>
              <w:snapToGrid w:val="0"/>
              <w:rPr>
                <w:rFonts w:ascii="Arial" w:hAnsi="Arial" w:cs="Arial"/>
                <w:sz w:val="4"/>
                <w:szCs w:val="4"/>
              </w:rPr>
            </w:pPr>
          </w:p>
        </w:tc>
      </w:tr>
      <w:tr w:rsidR="00DF4DA2" w:rsidRPr="000C6821" w14:paraId="094EC72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9EC94"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A05BFDC"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Inicio de Subasta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599E2972"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3A8E20B"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0F47B7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E324CCA"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B8CE2E"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ECA8AA9"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B3647F8"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5C73AF03"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0DEF96"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D441A" w14:textId="77777777" w:rsidR="002B0B54" w:rsidRPr="001E566C"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41A87E3"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68DC05C6" w14:textId="77777777" w:rsidR="002B0B54" w:rsidRPr="001E566C" w:rsidRDefault="002B0B54" w:rsidP="0086241F">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5BD675DD"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4D747F91" w14:textId="77777777" w:rsidR="002B0B54" w:rsidRPr="000C6821" w:rsidRDefault="002B0B54" w:rsidP="0086241F">
            <w:pPr>
              <w:adjustRightInd w:val="0"/>
              <w:snapToGrid w:val="0"/>
              <w:rPr>
                <w:rFonts w:ascii="Arial" w:hAnsi="Arial" w:cs="Arial"/>
              </w:rPr>
            </w:pPr>
          </w:p>
        </w:tc>
      </w:tr>
      <w:tr w:rsidR="002A4D4A" w:rsidRPr="000C6821" w14:paraId="1F3B1B47"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E3BD999" w14:textId="77777777" w:rsidR="002A4D4A" w:rsidRPr="000C6821" w:rsidRDefault="002A4D4A" w:rsidP="002A4D4A">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9178AAA" w14:textId="77777777" w:rsidR="002A4D4A" w:rsidRPr="000C6821" w:rsidRDefault="002A4D4A" w:rsidP="002A4D4A">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2F6B8F" w14:textId="77777777" w:rsidR="002A4D4A" w:rsidRPr="000C6821" w:rsidRDefault="002A4D4A" w:rsidP="002A4D4A">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3E1195" w14:textId="354F6340" w:rsidR="002A4D4A" w:rsidRPr="000C6821" w:rsidRDefault="002A4D4A" w:rsidP="002A4D4A">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253569A8" w14:textId="77777777" w:rsidR="002A4D4A" w:rsidRPr="000C6821" w:rsidRDefault="002A4D4A" w:rsidP="002A4D4A">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146C" w14:textId="419F4FBD" w:rsidR="002A4D4A" w:rsidRPr="000C6821" w:rsidRDefault="002A4D4A" w:rsidP="002A4D4A">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15D3242A" w14:textId="77777777" w:rsidR="002A4D4A" w:rsidRPr="000C6821" w:rsidRDefault="002A4D4A" w:rsidP="002A4D4A">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F2A2F" w14:textId="27D66CB7" w:rsidR="002A4D4A" w:rsidRPr="000C6821" w:rsidRDefault="002A4D4A" w:rsidP="002A4D4A">
            <w:pPr>
              <w:adjustRightInd w:val="0"/>
              <w:snapToGrid w:val="0"/>
              <w:jc w:val="center"/>
              <w:rPr>
                <w:rFonts w:ascii="Arial" w:hAnsi="Arial" w:cs="Arial"/>
              </w:rPr>
            </w:pPr>
            <w:r>
              <w:rPr>
                <w:rFonts w:ascii="Arial" w:hAnsi="Arial" w:cs="Arial"/>
              </w:rPr>
              <w:t>2026</w:t>
            </w:r>
          </w:p>
        </w:tc>
        <w:tc>
          <w:tcPr>
            <w:tcW w:w="73" w:type="pct"/>
            <w:tcBorders>
              <w:top w:val="nil"/>
              <w:left w:val="single" w:sz="4" w:space="0" w:color="auto"/>
              <w:bottom w:val="nil"/>
              <w:right w:val="single" w:sz="12" w:space="0" w:color="auto"/>
            </w:tcBorders>
            <w:shd w:val="clear" w:color="auto" w:fill="auto"/>
            <w:vAlign w:val="center"/>
          </w:tcPr>
          <w:p w14:paraId="26A23F7E" w14:textId="77777777" w:rsidR="002A4D4A" w:rsidRPr="000C6821" w:rsidRDefault="002A4D4A" w:rsidP="002A4D4A">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396A8643" w14:textId="77777777" w:rsidR="002A4D4A" w:rsidRPr="000C6821" w:rsidRDefault="002A4D4A" w:rsidP="002A4D4A">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D88BD" w14:textId="198A7563" w:rsidR="002A4D4A" w:rsidRPr="001E566C" w:rsidRDefault="002A4D4A" w:rsidP="002A4D4A">
            <w:pPr>
              <w:adjustRightInd w:val="0"/>
              <w:snapToGrid w:val="0"/>
              <w:jc w:val="center"/>
              <w:rPr>
                <w:rFonts w:ascii="Arial" w:hAnsi="Arial" w:cs="Arial"/>
              </w:rPr>
            </w:pPr>
            <w:r w:rsidRPr="001E566C">
              <w:rPr>
                <w:rFonts w:ascii="Arial" w:hAnsi="Arial" w:cs="Arial"/>
              </w:rPr>
              <w:t>1</w:t>
            </w:r>
            <w:r>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0A6390AE" w14:textId="77777777" w:rsidR="002A4D4A" w:rsidRPr="001E566C" w:rsidRDefault="002A4D4A" w:rsidP="002A4D4A">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22AC5" w14:textId="77777777" w:rsidR="002A4D4A" w:rsidRPr="001E566C" w:rsidRDefault="002A4D4A" w:rsidP="002A4D4A">
            <w:pPr>
              <w:adjustRightInd w:val="0"/>
              <w:snapToGrid w:val="0"/>
              <w:jc w:val="center"/>
              <w:rPr>
                <w:rFonts w:ascii="Arial" w:hAnsi="Arial" w:cs="Arial"/>
              </w:rPr>
            </w:pPr>
            <w:r w:rsidRPr="001E566C">
              <w:rPr>
                <w:rFonts w:ascii="Arial" w:hAnsi="Arial" w:cs="Arial"/>
              </w:rPr>
              <w:t>10</w:t>
            </w:r>
          </w:p>
        </w:tc>
        <w:tc>
          <w:tcPr>
            <w:tcW w:w="68" w:type="pct"/>
            <w:tcBorders>
              <w:top w:val="nil"/>
              <w:left w:val="single" w:sz="4" w:space="0" w:color="auto"/>
              <w:bottom w:val="nil"/>
              <w:right w:val="single" w:sz="12" w:space="0" w:color="auto"/>
            </w:tcBorders>
            <w:shd w:val="clear" w:color="auto" w:fill="auto"/>
            <w:vAlign w:val="center"/>
          </w:tcPr>
          <w:p w14:paraId="561F8CF3" w14:textId="77777777" w:rsidR="002A4D4A" w:rsidRPr="001E566C" w:rsidRDefault="002A4D4A" w:rsidP="002A4D4A">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136F27C3" w14:textId="77777777" w:rsidR="002A4D4A" w:rsidRPr="001E566C" w:rsidRDefault="002A4D4A" w:rsidP="002A4D4A">
            <w:pPr>
              <w:adjustRightInd w:val="0"/>
              <w:snapToGrid w:val="0"/>
              <w:jc w:val="center"/>
              <w:rPr>
                <w:rFonts w:ascii="Arial" w:hAnsi="Arial" w:cs="Arial"/>
              </w:rPr>
            </w:pPr>
          </w:p>
        </w:tc>
        <w:tc>
          <w:tcPr>
            <w:tcW w:w="76" w:type="pct"/>
            <w:vMerge/>
            <w:tcBorders>
              <w:left w:val="nil"/>
            </w:tcBorders>
            <w:shd w:val="clear" w:color="auto" w:fill="auto"/>
            <w:vAlign w:val="center"/>
          </w:tcPr>
          <w:p w14:paraId="2A552361" w14:textId="77777777" w:rsidR="002A4D4A" w:rsidRPr="000C6821" w:rsidRDefault="002A4D4A" w:rsidP="002A4D4A">
            <w:pPr>
              <w:adjustRightInd w:val="0"/>
              <w:snapToGrid w:val="0"/>
              <w:rPr>
                <w:rFonts w:ascii="Arial" w:hAnsi="Arial" w:cs="Arial"/>
              </w:rPr>
            </w:pPr>
          </w:p>
        </w:tc>
      </w:tr>
      <w:tr w:rsidR="00DF4DA2" w:rsidRPr="000C6821" w14:paraId="75A1C893"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99240DE"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ACF68D4"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41F5613C"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7DA01AED"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235F807"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B78D6D1"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5D60B90"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F8652A0"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F1CB09E"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3AB09E33" w14:textId="77777777" w:rsidR="002B0B54" w:rsidRPr="000C6821" w:rsidRDefault="002B0B54" w:rsidP="0086241F">
            <w:pPr>
              <w:adjustRightInd w:val="0"/>
              <w:snapToGrid w:val="0"/>
              <w:jc w:val="center"/>
              <w:rPr>
                <w:i/>
                <w:sz w:val="14"/>
                <w:szCs w:val="14"/>
              </w:rPr>
            </w:pPr>
          </w:p>
        </w:tc>
        <w:tc>
          <w:tcPr>
            <w:tcW w:w="160" w:type="pct"/>
            <w:tcBorders>
              <w:top w:val="single" w:sz="4" w:space="0" w:color="auto"/>
              <w:left w:val="nil"/>
              <w:bottom w:val="single" w:sz="4" w:space="0" w:color="auto"/>
              <w:right w:val="nil"/>
            </w:tcBorders>
            <w:shd w:val="clear" w:color="auto" w:fill="auto"/>
            <w:tcMar>
              <w:left w:w="0" w:type="dxa"/>
              <w:right w:w="0" w:type="dxa"/>
            </w:tcMar>
            <w:vAlign w:val="center"/>
          </w:tcPr>
          <w:p w14:paraId="24B1EDA9"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8F72BC8" w14:textId="77777777" w:rsidR="002B0B54" w:rsidRPr="001E566C" w:rsidRDefault="002B0B54" w:rsidP="0086241F">
            <w:pPr>
              <w:adjustRightInd w:val="0"/>
              <w:snapToGrid w:val="0"/>
              <w:jc w:val="center"/>
              <w:rPr>
                <w:i/>
                <w:sz w:val="12"/>
                <w:szCs w:val="14"/>
              </w:rPr>
            </w:pPr>
          </w:p>
        </w:tc>
        <w:tc>
          <w:tcPr>
            <w:tcW w:w="157" w:type="pct"/>
            <w:tcBorders>
              <w:top w:val="single" w:sz="4" w:space="0" w:color="auto"/>
              <w:left w:val="nil"/>
              <w:bottom w:val="single" w:sz="4" w:space="0" w:color="auto"/>
              <w:right w:val="nil"/>
            </w:tcBorders>
            <w:shd w:val="clear" w:color="auto" w:fill="auto"/>
            <w:tcMar>
              <w:left w:w="0" w:type="dxa"/>
              <w:right w:w="0" w:type="dxa"/>
            </w:tcMar>
            <w:vAlign w:val="center"/>
          </w:tcPr>
          <w:p w14:paraId="1D578B20"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4280FA94" w14:textId="77777777" w:rsidR="002B0B54" w:rsidRPr="001E566C"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6919E331"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212DD06E" w14:textId="77777777" w:rsidR="002B0B54" w:rsidRPr="000C6821" w:rsidRDefault="002B0B54" w:rsidP="0086241F">
            <w:pPr>
              <w:adjustRightInd w:val="0"/>
              <w:snapToGrid w:val="0"/>
              <w:rPr>
                <w:rFonts w:ascii="Arial" w:hAnsi="Arial" w:cs="Arial"/>
              </w:rPr>
            </w:pPr>
          </w:p>
        </w:tc>
      </w:tr>
      <w:tr w:rsidR="002A4D4A" w:rsidRPr="000C6821" w14:paraId="428105F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A98AD95" w14:textId="77777777" w:rsidR="002A4D4A" w:rsidRPr="000C6821" w:rsidRDefault="002A4D4A" w:rsidP="002A4D4A">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E480279" w14:textId="77777777" w:rsidR="002A4D4A" w:rsidRPr="000C6821" w:rsidRDefault="002A4D4A" w:rsidP="002A4D4A">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B93B187" w14:textId="77777777" w:rsidR="002A4D4A" w:rsidRPr="000C6821" w:rsidRDefault="002A4D4A" w:rsidP="002A4D4A">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0E4C28" w14:textId="5B2F45B4" w:rsidR="002A4D4A" w:rsidRPr="000C6821" w:rsidRDefault="002A4D4A" w:rsidP="002A4D4A">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1B8C5248" w14:textId="77777777" w:rsidR="002A4D4A" w:rsidRPr="000C6821" w:rsidRDefault="002A4D4A" w:rsidP="002A4D4A">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D4D06" w14:textId="3F91F04B" w:rsidR="002A4D4A" w:rsidRPr="000C6821" w:rsidRDefault="002A4D4A" w:rsidP="002A4D4A">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57C0DA36" w14:textId="77777777" w:rsidR="002A4D4A" w:rsidRPr="000C6821" w:rsidRDefault="002A4D4A" w:rsidP="002A4D4A">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02D59" w14:textId="175E6D34" w:rsidR="002A4D4A" w:rsidRPr="000C6821" w:rsidRDefault="002A4D4A" w:rsidP="002A4D4A">
            <w:pPr>
              <w:adjustRightInd w:val="0"/>
              <w:snapToGrid w:val="0"/>
              <w:jc w:val="center"/>
              <w:rPr>
                <w:rFonts w:ascii="Arial" w:hAnsi="Arial" w:cs="Arial"/>
              </w:rPr>
            </w:pPr>
            <w:r>
              <w:rPr>
                <w:rFonts w:ascii="Arial" w:hAnsi="Arial" w:cs="Arial"/>
              </w:rPr>
              <w:t>2026</w:t>
            </w:r>
          </w:p>
        </w:tc>
        <w:tc>
          <w:tcPr>
            <w:tcW w:w="73" w:type="pct"/>
            <w:tcBorders>
              <w:top w:val="nil"/>
              <w:left w:val="single" w:sz="4" w:space="0" w:color="auto"/>
              <w:bottom w:val="nil"/>
              <w:right w:val="single" w:sz="12" w:space="0" w:color="auto"/>
            </w:tcBorders>
            <w:shd w:val="clear" w:color="auto" w:fill="auto"/>
            <w:vAlign w:val="center"/>
          </w:tcPr>
          <w:p w14:paraId="7C58801A" w14:textId="77777777" w:rsidR="002A4D4A" w:rsidRPr="000C6821" w:rsidRDefault="002A4D4A" w:rsidP="002A4D4A">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A375E4D" w14:textId="77777777" w:rsidR="002A4D4A" w:rsidRPr="000C6821" w:rsidRDefault="002A4D4A" w:rsidP="002A4D4A">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9AFB9" w14:textId="3BE7A837" w:rsidR="002A4D4A" w:rsidRPr="001E566C" w:rsidRDefault="002A4D4A" w:rsidP="002A4D4A">
            <w:pPr>
              <w:adjustRightInd w:val="0"/>
              <w:snapToGrid w:val="0"/>
              <w:jc w:val="center"/>
              <w:rPr>
                <w:rFonts w:ascii="Arial" w:hAnsi="Arial" w:cs="Arial"/>
              </w:rPr>
            </w:pPr>
            <w:r w:rsidRPr="001E566C">
              <w:rPr>
                <w:rFonts w:ascii="Arial" w:hAnsi="Arial" w:cs="Arial"/>
              </w:rPr>
              <w:t>1</w:t>
            </w:r>
            <w:r>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7F4740CB" w14:textId="77777777" w:rsidR="002A4D4A" w:rsidRPr="001E566C" w:rsidRDefault="002A4D4A" w:rsidP="002A4D4A">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D9DDC" w14:textId="6810B116" w:rsidR="002A4D4A" w:rsidRPr="001E566C" w:rsidRDefault="002A4D4A" w:rsidP="002A4D4A">
            <w:pPr>
              <w:adjustRightInd w:val="0"/>
              <w:snapToGrid w:val="0"/>
              <w:jc w:val="center"/>
              <w:rPr>
                <w:rFonts w:ascii="Arial" w:hAnsi="Arial" w:cs="Arial"/>
              </w:rPr>
            </w:pPr>
            <w:r>
              <w:rPr>
                <w:rFonts w:ascii="Arial" w:hAnsi="Arial" w:cs="Arial"/>
              </w:rPr>
              <w:t>50</w:t>
            </w:r>
          </w:p>
        </w:tc>
        <w:tc>
          <w:tcPr>
            <w:tcW w:w="68" w:type="pct"/>
            <w:tcBorders>
              <w:top w:val="nil"/>
              <w:left w:val="single" w:sz="4" w:space="0" w:color="auto"/>
              <w:bottom w:val="nil"/>
              <w:right w:val="single" w:sz="12" w:space="0" w:color="auto"/>
            </w:tcBorders>
            <w:shd w:val="clear" w:color="auto" w:fill="auto"/>
            <w:vAlign w:val="center"/>
          </w:tcPr>
          <w:p w14:paraId="32EDF357" w14:textId="77777777" w:rsidR="002A4D4A" w:rsidRPr="001E566C" w:rsidRDefault="002A4D4A" w:rsidP="002A4D4A">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D9D122A" w14:textId="77777777" w:rsidR="002A4D4A" w:rsidRPr="001E566C" w:rsidRDefault="002A4D4A" w:rsidP="002A4D4A">
            <w:pPr>
              <w:adjustRightInd w:val="0"/>
              <w:snapToGrid w:val="0"/>
              <w:jc w:val="center"/>
              <w:rPr>
                <w:rFonts w:ascii="Arial" w:hAnsi="Arial" w:cs="Arial"/>
              </w:rPr>
            </w:pPr>
          </w:p>
        </w:tc>
        <w:tc>
          <w:tcPr>
            <w:tcW w:w="76" w:type="pct"/>
            <w:vMerge/>
            <w:tcBorders>
              <w:left w:val="nil"/>
            </w:tcBorders>
            <w:shd w:val="clear" w:color="auto" w:fill="auto"/>
            <w:vAlign w:val="center"/>
          </w:tcPr>
          <w:p w14:paraId="3DCED2FD" w14:textId="77777777" w:rsidR="002A4D4A" w:rsidRPr="000C6821" w:rsidRDefault="002A4D4A" w:rsidP="002A4D4A">
            <w:pPr>
              <w:adjustRightInd w:val="0"/>
              <w:snapToGrid w:val="0"/>
              <w:rPr>
                <w:rFonts w:ascii="Arial" w:hAnsi="Arial" w:cs="Arial"/>
              </w:rPr>
            </w:pPr>
          </w:p>
        </w:tc>
      </w:tr>
      <w:tr w:rsidR="00DF4DA2" w:rsidRPr="000C6821" w14:paraId="0E0C3A6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ACE5DDF"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09F41400" w14:textId="77777777"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6" w:type="pct"/>
            <w:tcBorders>
              <w:top w:val="nil"/>
              <w:left w:val="single" w:sz="12" w:space="0" w:color="auto"/>
              <w:bottom w:val="nil"/>
              <w:right w:val="nil"/>
            </w:tcBorders>
            <w:shd w:val="clear" w:color="auto" w:fill="auto"/>
            <w:tcMar>
              <w:left w:w="0" w:type="dxa"/>
              <w:right w:w="0" w:type="dxa"/>
            </w:tcMar>
            <w:vAlign w:val="center"/>
          </w:tcPr>
          <w:p w14:paraId="73AFEB5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EE429F1"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229EB60"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D37A02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072586"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F37521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855BA23"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BD2B2DE" w14:textId="77777777" w:rsidR="002B0B54" w:rsidRPr="000C6821"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0D24ECE8"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CA1364E" w14:textId="77777777" w:rsidR="002B0B54" w:rsidRPr="001E566C"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2FAD26C1"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20B47A7B" w14:textId="77777777" w:rsidR="002B0B54" w:rsidRPr="001E566C" w:rsidRDefault="002B0B54" w:rsidP="0086241F">
            <w:pPr>
              <w:adjustRightInd w:val="0"/>
              <w:snapToGrid w:val="0"/>
              <w:jc w:val="center"/>
              <w:rPr>
                <w:i/>
                <w:sz w:val="12"/>
                <w:szCs w:val="14"/>
              </w:rPr>
            </w:pPr>
          </w:p>
        </w:tc>
        <w:tc>
          <w:tcPr>
            <w:tcW w:w="1705" w:type="pct"/>
            <w:gridSpan w:val="2"/>
            <w:vMerge/>
            <w:tcBorders>
              <w:left w:val="single" w:sz="12" w:space="0" w:color="auto"/>
              <w:bottom w:val="nil"/>
              <w:right w:val="nil"/>
            </w:tcBorders>
            <w:shd w:val="clear" w:color="auto" w:fill="auto"/>
            <w:vAlign w:val="center"/>
          </w:tcPr>
          <w:p w14:paraId="46CB7548"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065F38A1" w14:textId="77777777" w:rsidR="002B0B54" w:rsidRPr="000C6821" w:rsidRDefault="002B0B54" w:rsidP="0086241F">
            <w:pPr>
              <w:adjustRightInd w:val="0"/>
              <w:snapToGrid w:val="0"/>
              <w:rPr>
                <w:rFonts w:ascii="Arial" w:hAnsi="Arial" w:cs="Arial"/>
              </w:rPr>
            </w:pPr>
          </w:p>
        </w:tc>
      </w:tr>
      <w:tr w:rsidR="002A4D4A" w:rsidRPr="000C6821" w14:paraId="64FB98DB" w14:textId="77777777" w:rsidTr="00D54542">
        <w:trPr>
          <w:trHeight w:val="255"/>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62A3B72" w14:textId="77777777" w:rsidR="002A4D4A" w:rsidRPr="000C6821" w:rsidRDefault="002A4D4A" w:rsidP="002A4D4A">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D3741B5" w14:textId="77777777" w:rsidR="002A4D4A" w:rsidRPr="000C6821" w:rsidRDefault="002A4D4A" w:rsidP="002A4D4A">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6BE0868E" w14:textId="77777777" w:rsidR="002A4D4A" w:rsidRPr="000C6821" w:rsidRDefault="002A4D4A" w:rsidP="002A4D4A">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6F292" w14:textId="7E71A790" w:rsidR="002A4D4A" w:rsidRPr="000C6821" w:rsidRDefault="002A4D4A" w:rsidP="002A4D4A">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7CE47D9D" w14:textId="77777777" w:rsidR="002A4D4A" w:rsidRPr="000C6821" w:rsidRDefault="002A4D4A" w:rsidP="002A4D4A">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3E12D" w14:textId="693631E0" w:rsidR="002A4D4A" w:rsidRPr="000C6821" w:rsidRDefault="002A4D4A" w:rsidP="002A4D4A">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3D25FF9" w14:textId="77777777" w:rsidR="002A4D4A" w:rsidRPr="000C6821" w:rsidRDefault="002A4D4A" w:rsidP="002A4D4A">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8D17D" w14:textId="6083CFCF" w:rsidR="002A4D4A" w:rsidRPr="000C6821" w:rsidRDefault="002A4D4A" w:rsidP="002A4D4A">
            <w:pPr>
              <w:adjustRightInd w:val="0"/>
              <w:snapToGrid w:val="0"/>
              <w:jc w:val="center"/>
              <w:rPr>
                <w:rFonts w:ascii="Arial" w:hAnsi="Arial" w:cs="Arial"/>
              </w:rPr>
            </w:pPr>
            <w:r>
              <w:rPr>
                <w:rFonts w:ascii="Arial" w:hAnsi="Arial" w:cs="Arial"/>
              </w:rPr>
              <w:t>2026</w:t>
            </w:r>
          </w:p>
        </w:tc>
        <w:tc>
          <w:tcPr>
            <w:tcW w:w="73" w:type="pct"/>
            <w:tcBorders>
              <w:top w:val="nil"/>
              <w:left w:val="single" w:sz="4" w:space="0" w:color="auto"/>
              <w:bottom w:val="nil"/>
              <w:right w:val="single" w:sz="12" w:space="0" w:color="auto"/>
            </w:tcBorders>
            <w:shd w:val="clear" w:color="auto" w:fill="auto"/>
            <w:vAlign w:val="center"/>
          </w:tcPr>
          <w:p w14:paraId="05496FD2" w14:textId="77777777" w:rsidR="002A4D4A" w:rsidRPr="000C6821" w:rsidRDefault="002A4D4A" w:rsidP="002A4D4A">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D5382BC" w14:textId="77777777" w:rsidR="002A4D4A" w:rsidRPr="000C6821" w:rsidRDefault="002A4D4A" w:rsidP="002A4D4A">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B5006" w14:textId="1534E669" w:rsidR="002A4D4A" w:rsidRPr="001E566C" w:rsidRDefault="002A4D4A" w:rsidP="002A4D4A">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0DC9B50C" w14:textId="77777777" w:rsidR="002A4D4A" w:rsidRPr="001E566C" w:rsidRDefault="002A4D4A" w:rsidP="002A4D4A">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3500D" w14:textId="1F086389" w:rsidR="002A4D4A" w:rsidRPr="001E566C" w:rsidRDefault="002A4D4A" w:rsidP="002A4D4A">
            <w:pPr>
              <w:adjustRightInd w:val="0"/>
              <w:snapToGrid w:val="0"/>
              <w:jc w:val="center"/>
              <w:rPr>
                <w:rFonts w:ascii="Arial" w:hAnsi="Arial" w:cs="Arial"/>
              </w:rPr>
            </w:pPr>
            <w:r>
              <w:rPr>
                <w:rFonts w:ascii="Arial" w:hAnsi="Arial" w:cs="Arial"/>
              </w:rPr>
              <w:t>0</w:t>
            </w:r>
            <w:r w:rsidRPr="001E566C">
              <w:rPr>
                <w:rFonts w:ascii="Arial" w:hAnsi="Arial" w:cs="Arial"/>
              </w:rPr>
              <w:t>1</w:t>
            </w:r>
          </w:p>
        </w:tc>
        <w:tc>
          <w:tcPr>
            <w:tcW w:w="68" w:type="pct"/>
            <w:tcBorders>
              <w:top w:val="nil"/>
              <w:left w:val="single" w:sz="4" w:space="0" w:color="auto"/>
              <w:bottom w:val="nil"/>
              <w:right w:val="single" w:sz="12" w:space="0" w:color="auto"/>
            </w:tcBorders>
            <w:shd w:val="clear" w:color="auto" w:fill="auto"/>
            <w:vAlign w:val="center"/>
          </w:tcPr>
          <w:p w14:paraId="6192A929" w14:textId="77777777" w:rsidR="002A4D4A" w:rsidRPr="001E566C" w:rsidRDefault="002A4D4A" w:rsidP="002A4D4A">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706AB3" w14:textId="77777777" w:rsidR="002A4D4A" w:rsidRPr="001E566C" w:rsidRDefault="002A4D4A" w:rsidP="002A4D4A">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F79005" w14:textId="77777777" w:rsidR="00D54542" w:rsidRPr="00D54542" w:rsidRDefault="002A4D4A" w:rsidP="00D54542">
            <w:pPr>
              <w:widowControl w:val="0"/>
              <w:jc w:val="both"/>
              <w:rPr>
                <w:rFonts w:ascii="Arial" w:hAnsi="Arial" w:cs="Arial"/>
                <w:color w:val="1F497D" w:themeColor="text2"/>
                <w:sz w:val="13"/>
                <w:szCs w:val="13"/>
              </w:rPr>
            </w:pPr>
            <w:r w:rsidRPr="001E566C">
              <w:rPr>
                <w:rFonts w:ascii="Arial" w:hAnsi="Arial" w:cs="Arial"/>
                <w:sz w:val="13"/>
                <w:szCs w:val="13"/>
              </w:rPr>
              <w:t>Piso 7, Dpto. de Compras y Contrataciones del edificio principal del BCB o ingresar al siguiente enlace a través de zoom:</w:t>
            </w:r>
            <w:r>
              <w:rPr>
                <w:rFonts w:ascii="Arial" w:hAnsi="Arial" w:cs="Arial"/>
                <w:sz w:val="13"/>
                <w:szCs w:val="13"/>
              </w:rPr>
              <w:t xml:space="preserve"> </w:t>
            </w:r>
            <w:r w:rsidR="00D54542" w:rsidRPr="00D54542">
              <w:rPr>
                <w:rFonts w:ascii="Arial" w:hAnsi="Arial" w:cs="Arial"/>
                <w:color w:val="1F497D" w:themeColor="text2"/>
                <w:sz w:val="13"/>
                <w:szCs w:val="13"/>
              </w:rPr>
              <w:t>https://bcb-gob-bo.zoom.us/j/84430498338?pwd=07bb9FueYpOX4zwu4qXqXBRUi0DlGB.1</w:t>
            </w:r>
          </w:p>
          <w:p w14:paraId="345CC431" w14:textId="77777777" w:rsidR="00D54542" w:rsidRPr="00D54542" w:rsidRDefault="00D54542" w:rsidP="00D54542">
            <w:pPr>
              <w:widowControl w:val="0"/>
              <w:jc w:val="both"/>
              <w:rPr>
                <w:rFonts w:ascii="Arial" w:hAnsi="Arial" w:cs="Arial"/>
                <w:color w:val="1F497D" w:themeColor="text2"/>
                <w:sz w:val="3"/>
                <w:szCs w:val="13"/>
              </w:rPr>
            </w:pPr>
          </w:p>
          <w:p w14:paraId="65DF645D" w14:textId="77777777" w:rsidR="00D54542" w:rsidRPr="00D54542" w:rsidRDefault="00D54542" w:rsidP="00D54542">
            <w:pPr>
              <w:widowControl w:val="0"/>
              <w:jc w:val="both"/>
              <w:rPr>
                <w:rFonts w:ascii="Arial" w:hAnsi="Arial" w:cs="Arial"/>
                <w:color w:val="1F497D" w:themeColor="text2"/>
                <w:sz w:val="13"/>
                <w:szCs w:val="13"/>
              </w:rPr>
            </w:pPr>
            <w:r w:rsidRPr="00D54542">
              <w:rPr>
                <w:rFonts w:ascii="Arial" w:hAnsi="Arial" w:cs="Arial"/>
                <w:color w:val="1F497D" w:themeColor="text2"/>
                <w:sz w:val="13"/>
                <w:szCs w:val="13"/>
              </w:rPr>
              <w:t>ID de reunión: 844 3049 8338</w:t>
            </w:r>
          </w:p>
          <w:p w14:paraId="610B53F8" w14:textId="461A43F3" w:rsidR="002A4D4A" w:rsidRPr="001E566C" w:rsidRDefault="00D54542" w:rsidP="00D54542">
            <w:pPr>
              <w:widowControl w:val="0"/>
              <w:jc w:val="both"/>
              <w:rPr>
                <w:rFonts w:ascii="Arial" w:hAnsi="Arial" w:cs="Arial"/>
              </w:rPr>
            </w:pPr>
            <w:r w:rsidRPr="00D54542">
              <w:rPr>
                <w:rFonts w:ascii="Arial" w:hAnsi="Arial" w:cs="Arial"/>
                <w:color w:val="1F497D" w:themeColor="text2"/>
                <w:sz w:val="13"/>
                <w:szCs w:val="13"/>
              </w:rPr>
              <w:t>Código de acceso: 238921</w:t>
            </w:r>
          </w:p>
        </w:tc>
        <w:tc>
          <w:tcPr>
            <w:tcW w:w="76" w:type="pct"/>
            <w:vMerge/>
            <w:tcBorders>
              <w:left w:val="single" w:sz="4" w:space="0" w:color="auto"/>
            </w:tcBorders>
            <w:shd w:val="clear" w:color="auto" w:fill="auto"/>
            <w:vAlign w:val="center"/>
          </w:tcPr>
          <w:p w14:paraId="0AA131AE" w14:textId="77777777" w:rsidR="002A4D4A" w:rsidRPr="000C6821" w:rsidRDefault="002A4D4A" w:rsidP="002A4D4A">
            <w:pPr>
              <w:adjustRightInd w:val="0"/>
              <w:snapToGrid w:val="0"/>
              <w:rPr>
                <w:rFonts w:ascii="Arial" w:hAnsi="Arial" w:cs="Arial"/>
              </w:rPr>
            </w:pPr>
          </w:p>
        </w:tc>
      </w:tr>
      <w:tr w:rsidR="002B0B54" w:rsidRPr="000C6821" w14:paraId="0860368B"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323EFB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34AEFC8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381A3C0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val="restart"/>
            <w:tcBorders>
              <w:top w:val="nil"/>
              <w:left w:val="single" w:sz="12" w:space="0" w:color="auto"/>
              <w:right w:val="single" w:sz="12" w:space="0" w:color="auto"/>
            </w:tcBorders>
          </w:tcPr>
          <w:p w14:paraId="617DBDD8"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tcBorders>
              <w:top w:val="nil"/>
              <w:left w:val="single" w:sz="12" w:space="0" w:color="auto"/>
              <w:bottom w:val="nil"/>
              <w:right w:val="nil"/>
            </w:tcBorders>
            <w:shd w:val="clear" w:color="auto" w:fill="auto"/>
            <w:vAlign w:val="center"/>
          </w:tcPr>
          <w:p w14:paraId="2FE8F77D"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76B3F18" w14:textId="77777777" w:rsidR="002B0B54" w:rsidRPr="000C6821" w:rsidRDefault="002B0B54" w:rsidP="0086241F">
            <w:pPr>
              <w:adjustRightInd w:val="0"/>
              <w:snapToGrid w:val="0"/>
              <w:rPr>
                <w:rFonts w:ascii="Arial" w:hAnsi="Arial" w:cs="Arial"/>
                <w:sz w:val="4"/>
                <w:szCs w:val="4"/>
              </w:rPr>
            </w:pPr>
          </w:p>
        </w:tc>
      </w:tr>
      <w:tr w:rsidR="00DF4DA2" w:rsidRPr="000C6821" w14:paraId="54AE2E9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191629"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740E6A"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2659EB8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2AD468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C786504"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1C82378"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6058458"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CB2DDF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FA16D6"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294ADBF2" w14:textId="77777777" w:rsidR="002B0B54" w:rsidRPr="000C6821" w:rsidRDefault="002B0B54" w:rsidP="0086241F">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37E4A257"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5934ABC3" w14:textId="77777777" w:rsidR="002B0B54" w:rsidRPr="000C6821" w:rsidRDefault="002B0B54" w:rsidP="0086241F">
            <w:pPr>
              <w:adjustRightInd w:val="0"/>
              <w:snapToGrid w:val="0"/>
              <w:rPr>
                <w:rFonts w:ascii="Arial" w:hAnsi="Arial" w:cs="Arial"/>
              </w:rPr>
            </w:pPr>
          </w:p>
        </w:tc>
      </w:tr>
      <w:tr w:rsidR="00EA44E9" w:rsidRPr="000C6821" w14:paraId="0C7FA6F2"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93ED730" w14:textId="77777777" w:rsidR="00EA44E9" w:rsidRPr="000C6821" w:rsidRDefault="00EA44E9" w:rsidP="00EA44E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AD20EF9" w14:textId="77777777" w:rsidR="00EA44E9" w:rsidRPr="000C6821" w:rsidRDefault="00EA44E9" w:rsidP="00EA44E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954BB0" w14:textId="77777777" w:rsidR="00EA44E9" w:rsidRPr="000C6821" w:rsidRDefault="00EA44E9" w:rsidP="00EA44E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561A0" w14:textId="5475B3E3" w:rsidR="00EA44E9" w:rsidRPr="000C6821" w:rsidRDefault="00296A04" w:rsidP="002A4D4A">
            <w:pPr>
              <w:adjustRightInd w:val="0"/>
              <w:snapToGrid w:val="0"/>
              <w:jc w:val="center"/>
              <w:rPr>
                <w:rFonts w:ascii="Arial" w:hAnsi="Arial" w:cs="Arial"/>
              </w:rPr>
            </w:pPr>
            <w:r>
              <w:rPr>
                <w:rFonts w:ascii="Arial" w:hAnsi="Arial" w:cs="Arial"/>
              </w:rPr>
              <w:t>0</w:t>
            </w:r>
            <w:r w:rsidR="002A4D4A">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08FF03EE" w14:textId="77777777" w:rsidR="00EA44E9" w:rsidRPr="000C6821" w:rsidRDefault="00EA44E9" w:rsidP="00EA44E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67BE8" w14:textId="715480E5" w:rsidR="00EA44E9" w:rsidRPr="000C6821" w:rsidRDefault="00296A04" w:rsidP="00EA44E9">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3D0C40D5" w14:textId="77777777" w:rsidR="00EA44E9" w:rsidRPr="000C6821" w:rsidRDefault="00EA44E9" w:rsidP="00EA44E9">
            <w:pPr>
              <w:adjustRightInd w:val="0"/>
              <w:snapToGrid w:val="0"/>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00525" w14:textId="068B2E3F" w:rsidR="00EA44E9" w:rsidRPr="000C6821" w:rsidRDefault="001E2C5B" w:rsidP="00EA44E9">
            <w:pPr>
              <w:adjustRightInd w:val="0"/>
              <w:snapToGrid w:val="0"/>
              <w:jc w:val="center"/>
              <w:rPr>
                <w:rFonts w:ascii="Arial" w:hAnsi="Arial" w:cs="Arial"/>
              </w:rPr>
            </w:pPr>
            <w:r>
              <w:rPr>
                <w:rFonts w:ascii="Arial" w:hAnsi="Arial" w:cs="Arial"/>
              </w:rPr>
              <w:t>2026</w:t>
            </w:r>
          </w:p>
        </w:tc>
        <w:tc>
          <w:tcPr>
            <w:tcW w:w="73" w:type="pct"/>
            <w:tcBorders>
              <w:top w:val="nil"/>
              <w:left w:val="single" w:sz="4" w:space="0" w:color="auto"/>
              <w:bottom w:val="nil"/>
              <w:right w:val="single" w:sz="12" w:space="0" w:color="auto"/>
            </w:tcBorders>
            <w:shd w:val="clear" w:color="auto" w:fill="auto"/>
            <w:vAlign w:val="center"/>
          </w:tcPr>
          <w:p w14:paraId="59722725" w14:textId="77777777" w:rsidR="00EA44E9" w:rsidRPr="000C6821" w:rsidRDefault="00EA44E9" w:rsidP="00EA44E9">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0B5493F5" w14:textId="77777777" w:rsidR="00EA44E9" w:rsidRPr="000C6821" w:rsidRDefault="00EA44E9" w:rsidP="00EA44E9">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6BCC57E" w14:textId="77777777" w:rsidR="00EA44E9" w:rsidRPr="000C6821" w:rsidRDefault="00EA44E9" w:rsidP="00EA44E9">
            <w:pPr>
              <w:adjustRightInd w:val="0"/>
              <w:snapToGrid w:val="0"/>
              <w:jc w:val="center"/>
              <w:rPr>
                <w:rFonts w:ascii="Arial" w:hAnsi="Arial" w:cs="Arial"/>
              </w:rPr>
            </w:pPr>
          </w:p>
        </w:tc>
        <w:tc>
          <w:tcPr>
            <w:tcW w:w="76" w:type="pct"/>
            <w:vMerge/>
            <w:tcBorders>
              <w:left w:val="nil"/>
            </w:tcBorders>
            <w:shd w:val="clear" w:color="auto" w:fill="auto"/>
            <w:vAlign w:val="center"/>
          </w:tcPr>
          <w:p w14:paraId="52F1420C" w14:textId="77777777" w:rsidR="00EA44E9" w:rsidRPr="000C6821" w:rsidRDefault="00EA44E9" w:rsidP="00EA44E9">
            <w:pPr>
              <w:adjustRightInd w:val="0"/>
              <w:snapToGrid w:val="0"/>
              <w:rPr>
                <w:rFonts w:ascii="Arial" w:hAnsi="Arial" w:cs="Arial"/>
              </w:rPr>
            </w:pPr>
          </w:p>
        </w:tc>
      </w:tr>
      <w:tr w:rsidR="002B0B54" w:rsidRPr="000C6821" w14:paraId="6ADAD9BE" w14:textId="77777777" w:rsidTr="00CA6967">
        <w:trPr>
          <w:trHeight w:val="53"/>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8344A9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291D3614"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60B066D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A66548B"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2C63DCC"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3A3DAB21" w14:textId="77777777" w:rsidR="002B0B54" w:rsidRPr="000C6821" w:rsidRDefault="002B0B54" w:rsidP="0086241F">
            <w:pPr>
              <w:adjustRightInd w:val="0"/>
              <w:snapToGrid w:val="0"/>
              <w:rPr>
                <w:rFonts w:ascii="Arial" w:hAnsi="Arial" w:cs="Arial"/>
                <w:sz w:val="4"/>
                <w:szCs w:val="4"/>
              </w:rPr>
            </w:pPr>
          </w:p>
        </w:tc>
      </w:tr>
      <w:tr w:rsidR="00DF4DA2" w:rsidRPr="000C6821" w14:paraId="0F8BE399" w14:textId="77777777" w:rsidTr="00CA6967">
        <w:trPr>
          <w:trHeight w:val="74"/>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E0362C"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10</w:t>
            </w:r>
          </w:p>
        </w:tc>
        <w:tc>
          <w:tcPr>
            <w:tcW w:w="1517" w:type="pct"/>
            <w:vMerge w:val="restart"/>
            <w:tcBorders>
              <w:top w:val="nil"/>
              <w:left w:val="single" w:sz="12" w:space="0" w:color="auto"/>
              <w:right w:val="single" w:sz="12" w:space="0" w:color="auto"/>
            </w:tcBorders>
            <w:shd w:val="clear" w:color="auto" w:fill="auto"/>
            <w:vAlign w:val="center"/>
          </w:tcPr>
          <w:p w14:paraId="7C8B2267" w14:textId="77777777" w:rsidR="002B0B54" w:rsidRPr="000C6821" w:rsidRDefault="002B0B54"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6" w:type="pct"/>
            <w:tcBorders>
              <w:top w:val="nil"/>
              <w:left w:val="single" w:sz="12" w:space="0" w:color="auto"/>
              <w:bottom w:val="nil"/>
              <w:right w:val="nil"/>
            </w:tcBorders>
            <w:shd w:val="clear" w:color="auto" w:fill="auto"/>
            <w:vAlign w:val="center"/>
          </w:tcPr>
          <w:p w14:paraId="00B3C341" w14:textId="77777777" w:rsidR="002B0B54" w:rsidRPr="000C6821" w:rsidRDefault="002B0B54" w:rsidP="0086241F">
            <w:pPr>
              <w:adjustRightInd w:val="0"/>
              <w:snapToGrid w:val="0"/>
              <w:jc w:val="center"/>
              <w:rPr>
                <w:rFonts w:ascii="Arial" w:hAnsi="Arial" w:cs="Arial"/>
                <w:sz w:val="14"/>
                <w:szCs w:val="14"/>
              </w:rPr>
            </w:pPr>
          </w:p>
        </w:tc>
        <w:tc>
          <w:tcPr>
            <w:tcW w:w="227" w:type="pct"/>
            <w:gridSpan w:val="4"/>
            <w:tcBorders>
              <w:top w:val="nil"/>
              <w:left w:val="nil"/>
              <w:bottom w:val="single" w:sz="4" w:space="0" w:color="auto"/>
              <w:right w:val="nil"/>
            </w:tcBorders>
            <w:shd w:val="clear" w:color="auto" w:fill="auto"/>
            <w:vAlign w:val="center"/>
          </w:tcPr>
          <w:p w14:paraId="0B565594"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0A1DD4C1"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vAlign w:val="center"/>
          </w:tcPr>
          <w:p w14:paraId="3577A1C1" w14:textId="77777777" w:rsidR="002B0B54" w:rsidRPr="000C6821" w:rsidRDefault="002B0B54" w:rsidP="00CC1C7C">
            <w:pPr>
              <w:adjustRightInd w:val="0"/>
              <w:snapToGrid w:val="0"/>
              <w:ind w:left="-62"/>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49853CB2"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vAlign w:val="center"/>
          </w:tcPr>
          <w:p w14:paraId="17765714"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vAlign w:val="center"/>
          </w:tcPr>
          <w:p w14:paraId="31F748A6" w14:textId="77777777" w:rsidR="002B0B54" w:rsidRPr="000C6821" w:rsidRDefault="002B0B54" w:rsidP="0086241F">
            <w:pPr>
              <w:adjustRightInd w:val="0"/>
              <w:snapToGrid w:val="0"/>
              <w:jc w:val="center"/>
              <w:rPr>
                <w:rFonts w:ascii="Arial" w:hAnsi="Arial" w:cs="Arial"/>
                <w:sz w:val="14"/>
                <w:szCs w:val="14"/>
              </w:rPr>
            </w:pPr>
          </w:p>
        </w:tc>
        <w:tc>
          <w:tcPr>
            <w:tcW w:w="520" w:type="pct"/>
            <w:gridSpan w:val="5"/>
            <w:vMerge/>
            <w:tcBorders>
              <w:left w:val="single" w:sz="12" w:space="0" w:color="auto"/>
              <w:right w:val="single" w:sz="12" w:space="0" w:color="auto"/>
            </w:tcBorders>
          </w:tcPr>
          <w:p w14:paraId="76AACC7D" w14:textId="77777777" w:rsidR="002B0B54" w:rsidRPr="000C6821" w:rsidRDefault="002B0B54" w:rsidP="0086241F">
            <w:pPr>
              <w:adjustRightInd w:val="0"/>
              <w:snapToGrid w:val="0"/>
              <w:jc w:val="center"/>
              <w:rPr>
                <w:rFonts w:ascii="Arial" w:hAnsi="Arial" w:cs="Arial"/>
                <w:sz w:val="14"/>
                <w:szCs w:val="14"/>
              </w:rPr>
            </w:pPr>
          </w:p>
        </w:tc>
        <w:tc>
          <w:tcPr>
            <w:tcW w:w="1705" w:type="pct"/>
            <w:gridSpan w:val="2"/>
            <w:vMerge/>
            <w:tcBorders>
              <w:left w:val="single" w:sz="12" w:space="0" w:color="auto"/>
              <w:right w:val="nil"/>
            </w:tcBorders>
            <w:shd w:val="clear" w:color="auto" w:fill="auto"/>
            <w:vAlign w:val="center"/>
          </w:tcPr>
          <w:p w14:paraId="1173BC7E" w14:textId="77777777" w:rsidR="002B0B54" w:rsidRPr="000C6821" w:rsidRDefault="002B0B54" w:rsidP="0086241F">
            <w:pPr>
              <w:adjustRightInd w:val="0"/>
              <w:snapToGrid w:val="0"/>
              <w:jc w:val="center"/>
              <w:rPr>
                <w:rFonts w:ascii="Arial" w:hAnsi="Arial" w:cs="Arial"/>
                <w:sz w:val="14"/>
                <w:szCs w:val="14"/>
              </w:rPr>
            </w:pPr>
          </w:p>
        </w:tc>
        <w:tc>
          <w:tcPr>
            <w:tcW w:w="76" w:type="pct"/>
            <w:vMerge/>
            <w:tcBorders>
              <w:left w:val="nil"/>
            </w:tcBorders>
            <w:shd w:val="clear" w:color="auto" w:fill="auto"/>
            <w:vAlign w:val="center"/>
          </w:tcPr>
          <w:p w14:paraId="2012E29A" w14:textId="77777777" w:rsidR="002B0B54" w:rsidRPr="000C6821" w:rsidRDefault="002B0B54" w:rsidP="0086241F">
            <w:pPr>
              <w:adjustRightInd w:val="0"/>
              <w:snapToGrid w:val="0"/>
              <w:rPr>
                <w:rFonts w:ascii="Arial" w:hAnsi="Arial" w:cs="Arial"/>
                <w:sz w:val="14"/>
                <w:szCs w:val="14"/>
              </w:rPr>
            </w:pPr>
          </w:p>
        </w:tc>
      </w:tr>
      <w:tr w:rsidR="00DF4DA2" w:rsidRPr="000C6821" w14:paraId="622BCD1B"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4A71A29"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9A34581"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AE1897"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23192" w14:textId="1F7A8BAE" w:rsidR="002B0B54" w:rsidRPr="000C6821" w:rsidRDefault="002A4D4A" w:rsidP="002A4D4A">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52648A46"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9045" w14:textId="43A142F2" w:rsidR="002B0B54" w:rsidRPr="000C6821" w:rsidRDefault="00296A04" w:rsidP="005D2335">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4DC09609"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8B18E" w14:textId="72870A46" w:rsidR="002B0B54" w:rsidRPr="000C6821" w:rsidRDefault="001E2C5B" w:rsidP="00D9678E">
            <w:pPr>
              <w:adjustRightInd w:val="0"/>
              <w:snapToGrid w:val="0"/>
              <w:jc w:val="center"/>
              <w:rPr>
                <w:rFonts w:ascii="Arial" w:hAnsi="Arial" w:cs="Arial"/>
              </w:rPr>
            </w:pPr>
            <w:r>
              <w:rPr>
                <w:rFonts w:ascii="Arial" w:hAnsi="Arial" w:cs="Arial"/>
              </w:rPr>
              <w:t>2026</w:t>
            </w:r>
          </w:p>
        </w:tc>
        <w:tc>
          <w:tcPr>
            <w:tcW w:w="73" w:type="pct"/>
            <w:tcBorders>
              <w:top w:val="nil"/>
              <w:left w:val="single" w:sz="4" w:space="0" w:color="auto"/>
              <w:bottom w:val="nil"/>
              <w:right w:val="single" w:sz="12" w:space="0" w:color="auto"/>
            </w:tcBorders>
            <w:shd w:val="clear" w:color="auto" w:fill="auto"/>
            <w:vAlign w:val="center"/>
          </w:tcPr>
          <w:p w14:paraId="2FD09012"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6F33C333"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FD4725D"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043436ED" w14:textId="77777777" w:rsidR="002B0B54" w:rsidRPr="000C6821" w:rsidRDefault="002B0B54" w:rsidP="0086241F">
            <w:pPr>
              <w:adjustRightInd w:val="0"/>
              <w:snapToGrid w:val="0"/>
              <w:rPr>
                <w:rFonts w:ascii="Arial" w:hAnsi="Arial" w:cs="Arial"/>
              </w:rPr>
            </w:pPr>
          </w:p>
        </w:tc>
      </w:tr>
      <w:tr w:rsidR="002B0B54" w:rsidRPr="000C6821" w14:paraId="7D928F1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6868B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518506A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775CD88E"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3FECC003"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88F19D0"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24DE41E4" w14:textId="77777777" w:rsidR="002B0B54" w:rsidRPr="000C6821" w:rsidRDefault="002B0B54" w:rsidP="0086241F">
            <w:pPr>
              <w:adjustRightInd w:val="0"/>
              <w:snapToGrid w:val="0"/>
              <w:rPr>
                <w:rFonts w:ascii="Arial" w:hAnsi="Arial" w:cs="Arial"/>
                <w:sz w:val="4"/>
                <w:szCs w:val="4"/>
              </w:rPr>
            </w:pPr>
          </w:p>
        </w:tc>
      </w:tr>
      <w:tr w:rsidR="00DF4DA2" w:rsidRPr="000C6821" w14:paraId="05133085"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A880EDD"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0AF2666"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6A610978"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7B5287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BDD6DCF"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8CA9A9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7F990DAF"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DAEDE53"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893D16C"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9D5E9B6"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2E73BDEA"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294988D6" w14:textId="77777777" w:rsidR="002B0B54" w:rsidRPr="000C6821" w:rsidRDefault="002B0B54" w:rsidP="0086241F">
            <w:pPr>
              <w:adjustRightInd w:val="0"/>
              <w:snapToGrid w:val="0"/>
              <w:rPr>
                <w:rFonts w:ascii="Arial" w:hAnsi="Arial" w:cs="Arial"/>
              </w:rPr>
            </w:pPr>
          </w:p>
        </w:tc>
      </w:tr>
      <w:tr w:rsidR="00DF4DA2" w:rsidRPr="000C6821" w14:paraId="6E0E28FB" w14:textId="77777777" w:rsidTr="00CA6967">
        <w:trPr>
          <w:trHeight w:val="173"/>
        </w:trPr>
        <w:tc>
          <w:tcPr>
            <w:tcW w:w="145" w:type="pct"/>
            <w:vMerge/>
            <w:tcBorders>
              <w:left w:val="single" w:sz="12" w:space="0" w:color="auto"/>
              <w:right w:val="single" w:sz="12" w:space="0" w:color="auto"/>
            </w:tcBorders>
            <w:shd w:val="clear" w:color="auto" w:fill="auto"/>
            <w:noWrap/>
            <w:tcMar>
              <w:left w:w="0" w:type="dxa"/>
              <w:right w:w="0" w:type="dxa"/>
            </w:tcMar>
            <w:vAlign w:val="center"/>
          </w:tcPr>
          <w:p w14:paraId="4C390953"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right w:val="single" w:sz="12" w:space="0" w:color="auto"/>
            </w:tcBorders>
            <w:shd w:val="clear" w:color="auto" w:fill="auto"/>
            <w:vAlign w:val="bottom"/>
          </w:tcPr>
          <w:p w14:paraId="43279908" w14:textId="77777777" w:rsidR="002B0B54" w:rsidRPr="000C6821" w:rsidRDefault="002B0B54" w:rsidP="0086241F">
            <w:pPr>
              <w:adjustRightInd w:val="0"/>
              <w:snapToGrid w:val="0"/>
              <w:ind w:left="113" w:right="113"/>
              <w:jc w:val="both"/>
              <w:rPr>
                <w:rFonts w:ascii="Arial" w:hAnsi="Arial" w:cs="Arial"/>
                <w:b/>
              </w:rPr>
            </w:pPr>
          </w:p>
        </w:tc>
        <w:tc>
          <w:tcPr>
            <w:tcW w:w="146" w:type="pct"/>
            <w:vMerge w:val="restart"/>
            <w:tcBorders>
              <w:top w:val="nil"/>
              <w:left w:val="single" w:sz="12" w:space="0" w:color="auto"/>
              <w:right w:val="single" w:sz="4" w:space="0" w:color="auto"/>
            </w:tcBorders>
            <w:shd w:val="clear" w:color="auto" w:fill="auto"/>
            <w:vAlign w:val="center"/>
          </w:tcPr>
          <w:p w14:paraId="6126A69D"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2C5A8" w14:textId="22A49281" w:rsidR="002B0B54" w:rsidRPr="000C6821" w:rsidRDefault="002A4D4A" w:rsidP="00AA38AB">
            <w:pPr>
              <w:adjustRightInd w:val="0"/>
              <w:snapToGrid w:val="0"/>
              <w:jc w:val="center"/>
              <w:rPr>
                <w:rFonts w:ascii="Arial" w:hAnsi="Arial" w:cs="Arial"/>
              </w:rPr>
            </w:pPr>
            <w:r>
              <w:rPr>
                <w:rFonts w:ascii="Arial" w:hAnsi="Arial" w:cs="Arial"/>
              </w:rPr>
              <w:t>13</w:t>
            </w:r>
          </w:p>
        </w:tc>
        <w:tc>
          <w:tcPr>
            <w:tcW w:w="68" w:type="pct"/>
            <w:vMerge w:val="restart"/>
            <w:tcBorders>
              <w:top w:val="nil"/>
              <w:left w:val="single" w:sz="4" w:space="0" w:color="auto"/>
              <w:right w:val="single" w:sz="4" w:space="0" w:color="auto"/>
            </w:tcBorders>
            <w:shd w:val="clear" w:color="auto" w:fill="auto"/>
            <w:vAlign w:val="center"/>
          </w:tcPr>
          <w:p w14:paraId="0AF571BC"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8F984" w14:textId="2DCD1B88" w:rsidR="002B0B54" w:rsidRPr="000C6821" w:rsidRDefault="00296A04" w:rsidP="005D2335">
            <w:pPr>
              <w:adjustRightInd w:val="0"/>
              <w:snapToGrid w:val="0"/>
              <w:jc w:val="center"/>
              <w:rPr>
                <w:rFonts w:ascii="Arial" w:hAnsi="Arial" w:cs="Arial"/>
              </w:rPr>
            </w:pPr>
            <w:r>
              <w:rPr>
                <w:rFonts w:ascii="Arial" w:hAnsi="Arial" w:cs="Arial"/>
              </w:rPr>
              <w:t>03</w:t>
            </w:r>
          </w:p>
        </w:tc>
        <w:tc>
          <w:tcPr>
            <w:tcW w:w="68" w:type="pct"/>
            <w:vMerge w:val="restart"/>
            <w:tcBorders>
              <w:top w:val="nil"/>
              <w:left w:val="single" w:sz="4" w:space="0" w:color="auto"/>
              <w:right w:val="single" w:sz="4" w:space="0" w:color="auto"/>
            </w:tcBorders>
            <w:shd w:val="clear" w:color="auto" w:fill="auto"/>
            <w:vAlign w:val="center"/>
          </w:tcPr>
          <w:p w14:paraId="2A28E39E"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B0F3BE" w14:textId="7FF865CF" w:rsidR="002B0B54" w:rsidRPr="000C6821" w:rsidRDefault="001E2C5B" w:rsidP="00D9678E">
            <w:pPr>
              <w:adjustRightInd w:val="0"/>
              <w:snapToGrid w:val="0"/>
              <w:jc w:val="center"/>
              <w:rPr>
                <w:rFonts w:ascii="Arial" w:hAnsi="Arial" w:cs="Arial"/>
              </w:rPr>
            </w:pPr>
            <w:r>
              <w:rPr>
                <w:rFonts w:ascii="Arial" w:hAnsi="Arial" w:cs="Arial"/>
              </w:rPr>
              <w:t>2026</w:t>
            </w:r>
          </w:p>
        </w:tc>
        <w:tc>
          <w:tcPr>
            <w:tcW w:w="73" w:type="pct"/>
            <w:vMerge w:val="restart"/>
            <w:tcBorders>
              <w:top w:val="nil"/>
              <w:left w:val="single" w:sz="4" w:space="0" w:color="auto"/>
              <w:right w:val="single" w:sz="12" w:space="0" w:color="auto"/>
            </w:tcBorders>
            <w:shd w:val="clear" w:color="auto" w:fill="auto"/>
            <w:vAlign w:val="center"/>
          </w:tcPr>
          <w:p w14:paraId="0883CDF1"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43804B3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BD2BE26"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4ED5759F" w14:textId="77777777" w:rsidR="002B0B54" w:rsidRPr="000C6821" w:rsidRDefault="002B0B54" w:rsidP="0086241F">
            <w:pPr>
              <w:adjustRightInd w:val="0"/>
              <w:snapToGrid w:val="0"/>
              <w:rPr>
                <w:rFonts w:ascii="Arial" w:hAnsi="Arial" w:cs="Arial"/>
              </w:rPr>
            </w:pPr>
          </w:p>
        </w:tc>
      </w:tr>
      <w:tr w:rsidR="00DF4DA2" w:rsidRPr="000C6821" w14:paraId="7A243D0A"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0470551"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FA3D010" w14:textId="77777777" w:rsidR="002B0B54" w:rsidRPr="000C6821" w:rsidRDefault="002B0B54" w:rsidP="0086241F">
            <w:pPr>
              <w:adjustRightInd w:val="0"/>
              <w:snapToGrid w:val="0"/>
              <w:ind w:left="113" w:right="113"/>
              <w:jc w:val="both"/>
              <w:rPr>
                <w:rFonts w:ascii="Arial" w:hAnsi="Arial" w:cs="Arial"/>
                <w:b/>
              </w:rPr>
            </w:pPr>
          </w:p>
        </w:tc>
        <w:tc>
          <w:tcPr>
            <w:tcW w:w="146" w:type="pct"/>
            <w:vMerge/>
            <w:tcBorders>
              <w:left w:val="single" w:sz="12" w:space="0" w:color="auto"/>
              <w:bottom w:val="nil"/>
              <w:right w:val="nil"/>
            </w:tcBorders>
            <w:shd w:val="clear" w:color="auto" w:fill="auto"/>
            <w:vAlign w:val="center"/>
          </w:tcPr>
          <w:p w14:paraId="3A71D546"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nil"/>
              <w:bottom w:val="nil"/>
              <w:right w:val="nil"/>
            </w:tcBorders>
            <w:shd w:val="clear" w:color="auto" w:fill="auto"/>
            <w:vAlign w:val="center"/>
          </w:tcPr>
          <w:p w14:paraId="3C0FA1A4"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3EB8E7CC" w14:textId="77777777" w:rsidR="002B0B54" w:rsidRPr="000C6821" w:rsidRDefault="002B0B54" w:rsidP="0086241F">
            <w:pPr>
              <w:adjustRightInd w:val="0"/>
              <w:snapToGrid w:val="0"/>
              <w:jc w:val="center"/>
              <w:rPr>
                <w:rFonts w:ascii="Arial" w:hAnsi="Arial" w:cs="Arial"/>
                <w:sz w:val="2"/>
                <w:szCs w:val="2"/>
              </w:rPr>
            </w:pPr>
          </w:p>
        </w:tc>
        <w:tc>
          <w:tcPr>
            <w:tcW w:w="185" w:type="pct"/>
            <w:tcBorders>
              <w:top w:val="single" w:sz="4" w:space="0" w:color="auto"/>
              <w:left w:val="nil"/>
              <w:bottom w:val="nil"/>
              <w:right w:val="nil"/>
            </w:tcBorders>
            <w:shd w:val="clear" w:color="auto" w:fill="auto"/>
            <w:vAlign w:val="center"/>
          </w:tcPr>
          <w:p w14:paraId="56A14111"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034A1FB7" w14:textId="77777777" w:rsidR="002B0B54" w:rsidRPr="000C6821" w:rsidRDefault="002B0B54" w:rsidP="0086241F">
            <w:pPr>
              <w:adjustRightInd w:val="0"/>
              <w:snapToGrid w:val="0"/>
              <w:jc w:val="center"/>
              <w:rPr>
                <w:rFonts w:ascii="Arial" w:hAnsi="Arial" w:cs="Arial"/>
                <w:sz w:val="2"/>
                <w:szCs w:val="2"/>
              </w:rPr>
            </w:pPr>
          </w:p>
        </w:tc>
        <w:tc>
          <w:tcPr>
            <w:tcW w:w="270" w:type="pct"/>
            <w:tcBorders>
              <w:top w:val="single" w:sz="4" w:space="0" w:color="auto"/>
              <w:left w:val="nil"/>
              <w:bottom w:val="nil"/>
              <w:right w:val="nil"/>
            </w:tcBorders>
            <w:shd w:val="clear" w:color="auto" w:fill="auto"/>
            <w:vAlign w:val="center"/>
          </w:tcPr>
          <w:p w14:paraId="4DAF7098" w14:textId="77777777" w:rsidR="002B0B54" w:rsidRPr="000C6821" w:rsidRDefault="002B0B54" w:rsidP="0086241F">
            <w:pPr>
              <w:adjustRightInd w:val="0"/>
              <w:snapToGrid w:val="0"/>
              <w:jc w:val="center"/>
              <w:rPr>
                <w:rFonts w:ascii="Arial" w:hAnsi="Arial" w:cs="Arial"/>
                <w:sz w:val="2"/>
                <w:szCs w:val="2"/>
              </w:rPr>
            </w:pPr>
          </w:p>
        </w:tc>
        <w:tc>
          <w:tcPr>
            <w:tcW w:w="73" w:type="pct"/>
            <w:vMerge/>
            <w:tcBorders>
              <w:left w:val="nil"/>
              <w:bottom w:val="nil"/>
              <w:right w:val="single" w:sz="12" w:space="0" w:color="auto"/>
            </w:tcBorders>
            <w:shd w:val="clear" w:color="auto" w:fill="auto"/>
            <w:vAlign w:val="center"/>
          </w:tcPr>
          <w:p w14:paraId="5E7F4B24"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54727F57"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78C0F96"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633EC54E" w14:textId="77777777" w:rsidR="002B0B54" w:rsidRPr="000C6821" w:rsidRDefault="002B0B54" w:rsidP="0086241F">
            <w:pPr>
              <w:adjustRightInd w:val="0"/>
              <w:snapToGrid w:val="0"/>
              <w:rPr>
                <w:rFonts w:ascii="Arial" w:hAnsi="Arial" w:cs="Arial"/>
              </w:rPr>
            </w:pPr>
          </w:p>
        </w:tc>
      </w:tr>
      <w:tr w:rsidR="002B0B54" w:rsidRPr="000C6821" w14:paraId="6743222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46A49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402412F0"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2F746DF"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2366B001"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57AEBC8"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47B43431" w14:textId="77777777" w:rsidR="002B0B54" w:rsidRPr="000C6821" w:rsidRDefault="002B0B54" w:rsidP="0086241F">
            <w:pPr>
              <w:adjustRightInd w:val="0"/>
              <w:snapToGrid w:val="0"/>
              <w:rPr>
                <w:rFonts w:ascii="Arial" w:hAnsi="Arial" w:cs="Arial"/>
                <w:sz w:val="4"/>
                <w:szCs w:val="4"/>
              </w:rPr>
            </w:pPr>
          </w:p>
        </w:tc>
      </w:tr>
      <w:tr w:rsidR="00DF4DA2" w:rsidRPr="000C6821" w14:paraId="41E6F2F1"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8210A8"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9C5B262"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6" w:type="pct"/>
            <w:tcBorders>
              <w:top w:val="nil"/>
              <w:left w:val="single" w:sz="12" w:space="0" w:color="auto"/>
              <w:bottom w:val="nil"/>
              <w:right w:val="nil"/>
            </w:tcBorders>
            <w:shd w:val="clear" w:color="auto" w:fill="auto"/>
            <w:tcMar>
              <w:left w:w="0" w:type="dxa"/>
              <w:right w:w="0" w:type="dxa"/>
            </w:tcMar>
            <w:vAlign w:val="center"/>
          </w:tcPr>
          <w:p w14:paraId="705919AA"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53A7436"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E89135C"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BB87EC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FE531CC"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6B4494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D6C37D6"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0BA6B6B5"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5BBE671"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48448BA" w14:textId="77777777" w:rsidR="002B0B54" w:rsidRPr="000C6821" w:rsidRDefault="002B0B54" w:rsidP="0086241F">
            <w:pPr>
              <w:adjustRightInd w:val="0"/>
              <w:snapToGrid w:val="0"/>
              <w:rPr>
                <w:rFonts w:ascii="Arial" w:hAnsi="Arial" w:cs="Arial"/>
              </w:rPr>
            </w:pPr>
          </w:p>
        </w:tc>
      </w:tr>
      <w:tr w:rsidR="00DF4DA2" w:rsidRPr="000C6821" w14:paraId="75EDFA0D"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402EC8E" w14:textId="77777777" w:rsidR="002B0B54" w:rsidRPr="000C6821" w:rsidRDefault="002B0B54" w:rsidP="0086241F">
            <w:pPr>
              <w:adjustRightInd w:val="0"/>
              <w:snapToGrid w:val="0"/>
              <w:jc w:val="center"/>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0F39D7BC"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3915FA19"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2870C5" w14:textId="5815A377" w:rsidR="002B0B54" w:rsidRPr="000C6821" w:rsidRDefault="002A4D4A" w:rsidP="00AA38AB">
            <w:pPr>
              <w:adjustRightInd w:val="0"/>
              <w:snapToGrid w:val="0"/>
              <w:jc w:val="center"/>
              <w:rPr>
                <w:rFonts w:ascii="Arial" w:hAnsi="Arial" w:cs="Arial"/>
              </w:rPr>
            </w:pPr>
            <w:r>
              <w:rPr>
                <w:rFonts w:ascii="Arial" w:hAnsi="Arial" w:cs="Arial"/>
              </w:rPr>
              <w:t>24</w:t>
            </w:r>
          </w:p>
        </w:tc>
        <w:tc>
          <w:tcPr>
            <w:tcW w:w="68" w:type="pct"/>
            <w:tcBorders>
              <w:top w:val="nil"/>
              <w:left w:val="single" w:sz="4" w:space="0" w:color="auto"/>
              <w:bottom w:val="nil"/>
              <w:right w:val="single" w:sz="4" w:space="0" w:color="auto"/>
            </w:tcBorders>
            <w:shd w:val="clear" w:color="auto" w:fill="auto"/>
            <w:vAlign w:val="center"/>
          </w:tcPr>
          <w:p w14:paraId="797AE751"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8FFA4" w14:textId="2FD0D7E0" w:rsidR="002B0B54" w:rsidRPr="000C6821" w:rsidRDefault="00296A04" w:rsidP="00584CFB">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2344221A"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D0C1A" w14:textId="3B19F79C" w:rsidR="002B0B54" w:rsidRPr="000C6821" w:rsidRDefault="001E2C5B" w:rsidP="00D9678E">
            <w:pPr>
              <w:adjustRightInd w:val="0"/>
              <w:snapToGrid w:val="0"/>
              <w:jc w:val="center"/>
              <w:rPr>
                <w:rFonts w:ascii="Arial" w:hAnsi="Arial" w:cs="Arial"/>
              </w:rPr>
            </w:pPr>
            <w:r>
              <w:rPr>
                <w:rFonts w:ascii="Arial" w:hAnsi="Arial" w:cs="Arial"/>
              </w:rPr>
              <w:t>2026</w:t>
            </w:r>
          </w:p>
        </w:tc>
        <w:tc>
          <w:tcPr>
            <w:tcW w:w="73" w:type="pct"/>
            <w:tcBorders>
              <w:top w:val="nil"/>
              <w:left w:val="single" w:sz="4" w:space="0" w:color="auto"/>
              <w:bottom w:val="nil"/>
              <w:right w:val="single" w:sz="12" w:space="0" w:color="auto"/>
            </w:tcBorders>
            <w:shd w:val="clear" w:color="auto" w:fill="auto"/>
            <w:vAlign w:val="center"/>
          </w:tcPr>
          <w:p w14:paraId="4625EDF4"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8267F6F"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37F39E57"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180E415B" w14:textId="77777777" w:rsidR="002B0B54" w:rsidRPr="000C6821" w:rsidRDefault="002B0B54" w:rsidP="0086241F">
            <w:pPr>
              <w:adjustRightInd w:val="0"/>
              <w:snapToGrid w:val="0"/>
              <w:rPr>
                <w:rFonts w:ascii="Arial" w:hAnsi="Arial" w:cs="Arial"/>
              </w:rPr>
            </w:pPr>
          </w:p>
        </w:tc>
      </w:tr>
      <w:tr w:rsidR="002B0B54" w:rsidRPr="000C6821" w14:paraId="74D675DC"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9EB531"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499E500"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EF326C9"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123DB89"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7AA13E7"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2CA456F" w14:textId="77777777" w:rsidR="002B0B54" w:rsidRPr="000C6821" w:rsidRDefault="002B0B54" w:rsidP="0086241F">
            <w:pPr>
              <w:adjustRightInd w:val="0"/>
              <w:snapToGrid w:val="0"/>
              <w:rPr>
                <w:rFonts w:ascii="Arial" w:hAnsi="Arial" w:cs="Arial"/>
                <w:sz w:val="4"/>
                <w:szCs w:val="4"/>
              </w:rPr>
            </w:pPr>
          </w:p>
        </w:tc>
      </w:tr>
      <w:tr w:rsidR="00DF4DA2" w:rsidRPr="000C6821" w14:paraId="0CEF3BED"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2745E26"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54CC0EE"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6" w:type="pct"/>
            <w:tcBorders>
              <w:top w:val="nil"/>
              <w:left w:val="single" w:sz="12" w:space="0" w:color="auto"/>
              <w:bottom w:val="nil"/>
              <w:right w:val="nil"/>
            </w:tcBorders>
            <w:shd w:val="clear" w:color="auto" w:fill="auto"/>
            <w:tcMar>
              <w:left w:w="0" w:type="dxa"/>
              <w:right w:w="0" w:type="dxa"/>
            </w:tcMar>
            <w:vAlign w:val="center"/>
          </w:tcPr>
          <w:p w14:paraId="0C923E3C"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16A3A1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448530"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36B658AE"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C74E7AD"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BE890DD"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0A7742"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08DD3F3"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C08FB3A"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F9AB3C4" w14:textId="77777777" w:rsidR="002B0B54" w:rsidRPr="000C6821" w:rsidRDefault="002B0B54" w:rsidP="0086241F">
            <w:pPr>
              <w:adjustRightInd w:val="0"/>
              <w:snapToGrid w:val="0"/>
              <w:rPr>
                <w:rFonts w:ascii="Arial" w:hAnsi="Arial" w:cs="Arial"/>
              </w:rPr>
            </w:pPr>
          </w:p>
        </w:tc>
      </w:tr>
      <w:tr w:rsidR="00DF4DA2" w:rsidRPr="000C6821" w14:paraId="51E93171" w14:textId="77777777" w:rsidTr="00CA6967">
        <w:trPr>
          <w:trHeight w:val="190"/>
        </w:trPr>
        <w:tc>
          <w:tcPr>
            <w:tcW w:w="145" w:type="pct"/>
            <w:vMerge/>
            <w:tcBorders>
              <w:left w:val="single" w:sz="12" w:space="0" w:color="auto"/>
              <w:bottom w:val="nil"/>
              <w:right w:val="single" w:sz="12" w:space="0" w:color="auto"/>
            </w:tcBorders>
            <w:shd w:val="clear" w:color="auto" w:fill="auto"/>
            <w:tcMar>
              <w:left w:w="0" w:type="dxa"/>
              <w:right w:w="0" w:type="dxa"/>
            </w:tcMar>
            <w:tcFitText/>
            <w:vAlign w:val="bottom"/>
          </w:tcPr>
          <w:p w14:paraId="50DA9EC8" w14:textId="77777777" w:rsidR="002B0B54" w:rsidRPr="000C6821" w:rsidRDefault="002B0B54" w:rsidP="0086241F">
            <w:pPr>
              <w:adjustRightInd w:val="0"/>
              <w:snapToGrid w:val="0"/>
              <w:jc w:val="right"/>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6E0A3486" w14:textId="77777777" w:rsidR="002B0B54" w:rsidRPr="000C6821" w:rsidRDefault="002B0B54" w:rsidP="0086241F">
            <w:pPr>
              <w:adjustRightInd w:val="0"/>
              <w:snapToGrid w:val="0"/>
              <w:jc w:val="right"/>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88DD8AA"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DBF76" w14:textId="15FB6F11" w:rsidR="002B0B54" w:rsidRPr="000C6821" w:rsidRDefault="007714B5" w:rsidP="000621B0">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shd w:val="clear" w:color="auto" w:fill="auto"/>
            <w:vAlign w:val="center"/>
          </w:tcPr>
          <w:p w14:paraId="4E66D334"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C15AB7" w14:textId="0224D22A" w:rsidR="002B0B54" w:rsidRPr="000C6821" w:rsidRDefault="00296A04" w:rsidP="00E655E8">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9C1FCBD"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9CBD4" w14:textId="33BA733A" w:rsidR="002B0B54" w:rsidRPr="000C6821" w:rsidRDefault="001E2C5B" w:rsidP="00D9678E">
            <w:pPr>
              <w:adjustRightInd w:val="0"/>
              <w:snapToGrid w:val="0"/>
              <w:jc w:val="center"/>
              <w:rPr>
                <w:rFonts w:ascii="Arial" w:hAnsi="Arial" w:cs="Arial"/>
              </w:rPr>
            </w:pPr>
            <w:r>
              <w:rPr>
                <w:rFonts w:ascii="Arial" w:hAnsi="Arial" w:cs="Arial"/>
              </w:rPr>
              <w:t>2026</w:t>
            </w:r>
          </w:p>
        </w:tc>
        <w:tc>
          <w:tcPr>
            <w:tcW w:w="73" w:type="pct"/>
            <w:tcBorders>
              <w:top w:val="nil"/>
              <w:left w:val="single" w:sz="4" w:space="0" w:color="auto"/>
              <w:bottom w:val="nil"/>
              <w:right w:val="single" w:sz="12" w:space="0" w:color="auto"/>
            </w:tcBorders>
            <w:shd w:val="clear" w:color="auto" w:fill="auto"/>
            <w:vAlign w:val="center"/>
          </w:tcPr>
          <w:p w14:paraId="5CDD76CE"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723A12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CEAAA69"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01987C67" w14:textId="77777777" w:rsidR="002B0B54" w:rsidRPr="000C6821" w:rsidRDefault="002B0B54" w:rsidP="0086241F">
            <w:pPr>
              <w:adjustRightInd w:val="0"/>
              <w:snapToGrid w:val="0"/>
              <w:rPr>
                <w:rFonts w:ascii="Arial" w:hAnsi="Arial" w:cs="Arial"/>
              </w:rPr>
            </w:pPr>
          </w:p>
        </w:tc>
      </w:tr>
      <w:tr w:rsidR="002B0B54" w:rsidRPr="000C6821" w14:paraId="0C35779C" w14:textId="77777777" w:rsidTr="00CA6967">
        <w:tc>
          <w:tcPr>
            <w:tcW w:w="14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A1A9477" w14:textId="77777777" w:rsidR="002B0B54" w:rsidRPr="000C6821" w:rsidRDefault="002B0B54" w:rsidP="0086241F">
            <w:pPr>
              <w:adjustRightInd w:val="0"/>
              <w:snapToGrid w:val="0"/>
              <w:jc w:val="right"/>
              <w:rPr>
                <w:rFonts w:ascii="Arial" w:hAnsi="Arial" w:cs="Arial"/>
                <w:sz w:val="4"/>
                <w:szCs w:val="4"/>
              </w:rPr>
            </w:pPr>
          </w:p>
        </w:tc>
        <w:tc>
          <w:tcPr>
            <w:tcW w:w="1761" w:type="pct"/>
            <w:gridSpan w:val="4"/>
            <w:tcBorders>
              <w:top w:val="nil"/>
              <w:left w:val="single" w:sz="12" w:space="0" w:color="auto"/>
              <w:bottom w:val="single" w:sz="12" w:space="0" w:color="auto"/>
              <w:right w:val="nil"/>
            </w:tcBorders>
            <w:shd w:val="clear" w:color="auto" w:fill="auto"/>
            <w:vAlign w:val="bottom"/>
          </w:tcPr>
          <w:p w14:paraId="68BE8B6B" w14:textId="77777777" w:rsidR="002B0B54" w:rsidRPr="000C6821" w:rsidRDefault="002B0B54" w:rsidP="0086241F">
            <w:pPr>
              <w:adjustRightInd w:val="0"/>
              <w:snapToGrid w:val="0"/>
              <w:jc w:val="right"/>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70F7812D" w14:textId="77777777" w:rsidR="002B0B54" w:rsidRPr="000C6821" w:rsidRDefault="002B0B54" w:rsidP="0086241F">
            <w:pPr>
              <w:adjustRightInd w:val="0"/>
              <w:snapToGrid w:val="0"/>
              <w:jc w:val="right"/>
              <w:rPr>
                <w:rFonts w:ascii="Arial" w:hAnsi="Arial" w:cs="Arial"/>
                <w:b/>
                <w:sz w:val="4"/>
                <w:szCs w:val="4"/>
              </w:rPr>
            </w:pPr>
          </w:p>
        </w:tc>
        <w:tc>
          <w:tcPr>
            <w:tcW w:w="725" w:type="pct"/>
            <w:gridSpan w:val="6"/>
            <w:tcBorders>
              <w:top w:val="nil"/>
              <w:left w:val="single" w:sz="12" w:space="0" w:color="auto"/>
              <w:bottom w:val="single" w:sz="12" w:space="0" w:color="auto"/>
              <w:right w:val="single" w:sz="12" w:space="0" w:color="auto"/>
            </w:tcBorders>
            <w:shd w:val="clear" w:color="auto" w:fill="auto"/>
            <w:vAlign w:val="center"/>
          </w:tcPr>
          <w:p w14:paraId="62239E7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bottom w:val="single" w:sz="12" w:space="0" w:color="auto"/>
              <w:right w:val="single" w:sz="12" w:space="0" w:color="auto"/>
            </w:tcBorders>
          </w:tcPr>
          <w:p w14:paraId="0B835D01"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bottom w:val="single" w:sz="12" w:space="0" w:color="auto"/>
              <w:right w:val="nil"/>
            </w:tcBorders>
            <w:shd w:val="clear" w:color="auto" w:fill="auto"/>
            <w:vAlign w:val="center"/>
          </w:tcPr>
          <w:p w14:paraId="4993A90F"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bottom w:val="single" w:sz="12" w:space="0" w:color="auto"/>
            </w:tcBorders>
            <w:shd w:val="clear" w:color="auto" w:fill="auto"/>
            <w:vAlign w:val="center"/>
          </w:tcPr>
          <w:p w14:paraId="40C9790B" w14:textId="77777777" w:rsidR="002B0B54" w:rsidRPr="000C6821" w:rsidRDefault="002B0B54" w:rsidP="0086241F">
            <w:pPr>
              <w:adjustRightInd w:val="0"/>
              <w:snapToGrid w:val="0"/>
              <w:rPr>
                <w:rFonts w:ascii="Arial" w:hAnsi="Arial" w:cs="Arial"/>
                <w:sz w:val="4"/>
                <w:szCs w:val="4"/>
              </w:rPr>
            </w:pPr>
          </w:p>
        </w:tc>
      </w:tr>
    </w:tbl>
    <w:p w14:paraId="7A3A62A0" w14:textId="77777777"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2CE694DA" w14:textId="4188D65B" w:rsidR="00E57A30" w:rsidRPr="002B6894" w:rsidRDefault="00E57A30">
      <w:pPr>
        <w:rPr>
          <w:rFonts w:cs="Arial"/>
          <w:i/>
          <w:sz w:val="2"/>
          <w:szCs w:val="18"/>
        </w:rPr>
      </w:pPr>
      <w:bookmarkStart w:id="161" w:name="_Hlk76392171"/>
      <w:r>
        <w:rPr>
          <w:rFonts w:cs="Arial"/>
          <w:i/>
        </w:rPr>
        <w:br w:type="page"/>
      </w:r>
    </w:p>
    <w:p w14:paraId="24E94B6F" w14:textId="23E2B574" w:rsidR="00A72FB0" w:rsidRPr="00A40276" w:rsidRDefault="00783EFD" w:rsidP="002A5B89">
      <w:pPr>
        <w:pStyle w:val="Puesto"/>
        <w:numPr>
          <w:ilvl w:val="0"/>
          <w:numId w:val="17"/>
        </w:numPr>
        <w:spacing w:before="0" w:after="0"/>
        <w:jc w:val="both"/>
        <w:rPr>
          <w:rFonts w:ascii="Verdana" w:hAnsi="Verdana"/>
          <w:sz w:val="18"/>
        </w:rPr>
      </w:pPr>
      <w:bookmarkStart w:id="162" w:name="_Toc94724714"/>
      <w:bookmarkEnd w:id="161"/>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2"/>
    </w:p>
    <w:p w14:paraId="24FFABCE" w14:textId="77777777" w:rsidR="00A72FB0" w:rsidRPr="00B75EE7" w:rsidRDefault="00A72FB0" w:rsidP="00F32849">
      <w:pPr>
        <w:ind w:left="709"/>
        <w:jc w:val="both"/>
        <w:rPr>
          <w:rFonts w:cs="Arial"/>
          <w:b/>
          <w:sz w:val="4"/>
          <w:szCs w:val="18"/>
          <w:lang w:val="es-BO"/>
        </w:rPr>
      </w:pPr>
    </w:p>
    <w:p w14:paraId="516D98D7" w14:textId="77777777" w:rsidR="00D65929" w:rsidRPr="00AD4B67" w:rsidRDefault="00D65929" w:rsidP="00F32849">
      <w:pPr>
        <w:ind w:left="709"/>
        <w:jc w:val="both"/>
        <w:rPr>
          <w:rFonts w:cs="Arial"/>
          <w:b/>
          <w:sz w:val="2"/>
          <w:szCs w:val="18"/>
          <w:lang w:val="es-BO"/>
        </w:rPr>
      </w:pPr>
    </w:p>
    <w:p w14:paraId="7F6EC670" w14:textId="77777777" w:rsidR="00A72FB0" w:rsidRPr="00AD4B67" w:rsidRDefault="0034210B" w:rsidP="0034210B">
      <w:pPr>
        <w:jc w:val="center"/>
        <w:rPr>
          <w:rFonts w:cs="Arial"/>
          <w:b/>
          <w:bCs/>
          <w:sz w:val="20"/>
          <w:szCs w:val="18"/>
        </w:rPr>
      </w:pPr>
      <w:r w:rsidRPr="00AD4B67">
        <w:rPr>
          <w:rFonts w:cs="Arial"/>
          <w:b/>
          <w:bCs/>
          <w:sz w:val="20"/>
          <w:szCs w:val="18"/>
        </w:rPr>
        <w:t>FORMULARIO C-1: ESPECIFICACIONES TÉCNICAS</w:t>
      </w:r>
    </w:p>
    <w:p w14:paraId="4C4C6706" w14:textId="560B7B3E" w:rsidR="00F005AF" w:rsidRPr="00F005AF" w:rsidRDefault="00450CFF" w:rsidP="00F005AF">
      <w:pPr>
        <w:jc w:val="center"/>
        <w:rPr>
          <w:rFonts w:ascii="Arial" w:hAnsi="Arial" w:cs="Arial"/>
          <w:b/>
          <w:bCs/>
          <w:sz w:val="28"/>
          <w:szCs w:val="28"/>
          <w:lang w:val="es-MX"/>
        </w:rPr>
      </w:pPr>
      <w:r w:rsidRPr="00450CFF">
        <w:rPr>
          <w:rFonts w:cs="Arial"/>
          <w:b/>
          <w:bCs/>
          <w:sz w:val="20"/>
          <w:szCs w:val="18"/>
        </w:rPr>
        <w:t>SERVICIO DE LIMPIEZA DEL EDIFICIO PRINCIPAL DEL BANCO CENTRAL DE BOLIVIA</w:t>
      </w:r>
    </w:p>
    <w:p w14:paraId="47A57338" w14:textId="1EEEE548" w:rsidR="00F85427" w:rsidRDefault="00F85427" w:rsidP="008751A4">
      <w:pPr>
        <w:jc w:val="center"/>
        <w:rPr>
          <w:sz w:val="12"/>
          <w:lang w:val="pt-BR"/>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6516"/>
        <w:gridCol w:w="1984"/>
      </w:tblGrid>
      <w:tr w:rsidR="00181F5A" w:rsidRPr="00F005AF" w14:paraId="628E2983" w14:textId="77777777" w:rsidTr="008061AA">
        <w:trPr>
          <w:trHeight w:val="561"/>
          <w:tblHeader/>
          <w:jc w:val="center"/>
        </w:trPr>
        <w:tc>
          <w:tcPr>
            <w:tcW w:w="6516" w:type="dxa"/>
            <w:shd w:val="clear" w:color="auto" w:fill="CCC0D9" w:themeFill="accent4" w:themeFillTint="66"/>
          </w:tcPr>
          <w:p w14:paraId="5B3E63F4" w14:textId="77777777" w:rsidR="00181F5A" w:rsidRPr="00450CFF" w:rsidRDefault="00181F5A" w:rsidP="008061AA">
            <w:pPr>
              <w:jc w:val="both"/>
              <w:rPr>
                <w:rFonts w:ascii="Arial" w:hAnsi="Arial" w:cs="Arial"/>
                <w:b/>
                <w:bCs/>
              </w:rPr>
            </w:pPr>
          </w:p>
          <w:p w14:paraId="038D7A23" w14:textId="77777777" w:rsidR="00181F5A" w:rsidRPr="00450CFF" w:rsidRDefault="00181F5A" w:rsidP="008061AA">
            <w:pPr>
              <w:jc w:val="center"/>
              <w:rPr>
                <w:rFonts w:ascii="Arial" w:hAnsi="Arial" w:cs="Arial"/>
                <w:b/>
                <w:bCs/>
              </w:rPr>
            </w:pPr>
            <w:r w:rsidRPr="00450CFF">
              <w:rPr>
                <w:rFonts w:ascii="Arial" w:hAnsi="Arial" w:cs="Arial"/>
                <w:b/>
                <w:bCs/>
              </w:rPr>
              <w:t>REQUISITOS NECESARIOS DEL SERVICIO Y LAS CONDICIONES COMPLEMENTARIAS</w:t>
            </w:r>
          </w:p>
        </w:tc>
        <w:tc>
          <w:tcPr>
            <w:tcW w:w="1984" w:type="dxa"/>
            <w:shd w:val="clear" w:color="auto" w:fill="CCC0D9" w:themeFill="accent4" w:themeFillTint="66"/>
          </w:tcPr>
          <w:p w14:paraId="659332CE" w14:textId="77777777" w:rsidR="00181F5A" w:rsidRPr="00450CFF" w:rsidRDefault="00181F5A" w:rsidP="008061AA">
            <w:pPr>
              <w:tabs>
                <w:tab w:val="left" w:pos="567"/>
                <w:tab w:val="left" w:pos="851"/>
                <w:tab w:val="left" w:pos="1286"/>
                <w:tab w:val="left" w:pos="1418"/>
                <w:tab w:val="left" w:pos="1701"/>
                <w:tab w:val="left" w:pos="1844"/>
                <w:tab w:val="left" w:pos="2268"/>
                <w:tab w:val="left" w:pos="2552"/>
                <w:tab w:val="left" w:pos="3969"/>
                <w:tab w:val="left" w:pos="4253"/>
              </w:tabs>
              <w:ind w:left="-68"/>
              <w:jc w:val="center"/>
              <w:rPr>
                <w:rFonts w:ascii="Arial" w:hAnsi="Arial" w:cs="Arial"/>
                <w:b/>
                <w:bCs/>
                <w:iCs/>
                <w:sz w:val="12"/>
                <w:szCs w:val="12"/>
                <w:lang w:val="es-ES_tradnl"/>
              </w:rPr>
            </w:pPr>
            <w:r w:rsidRPr="00450CFF">
              <w:rPr>
                <w:rFonts w:ascii="Arial" w:hAnsi="Arial" w:cs="Arial"/>
                <w:b/>
                <w:bCs/>
                <w:iCs/>
                <w:sz w:val="12"/>
                <w:szCs w:val="12"/>
                <w:lang w:val="es-ES_tradnl"/>
              </w:rPr>
              <w:t>Para ser Llenado por el Proponente</w:t>
            </w:r>
          </w:p>
          <w:p w14:paraId="5B10FB7A" w14:textId="77777777" w:rsidR="00181F5A" w:rsidRPr="00450CFF" w:rsidRDefault="00181F5A" w:rsidP="008061AA">
            <w:pPr>
              <w:tabs>
                <w:tab w:val="left" w:pos="567"/>
                <w:tab w:val="left" w:pos="851"/>
                <w:tab w:val="left" w:pos="1286"/>
                <w:tab w:val="left" w:pos="1418"/>
                <w:tab w:val="left" w:pos="1701"/>
                <w:tab w:val="left" w:pos="1844"/>
                <w:tab w:val="left" w:pos="2268"/>
                <w:tab w:val="left" w:pos="2552"/>
                <w:tab w:val="left" w:pos="3969"/>
                <w:tab w:val="left" w:pos="4253"/>
              </w:tabs>
              <w:ind w:left="-68"/>
              <w:jc w:val="center"/>
              <w:rPr>
                <w:rFonts w:ascii="Arial" w:hAnsi="Arial" w:cs="Arial"/>
                <w:b/>
                <w:bCs/>
                <w:iCs/>
                <w:sz w:val="12"/>
                <w:szCs w:val="12"/>
                <w:lang w:val="es-ES_tradnl"/>
              </w:rPr>
            </w:pPr>
            <w:r w:rsidRPr="00450CFF">
              <w:rPr>
                <w:rFonts w:ascii="Arial" w:hAnsi="Arial" w:cs="Arial"/>
                <w:b/>
                <w:bCs/>
                <w:iCs/>
                <w:sz w:val="12"/>
                <w:szCs w:val="12"/>
                <w:lang w:val="es-ES_tradnl"/>
              </w:rPr>
              <w:t>CARACTERÍSTICAS DE LA PROPUESTA</w:t>
            </w:r>
          </w:p>
          <w:p w14:paraId="358C4DB7" w14:textId="77777777" w:rsidR="00181F5A" w:rsidRPr="00450CFF" w:rsidRDefault="00181F5A" w:rsidP="008061AA">
            <w:pPr>
              <w:tabs>
                <w:tab w:val="left" w:pos="1701"/>
                <w:tab w:val="left" w:pos="1844"/>
              </w:tabs>
              <w:ind w:left="-68"/>
              <w:jc w:val="center"/>
              <w:rPr>
                <w:rFonts w:ascii="Arial" w:hAnsi="Arial"/>
                <w:b/>
                <w:bCs/>
              </w:rPr>
            </w:pPr>
            <w:r w:rsidRPr="00450CFF">
              <w:rPr>
                <w:rFonts w:ascii="Arial" w:hAnsi="Arial" w:cs="Arial"/>
                <w:sz w:val="12"/>
                <w:szCs w:val="12"/>
              </w:rPr>
              <w:t>(Manifestar aceptación y adjuntar lo requerido)</w:t>
            </w:r>
          </w:p>
        </w:tc>
      </w:tr>
      <w:tr w:rsidR="00181F5A" w:rsidRPr="00F005AF" w14:paraId="2D435D33" w14:textId="77777777" w:rsidTr="008061AA">
        <w:trPr>
          <w:trHeight w:val="451"/>
          <w:jc w:val="center"/>
        </w:trPr>
        <w:tc>
          <w:tcPr>
            <w:tcW w:w="6516" w:type="dxa"/>
            <w:shd w:val="clear" w:color="auto" w:fill="D6E3BC"/>
            <w:vAlign w:val="center"/>
          </w:tcPr>
          <w:p w14:paraId="02DB8419" w14:textId="77777777" w:rsidR="00181F5A" w:rsidRPr="00F005AF" w:rsidRDefault="00181F5A" w:rsidP="008061AA">
            <w:pPr>
              <w:numPr>
                <w:ilvl w:val="0"/>
                <w:numId w:val="48"/>
              </w:numPr>
              <w:ind w:left="214" w:hanging="214"/>
              <w:rPr>
                <w:rFonts w:ascii="Arial" w:hAnsi="Arial" w:cs="Arial"/>
                <w:b/>
                <w:bCs/>
              </w:rPr>
            </w:pPr>
            <w:r w:rsidRPr="00F005AF">
              <w:rPr>
                <w:rFonts w:ascii="Arial" w:hAnsi="Arial" w:cs="Arial"/>
                <w:b/>
                <w:bCs/>
              </w:rPr>
              <w:t>OBJETO Y CAUSA</w:t>
            </w:r>
          </w:p>
        </w:tc>
        <w:tc>
          <w:tcPr>
            <w:tcW w:w="1984" w:type="dxa"/>
            <w:tcBorders>
              <w:bottom w:val="single" w:sz="4" w:space="0" w:color="auto"/>
            </w:tcBorders>
            <w:shd w:val="clear" w:color="auto" w:fill="F2F2F2"/>
          </w:tcPr>
          <w:p w14:paraId="3A677013" w14:textId="77777777" w:rsidR="00181F5A" w:rsidRPr="00F005AF" w:rsidRDefault="00181F5A" w:rsidP="008061AA">
            <w:pPr>
              <w:ind w:left="360"/>
              <w:rPr>
                <w:rFonts w:ascii="Arial" w:hAnsi="Arial" w:cs="Arial"/>
                <w:b/>
                <w:bCs/>
              </w:rPr>
            </w:pPr>
          </w:p>
        </w:tc>
      </w:tr>
      <w:tr w:rsidR="00181F5A" w:rsidRPr="00F005AF" w14:paraId="21B8D61C" w14:textId="77777777" w:rsidTr="008061AA">
        <w:trPr>
          <w:trHeight w:val="756"/>
          <w:jc w:val="center"/>
        </w:trPr>
        <w:tc>
          <w:tcPr>
            <w:tcW w:w="6516" w:type="dxa"/>
            <w:shd w:val="clear" w:color="auto" w:fill="auto"/>
          </w:tcPr>
          <w:p w14:paraId="0C5B4546" w14:textId="77777777" w:rsidR="00181F5A" w:rsidRPr="00F005AF" w:rsidRDefault="00181F5A" w:rsidP="008061AA">
            <w:pPr>
              <w:jc w:val="both"/>
              <w:rPr>
                <w:rFonts w:ascii="Arial" w:hAnsi="Arial" w:cs="Arial"/>
                <w:color w:val="FF0000"/>
              </w:rPr>
            </w:pPr>
            <w:r w:rsidRPr="00F005AF">
              <w:rPr>
                <w:rFonts w:ascii="Arial" w:hAnsi="Arial" w:cs="Arial"/>
              </w:rPr>
              <w:t>Se requiere la Contratación de una empresa para prestar el “</w:t>
            </w:r>
            <w:r w:rsidRPr="00F005AF">
              <w:rPr>
                <w:rFonts w:ascii="Arial" w:hAnsi="Arial"/>
                <w:szCs w:val="20"/>
              </w:rPr>
              <w:t>Servicio de Limpieza del Edificio Principal del Banco Central de Bolivia</w:t>
            </w:r>
            <w:r w:rsidRPr="00F005AF">
              <w:rPr>
                <w:rFonts w:ascii="Arial" w:hAnsi="Arial" w:cs="Arial"/>
              </w:rPr>
              <w:t>”, para de mantener la higiene y salubridad de los diferentes ambientes del Inmueble de la Institución.</w:t>
            </w:r>
          </w:p>
          <w:p w14:paraId="247D3672" w14:textId="77777777" w:rsidR="00181F5A" w:rsidRPr="00F005AF" w:rsidRDefault="00181F5A" w:rsidP="008061AA">
            <w:pPr>
              <w:jc w:val="both"/>
              <w:rPr>
                <w:rFonts w:ascii="Arial" w:hAnsi="Arial" w:cs="Arial"/>
              </w:rPr>
            </w:pPr>
          </w:p>
          <w:p w14:paraId="729E66BD" w14:textId="77777777" w:rsidR="00181F5A" w:rsidRPr="00F005AF" w:rsidRDefault="00181F5A" w:rsidP="008061AA">
            <w:pPr>
              <w:jc w:val="both"/>
              <w:rPr>
                <w:rFonts w:ascii="Arial" w:hAnsi="Arial" w:cs="Arial"/>
              </w:rPr>
            </w:pPr>
            <w:r w:rsidRPr="00F005AF">
              <w:rPr>
                <w:rFonts w:ascii="Arial" w:hAnsi="Arial" w:cs="Arial"/>
              </w:rPr>
              <w:t>Este servicio es recurrente y no puede ser interrumpido.</w:t>
            </w:r>
          </w:p>
        </w:tc>
        <w:tc>
          <w:tcPr>
            <w:tcW w:w="1984" w:type="dxa"/>
            <w:shd w:val="thinHorzCross" w:color="auto" w:fill="auto"/>
          </w:tcPr>
          <w:p w14:paraId="41D84AC2" w14:textId="77777777" w:rsidR="00181F5A" w:rsidRPr="00F005AF" w:rsidRDefault="00181F5A" w:rsidP="008061AA">
            <w:pPr>
              <w:ind w:left="360"/>
              <w:jc w:val="both"/>
              <w:rPr>
                <w:rFonts w:ascii="Arial" w:hAnsi="Arial"/>
              </w:rPr>
            </w:pPr>
          </w:p>
        </w:tc>
      </w:tr>
      <w:tr w:rsidR="00181F5A" w:rsidRPr="00F005AF" w14:paraId="0FBC2046" w14:textId="77777777" w:rsidTr="008061AA">
        <w:trPr>
          <w:trHeight w:val="360"/>
          <w:jc w:val="center"/>
        </w:trPr>
        <w:tc>
          <w:tcPr>
            <w:tcW w:w="6516" w:type="dxa"/>
            <w:tcBorders>
              <w:bottom w:val="single" w:sz="4" w:space="0" w:color="auto"/>
            </w:tcBorders>
            <w:shd w:val="clear" w:color="auto" w:fill="D6E3BC"/>
            <w:vAlign w:val="center"/>
          </w:tcPr>
          <w:p w14:paraId="4AFABDA6" w14:textId="77777777" w:rsidR="00181F5A" w:rsidRPr="00F005AF" w:rsidRDefault="00181F5A" w:rsidP="008061AA">
            <w:pPr>
              <w:numPr>
                <w:ilvl w:val="0"/>
                <w:numId w:val="48"/>
              </w:numPr>
              <w:tabs>
                <w:tab w:val="left" w:pos="214"/>
              </w:tabs>
              <w:jc w:val="both"/>
              <w:rPr>
                <w:rFonts w:ascii="Arial" w:hAnsi="Arial" w:cs="Arial"/>
                <w:b/>
              </w:rPr>
            </w:pPr>
            <w:r w:rsidRPr="00F005AF">
              <w:rPr>
                <w:rFonts w:ascii="Arial" w:hAnsi="Arial" w:cs="Arial"/>
                <w:b/>
              </w:rPr>
              <w:t>REQUISITOS DEL SERVICIO</w:t>
            </w:r>
          </w:p>
        </w:tc>
        <w:tc>
          <w:tcPr>
            <w:tcW w:w="1984" w:type="dxa"/>
            <w:shd w:val="clear" w:color="auto" w:fill="F2F2F2"/>
            <w:vAlign w:val="center"/>
          </w:tcPr>
          <w:p w14:paraId="104A5C1B" w14:textId="77777777" w:rsidR="00181F5A" w:rsidRPr="00F005AF" w:rsidRDefault="00181F5A" w:rsidP="008061AA">
            <w:pPr>
              <w:tabs>
                <w:tab w:val="left" w:pos="214"/>
              </w:tabs>
              <w:ind w:left="360"/>
              <w:jc w:val="both"/>
              <w:rPr>
                <w:rFonts w:ascii="Arial" w:hAnsi="Arial" w:cs="Arial"/>
                <w:b/>
              </w:rPr>
            </w:pPr>
            <w:r w:rsidRPr="00F005AF">
              <w:rPr>
                <w:rFonts w:ascii="Arial" w:hAnsi="Arial" w:cs="Arial"/>
                <w:b/>
                <w:i/>
              </w:rPr>
              <w:t>Manifestar aceptación</w:t>
            </w:r>
          </w:p>
        </w:tc>
      </w:tr>
      <w:tr w:rsidR="00181F5A" w:rsidRPr="00F005AF" w14:paraId="5B040E38" w14:textId="77777777" w:rsidTr="008061AA">
        <w:trPr>
          <w:trHeight w:val="77"/>
          <w:jc w:val="center"/>
        </w:trPr>
        <w:tc>
          <w:tcPr>
            <w:tcW w:w="6516" w:type="dxa"/>
            <w:tcBorders>
              <w:bottom w:val="nil"/>
              <w:right w:val="single" w:sz="4" w:space="0" w:color="auto"/>
            </w:tcBorders>
            <w:shd w:val="clear" w:color="auto" w:fill="FFFFFF"/>
          </w:tcPr>
          <w:p w14:paraId="3F2ED434" w14:textId="77777777" w:rsidR="00181F5A" w:rsidRPr="00F005AF" w:rsidRDefault="00181F5A" w:rsidP="008061AA">
            <w:pPr>
              <w:numPr>
                <w:ilvl w:val="0"/>
                <w:numId w:val="49"/>
              </w:numPr>
              <w:ind w:left="280" w:hanging="280"/>
              <w:jc w:val="both"/>
              <w:rPr>
                <w:rFonts w:ascii="Arial" w:hAnsi="Arial" w:cs="Arial"/>
              </w:rPr>
            </w:pPr>
            <w:r w:rsidRPr="00F005AF">
              <w:rPr>
                <w:rFonts w:ascii="Arial" w:hAnsi="Arial" w:cs="Arial"/>
              </w:rPr>
              <w:t>El servicio debe prestarse con equipo, maquinaria, herramientas, utensilios y productos adecuados y en buen estado, de propiedad del proveedor.</w:t>
            </w:r>
          </w:p>
        </w:tc>
        <w:tc>
          <w:tcPr>
            <w:tcW w:w="1984" w:type="dxa"/>
            <w:vMerge w:val="restart"/>
            <w:tcBorders>
              <w:right w:val="single" w:sz="4" w:space="0" w:color="auto"/>
            </w:tcBorders>
            <w:shd w:val="clear" w:color="auto" w:fill="FFFFFF"/>
          </w:tcPr>
          <w:p w14:paraId="028FA044" w14:textId="77777777" w:rsidR="00181F5A" w:rsidRPr="00F005AF" w:rsidRDefault="00181F5A" w:rsidP="008061AA">
            <w:pPr>
              <w:ind w:left="360"/>
              <w:jc w:val="both"/>
              <w:rPr>
                <w:rFonts w:ascii="Arial" w:hAnsi="Arial" w:cs="Arial"/>
              </w:rPr>
            </w:pPr>
          </w:p>
        </w:tc>
      </w:tr>
      <w:tr w:rsidR="00181F5A" w:rsidRPr="00F005AF" w14:paraId="6D21DD5C" w14:textId="77777777" w:rsidTr="008061AA">
        <w:trPr>
          <w:trHeight w:val="1528"/>
          <w:jc w:val="center"/>
        </w:trPr>
        <w:tc>
          <w:tcPr>
            <w:tcW w:w="6516" w:type="dxa"/>
            <w:tcBorders>
              <w:top w:val="nil"/>
              <w:bottom w:val="nil"/>
              <w:right w:val="single" w:sz="4" w:space="0" w:color="auto"/>
            </w:tcBorders>
            <w:shd w:val="clear" w:color="auto" w:fill="FFFFFF"/>
          </w:tcPr>
          <w:p w14:paraId="45A2590E" w14:textId="77777777" w:rsidR="00181F5A" w:rsidRPr="00F005AF" w:rsidRDefault="00181F5A" w:rsidP="008061AA">
            <w:pPr>
              <w:numPr>
                <w:ilvl w:val="0"/>
                <w:numId w:val="49"/>
              </w:numPr>
              <w:ind w:left="280" w:hanging="280"/>
              <w:jc w:val="both"/>
              <w:rPr>
                <w:rFonts w:ascii="Arial" w:hAnsi="Arial" w:cs="Arial"/>
              </w:rPr>
            </w:pPr>
            <w:r w:rsidRPr="00F005AF">
              <w:rPr>
                <w:rFonts w:ascii="Arial" w:hAnsi="Arial" w:cs="Arial"/>
              </w:rPr>
              <w:t>El servicio incluye el traslado, desde instalaciones de propiedad del BCB hasta el Botadero Sanitario Municipal que corresponda, de los desechos sólidos generados en el proceso de limpieza, los desechos de material monetario destruido y los empaques de material monetario.</w:t>
            </w:r>
          </w:p>
          <w:p w14:paraId="003F4F59" w14:textId="77777777" w:rsidR="00181F5A" w:rsidRPr="00F005AF" w:rsidRDefault="00181F5A" w:rsidP="008061AA">
            <w:pPr>
              <w:jc w:val="both"/>
              <w:rPr>
                <w:rFonts w:ascii="Arial" w:hAnsi="Arial" w:cs="Arial"/>
              </w:rPr>
            </w:pPr>
          </w:p>
          <w:p w14:paraId="17D3B3F8" w14:textId="77777777" w:rsidR="00181F5A" w:rsidRPr="00F005AF" w:rsidRDefault="00181F5A" w:rsidP="008061AA">
            <w:pPr>
              <w:ind w:left="280"/>
              <w:jc w:val="both"/>
              <w:rPr>
                <w:rFonts w:ascii="Arial" w:hAnsi="Arial" w:cs="Arial"/>
              </w:rPr>
            </w:pPr>
            <w:r w:rsidRPr="00F005AF">
              <w:rPr>
                <w:rFonts w:ascii="Arial" w:hAnsi="Arial" w:cs="Arial"/>
              </w:rPr>
              <w:t>El control del retiro de desechos de material monetario, desde instalaciones del BCB hasta el botadero Municipal, debe ser efectuado por personal de la Guardia de Seguridad Física y personal de la Gerencia de Tesorería del BCB.</w:t>
            </w:r>
          </w:p>
          <w:p w14:paraId="2FABF222" w14:textId="77777777" w:rsidR="00181F5A" w:rsidRPr="00F005AF" w:rsidRDefault="00181F5A" w:rsidP="008061AA">
            <w:pPr>
              <w:ind w:left="280"/>
              <w:jc w:val="both"/>
              <w:rPr>
                <w:rFonts w:ascii="Arial" w:hAnsi="Arial" w:cs="Arial"/>
              </w:rPr>
            </w:pPr>
          </w:p>
          <w:p w14:paraId="7274DDAB" w14:textId="77777777" w:rsidR="00181F5A" w:rsidRPr="00F005AF" w:rsidRDefault="00181F5A" w:rsidP="008061AA">
            <w:pPr>
              <w:ind w:left="280"/>
              <w:jc w:val="both"/>
              <w:rPr>
                <w:rFonts w:ascii="Arial" w:hAnsi="Arial" w:cs="Arial"/>
              </w:rPr>
            </w:pPr>
            <w:r w:rsidRPr="00F005AF">
              <w:rPr>
                <w:rFonts w:ascii="Arial" w:hAnsi="Arial" w:cs="Arial"/>
              </w:rPr>
              <w:t xml:space="preserve">El traslado de los desechos sólidos provenientes del proceso de limpieza y de los desechos monetarios, se efectuará con el personal y en las movilidades del proveedor, </w:t>
            </w:r>
          </w:p>
          <w:p w14:paraId="0868DAF1" w14:textId="77777777" w:rsidR="00181F5A" w:rsidRPr="00F005AF" w:rsidRDefault="00181F5A" w:rsidP="008061AA">
            <w:pPr>
              <w:ind w:left="280"/>
              <w:jc w:val="both"/>
              <w:rPr>
                <w:rFonts w:ascii="Arial" w:hAnsi="Arial" w:cs="Arial"/>
              </w:rPr>
            </w:pPr>
          </w:p>
          <w:p w14:paraId="39A3FFBB" w14:textId="77777777" w:rsidR="00181F5A" w:rsidRPr="00F005AF" w:rsidRDefault="00181F5A" w:rsidP="008061AA">
            <w:pPr>
              <w:ind w:left="280"/>
              <w:jc w:val="both"/>
              <w:rPr>
                <w:rFonts w:ascii="Arial" w:hAnsi="Arial" w:cs="Arial"/>
              </w:rPr>
            </w:pPr>
            <w:r w:rsidRPr="00F005AF">
              <w:rPr>
                <w:rFonts w:ascii="Arial" w:hAnsi="Arial" w:cs="Arial"/>
              </w:rPr>
              <w:t xml:space="preserve">El traslado de los desechos sólidos será realizado una vez por semana o más a requerimiento del Fiscal de Servicio, mediante correo electrónico u otro medio escrito. En caso de que la cantidad de desechos no ameriten la regularidad descrita, el Fiscal de Servicio podrá instruir vía correo electrónico u otro medio escrito, que el traslado se realice una vez por semana o sea </w:t>
            </w:r>
            <w:proofErr w:type="gramStart"/>
            <w:r w:rsidRPr="00F005AF">
              <w:rPr>
                <w:rFonts w:ascii="Arial" w:hAnsi="Arial" w:cs="Arial"/>
              </w:rPr>
              <w:t>suspendido</w:t>
            </w:r>
            <w:proofErr w:type="gramEnd"/>
            <w:r w:rsidRPr="00F005AF">
              <w:rPr>
                <w:rFonts w:ascii="Arial" w:hAnsi="Arial" w:cs="Arial"/>
              </w:rPr>
              <w:t>, en tal caso el retiro se realizará directamente al carro basurero.</w:t>
            </w:r>
          </w:p>
          <w:p w14:paraId="63967AE7" w14:textId="77777777" w:rsidR="00181F5A" w:rsidRPr="00F005AF" w:rsidRDefault="00181F5A" w:rsidP="008061AA">
            <w:pPr>
              <w:ind w:left="280"/>
              <w:jc w:val="both"/>
              <w:rPr>
                <w:rFonts w:ascii="Arial" w:hAnsi="Arial" w:cs="Arial"/>
              </w:rPr>
            </w:pPr>
          </w:p>
          <w:p w14:paraId="1EF5E52F" w14:textId="77777777" w:rsidR="00181F5A" w:rsidRPr="00F005AF" w:rsidRDefault="00181F5A" w:rsidP="008061AA">
            <w:pPr>
              <w:ind w:left="280"/>
              <w:jc w:val="both"/>
              <w:rPr>
                <w:rFonts w:ascii="Arial" w:hAnsi="Arial" w:cs="Arial"/>
              </w:rPr>
            </w:pPr>
            <w:r w:rsidRPr="00F005AF">
              <w:rPr>
                <w:rFonts w:ascii="Arial" w:hAnsi="Arial" w:cs="Arial"/>
              </w:rPr>
              <w:t>Los desechos generados por los servidores públicos provenientes de alimentos y de los ambientes sanitarios, deben ser retirados diariamente al carro basurero.</w:t>
            </w:r>
          </w:p>
          <w:p w14:paraId="5A65F9D0" w14:textId="77777777" w:rsidR="00181F5A" w:rsidRPr="00F005AF" w:rsidRDefault="00181F5A" w:rsidP="008061AA">
            <w:pPr>
              <w:ind w:left="280"/>
              <w:jc w:val="both"/>
              <w:rPr>
                <w:rFonts w:ascii="Arial" w:hAnsi="Arial" w:cs="Arial"/>
              </w:rPr>
            </w:pPr>
          </w:p>
          <w:p w14:paraId="152D942E" w14:textId="77777777" w:rsidR="00181F5A" w:rsidRPr="00F005AF" w:rsidRDefault="00181F5A" w:rsidP="008061AA">
            <w:pPr>
              <w:ind w:left="280"/>
              <w:jc w:val="both"/>
              <w:rPr>
                <w:rFonts w:ascii="Arial" w:hAnsi="Arial" w:cs="Arial"/>
              </w:rPr>
            </w:pPr>
            <w:r w:rsidRPr="00F005AF">
              <w:rPr>
                <w:rFonts w:ascii="Arial" w:hAnsi="Arial" w:cs="Arial"/>
              </w:rPr>
              <w:t>El traslado de desechos monetarios se efectuará a requerimiento del Fiscal de acuerdo a necesidad de la Institución, cuantas veces sea necesario.</w:t>
            </w:r>
          </w:p>
          <w:p w14:paraId="109A669B" w14:textId="77777777" w:rsidR="00181F5A" w:rsidRPr="00F005AF" w:rsidRDefault="00181F5A" w:rsidP="008061AA">
            <w:pPr>
              <w:ind w:left="280"/>
              <w:jc w:val="both"/>
              <w:rPr>
                <w:rFonts w:ascii="Arial" w:hAnsi="Arial" w:cs="Arial"/>
              </w:rPr>
            </w:pPr>
          </w:p>
        </w:tc>
        <w:tc>
          <w:tcPr>
            <w:tcW w:w="1984" w:type="dxa"/>
            <w:vMerge/>
            <w:tcBorders>
              <w:right w:val="single" w:sz="4" w:space="0" w:color="auto"/>
            </w:tcBorders>
            <w:shd w:val="clear" w:color="auto" w:fill="FFFFFF"/>
          </w:tcPr>
          <w:p w14:paraId="0E5EFD23" w14:textId="77777777" w:rsidR="00181F5A" w:rsidRPr="00F005AF" w:rsidRDefault="00181F5A" w:rsidP="008061AA">
            <w:pPr>
              <w:ind w:left="360"/>
              <w:jc w:val="both"/>
              <w:rPr>
                <w:rFonts w:ascii="Arial" w:hAnsi="Arial" w:cs="Arial"/>
              </w:rPr>
            </w:pPr>
          </w:p>
        </w:tc>
      </w:tr>
      <w:tr w:rsidR="00181F5A" w:rsidRPr="00F005AF" w14:paraId="401FC14F" w14:textId="77777777" w:rsidTr="008061AA">
        <w:trPr>
          <w:trHeight w:val="1179"/>
          <w:jc w:val="center"/>
        </w:trPr>
        <w:tc>
          <w:tcPr>
            <w:tcW w:w="6516" w:type="dxa"/>
            <w:tcBorders>
              <w:top w:val="nil"/>
              <w:bottom w:val="nil"/>
              <w:right w:val="single" w:sz="4" w:space="0" w:color="auto"/>
            </w:tcBorders>
            <w:shd w:val="clear" w:color="auto" w:fill="FFFFFF"/>
          </w:tcPr>
          <w:p w14:paraId="473614B9" w14:textId="77777777" w:rsidR="00181F5A" w:rsidRPr="00F005AF" w:rsidRDefault="00181F5A" w:rsidP="008061AA">
            <w:pPr>
              <w:numPr>
                <w:ilvl w:val="0"/>
                <w:numId w:val="49"/>
              </w:numPr>
              <w:ind w:left="280" w:hanging="280"/>
              <w:jc w:val="both"/>
              <w:rPr>
                <w:rFonts w:ascii="Arial" w:hAnsi="Arial" w:cs="Arial"/>
                <w:color w:val="000000"/>
              </w:rPr>
            </w:pPr>
            <w:r w:rsidRPr="00F005AF">
              <w:rPr>
                <w:rFonts w:ascii="Arial" w:hAnsi="Arial" w:cs="Arial"/>
              </w:rPr>
              <w:t xml:space="preserve">Correrá por cuenta del proveedor el pago al Sistema de Regulación Municipal (SIREMU) de la Tasa de Uso de Botadero Municipal, por todos los desechos sólidos trasladados al botadero, generados en el proceso de limpieza de los ambientes </w:t>
            </w:r>
            <w:r w:rsidRPr="00F005AF">
              <w:rPr>
                <w:rFonts w:ascii="Arial" w:hAnsi="Arial"/>
                <w:szCs w:val="20"/>
              </w:rPr>
              <w:t>del edificio principal</w:t>
            </w:r>
            <w:r w:rsidRPr="00F005AF">
              <w:rPr>
                <w:rFonts w:ascii="Arial" w:hAnsi="Arial" w:cs="Arial"/>
              </w:rPr>
              <w:t xml:space="preserve"> del BCB, incluyendo el material monetario destruido, cumpliendo con los plazos, normativa y condiciones establecidas por las autoridades municipales, para este efecto el proveedor, para cada pago mensual, deberá presentar al fiscal del servicio el comprobante de pago (s) a SIREMU con lo cual se constatará el cumplimiento del punto anterior.</w:t>
            </w:r>
          </w:p>
        </w:tc>
        <w:tc>
          <w:tcPr>
            <w:tcW w:w="1984" w:type="dxa"/>
            <w:vMerge/>
            <w:tcBorders>
              <w:right w:val="single" w:sz="4" w:space="0" w:color="auto"/>
            </w:tcBorders>
            <w:shd w:val="clear" w:color="auto" w:fill="FFFFFF"/>
          </w:tcPr>
          <w:p w14:paraId="00C5D241" w14:textId="77777777" w:rsidR="00181F5A" w:rsidRPr="00F005AF" w:rsidRDefault="00181F5A" w:rsidP="008061AA">
            <w:pPr>
              <w:ind w:left="360"/>
              <w:jc w:val="both"/>
              <w:rPr>
                <w:rFonts w:ascii="Arial" w:hAnsi="Arial" w:cs="Arial"/>
              </w:rPr>
            </w:pPr>
          </w:p>
        </w:tc>
      </w:tr>
      <w:tr w:rsidR="00181F5A" w:rsidRPr="00F005AF" w14:paraId="1BBD01C5" w14:textId="77777777" w:rsidTr="008061AA">
        <w:trPr>
          <w:trHeight w:val="1130"/>
          <w:jc w:val="center"/>
        </w:trPr>
        <w:tc>
          <w:tcPr>
            <w:tcW w:w="6516" w:type="dxa"/>
            <w:tcBorders>
              <w:top w:val="nil"/>
              <w:right w:val="single" w:sz="4" w:space="0" w:color="auto"/>
            </w:tcBorders>
            <w:shd w:val="clear" w:color="auto" w:fill="FFFFFF"/>
          </w:tcPr>
          <w:p w14:paraId="1D47C84C" w14:textId="77777777" w:rsidR="00181F5A" w:rsidRPr="00F005AF" w:rsidRDefault="00181F5A" w:rsidP="008061AA">
            <w:pPr>
              <w:numPr>
                <w:ilvl w:val="0"/>
                <w:numId w:val="49"/>
              </w:numPr>
              <w:ind w:left="280" w:hanging="280"/>
              <w:jc w:val="both"/>
              <w:rPr>
                <w:rFonts w:ascii="Arial" w:hAnsi="Arial" w:cs="Arial"/>
              </w:rPr>
            </w:pPr>
            <w:r w:rsidRPr="00F005AF">
              <w:rPr>
                <w:rFonts w:ascii="Arial" w:hAnsi="Arial" w:cs="Arial"/>
              </w:rPr>
              <w:t xml:space="preserve">El servicio deberá realizarse en todos los ambientes </w:t>
            </w:r>
            <w:r w:rsidRPr="00F005AF">
              <w:rPr>
                <w:rFonts w:ascii="Arial" w:hAnsi="Arial"/>
                <w:szCs w:val="20"/>
              </w:rPr>
              <w:t>del edificio principal</w:t>
            </w:r>
            <w:r w:rsidRPr="00F005AF">
              <w:rPr>
                <w:rFonts w:ascii="Arial" w:hAnsi="Arial" w:cs="Arial"/>
              </w:rPr>
              <w:t xml:space="preserve"> del BCB y las partes externas del </w:t>
            </w:r>
            <w:r w:rsidRPr="00F005AF">
              <w:rPr>
                <w:rFonts w:ascii="Arial" w:hAnsi="Arial"/>
                <w:szCs w:val="20"/>
              </w:rPr>
              <w:t>Edificio</w:t>
            </w:r>
            <w:r w:rsidRPr="00F005AF">
              <w:rPr>
                <w:rFonts w:ascii="Arial" w:hAnsi="Arial" w:cs="Arial"/>
              </w:rPr>
              <w:t>, en los horarios establecidos en el presente documento, cuyo seguimiento se efectuará a través del Fiscal del Servicio.</w:t>
            </w:r>
          </w:p>
          <w:p w14:paraId="65DBCD52" w14:textId="77777777" w:rsidR="00181F5A" w:rsidRPr="00F005AF" w:rsidRDefault="00181F5A" w:rsidP="008061AA">
            <w:pPr>
              <w:ind w:left="280"/>
              <w:jc w:val="both"/>
              <w:rPr>
                <w:rFonts w:ascii="Arial" w:hAnsi="Arial" w:cs="Arial"/>
              </w:rPr>
            </w:pPr>
          </w:p>
          <w:p w14:paraId="3C60A818" w14:textId="77777777" w:rsidR="00181F5A" w:rsidRPr="00F005AF" w:rsidRDefault="00181F5A" w:rsidP="008061AA">
            <w:pPr>
              <w:ind w:left="280"/>
              <w:jc w:val="both"/>
              <w:rPr>
                <w:rFonts w:ascii="Arial" w:hAnsi="Arial" w:cs="Arial"/>
              </w:rPr>
            </w:pPr>
            <w:r w:rsidRPr="00F005AF">
              <w:rPr>
                <w:rFonts w:ascii="Arial" w:hAnsi="Arial" w:cs="Arial"/>
              </w:rPr>
              <w:t>La limpieza en ambientes restringidos de Tesorería debe ser realizada en los horarios permitidos, cumpliendo estrictamente los protocolos de seguridad y con productos de limpieza apropiados para evitar contaminaciones</w:t>
            </w:r>
          </w:p>
          <w:p w14:paraId="631D6A5F" w14:textId="77777777" w:rsidR="00181F5A" w:rsidRPr="00F005AF" w:rsidRDefault="00181F5A" w:rsidP="008061AA">
            <w:pPr>
              <w:ind w:left="280"/>
              <w:jc w:val="both"/>
              <w:rPr>
                <w:rFonts w:ascii="Arial" w:hAnsi="Arial" w:cs="Arial"/>
              </w:rPr>
            </w:pPr>
          </w:p>
        </w:tc>
        <w:tc>
          <w:tcPr>
            <w:tcW w:w="1984" w:type="dxa"/>
            <w:vMerge/>
            <w:tcBorders>
              <w:right w:val="single" w:sz="4" w:space="0" w:color="auto"/>
            </w:tcBorders>
            <w:shd w:val="clear" w:color="auto" w:fill="FFFFFF"/>
          </w:tcPr>
          <w:p w14:paraId="7A86AD8D" w14:textId="77777777" w:rsidR="00181F5A" w:rsidRPr="00F005AF" w:rsidRDefault="00181F5A" w:rsidP="008061AA">
            <w:pPr>
              <w:ind w:left="360"/>
              <w:jc w:val="both"/>
              <w:rPr>
                <w:rFonts w:ascii="Arial" w:hAnsi="Arial" w:cs="Arial"/>
              </w:rPr>
            </w:pPr>
          </w:p>
        </w:tc>
      </w:tr>
      <w:tr w:rsidR="00181F5A" w:rsidRPr="00F005AF" w14:paraId="4C303948" w14:textId="77777777" w:rsidTr="008061AA">
        <w:trPr>
          <w:trHeight w:val="2988"/>
          <w:jc w:val="center"/>
        </w:trPr>
        <w:tc>
          <w:tcPr>
            <w:tcW w:w="6516" w:type="dxa"/>
            <w:tcBorders>
              <w:right w:val="single" w:sz="4" w:space="0" w:color="auto"/>
            </w:tcBorders>
            <w:shd w:val="clear" w:color="auto" w:fill="FFFFFF"/>
          </w:tcPr>
          <w:p w14:paraId="3CF9ACAC" w14:textId="77777777" w:rsidR="00181F5A" w:rsidRPr="00F005AF" w:rsidRDefault="00181F5A" w:rsidP="008061AA">
            <w:pPr>
              <w:numPr>
                <w:ilvl w:val="0"/>
                <w:numId w:val="49"/>
              </w:numPr>
              <w:jc w:val="both"/>
              <w:rPr>
                <w:rFonts w:ascii="Arial" w:hAnsi="Arial" w:cs="Arial"/>
              </w:rPr>
            </w:pPr>
            <w:r w:rsidRPr="00F005AF">
              <w:rPr>
                <w:rFonts w:ascii="Arial" w:hAnsi="Arial" w:cs="Arial"/>
              </w:rPr>
              <w:lastRenderedPageBreak/>
              <w:t xml:space="preserve">El servicio de limpieza abarcará las siguientes áreas: </w:t>
            </w:r>
          </w:p>
          <w:p w14:paraId="51620E9C" w14:textId="77777777" w:rsidR="00181F5A" w:rsidRPr="00F005AF" w:rsidRDefault="00181F5A" w:rsidP="008061AA">
            <w:pPr>
              <w:ind w:left="360"/>
              <w:jc w:val="both"/>
              <w:rPr>
                <w:rFonts w:ascii="Arial" w:hAnsi="Arial" w:cs="Arial"/>
                <w:sz w:val="12"/>
              </w:rPr>
            </w:pPr>
          </w:p>
          <w:p w14:paraId="39D7657E"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 xml:space="preserve">Áreas de oficinas </w:t>
            </w:r>
          </w:p>
          <w:p w14:paraId="175D5F0E"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de ingreso restringido</w:t>
            </w:r>
          </w:p>
          <w:p w14:paraId="74144C1D"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de cocina y comedor</w:t>
            </w:r>
          </w:p>
          <w:p w14:paraId="49B8DEEF"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de estacionamiento</w:t>
            </w:r>
          </w:p>
          <w:p w14:paraId="544D4DF7"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de circulación común (pasillos, hall, recepción, gradas y áreas de escape)</w:t>
            </w:r>
          </w:p>
          <w:p w14:paraId="34B4E016"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de eventos (Auditorio, salas de conferencias, salas de capacitación, salas, salones u otros)</w:t>
            </w:r>
          </w:p>
          <w:p w14:paraId="1A05804A"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de almacenamiento (depósitos)</w:t>
            </w:r>
          </w:p>
          <w:p w14:paraId="6017579F"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de servicios sanitarios.</w:t>
            </w:r>
          </w:p>
          <w:p w14:paraId="7A894633"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externas del edificio (aceras, atrio, gradas)</w:t>
            </w:r>
          </w:p>
          <w:p w14:paraId="7F5711C1"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de uso común, gradas de emergencia, helipuerto y terrazas</w:t>
            </w:r>
          </w:p>
          <w:p w14:paraId="4A510370"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asignadas a servicios contratados</w:t>
            </w:r>
          </w:p>
          <w:p w14:paraId="20FDAFF0"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Áreas destinadas al resguardo de documentación (archivo) en cada piso</w:t>
            </w:r>
          </w:p>
          <w:p w14:paraId="3F535245" w14:textId="77777777" w:rsidR="00181F5A" w:rsidRPr="00F005AF" w:rsidRDefault="00181F5A" w:rsidP="008061AA">
            <w:pPr>
              <w:numPr>
                <w:ilvl w:val="1"/>
                <w:numId w:val="37"/>
              </w:numPr>
              <w:tabs>
                <w:tab w:val="num" w:pos="650"/>
              </w:tabs>
              <w:ind w:left="650"/>
              <w:jc w:val="both"/>
              <w:rPr>
                <w:rFonts w:ascii="Arial" w:hAnsi="Arial" w:cs="Arial"/>
                <w:color w:val="000000"/>
              </w:rPr>
            </w:pPr>
            <w:r w:rsidRPr="00F005AF">
              <w:rPr>
                <w:rFonts w:ascii="Arial" w:hAnsi="Arial" w:cs="Arial"/>
              </w:rPr>
              <w:t xml:space="preserve">Otras áreas existentes en el </w:t>
            </w:r>
            <w:r w:rsidRPr="00F005AF">
              <w:rPr>
                <w:rFonts w:ascii="Arial" w:hAnsi="Arial"/>
                <w:szCs w:val="20"/>
              </w:rPr>
              <w:t>Edificio Principal del</w:t>
            </w:r>
            <w:r w:rsidRPr="00F005AF">
              <w:rPr>
                <w:rFonts w:ascii="Arial" w:hAnsi="Arial" w:cs="Arial"/>
              </w:rPr>
              <w:t xml:space="preserve"> BCB</w:t>
            </w:r>
          </w:p>
        </w:tc>
        <w:tc>
          <w:tcPr>
            <w:tcW w:w="1984" w:type="dxa"/>
            <w:vMerge/>
            <w:tcBorders>
              <w:right w:val="single" w:sz="4" w:space="0" w:color="auto"/>
            </w:tcBorders>
            <w:shd w:val="clear" w:color="auto" w:fill="FFFFFF"/>
          </w:tcPr>
          <w:p w14:paraId="7A87F0DD" w14:textId="77777777" w:rsidR="00181F5A" w:rsidRPr="00F005AF" w:rsidRDefault="00181F5A" w:rsidP="008061AA">
            <w:pPr>
              <w:ind w:left="360"/>
              <w:jc w:val="both"/>
              <w:rPr>
                <w:rFonts w:ascii="Arial" w:hAnsi="Arial" w:cs="Arial"/>
              </w:rPr>
            </w:pPr>
          </w:p>
        </w:tc>
      </w:tr>
      <w:tr w:rsidR="00181F5A" w:rsidRPr="00F005AF" w14:paraId="781AC2CE" w14:textId="77777777" w:rsidTr="008061AA">
        <w:trPr>
          <w:trHeight w:val="145"/>
          <w:jc w:val="center"/>
        </w:trPr>
        <w:tc>
          <w:tcPr>
            <w:tcW w:w="6516" w:type="dxa"/>
            <w:shd w:val="clear" w:color="auto" w:fill="D6E3BC"/>
            <w:vAlign w:val="center"/>
          </w:tcPr>
          <w:p w14:paraId="711267AE" w14:textId="77777777" w:rsidR="00181F5A" w:rsidRPr="00F005AF" w:rsidRDefault="00181F5A" w:rsidP="008061AA">
            <w:pPr>
              <w:numPr>
                <w:ilvl w:val="0"/>
                <w:numId w:val="48"/>
              </w:numPr>
              <w:tabs>
                <w:tab w:val="left" w:pos="214"/>
              </w:tabs>
              <w:jc w:val="both"/>
              <w:rPr>
                <w:rFonts w:ascii="Arial" w:hAnsi="Arial" w:cs="Arial"/>
                <w:b/>
              </w:rPr>
            </w:pPr>
            <w:r w:rsidRPr="00F005AF">
              <w:rPr>
                <w:rFonts w:ascii="Arial" w:hAnsi="Arial" w:cs="Arial"/>
                <w:b/>
              </w:rPr>
              <w:t xml:space="preserve">LUGAR DE PRESTACIÓN DEL SERVICIO </w:t>
            </w:r>
          </w:p>
        </w:tc>
        <w:tc>
          <w:tcPr>
            <w:tcW w:w="1984" w:type="dxa"/>
            <w:shd w:val="clear" w:color="auto" w:fill="FFFFFF"/>
            <w:vAlign w:val="center"/>
          </w:tcPr>
          <w:p w14:paraId="6A2066F5" w14:textId="77777777" w:rsidR="00181F5A" w:rsidRPr="00F005AF" w:rsidRDefault="00181F5A" w:rsidP="008061AA">
            <w:pPr>
              <w:tabs>
                <w:tab w:val="left" w:pos="214"/>
              </w:tabs>
              <w:ind w:left="360"/>
              <w:jc w:val="both"/>
              <w:rPr>
                <w:rFonts w:ascii="Arial" w:hAnsi="Arial" w:cs="Arial"/>
                <w:b/>
              </w:rPr>
            </w:pPr>
            <w:r w:rsidRPr="00F005AF">
              <w:rPr>
                <w:rFonts w:ascii="Arial" w:hAnsi="Arial" w:cs="Arial"/>
                <w:b/>
                <w:i/>
              </w:rPr>
              <w:t>Manifestar aceptación</w:t>
            </w:r>
          </w:p>
        </w:tc>
      </w:tr>
      <w:tr w:rsidR="00181F5A" w:rsidRPr="00F005AF" w14:paraId="35EF36E4" w14:textId="77777777" w:rsidTr="008061AA">
        <w:trPr>
          <w:trHeight w:val="145"/>
          <w:jc w:val="center"/>
        </w:trPr>
        <w:tc>
          <w:tcPr>
            <w:tcW w:w="6516" w:type="dxa"/>
            <w:shd w:val="clear" w:color="auto" w:fill="FFFFFF"/>
          </w:tcPr>
          <w:p w14:paraId="35B05811" w14:textId="77777777" w:rsidR="00181F5A" w:rsidRPr="00F005AF" w:rsidRDefault="00181F5A" w:rsidP="008061AA">
            <w:pPr>
              <w:jc w:val="both"/>
              <w:rPr>
                <w:rFonts w:ascii="Arial" w:hAnsi="Arial" w:cs="Arial"/>
                <w:b/>
              </w:rPr>
            </w:pPr>
            <w:r w:rsidRPr="00F005AF">
              <w:rPr>
                <w:rFonts w:ascii="Arial" w:hAnsi="Arial" w:cs="Arial"/>
                <w:color w:val="000000"/>
              </w:rPr>
              <w:t xml:space="preserve">El servicio debe ser efectuado en el </w:t>
            </w:r>
            <w:r w:rsidRPr="00F005AF">
              <w:rPr>
                <w:rFonts w:ascii="Arial" w:hAnsi="Arial" w:cs="Arial"/>
              </w:rPr>
              <w:t>Edificio Principal del Banco Central de Bolivia ubicado en Calle Ayacucho esquina Mercado s/n.</w:t>
            </w:r>
          </w:p>
        </w:tc>
        <w:tc>
          <w:tcPr>
            <w:tcW w:w="1984" w:type="dxa"/>
            <w:shd w:val="clear" w:color="auto" w:fill="FFFFFF"/>
          </w:tcPr>
          <w:p w14:paraId="492F4823" w14:textId="77777777" w:rsidR="00181F5A" w:rsidRPr="00F005AF" w:rsidRDefault="00181F5A" w:rsidP="008061AA">
            <w:pPr>
              <w:ind w:left="360"/>
              <w:jc w:val="both"/>
              <w:rPr>
                <w:rFonts w:ascii="Arial" w:hAnsi="Arial"/>
                <w:color w:val="000000"/>
              </w:rPr>
            </w:pPr>
          </w:p>
        </w:tc>
      </w:tr>
      <w:tr w:rsidR="00181F5A" w:rsidRPr="00F005AF" w14:paraId="01DE0439" w14:textId="77777777" w:rsidTr="008061AA">
        <w:trPr>
          <w:trHeight w:val="254"/>
          <w:jc w:val="center"/>
        </w:trPr>
        <w:tc>
          <w:tcPr>
            <w:tcW w:w="6516" w:type="dxa"/>
            <w:shd w:val="clear" w:color="auto" w:fill="D6E3BC"/>
            <w:vAlign w:val="center"/>
          </w:tcPr>
          <w:p w14:paraId="351989F1" w14:textId="77777777" w:rsidR="00181F5A" w:rsidRPr="00F005AF" w:rsidRDefault="00181F5A" w:rsidP="008061AA">
            <w:pPr>
              <w:numPr>
                <w:ilvl w:val="0"/>
                <w:numId w:val="48"/>
              </w:numPr>
              <w:tabs>
                <w:tab w:val="left" w:pos="214"/>
              </w:tabs>
              <w:jc w:val="both"/>
              <w:rPr>
                <w:rFonts w:ascii="Arial" w:hAnsi="Arial" w:cs="Arial"/>
                <w:b/>
                <w:bCs/>
                <w:color w:val="FFFF00"/>
              </w:rPr>
            </w:pPr>
            <w:r w:rsidRPr="00F005AF">
              <w:rPr>
                <w:rFonts w:ascii="Arial" w:hAnsi="Arial" w:cs="Arial"/>
                <w:b/>
              </w:rPr>
              <w:t xml:space="preserve">PLAZO DE PRESTACIÓN DEL SERVICIO    </w:t>
            </w:r>
            <w:r w:rsidRPr="00F005AF">
              <w:rPr>
                <w:rFonts w:ascii="Arial" w:hAnsi="Arial" w:cs="Arial"/>
                <w:b/>
                <w:bCs/>
              </w:rPr>
              <w:t xml:space="preserve"> </w:t>
            </w:r>
          </w:p>
        </w:tc>
        <w:tc>
          <w:tcPr>
            <w:tcW w:w="1984" w:type="dxa"/>
            <w:shd w:val="clear" w:color="auto" w:fill="F2F2F2"/>
          </w:tcPr>
          <w:p w14:paraId="2FCDB679" w14:textId="77777777" w:rsidR="00181F5A" w:rsidRPr="00F005AF" w:rsidRDefault="00181F5A" w:rsidP="008061AA">
            <w:pPr>
              <w:tabs>
                <w:tab w:val="left" w:pos="214"/>
              </w:tabs>
              <w:ind w:left="360"/>
              <w:jc w:val="both"/>
              <w:rPr>
                <w:rFonts w:ascii="Arial" w:hAnsi="Arial" w:cs="Arial"/>
                <w:b/>
              </w:rPr>
            </w:pPr>
            <w:r w:rsidRPr="00F005AF">
              <w:rPr>
                <w:rFonts w:ascii="Arial" w:hAnsi="Arial" w:cs="Arial"/>
                <w:b/>
                <w:i/>
              </w:rPr>
              <w:t>Manifestar aceptación</w:t>
            </w:r>
          </w:p>
        </w:tc>
      </w:tr>
      <w:tr w:rsidR="00181F5A" w:rsidRPr="00F005AF" w14:paraId="00F4F932" w14:textId="77777777" w:rsidTr="008061AA">
        <w:trPr>
          <w:trHeight w:val="486"/>
          <w:jc w:val="center"/>
        </w:trPr>
        <w:tc>
          <w:tcPr>
            <w:tcW w:w="6516" w:type="dxa"/>
            <w:tcBorders>
              <w:right w:val="single" w:sz="4" w:space="0" w:color="auto"/>
            </w:tcBorders>
            <w:shd w:val="clear" w:color="auto" w:fill="FFFFFF"/>
            <w:vAlign w:val="center"/>
          </w:tcPr>
          <w:p w14:paraId="3D549E07" w14:textId="77777777" w:rsidR="00181F5A" w:rsidRPr="00F005AF" w:rsidRDefault="00181F5A" w:rsidP="008061AA">
            <w:pPr>
              <w:jc w:val="both"/>
              <w:rPr>
                <w:rFonts w:ascii="Arial" w:hAnsi="Arial" w:cs="Arial"/>
              </w:rPr>
            </w:pPr>
            <w:r w:rsidRPr="00F005AF">
              <w:rPr>
                <w:rFonts w:ascii="Arial" w:hAnsi="Arial" w:cs="Arial"/>
              </w:rPr>
              <w:t xml:space="preserve">El Servicio será ejecutado por el plazo computado a partir de la fecha establecida en la orden de proceder, emitida por el Fiscal de Servicio hasta el 31 de </w:t>
            </w:r>
            <w:r w:rsidRPr="00F005AF">
              <w:rPr>
                <w:rFonts w:ascii="Arial" w:hAnsi="Arial" w:cs="Arial"/>
                <w:color w:val="000000"/>
              </w:rPr>
              <w:t>agosto de 2026</w:t>
            </w:r>
            <w:r w:rsidRPr="00F005AF">
              <w:rPr>
                <w:rFonts w:ascii="Arial" w:hAnsi="Arial" w:cs="Arial"/>
              </w:rPr>
              <w:t>.</w:t>
            </w:r>
          </w:p>
        </w:tc>
        <w:tc>
          <w:tcPr>
            <w:tcW w:w="1984" w:type="dxa"/>
            <w:tcBorders>
              <w:right w:val="single" w:sz="4" w:space="0" w:color="auto"/>
            </w:tcBorders>
            <w:shd w:val="clear" w:color="auto" w:fill="FFFFFF"/>
            <w:vAlign w:val="center"/>
          </w:tcPr>
          <w:p w14:paraId="723F4989" w14:textId="77777777" w:rsidR="00181F5A" w:rsidRPr="00F005AF" w:rsidRDefault="00181F5A" w:rsidP="008061AA">
            <w:pPr>
              <w:ind w:left="360"/>
              <w:jc w:val="both"/>
              <w:rPr>
                <w:rFonts w:ascii="Arial" w:hAnsi="Arial"/>
              </w:rPr>
            </w:pPr>
          </w:p>
        </w:tc>
      </w:tr>
      <w:tr w:rsidR="00181F5A" w:rsidRPr="00F005AF" w14:paraId="31E7C44A" w14:textId="77777777" w:rsidTr="008061AA">
        <w:trPr>
          <w:trHeight w:val="304"/>
          <w:jc w:val="center"/>
        </w:trPr>
        <w:tc>
          <w:tcPr>
            <w:tcW w:w="6516" w:type="dxa"/>
            <w:tcBorders>
              <w:right w:val="single" w:sz="4" w:space="0" w:color="auto"/>
            </w:tcBorders>
            <w:shd w:val="clear" w:color="auto" w:fill="D6E3BC"/>
            <w:vAlign w:val="center"/>
          </w:tcPr>
          <w:p w14:paraId="5108A058" w14:textId="77777777" w:rsidR="00181F5A" w:rsidRPr="00F005AF" w:rsidRDefault="00181F5A" w:rsidP="008061AA">
            <w:pPr>
              <w:numPr>
                <w:ilvl w:val="0"/>
                <w:numId w:val="48"/>
              </w:numPr>
              <w:tabs>
                <w:tab w:val="left" w:pos="214"/>
              </w:tabs>
              <w:jc w:val="both"/>
              <w:rPr>
                <w:rFonts w:ascii="Arial" w:hAnsi="Arial" w:cs="Arial"/>
                <w:b/>
                <w:bCs/>
                <w:color w:val="FFFF00"/>
              </w:rPr>
            </w:pPr>
            <w:r w:rsidRPr="00F005AF">
              <w:rPr>
                <w:rFonts w:ascii="Arial" w:hAnsi="Arial" w:cs="Arial"/>
                <w:b/>
              </w:rPr>
              <w:t>CUMPLIMIENTO DEL SERVICIO Y TIPOS DE LIMPIEZA</w:t>
            </w:r>
          </w:p>
        </w:tc>
        <w:tc>
          <w:tcPr>
            <w:tcW w:w="1984" w:type="dxa"/>
            <w:tcBorders>
              <w:right w:val="single" w:sz="4" w:space="0" w:color="auto"/>
            </w:tcBorders>
            <w:shd w:val="clear" w:color="auto" w:fill="F2F2F2"/>
          </w:tcPr>
          <w:p w14:paraId="52FC3E1D" w14:textId="77777777" w:rsidR="00181F5A" w:rsidRPr="00F005AF" w:rsidRDefault="00181F5A" w:rsidP="008061AA">
            <w:pPr>
              <w:tabs>
                <w:tab w:val="left" w:pos="214"/>
              </w:tabs>
              <w:ind w:left="360"/>
              <w:jc w:val="both"/>
              <w:rPr>
                <w:rFonts w:ascii="Arial" w:hAnsi="Arial" w:cs="Arial"/>
                <w:b/>
              </w:rPr>
            </w:pPr>
            <w:r w:rsidRPr="00F005AF">
              <w:rPr>
                <w:rFonts w:ascii="Arial" w:hAnsi="Arial" w:cs="Arial"/>
                <w:b/>
                <w:i/>
              </w:rPr>
              <w:t>Manifestar aceptación</w:t>
            </w:r>
          </w:p>
        </w:tc>
      </w:tr>
      <w:tr w:rsidR="00181F5A" w:rsidRPr="00F005AF" w14:paraId="5B44A5B7" w14:textId="77777777" w:rsidTr="008061AA">
        <w:trPr>
          <w:trHeight w:val="1143"/>
          <w:jc w:val="center"/>
        </w:trPr>
        <w:tc>
          <w:tcPr>
            <w:tcW w:w="6516" w:type="dxa"/>
            <w:tcBorders>
              <w:right w:val="single" w:sz="4" w:space="0" w:color="auto"/>
            </w:tcBorders>
            <w:shd w:val="clear" w:color="auto" w:fill="FFFFFF"/>
            <w:vAlign w:val="center"/>
          </w:tcPr>
          <w:p w14:paraId="236217FC" w14:textId="77777777" w:rsidR="00181F5A" w:rsidRPr="00F005AF" w:rsidRDefault="00181F5A" w:rsidP="008061AA">
            <w:pPr>
              <w:tabs>
                <w:tab w:val="left" w:pos="214"/>
              </w:tabs>
              <w:jc w:val="both"/>
              <w:rPr>
                <w:rFonts w:ascii="Arial" w:hAnsi="Arial" w:cs="Arial"/>
              </w:rPr>
            </w:pPr>
            <w:r w:rsidRPr="00F005AF">
              <w:rPr>
                <w:rFonts w:ascii="Arial" w:hAnsi="Arial" w:cs="Arial"/>
              </w:rPr>
              <w:t>El cumplimiento del servicio de limpieza requerido será constatado en las fichas de control mensual de actividades, cuyo formato digital será proporcionado por el Fiscal de Servicio, al inicio del servicio. El contenido de dichas fichas será coordinado con el Fiscal, a fin de que se recabe la conformidad de las áreas correspondientes por el servicio realizado. Las fichas de control mensual deben ser adjuntadas a la solicitud de pago emitida por el proveedor mensualmente.</w:t>
            </w:r>
          </w:p>
        </w:tc>
        <w:tc>
          <w:tcPr>
            <w:tcW w:w="1984" w:type="dxa"/>
            <w:tcBorders>
              <w:right w:val="single" w:sz="4" w:space="0" w:color="auto"/>
            </w:tcBorders>
            <w:shd w:val="clear" w:color="auto" w:fill="FFFFFF"/>
          </w:tcPr>
          <w:p w14:paraId="053EF4DE" w14:textId="77777777" w:rsidR="00181F5A" w:rsidRPr="00F005AF" w:rsidRDefault="00181F5A" w:rsidP="008061AA">
            <w:pPr>
              <w:tabs>
                <w:tab w:val="left" w:pos="214"/>
              </w:tabs>
              <w:ind w:left="360"/>
              <w:jc w:val="both"/>
              <w:rPr>
                <w:rFonts w:ascii="Arial" w:hAnsi="Arial"/>
              </w:rPr>
            </w:pPr>
          </w:p>
        </w:tc>
      </w:tr>
      <w:tr w:rsidR="00181F5A" w:rsidRPr="00F005AF" w14:paraId="0D056242" w14:textId="77777777" w:rsidTr="008061AA">
        <w:trPr>
          <w:trHeight w:val="301"/>
          <w:jc w:val="center"/>
        </w:trPr>
        <w:tc>
          <w:tcPr>
            <w:tcW w:w="6516" w:type="dxa"/>
            <w:tcBorders>
              <w:bottom w:val="single" w:sz="4" w:space="0" w:color="auto"/>
            </w:tcBorders>
            <w:shd w:val="clear" w:color="auto" w:fill="EAF1DD" w:themeFill="accent3" w:themeFillTint="33"/>
            <w:vAlign w:val="center"/>
          </w:tcPr>
          <w:p w14:paraId="739638BE" w14:textId="77777777" w:rsidR="00181F5A" w:rsidRPr="00F005AF" w:rsidRDefault="00181F5A" w:rsidP="008061AA">
            <w:pPr>
              <w:rPr>
                <w:rFonts w:ascii="Arial" w:hAnsi="Arial" w:cs="Arial"/>
                <w:b/>
                <w:bCs/>
              </w:rPr>
            </w:pPr>
            <w:r w:rsidRPr="00F005AF">
              <w:rPr>
                <w:rFonts w:ascii="Arial" w:hAnsi="Arial" w:cs="Arial"/>
                <w:b/>
                <w:bCs/>
              </w:rPr>
              <w:t>E.1 LIMPIEZA INTERNA DIARIA GENERAL</w:t>
            </w:r>
          </w:p>
        </w:tc>
        <w:tc>
          <w:tcPr>
            <w:tcW w:w="1984" w:type="dxa"/>
            <w:shd w:val="clear" w:color="auto" w:fill="F2F2F2"/>
          </w:tcPr>
          <w:p w14:paraId="650BB400" w14:textId="77777777" w:rsidR="00181F5A" w:rsidRPr="00F005AF" w:rsidRDefault="00181F5A" w:rsidP="008061AA">
            <w:pPr>
              <w:ind w:left="360"/>
              <w:rPr>
                <w:rFonts w:ascii="Arial" w:hAnsi="Arial"/>
                <w:b/>
                <w:bCs/>
              </w:rPr>
            </w:pPr>
            <w:r w:rsidRPr="00F005AF">
              <w:rPr>
                <w:rFonts w:ascii="Arial" w:hAnsi="Arial" w:cs="Arial"/>
                <w:b/>
                <w:i/>
              </w:rPr>
              <w:t>Manifestar aceptación</w:t>
            </w:r>
          </w:p>
        </w:tc>
      </w:tr>
      <w:tr w:rsidR="00181F5A" w:rsidRPr="00F005AF" w14:paraId="1EF48021" w14:textId="77777777" w:rsidTr="008061AA">
        <w:trPr>
          <w:trHeight w:val="344"/>
          <w:jc w:val="center"/>
        </w:trPr>
        <w:tc>
          <w:tcPr>
            <w:tcW w:w="6516" w:type="dxa"/>
            <w:tcBorders>
              <w:bottom w:val="nil"/>
            </w:tcBorders>
            <w:shd w:val="clear" w:color="auto" w:fill="FFFFFF"/>
          </w:tcPr>
          <w:p w14:paraId="229733ED"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 xml:space="preserve">El servicio de limpieza, debe efectuarse en todo mueble de oficina: de madera, metal, vidrio, tapiz y otros tipos de materiales (escritorios, </w:t>
            </w:r>
            <w:proofErr w:type="spellStart"/>
            <w:r w:rsidRPr="00F005AF">
              <w:rPr>
                <w:rFonts w:ascii="Arial" w:hAnsi="Arial" w:cs="Arial"/>
              </w:rPr>
              <w:t>credenzas</w:t>
            </w:r>
            <w:proofErr w:type="spellEnd"/>
            <w:r w:rsidRPr="00F005AF">
              <w:rPr>
                <w:rFonts w:ascii="Arial" w:hAnsi="Arial" w:cs="Arial"/>
              </w:rPr>
              <w:t xml:space="preserve">, estantes, </w:t>
            </w:r>
            <w:proofErr w:type="spellStart"/>
            <w:r w:rsidRPr="00F005AF">
              <w:rPr>
                <w:rFonts w:ascii="Arial" w:hAnsi="Arial" w:cs="Arial"/>
              </w:rPr>
              <w:t>gaveteros</w:t>
            </w:r>
            <w:proofErr w:type="spellEnd"/>
            <w:r w:rsidRPr="00F005AF">
              <w:rPr>
                <w:rFonts w:ascii="Arial" w:hAnsi="Arial" w:cs="Arial"/>
              </w:rPr>
              <w:t xml:space="preserve">, mesas, sillones y otros bienes) con productos apropiados para cada material, que aseguren la adecuada desinfección y conservación de los mismos.    </w:t>
            </w:r>
          </w:p>
        </w:tc>
        <w:tc>
          <w:tcPr>
            <w:tcW w:w="1984" w:type="dxa"/>
            <w:vMerge w:val="restart"/>
            <w:shd w:val="clear" w:color="auto" w:fill="FFFFFF"/>
          </w:tcPr>
          <w:p w14:paraId="1DAFDC8C" w14:textId="77777777" w:rsidR="00181F5A" w:rsidRPr="00F005AF" w:rsidRDefault="00181F5A" w:rsidP="008061AA">
            <w:pPr>
              <w:ind w:left="360"/>
              <w:jc w:val="both"/>
              <w:rPr>
                <w:rFonts w:ascii="Arial" w:hAnsi="Arial" w:cs="Arial"/>
              </w:rPr>
            </w:pPr>
          </w:p>
          <w:p w14:paraId="7EACAB57" w14:textId="77777777" w:rsidR="00181F5A" w:rsidRPr="00F005AF" w:rsidRDefault="00181F5A" w:rsidP="008061AA">
            <w:pPr>
              <w:rPr>
                <w:rFonts w:ascii="Arial" w:hAnsi="Arial" w:cs="Arial"/>
              </w:rPr>
            </w:pPr>
          </w:p>
          <w:p w14:paraId="4136298F" w14:textId="77777777" w:rsidR="00181F5A" w:rsidRPr="00F005AF" w:rsidRDefault="00181F5A" w:rsidP="008061AA">
            <w:pPr>
              <w:rPr>
                <w:rFonts w:ascii="Arial" w:hAnsi="Arial" w:cs="Arial"/>
              </w:rPr>
            </w:pPr>
          </w:p>
          <w:p w14:paraId="55E51DA7" w14:textId="77777777" w:rsidR="00181F5A" w:rsidRPr="00F005AF" w:rsidRDefault="00181F5A" w:rsidP="008061AA">
            <w:pPr>
              <w:rPr>
                <w:rFonts w:ascii="Arial" w:hAnsi="Arial" w:cs="Arial"/>
              </w:rPr>
            </w:pPr>
          </w:p>
          <w:p w14:paraId="51AF6D2D" w14:textId="77777777" w:rsidR="00181F5A" w:rsidRPr="00F005AF" w:rsidRDefault="00181F5A" w:rsidP="008061AA">
            <w:pPr>
              <w:rPr>
                <w:rFonts w:ascii="Arial" w:hAnsi="Arial" w:cs="Arial"/>
              </w:rPr>
            </w:pPr>
          </w:p>
          <w:p w14:paraId="51FC4B90" w14:textId="77777777" w:rsidR="00181F5A" w:rsidRPr="00F005AF" w:rsidRDefault="00181F5A" w:rsidP="008061AA">
            <w:pPr>
              <w:rPr>
                <w:rFonts w:ascii="Arial" w:hAnsi="Arial" w:cs="Arial"/>
              </w:rPr>
            </w:pPr>
          </w:p>
          <w:p w14:paraId="56EBA296" w14:textId="77777777" w:rsidR="00181F5A" w:rsidRPr="00F005AF" w:rsidRDefault="00181F5A" w:rsidP="008061AA">
            <w:pPr>
              <w:rPr>
                <w:rFonts w:ascii="Arial" w:hAnsi="Arial" w:cs="Arial"/>
              </w:rPr>
            </w:pPr>
          </w:p>
          <w:p w14:paraId="28C93514" w14:textId="77777777" w:rsidR="00181F5A" w:rsidRPr="00F005AF" w:rsidRDefault="00181F5A" w:rsidP="008061AA">
            <w:pPr>
              <w:rPr>
                <w:rFonts w:ascii="Arial" w:hAnsi="Arial" w:cs="Arial"/>
              </w:rPr>
            </w:pPr>
          </w:p>
          <w:p w14:paraId="4A05F8E9" w14:textId="77777777" w:rsidR="00181F5A" w:rsidRPr="00F005AF" w:rsidRDefault="00181F5A" w:rsidP="008061AA">
            <w:pPr>
              <w:rPr>
                <w:rFonts w:ascii="Arial" w:hAnsi="Arial" w:cs="Arial"/>
              </w:rPr>
            </w:pPr>
          </w:p>
          <w:p w14:paraId="622AE8C5" w14:textId="77777777" w:rsidR="00181F5A" w:rsidRPr="00F005AF" w:rsidRDefault="00181F5A" w:rsidP="008061AA">
            <w:pPr>
              <w:rPr>
                <w:rFonts w:ascii="Arial" w:hAnsi="Arial" w:cs="Arial"/>
              </w:rPr>
            </w:pPr>
          </w:p>
          <w:p w14:paraId="2330BD83" w14:textId="77777777" w:rsidR="00181F5A" w:rsidRPr="00F005AF" w:rsidRDefault="00181F5A" w:rsidP="008061AA">
            <w:pPr>
              <w:rPr>
                <w:rFonts w:ascii="Arial" w:hAnsi="Arial" w:cs="Arial"/>
              </w:rPr>
            </w:pPr>
          </w:p>
          <w:p w14:paraId="1FE30C4E" w14:textId="77777777" w:rsidR="00181F5A" w:rsidRPr="00F005AF" w:rsidRDefault="00181F5A" w:rsidP="008061AA">
            <w:pPr>
              <w:rPr>
                <w:rFonts w:ascii="Arial" w:hAnsi="Arial" w:cs="Arial"/>
              </w:rPr>
            </w:pPr>
          </w:p>
          <w:p w14:paraId="645BCB46" w14:textId="77777777" w:rsidR="00181F5A" w:rsidRPr="00F005AF" w:rsidRDefault="00181F5A" w:rsidP="008061AA">
            <w:pPr>
              <w:rPr>
                <w:rFonts w:ascii="Arial" w:hAnsi="Arial" w:cs="Arial"/>
              </w:rPr>
            </w:pPr>
          </w:p>
          <w:p w14:paraId="30922C73" w14:textId="77777777" w:rsidR="00181F5A" w:rsidRPr="00F005AF" w:rsidRDefault="00181F5A" w:rsidP="008061AA">
            <w:pPr>
              <w:rPr>
                <w:rFonts w:ascii="Arial" w:hAnsi="Arial" w:cs="Arial"/>
              </w:rPr>
            </w:pPr>
          </w:p>
          <w:p w14:paraId="72C00074" w14:textId="77777777" w:rsidR="00181F5A" w:rsidRPr="00F005AF" w:rsidRDefault="00181F5A" w:rsidP="008061AA">
            <w:pPr>
              <w:rPr>
                <w:rFonts w:ascii="Arial" w:hAnsi="Arial" w:cs="Arial"/>
              </w:rPr>
            </w:pPr>
          </w:p>
          <w:p w14:paraId="4ADE69B0" w14:textId="77777777" w:rsidR="00181F5A" w:rsidRPr="00F005AF" w:rsidRDefault="00181F5A" w:rsidP="008061AA">
            <w:pPr>
              <w:rPr>
                <w:rFonts w:ascii="Arial" w:hAnsi="Arial" w:cs="Arial"/>
              </w:rPr>
            </w:pPr>
          </w:p>
          <w:p w14:paraId="51894F0A" w14:textId="77777777" w:rsidR="00181F5A" w:rsidRPr="00F005AF" w:rsidRDefault="00181F5A" w:rsidP="008061AA">
            <w:pPr>
              <w:rPr>
                <w:rFonts w:ascii="Arial" w:hAnsi="Arial" w:cs="Arial"/>
              </w:rPr>
            </w:pPr>
          </w:p>
          <w:p w14:paraId="1BAA2520" w14:textId="77777777" w:rsidR="00181F5A" w:rsidRPr="00F005AF" w:rsidRDefault="00181F5A" w:rsidP="008061AA">
            <w:pPr>
              <w:rPr>
                <w:rFonts w:ascii="Arial" w:hAnsi="Arial" w:cs="Arial"/>
              </w:rPr>
            </w:pPr>
          </w:p>
          <w:p w14:paraId="695F0514" w14:textId="77777777" w:rsidR="00181F5A" w:rsidRPr="00F005AF" w:rsidRDefault="00181F5A" w:rsidP="008061AA">
            <w:pPr>
              <w:rPr>
                <w:rFonts w:ascii="Arial" w:hAnsi="Arial" w:cs="Arial"/>
              </w:rPr>
            </w:pPr>
          </w:p>
          <w:p w14:paraId="7D52C2E7" w14:textId="77777777" w:rsidR="00181F5A" w:rsidRPr="00F005AF" w:rsidRDefault="00181F5A" w:rsidP="008061AA">
            <w:pPr>
              <w:rPr>
                <w:rFonts w:ascii="Arial" w:hAnsi="Arial" w:cs="Arial"/>
              </w:rPr>
            </w:pPr>
          </w:p>
          <w:p w14:paraId="6B0C14AC" w14:textId="77777777" w:rsidR="00181F5A" w:rsidRPr="00F005AF" w:rsidRDefault="00181F5A" w:rsidP="008061AA">
            <w:pPr>
              <w:rPr>
                <w:rFonts w:ascii="Arial" w:hAnsi="Arial" w:cs="Arial"/>
              </w:rPr>
            </w:pPr>
          </w:p>
          <w:p w14:paraId="4981F4F5" w14:textId="77777777" w:rsidR="00181F5A" w:rsidRPr="00F005AF" w:rsidRDefault="00181F5A" w:rsidP="008061AA">
            <w:pPr>
              <w:rPr>
                <w:rFonts w:ascii="Arial" w:hAnsi="Arial" w:cs="Arial"/>
              </w:rPr>
            </w:pPr>
          </w:p>
          <w:p w14:paraId="199F3931" w14:textId="77777777" w:rsidR="00181F5A" w:rsidRPr="00F005AF" w:rsidRDefault="00181F5A" w:rsidP="008061AA">
            <w:pPr>
              <w:rPr>
                <w:rFonts w:ascii="Arial" w:hAnsi="Arial" w:cs="Arial"/>
              </w:rPr>
            </w:pPr>
          </w:p>
          <w:p w14:paraId="0C61CCA5" w14:textId="77777777" w:rsidR="00181F5A" w:rsidRPr="00F005AF" w:rsidRDefault="00181F5A" w:rsidP="008061AA">
            <w:pPr>
              <w:ind w:firstLine="708"/>
              <w:rPr>
                <w:rFonts w:ascii="Arial" w:hAnsi="Arial" w:cs="Arial"/>
              </w:rPr>
            </w:pPr>
          </w:p>
        </w:tc>
      </w:tr>
      <w:tr w:rsidR="00181F5A" w:rsidRPr="00F005AF" w14:paraId="2A89A98C" w14:textId="77777777" w:rsidTr="008061AA">
        <w:trPr>
          <w:trHeight w:val="70"/>
          <w:jc w:val="center"/>
        </w:trPr>
        <w:tc>
          <w:tcPr>
            <w:tcW w:w="6516" w:type="dxa"/>
            <w:tcBorders>
              <w:top w:val="nil"/>
              <w:bottom w:val="nil"/>
            </w:tcBorders>
            <w:shd w:val="clear" w:color="auto" w:fill="FFFFFF"/>
          </w:tcPr>
          <w:p w14:paraId="24E42F95"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El aspirado de alfombras debe realizarse regularmente en horarios coordinados con el Fiscal del Servicio y consistirá en el retirado de polvo acumulado, basura, grapas, clips, etc.</w:t>
            </w:r>
          </w:p>
        </w:tc>
        <w:tc>
          <w:tcPr>
            <w:tcW w:w="1984" w:type="dxa"/>
            <w:vMerge/>
            <w:shd w:val="clear" w:color="auto" w:fill="FFFFFF"/>
          </w:tcPr>
          <w:p w14:paraId="61022671" w14:textId="77777777" w:rsidR="00181F5A" w:rsidRPr="00F005AF" w:rsidRDefault="00181F5A" w:rsidP="008061AA">
            <w:pPr>
              <w:ind w:left="360"/>
              <w:jc w:val="both"/>
              <w:rPr>
                <w:rFonts w:ascii="Arial" w:hAnsi="Arial" w:cs="Arial"/>
              </w:rPr>
            </w:pPr>
          </w:p>
        </w:tc>
      </w:tr>
      <w:tr w:rsidR="00181F5A" w:rsidRPr="00F005AF" w14:paraId="6BE550B1" w14:textId="77777777" w:rsidTr="008061AA">
        <w:trPr>
          <w:trHeight w:val="70"/>
          <w:jc w:val="center"/>
        </w:trPr>
        <w:tc>
          <w:tcPr>
            <w:tcW w:w="6516" w:type="dxa"/>
            <w:tcBorders>
              <w:top w:val="nil"/>
              <w:bottom w:val="nil"/>
            </w:tcBorders>
            <w:shd w:val="clear" w:color="auto" w:fill="FFFFFF"/>
          </w:tcPr>
          <w:p w14:paraId="7E3A3A4B"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La limpieza de pisos y gradas de vinilo, cerámica, mármol y otros, debe realizarse con limpiador concentrado con agentes alcalinos y desengrasantes.</w:t>
            </w:r>
          </w:p>
        </w:tc>
        <w:tc>
          <w:tcPr>
            <w:tcW w:w="1984" w:type="dxa"/>
            <w:vMerge/>
            <w:shd w:val="clear" w:color="auto" w:fill="FFFFFF"/>
          </w:tcPr>
          <w:p w14:paraId="1ADB58AB" w14:textId="77777777" w:rsidR="00181F5A" w:rsidRPr="00F005AF" w:rsidRDefault="00181F5A" w:rsidP="008061AA">
            <w:pPr>
              <w:ind w:left="360"/>
              <w:jc w:val="both"/>
              <w:rPr>
                <w:rFonts w:ascii="Arial" w:hAnsi="Arial" w:cs="Arial"/>
              </w:rPr>
            </w:pPr>
          </w:p>
        </w:tc>
      </w:tr>
      <w:tr w:rsidR="00181F5A" w:rsidRPr="00F005AF" w14:paraId="701D4B1E" w14:textId="77777777" w:rsidTr="008061AA">
        <w:trPr>
          <w:trHeight w:val="346"/>
          <w:jc w:val="center"/>
        </w:trPr>
        <w:tc>
          <w:tcPr>
            <w:tcW w:w="6516" w:type="dxa"/>
            <w:tcBorders>
              <w:top w:val="nil"/>
              <w:bottom w:val="nil"/>
            </w:tcBorders>
            <w:shd w:val="clear" w:color="auto" w:fill="FFFFFF"/>
          </w:tcPr>
          <w:p w14:paraId="57557575"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 xml:space="preserve">El </w:t>
            </w:r>
            <w:proofErr w:type="spellStart"/>
            <w:r w:rsidRPr="00F005AF">
              <w:rPr>
                <w:rFonts w:ascii="Arial" w:hAnsi="Arial" w:cs="Arial"/>
              </w:rPr>
              <w:t>viruteado</w:t>
            </w:r>
            <w:proofErr w:type="spellEnd"/>
            <w:r w:rsidRPr="00F005AF">
              <w:rPr>
                <w:rFonts w:ascii="Arial" w:hAnsi="Arial" w:cs="Arial"/>
              </w:rPr>
              <w:t xml:space="preserve"> y encerado de pisos de </w:t>
            </w:r>
            <w:proofErr w:type="spellStart"/>
            <w:r w:rsidRPr="00F005AF">
              <w:rPr>
                <w:rFonts w:ascii="Arial" w:hAnsi="Arial" w:cs="Arial"/>
              </w:rPr>
              <w:t>parquet</w:t>
            </w:r>
            <w:proofErr w:type="spellEnd"/>
            <w:r w:rsidRPr="00F005AF">
              <w:rPr>
                <w:rFonts w:ascii="Arial" w:hAnsi="Arial" w:cs="Arial"/>
              </w:rPr>
              <w:t>, gradas y otros de madera, debe realizarse con maquinaria industrial y productos de alto tráfico.</w:t>
            </w:r>
          </w:p>
        </w:tc>
        <w:tc>
          <w:tcPr>
            <w:tcW w:w="1984" w:type="dxa"/>
            <w:vMerge/>
            <w:shd w:val="clear" w:color="auto" w:fill="FFFFFF"/>
          </w:tcPr>
          <w:p w14:paraId="0487FDB9" w14:textId="77777777" w:rsidR="00181F5A" w:rsidRPr="00F005AF" w:rsidRDefault="00181F5A" w:rsidP="008061AA">
            <w:pPr>
              <w:ind w:left="360"/>
              <w:jc w:val="both"/>
              <w:rPr>
                <w:rFonts w:ascii="Arial" w:hAnsi="Arial" w:cs="Arial"/>
              </w:rPr>
            </w:pPr>
          </w:p>
        </w:tc>
      </w:tr>
      <w:tr w:rsidR="00181F5A" w:rsidRPr="00F005AF" w14:paraId="73E8534C" w14:textId="77777777" w:rsidTr="008061AA">
        <w:trPr>
          <w:trHeight w:val="70"/>
          <w:jc w:val="center"/>
        </w:trPr>
        <w:tc>
          <w:tcPr>
            <w:tcW w:w="6516" w:type="dxa"/>
            <w:tcBorders>
              <w:top w:val="nil"/>
              <w:bottom w:val="nil"/>
            </w:tcBorders>
            <w:shd w:val="clear" w:color="auto" w:fill="FFFFFF"/>
          </w:tcPr>
          <w:p w14:paraId="2ED79E7B"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La limpieza de mamparas de tela debe realizarse con productos apropiados para evitar daños a los bienes, que además no manchen ni destiñan.</w:t>
            </w:r>
            <w:r w:rsidRPr="00F005AF">
              <w:rPr>
                <w:rFonts w:ascii="Arial" w:hAnsi="Arial" w:cs="Arial"/>
                <w:color w:val="0000FF"/>
              </w:rPr>
              <w:t xml:space="preserve"> </w:t>
            </w:r>
          </w:p>
        </w:tc>
        <w:tc>
          <w:tcPr>
            <w:tcW w:w="1984" w:type="dxa"/>
            <w:vMerge/>
            <w:shd w:val="clear" w:color="auto" w:fill="FFFFFF"/>
          </w:tcPr>
          <w:p w14:paraId="20E7B3C5" w14:textId="77777777" w:rsidR="00181F5A" w:rsidRPr="00F005AF" w:rsidRDefault="00181F5A" w:rsidP="008061AA">
            <w:pPr>
              <w:ind w:left="360"/>
              <w:jc w:val="both"/>
              <w:rPr>
                <w:rFonts w:ascii="Arial" w:hAnsi="Arial" w:cs="Arial"/>
              </w:rPr>
            </w:pPr>
          </w:p>
        </w:tc>
      </w:tr>
      <w:tr w:rsidR="00181F5A" w:rsidRPr="00F005AF" w14:paraId="286F77CC" w14:textId="77777777" w:rsidTr="008061AA">
        <w:trPr>
          <w:trHeight w:val="70"/>
          <w:jc w:val="center"/>
        </w:trPr>
        <w:tc>
          <w:tcPr>
            <w:tcW w:w="6516" w:type="dxa"/>
            <w:tcBorders>
              <w:top w:val="nil"/>
              <w:bottom w:val="nil"/>
            </w:tcBorders>
            <w:shd w:val="clear" w:color="auto" w:fill="FFFFFF"/>
          </w:tcPr>
          <w:p w14:paraId="32D0766F"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La limpieza de mamparas de vidrio con marco de aluminio deberá realizarse con productos apropiados para vidrio y aluminio.</w:t>
            </w:r>
          </w:p>
        </w:tc>
        <w:tc>
          <w:tcPr>
            <w:tcW w:w="1984" w:type="dxa"/>
            <w:vMerge/>
            <w:shd w:val="clear" w:color="auto" w:fill="FFFFFF"/>
          </w:tcPr>
          <w:p w14:paraId="025C427D" w14:textId="77777777" w:rsidR="00181F5A" w:rsidRPr="00F005AF" w:rsidRDefault="00181F5A" w:rsidP="008061AA">
            <w:pPr>
              <w:ind w:left="360"/>
              <w:jc w:val="both"/>
              <w:rPr>
                <w:rFonts w:ascii="Arial" w:hAnsi="Arial" w:cs="Arial"/>
              </w:rPr>
            </w:pPr>
          </w:p>
        </w:tc>
      </w:tr>
      <w:tr w:rsidR="00181F5A" w:rsidRPr="00F005AF" w14:paraId="552970AE" w14:textId="77777777" w:rsidTr="008061AA">
        <w:trPr>
          <w:trHeight w:val="70"/>
          <w:jc w:val="center"/>
        </w:trPr>
        <w:tc>
          <w:tcPr>
            <w:tcW w:w="6516" w:type="dxa"/>
            <w:tcBorders>
              <w:top w:val="nil"/>
              <w:bottom w:val="nil"/>
            </w:tcBorders>
            <w:shd w:val="clear" w:color="auto" w:fill="FFFFFF"/>
          </w:tcPr>
          <w:p w14:paraId="5753A467"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El desempolvado de cuadros, muros, sócalos, cielos rasos, ductos de ventilación y de calefacción, debe realizarse con plumeros o materiales adecuados para cada lugar.</w:t>
            </w:r>
          </w:p>
        </w:tc>
        <w:tc>
          <w:tcPr>
            <w:tcW w:w="1984" w:type="dxa"/>
            <w:vMerge/>
            <w:shd w:val="clear" w:color="auto" w:fill="FFFFFF"/>
          </w:tcPr>
          <w:p w14:paraId="3ED6E55A" w14:textId="77777777" w:rsidR="00181F5A" w:rsidRPr="00F005AF" w:rsidRDefault="00181F5A" w:rsidP="008061AA">
            <w:pPr>
              <w:ind w:left="360"/>
              <w:jc w:val="both"/>
              <w:rPr>
                <w:rFonts w:ascii="Arial" w:hAnsi="Arial" w:cs="Arial"/>
              </w:rPr>
            </w:pPr>
          </w:p>
        </w:tc>
      </w:tr>
      <w:tr w:rsidR="00181F5A" w:rsidRPr="00F005AF" w14:paraId="25DF5B6F" w14:textId="77777777" w:rsidTr="008061AA">
        <w:trPr>
          <w:trHeight w:val="70"/>
          <w:jc w:val="center"/>
        </w:trPr>
        <w:tc>
          <w:tcPr>
            <w:tcW w:w="6516" w:type="dxa"/>
            <w:tcBorders>
              <w:top w:val="nil"/>
              <w:bottom w:val="nil"/>
            </w:tcBorders>
            <w:shd w:val="clear" w:color="auto" w:fill="FFFFFF"/>
          </w:tcPr>
          <w:p w14:paraId="31D4ABE3"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 xml:space="preserve">La limpieza, aspirado y desmanchado de sillas y sillones, debe realizarse con enseres y productos apropiados y de calidad, considerando el tipo de material con que están elaborados para evitar daños a los bienes.   </w:t>
            </w:r>
          </w:p>
        </w:tc>
        <w:tc>
          <w:tcPr>
            <w:tcW w:w="1984" w:type="dxa"/>
            <w:vMerge/>
            <w:shd w:val="clear" w:color="auto" w:fill="FFFFFF"/>
          </w:tcPr>
          <w:p w14:paraId="46D2F3CA" w14:textId="77777777" w:rsidR="00181F5A" w:rsidRPr="00F005AF" w:rsidRDefault="00181F5A" w:rsidP="008061AA">
            <w:pPr>
              <w:ind w:left="360"/>
              <w:jc w:val="both"/>
              <w:rPr>
                <w:rFonts w:ascii="Arial" w:hAnsi="Arial" w:cs="Arial"/>
              </w:rPr>
            </w:pPr>
          </w:p>
        </w:tc>
      </w:tr>
      <w:tr w:rsidR="00181F5A" w:rsidRPr="00F005AF" w14:paraId="2D74A584" w14:textId="77777777" w:rsidTr="008061AA">
        <w:trPr>
          <w:trHeight w:val="70"/>
          <w:jc w:val="center"/>
        </w:trPr>
        <w:tc>
          <w:tcPr>
            <w:tcW w:w="6516" w:type="dxa"/>
            <w:tcBorders>
              <w:top w:val="nil"/>
              <w:bottom w:val="nil"/>
            </w:tcBorders>
            <w:shd w:val="clear" w:color="auto" w:fill="FFFFFF"/>
          </w:tcPr>
          <w:p w14:paraId="04C37D01" w14:textId="77777777" w:rsidR="00181F5A" w:rsidRPr="00181F5A" w:rsidRDefault="00181F5A" w:rsidP="008061AA">
            <w:pPr>
              <w:numPr>
                <w:ilvl w:val="0"/>
                <w:numId w:val="56"/>
              </w:numPr>
              <w:ind w:left="355"/>
              <w:jc w:val="both"/>
              <w:rPr>
                <w:rFonts w:ascii="Arial" w:hAnsi="Arial" w:cs="Arial"/>
              </w:rPr>
            </w:pPr>
            <w:r w:rsidRPr="00181F5A">
              <w:rPr>
                <w:rFonts w:ascii="Arial" w:hAnsi="Arial" w:cs="Arial"/>
              </w:rPr>
              <w:t xml:space="preserve">La limpieza y </w:t>
            </w:r>
            <w:proofErr w:type="gramStart"/>
            <w:r w:rsidRPr="00181F5A">
              <w:rPr>
                <w:rFonts w:ascii="Arial" w:hAnsi="Arial" w:cs="Arial"/>
              </w:rPr>
              <w:t>desinfección de teléfonos digitales, teléfonos IP, fotocopiadoras, destructoras</w:t>
            </w:r>
            <w:proofErr w:type="gramEnd"/>
            <w:r w:rsidRPr="00181F5A">
              <w:rPr>
                <w:rFonts w:ascii="Arial" w:hAnsi="Arial" w:cs="Arial"/>
              </w:rPr>
              <w:t xml:space="preserve"> de papel de oficina, etc. debe realizarse con productos especiales de calidad para este tipo de equipos para evitar daños a los bienes.</w:t>
            </w:r>
            <w:r w:rsidRPr="00181F5A">
              <w:rPr>
                <w:rFonts w:ascii="Arial" w:hAnsi="Arial" w:cs="Arial"/>
                <w:i/>
                <w:color w:val="000000"/>
              </w:rPr>
              <w:t xml:space="preserve"> </w:t>
            </w:r>
          </w:p>
        </w:tc>
        <w:tc>
          <w:tcPr>
            <w:tcW w:w="1984" w:type="dxa"/>
            <w:vMerge/>
            <w:tcBorders>
              <w:bottom w:val="nil"/>
            </w:tcBorders>
            <w:shd w:val="clear" w:color="auto" w:fill="FFFFFF"/>
          </w:tcPr>
          <w:p w14:paraId="5A9F545F" w14:textId="77777777" w:rsidR="00181F5A" w:rsidRPr="00F005AF" w:rsidRDefault="00181F5A" w:rsidP="008061AA">
            <w:pPr>
              <w:ind w:left="360"/>
              <w:jc w:val="both"/>
              <w:rPr>
                <w:rFonts w:ascii="Arial" w:hAnsi="Arial" w:cs="Arial"/>
              </w:rPr>
            </w:pPr>
          </w:p>
        </w:tc>
      </w:tr>
      <w:tr w:rsidR="00181F5A" w:rsidRPr="00F005AF" w14:paraId="2DA33DB9" w14:textId="77777777" w:rsidTr="008061AA">
        <w:trPr>
          <w:trHeight w:val="600"/>
          <w:jc w:val="center"/>
        </w:trPr>
        <w:tc>
          <w:tcPr>
            <w:tcW w:w="6516" w:type="dxa"/>
            <w:tcBorders>
              <w:top w:val="nil"/>
              <w:bottom w:val="nil"/>
            </w:tcBorders>
            <w:shd w:val="clear" w:color="auto" w:fill="FFFFFF"/>
          </w:tcPr>
          <w:p w14:paraId="6EFE8D18" w14:textId="77777777" w:rsidR="00181F5A" w:rsidRPr="00181F5A" w:rsidRDefault="00181F5A" w:rsidP="008061AA">
            <w:pPr>
              <w:numPr>
                <w:ilvl w:val="0"/>
                <w:numId w:val="56"/>
              </w:numPr>
              <w:ind w:left="355"/>
              <w:jc w:val="both"/>
              <w:rPr>
                <w:rFonts w:ascii="Arial" w:hAnsi="Arial" w:cs="Arial"/>
              </w:rPr>
            </w:pPr>
            <w:r w:rsidRPr="00181F5A">
              <w:rPr>
                <w:rFonts w:ascii="Arial" w:hAnsi="Arial" w:cs="Arial"/>
              </w:rPr>
              <w:t>La limpieza y desinfección de equipos de computación, impresoras, escáneres y faxes debe realizarse con productos especiales de calidad, debiendo seguir las sugerencias de la forma de limpieza de monitores planos y otros que corresponda con el Departamento de Soporte Técnico de la Gerencia de Sistemas.</w:t>
            </w:r>
          </w:p>
        </w:tc>
        <w:tc>
          <w:tcPr>
            <w:tcW w:w="1984" w:type="dxa"/>
            <w:vMerge/>
            <w:tcBorders>
              <w:top w:val="nil"/>
            </w:tcBorders>
            <w:shd w:val="clear" w:color="auto" w:fill="FFFFFF"/>
          </w:tcPr>
          <w:p w14:paraId="3677D13F" w14:textId="77777777" w:rsidR="00181F5A" w:rsidRPr="00F005AF" w:rsidRDefault="00181F5A" w:rsidP="008061AA">
            <w:pPr>
              <w:ind w:left="360"/>
              <w:jc w:val="both"/>
              <w:rPr>
                <w:rFonts w:ascii="Arial" w:hAnsi="Arial" w:cs="Arial"/>
              </w:rPr>
            </w:pPr>
          </w:p>
        </w:tc>
      </w:tr>
      <w:tr w:rsidR="00181F5A" w:rsidRPr="00F005AF" w14:paraId="6C0DB274" w14:textId="77777777" w:rsidTr="008061AA">
        <w:trPr>
          <w:trHeight w:val="129"/>
          <w:jc w:val="center"/>
        </w:trPr>
        <w:tc>
          <w:tcPr>
            <w:tcW w:w="6516" w:type="dxa"/>
            <w:tcBorders>
              <w:top w:val="nil"/>
              <w:bottom w:val="single" w:sz="4" w:space="0" w:color="auto"/>
            </w:tcBorders>
            <w:shd w:val="clear" w:color="auto" w:fill="FFFFFF"/>
          </w:tcPr>
          <w:p w14:paraId="6A83A1E5"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La limpieza de tomacorrientes sobrepuestos, debe realizarse con el estricto cuidado.</w:t>
            </w:r>
          </w:p>
        </w:tc>
        <w:tc>
          <w:tcPr>
            <w:tcW w:w="1984" w:type="dxa"/>
            <w:vMerge/>
            <w:shd w:val="clear" w:color="auto" w:fill="FFFFFF"/>
          </w:tcPr>
          <w:p w14:paraId="56E6B72A" w14:textId="77777777" w:rsidR="00181F5A" w:rsidRPr="00F005AF" w:rsidRDefault="00181F5A" w:rsidP="008061AA">
            <w:pPr>
              <w:ind w:left="360"/>
              <w:jc w:val="both"/>
              <w:rPr>
                <w:rFonts w:ascii="Arial" w:hAnsi="Arial" w:cs="Arial"/>
              </w:rPr>
            </w:pPr>
          </w:p>
        </w:tc>
      </w:tr>
      <w:tr w:rsidR="00181F5A" w:rsidRPr="00F005AF" w14:paraId="602B85A3" w14:textId="77777777" w:rsidTr="008061AA">
        <w:trPr>
          <w:trHeight w:val="278"/>
          <w:jc w:val="center"/>
        </w:trPr>
        <w:tc>
          <w:tcPr>
            <w:tcW w:w="6516" w:type="dxa"/>
            <w:tcBorders>
              <w:top w:val="single" w:sz="4" w:space="0" w:color="auto"/>
              <w:bottom w:val="nil"/>
            </w:tcBorders>
            <w:shd w:val="clear" w:color="auto" w:fill="FFFFFF"/>
          </w:tcPr>
          <w:p w14:paraId="6483F111"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lastRenderedPageBreak/>
              <w:t>Para la limpieza de cabinas de ascensor con paredes de acero inoxidable y vidrio de espejo, se deberá utilizar productos apropiados.</w:t>
            </w:r>
          </w:p>
        </w:tc>
        <w:tc>
          <w:tcPr>
            <w:tcW w:w="1984" w:type="dxa"/>
            <w:vMerge/>
            <w:shd w:val="clear" w:color="auto" w:fill="FFFFFF"/>
          </w:tcPr>
          <w:p w14:paraId="34C40CCB" w14:textId="77777777" w:rsidR="00181F5A" w:rsidRPr="00F005AF" w:rsidRDefault="00181F5A" w:rsidP="008061AA">
            <w:pPr>
              <w:ind w:left="360"/>
              <w:jc w:val="both"/>
              <w:rPr>
                <w:rFonts w:ascii="Arial" w:hAnsi="Arial" w:cs="Arial"/>
              </w:rPr>
            </w:pPr>
          </w:p>
        </w:tc>
      </w:tr>
      <w:tr w:rsidR="00181F5A" w:rsidRPr="00F005AF" w14:paraId="35B5B7E6" w14:textId="77777777" w:rsidTr="008061AA">
        <w:trPr>
          <w:trHeight w:val="164"/>
          <w:jc w:val="center"/>
        </w:trPr>
        <w:tc>
          <w:tcPr>
            <w:tcW w:w="6516" w:type="dxa"/>
            <w:tcBorders>
              <w:top w:val="nil"/>
              <w:bottom w:val="nil"/>
            </w:tcBorders>
            <w:shd w:val="clear" w:color="auto" w:fill="FFFFFF"/>
          </w:tcPr>
          <w:p w14:paraId="00B29968"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La limpieza de barandas, pasamanos, maceteros y plantas ornamentales, debe realizarse regularmente con material y productos apropiados para este trabajo.</w:t>
            </w:r>
          </w:p>
        </w:tc>
        <w:tc>
          <w:tcPr>
            <w:tcW w:w="1984" w:type="dxa"/>
            <w:vMerge/>
            <w:shd w:val="clear" w:color="auto" w:fill="FFFFFF"/>
          </w:tcPr>
          <w:p w14:paraId="5EB3E06E" w14:textId="77777777" w:rsidR="00181F5A" w:rsidRPr="00F005AF" w:rsidRDefault="00181F5A" w:rsidP="008061AA">
            <w:pPr>
              <w:ind w:left="360"/>
              <w:jc w:val="both"/>
              <w:rPr>
                <w:rFonts w:ascii="Arial" w:hAnsi="Arial" w:cs="Arial"/>
              </w:rPr>
            </w:pPr>
          </w:p>
        </w:tc>
      </w:tr>
      <w:tr w:rsidR="00181F5A" w:rsidRPr="00F005AF" w14:paraId="1126FF8E" w14:textId="77777777" w:rsidTr="008061AA">
        <w:trPr>
          <w:trHeight w:val="326"/>
          <w:jc w:val="center"/>
        </w:trPr>
        <w:tc>
          <w:tcPr>
            <w:tcW w:w="6516" w:type="dxa"/>
            <w:tcBorders>
              <w:top w:val="nil"/>
              <w:bottom w:val="nil"/>
            </w:tcBorders>
            <w:shd w:val="clear" w:color="auto" w:fill="FFFFFF"/>
          </w:tcPr>
          <w:p w14:paraId="175CD2FD"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El lavado y barrido general de áreas de cemento y estacionamientos debe realizarse con material apropiado.</w:t>
            </w:r>
          </w:p>
        </w:tc>
        <w:tc>
          <w:tcPr>
            <w:tcW w:w="1984" w:type="dxa"/>
            <w:vMerge/>
            <w:shd w:val="clear" w:color="auto" w:fill="FFFFFF"/>
          </w:tcPr>
          <w:p w14:paraId="5F1704FB" w14:textId="77777777" w:rsidR="00181F5A" w:rsidRPr="00F005AF" w:rsidRDefault="00181F5A" w:rsidP="008061AA">
            <w:pPr>
              <w:ind w:left="360"/>
              <w:jc w:val="both"/>
              <w:rPr>
                <w:rFonts w:ascii="Arial" w:hAnsi="Arial" w:cs="Arial"/>
              </w:rPr>
            </w:pPr>
          </w:p>
        </w:tc>
      </w:tr>
      <w:tr w:rsidR="00181F5A" w:rsidRPr="00F005AF" w14:paraId="192C5A47" w14:textId="77777777" w:rsidTr="008061AA">
        <w:trPr>
          <w:trHeight w:val="744"/>
          <w:jc w:val="center"/>
        </w:trPr>
        <w:tc>
          <w:tcPr>
            <w:tcW w:w="6516" w:type="dxa"/>
            <w:tcBorders>
              <w:top w:val="nil"/>
              <w:bottom w:val="nil"/>
            </w:tcBorders>
            <w:shd w:val="clear" w:color="auto" w:fill="FFFFFF"/>
          </w:tcPr>
          <w:p w14:paraId="2026B36B"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 xml:space="preserve">La limpieza, </w:t>
            </w:r>
            <w:proofErr w:type="spellStart"/>
            <w:r w:rsidRPr="00F005AF">
              <w:rPr>
                <w:rFonts w:ascii="Arial" w:hAnsi="Arial" w:cs="Arial"/>
              </w:rPr>
              <w:t>desodorización</w:t>
            </w:r>
            <w:proofErr w:type="spellEnd"/>
            <w:r w:rsidRPr="00F005AF">
              <w:rPr>
                <w:rFonts w:ascii="Arial" w:hAnsi="Arial" w:cs="Arial"/>
              </w:rPr>
              <w:t xml:space="preserve"> y desinfección de artefactos sanitarios, inodoros, urinarios, azulejos, pisos, paredes, lavamanos, espejos, duchas, etc. debe realizarse con personal adecuado y debidamente entrenado para este tipo de limpieza. Todas las superficies deben quedar libres de suciedad, contaminación, espuma de jabón, moho, manchas, etc.</w:t>
            </w:r>
          </w:p>
        </w:tc>
        <w:tc>
          <w:tcPr>
            <w:tcW w:w="1984" w:type="dxa"/>
            <w:vMerge/>
            <w:shd w:val="clear" w:color="auto" w:fill="FFFFFF"/>
          </w:tcPr>
          <w:p w14:paraId="07BDD8A1" w14:textId="77777777" w:rsidR="00181F5A" w:rsidRPr="00F005AF" w:rsidRDefault="00181F5A" w:rsidP="008061AA">
            <w:pPr>
              <w:ind w:left="360"/>
              <w:jc w:val="both"/>
              <w:rPr>
                <w:rFonts w:ascii="Arial" w:hAnsi="Arial" w:cs="Arial"/>
              </w:rPr>
            </w:pPr>
          </w:p>
        </w:tc>
      </w:tr>
      <w:tr w:rsidR="00181F5A" w:rsidRPr="00F005AF" w14:paraId="15E88628" w14:textId="77777777" w:rsidTr="008061AA">
        <w:trPr>
          <w:trHeight w:val="500"/>
          <w:jc w:val="center"/>
        </w:trPr>
        <w:tc>
          <w:tcPr>
            <w:tcW w:w="6516" w:type="dxa"/>
            <w:tcBorders>
              <w:top w:val="nil"/>
              <w:bottom w:val="nil"/>
            </w:tcBorders>
            <w:shd w:val="clear" w:color="auto" w:fill="FFFFFF"/>
          </w:tcPr>
          <w:p w14:paraId="55901BB3"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El Proveedor debe equipar todos los dispensadores instalados en todos los baños de forma permanente con papel higiénico para dispensador y jaboncillo en gel, asimismo los dispensadores de alcohol en gel (salvo instrucción contraria por parte del fiscal, para casos particulares).</w:t>
            </w:r>
          </w:p>
        </w:tc>
        <w:tc>
          <w:tcPr>
            <w:tcW w:w="1984" w:type="dxa"/>
            <w:vMerge/>
            <w:shd w:val="clear" w:color="auto" w:fill="FFFFFF"/>
          </w:tcPr>
          <w:p w14:paraId="14838DED" w14:textId="77777777" w:rsidR="00181F5A" w:rsidRPr="00F005AF" w:rsidRDefault="00181F5A" w:rsidP="008061AA">
            <w:pPr>
              <w:ind w:left="360"/>
              <w:jc w:val="both"/>
              <w:rPr>
                <w:rFonts w:ascii="Arial" w:hAnsi="Arial" w:cs="Arial"/>
              </w:rPr>
            </w:pPr>
          </w:p>
        </w:tc>
      </w:tr>
      <w:tr w:rsidR="00181F5A" w:rsidRPr="00F005AF" w14:paraId="3EAD80DE" w14:textId="77777777" w:rsidTr="008061AA">
        <w:trPr>
          <w:trHeight w:val="665"/>
          <w:jc w:val="center"/>
        </w:trPr>
        <w:tc>
          <w:tcPr>
            <w:tcW w:w="6516" w:type="dxa"/>
            <w:tcBorders>
              <w:top w:val="nil"/>
              <w:bottom w:val="nil"/>
            </w:tcBorders>
            <w:shd w:val="clear" w:color="auto" w:fill="FFFFFF"/>
          </w:tcPr>
          <w:p w14:paraId="146F63D5"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El proveedor deberá designar personal capacitado para efectuar labores de carguío, retiro y traslado de todo tipo de desechos sólidos, incluyendo desechos del material monetario, para su posterior traslado al Botadero Sanitario Municipal en las movilidades del proveedor. Asimismo, se debe prever personal de carguío que coadyuve en el manejo de residuos reciclables.</w:t>
            </w:r>
          </w:p>
        </w:tc>
        <w:tc>
          <w:tcPr>
            <w:tcW w:w="1984" w:type="dxa"/>
            <w:vMerge/>
            <w:shd w:val="clear" w:color="auto" w:fill="FFFFFF"/>
          </w:tcPr>
          <w:p w14:paraId="105597CE" w14:textId="77777777" w:rsidR="00181F5A" w:rsidRPr="00F005AF" w:rsidRDefault="00181F5A" w:rsidP="008061AA">
            <w:pPr>
              <w:ind w:left="360"/>
              <w:jc w:val="both"/>
              <w:rPr>
                <w:rFonts w:ascii="Arial" w:hAnsi="Arial" w:cs="Arial"/>
              </w:rPr>
            </w:pPr>
          </w:p>
        </w:tc>
      </w:tr>
      <w:tr w:rsidR="00181F5A" w:rsidRPr="00F005AF" w14:paraId="42B4A316" w14:textId="77777777" w:rsidTr="008061AA">
        <w:trPr>
          <w:trHeight w:val="678"/>
          <w:jc w:val="center"/>
        </w:trPr>
        <w:tc>
          <w:tcPr>
            <w:tcW w:w="6516" w:type="dxa"/>
            <w:tcBorders>
              <w:top w:val="nil"/>
              <w:bottom w:val="nil"/>
            </w:tcBorders>
            <w:shd w:val="clear" w:color="auto" w:fill="FFFFFF"/>
          </w:tcPr>
          <w:p w14:paraId="2135A5FC"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El proveedor debe retirar los desechos incluyendo los provenientes del embalaje de material monetario, de equipos de computación de maquinaria y otros desechos relacionados, salvo el material a ser reciclado, cuya disposición será coordinado con el Fiscal.</w:t>
            </w:r>
          </w:p>
        </w:tc>
        <w:tc>
          <w:tcPr>
            <w:tcW w:w="1984" w:type="dxa"/>
            <w:vMerge/>
            <w:shd w:val="clear" w:color="auto" w:fill="FFFFFF"/>
          </w:tcPr>
          <w:p w14:paraId="222D6627" w14:textId="77777777" w:rsidR="00181F5A" w:rsidRPr="00F005AF" w:rsidRDefault="00181F5A" w:rsidP="008061AA">
            <w:pPr>
              <w:ind w:left="360"/>
              <w:jc w:val="both"/>
              <w:rPr>
                <w:rFonts w:ascii="Arial" w:hAnsi="Arial" w:cs="Arial"/>
              </w:rPr>
            </w:pPr>
          </w:p>
        </w:tc>
      </w:tr>
      <w:tr w:rsidR="00181F5A" w:rsidRPr="00F005AF" w14:paraId="3A4B9D5F" w14:textId="77777777" w:rsidTr="008061AA">
        <w:trPr>
          <w:trHeight w:val="859"/>
          <w:jc w:val="center"/>
        </w:trPr>
        <w:tc>
          <w:tcPr>
            <w:tcW w:w="6516" w:type="dxa"/>
            <w:tcBorders>
              <w:top w:val="nil"/>
              <w:bottom w:val="nil"/>
            </w:tcBorders>
            <w:shd w:val="clear" w:color="auto" w:fill="FFFFFF"/>
          </w:tcPr>
          <w:p w14:paraId="26E15052"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 xml:space="preserve">El proveedor debe realizar el retiro de los desechos sólidos desde los basureros propios del personal del BCB y de los tachos especiales ubicados en cada piso y depositarlos en un ambiente dispuesto para el efecto en el Edificio Principal de la Institución, quedando terminantemente prohibido el depósito de desechos sólidos en las vías de circulación peatonal y salidas de emergencia de los ambientes </w:t>
            </w:r>
            <w:r w:rsidRPr="00F005AF">
              <w:rPr>
                <w:rFonts w:ascii="Arial" w:hAnsi="Arial"/>
                <w:szCs w:val="20"/>
              </w:rPr>
              <w:t>del edificio principal</w:t>
            </w:r>
            <w:r w:rsidRPr="00F005AF">
              <w:rPr>
                <w:rFonts w:ascii="Arial" w:hAnsi="Arial" w:cs="Arial"/>
              </w:rPr>
              <w:t xml:space="preserve"> del BCB.  </w:t>
            </w:r>
          </w:p>
        </w:tc>
        <w:tc>
          <w:tcPr>
            <w:tcW w:w="1984" w:type="dxa"/>
            <w:vMerge/>
            <w:shd w:val="clear" w:color="auto" w:fill="FFFFFF"/>
          </w:tcPr>
          <w:p w14:paraId="2CD31EA6" w14:textId="77777777" w:rsidR="00181F5A" w:rsidRPr="00F005AF" w:rsidRDefault="00181F5A" w:rsidP="008061AA">
            <w:pPr>
              <w:ind w:left="360"/>
              <w:jc w:val="both"/>
              <w:rPr>
                <w:rFonts w:ascii="Arial" w:hAnsi="Arial" w:cs="Arial"/>
              </w:rPr>
            </w:pPr>
          </w:p>
        </w:tc>
      </w:tr>
      <w:tr w:rsidR="00181F5A" w:rsidRPr="00F005AF" w14:paraId="4F3BACD2" w14:textId="77777777" w:rsidTr="008061AA">
        <w:trPr>
          <w:trHeight w:val="948"/>
          <w:jc w:val="center"/>
        </w:trPr>
        <w:tc>
          <w:tcPr>
            <w:tcW w:w="6516" w:type="dxa"/>
            <w:tcBorders>
              <w:top w:val="nil"/>
              <w:bottom w:val="nil"/>
            </w:tcBorders>
            <w:shd w:val="clear" w:color="auto" w:fill="FFFFFF"/>
          </w:tcPr>
          <w:p w14:paraId="01E121E7"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 xml:space="preserve">El proveedor debe realizar la separación y acopio de los desechos de material plástico (botellas </w:t>
            </w:r>
            <w:proofErr w:type="spellStart"/>
            <w:r w:rsidRPr="00F005AF">
              <w:rPr>
                <w:rFonts w:ascii="Arial" w:hAnsi="Arial" w:cs="Arial"/>
              </w:rPr>
              <w:t>pet</w:t>
            </w:r>
            <w:proofErr w:type="spellEnd"/>
            <w:r w:rsidRPr="00F005AF">
              <w:rPr>
                <w:rFonts w:ascii="Arial" w:hAnsi="Arial" w:cs="Arial"/>
              </w:rPr>
              <w:t>, tapas, envase, etc.), material de aluminio, papel, cartón y otros materiales de acuerdo a requerimiento, y acopiarla en el ambiente señalado en el punto anterior, para su posterior retiro o entrega a operadores de residuos, en coordinación con el Fiscal del Servicio.</w:t>
            </w:r>
          </w:p>
        </w:tc>
        <w:tc>
          <w:tcPr>
            <w:tcW w:w="1984" w:type="dxa"/>
            <w:vMerge/>
            <w:shd w:val="clear" w:color="auto" w:fill="FFFFFF"/>
          </w:tcPr>
          <w:p w14:paraId="34DE4CF9" w14:textId="77777777" w:rsidR="00181F5A" w:rsidRPr="00F005AF" w:rsidRDefault="00181F5A" w:rsidP="008061AA">
            <w:pPr>
              <w:ind w:left="360"/>
              <w:jc w:val="both"/>
              <w:rPr>
                <w:rFonts w:ascii="Arial" w:hAnsi="Arial" w:cs="Arial"/>
              </w:rPr>
            </w:pPr>
          </w:p>
        </w:tc>
      </w:tr>
      <w:tr w:rsidR="00181F5A" w:rsidRPr="00F005AF" w14:paraId="72FDF293" w14:textId="77777777" w:rsidTr="008061AA">
        <w:trPr>
          <w:trHeight w:val="494"/>
          <w:jc w:val="center"/>
        </w:trPr>
        <w:tc>
          <w:tcPr>
            <w:tcW w:w="6516" w:type="dxa"/>
            <w:tcBorders>
              <w:top w:val="nil"/>
              <w:bottom w:val="nil"/>
            </w:tcBorders>
            <w:shd w:val="clear" w:color="auto" w:fill="FFFFFF"/>
          </w:tcPr>
          <w:p w14:paraId="3F61E641"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 xml:space="preserve">La </w:t>
            </w:r>
            <w:proofErr w:type="spellStart"/>
            <w:r w:rsidRPr="00F005AF">
              <w:rPr>
                <w:rFonts w:ascii="Arial" w:hAnsi="Arial" w:cs="Arial"/>
              </w:rPr>
              <w:t>desodorización</w:t>
            </w:r>
            <w:proofErr w:type="spellEnd"/>
            <w:r w:rsidRPr="00F005AF">
              <w:rPr>
                <w:rFonts w:ascii="Arial" w:hAnsi="Arial" w:cs="Arial"/>
              </w:rPr>
              <w:t xml:space="preserve"> de oficinas y áreas de circulación debe realizarse regularmente y las veces que el Fiscal del Servicio considere necesario durante el día con ambientador en spray o líquido.</w:t>
            </w:r>
          </w:p>
        </w:tc>
        <w:tc>
          <w:tcPr>
            <w:tcW w:w="1984" w:type="dxa"/>
            <w:vMerge/>
            <w:shd w:val="clear" w:color="auto" w:fill="FFFFFF"/>
          </w:tcPr>
          <w:p w14:paraId="29CB3005" w14:textId="77777777" w:rsidR="00181F5A" w:rsidRPr="00F005AF" w:rsidRDefault="00181F5A" w:rsidP="008061AA">
            <w:pPr>
              <w:ind w:left="360"/>
              <w:jc w:val="both"/>
              <w:rPr>
                <w:rFonts w:ascii="Arial" w:hAnsi="Arial" w:cs="Arial"/>
              </w:rPr>
            </w:pPr>
          </w:p>
        </w:tc>
      </w:tr>
      <w:tr w:rsidR="00181F5A" w:rsidRPr="00F005AF" w14:paraId="6A5BED2B" w14:textId="77777777" w:rsidTr="008061AA">
        <w:trPr>
          <w:trHeight w:val="534"/>
          <w:jc w:val="center"/>
        </w:trPr>
        <w:tc>
          <w:tcPr>
            <w:tcW w:w="6516" w:type="dxa"/>
            <w:tcBorders>
              <w:top w:val="nil"/>
              <w:bottom w:val="nil"/>
            </w:tcBorders>
            <w:shd w:val="clear" w:color="auto" w:fill="FFFFFF"/>
          </w:tcPr>
          <w:p w14:paraId="134FEB8A"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El proveedor deberá atender todos los llamados de emergencia dentro de los quince (15) minutos de comunicada la solicitud por el Fiscal de Servicio, Supervisor de Servicios y/o Jefe del Departamento de Bienes y Servicios.</w:t>
            </w:r>
          </w:p>
        </w:tc>
        <w:tc>
          <w:tcPr>
            <w:tcW w:w="1984" w:type="dxa"/>
            <w:vMerge/>
            <w:shd w:val="clear" w:color="auto" w:fill="FFFFFF"/>
          </w:tcPr>
          <w:p w14:paraId="7C0BC39A" w14:textId="77777777" w:rsidR="00181F5A" w:rsidRPr="00F005AF" w:rsidRDefault="00181F5A" w:rsidP="008061AA">
            <w:pPr>
              <w:ind w:left="360"/>
              <w:jc w:val="both"/>
              <w:rPr>
                <w:rFonts w:ascii="Arial" w:hAnsi="Arial" w:cs="Arial"/>
              </w:rPr>
            </w:pPr>
          </w:p>
        </w:tc>
      </w:tr>
      <w:tr w:rsidR="00181F5A" w:rsidRPr="00F005AF" w14:paraId="0799CC9A" w14:textId="77777777" w:rsidTr="008061AA">
        <w:trPr>
          <w:trHeight w:val="283"/>
          <w:jc w:val="center"/>
        </w:trPr>
        <w:tc>
          <w:tcPr>
            <w:tcW w:w="6516" w:type="dxa"/>
            <w:tcBorders>
              <w:top w:val="nil"/>
            </w:tcBorders>
            <w:shd w:val="clear" w:color="auto" w:fill="FFFFFF"/>
          </w:tcPr>
          <w:p w14:paraId="63A67F22" w14:textId="77777777" w:rsidR="00181F5A" w:rsidRPr="00F005AF" w:rsidRDefault="00181F5A" w:rsidP="008061AA">
            <w:pPr>
              <w:numPr>
                <w:ilvl w:val="0"/>
                <w:numId w:val="56"/>
              </w:numPr>
              <w:ind w:left="355"/>
              <w:jc w:val="both"/>
              <w:rPr>
                <w:rFonts w:ascii="Arial" w:hAnsi="Arial" w:cs="Arial"/>
              </w:rPr>
            </w:pPr>
            <w:r w:rsidRPr="00F005AF">
              <w:rPr>
                <w:rFonts w:ascii="Arial" w:hAnsi="Arial" w:cs="Arial"/>
              </w:rPr>
              <w:t xml:space="preserve">Otros servicios de limpieza extraordinarios, en días laborales y no laborales, y/o en horarios extraordinarios, en ambientes </w:t>
            </w:r>
            <w:r w:rsidRPr="00F005AF">
              <w:rPr>
                <w:rFonts w:ascii="Arial" w:hAnsi="Arial"/>
                <w:szCs w:val="20"/>
              </w:rPr>
              <w:t>del edificio principal</w:t>
            </w:r>
            <w:r w:rsidRPr="00F005AF">
              <w:rPr>
                <w:rFonts w:ascii="Arial" w:hAnsi="Arial" w:cs="Arial"/>
              </w:rPr>
              <w:t xml:space="preserve"> del BCB, se realizarán a requerimiento verbal o escrito del Fiscal de Servicio. </w:t>
            </w:r>
          </w:p>
        </w:tc>
        <w:tc>
          <w:tcPr>
            <w:tcW w:w="1984" w:type="dxa"/>
            <w:vMerge/>
            <w:shd w:val="clear" w:color="auto" w:fill="FFFFFF"/>
          </w:tcPr>
          <w:p w14:paraId="05682681" w14:textId="77777777" w:rsidR="00181F5A" w:rsidRPr="00F005AF" w:rsidRDefault="00181F5A" w:rsidP="008061AA">
            <w:pPr>
              <w:ind w:left="360"/>
              <w:jc w:val="both"/>
              <w:rPr>
                <w:rFonts w:ascii="Arial" w:hAnsi="Arial" w:cs="Arial"/>
              </w:rPr>
            </w:pPr>
          </w:p>
        </w:tc>
      </w:tr>
      <w:tr w:rsidR="00181F5A" w:rsidRPr="00F005AF" w14:paraId="3C96A8F1" w14:textId="77777777" w:rsidTr="008061AA">
        <w:trPr>
          <w:trHeight w:val="317"/>
          <w:jc w:val="center"/>
        </w:trPr>
        <w:tc>
          <w:tcPr>
            <w:tcW w:w="6516" w:type="dxa"/>
            <w:shd w:val="clear" w:color="auto" w:fill="EAF1DD" w:themeFill="accent3" w:themeFillTint="33"/>
            <w:vAlign w:val="center"/>
          </w:tcPr>
          <w:p w14:paraId="324AEA17" w14:textId="77777777" w:rsidR="00181F5A" w:rsidRPr="00F005AF" w:rsidRDefault="00181F5A" w:rsidP="008061AA">
            <w:pPr>
              <w:tabs>
                <w:tab w:val="left" w:pos="216"/>
                <w:tab w:val="left" w:pos="497"/>
              </w:tabs>
              <w:ind w:left="50"/>
              <w:rPr>
                <w:rFonts w:ascii="Arial" w:hAnsi="Arial" w:cs="Arial"/>
                <w:b/>
                <w:bCs/>
              </w:rPr>
            </w:pPr>
            <w:r w:rsidRPr="00F005AF">
              <w:rPr>
                <w:rFonts w:ascii="Arial" w:hAnsi="Arial" w:cs="Arial"/>
                <w:b/>
                <w:bCs/>
              </w:rPr>
              <w:t>E.2.  LIMPIEZA PROFUNDA EN FIN DE SEMANA</w:t>
            </w:r>
          </w:p>
        </w:tc>
        <w:tc>
          <w:tcPr>
            <w:tcW w:w="1984" w:type="dxa"/>
            <w:shd w:val="clear" w:color="auto" w:fill="F2F2F2"/>
          </w:tcPr>
          <w:p w14:paraId="7F034C65" w14:textId="77777777" w:rsidR="00181F5A" w:rsidRPr="00F005AF" w:rsidRDefault="00181F5A" w:rsidP="008061AA">
            <w:pPr>
              <w:tabs>
                <w:tab w:val="left" w:pos="216"/>
                <w:tab w:val="left" w:pos="497"/>
              </w:tabs>
              <w:ind w:left="360"/>
              <w:rPr>
                <w:rFonts w:ascii="Arial" w:hAnsi="Arial"/>
                <w:b/>
                <w:bCs/>
              </w:rPr>
            </w:pPr>
            <w:r w:rsidRPr="00F005AF">
              <w:rPr>
                <w:rFonts w:ascii="Arial" w:hAnsi="Arial" w:cs="Arial"/>
                <w:b/>
                <w:i/>
              </w:rPr>
              <w:t>Manifestar aceptación</w:t>
            </w:r>
          </w:p>
        </w:tc>
      </w:tr>
      <w:tr w:rsidR="00181F5A" w:rsidRPr="00F005AF" w14:paraId="441A93C9" w14:textId="77777777" w:rsidTr="008061AA">
        <w:trPr>
          <w:trHeight w:val="524"/>
          <w:jc w:val="center"/>
        </w:trPr>
        <w:tc>
          <w:tcPr>
            <w:tcW w:w="6516" w:type="dxa"/>
            <w:shd w:val="clear" w:color="auto" w:fill="FFFFFF"/>
          </w:tcPr>
          <w:p w14:paraId="7ADBEEE7" w14:textId="77777777" w:rsidR="00181F5A" w:rsidRPr="00F005AF" w:rsidRDefault="00181F5A" w:rsidP="008061AA">
            <w:pPr>
              <w:jc w:val="both"/>
              <w:rPr>
                <w:rFonts w:ascii="Arial" w:hAnsi="Arial" w:cs="Arial"/>
                <w:color w:val="000000"/>
              </w:rPr>
            </w:pPr>
            <w:r w:rsidRPr="00F005AF">
              <w:rPr>
                <w:rFonts w:ascii="Arial" w:hAnsi="Arial" w:cs="Arial"/>
                <w:color w:val="000000"/>
              </w:rPr>
              <w:t xml:space="preserve">La limpieza profunda en fin de semana de </w:t>
            </w:r>
            <w:r w:rsidRPr="00F005AF">
              <w:rPr>
                <w:rFonts w:ascii="Arial" w:hAnsi="Arial" w:cs="Arial"/>
              </w:rPr>
              <w:t xml:space="preserve">ambientes </w:t>
            </w:r>
            <w:r w:rsidRPr="00F005AF">
              <w:rPr>
                <w:rFonts w:ascii="Arial" w:hAnsi="Arial"/>
                <w:szCs w:val="20"/>
              </w:rPr>
              <w:t>del edificio principal</w:t>
            </w:r>
            <w:r w:rsidRPr="00F005AF">
              <w:rPr>
                <w:rFonts w:ascii="Arial" w:hAnsi="Arial" w:cs="Arial"/>
              </w:rPr>
              <w:t xml:space="preserve"> del BCB</w:t>
            </w:r>
            <w:r w:rsidRPr="00F005AF">
              <w:rPr>
                <w:rFonts w:ascii="Arial" w:hAnsi="Arial" w:cs="Arial"/>
                <w:color w:val="000000"/>
              </w:rPr>
              <w:t xml:space="preserve"> se llevará a cabo según cronograma programado y planificado por el Fiscal del Servicio en Coordinación con el Agente de Servicio, designado por </w:t>
            </w:r>
            <w:r w:rsidRPr="00F005AF">
              <w:rPr>
                <w:rFonts w:ascii="Arial" w:hAnsi="Arial" w:cs="Arial"/>
              </w:rPr>
              <w:t>el proveedor.</w:t>
            </w:r>
          </w:p>
          <w:p w14:paraId="62690D73" w14:textId="77777777" w:rsidR="00181F5A" w:rsidRPr="00F005AF" w:rsidRDefault="00181F5A" w:rsidP="008061AA">
            <w:pPr>
              <w:ind w:left="290"/>
              <w:jc w:val="both"/>
              <w:rPr>
                <w:rFonts w:ascii="Arial" w:hAnsi="Arial" w:cs="Arial"/>
                <w:color w:val="000000"/>
              </w:rPr>
            </w:pPr>
          </w:p>
          <w:p w14:paraId="7335E697" w14:textId="77777777" w:rsidR="00181F5A" w:rsidRPr="00F005AF" w:rsidRDefault="00181F5A" w:rsidP="008061AA">
            <w:pPr>
              <w:ind w:left="290"/>
              <w:jc w:val="both"/>
              <w:rPr>
                <w:rFonts w:ascii="Arial" w:hAnsi="Arial" w:cs="Arial"/>
                <w:color w:val="000000"/>
              </w:rPr>
            </w:pPr>
            <w:r w:rsidRPr="00F005AF">
              <w:rPr>
                <w:rFonts w:ascii="Arial" w:hAnsi="Arial" w:cs="Arial"/>
                <w:color w:val="000000"/>
              </w:rPr>
              <w:t>La limpieza profunda de ambientes contemplará: el lavado de alfombras (cuando corresponda) limpieza de mobiliarios, pisos, lavado de vidrios internos, lavado y planchado de cortinas, limpieza de persianas, equipos y todo componente de cada piso, área o ambiente.</w:t>
            </w:r>
          </w:p>
          <w:p w14:paraId="75DC2BAF" w14:textId="77777777" w:rsidR="00181F5A" w:rsidRPr="00F005AF" w:rsidRDefault="00181F5A" w:rsidP="008061AA">
            <w:pPr>
              <w:ind w:left="290"/>
              <w:jc w:val="both"/>
              <w:rPr>
                <w:rFonts w:ascii="Arial" w:hAnsi="Arial" w:cs="Arial"/>
                <w:color w:val="000000"/>
              </w:rPr>
            </w:pPr>
          </w:p>
          <w:p w14:paraId="1A84CA18" w14:textId="77777777" w:rsidR="00181F5A" w:rsidRPr="00F005AF" w:rsidRDefault="00181F5A" w:rsidP="008061AA">
            <w:pPr>
              <w:ind w:left="290"/>
              <w:jc w:val="both"/>
              <w:rPr>
                <w:rFonts w:ascii="Arial" w:hAnsi="Arial" w:cs="Arial"/>
                <w:color w:val="000000"/>
              </w:rPr>
            </w:pPr>
            <w:r w:rsidRPr="00F005AF">
              <w:rPr>
                <w:rFonts w:ascii="Arial" w:hAnsi="Arial" w:cs="Arial"/>
                <w:color w:val="000000"/>
              </w:rPr>
              <w:t>El lavado y planchado de las cortinas de tela cuando se realiza la limpieza profunda semanal de cada área, debe ser realizado en las instalaciones del proveedor. Las cortinas deben ser retiradas los días viernes y colocadas en las oficinas correspondientes hasta el día lunes siguiente.</w:t>
            </w:r>
          </w:p>
          <w:p w14:paraId="7349B563" w14:textId="77777777" w:rsidR="00181F5A" w:rsidRPr="00F005AF" w:rsidRDefault="00181F5A" w:rsidP="008061AA">
            <w:pPr>
              <w:ind w:left="290"/>
              <w:jc w:val="both"/>
              <w:rPr>
                <w:rFonts w:ascii="Arial" w:hAnsi="Arial" w:cs="Arial"/>
                <w:color w:val="000000"/>
              </w:rPr>
            </w:pPr>
          </w:p>
          <w:p w14:paraId="6DC0796B" w14:textId="77777777" w:rsidR="00181F5A" w:rsidRPr="00F005AF" w:rsidRDefault="00181F5A" w:rsidP="008061AA">
            <w:pPr>
              <w:ind w:left="290"/>
              <w:jc w:val="both"/>
              <w:rPr>
                <w:rFonts w:ascii="Arial" w:hAnsi="Arial" w:cs="Arial"/>
                <w:color w:val="000000"/>
              </w:rPr>
            </w:pPr>
            <w:r w:rsidRPr="00F005AF">
              <w:rPr>
                <w:rFonts w:ascii="Arial" w:hAnsi="Arial" w:cs="Arial"/>
              </w:rPr>
              <w:t>En la limpieza profunda, para el desmanchado de alfombras se deberá utilizar productos adecuados para cada tipo de alfombra ya sea de oficinas o del auditorio</w:t>
            </w:r>
            <w:r w:rsidRPr="00F005AF">
              <w:rPr>
                <w:rFonts w:ascii="Arial" w:hAnsi="Arial" w:cs="Arial"/>
                <w:color w:val="000000"/>
              </w:rPr>
              <w:t xml:space="preserve"> sin dañar las mismas.</w:t>
            </w:r>
          </w:p>
          <w:p w14:paraId="0BFEF1CA" w14:textId="77777777" w:rsidR="00181F5A" w:rsidRPr="00F005AF" w:rsidRDefault="00181F5A" w:rsidP="008061AA">
            <w:pPr>
              <w:ind w:left="290"/>
              <w:jc w:val="both"/>
              <w:rPr>
                <w:rFonts w:ascii="Arial" w:hAnsi="Arial" w:cs="Arial"/>
                <w:color w:val="000000"/>
              </w:rPr>
            </w:pPr>
          </w:p>
          <w:p w14:paraId="4E8E85DC" w14:textId="77777777" w:rsidR="00181F5A" w:rsidRPr="00F005AF" w:rsidRDefault="00181F5A" w:rsidP="008061AA">
            <w:pPr>
              <w:ind w:left="290"/>
              <w:jc w:val="both"/>
              <w:rPr>
                <w:rFonts w:ascii="Arial" w:hAnsi="Arial" w:cs="Arial"/>
              </w:rPr>
            </w:pPr>
            <w:r w:rsidRPr="00F005AF">
              <w:rPr>
                <w:rFonts w:ascii="Arial" w:hAnsi="Arial" w:cs="Arial"/>
              </w:rPr>
              <w:lastRenderedPageBreak/>
              <w:t>La limpieza interna de vidrios de las ventanas de todos los pisos debe efectuarse regularmente, con material apropiado para este trabajo.</w:t>
            </w:r>
          </w:p>
          <w:p w14:paraId="4CB21A98" w14:textId="77777777" w:rsidR="00181F5A" w:rsidRPr="00F005AF" w:rsidRDefault="00181F5A" w:rsidP="008061AA">
            <w:pPr>
              <w:ind w:left="290"/>
              <w:jc w:val="both"/>
              <w:rPr>
                <w:rFonts w:ascii="Arial" w:hAnsi="Arial" w:cs="Arial"/>
              </w:rPr>
            </w:pPr>
          </w:p>
          <w:p w14:paraId="67B3129B" w14:textId="77777777" w:rsidR="00181F5A" w:rsidRPr="00F005AF" w:rsidRDefault="00181F5A" w:rsidP="008061AA">
            <w:pPr>
              <w:ind w:left="290"/>
              <w:jc w:val="both"/>
              <w:rPr>
                <w:rFonts w:ascii="Arial" w:hAnsi="Arial" w:cs="Arial"/>
                <w:color w:val="000000"/>
              </w:rPr>
            </w:pPr>
            <w:r w:rsidRPr="00F005AF">
              <w:rPr>
                <w:rFonts w:ascii="Arial" w:hAnsi="Arial" w:cs="Arial"/>
              </w:rPr>
              <w:t>La limpieza de persianas deberá efectuarse con productos apropiados y sin causar daños a los bienes.</w:t>
            </w:r>
          </w:p>
          <w:p w14:paraId="5BDDB8E5" w14:textId="77777777" w:rsidR="00181F5A" w:rsidRPr="00F005AF" w:rsidRDefault="00181F5A" w:rsidP="008061AA">
            <w:pPr>
              <w:ind w:left="290"/>
              <w:jc w:val="both"/>
              <w:rPr>
                <w:rFonts w:ascii="Arial" w:hAnsi="Arial" w:cs="Arial"/>
                <w:color w:val="000000"/>
              </w:rPr>
            </w:pPr>
          </w:p>
          <w:p w14:paraId="640B1B4E" w14:textId="77777777" w:rsidR="00181F5A" w:rsidRPr="00F005AF" w:rsidRDefault="00181F5A" w:rsidP="008061AA">
            <w:pPr>
              <w:ind w:left="290"/>
              <w:jc w:val="both"/>
              <w:rPr>
                <w:rFonts w:ascii="Arial" w:hAnsi="Arial" w:cs="Arial"/>
              </w:rPr>
            </w:pPr>
            <w:r w:rsidRPr="00F005AF">
              <w:rPr>
                <w:rFonts w:ascii="Arial" w:hAnsi="Arial" w:cs="Arial"/>
              </w:rPr>
              <w:t>La limpieza profunda</w:t>
            </w:r>
            <w:r w:rsidRPr="00F005AF">
              <w:rPr>
                <w:rFonts w:ascii="Arial" w:hAnsi="Arial" w:cs="Arial"/>
                <w:color w:val="FF0000"/>
              </w:rPr>
              <w:t xml:space="preserve"> </w:t>
            </w:r>
            <w:r w:rsidRPr="00F005AF">
              <w:rPr>
                <w:rFonts w:ascii="Arial" w:hAnsi="Arial" w:cs="Arial"/>
              </w:rPr>
              <w:t xml:space="preserve">de ambientes destinados a cocina y comedor contemplará: limpieza de campanas, pisos, paredes, techos, vidrios internos, equipos, y otros componentes, la frecuencia de la limpieza de estos ambientes se debe realizar a requerimiento del Fiscal, con lavandina y otros productos especiales para realizar este trabajo. </w:t>
            </w:r>
          </w:p>
          <w:p w14:paraId="192371AE" w14:textId="77777777" w:rsidR="00181F5A" w:rsidRPr="00F005AF" w:rsidRDefault="00181F5A" w:rsidP="008061AA">
            <w:pPr>
              <w:ind w:left="290"/>
              <w:jc w:val="both"/>
              <w:rPr>
                <w:rFonts w:ascii="Arial" w:hAnsi="Arial" w:cs="Arial"/>
              </w:rPr>
            </w:pPr>
          </w:p>
          <w:p w14:paraId="7FCCDABA" w14:textId="77777777" w:rsidR="00181F5A" w:rsidRPr="00F005AF" w:rsidRDefault="00181F5A" w:rsidP="008061AA">
            <w:pPr>
              <w:ind w:left="290"/>
              <w:jc w:val="both"/>
              <w:rPr>
                <w:rFonts w:ascii="Arial" w:hAnsi="Arial" w:cs="Arial"/>
                <w:color w:val="000000"/>
              </w:rPr>
            </w:pPr>
            <w:r w:rsidRPr="00F005AF">
              <w:rPr>
                <w:rFonts w:ascii="Arial" w:hAnsi="Arial" w:cs="Arial"/>
                <w:color w:val="000000"/>
              </w:rPr>
              <w:t xml:space="preserve">Esta limpieza deberá realizarse con maquinaria, productos y materiales adecuados para evitar daños a los bienes. </w:t>
            </w:r>
          </w:p>
        </w:tc>
        <w:tc>
          <w:tcPr>
            <w:tcW w:w="1984" w:type="dxa"/>
            <w:shd w:val="clear" w:color="auto" w:fill="FFFFFF"/>
          </w:tcPr>
          <w:p w14:paraId="70F00C73" w14:textId="77777777" w:rsidR="00181F5A" w:rsidRPr="00F005AF" w:rsidRDefault="00181F5A" w:rsidP="008061AA">
            <w:pPr>
              <w:ind w:left="360"/>
              <w:jc w:val="both"/>
              <w:rPr>
                <w:rFonts w:ascii="Arial" w:hAnsi="Arial" w:cs="Arial"/>
                <w:color w:val="000000"/>
              </w:rPr>
            </w:pPr>
          </w:p>
        </w:tc>
      </w:tr>
      <w:tr w:rsidR="00181F5A" w:rsidRPr="00F005AF" w14:paraId="297330FC" w14:textId="77777777" w:rsidTr="008061AA">
        <w:trPr>
          <w:trHeight w:val="524"/>
          <w:jc w:val="center"/>
        </w:trPr>
        <w:tc>
          <w:tcPr>
            <w:tcW w:w="6516" w:type="dxa"/>
            <w:tcBorders>
              <w:bottom w:val="single" w:sz="4" w:space="0" w:color="auto"/>
            </w:tcBorders>
            <w:shd w:val="clear" w:color="auto" w:fill="EAF1DD" w:themeFill="accent3" w:themeFillTint="33"/>
          </w:tcPr>
          <w:p w14:paraId="4AA4512C" w14:textId="77777777" w:rsidR="00181F5A" w:rsidRPr="00F005AF" w:rsidRDefault="00181F5A" w:rsidP="008061AA">
            <w:pPr>
              <w:tabs>
                <w:tab w:val="left" w:pos="216"/>
                <w:tab w:val="left" w:pos="497"/>
              </w:tabs>
              <w:ind w:left="50"/>
              <w:rPr>
                <w:rFonts w:ascii="Arial" w:hAnsi="Arial" w:cs="Arial"/>
                <w:b/>
                <w:bCs/>
              </w:rPr>
            </w:pPr>
          </w:p>
          <w:p w14:paraId="1CCAE5F2" w14:textId="77777777" w:rsidR="00181F5A" w:rsidRPr="00F005AF" w:rsidRDefault="00181F5A" w:rsidP="008061AA">
            <w:pPr>
              <w:tabs>
                <w:tab w:val="left" w:pos="216"/>
                <w:tab w:val="left" w:pos="497"/>
              </w:tabs>
              <w:ind w:left="50"/>
              <w:rPr>
                <w:rFonts w:ascii="Arial" w:hAnsi="Arial" w:cs="Arial"/>
              </w:rPr>
            </w:pPr>
            <w:r w:rsidRPr="00F005AF">
              <w:rPr>
                <w:rFonts w:ascii="Arial" w:hAnsi="Arial" w:cs="Arial"/>
                <w:b/>
                <w:bCs/>
              </w:rPr>
              <w:t>E.3.  OTROS REQUERIMIENTOS DE LIMPIEZA</w:t>
            </w:r>
          </w:p>
        </w:tc>
        <w:tc>
          <w:tcPr>
            <w:tcW w:w="1984" w:type="dxa"/>
            <w:shd w:val="clear" w:color="auto" w:fill="F2F2F2"/>
          </w:tcPr>
          <w:p w14:paraId="2EE42A0A" w14:textId="77777777" w:rsidR="00181F5A" w:rsidRPr="00F005AF" w:rsidRDefault="00181F5A" w:rsidP="008061AA">
            <w:pPr>
              <w:jc w:val="center"/>
              <w:rPr>
                <w:rFonts w:ascii="Arial" w:hAnsi="Arial" w:cs="Arial"/>
                <w:b/>
                <w:i/>
              </w:rPr>
            </w:pPr>
            <w:r w:rsidRPr="00F005AF">
              <w:rPr>
                <w:rFonts w:ascii="Arial" w:hAnsi="Arial" w:cs="Arial"/>
                <w:b/>
                <w:i/>
              </w:rPr>
              <w:t>Manifestar</w:t>
            </w:r>
          </w:p>
          <w:p w14:paraId="022D9329" w14:textId="77777777" w:rsidR="00181F5A" w:rsidRPr="00F005AF" w:rsidRDefault="00181F5A" w:rsidP="008061AA">
            <w:pPr>
              <w:jc w:val="center"/>
              <w:rPr>
                <w:rFonts w:ascii="Arial" w:hAnsi="Arial" w:cs="Arial"/>
                <w:color w:val="000000"/>
              </w:rPr>
            </w:pPr>
            <w:r w:rsidRPr="00F005AF">
              <w:rPr>
                <w:rFonts w:ascii="Arial" w:hAnsi="Arial" w:cs="Arial"/>
                <w:b/>
                <w:i/>
              </w:rPr>
              <w:t>aceptación</w:t>
            </w:r>
          </w:p>
        </w:tc>
      </w:tr>
      <w:tr w:rsidR="00181F5A" w:rsidRPr="00F005AF" w14:paraId="687301D2" w14:textId="77777777" w:rsidTr="008061AA">
        <w:trPr>
          <w:trHeight w:val="524"/>
          <w:jc w:val="center"/>
        </w:trPr>
        <w:tc>
          <w:tcPr>
            <w:tcW w:w="6516" w:type="dxa"/>
            <w:tcBorders>
              <w:bottom w:val="nil"/>
            </w:tcBorders>
            <w:shd w:val="clear" w:color="auto" w:fill="FFFFFF"/>
          </w:tcPr>
          <w:p w14:paraId="432B0A04" w14:textId="77777777" w:rsidR="00181F5A" w:rsidRPr="00F005AF" w:rsidRDefault="00181F5A" w:rsidP="008061AA">
            <w:pPr>
              <w:jc w:val="both"/>
              <w:rPr>
                <w:rFonts w:ascii="Arial" w:hAnsi="Arial" w:cs="Arial"/>
                <w:color w:val="000000"/>
              </w:rPr>
            </w:pPr>
            <w:r w:rsidRPr="00F005AF">
              <w:rPr>
                <w:rFonts w:ascii="Arial" w:hAnsi="Arial" w:cs="Arial"/>
                <w:color w:val="000000"/>
              </w:rPr>
              <w:t>A requerimiento del Fiscal del Servicio, el proveedor deberá realizar las siguientes actividades de limpieza con la frecuencia especificada por el Fiscal de Servicio.</w:t>
            </w:r>
          </w:p>
        </w:tc>
        <w:tc>
          <w:tcPr>
            <w:tcW w:w="1984" w:type="dxa"/>
            <w:vMerge w:val="restart"/>
            <w:shd w:val="clear" w:color="auto" w:fill="FFFFFF"/>
          </w:tcPr>
          <w:p w14:paraId="652C1D75" w14:textId="77777777" w:rsidR="00181F5A" w:rsidRPr="00F005AF" w:rsidRDefault="00181F5A" w:rsidP="008061AA">
            <w:pPr>
              <w:ind w:left="360"/>
              <w:jc w:val="both"/>
              <w:rPr>
                <w:rFonts w:ascii="Arial" w:hAnsi="Arial" w:cs="Arial"/>
                <w:color w:val="000000"/>
              </w:rPr>
            </w:pPr>
          </w:p>
        </w:tc>
      </w:tr>
      <w:tr w:rsidR="00181F5A" w:rsidRPr="00F005AF" w14:paraId="26531D45" w14:textId="77777777" w:rsidTr="008061AA">
        <w:trPr>
          <w:trHeight w:val="339"/>
          <w:jc w:val="center"/>
        </w:trPr>
        <w:tc>
          <w:tcPr>
            <w:tcW w:w="6516" w:type="dxa"/>
            <w:tcBorders>
              <w:top w:val="nil"/>
              <w:bottom w:val="nil"/>
            </w:tcBorders>
            <w:shd w:val="clear" w:color="auto" w:fill="FFFFFF"/>
          </w:tcPr>
          <w:p w14:paraId="1F19B9D8" w14:textId="77777777" w:rsidR="00181F5A" w:rsidRPr="00F005AF" w:rsidRDefault="00181F5A" w:rsidP="008061AA">
            <w:pPr>
              <w:numPr>
                <w:ilvl w:val="0"/>
                <w:numId w:val="38"/>
              </w:numPr>
              <w:tabs>
                <w:tab w:val="num" w:pos="290"/>
                <w:tab w:val="num" w:pos="627"/>
              </w:tabs>
              <w:ind w:left="290" w:hanging="290"/>
              <w:jc w:val="both"/>
              <w:rPr>
                <w:rFonts w:ascii="Arial" w:hAnsi="Arial" w:cs="Arial"/>
                <w:color w:val="000000"/>
              </w:rPr>
            </w:pPr>
            <w:r w:rsidRPr="00F005AF">
              <w:rPr>
                <w:rFonts w:ascii="Arial" w:hAnsi="Arial" w:cs="Arial"/>
                <w:color w:val="000000"/>
              </w:rPr>
              <w:t>Lavado de los siguientes insumos:</w:t>
            </w:r>
          </w:p>
          <w:p w14:paraId="38FB642B" w14:textId="77777777" w:rsidR="00181F5A" w:rsidRPr="00F005AF" w:rsidRDefault="00181F5A" w:rsidP="008061AA">
            <w:pPr>
              <w:ind w:left="290"/>
              <w:jc w:val="both"/>
              <w:rPr>
                <w:rFonts w:ascii="Arial" w:hAnsi="Arial" w:cs="Arial"/>
                <w:color w:val="000000"/>
              </w:rPr>
            </w:pPr>
          </w:p>
          <w:p w14:paraId="1F3E9127" w14:textId="77777777" w:rsidR="00181F5A" w:rsidRPr="00F005AF" w:rsidRDefault="00181F5A" w:rsidP="008061AA">
            <w:pPr>
              <w:numPr>
                <w:ilvl w:val="0"/>
                <w:numId w:val="65"/>
              </w:numPr>
              <w:spacing w:after="160" w:line="259" w:lineRule="auto"/>
              <w:contextualSpacing/>
              <w:jc w:val="both"/>
              <w:rPr>
                <w:rFonts w:ascii="Arial" w:eastAsia="Calibri" w:hAnsi="Arial" w:cs="Arial"/>
                <w:color w:val="000000"/>
                <w:lang w:val="es-BO" w:eastAsia="en-US"/>
              </w:rPr>
            </w:pPr>
            <w:r w:rsidRPr="00F005AF">
              <w:rPr>
                <w:rFonts w:ascii="Arial" w:eastAsia="Calibri" w:hAnsi="Arial" w:cs="Arial"/>
                <w:color w:val="000000"/>
                <w:lang w:val="es-BO" w:eastAsia="en-US"/>
              </w:rPr>
              <w:t>Repasadores de cocina (aproximadamente 30).</w:t>
            </w:r>
          </w:p>
          <w:p w14:paraId="3E533C3E" w14:textId="77777777" w:rsidR="00181F5A" w:rsidRPr="00F005AF" w:rsidRDefault="00181F5A" w:rsidP="008061AA">
            <w:pPr>
              <w:numPr>
                <w:ilvl w:val="0"/>
                <w:numId w:val="65"/>
              </w:numPr>
              <w:spacing w:after="160" w:line="259" w:lineRule="auto"/>
              <w:contextualSpacing/>
              <w:jc w:val="both"/>
              <w:rPr>
                <w:rFonts w:ascii="Arial" w:eastAsia="Calibri" w:hAnsi="Arial" w:cs="Arial"/>
                <w:color w:val="000000"/>
                <w:lang w:val="es-BO" w:eastAsia="en-US"/>
              </w:rPr>
            </w:pPr>
            <w:r w:rsidRPr="00F005AF">
              <w:rPr>
                <w:rFonts w:ascii="Arial" w:eastAsia="Calibri" w:hAnsi="Arial" w:cs="Arial"/>
                <w:color w:val="000000"/>
                <w:lang w:val="es-BO" w:eastAsia="en-US"/>
              </w:rPr>
              <w:t>Toallas (aproximadamente 8).</w:t>
            </w:r>
          </w:p>
          <w:p w14:paraId="1A3ADD69" w14:textId="77777777" w:rsidR="00181F5A" w:rsidRPr="00F005AF" w:rsidRDefault="00181F5A" w:rsidP="008061AA">
            <w:pPr>
              <w:numPr>
                <w:ilvl w:val="0"/>
                <w:numId w:val="65"/>
              </w:numPr>
              <w:spacing w:after="160" w:line="259" w:lineRule="auto"/>
              <w:contextualSpacing/>
              <w:jc w:val="both"/>
              <w:rPr>
                <w:rFonts w:ascii="Arial" w:eastAsia="Calibri" w:hAnsi="Arial" w:cs="Arial"/>
                <w:color w:val="000000"/>
                <w:lang w:val="es-BO" w:eastAsia="en-US"/>
              </w:rPr>
            </w:pPr>
            <w:r w:rsidRPr="00F005AF">
              <w:rPr>
                <w:rFonts w:ascii="Arial" w:eastAsia="Calibri" w:hAnsi="Arial" w:cs="Arial"/>
                <w:color w:val="000000"/>
                <w:lang w:val="es-BO" w:eastAsia="en-US"/>
              </w:rPr>
              <w:t>Manteles de paño o tela (aproximadamente 6).</w:t>
            </w:r>
          </w:p>
          <w:p w14:paraId="5F4CB22D" w14:textId="77777777" w:rsidR="00181F5A" w:rsidRPr="00F005AF" w:rsidRDefault="00181F5A" w:rsidP="008061AA">
            <w:pPr>
              <w:numPr>
                <w:ilvl w:val="0"/>
                <w:numId w:val="65"/>
              </w:numPr>
              <w:spacing w:after="160" w:line="259" w:lineRule="auto"/>
              <w:contextualSpacing/>
              <w:jc w:val="both"/>
              <w:rPr>
                <w:rFonts w:ascii="Arial" w:eastAsia="Calibri" w:hAnsi="Arial" w:cs="Arial"/>
                <w:color w:val="000000"/>
                <w:lang w:val="es-BO" w:eastAsia="en-US"/>
              </w:rPr>
            </w:pPr>
            <w:r w:rsidRPr="00F005AF">
              <w:rPr>
                <w:rFonts w:ascii="Arial" w:eastAsia="Calibri" w:hAnsi="Arial" w:cs="Arial"/>
                <w:color w:val="000000"/>
                <w:lang w:val="es-BO" w:eastAsia="en-US"/>
              </w:rPr>
              <w:t>Otros implementos a requerimiento de la entidad.</w:t>
            </w:r>
          </w:p>
          <w:p w14:paraId="1C5C488F" w14:textId="77777777" w:rsidR="00181F5A" w:rsidRPr="00F005AF" w:rsidRDefault="00181F5A" w:rsidP="008061AA">
            <w:pPr>
              <w:ind w:left="210"/>
              <w:jc w:val="both"/>
              <w:rPr>
                <w:rFonts w:ascii="Arial" w:hAnsi="Arial" w:cs="Arial"/>
                <w:color w:val="000000"/>
              </w:rPr>
            </w:pPr>
            <w:r w:rsidRPr="00F005AF">
              <w:rPr>
                <w:rFonts w:ascii="Arial" w:hAnsi="Arial" w:cs="Arial"/>
                <w:color w:val="000000"/>
              </w:rPr>
              <w:t xml:space="preserve">El recojo y entrega de estos bienes se debe efectuar del y al Edificio Principal del Banco Central de Bolivia, los días viernes y días lunes respectivamente o de acuerdo a requerimiento del Fiscal del Servicio. El servicio debe efectuarse en dependencias del </w:t>
            </w:r>
            <w:r w:rsidRPr="00F005AF">
              <w:rPr>
                <w:rFonts w:ascii="Arial" w:hAnsi="Arial" w:cs="Arial"/>
              </w:rPr>
              <w:t>proveedor</w:t>
            </w:r>
            <w:r w:rsidRPr="00F005AF">
              <w:rPr>
                <w:rFonts w:ascii="Arial" w:hAnsi="Arial" w:cs="Arial"/>
                <w:color w:val="000000"/>
              </w:rPr>
              <w:t>, sin causar daño a los bienes.</w:t>
            </w:r>
          </w:p>
        </w:tc>
        <w:tc>
          <w:tcPr>
            <w:tcW w:w="1984" w:type="dxa"/>
            <w:vMerge/>
            <w:shd w:val="clear" w:color="auto" w:fill="FFFFFF"/>
          </w:tcPr>
          <w:p w14:paraId="1B58521F" w14:textId="77777777" w:rsidR="00181F5A" w:rsidRPr="00F005AF" w:rsidRDefault="00181F5A" w:rsidP="008061AA">
            <w:pPr>
              <w:ind w:left="360"/>
              <w:jc w:val="both"/>
              <w:rPr>
                <w:rFonts w:ascii="Arial" w:hAnsi="Arial" w:cs="Arial"/>
                <w:color w:val="000000"/>
              </w:rPr>
            </w:pPr>
          </w:p>
        </w:tc>
      </w:tr>
      <w:tr w:rsidR="00181F5A" w:rsidRPr="00F005AF" w14:paraId="15F4B27E" w14:textId="77777777" w:rsidTr="008061AA">
        <w:trPr>
          <w:trHeight w:val="349"/>
          <w:jc w:val="center"/>
        </w:trPr>
        <w:tc>
          <w:tcPr>
            <w:tcW w:w="6516" w:type="dxa"/>
            <w:tcBorders>
              <w:top w:val="nil"/>
              <w:bottom w:val="nil"/>
            </w:tcBorders>
            <w:shd w:val="clear" w:color="auto" w:fill="FFFFFF"/>
          </w:tcPr>
          <w:p w14:paraId="5D96A7C5" w14:textId="77777777" w:rsidR="00181F5A" w:rsidRPr="00F005AF" w:rsidRDefault="00181F5A" w:rsidP="008061AA">
            <w:pPr>
              <w:numPr>
                <w:ilvl w:val="0"/>
                <w:numId w:val="38"/>
              </w:numPr>
              <w:tabs>
                <w:tab w:val="num" w:pos="290"/>
                <w:tab w:val="num" w:pos="627"/>
              </w:tabs>
              <w:ind w:left="290" w:hanging="290"/>
              <w:jc w:val="both"/>
              <w:rPr>
                <w:rFonts w:ascii="Arial" w:hAnsi="Arial" w:cs="Arial"/>
                <w:color w:val="000000"/>
              </w:rPr>
            </w:pPr>
            <w:r w:rsidRPr="00F005AF">
              <w:rPr>
                <w:rFonts w:ascii="Arial" w:hAnsi="Arial" w:cs="Arial"/>
                <w:color w:val="000000"/>
              </w:rPr>
              <w:t xml:space="preserve">Lavado y planchado a mano de al menos 40 Banderas nacionales y departamentales del BCB, será a requerimiento del Fiscal, con productos especiales de limpieza. El servicio debe ser atendido durante el plazo de prestación del servicio, cuantas veces se requiera, en dependencias del </w:t>
            </w:r>
            <w:r w:rsidRPr="00F005AF">
              <w:rPr>
                <w:rFonts w:ascii="Arial" w:hAnsi="Arial" w:cs="Arial"/>
              </w:rPr>
              <w:t>proveedor</w:t>
            </w:r>
            <w:r w:rsidRPr="00F005AF">
              <w:rPr>
                <w:rFonts w:ascii="Arial" w:hAnsi="Arial" w:cs="Arial"/>
                <w:color w:val="000000"/>
              </w:rPr>
              <w:t xml:space="preserve">, sin causar daño a dichos bienes. </w:t>
            </w:r>
          </w:p>
        </w:tc>
        <w:tc>
          <w:tcPr>
            <w:tcW w:w="1984" w:type="dxa"/>
            <w:vMerge/>
            <w:shd w:val="clear" w:color="auto" w:fill="FFFFFF"/>
          </w:tcPr>
          <w:p w14:paraId="77AF2A3F" w14:textId="77777777" w:rsidR="00181F5A" w:rsidRPr="00F005AF" w:rsidRDefault="00181F5A" w:rsidP="008061AA">
            <w:pPr>
              <w:ind w:left="360"/>
              <w:jc w:val="both"/>
              <w:rPr>
                <w:rFonts w:ascii="Arial" w:hAnsi="Arial" w:cs="Arial"/>
              </w:rPr>
            </w:pPr>
          </w:p>
        </w:tc>
      </w:tr>
      <w:tr w:rsidR="00181F5A" w:rsidRPr="00F005AF" w14:paraId="73B79B51" w14:textId="77777777" w:rsidTr="008061AA">
        <w:trPr>
          <w:trHeight w:val="70"/>
          <w:jc w:val="center"/>
        </w:trPr>
        <w:tc>
          <w:tcPr>
            <w:tcW w:w="6516" w:type="dxa"/>
            <w:tcBorders>
              <w:top w:val="nil"/>
              <w:bottom w:val="nil"/>
            </w:tcBorders>
            <w:shd w:val="clear" w:color="auto" w:fill="FFFFFF"/>
          </w:tcPr>
          <w:p w14:paraId="67704C22" w14:textId="77777777" w:rsidR="00181F5A" w:rsidRPr="00F005AF" w:rsidRDefault="00181F5A" w:rsidP="008061AA">
            <w:pPr>
              <w:numPr>
                <w:ilvl w:val="0"/>
                <w:numId w:val="38"/>
              </w:numPr>
              <w:tabs>
                <w:tab w:val="num" w:pos="290"/>
                <w:tab w:val="num" w:pos="627"/>
              </w:tabs>
              <w:ind w:left="290" w:hanging="290"/>
              <w:jc w:val="both"/>
              <w:rPr>
                <w:rFonts w:ascii="Arial" w:hAnsi="Arial" w:cs="Arial"/>
              </w:rPr>
            </w:pPr>
            <w:r w:rsidRPr="00F005AF">
              <w:rPr>
                <w:rFonts w:ascii="Arial" w:hAnsi="Arial" w:cs="Arial"/>
              </w:rPr>
              <w:t xml:space="preserve">Limpieza de ambientes para eventos especiales que incluirá: aspirado, limpieza, de muebles, retiro de basura, ambientado y otros, estos podrán ser solicitados por el Fiscal del Servicio, Supervisor del área de Servicios </w:t>
            </w:r>
            <w:r w:rsidRPr="00F005AF">
              <w:rPr>
                <w:rFonts w:ascii="Arial" w:hAnsi="Arial" w:cs="Arial"/>
                <w:color w:val="000000"/>
              </w:rPr>
              <w:t>y/o el Jefe del Departamento de Bienes y</w:t>
            </w:r>
            <w:r w:rsidRPr="00F005AF">
              <w:rPr>
                <w:rFonts w:ascii="Arial" w:hAnsi="Arial" w:cs="Arial"/>
                <w:b/>
                <w:color w:val="FF0000"/>
              </w:rPr>
              <w:t xml:space="preserve"> </w:t>
            </w:r>
            <w:r w:rsidRPr="00F005AF">
              <w:rPr>
                <w:rFonts w:ascii="Arial" w:hAnsi="Arial" w:cs="Arial"/>
                <w:color w:val="000000"/>
              </w:rPr>
              <w:t>Servicios.</w:t>
            </w:r>
            <w:r w:rsidRPr="00F005AF">
              <w:rPr>
                <w:rFonts w:ascii="Arial" w:hAnsi="Arial" w:cs="Arial"/>
              </w:rPr>
              <w:t xml:space="preserve"> </w:t>
            </w:r>
          </w:p>
        </w:tc>
        <w:tc>
          <w:tcPr>
            <w:tcW w:w="1984" w:type="dxa"/>
            <w:vMerge/>
            <w:shd w:val="clear" w:color="auto" w:fill="FFFFFF"/>
          </w:tcPr>
          <w:p w14:paraId="5A25B5AD" w14:textId="77777777" w:rsidR="00181F5A" w:rsidRPr="00F005AF" w:rsidRDefault="00181F5A" w:rsidP="008061AA">
            <w:pPr>
              <w:ind w:left="360"/>
              <w:jc w:val="both"/>
              <w:rPr>
                <w:rFonts w:ascii="Arial" w:hAnsi="Arial" w:cs="Arial"/>
              </w:rPr>
            </w:pPr>
          </w:p>
        </w:tc>
      </w:tr>
      <w:tr w:rsidR="00181F5A" w:rsidRPr="00F005AF" w14:paraId="70EE7729" w14:textId="77777777" w:rsidTr="008061AA">
        <w:trPr>
          <w:trHeight w:val="70"/>
          <w:jc w:val="center"/>
        </w:trPr>
        <w:tc>
          <w:tcPr>
            <w:tcW w:w="6516" w:type="dxa"/>
            <w:tcBorders>
              <w:top w:val="nil"/>
              <w:bottom w:val="nil"/>
            </w:tcBorders>
            <w:shd w:val="clear" w:color="auto" w:fill="FFFFFF"/>
          </w:tcPr>
          <w:p w14:paraId="65CE5AB9" w14:textId="77777777" w:rsidR="00181F5A" w:rsidRPr="00F005AF" w:rsidRDefault="00181F5A" w:rsidP="008061AA">
            <w:pPr>
              <w:numPr>
                <w:ilvl w:val="0"/>
                <w:numId w:val="38"/>
              </w:numPr>
              <w:tabs>
                <w:tab w:val="num" w:pos="290"/>
                <w:tab w:val="num" w:pos="627"/>
              </w:tabs>
              <w:ind w:left="290" w:hanging="290"/>
              <w:jc w:val="both"/>
              <w:rPr>
                <w:rFonts w:ascii="Arial" w:hAnsi="Arial" w:cs="Arial"/>
              </w:rPr>
            </w:pPr>
            <w:r w:rsidRPr="00F005AF">
              <w:rPr>
                <w:rFonts w:ascii="Arial" w:hAnsi="Arial" w:cs="Arial"/>
              </w:rPr>
              <w:t xml:space="preserve">Limpieza de vidrios internos altos desde planta baja hasta el piso 4 del Edificio Principal del BCB, con material y equipo adecuado para este trabajo. </w:t>
            </w:r>
          </w:p>
        </w:tc>
        <w:tc>
          <w:tcPr>
            <w:tcW w:w="1984" w:type="dxa"/>
            <w:vMerge/>
            <w:shd w:val="clear" w:color="auto" w:fill="FFFFFF"/>
          </w:tcPr>
          <w:p w14:paraId="387B656A" w14:textId="77777777" w:rsidR="00181F5A" w:rsidRPr="00F005AF" w:rsidRDefault="00181F5A" w:rsidP="008061AA">
            <w:pPr>
              <w:ind w:left="360"/>
              <w:jc w:val="both"/>
              <w:rPr>
                <w:rFonts w:ascii="Arial" w:hAnsi="Arial" w:cs="Arial"/>
              </w:rPr>
            </w:pPr>
          </w:p>
        </w:tc>
      </w:tr>
      <w:tr w:rsidR="00181F5A" w:rsidRPr="00F005AF" w14:paraId="4CADD0C5" w14:textId="77777777" w:rsidTr="008061AA">
        <w:trPr>
          <w:trHeight w:val="70"/>
          <w:jc w:val="center"/>
        </w:trPr>
        <w:tc>
          <w:tcPr>
            <w:tcW w:w="6516" w:type="dxa"/>
            <w:tcBorders>
              <w:top w:val="nil"/>
              <w:bottom w:val="nil"/>
            </w:tcBorders>
            <w:shd w:val="clear" w:color="auto" w:fill="FFFFFF"/>
          </w:tcPr>
          <w:p w14:paraId="075E5011" w14:textId="77777777" w:rsidR="00181F5A" w:rsidRPr="00F005AF" w:rsidRDefault="00181F5A" w:rsidP="008061AA">
            <w:pPr>
              <w:numPr>
                <w:ilvl w:val="0"/>
                <w:numId w:val="38"/>
              </w:numPr>
              <w:tabs>
                <w:tab w:val="num" w:pos="290"/>
                <w:tab w:val="num" w:pos="627"/>
              </w:tabs>
              <w:ind w:left="290" w:hanging="290"/>
              <w:jc w:val="both"/>
              <w:rPr>
                <w:rFonts w:ascii="Arial" w:hAnsi="Arial" w:cs="Arial"/>
                <w:color w:val="000000"/>
              </w:rPr>
            </w:pPr>
            <w:r w:rsidRPr="00F005AF">
              <w:rPr>
                <w:rFonts w:ascii="Arial" w:hAnsi="Arial" w:cs="Arial"/>
                <w:color w:val="000000"/>
              </w:rPr>
              <w:t xml:space="preserve">Limpieza y lavado de la alfombra del pasillo y gradas del auditorio del Edificio Principal del BCB, </w:t>
            </w:r>
          </w:p>
        </w:tc>
        <w:tc>
          <w:tcPr>
            <w:tcW w:w="1984" w:type="dxa"/>
            <w:vMerge/>
            <w:shd w:val="clear" w:color="auto" w:fill="FFFFFF"/>
          </w:tcPr>
          <w:p w14:paraId="48324C81" w14:textId="77777777" w:rsidR="00181F5A" w:rsidRPr="00F005AF" w:rsidRDefault="00181F5A" w:rsidP="008061AA">
            <w:pPr>
              <w:ind w:left="360"/>
              <w:jc w:val="both"/>
              <w:rPr>
                <w:rFonts w:ascii="Arial" w:hAnsi="Arial" w:cs="Arial"/>
              </w:rPr>
            </w:pPr>
          </w:p>
        </w:tc>
      </w:tr>
      <w:tr w:rsidR="00181F5A" w:rsidRPr="00F005AF" w14:paraId="2970318B" w14:textId="77777777" w:rsidTr="008061AA">
        <w:trPr>
          <w:trHeight w:val="70"/>
          <w:jc w:val="center"/>
        </w:trPr>
        <w:tc>
          <w:tcPr>
            <w:tcW w:w="6516" w:type="dxa"/>
            <w:tcBorders>
              <w:top w:val="nil"/>
              <w:bottom w:val="nil"/>
            </w:tcBorders>
            <w:shd w:val="clear" w:color="auto" w:fill="FFFFFF"/>
          </w:tcPr>
          <w:p w14:paraId="432F0296" w14:textId="77777777" w:rsidR="00181F5A" w:rsidRPr="00F005AF" w:rsidRDefault="00181F5A" w:rsidP="008061AA">
            <w:pPr>
              <w:numPr>
                <w:ilvl w:val="0"/>
                <w:numId w:val="38"/>
              </w:numPr>
              <w:tabs>
                <w:tab w:val="num" w:pos="290"/>
                <w:tab w:val="num" w:pos="627"/>
              </w:tabs>
              <w:ind w:left="290" w:hanging="290"/>
              <w:jc w:val="both"/>
              <w:rPr>
                <w:rFonts w:ascii="Arial" w:hAnsi="Arial" w:cs="Arial"/>
                <w:color w:val="000000"/>
              </w:rPr>
            </w:pPr>
            <w:r w:rsidRPr="00F005AF">
              <w:rPr>
                <w:rFonts w:ascii="Arial" w:hAnsi="Arial" w:cs="Arial"/>
                <w:color w:val="000000"/>
              </w:rPr>
              <w:t xml:space="preserve">Lavado y planchado de manteles de paño u </w:t>
            </w:r>
            <w:proofErr w:type="gramStart"/>
            <w:r w:rsidRPr="00F005AF">
              <w:rPr>
                <w:rFonts w:ascii="Arial" w:hAnsi="Arial" w:cs="Arial"/>
                <w:color w:val="000000"/>
              </w:rPr>
              <w:t>otro materiales</w:t>
            </w:r>
            <w:proofErr w:type="gramEnd"/>
            <w:r w:rsidRPr="00F005AF">
              <w:rPr>
                <w:rFonts w:ascii="Arial" w:hAnsi="Arial" w:cs="Arial"/>
                <w:color w:val="000000"/>
              </w:rPr>
              <w:t>, de manera adecuada para no dañar los mismos.</w:t>
            </w:r>
          </w:p>
        </w:tc>
        <w:tc>
          <w:tcPr>
            <w:tcW w:w="1984" w:type="dxa"/>
            <w:vMerge/>
            <w:shd w:val="clear" w:color="auto" w:fill="FFFFFF"/>
          </w:tcPr>
          <w:p w14:paraId="7D831958" w14:textId="77777777" w:rsidR="00181F5A" w:rsidRPr="00F005AF" w:rsidRDefault="00181F5A" w:rsidP="008061AA">
            <w:pPr>
              <w:ind w:left="360"/>
              <w:jc w:val="both"/>
              <w:rPr>
                <w:rFonts w:ascii="Arial" w:hAnsi="Arial" w:cs="Arial"/>
              </w:rPr>
            </w:pPr>
          </w:p>
        </w:tc>
      </w:tr>
      <w:tr w:rsidR="00181F5A" w:rsidRPr="00F005AF" w14:paraId="7CD94A39" w14:textId="77777777" w:rsidTr="008061AA">
        <w:trPr>
          <w:trHeight w:val="318"/>
          <w:jc w:val="center"/>
        </w:trPr>
        <w:tc>
          <w:tcPr>
            <w:tcW w:w="6516" w:type="dxa"/>
            <w:tcBorders>
              <w:top w:val="nil"/>
              <w:right w:val="single" w:sz="4" w:space="0" w:color="auto"/>
            </w:tcBorders>
            <w:shd w:val="clear" w:color="auto" w:fill="FFFFFF"/>
          </w:tcPr>
          <w:p w14:paraId="50295C9D" w14:textId="77777777" w:rsidR="00181F5A" w:rsidRPr="00F005AF" w:rsidRDefault="00181F5A" w:rsidP="008061AA">
            <w:pPr>
              <w:numPr>
                <w:ilvl w:val="0"/>
                <w:numId w:val="38"/>
              </w:numPr>
              <w:tabs>
                <w:tab w:val="num" w:pos="290"/>
                <w:tab w:val="num" w:pos="627"/>
              </w:tabs>
              <w:ind w:left="290" w:hanging="290"/>
              <w:jc w:val="both"/>
              <w:rPr>
                <w:rFonts w:ascii="Arial" w:hAnsi="Arial" w:cs="Arial"/>
                <w:color w:val="000000"/>
              </w:rPr>
            </w:pPr>
            <w:r w:rsidRPr="00F005AF">
              <w:rPr>
                <w:rFonts w:ascii="Arial" w:hAnsi="Arial" w:cs="Arial"/>
              </w:rPr>
              <w:t>Limpieza del helipuerto, terrazas del piso 4 y 27 y sumideros.</w:t>
            </w:r>
          </w:p>
        </w:tc>
        <w:tc>
          <w:tcPr>
            <w:tcW w:w="1984" w:type="dxa"/>
            <w:vMerge/>
            <w:shd w:val="clear" w:color="auto" w:fill="FFFFFF"/>
          </w:tcPr>
          <w:p w14:paraId="5DD2D8F0" w14:textId="77777777" w:rsidR="00181F5A" w:rsidRPr="00F005AF" w:rsidRDefault="00181F5A" w:rsidP="008061AA">
            <w:pPr>
              <w:ind w:left="360"/>
              <w:jc w:val="both"/>
              <w:rPr>
                <w:rFonts w:ascii="Arial" w:hAnsi="Arial" w:cs="Arial"/>
              </w:rPr>
            </w:pPr>
          </w:p>
        </w:tc>
      </w:tr>
      <w:tr w:rsidR="00181F5A" w:rsidRPr="00F005AF" w14:paraId="4108E3B9" w14:textId="77777777" w:rsidTr="008061AA">
        <w:trPr>
          <w:trHeight w:val="164"/>
          <w:jc w:val="center"/>
        </w:trPr>
        <w:tc>
          <w:tcPr>
            <w:tcW w:w="6516" w:type="dxa"/>
            <w:shd w:val="clear" w:color="auto" w:fill="EAF1DD" w:themeFill="accent3" w:themeFillTint="33"/>
            <w:vAlign w:val="center"/>
          </w:tcPr>
          <w:p w14:paraId="37016125" w14:textId="77777777" w:rsidR="00181F5A" w:rsidRPr="00F005AF" w:rsidRDefault="00181F5A" w:rsidP="008061AA">
            <w:pPr>
              <w:tabs>
                <w:tab w:val="num" w:pos="720"/>
              </w:tabs>
              <w:jc w:val="both"/>
              <w:rPr>
                <w:rFonts w:ascii="Arial" w:hAnsi="Arial" w:cs="Arial"/>
              </w:rPr>
            </w:pPr>
            <w:r w:rsidRPr="00F005AF">
              <w:rPr>
                <w:rFonts w:ascii="Arial" w:hAnsi="Arial" w:cs="Arial"/>
                <w:b/>
                <w:bCs/>
              </w:rPr>
              <w:t xml:space="preserve">       E.4. LIMPIEZA EXTERNA DIARIA GENERAL</w:t>
            </w:r>
          </w:p>
        </w:tc>
        <w:tc>
          <w:tcPr>
            <w:tcW w:w="1984" w:type="dxa"/>
            <w:shd w:val="clear" w:color="auto" w:fill="F2F2F2"/>
          </w:tcPr>
          <w:p w14:paraId="4AF8ACC5" w14:textId="77777777" w:rsidR="00181F5A" w:rsidRPr="00F005AF" w:rsidRDefault="00181F5A" w:rsidP="008061AA">
            <w:pPr>
              <w:ind w:left="360"/>
              <w:jc w:val="both"/>
              <w:rPr>
                <w:rFonts w:ascii="Arial" w:hAnsi="Arial"/>
              </w:rPr>
            </w:pPr>
            <w:r w:rsidRPr="00F005AF">
              <w:rPr>
                <w:rFonts w:ascii="Arial" w:hAnsi="Arial" w:cs="Arial"/>
                <w:b/>
                <w:i/>
              </w:rPr>
              <w:t>Manifestar aceptación</w:t>
            </w:r>
          </w:p>
        </w:tc>
      </w:tr>
      <w:tr w:rsidR="00181F5A" w:rsidRPr="00F005AF" w14:paraId="71B6A199" w14:textId="77777777" w:rsidTr="008061AA">
        <w:trPr>
          <w:trHeight w:val="328"/>
          <w:jc w:val="center"/>
        </w:trPr>
        <w:tc>
          <w:tcPr>
            <w:tcW w:w="6516" w:type="dxa"/>
            <w:shd w:val="clear" w:color="auto" w:fill="FFFFFF"/>
          </w:tcPr>
          <w:p w14:paraId="0D15081A" w14:textId="77777777" w:rsidR="00181F5A" w:rsidRPr="00F005AF" w:rsidRDefault="00181F5A" w:rsidP="008061AA">
            <w:pPr>
              <w:jc w:val="both"/>
              <w:rPr>
                <w:rFonts w:ascii="Arial" w:hAnsi="Arial" w:cs="Arial"/>
              </w:rPr>
            </w:pPr>
            <w:r w:rsidRPr="00F005AF">
              <w:rPr>
                <w:rFonts w:ascii="Arial" w:hAnsi="Arial" w:cs="Arial"/>
              </w:rPr>
              <w:t xml:space="preserve">Se debe efectuar diariamente la siguiente limpieza: </w:t>
            </w:r>
          </w:p>
          <w:p w14:paraId="7AE48364" w14:textId="77777777" w:rsidR="00181F5A" w:rsidRPr="00F005AF" w:rsidRDefault="00181F5A" w:rsidP="008061AA">
            <w:pPr>
              <w:jc w:val="both"/>
              <w:rPr>
                <w:rFonts w:ascii="Arial" w:hAnsi="Arial" w:cs="Arial"/>
              </w:rPr>
            </w:pPr>
          </w:p>
          <w:p w14:paraId="2B918B24"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Limpieza de aceras, gradas, maceteros exteriores.</w:t>
            </w:r>
          </w:p>
          <w:p w14:paraId="0993A8A4"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Limpieza de caseta de guardia de seguridad policial.</w:t>
            </w:r>
          </w:p>
          <w:p w14:paraId="00B956C7"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Limpieza de rejillas exteriores de drenaje.</w:t>
            </w:r>
          </w:p>
          <w:p w14:paraId="6142B06F"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Limpieza de ventanillas de recepción de documentos.</w:t>
            </w:r>
          </w:p>
          <w:p w14:paraId="56778F9B"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Limpieza de atrio y frontis del BCB.</w:t>
            </w:r>
          </w:p>
          <w:p w14:paraId="43CD0739" w14:textId="77777777" w:rsidR="00181F5A" w:rsidRPr="00F005AF" w:rsidRDefault="00181F5A" w:rsidP="008061AA">
            <w:pPr>
              <w:numPr>
                <w:ilvl w:val="1"/>
                <w:numId w:val="37"/>
              </w:numPr>
              <w:tabs>
                <w:tab w:val="num" w:pos="650"/>
              </w:tabs>
              <w:ind w:left="650"/>
              <w:jc w:val="both"/>
              <w:rPr>
                <w:rFonts w:ascii="Arial" w:hAnsi="Arial" w:cs="Arial"/>
              </w:rPr>
            </w:pPr>
            <w:r w:rsidRPr="00F005AF">
              <w:rPr>
                <w:rFonts w:ascii="Arial" w:hAnsi="Arial" w:cs="Arial"/>
              </w:rPr>
              <w:t>Limpieza de otros componentes exteriores.</w:t>
            </w:r>
          </w:p>
        </w:tc>
        <w:tc>
          <w:tcPr>
            <w:tcW w:w="1984" w:type="dxa"/>
            <w:tcBorders>
              <w:bottom w:val="single" w:sz="4" w:space="0" w:color="auto"/>
            </w:tcBorders>
            <w:shd w:val="clear" w:color="auto" w:fill="FFFFFF"/>
          </w:tcPr>
          <w:p w14:paraId="2B9AEE59" w14:textId="77777777" w:rsidR="00181F5A" w:rsidRPr="00F005AF" w:rsidRDefault="00181F5A" w:rsidP="008061AA">
            <w:pPr>
              <w:ind w:left="360"/>
              <w:jc w:val="both"/>
              <w:rPr>
                <w:rFonts w:ascii="Arial" w:hAnsi="Arial"/>
                <w:b/>
                <w:bCs/>
              </w:rPr>
            </w:pPr>
          </w:p>
        </w:tc>
      </w:tr>
      <w:tr w:rsidR="00181F5A" w:rsidRPr="00F005AF" w14:paraId="48C0C500" w14:textId="77777777" w:rsidTr="008061AA">
        <w:trPr>
          <w:trHeight w:val="238"/>
          <w:jc w:val="center"/>
        </w:trPr>
        <w:tc>
          <w:tcPr>
            <w:tcW w:w="6516" w:type="dxa"/>
            <w:shd w:val="clear" w:color="auto" w:fill="EAF1DD" w:themeFill="accent3" w:themeFillTint="33"/>
            <w:vAlign w:val="center"/>
          </w:tcPr>
          <w:p w14:paraId="06625F8D" w14:textId="77777777" w:rsidR="00181F5A" w:rsidRPr="00F005AF" w:rsidRDefault="00181F5A" w:rsidP="008061AA">
            <w:pPr>
              <w:spacing w:line="259" w:lineRule="auto"/>
              <w:ind w:left="360"/>
              <w:contextualSpacing/>
              <w:jc w:val="both"/>
              <w:rPr>
                <w:rFonts w:ascii="Arial" w:eastAsia="Calibri" w:hAnsi="Arial" w:cs="Arial"/>
                <w:b/>
                <w:lang w:val="es-BO" w:eastAsia="en-US"/>
              </w:rPr>
            </w:pPr>
            <w:r w:rsidRPr="00F005AF">
              <w:rPr>
                <w:rFonts w:ascii="Arial" w:eastAsia="Calibri" w:hAnsi="Arial" w:cs="Arial"/>
                <w:b/>
                <w:lang w:val="es-BO" w:eastAsia="en-US"/>
              </w:rPr>
              <w:t>E.5. LIMPIEZA DE VIDRIOS EXTERNOS</w:t>
            </w:r>
          </w:p>
        </w:tc>
        <w:tc>
          <w:tcPr>
            <w:tcW w:w="1984" w:type="dxa"/>
            <w:tcBorders>
              <w:bottom w:val="single" w:sz="4" w:space="0" w:color="auto"/>
            </w:tcBorders>
            <w:shd w:val="clear" w:color="auto" w:fill="F2F2F2"/>
            <w:vAlign w:val="center"/>
          </w:tcPr>
          <w:p w14:paraId="06F8462B" w14:textId="77777777" w:rsidR="00181F5A" w:rsidRPr="00F005AF" w:rsidRDefault="00181F5A" w:rsidP="008061AA">
            <w:pPr>
              <w:jc w:val="center"/>
              <w:rPr>
                <w:rFonts w:ascii="Arial" w:hAnsi="Arial" w:cs="Arial"/>
                <w:b/>
              </w:rPr>
            </w:pPr>
            <w:r w:rsidRPr="00F005AF">
              <w:rPr>
                <w:rFonts w:ascii="Arial" w:hAnsi="Arial" w:cs="Arial"/>
                <w:b/>
              </w:rPr>
              <w:t xml:space="preserve">Manifestar </w:t>
            </w:r>
          </w:p>
          <w:p w14:paraId="7DA89DF5" w14:textId="77777777" w:rsidR="00181F5A" w:rsidRPr="00F005AF" w:rsidRDefault="00181F5A" w:rsidP="008061AA">
            <w:pPr>
              <w:jc w:val="center"/>
              <w:rPr>
                <w:rFonts w:ascii="Arial" w:hAnsi="Arial" w:cs="Arial"/>
                <w:b/>
              </w:rPr>
            </w:pPr>
            <w:r w:rsidRPr="00F005AF">
              <w:rPr>
                <w:rFonts w:ascii="Arial" w:hAnsi="Arial" w:cs="Arial"/>
                <w:b/>
              </w:rPr>
              <w:t>aceptación</w:t>
            </w:r>
          </w:p>
        </w:tc>
      </w:tr>
      <w:tr w:rsidR="00181F5A" w:rsidRPr="00F005AF" w14:paraId="7E2C6373" w14:textId="77777777" w:rsidTr="008061AA">
        <w:trPr>
          <w:trHeight w:val="255"/>
          <w:jc w:val="center"/>
        </w:trPr>
        <w:tc>
          <w:tcPr>
            <w:tcW w:w="6516" w:type="dxa"/>
            <w:shd w:val="clear" w:color="auto" w:fill="FFFFFF"/>
          </w:tcPr>
          <w:p w14:paraId="26527ABA" w14:textId="77777777" w:rsidR="00181F5A" w:rsidRPr="00F005AF" w:rsidRDefault="00181F5A" w:rsidP="008061AA">
            <w:pPr>
              <w:numPr>
                <w:ilvl w:val="0"/>
                <w:numId w:val="62"/>
              </w:numPr>
              <w:tabs>
                <w:tab w:val="num" w:pos="290"/>
              </w:tabs>
              <w:ind w:left="290" w:hanging="240"/>
              <w:jc w:val="both"/>
              <w:rPr>
                <w:rFonts w:ascii="Arial" w:hAnsi="Arial" w:cs="Arial"/>
              </w:rPr>
            </w:pPr>
            <w:r w:rsidRPr="00F005AF">
              <w:rPr>
                <w:rFonts w:ascii="Arial" w:hAnsi="Arial" w:cs="Arial"/>
              </w:rPr>
              <w:t>La limpieza externa de vidrios de todo el edificio principal del BCB, debe efectuarse una vez durante la ejecución del Contrato según programación; asimismo, la Entidad podrá solicitar una segunda limpieza adicional mediante carta expresa u otro medio escrito, a través del Fiscal.</w:t>
            </w:r>
          </w:p>
          <w:p w14:paraId="453AF05C" w14:textId="77777777" w:rsidR="00181F5A" w:rsidRPr="00F005AF" w:rsidRDefault="00181F5A" w:rsidP="008061AA">
            <w:pPr>
              <w:ind w:left="290"/>
              <w:jc w:val="both"/>
              <w:rPr>
                <w:rFonts w:ascii="Arial" w:hAnsi="Arial" w:cs="Arial"/>
              </w:rPr>
            </w:pPr>
          </w:p>
          <w:p w14:paraId="0123DB82" w14:textId="77777777" w:rsidR="00181F5A" w:rsidRPr="00F005AF" w:rsidRDefault="00181F5A" w:rsidP="008061AA">
            <w:pPr>
              <w:ind w:left="290"/>
              <w:jc w:val="both"/>
              <w:rPr>
                <w:rFonts w:ascii="Arial" w:hAnsi="Arial" w:cs="Arial"/>
              </w:rPr>
            </w:pPr>
            <w:r w:rsidRPr="00F005AF">
              <w:rPr>
                <w:rFonts w:ascii="Arial" w:hAnsi="Arial" w:cs="Arial"/>
              </w:rPr>
              <w:t xml:space="preserve">Dicha actividad debe realizarse previa coordinación con el Departamento de Bienes y Servicios y el Departamento de Seguridad y Contingencias, con el equipo de seguridad </w:t>
            </w:r>
            <w:r w:rsidRPr="00F005AF">
              <w:rPr>
                <w:rFonts w:ascii="Arial" w:hAnsi="Arial" w:cs="Arial"/>
              </w:rPr>
              <w:lastRenderedPageBreak/>
              <w:t xml:space="preserve">exigido en normas municipales y normas internacionales ANSI (American </w:t>
            </w:r>
            <w:proofErr w:type="spellStart"/>
            <w:r w:rsidRPr="00F005AF">
              <w:rPr>
                <w:rFonts w:ascii="Arial" w:hAnsi="Arial" w:cs="Arial"/>
              </w:rPr>
              <w:t>National</w:t>
            </w:r>
            <w:proofErr w:type="spellEnd"/>
            <w:r w:rsidRPr="00F005AF">
              <w:rPr>
                <w:rFonts w:ascii="Arial" w:hAnsi="Arial" w:cs="Arial"/>
              </w:rPr>
              <w:t xml:space="preserve"> </w:t>
            </w:r>
            <w:proofErr w:type="spellStart"/>
            <w:r w:rsidRPr="00F005AF">
              <w:rPr>
                <w:rFonts w:ascii="Arial" w:hAnsi="Arial" w:cs="Arial"/>
              </w:rPr>
              <w:t>Standart</w:t>
            </w:r>
            <w:proofErr w:type="spellEnd"/>
            <w:r w:rsidRPr="00F005AF">
              <w:rPr>
                <w:rFonts w:ascii="Arial" w:hAnsi="Arial" w:cs="Arial"/>
              </w:rPr>
              <w:t xml:space="preserve"> </w:t>
            </w:r>
            <w:proofErr w:type="spellStart"/>
            <w:r w:rsidRPr="00F005AF">
              <w:rPr>
                <w:rFonts w:ascii="Arial" w:hAnsi="Arial" w:cs="Arial"/>
              </w:rPr>
              <w:t>Institute</w:t>
            </w:r>
            <w:proofErr w:type="spellEnd"/>
            <w:r w:rsidRPr="00F005AF">
              <w:rPr>
                <w:rFonts w:ascii="Arial" w:hAnsi="Arial" w:cs="Arial"/>
              </w:rPr>
              <w:t>) para trabajos en altura, con personal experimentado, materiales y productos adecuados para el trabajo y la documentación requerida por la Institución.</w:t>
            </w:r>
          </w:p>
        </w:tc>
        <w:tc>
          <w:tcPr>
            <w:tcW w:w="1984" w:type="dxa"/>
            <w:tcBorders>
              <w:bottom w:val="single" w:sz="4" w:space="0" w:color="auto"/>
            </w:tcBorders>
            <w:shd w:val="clear" w:color="auto" w:fill="FFFFFF"/>
          </w:tcPr>
          <w:p w14:paraId="57A8B4C9" w14:textId="77777777" w:rsidR="00181F5A" w:rsidRPr="00F005AF" w:rsidRDefault="00181F5A" w:rsidP="008061AA">
            <w:pPr>
              <w:ind w:left="360"/>
              <w:jc w:val="both"/>
              <w:rPr>
                <w:rFonts w:ascii="Arial" w:hAnsi="Arial" w:cs="Arial"/>
              </w:rPr>
            </w:pPr>
          </w:p>
        </w:tc>
      </w:tr>
      <w:tr w:rsidR="00181F5A" w:rsidRPr="00F005AF" w14:paraId="593EA6E2" w14:textId="77777777" w:rsidTr="008061AA">
        <w:trPr>
          <w:trHeight w:val="411"/>
          <w:jc w:val="center"/>
        </w:trPr>
        <w:tc>
          <w:tcPr>
            <w:tcW w:w="6516" w:type="dxa"/>
            <w:tcBorders>
              <w:bottom w:val="single" w:sz="4" w:space="0" w:color="auto"/>
            </w:tcBorders>
            <w:shd w:val="clear" w:color="auto" w:fill="D6E3BC"/>
            <w:vAlign w:val="center"/>
          </w:tcPr>
          <w:p w14:paraId="07F035AE" w14:textId="77777777" w:rsidR="00181F5A" w:rsidRPr="00F005AF" w:rsidRDefault="00181F5A" w:rsidP="008061AA">
            <w:pPr>
              <w:numPr>
                <w:ilvl w:val="0"/>
                <w:numId w:val="48"/>
              </w:numPr>
              <w:spacing w:line="259" w:lineRule="auto"/>
              <w:ind w:left="357"/>
              <w:contextualSpacing/>
              <w:jc w:val="both"/>
              <w:rPr>
                <w:rFonts w:ascii="Arial" w:eastAsia="Calibri" w:hAnsi="Arial" w:cs="Arial"/>
                <w:iCs/>
                <w:lang w:val="es-BO" w:eastAsia="en-US"/>
              </w:rPr>
            </w:pPr>
            <w:r w:rsidRPr="00F005AF">
              <w:rPr>
                <w:rFonts w:ascii="Arial" w:eastAsia="Calibri" w:hAnsi="Arial" w:cs="Arial"/>
                <w:b/>
                <w:lang w:val="es-BO" w:eastAsia="en-US"/>
              </w:rPr>
              <w:t>ATENCIÓN DE CONTINGENCIAS</w:t>
            </w:r>
          </w:p>
        </w:tc>
        <w:tc>
          <w:tcPr>
            <w:tcW w:w="1984" w:type="dxa"/>
            <w:tcBorders>
              <w:top w:val="single" w:sz="4" w:space="0" w:color="auto"/>
            </w:tcBorders>
            <w:shd w:val="clear" w:color="auto" w:fill="FFFFFF"/>
          </w:tcPr>
          <w:p w14:paraId="25481447" w14:textId="77777777" w:rsidR="00181F5A" w:rsidRPr="00F005AF" w:rsidRDefault="00181F5A" w:rsidP="008061AA">
            <w:pPr>
              <w:ind w:left="357"/>
              <w:jc w:val="both"/>
              <w:rPr>
                <w:rFonts w:ascii="Arial" w:hAnsi="Arial" w:cs="Arial"/>
                <w:iCs/>
              </w:rPr>
            </w:pPr>
            <w:r w:rsidRPr="00F005AF">
              <w:rPr>
                <w:rFonts w:ascii="Arial" w:hAnsi="Arial" w:cs="Arial"/>
                <w:b/>
                <w:i/>
              </w:rPr>
              <w:t>Manifestar aceptación</w:t>
            </w:r>
          </w:p>
        </w:tc>
      </w:tr>
      <w:tr w:rsidR="00181F5A" w:rsidRPr="00F005AF" w14:paraId="32C7BB61" w14:textId="77777777" w:rsidTr="008061AA">
        <w:trPr>
          <w:trHeight w:val="277"/>
          <w:jc w:val="center"/>
        </w:trPr>
        <w:tc>
          <w:tcPr>
            <w:tcW w:w="6516" w:type="dxa"/>
            <w:tcBorders>
              <w:bottom w:val="nil"/>
            </w:tcBorders>
            <w:shd w:val="clear" w:color="auto" w:fill="auto"/>
            <w:vAlign w:val="center"/>
          </w:tcPr>
          <w:p w14:paraId="539503B1" w14:textId="77777777" w:rsidR="00181F5A" w:rsidRPr="00F005AF" w:rsidRDefault="00181F5A" w:rsidP="008061AA">
            <w:pPr>
              <w:numPr>
                <w:ilvl w:val="0"/>
                <w:numId w:val="66"/>
              </w:numPr>
              <w:spacing w:after="160"/>
              <w:ind w:left="351" w:hanging="284"/>
              <w:contextualSpacing/>
              <w:jc w:val="both"/>
              <w:rPr>
                <w:rFonts w:ascii="Arial" w:eastAsia="Calibri" w:hAnsi="Arial" w:cs="Arial"/>
                <w:iCs/>
                <w:lang w:val="es-BO" w:eastAsia="en-US"/>
              </w:rPr>
            </w:pPr>
            <w:r w:rsidRPr="00F005AF">
              <w:rPr>
                <w:rFonts w:ascii="Arial" w:hAnsi="Arial" w:cs="Arial"/>
              </w:rPr>
              <w:t>En caso de contingencia a requerimiento específico del Fiscal del Servicio, por eventos de emergencia (inundación, fugas de agua, casos fortuitos y de fuerza mayor, eventos extraordinarios, etc.). el proveedor dispondrá del personal necesario, mismo que realizará todos los esfuerzos para atender el requerimiento relacionado con el objeto del servicio, ya sea en los horarios y días establecidos o fuera de éstos, no pudiendo dejar ningún tipo de trabajo pendiente, más aún si tal situación afecta en forma negativa al BCB. Estas tareas deben estar consideradas en el presupuesto presentado por el proveedor y no constituirán pago adicional por el BCB.</w:t>
            </w:r>
          </w:p>
        </w:tc>
        <w:tc>
          <w:tcPr>
            <w:tcW w:w="1984" w:type="dxa"/>
            <w:vMerge w:val="restart"/>
            <w:shd w:val="clear" w:color="auto" w:fill="FFFFFF"/>
          </w:tcPr>
          <w:p w14:paraId="16BB841B" w14:textId="77777777" w:rsidR="00181F5A" w:rsidRPr="00F005AF" w:rsidRDefault="00181F5A" w:rsidP="008061AA">
            <w:pPr>
              <w:ind w:left="360"/>
              <w:jc w:val="both"/>
              <w:rPr>
                <w:rFonts w:ascii="Arial" w:hAnsi="Arial" w:cs="Arial"/>
                <w:iCs/>
              </w:rPr>
            </w:pPr>
          </w:p>
        </w:tc>
      </w:tr>
      <w:tr w:rsidR="00181F5A" w:rsidRPr="00F005AF" w14:paraId="1FFAE826" w14:textId="77777777" w:rsidTr="008061AA">
        <w:trPr>
          <w:trHeight w:val="301"/>
          <w:jc w:val="center"/>
        </w:trPr>
        <w:tc>
          <w:tcPr>
            <w:tcW w:w="6516" w:type="dxa"/>
            <w:tcBorders>
              <w:top w:val="nil"/>
              <w:bottom w:val="single" w:sz="4" w:space="0" w:color="auto"/>
            </w:tcBorders>
            <w:shd w:val="clear" w:color="auto" w:fill="auto"/>
            <w:vAlign w:val="center"/>
          </w:tcPr>
          <w:p w14:paraId="336C3B3A" w14:textId="77777777" w:rsidR="00181F5A" w:rsidRPr="00F005AF" w:rsidRDefault="00181F5A" w:rsidP="008061AA">
            <w:pPr>
              <w:numPr>
                <w:ilvl w:val="0"/>
                <w:numId w:val="66"/>
              </w:numPr>
              <w:ind w:left="351" w:hanging="284"/>
              <w:jc w:val="both"/>
              <w:rPr>
                <w:rFonts w:ascii="Arial" w:hAnsi="Arial" w:cs="Arial"/>
                <w:iCs/>
              </w:rPr>
            </w:pPr>
            <w:r w:rsidRPr="00F005AF">
              <w:rPr>
                <w:rFonts w:ascii="Arial" w:hAnsi="Arial" w:cs="Arial"/>
                <w:iCs/>
              </w:rPr>
              <w:t xml:space="preserve">En caso extremo y cuando se presente una emergencia o contingencia relacionada con el objeto del servicio que sobrepase los recursos humanos, técnicos o de otra índole del </w:t>
            </w:r>
            <w:r w:rsidRPr="00F005AF">
              <w:rPr>
                <w:rFonts w:ascii="Arial" w:hAnsi="Arial" w:cs="Arial"/>
              </w:rPr>
              <w:t>proveedor</w:t>
            </w:r>
            <w:r w:rsidRPr="00F005AF">
              <w:rPr>
                <w:rFonts w:ascii="Arial" w:hAnsi="Arial" w:cs="Arial"/>
                <w:iCs/>
              </w:rPr>
              <w:t>, ésta debe tener la capacidad de responder de manera inmediata con alternativas de soluciones externas.</w:t>
            </w:r>
          </w:p>
          <w:p w14:paraId="5A28E261" w14:textId="77777777" w:rsidR="00181F5A" w:rsidRPr="00F005AF" w:rsidRDefault="00181F5A" w:rsidP="008061AA">
            <w:pPr>
              <w:tabs>
                <w:tab w:val="left" w:pos="492"/>
              </w:tabs>
              <w:ind w:left="715"/>
              <w:jc w:val="both"/>
              <w:rPr>
                <w:rFonts w:ascii="Arial" w:hAnsi="Arial" w:cs="Arial"/>
                <w:b/>
                <w:bCs/>
              </w:rPr>
            </w:pPr>
          </w:p>
        </w:tc>
        <w:tc>
          <w:tcPr>
            <w:tcW w:w="1984" w:type="dxa"/>
            <w:vMerge/>
            <w:shd w:val="clear" w:color="auto" w:fill="FFFFFF"/>
          </w:tcPr>
          <w:p w14:paraId="6D8199EC" w14:textId="77777777" w:rsidR="00181F5A" w:rsidRPr="00F005AF" w:rsidRDefault="00181F5A" w:rsidP="008061AA">
            <w:pPr>
              <w:tabs>
                <w:tab w:val="left" w:pos="214"/>
              </w:tabs>
              <w:ind w:left="360"/>
              <w:jc w:val="both"/>
              <w:rPr>
                <w:rFonts w:ascii="Arial" w:hAnsi="Arial" w:cs="Arial"/>
                <w:b/>
              </w:rPr>
            </w:pPr>
          </w:p>
        </w:tc>
      </w:tr>
      <w:tr w:rsidR="00181F5A" w:rsidRPr="00F005AF" w14:paraId="52CC1F71" w14:textId="77777777" w:rsidTr="008061AA">
        <w:trPr>
          <w:trHeight w:val="413"/>
          <w:jc w:val="center"/>
        </w:trPr>
        <w:tc>
          <w:tcPr>
            <w:tcW w:w="6516" w:type="dxa"/>
            <w:tcBorders>
              <w:bottom w:val="single" w:sz="4" w:space="0" w:color="auto"/>
            </w:tcBorders>
            <w:shd w:val="clear" w:color="auto" w:fill="D6E3BC"/>
            <w:vAlign w:val="center"/>
          </w:tcPr>
          <w:p w14:paraId="77A8C58E" w14:textId="77777777" w:rsidR="00181F5A" w:rsidRPr="00F005AF" w:rsidRDefault="00181F5A" w:rsidP="008061AA">
            <w:pPr>
              <w:numPr>
                <w:ilvl w:val="0"/>
                <w:numId w:val="48"/>
              </w:numPr>
              <w:spacing w:after="160" w:line="259" w:lineRule="auto"/>
              <w:contextualSpacing/>
              <w:jc w:val="both"/>
              <w:rPr>
                <w:rFonts w:ascii="Arial" w:eastAsia="Calibri" w:hAnsi="Arial" w:cs="Arial"/>
                <w:lang w:val="es-BO" w:eastAsia="en-US"/>
              </w:rPr>
            </w:pPr>
            <w:r w:rsidRPr="00F005AF">
              <w:rPr>
                <w:rFonts w:ascii="Arial" w:eastAsia="Calibri" w:hAnsi="Arial" w:cs="Arial"/>
                <w:b/>
                <w:lang w:val="es-BO" w:eastAsia="en-US"/>
              </w:rPr>
              <w:t>MAQUINARIA, EQUIPO, HERRAMIENTAS Y UTENSILIOS</w:t>
            </w:r>
            <w:r w:rsidRPr="00F005AF">
              <w:rPr>
                <w:rFonts w:ascii="Arial" w:eastAsia="Calibri" w:hAnsi="Arial" w:cs="Arial"/>
                <w:b/>
                <w:bCs/>
                <w:lang w:val="es-BO" w:eastAsia="en-US"/>
              </w:rPr>
              <w:t xml:space="preserve"> </w:t>
            </w:r>
          </w:p>
        </w:tc>
        <w:tc>
          <w:tcPr>
            <w:tcW w:w="1984" w:type="dxa"/>
            <w:shd w:val="clear" w:color="auto" w:fill="FFFFFF"/>
          </w:tcPr>
          <w:p w14:paraId="20AFCAEE" w14:textId="77777777" w:rsidR="00181F5A" w:rsidRPr="00F005AF" w:rsidRDefault="00181F5A" w:rsidP="008061AA">
            <w:pPr>
              <w:ind w:left="360"/>
              <w:jc w:val="both"/>
              <w:rPr>
                <w:rFonts w:ascii="Arial" w:hAnsi="Arial" w:cs="Arial"/>
              </w:rPr>
            </w:pPr>
            <w:r w:rsidRPr="00F005AF">
              <w:rPr>
                <w:rFonts w:ascii="Arial" w:hAnsi="Arial" w:cs="Arial"/>
                <w:b/>
                <w:i/>
              </w:rPr>
              <w:t>Manifestar aceptación</w:t>
            </w:r>
          </w:p>
          <w:p w14:paraId="1308C722" w14:textId="77777777" w:rsidR="00181F5A" w:rsidRPr="00F005AF" w:rsidRDefault="00181F5A" w:rsidP="008061AA">
            <w:pPr>
              <w:ind w:left="360"/>
              <w:jc w:val="both"/>
              <w:rPr>
                <w:rFonts w:ascii="Arial" w:hAnsi="Arial" w:cs="Arial"/>
              </w:rPr>
            </w:pPr>
          </w:p>
        </w:tc>
      </w:tr>
      <w:tr w:rsidR="00181F5A" w:rsidRPr="00F005AF" w14:paraId="22035510" w14:textId="77777777" w:rsidTr="008061AA">
        <w:trPr>
          <w:trHeight w:val="70"/>
          <w:jc w:val="center"/>
        </w:trPr>
        <w:tc>
          <w:tcPr>
            <w:tcW w:w="6516" w:type="dxa"/>
            <w:tcBorders>
              <w:bottom w:val="nil"/>
            </w:tcBorders>
            <w:shd w:val="clear" w:color="auto" w:fill="FFFFFF"/>
          </w:tcPr>
          <w:p w14:paraId="7BDF25D0"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El proveedor deberá garantizar la correcta ejecución del servicio con equipo y maquinaria en óptimas condiciones de funcionamiento, para limpieza de ambientes del Edificio principal del BCB.</w:t>
            </w:r>
          </w:p>
        </w:tc>
        <w:tc>
          <w:tcPr>
            <w:tcW w:w="1984" w:type="dxa"/>
            <w:vMerge w:val="restart"/>
            <w:shd w:val="clear" w:color="auto" w:fill="FFFFFF"/>
          </w:tcPr>
          <w:p w14:paraId="3ABA8EC1" w14:textId="77777777" w:rsidR="00181F5A" w:rsidRPr="00F005AF" w:rsidRDefault="00181F5A" w:rsidP="008061AA">
            <w:pPr>
              <w:ind w:left="360"/>
              <w:jc w:val="both"/>
              <w:rPr>
                <w:rFonts w:ascii="Arial" w:hAnsi="Arial" w:cs="Arial"/>
              </w:rPr>
            </w:pPr>
          </w:p>
        </w:tc>
      </w:tr>
      <w:tr w:rsidR="00181F5A" w:rsidRPr="00F005AF" w14:paraId="2AC3D4CA" w14:textId="77777777" w:rsidTr="008061AA">
        <w:trPr>
          <w:trHeight w:val="524"/>
          <w:jc w:val="center"/>
        </w:trPr>
        <w:tc>
          <w:tcPr>
            <w:tcW w:w="6516" w:type="dxa"/>
            <w:tcBorders>
              <w:top w:val="nil"/>
              <w:bottom w:val="nil"/>
            </w:tcBorders>
            <w:shd w:val="clear" w:color="auto" w:fill="FFFFFF"/>
          </w:tcPr>
          <w:p w14:paraId="74E2FD35"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El proveedor deberá contar con al menos un (1) vehículo tipo camión, adecuado para el transporte de material de desechos sólidos y desechos de material monetario, y un (1) vehículo tipo furgón, camioneta u otro, apto para el traslado de equipos, material y/o personal, en casos necesarios y a objeto de cubrir la demanda del servicio.</w:t>
            </w:r>
          </w:p>
        </w:tc>
        <w:tc>
          <w:tcPr>
            <w:tcW w:w="1984" w:type="dxa"/>
            <w:vMerge/>
            <w:shd w:val="clear" w:color="auto" w:fill="FFFFFF"/>
          </w:tcPr>
          <w:p w14:paraId="4318D583" w14:textId="77777777" w:rsidR="00181F5A" w:rsidRPr="00F005AF" w:rsidRDefault="00181F5A" w:rsidP="008061AA">
            <w:pPr>
              <w:ind w:left="360"/>
              <w:jc w:val="both"/>
              <w:rPr>
                <w:rFonts w:ascii="Arial" w:hAnsi="Arial" w:cs="Arial"/>
              </w:rPr>
            </w:pPr>
          </w:p>
        </w:tc>
      </w:tr>
      <w:tr w:rsidR="00181F5A" w:rsidRPr="00F005AF" w14:paraId="36788511" w14:textId="77777777" w:rsidTr="008061AA">
        <w:trPr>
          <w:trHeight w:val="174"/>
          <w:jc w:val="center"/>
        </w:trPr>
        <w:tc>
          <w:tcPr>
            <w:tcW w:w="6516" w:type="dxa"/>
            <w:tcBorders>
              <w:top w:val="nil"/>
              <w:bottom w:val="nil"/>
            </w:tcBorders>
            <w:shd w:val="clear" w:color="auto" w:fill="FFFFFF"/>
          </w:tcPr>
          <w:p w14:paraId="35C706D3"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El proveedor deberá contar con al menos siete (7) aspiradoras profesionales industriales (grandes) para polvo y agua, para mantenimiento y limpieza de grandes superficies de alfombra, con sus respectivos implementos para la limpieza de alfombras, pisos duros y tapices (con enchufes planos o adaptadores).</w:t>
            </w:r>
          </w:p>
        </w:tc>
        <w:tc>
          <w:tcPr>
            <w:tcW w:w="1984" w:type="dxa"/>
            <w:vMerge/>
            <w:shd w:val="clear" w:color="auto" w:fill="FFFFFF"/>
          </w:tcPr>
          <w:p w14:paraId="2F5DA465" w14:textId="77777777" w:rsidR="00181F5A" w:rsidRPr="00F005AF" w:rsidRDefault="00181F5A" w:rsidP="008061AA">
            <w:pPr>
              <w:ind w:left="360"/>
              <w:jc w:val="both"/>
              <w:rPr>
                <w:rFonts w:ascii="Arial" w:hAnsi="Arial" w:cs="Arial"/>
              </w:rPr>
            </w:pPr>
          </w:p>
        </w:tc>
      </w:tr>
      <w:tr w:rsidR="00181F5A" w:rsidRPr="00F005AF" w14:paraId="1EEE5F3C" w14:textId="77777777" w:rsidTr="008061AA">
        <w:trPr>
          <w:trHeight w:val="279"/>
          <w:jc w:val="center"/>
        </w:trPr>
        <w:tc>
          <w:tcPr>
            <w:tcW w:w="6516" w:type="dxa"/>
            <w:tcBorders>
              <w:top w:val="nil"/>
              <w:bottom w:val="nil"/>
            </w:tcBorders>
            <w:shd w:val="clear" w:color="auto" w:fill="FFFFFF"/>
          </w:tcPr>
          <w:p w14:paraId="4895B6DD"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 xml:space="preserve">El proveedor deberá contar con al menos una (1) lustradora industrial para el lustrado de pisos de </w:t>
            </w:r>
            <w:proofErr w:type="spellStart"/>
            <w:r w:rsidRPr="00F005AF">
              <w:rPr>
                <w:rFonts w:ascii="Arial" w:hAnsi="Arial" w:cs="Arial"/>
              </w:rPr>
              <w:t>parquet</w:t>
            </w:r>
            <w:proofErr w:type="spellEnd"/>
            <w:r w:rsidRPr="00F005AF">
              <w:rPr>
                <w:rFonts w:ascii="Arial" w:hAnsi="Arial" w:cs="Arial"/>
              </w:rPr>
              <w:t xml:space="preserve">, </w:t>
            </w:r>
            <w:proofErr w:type="spellStart"/>
            <w:r w:rsidRPr="00F005AF">
              <w:rPr>
                <w:rFonts w:ascii="Arial" w:hAnsi="Arial" w:cs="Arial"/>
              </w:rPr>
              <w:t>machimbre</w:t>
            </w:r>
            <w:proofErr w:type="spellEnd"/>
            <w:r w:rsidRPr="00F005AF">
              <w:rPr>
                <w:rFonts w:ascii="Arial" w:hAnsi="Arial" w:cs="Arial"/>
              </w:rPr>
              <w:t>, madera y pisos fríos (con enchufes planos o adaptadores).</w:t>
            </w:r>
          </w:p>
        </w:tc>
        <w:tc>
          <w:tcPr>
            <w:tcW w:w="1984" w:type="dxa"/>
            <w:vMerge/>
            <w:shd w:val="clear" w:color="auto" w:fill="FFFFFF"/>
          </w:tcPr>
          <w:p w14:paraId="32952662" w14:textId="77777777" w:rsidR="00181F5A" w:rsidRPr="00F005AF" w:rsidRDefault="00181F5A" w:rsidP="008061AA">
            <w:pPr>
              <w:ind w:left="360"/>
              <w:jc w:val="both"/>
              <w:rPr>
                <w:rFonts w:ascii="Arial" w:hAnsi="Arial" w:cs="Arial"/>
              </w:rPr>
            </w:pPr>
          </w:p>
        </w:tc>
      </w:tr>
      <w:tr w:rsidR="00181F5A" w:rsidRPr="00F005AF" w14:paraId="5A48CDE5" w14:textId="77777777" w:rsidTr="008061AA">
        <w:trPr>
          <w:trHeight w:val="279"/>
          <w:jc w:val="center"/>
        </w:trPr>
        <w:tc>
          <w:tcPr>
            <w:tcW w:w="6516" w:type="dxa"/>
            <w:tcBorders>
              <w:top w:val="nil"/>
              <w:bottom w:val="nil"/>
            </w:tcBorders>
            <w:shd w:val="clear" w:color="auto" w:fill="FFFFFF"/>
          </w:tcPr>
          <w:p w14:paraId="39C84E46"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El proveedor deberá contar con al menos dos (2) aspiradoras profesionales industriales portátiles (pequeñas) para polvo y agua, una de ellas deberá ser tipo mochila para mantenimiento y limpieza de superficies de difícil acceso, con sus respectivos implementos, para la limpieza de superficies metálicas, alfombras, pisos duros y tapices (con enchufes planos o adaptadores), y dos (2) aspiradoras de mano portátiles con batería.</w:t>
            </w:r>
          </w:p>
        </w:tc>
        <w:tc>
          <w:tcPr>
            <w:tcW w:w="1984" w:type="dxa"/>
            <w:vMerge/>
            <w:shd w:val="clear" w:color="auto" w:fill="FFFFFF"/>
          </w:tcPr>
          <w:p w14:paraId="546FA639" w14:textId="77777777" w:rsidR="00181F5A" w:rsidRPr="00F005AF" w:rsidRDefault="00181F5A" w:rsidP="008061AA">
            <w:pPr>
              <w:ind w:left="360"/>
              <w:jc w:val="both"/>
              <w:rPr>
                <w:rFonts w:ascii="Arial" w:hAnsi="Arial" w:cs="Arial"/>
              </w:rPr>
            </w:pPr>
          </w:p>
        </w:tc>
      </w:tr>
      <w:tr w:rsidR="00181F5A" w:rsidRPr="00F005AF" w14:paraId="52487258" w14:textId="77777777" w:rsidTr="008061AA">
        <w:trPr>
          <w:trHeight w:val="279"/>
          <w:jc w:val="center"/>
        </w:trPr>
        <w:tc>
          <w:tcPr>
            <w:tcW w:w="6516" w:type="dxa"/>
            <w:tcBorders>
              <w:top w:val="nil"/>
              <w:bottom w:val="nil"/>
            </w:tcBorders>
            <w:shd w:val="clear" w:color="auto" w:fill="FFFFFF"/>
          </w:tcPr>
          <w:p w14:paraId="360FA754"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 xml:space="preserve">El proveedor deberá contar con al menos una (1) </w:t>
            </w:r>
            <w:proofErr w:type="spellStart"/>
            <w:r w:rsidRPr="00F005AF">
              <w:rPr>
                <w:rFonts w:ascii="Arial" w:hAnsi="Arial" w:cs="Arial"/>
              </w:rPr>
              <w:t>Restregadora</w:t>
            </w:r>
            <w:proofErr w:type="spellEnd"/>
            <w:r w:rsidRPr="00F005AF">
              <w:rPr>
                <w:rFonts w:ascii="Arial" w:hAnsi="Arial" w:cs="Arial"/>
              </w:rPr>
              <w:t xml:space="preserve"> para lavado de pisos.</w:t>
            </w:r>
          </w:p>
        </w:tc>
        <w:tc>
          <w:tcPr>
            <w:tcW w:w="1984" w:type="dxa"/>
            <w:vMerge/>
            <w:shd w:val="clear" w:color="auto" w:fill="FFFFFF"/>
          </w:tcPr>
          <w:p w14:paraId="119312E4" w14:textId="77777777" w:rsidR="00181F5A" w:rsidRPr="00F005AF" w:rsidRDefault="00181F5A" w:rsidP="008061AA">
            <w:pPr>
              <w:ind w:left="360"/>
              <w:jc w:val="both"/>
              <w:rPr>
                <w:rFonts w:ascii="Arial" w:hAnsi="Arial" w:cs="Arial"/>
              </w:rPr>
            </w:pPr>
          </w:p>
        </w:tc>
      </w:tr>
      <w:tr w:rsidR="00181F5A" w:rsidRPr="00F005AF" w14:paraId="5D50304B" w14:textId="77777777" w:rsidTr="008061AA">
        <w:trPr>
          <w:trHeight w:val="279"/>
          <w:jc w:val="center"/>
        </w:trPr>
        <w:tc>
          <w:tcPr>
            <w:tcW w:w="6516" w:type="dxa"/>
            <w:tcBorders>
              <w:top w:val="nil"/>
              <w:bottom w:val="nil"/>
            </w:tcBorders>
            <w:shd w:val="clear" w:color="auto" w:fill="FFFFFF"/>
          </w:tcPr>
          <w:p w14:paraId="405778AE"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El proveedor deberá contar con al menos una (1) máquina succionadora de agua, para la actividad de lavado de alfombra, sillas, sillones.</w:t>
            </w:r>
          </w:p>
        </w:tc>
        <w:tc>
          <w:tcPr>
            <w:tcW w:w="1984" w:type="dxa"/>
            <w:vMerge/>
            <w:shd w:val="clear" w:color="auto" w:fill="FFFFFF"/>
          </w:tcPr>
          <w:p w14:paraId="76BD7576" w14:textId="77777777" w:rsidR="00181F5A" w:rsidRPr="00F005AF" w:rsidRDefault="00181F5A" w:rsidP="008061AA">
            <w:pPr>
              <w:ind w:left="360"/>
              <w:jc w:val="both"/>
              <w:rPr>
                <w:rFonts w:ascii="Arial" w:hAnsi="Arial" w:cs="Arial"/>
              </w:rPr>
            </w:pPr>
          </w:p>
        </w:tc>
      </w:tr>
      <w:tr w:rsidR="00181F5A" w:rsidRPr="00F005AF" w14:paraId="2B940058" w14:textId="77777777" w:rsidTr="008061AA">
        <w:trPr>
          <w:trHeight w:val="272"/>
          <w:jc w:val="center"/>
        </w:trPr>
        <w:tc>
          <w:tcPr>
            <w:tcW w:w="6516" w:type="dxa"/>
            <w:tcBorders>
              <w:top w:val="nil"/>
              <w:bottom w:val="nil"/>
            </w:tcBorders>
            <w:shd w:val="clear" w:color="auto" w:fill="FFFFFF"/>
          </w:tcPr>
          <w:p w14:paraId="685993F8" w14:textId="77777777" w:rsidR="00181F5A" w:rsidRPr="00181F5A" w:rsidRDefault="00181F5A" w:rsidP="008061AA">
            <w:pPr>
              <w:numPr>
                <w:ilvl w:val="0"/>
                <w:numId w:val="39"/>
              </w:numPr>
              <w:tabs>
                <w:tab w:val="num" w:pos="290"/>
              </w:tabs>
              <w:ind w:left="290" w:hanging="290"/>
              <w:jc w:val="both"/>
              <w:rPr>
                <w:rFonts w:ascii="Arial" w:hAnsi="Arial" w:cs="Arial"/>
              </w:rPr>
            </w:pPr>
            <w:r w:rsidRPr="00181F5A">
              <w:rPr>
                <w:rFonts w:ascii="Arial" w:hAnsi="Arial" w:cs="Arial"/>
              </w:rPr>
              <w:t xml:space="preserve">El proveedor deberá contar con al menos dos (2) máquinas industriales para lavado de alfombras. </w:t>
            </w:r>
          </w:p>
        </w:tc>
        <w:tc>
          <w:tcPr>
            <w:tcW w:w="1984" w:type="dxa"/>
            <w:vMerge/>
            <w:shd w:val="clear" w:color="auto" w:fill="FFFFFF"/>
          </w:tcPr>
          <w:p w14:paraId="4F8E926B" w14:textId="77777777" w:rsidR="00181F5A" w:rsidRPr="00F005AF" w:rsidRDefault="00181F5A" w:rsidP="008061AA">
            <w:pPr>
              <w:ind w:left="360"/>
              <w:jc w:val="both"/>
              <w:rPr>
                <w:rFonts w:ascii="Arial" w:hAnsi="Arial" w:cs="Arial"/>
              </w:rPr>
            </w:pPr>
          </w:p>
        </w:tc>
      </w:tr>
      <w:tr w:rsidR="00181F5A" w:rsidRPr="00F005AF" w14:paraId="431B2048" w14:textId="77777777" w:rsidTr="008061AA">
        <w:trPr>
          <w:trHeight w:val="292"/>
          <w:jc w:val="center"/>
        </w:trPr>
        <w:tc>
          <w:tcPr>
            <w:tcW w:w="6516" w:type="dxa"/>
            <w:tcBorders>
              <w:top w:val="nil"/>
              <w:bottom w:val="nil"/>
            </w:tcBorders>
            <w:shd w:val="clear" w:color="auto" w:fill="FFFFFF"/>
          </w:tcPr>
          <w:p w14:paraId="67DDF1E7" w14:textId="77777777" w:rsidR="00181F5A" w:rsidRPr="00181F5A" w:rsidRDefault="00181F5A" w:rsidP="008061AA">
            <w:pPr>
              <w:numPr>
                <w:ilvl w:val="0"/>
                <w:numId w:val="39"/>
              </w:numPr>
              <w:tabs>
                <w:tab w:val="num" w:pos="290"/>
              </w:tabs>
              <w:ind w:left="290" w:hanging="290"/>
              <w:jc w:val="both"/>
              <w:rPr>
                <w:rFonts w:ascii="Arial" w:hAnsi="Arial" w:cs="Arial"/>
              </w:rPr>
            </w:pPr>
            <w:r w:rsidRPr="00181F5A">
              <w:rPr>
                <w:rFonts w:ascii="Arial" w:hAnsi="Arial" w:cs="Arial"/>
              </w:rPr>
              <w:t>El proveedor deberá contar con dos (2) equipos lava-aspiradora o limpiadores de tapicería con succionador que realice lavado y succionado al mismo tiempo.</w:t>
            </w:r>
          </w:p>
        </w:tc>
        <w:tc>
          <w:tcPr>
            <w:tcW w:w="1984" w:type="dxa"/>
            <w:vMerge/>
            <w:shd w:val="clear" w:color="auto" w:fill="FFFFFF"/>
          </w:tcPr>
          <w:p w14:paraId="48962520" w14:textId="77777777" w:rsidR="00181F5A" w:rsidRPr="00F005AF" w:rsidRDefault="00181F5A" w:rsidP="008061AA">
            <w:pPr>
              <w:ind w:left="360"/>
              <w:jc w:val="both"/>
              <w:rPr>
                <w:rFonts w:ascii="Arial" w:hAnsi="Arial" w:cs="Arial"/>
              </w:rPr>
            </w:pPr>
          </w:p>
        </w:tc>
      </w:tr>
      <w:tr w:rsidR="00181F5A" w:rsidRPr="00F005AF" w14:paraId="1763AE7E" w14:textId="77777777" w:rsidTr="008061AA">
        <w:trPr>
          <w:trHeight w:val="292"/>
          <w:jc w:val="center"/>
        </w:trPr>
        <w:tc>
          <w:tcPr>
            <w:tcW w:w="6516" w:type="dxa"/>
            <w:tcBorders>
              <w:top w:val="nil"/>
              <w:bottom w:val="nil"/>
            </w:tcBorders>
            <w:shd w:val="clear" w:color="auto" w:fill="FFFFFF"/>
          </w:tcPr>
          <w:p w14:paraId="02B233F7" w14:textId="77777777" w:rsidR="00181F5A" w:rsidRPr="00181F5A" w:rsidRDefault="00181F5A" w:rsidP="008061AA">
            <w:pPr>
              <w:numPr>
                <w:ilvl w:val="0"/>
                <w:numId w:val="39"/>
              </w:numPr>
              <w:tabs>
                <w:tab w:val="num" w:pos="290"/>
              </w:tabs>
              <w:ind w:left="290" w:hanging="290"/>
              <w:jc w:val="both"/>
              <w:rPr>
                <w:rFonts w:ascii="Arial" w:hAnsi="Arial" w:cs="Arial"/>
              </w:rPr>
            </w:pPr>
            <w:r w:rsidRPr="00181F5A">
              <w:rPr>
                <w:rFonts w:ascii="Arial" w:hAnsi="Arial" w:cs="Arial"/>
              </w:rPr>
              <w:t>El proveedor deberá contar con al menos un (1) equipo de desinfección tipo mochila (pulverizador).</w:t>
            </w:r>
          </w:p>
        </w:tc>
        <w:tc>
          <w:tcPr>
            <w:tcW w:w="1984" w:type="dxa"/>
            <w:vMerge/>
            <w:shd w:val="clear" w:color="auto" w:fill="FFFFFF"/>
          </w:tcPr>
          <w:p w14:paraId="09803AFD" w14:textId="77777777" w:rsidR="00181F5A" w:rsidRPr="00F005AF" w:rsidRDefault="00181F5A" w:rsidP="008061AA">
            <w:pPr>
              <w:ind w:left="360"/>
              <w:jc w:val="both"/>
              <w:rPr>
                <w:rFonts w:ascii="Arial" w:hAnsi="Arial" w:cs="Arial"/>
              </w:rPr>
            </w:pPr>
          </w:p>
        </w:tc>
      </w:tr>
      <w:tr w:rsidR="00181F5A" w:rsidRPr="00F005AF" w14:paraId="67D2C951" w14:textId="77777777" w:rsidTr="008061AA">
        <w:trPr>
          <w:trHeight w:val="292"/>
          <w:jc w:val="center"/>
        </w:trPr>
        <w:tc>
          <w:tcPr>
            <w:tcW w:w="6516" w:type="dxa"/>
            <w:tcBorders>
              <w:top w:val="nil"/>
              <w:bottom w:val="nil"/>
            </w:tcBorders>
            <w:shd w:val="clear" w:color="auto" w:fill="FFFFFF"/>
          </w:tcPr>
          <w:p w14:paraId="6629D32E"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 xml:space="preserve">El proveedor deberá contar con una (1) maquina </w:t>
            </w:r>
            <w:proofErr w:type="spellStart"/>
            <w:r w:rsidRPr="00F005AF">
              <w:rPr>
                <w:rFonts w:ascii="Arial" w:hAnsi="Arial" w:cs="Arial"/>
              </w:rPr>
              <w:t>hidrolavadora</w:t>
            </w:r>
            <w:proofErr w:type="spellEnd"/>
            <w:r w:rsidRPr="00F005AF">
              <w:rPr>
                <w:rFonts w:ascii="Arial" w:hAnsi="Arial" w:cs="Arial"/>
              </w:rPr>
              <w:t xml:space="preserve"> a presión para el lavado de pisos.</w:t>
            </w:r>
          </w:p>
        </w:tc>
        <w:tc>
          <w:tcPr>
            <w:tcW w:w="1984" w:type="dxa"/>
            <w:vMerge/>
            <w:shd w:val="clear" w:color="auto" w:fill="FFFFFF"/>
          </w:tcPr>
          <w:p w14:paraId="6D977E3D" w14:textId="77777777" w:rsidR="00181F5A" w:rsidRPr="00F005AF" w:rsidRDefault="00181F5A" w:rsidP="008061AA">
            <w:pPr>
              <w:ind w:left="360"/>
              <w:jc w:val="both"/>
              <w:rPr>
                <w:rFonts w:ascii="Arial" w:hAnsi="Arial" w:cs="Arial"/>
              </w:rPr>
            </w:pPr>
          </w:p>
        </w:tc>
      </w:tr>
      <w:tr w:rsidR="00181F5A" w:rsidRPr="00F005AF" w14:paraId="592221C7" w14:textId="77777777" w:rsidTr="008061AA">
        <w:trPr>
          <w:trHeight w:val="465"/>
          <w:jc w:val="center"/>
        </w:trPr>
        <w:tc>
          <w:tcPr>
            <w:tcW w:w="6516" w:type="dxa"/>
            <w:tcBorders>
              <w:top w:val="nil"/>
              <w:bottom w:val="nil"/>
            </w:tcBorders>
            <w:shd w:val="clear" w:color="auto" w:fill="FFFFFF"/>
          </w:tcPr>
          <w:p w14:paraId="1C821CA4"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El proveedor deberá contar con al menos una (1) plancha a vapor (de mano) para el repaso de planchado de cortinas, manteles y banderas.</w:t>
            </w:r>
          </w:p>
        </w:tc>
        <w:tc>
          <w:tcPr>
            <w:tcW w:w="1984" w:type="dxa"/>
            <w:vMerge/>
            <w:shd w:val="clear" w:color="auto" w:fill="FFFFFF"/>
          </w:tcPr>
          <w:p w14:paraId="46918EDA" w14:textId="77777777" w:rsidR="00181F5A" w:rsidRPr="00F005AF" w:rsidRDefault="00181F5A" w:rsidP="008061AA">
            <w:pPr>
              <w:ind w:left="360"/>
              <w:rPr>
                <w:rFonts w:ascii="Arial" w:hAnsi="Arial" w:cs="Arial"/>
              </w:rPr>
            </w:pPr>
          </w:p>
        </w:tc>
      </w:tr>
      <w:tr w:rsidR="00181F5A" w:rsidRPr="00F005AF" w14:paraId="511726E3" w14:textId="77777777" w:rsidTr="008061AA">
        <w:trPr>
          <w:trHeight w:val="260"/>
          <w:jc w:val="center"/>
        </w:trPr>
        <w:tc>
          <w:tcPr>
            <w:tcW w:w="6516" w:type="dxa"/>
            <w:tcBorders>
              <w:top w:val="nil"/>
              <w:bottom w:val="nil"/>
            </w:tcBorders>
            <w:shd w:val="clear" w:color="auto" w:fill="FFFFFF"/>
          </w:tcPr>
          <w:p w14:paraId="0D76AE4E"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El proveedor deberá contar con escaleras tipo tijera:</w:t>
            </w:r>
          </w:p>
          <w:p w14:paraId="1D09A61A" w14:textId="77777777" w:rsidR="00181F5A" w:rsidRPr="00F005AF" w:rsidRDefault="00181F5A" w:rsidP="008061AA">
            <w:pPr>
              <w:ind w:left="290"/>
              <w:jc w:val="both"/>
              <w:rPr>
                <w:rFonts w:ascii="Arial" w:hAnsi="Arial" w:cs="Arial"/>
              </w:rPr>
            </w:pPr>
          </w:p>
          <w:p w14:paraId="1635FD07" w14:textId="77777777" w:rsidR="00181F5A" w:rsidRPr="00F005AF" w:rsidRDefault="00181F5A" w:rsidP="008061AA">
            <w:pPr>
              <w:numPr>
                <w:ilvl w:val="0"/>
                <w:numId w:val="50"/>
              </w:numPr>
              <w:jc w:val="both"/>
              <w:rPr>
                <w:rFonts w:ascii="Arial" w:hAnsi="Arial" w:cs="Arial"/>
              </w:rPr>
            </w:pPr>
            <w:r w:rsidRPr="00F005AF">
              <w:rPr>
                <w:rFonts w:ascii="Arial" w:hAnsi="Arial" w:cs="Arial"/>
              </w:rPr>
              <w:t>Dos (2) escaleras de ocho (8) peldaños</w:t>
            </w:r>
          </w:p>
          <w:p w14:paraId="3038B742" w14:textId="77777777" w:rsidR="00181F5A" w:rsidRPr="00F005AF" w:rsidRDefault="00181F5A" w:rsidP="008061AA">
            <w:pPr>
              <w:numPr>
                <w:ilvl w:val="0"/>
                <w:numId w:val="50"/>
              </w:numPr>
              <w:jc w:val="both"/>
              <w:rPr>
                <w:rFonts w:ascii="Arial" w:hAnsi="Arial" w:cs="Arial"/>
              </w:rPr>
            </w:pPr>
            <w:r w:rsidRPr="00F005AF">
              <w:rPr>
                <w:rFonts w:ascii="Arial" w:hAnsi="Arial" w:cs="Arial"/>
              </w:rPr>
              <w:t>Cuatro (4) escaleras de cuatro (4) peldaños</w:t>
            </w:r>
          </w:p>
          <w:p w14:paraId="0ADB1DEB" w14:textId="77777777" w:rsidR="00181F5A" w:rsidRPr="00F005AF" w:rsidRDefault="00181F5A" w:rsidP="008061AA">
            <w:pPr>
              <w:ind w:left="1010"/>
              <w:jc w:val="both"/>
              <w:rPr>
                <w:rFonts w:ascii="Arial" w:hAnsi="Arial" w:cs="Arial"/>
              </w:rPr>
            </w:pPr>
          </w:p>
          <w:p w14:paraId="13178A07" w14:textId="77777777" w:rsidR="00181F5A" w:rsidRPr="00F005AF" w:rsidRDefault="00181F5A" w:rsidP="008061AA">
            <w:pPr>
              <w:ind w:left="290"/>
              <w:rPr>
                <w:rFonts w:ascii="Arial" w:hAnsi="Arial" w:cs="Arial"/>
              </w:rPr>
            </w:pPr>
            <w:r w:rsidRPr="00F005AF">
              <w:rPr>
                <w:rFonts w:ascii="Arial" w:hAnsi="Arial" w:cs="Arial"/>
              </w:rPr>
              <w:t>Las escaleras deben estar en perfecto estado de uso y ubicadas en el depósito asignado.</w:t>
            </w:r>
          </w:p>
        </w:tc>
        <w:tc>
          <w:tcPr>
            <w:tcW w:w="1984" w:type="dxa"/>
            <w:vMerge/>
            <w:shd w:val="clear" w:color="auto" w:fill="FFFFFF"/>
          </w:tcPr>
          <w:p w14:paraId="0916F73A" w14:textId="77777777" w:rsidR="00181F5A" w:rsidRPr="00F005AF" w:rsidRDefault="00181F5A" w:rsidP="008061AA">
            <w:pPr>
              <w:ind w:left="360"/>
              <w:rPr>
                <w:rFonts w:ascii="Arial" w:hAnsi="Arial" w:cs="Arial"/>
              </w:rPr>
            </w:pPr>
          </w:p>
        </w:tc>
      </w:tr>
      <w:tr w:rsidR="00181F5A" w:rsidRPr="00F005AF" w14:paraId="4FE0ED35" w14:textId="77777777" w:rsidTr="008061AA">
        <w:trPr>
          <w:trHeight w:val="361"/>
          <w:jc w:val="center"/>
        </w:trPr>
        <w:tc>
          <w:tcPr>
            <w:tcW w:w="6516" w:type="dxa"/>
            <w:tcBorders>
              <w:top w:val="nil"/>
              <w:bottom w:val="single" w:sz="4" w:space="0" w:color="auto"/>
            </w:tcBorders>
            <w:shd w:val="clear" w:color="auto" w:fill="FFFFFF"/>
            <w:vAlign w:val="center"/>
          </w:tcPr>
          <w:p w14:paraId="003BC2DD"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El proveedor deberá contar con un andamio funcional ajustable hasta tres metros de altura, de fácil movimiento.</w:t>
            </w:r>
          </w:p>
        </w:tc>
        <w:tc>
          <w:tcPr>
            <w:tcW w:w="1984" w:type="dxa"/>
            <w:vMerge/>
            <w:shd w:val="clear" w:color="auto" w:fill="FFFFFF"/>
          </w:tcPr>
          <w:p w14:paraId="0FAF3715" w14:textId="77777777" w:rsidR="00181F5A" w:rsidRPr="00F005AF" w:rsidRDefault="00181F5A" w:rsidP="008061AA">
            <w:pPr>
              <w:ind w:left="360"/>
              <w:jc w:val="both"/>
              <w:rPr>
                <w:rFonts w:ascii="Arial" w:hAnsi="Arial"/>
                <w:color w:val="FF0000"/>
              </w:rPr>
            </w:pPr>
          </w:p>
        </w:tc>
      </w:tr>
      <w:tr w:rsidR="00181F5A" w:rsidRPr="00F005AF" w14:paraId="3ABBFC33" w14:textId="77777777" w:rsidTr="008061AA">
        <w:trPr>
          <w:trHeight w:val="361"/>
          <w:jc w:val="center"/>
        </w:trPr>
        <w:tc>
          <w:tcPr>
            <w:tcW w:w="6516" w:type="dxa"/>
            <w:tcBorders>
              <w:top w:val="single" w:sz="4" w:space="0" w:color="auto"/>
              <w:bottom w:val="nil"/>
            </w:tcBorders>
            <w:shd w:val="clear" w:color="auto" w:fill="FFFFFF"/>
            <w:vAlign w:val="center"/>
          </w:tcPr>
          <w:p w14:paraId="02F8E487"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lastRenderedPageBreak/>
              <w:t xml:space="preserve">Para la limpieza de vidrios externos (planta baja hasta el piso 27 del edificio del BCB), el proveedor deberá contar con operarios que tengan un seguro de accidentes personales, el proveedor deberá contar con una póliza de Responsabilidad Civil, contar con personal experto, debiendo dotar el equipo de protección y seguridad para trabajos en altura según normas Municipales y normas Internacionales ANSI. La preparación y ejecución de este tipo de trabajo será supervisada, en el aspecto de seguridad, por un Profesional en Seguridad Laboral y Ambiental del Departamento de Seguridad y Contingencias del BCB. El equipo para efectuar el deslizamiento deberá encontrarse en buen estado y deberá comprender lo siguiente:  </w:t>
            </w:r>
          </w:p>
          <w:p w14:paraId="2163C5AB" w14:textId="77777777" w:rsidR="00181F5A" w:rsidRPr="00F005AF" w:rsidRDefault="00181F5A" w:rsidP="008061AA">
            <w:pPr>
              <w:tabs>
                <w:tab w:val="num" w:pos="694"/>
              </w:tabs>
              <w:jc w:val="both"/>
              <w:rPr>
                <w:rFonts w:ascii="Arial" w:hAnsi="Arial" w:cs="Arial"/>
              </w:rPr>
            </w:pPr>
          </w:p>
          <w:p w14:paraId="0BA2F490" w14:textId="77777777" w:rsidR="00181F5A" w:rsidRPr="00F005AF" w:rsidRDefault="00181F5A" w:rsidP="008061AA">
            <w:pPr>
              <w:numPr>
                <w:ilvl w:val="0"/>
                <w:numId w:val="67"/>
              </w:numPr>
              <w:tabs>
                <w:tab w:val="num" w:pos="694"/>
              </w:tabs>
              <w:spacing w:after="160"/>
              <w:contextualSpacing/>
              <w:rPr>
                <w:rFonts w:ascii="Arial" w:hAnsi="Arial" w:cs="Arial"/>
              </w:rPr>
            </w:pPr>
            <w:r w:rsidRPr="00F005AF">
              <w:rPr>
                <w:rFonts w:ascii="Arial" w:hAnsi="Arial" w:cs="Arial"/>
              </w:rPr>
              <w:t>Silletas con frenos antideslizantes.</w:t>
            </w:r>
          </w:p>
          <w:p w14:paraId="058CEEB7" w14:textId="77777777" w:rsidR="00181F5A" w:rsidRPr="00F005AF" w:rsidRDefault="00181F5A" w:rsidP="008061AA">
            <w:pPr>
              <w:numPr>
                <w:ilvl w:val="0"/>
                <w:numId w:val="67"/>
              </w:numPr>
              <w:tabs>
                <w:tab w:val="num" w:pos="694"/>
              </w:tabs>
              <w:spacing w:after="160"/>
              <w:contextualSpacing/>
              <w:jc w:val="both"/>
              <w:rPr>
                <w:rFonts w:ascii="Arial" w:hAnsi="Arial" w:cs="Arial"/>
              </w:rPr>
            </w:pPr>
            <w:r w:rsidRPr="00F005AF">
              <w:rPr>
                <w:rFonts w:ascii="Arial" w:hAnsi="Arial" w:cs="Arial"/>
              </w:rPr>
              <w:t xml:space="preserve">Línea de posicionamiento del arnés (cuerdas de poliéster, nylon o poliamida con coraza protectora ante la abrasión, mosquetones y freno en acero o duraluminio).   </w:t>
            </w:r>
          </w:p>
          <w:p w14:paraId="0AAE9104"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 xml:space="preserve">Arnés de seguridad (cuerpo entero). </w:t>
            </w:r>
          </w:p>
          <w:p w14:paraId="65FDF236"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Salva caídas (acero al carbono o acero inoxidable).</w:t>
            </w:r>
          </w:p>
          <w:p w14:paraId="5A41DE74"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Ganchos, mosquetón y grilletes, en buen estado.</w:t>
            </w:r>
          </w:p>
          <w:p w14:paraId="2BFFE401"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 xml:space="preserve">Ropa de trabajo.   </w:t>
            </w:r>
          </w:p>
          <w:p w14:paraId="12DAC85E"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Cascos de protección con barbiquejo.</w:t>
            </w:r>
          </w:p>
          <w:p w14:paraId="6E4574FE"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 xml:space="preserve">Cuerdas en buen estado (de descenso y vida), con resistencia a la tracción. </w:t>
            </w:r>
          </w:p>
          <w:p w14:paraId="79A632F9"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Botas de seguridad.</w:t>
            </w:r>
          </w:p>
          <w:p w14:paraId="77FE80A7"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Guantes de goma.</w:t>
            </w:r>
          </w:p>
          <w:p w14:paraId="799A6CCB"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Gafas de protección.</w:t>
            </w:r>
          </w:p>
          <w:p w14:paraId="344C97C4"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Equipo de comunicación (celulares, intercomunicadores, etc.)</w:t>
            </w:r>
          </w:p>
          <w:p w14:paraId="796702F5"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Recipientes apropiados para el líquido limpiador.</w:t>
            </w:r>
          </w:p>
          <w:p w14:paraId="7FE95927" w14:textId="77777777" w:rsidR="00181F5A" w:rsidRPr="00F005AF" w:rsidRDefault="00181F5A" w:rsidP="008061AA">
            <w:pPr>
              <w:numPr>
                <w:ilvl w:val="0"/>
                <w:numId w:val="67"/>
              </w:numPr>
              <w:tabs>
                <w:tab w:val="num" w:pos="694"/>
                <w:tab w:val="num" w:pos="1440"/>
              </w:tabs>
              <w:spacing w:after="160"/>
              <w:contextualSpacing/>
              <w:rPr>
                <w:rFonts w:ascii="Arial" w:hAnsi="Arial" w:cs="Arial"/>
              </w:rPr>
            </w:pPr>
            <w:r w:rsidRPr="00F005AF">
              <w:rPr>
                <w:rFonts w:ascii="Arial" w:hAnsi="Arial" w:cs="Arial"/>
              </w:rPr>
              <w:t>Otros equipos de seguridad que se requieran.</w:t>
            </w:r>
          </w:p>
          <w:p w14:paraId="360E1997" w14:textId="77777777" w:rsidR="00181F5A" w:rsidRPr="00F005AF" w:rsidRDefault="00181F5A" w:rsidP="008061AA">
            <w:pPr>
              <w:numPr>
                <w:ilvl w:val="0"/>
                <w:numId w:val="67"/>
              </w:numPr>
              <w:tabs>
                <w:tab w:val="num" w:pos="694"/>
                <w:tab w:val="num" w:pos="1440"/>
              </w:tabs>
              <w:spacing w:after="160"/>
              <w:contextualSpacing/>
              <w:jc w:val="both"/>
              <w:rPr>
                <w:rFonts w:ascii="Arial" w:hAnsi="Arial" w:cs="Arial"/>
              </w:rPr>
            </w:pPr>
            <w:r w:rsidRPr="00F005AF">
              <w:rPr>
                <w:rFonts w:ascii="Arial" w:hAnsi="Arial" w:cs="Arial"/>
              </w:rPr>
              <w:t>Todas las herramientas y equipos de trabajo deberán estar sujetas a la silleta, no se permitirán elementos sueltos.</w:t>
            </w:r>
          </w:p>
        </w:tc>
        <w:tc>
          <w:tcPr>
            <w:tcW w:w="1984" w:type="dxa"/>
            <w:vMerge/>
            <w:shd w:val="clear" w:color="auto" w:fill="FFFFFF"/>
          </w:tcPr>
          <w:p w14:paraId="55F88966" w14:textId="77777777" w:rsidR="00181F5A" w:rsidRPr="00F005AF" w:rsidRDefault="00181F5A" w:rsidP="008061AA">
            <w:pPr>
              <w:ind w:left="360"/>
              <w:jc w:val="both"/>
              <w:rPr>
                <w:rFonts w:ascii="Arial" w:hAnsi="Arial"/>
                <w:color w:val="FF0000"/>
              </w:rPr>
            </w:pPr>
          </w:p>
        </w:tc>
      </w:tr>
      <w:tr w:rsidR="00181F5A" w:rsidRPr="00F005AF" w14:paraId="753DECCC" w14:textId="77777777" w:rsidTr="008061AA">
        <w:trPr>
          <w:trHeight w:val="252"/>
          <w:jc w:val="center"/>
        </w:trPr>
        <w:tc>
          <w:tcPr>
            <w:tcW w:w="6516" w:type="dxa"/>
            <w:tcBorders>
              <w:top w:val="nil"/>
              <w:bottom w:val="single" w:sz="4" w:space="0" w:color="auto"/>
            </w:tcBorders>
            <w:shd w:val="clear" w:color="auto" w:fill="FFFFFF"/>
          </w:tcPr>
          <w:p w14:paraId="58C70AD1"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Herramientas y utensilios en óptimas condiciones de funcionamiento, de acuerdo con el siguiente detalle, mínimamente:</w:t>
            </w:r>
          </w:p>
          <w:p w14:paraId="66F6C90B" w14:textId="77777777" w:rsidR="00181F5A" w:rsidRPr="00F005AF" w:rsidRDefault="00181F5A" w:rsidP="008061AA">
            <w:pPr>
              <w:ind w:left="290"/>
              <w:jc w:val="both"/>
              <w:rPr>
                <w:rFonts w:ascii="Arial" w:hAnsi="Arial" w:cs="Arial"/>
              </w:rPr>
            </w:pPr>
          </w:p>
          <w:p w14:paraId="248B9206"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Una (1) manguera de goma de 100 metros.</w:t>
            </w:r>
          </w:p>
          <w:p w14:paraId="196DC0A8"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Veinticinco (25) escobas con palo de tamaño normal con cerdas de plástico.</w:t>
            </w:r>
          </w:p>
          <w:p w14:paraId="2284A3A8"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Nueve (9) escobas con palo de tamaño normal con cerdas duras.</w:t>
            </w:r>
          </w:p>
          <w:p w14:paraId="55872777"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Veinticinco (25) levantadores de basura.</w:t>
            </w:r>
          </w:p>
          <w:p w14:paraId="3D01EC5A"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Veintitrés (23) cepillos con palo de cerdas de plástico para limpieza de inodoros.</w:t>
            </w:r>
          </w:p>
          <w:p w14:paraId="0DD516A9"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Dos (2) escobillones grandes con cerda suaves (cepillo y palo).</w:t>
            </w:r>
          </w:p>
          <w:p w14:paraId="42D2FC54"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Veinticinco (25) cepillos de mano con agarrador (tipo lava ropa).</w:t>
            </w:r>
          </w:p>
          <w:p w14:paraId="3326FF6E"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Cinco (5) cepillos de mano con cerdas suaves (tipo quita pelos).</w:t>
            </w:r>
          </w:p>
          <w:p w14:paraId="7A21DB6D"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Veinticinco (25) cepillos de mano pequeños con agarrador (tipo lava zapatillas).</w:t>
            </w:r>
          </w:p>
          <w:p w14:paraId="7FEBD4D6"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Dos (2) escobillones grandes de cerda grande.</w:t>
            </w:r>
          </w:p>
          <w:p w14:paraId="155119D8" w14:textId="77777777" w:rsidR="00181F5A" w:rsidRPr="00F005AF" w:rsidRDefault="00181F5A" w:rsidP="008061AA">
            <w:pPr>
              <w:numPr>
                <w:ilvl w:val="0"/>
                <w:numId w:val="67"/>
              </w:numPr>
              <w:tabs>
                <w:tab w:val="num" w:pos="1059"/>
                <w:tab w:val="num" w:pos="1440"/>
              </w:tabs>
              <w:spacing w:after="160" w:line="259" w:lineRule="auto"/>
              <w:contextualSpacing/>
              <w:rPr>
                <w:rFonts w:ascii="Arial" w:hAnsi="Arial" w:cs="Arial"/>
              </w:rPr>
            </w:pPr>
            <w:r w:rsidRPr="00F005AF">
              <w:rPr>
                <w:rFonts w:ascii="Arial" w:hAnsi="Arial" w:cs="Arial"/>
              </w:rPr>
              <w:t>Nueve (9) escobillas metálicas.</w:t>
            </w:r>
          </w:p>
          <w:p w14:paraId="63592FEF"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 xml:space="preserve">Veintitrés (23) </w:t>
            </w:r>
            <w:proofErr w:type="spellStart"/>
            <w:r w:rsidRPr="00F005AF">
              <w:rPr>
                <w:rFonts w:ascii="Arial" w:hAnsi="Arial" w:cs="Arial"/>
              </w:rPr>
              <w:t>araganes</w:t>
            </w:r>
            <w:proofErr w:type="spellEnd"/>
            <w:r w:rsidRPr="00F005AF">
              <w:rPr>
                <w:rFonts w:ascii="Arial" w:hAnsi="Arial" w:cs="Arial"/>
              </w:rPr>
              <w:t xml:space="preserve">  </w:t>
            </w:r>
          </w:p>
          <w:p w14:paraId="6F90D410"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 xml:space="preserve">Veintitrés (23) </w:t>
            </w:r>
            <w:proofErr w:type="spellStart"/>
            <w:r w:rsidRPr="00F005AF">
              <w:rPr>
                <w:rFonts w:ascii="Arial" w:hAnsi="Arial" w:cs="Arial"/>
              </w:rPr>
              <w:t>sopapas</w:t>
            </w:r>
            <w:proofErr w:type="spellEnd"/>
          </w:p>
          <w:p w14:paraId="22246DC3"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Veintitrés (23) plumeros</w:t>
            </w:r>
          </w:p>
          <w:p w14:paraId="6A93A6BB"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Veinticinco (25) baldes grandes de plástico</w:t>
            </w:r>
          </w:p>
          <w:p w14:paraId="3D704C6B"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Veinticinco (25) baldes pequeños de plástico</w:t>
            </w:r>
          </w:p>
          <w:p w14:paraId="183081B6"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Veinticinco (25) canastillas personales con agarrador para traslado de baldes pequeños e insumos de limpieza.</w:t>
            </w:r>
          </w:p>
          <w:p w14:paraId="17ECD89E"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 xml:space="preserve">Setenta y cinco (75) atomizadores con capacidad de 500 ml. </w:t>
            </w:r>
          </w:p>
          <w:p w14:paraId="743EF365"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Ocho (8) extensores eléctricos (cables y enchufes) cada uno de veinte (20) metros de largo con adaptador para enchufe plano.</w:t>
            </w:r>
          </w:p>
          <w:p w14:paraId="2E0C6D44"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Cinco (5) letreros para señalización.</w:t>
            </w:r>
          </w:p>
          <w:p w14:paraId="2DC8A20C"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Dos (2) Conos para señalización.</w:t>
            </w:r>
          </w:p>
          <w:p w14:paraId="04FD5FC2" w14:textId="77777777" w:rsidR="00181F5A" w:rsidRPr="00F005AF"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Dos (2) telescopios de 10 metros para limpieza de ambientes de difícil acceso.</w:t>
            </w:r>
          </w:p>
          <w:p w14:paraId="074F4E33" w14:textId="77777777" w:rsidR="00181F5A" w:rsidRPr="00AE25F7" w:rsidRDefault="00181F5A" w:rsidP="008061AA">
            <w:pPr>
              <w:numPr>
                <w:ilvl w:val="0"/>
                <w:numId w:val="68"/>
              </w:numPr>
              <w:tabs>
                <w:tab w:val="num" w:pos="1059"/>
                <w:tab w:val="num" w:pos="1440"/>
              </w:tabs>
              <w:spacing w:after="160" w:line="259" w:lineRule="auto"/>
              <w:contextualSpacing/>
              <w:rPr>
                <w:rFonts w:ascii="Arial" w:hAnsi="Arial" w:cs="Arial"/>
              </w:rPr>
            </w:pPr>
            <w:r w:rsidRPr="00F005AF">
              <w:rPr>
                <w:rFonts w:ascii="Arial" w:hAnsi="Arial" w:cs="Arial"/>
              </w:rPr>
              <w:t xml:space="preserve">Cuatro (4) </w:t>
            </w:r>
            <w:proofErr w:type="spellStart"/>
            <w:r w:rsidRPr="00F005AF">
              <w:rPr>
                <w:rFonts w:ascii="Arial" w:hAnsi="Arial" w:cs="Arial"/>
              </w:rPr>
              <w:t>squegee</w:t>
            </w:r>
            <w:proofErr w:type="spellEnd"/>
            <w:r w:rsidRPr="00F005AF">
              <w:rPr>
                <w:rFonts w:ascii="Arial" w:hAnsi="Arial" w:cs="Arial"/>
              </w:rPr>
              <w:t xml:space="preserve"> (para limpieza de vidrios con sus respectivos hules).</w:t>
            </w:r>
          </w:p>
        </w:tc>
        <w:tc>
          <w:tcPr>
            <w:tcW w:w="1984" w:type="dxa"/>
            <w:vMerge/>
            <w:tcBorders>
              <w:bottom w:val="single" w:sz="4" w:space="0" w:color="auto"/>
            </w:tcBorders>
            <w:shd w:val="clear" w:color="auto" w:fill="FFFFFF"/>
          </w:tcPr>
          <w:p w14:paraId="0877C143" w14:textId="77777777" w:rsidR="00181F5A" w:rsidRPr="00F005AF" w:rsidRDefault="00181F5A" w:rsidP="008061AA">
            <w:pPr>
              <w:ind w:left="360"/>
              <w:jc w:val="both"/>
              <w:rPr>
                <w:rFonts w:ascii="Arial" w:hAnsi="Arial" w:cs="Arial"/>
              </w:rPr>
            </w:pPr>
          </w:p>
        </w:tc>
      </w:tr>
      <w:tr w:rsidR="00181F5A" w:rsidRPr="00F005AF" w14:paraId="3129BA17" w14:textId="77777777" w:rsidTr="008061AA">
        <w:trPr>
          <w:trHeight w:val="277"/>
          <w:jc w:val="center"/>
        </w:trPr>
        <w:tc>
          <w:tcPr>
            <w:tcW w:w="6516" w:type="dxa"/>
            <w:tcBorders>
              <w:top w:val="single" w:sz="4" w:space="0" w:color="auto"/>
              <w:bottom w:val="nil"/>
            </w:tcBorders>
            <w:shd w:val="clear" w:color="auto" w:fill="FFFFFF"/>
          </w:tcPr>
          <w:p w14:paraId="63B2368F" w14:textId="77777777" w:rsidR="00181F5A" w:rsidRPr="00AE25F7" w:rsidRDefault="00181F5A" w:rsidP="008061AA">
            <w:pPr>
              <w:pStyle w:val="Prrafodelista"/>
              <w:numPr>
                <w:ilvl w:val="0"/>
                <w:numId w:val="68"/>
              </w:numPr>
              <w:jc w:val="both"/>
              <w:rPr>
                <w:rFonts w:ascii="Arial" w:hAnsi="Arial" w:cs="Arial"/>
              </w:rPr>
            </w:pPr>
            <w:r w:rsidRPr="00AE25F7">
              <w:rPr>
                <w:rFonts w:ascii="Arial" w:hAnsi="Arial" w:cs="Arial"/>
                <w:sz w:val="16"/>
                <w:szCs w:val="16"/>
                <w:lang w:eastAsia="es-ES"/>
              </w:rPr>
              <w:lastRenderedPageBreak/>
              <w:t>Treinta y cinco (35) porta jaboncillos personales (Estos no serán devueltos al finalizar el Contrato).A solicitud escrita del Departamento de Bienes y Servicios y el Fiscal del Servicio, se podrá solicitar otra maquinaria en lugar de las descritas y en coordinación con el proveedor.</w:t>
            </w:r>
          </w:p>
        </w:tc>
        <w:tc>
          <w:tcPr>
            <w:tcW w:w="1984" w:type="dxa"/>
            <w:vMerge/>
            <w:tcBorders>
              <w:top w:val="single" w:sz="4" w:space="0" w:color="auto"/>
            </w:tcBorders>
            <w:shd w:val="clear" w:color="auto" w:fill="FFFFFF"/>
          </w:tcPr>
          <w:p w14:paraId="46E3EDE1" w14:textId="77777777" w:rsidR="00181F5A" w:rsidRPr="00F005AF" w:rsidRDefault="00181F5A" w:rsidP="008061AA">
            <w:pPr>
              <w:ind w:left="360"/>
              <w:jc w:val="both"/>
              <w:rPr>
                <w:rFonts w:ascii="Arial" w:hAnsi="Arial" w:cs="Arial"/>
              </w:rPr>
            </w:pPr>
          </w:p>
        </w:tc>
      </w:tr>
      <w:tr w:rsidR="00181F5A" w:rsidRPr="00F005AF" w14:paraId="0BF20A78" w14:textId="77777777" w:rsidTr="008061AA">
        <w:trPr>
          <w:trHeight w:val="703"/>
          <w:jc w:val="center"/>
        </w:trPr>
        <w:tc>
          <w:tcPr>
            <w:tcW w:w="6516" w:type="dxa"/>
            <w:tcBorders>
              <w:top w:val="nil"/>
              <w:bottom w:val="nil"/>
            </w:tcBorders>
            <w:shd w:val="clear" w:color="auto" w:fill="FFFFFF"/>
          </w:tcPr>
          <w:p w14:paraId="28D4C6AB"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 xml:space="preserve">Las herramientas y utensilios deben ser reemplazados con la frecuencia necesaria o a requerimiento del Fiscal de Servicio, a fin de que se garantice óptimas condiciones de </w:t>
            </w:r>
            <w:r w:rsidRPr="00F005AF">
              <w:rPr>
                <w:rFonts w:ascii="Arial" w:hAnsi="Arial" w:cs="Arial"/>
                <w:color w:val="000000"/>
              </w:rPr>
              <w:t>uso para ofrecer un servicio de calidad</w:t>
            </w:r>
            <w:r w:rsidRPr="00F005AF">
              <w:rPr>
                <w:rFonts w:ascii="Arial" w:hAnsi="Arial" w:cs="Arial"/>
              </w:rPr>
              <w:t>. El uso y custodia de estos bienes es de entera responsabilidad del personal del proveedor.</w:t>
            </w:r>
          </w:p>
        </w:tc>
        <w:tc>
          <w:tcPr>
            <w:tcW w:w="1984" w:type="dxa"/>
            <w:vMerge/>
            <w:shd w:val="clear" w:color="auto" w:fill="FFFFFF"/>
          </w:tcPr>
          <w:p w14:paraId="05D65E73" w14:textId="77777777" w:rsidR="00181F5A" w:rsidRPr="00F005AF" w:rsidRDefault="00181F5A" w:rsidP="008061AA">
            <w:pPr>
              <w:ind w:left="360"/>
              <w:jc w:val="both"/>
              <w:rPr>
                <w:rFonts w:ascii="Arial" w:hAnsi="Arial" w:cs="Arial"/>
              </w:rPr>
            </w:pPr>
          </w:p>
        </w:tc>
      </w:tr>
      <w:tr w:rsidR="00181F5A" w:rsidRPr="00F005AF" w14:paraId="6DABAAA0" w14:textId="77777777" w:rsidTr="008061AA">
        <w:trPr>
          <w:trHeight w:val="2000"/>
          <w:jc w:val="center"/>
        </w:trPr>
        <w:tc>
          <w:tcPr>
            <w:tcW w:w="6516" w:type="dxa"/>
            <w:tcBorders>
              <w:top w:val="nil"/>
              <w:bottom w:val="nil"/>
            </w:tcBorders>
            <w:shd w:val="clear" w:color="auto" w:fill="FFFFFF"/>
          </w:tcPr>
          <w:p w14:paraId="5F8842E8" w14:textId="77777777" w:rsidR="00181F5A" w:rsidRPr="00AE25F7" w:rsidRDefault="00181F5A" w:rsidP="008061AA">
            <w:pPr>
              <w:numPr>
                <w:ilvl w:val="0"/>
                <w:numId w:val="39"/>
              </w:numPr>
              <w:tabs>
                <w:tab w:val="num" w:pos="290"/>
              </w:tabs>
              <w:ind w:left="290" w:hanging="290"/>
              <w:jc w:val="both"/>
              <w:rPr>
                <w:rFonts w:ascii="Arial" w:hAnsi="Arial" w:cs="Arial"/>
              </w:rPr>
            </w:pPr>
            <w:r w:rsidRPr="00F005AF">
              <w:rPr>
                <w:rFonts w:ascii="Arial" w:hAnsi="Arial" w:cs="Arial"/>
              </w:rPr>
              <w:t xml:space="preserve">Las máquinas, equipos, herramientas y utensilios necesarios para la prestación del servicio serán depositados en un ambiente ubicado en </w:t>
            </w:r>
            <w:r w:rsidRPr="00F005AF">
              <w:rPr>
                <w:rFonts w:ascii="Arial" w:hAnsi="Arial"/>
                <w:szCs w:val="20"/>
              </w:rPr>
              <w:t>el edificio principal</w:t>
            </w:r>
            <w:r w:rsidRPr="00F005AF">
              <w:rPr>
                <w:rFonts w:ascii="Arial" w:hAnsi="Arial" w:cs="Arial"/>
              </w:rPr>
              <w:t xml:space="preserve"> del BCB destinado para el efecto, cuyo manejo y custodia estará a cargo del personal del proveedor y será de su entera responsabilidad.</w:t>
            </w:r>
            <w:r w:rsidRPr="00F005AF">
              <w:rPr>
                <w:rFonts w:ascii="Arial" w:eastAsia="Calibri" w:hAnsi="Arial" w:cs="Arial"/>
                <w:lang w:val="es-BO" w:eastAsia="en-US"/>
              </w:rPr>
              <w:t xml:space="preserve"> </w:t>
            </w:r>
          </w:p>
          <w:p w14:paraId="097BA9A8" w14:textId="77777777" w:rsidR="00181F5A" w:rsidRPr="00F005AF" w:rsidRDefault="00181F5A" w:rsidP="008061AA">
            <w:pPr>
              <w:numPr>
                <w:ilvl w:val="0"/>
                <w:numId w:val="39"/>
              </w:numPr>
              <w:tabs>
                <w:tab w:val="num" w:pos="290"/>
              </w:tabs>
              <w:ind w:left="290" w:hanging="290"/>
              <w:jc w:val="both"/>
              <w:rPr>
                <w:rFonts w:ascii="Arial" w:hAnsi="Arial" w:cs="Arial"/>
              </w:rPr>
            </w:pPr>
            <w:r w:rsidRPr="00F005AF">
              <w:rPr>
                <w:rFonts w:ascii="Arial" w:eastAsia="Calibri" w:hAnsi="Arial" w:cs="Arial"/>
                <w:lang w:val="es-BO" w:eastAsia="en-US"/>
              </w:rPr>
              <w:t xml:space="preserve">El primer día hábil del servicio, el proveedor presentará la maquinaria, herramientas y utensilios requeridos, adjuntando un listado detallado, en caso de la maquinaria debe contener específicamente: marca, modelo, serie o código, procedencia, etc. Estos serán sometidos </w:t>
            </w:r>
            <w:r w:rsidRPr="00F005AF">
              <w:rPr>
                <w:rFonts w:ascii="Arial" w:eastAsia="Calibri" w:hAnsi="Arial" w:cs="Arial"/>
                <w:color w:val="000000"/>
                <w:lang w:val="es-BO" w:eastAsia="en-US"/>
              </w:rPr>
              <w:t>a una verificación e</w:t>
            </w:r>
            <w:r w:rsidRPr="00F005AF">
              <w:rPr>
                <w:rFonts w:ascii="Arial" w:eastAsia="Calibri" w:hAnsi="Arial" w:cs="Arial"/>
                <w:color w:val="0000FF"/>
                <w:lang w:val="es-BO" w:eastAsia="en-US"/>
              </w:rPr>
              <w:t xml:space="preserve"> </w:t>
            </w:r>
            <w:r w:rsidRPr="00F005AF">
              <w:rPr>
                <w:rFonts w:ascii="Arial" w:eastAsia="Calibri" w:hAnsi="Arial" w:cs="Arial"/>
                <w:lang w:val="es-BO" w:eastAsia="en-US"/>
              </w:rPr>
              <w:t>inspección</w:t>
            </w:r>
            <w:r w:rsidRPr="00F005AF">
              <w:rPr>
                <w:rFonts w:ascii="Arial" w:eastAsia="Calibri" w:hAnsi="Arial" w:cs="Arial"/>
                <w:color w:val="000000"/>
                <w:lang w:val="es-BO" w:eastAsia="en-US"/>
              </w:rPr>
              <w:t xml:space="preserve"> </w:t>
            </w:r>
            <w:r w:rsidRPr="00F005AF">
              <w:rPr>
                <w:rFonts w:ascii="Arial" w:eastAsia="Calibri" w:hAnsi="Arial" w:cs="Arial"/>
                <w:lang w:val="es-BO" w:eastAsia="en-US"/>
              </w:rPr>
              <w:t>por parte del Fiscal del Servicio y Supervisor de Servicios para verificar el cumplimiento de lo requerido en las presentes Especificaciones Técnicas.</w:t>
            </w:r>
          </w:p>
        </w:tc>
        <w:tc>
          <w:tcPr>
            <w:tcW w:w="1984" w:type="dxa"/>
            <w:vMerge/>
            <w:shd w:val="clear" w:color="auto" w:fill="FFFFFF"/>
          </w:tcPr>
          <w:p w14:paraId="682850AB" w14:textId="77777777" w:rsidR="00181F5A" w:rsidRPr="00F005AF" w:rsidRDefault="00181F5A" w:rsidP="008061AA">
            <w:pPr>
              <w:ind w:left="360"/>
              <w:jc w:val="both"/>
              <w:rPr>
                <w:rFonts w:ascii="Arial" w:hAnsi="Arial" w:cs="Arial"/>
              </w:rPr>
            </w:pPr>
          </w:p>
        </w:tc>
      </w:tr>
      <w:tr w:rsidR="00181F5A" w:rsidRPr="00F005AF" w14:paraId="5A0F75A0" w14:textId="77777777" w:rsidTr="008061AA">
        <w:trPr>
          <w:trHeight w:val="376"/>
          <w:jc w:val="center"/>
        </w:trPr>
        <w:tc>
          <w:tcPr>
            <w:tcW w:w="6516" w:type="dxa"/>
            <w:tcBorders>
              <w:bottom w:val="single" w:sz="4" w:space="0" w:color="auto"/>
            </w:tcBorders>
            <w:shd w:val="clear" w:color="auto" w:fill="D6E3BC"/>
            <w:vAlign w:val="center"/>
          </w:tcPr>
          <w:p w14:paraId="6DBDBBA7" w14:textId="77777777" w:rsidR="00181F5A" w:rsidRPr="00F005AF" w:rsidRDefault="00181F5A" w:rsidP="008061AA">
            <w:pPr>
              <w:numPr>
                <w:ilvl w:val="0"/>
                <w:numId w:val="48"/>
              </w:numPr>
              <w:spacing w:line="259" w:lineRule="auto"/>
              <w:ind w:left="357" w:hanging="357"/>
              <w:contextualSpacing/>
              <w:jc w:val="both"/>
              <w:rPr>
                <w:rFonts w:ascii="Arial" w:eastAsia="Calibri" w:hAnsi="Arial" w:cs="Arial"/>
                <w:lang w:val="es-BO" w:eastAsia="en-US"/>
              </w:rPr>
            </w:pPr>
            <w:r w:rsidRPr="00F005AF">
              <w:rPr>
                <w:rFonts w:ascii="Arial" w:eastAsia="Calibri" w:hAnsi="Arial" w:cs="Arial"/>
                <w:b/>
                <w:lang w:val="es-BO" w:eastAsia="en-US"/>
              </w:rPr>
              <w:t>MANTENIMIENTO Y REPARACIÓN DE MAQUINARIA O EQUIPO</w:t>
            </w:r>
          </w:p>
        </w:tc>
        <w:tc>
          <w:tcPr>
            <w:tcW w:w="1984" w:type="dxa"/>
            <w:shd w:val="clear" w:color="auto" w:fill="FFFFFF"/>
            <w:vAlign w:val="center"/>
          </w:tcPr>
          <w:p w14:paraId="22D4D581" w14:textId="77777777" w:rsidR="00181F5A" w:rsidRPr="00F005AF" w:rsidRDefault="00181F5A" w:rsidP="008061AA">
            <w:pPr>
              <w:ind w:left="360"/>
              <w:jc w:val="both"/>
              <w:rPr>
                <w:rFonts w:ascii="Arial" w:hAnsi="Arial" w:cs="Arial"/>
              </w:rPr>
            </w:pPr>
            <w:r w:rsidRPr="00F005AF">
              <w:rPr>
                <w:rFonts w:ascii="Arial" w:hAnsi="Arial" w:cs="Arial"/>
                <w:b/>
                <w:i/>
              </w:rPr>
              <w:t>Manifestar aceptación</w:t>
            </w:r>
          </w:p>
        </w:tc>
      </w:tr>
      <w:tr w:rsidR="00181F5A" w:rsidRPr="00F005AF" w14:paraId="265EA38E" w14:textId="77777777" w:rsidTr="008061AA">
        <w:trPr>
          <w:trHeight w:val="421"/>
          <w:jc w:val="center"/>
        </w:trPr>
        <w:tc>
          <w:tcPr>
            <w:tcW w:w="6516" w:type="dxa"/>
            <w:tcBorders>
              <w:bottom w:val="nil"/>
            </w:tcBorders>
            <w:shd w:val="clear" w:color="auto" w:fill="FFFFFF"/>
          </w:tcPr>
          <w:p w14:paraId="1E206B12" w14:textId="77777777" w:rsidR="00181F5A" w:rsidRPr="00F005AF" w:rsidRDefault="00181F5A" w:rsidP="008061AA">
            <w:pPr>
              <w:numPr>
                <w:ilvl w:val="0"/>
                <w:numId w:val="40"/>
              </w:numPr>
              <w:tabs>
                <w:tab w:val="num" w:pos="290"/>
              </w:tabs>
              <w:ind w:left="290" w:hanging="218"/>
              <w:jc w:val="both"/>
              <w:rPr>
                <w:rFonts w:ascii="Arial" w:hAnsi="Arial" w:cs="Arial"/>
              </w:rPr>
            </w:pPr>
            <w:r w:rsidRPr="00F005AF">
              <w:rPr>
                <w:rFonts w:ascii="Arial" w:hAnsi="Arial" w:cs="Arial"/>
              </w:rPr>
              <w:t>El proveedor debe garantizar el óptimo y permanente funcionamiento de toda la maquinaria y equipo utilizado en la prestación del servicio. El Fiscal del Servicio podrá realizar una evaluación periódica cuando así lo considere conveniente para establecer el buen estado de los mismos.</w:t>
            </w:r>
          </w:p>
        </w:tc>
        <w:tc>
          <w:tcPr>
            <w:tcW w:w="1984" w:type="dxa"/>
            <w:vMerge w:val="restart"/>
            <w:shd w:val="clear" w:color="auto" w:fill="FFFFFF"/>
          </w:tcPr>
          <w:p w14:paraId="5CB85340" w14:textId="77777777" w:rsidR="00181F5A" w:rsidRPr="00F005AF" w:rsidRDefault="00181F5A" w:rsidP="008061AA">
            <w:pPr>
              <w:ind w:left="360"/>
              <w:jc w:val="both"/>
              <w:rPr>
                <w:rFonts w:ascii="Arial" w:hAnsi="Arial" w:cs="Arial"/>
              </w:rPr>
            </w:pPr>
          </w:p>
        </w:tc>
      </w:tr>
      <w:tr w:rsidR="00181F5A" w:rsidRPr="00F005AF" w14:paraId="64691B12" w14:textId="77777777" w:rsidTr="008061AA">
        <w:trPr>
          <w:trHeight w:val="538"/>
          <w:jc w:val="center"/>
        </w:trPr>
        <w:tc>
          <w:tcPr>
            <w:tcW w:w="6516" w:type="dxa"/>
            <w:tcBorders>
              <w:top w:val="nil"/>
              <w:bottom w:val="nil"/>
            </w:tcBorders>
            <w:shd w:val="clear" w:color="auto" w:fill="FFFFFF"/>
          </w:tcPr>
          <w:p w14:paraId="17B5483E" w14:textId="77777777" w:rsidR="00181F5A" w:rsidRPr="00F005AF" w:rsidRDefault="00181F5A" w:rsidP="008061AA">
            <w:pPr>
              <w:numPr>
                <w:ilvl w:val="0"/>
                <w:numId w:val="40"/>
              </w:numPr>
              <w:tabs>
                <w:tab w:val="num" w:pos="290"/>
              </w:tabs>
              <w:ind w:left="290" w:hanging="218"/>
              <w:jc w:val="both"/>
              <w:rPr>
                <w:rFonts w:ascii="Arial" w:hAnsi="Arial" w:cs="Arial"/>
              </w:rPr>
            </w:pPr>
            <w:r w:rsidRPr="00F005AF">
              <w:rPr>
                <w:rFonts w:ascii="Arial" w:hAnsi="Arial" w:cs="Arial"/>
              </w:rPr>
              <w:t>El proveedor efectuará por su cuenta y costo el mantenimiento preventivo y correctivo de la maquinaria o equipos requeridos para la ejecución del servicio.</w:t>
            </w:r>
          </w:p>
        </w:tc>
        <w:tc>
          <w:tcPr>
            <w:tcW w:w="1984" w:type="dxa"/>
            <w:vMerge/>
            <w:shd w:val="clear" w:color="auto" w:fill="FFFFFF"/>
          </w:tcPr>
          <w:p w14:paraId="20A13B35" w14:textId="77777777" w:rsidR="00181F5A" w:rsidRPr="00F005AF" w:rsidRDefault="00181F5A" w:rsidP="008061AA">
            <w:pPr>
              <w:ind w:left="360"/>
              <w:jc w:val="both"/>
              <w:rPr>
                <w:rFonts w:ascii="Arial" w:hAnsi="Arial" w:cs="Arial"/>
              </w:rPr>
            </w:pPr>
          </w:p>
        </w:tc>
      </w:tr>
      <w:tr w:rsidR="00181F5A" w:rsidRPr="00F005AF" w14:paraId="2DFC6A20" w14:textId="77777777" w:rsidTr="008061AA">
        <w:trPr>
          <w:trHeight w:val="604"/>
          <w:jc w:val="center"/>
        </w:trPr>
        <w:tc>
          <w:tcPr>
            <w:tcW w:w="6516" w:type="dxa"/>
            <w:tcBorders>
              <w:top w:val="nil"/>
              <w:bottom w:val="nil"/>
            </w:tcBorders>
            <w:shd w:val="clear" w:color="auto" w:fill="FFFFFF"/>
          </w:tcPr>
          <w:p w14:paraId="2F4071EF" w14:textId="77777777" w:rsidR="00181F5A" w:rsidRPr="00F005AF" w:rsidRDefault="00181F5A" w:rsidP="008061AA">
            <w:pPr>
              <w:numPr>
                <w:ilvl w:val="0"/>
                <w:numId w:val="40"/>
              </w:numPr>
              <w:tabs>
                <w:tab w:val="num" w:pos="290"/>
              </w:tabs>
              <w:ind w:left="290" w:hanging="218"/>
              <w:jc w:val="both"/>
              <w:rPr>
                <w:rFonts w:ascii="Arial" w:hAnsi="Arial" w:cs="Arial"/>
              </w:rPr>
            </w:pPr>
            <w:r w:rsidRPr="00F005AF">
              <w:rPr>
                <w:rFonts w:ascii="Arial" w:hAnsi="Arial" w:cs="Arial"/>
              </w:rPr>
              <w:t>De presentarse un desperfecto en alguna maquinaria o equipo que ocasione su baja temporal o permanente, el proveedor efectuará su reemplazo con un equipo o maquinaria de similar o mejores características en el plazo máximo de 48 horas.</w:t>
            </w:r>
          </w:p>
        </w:tc>
        <w:tc>
          <w:tcPr>
            <w:tcW w:w="1984" w:type="dxa"/>
            <w:vMerge/>
            <w:shd w:val="clear" w:color="auto" w:fill="FFFFFF"/>
          </w:tcPr>
          <w:p w14:paraId="565FA2FB" w14:textId="77777777" w:rsidR="00181F5A" w:rsidRPr="00F005AF" w:rsidRDefault="00181F5A" w:rsidP="008061AA">
            <w:pPr>
              <w:ind w:left="360"/>
              <w:jc w:val="both"/>
              <w:rPr>
                <w:rFonts w:ascii="Arial" w:hAnsi="Arial" w:cs="Arial"/>
              </w:rPr>
            </w:pPr>
          </w:p>
        </w:tc>
      </w:tr>
      <w:tr w:rsidR="00181F5A" w:rsidRPr="00F005AF" w14:paraId="3C3674A5" w14:textId="77777777" w:rsidTr="008061AA">
        <w:trPr>
          <w:trHeight w:val="382"/>
          <w:jc w:val="center"/>
        </w:trPr>
        <w:tc>
          <w:tcPr>
            <w:tcW w:w="6516" w:type="dxa"/>
            <w:tcBorders>
              <w:top w:val="nil"/>
            </w:tcBorders>
            <w:shd w:val="clear" w:color="auto" w:fill="FFFFFF"/>
          </w:tcPr>
          <w:p w14:paraId="47801987" w14:textId="77777777" w:rsidR="00181F5A" w:rsidRPr="00F005AF" w:rsidRDefault="00181F5A" w:rsidP="008061AA">
            <w:pPr>
              <w:numPr>
                <w:ilvl w:val="0"/>
                <w:numId w:val="40"/>
              </w:numPr>
              <w:tabs>
                <w:tab w:val="num" w:pos="290"/>
              </w:tabs>
              <w:ind w:left="290" w:hanging="218"/>
              <w:jc w:val="both"/>
              <w:rPr>
                <w:rFonts w:ascii="Arial" w:hAnsi="Arial" w:cs="Arial"/>
              </w:rPr>
            </w:pPr>
            <w:r w:rsidRPr="00F005AF">
              <w:rPr>
                <w:rFonts w:ascii="Arial" w:hAnsi="Arial" w:cs="Arial"/>
              </w:rPr>
              <w:t>El ingreso y la salida al edificio principal del BCB, de todo material, herramientas utensilios y maquinaria o equipo del BCB, debe efectuarse mediante autorización de las instancias respectivas del BCB en coordinación con el Fiscal del Servicio.</w:t>
            </w:r>
          </w:p>
        </w:tc>
        <w:tc>
          <w:tcPr>
            <w:tcW w:w="1984" w:type="dxa"/>
            <w:vMerge/>
            <w:shd w:val="clear" w:color="auto" w:fill="FFFFFF"/>
          </w:tcPr>
          <w:p w14:paraId="186029F6" w14:textId="77777777" w:rsidR="00181F5A" w:rsidRPr="00F005AF" w:rsidRDefault="00181F5A" w:rsidP="008061AA">
            <w:pPr>
              <w:tabs>
                <w:tab w:val="left" w:pos="214"/>
              </w:tabs>
              <w:ind w:left="360"/>
              <w:jc w:val="both"/>
              <w:rPr>
                <w:rFonts w:ascii="Arial" w:hAnsi="Arial" w:cs="Arial"/>
                <w:b/>
              </w:rPr>
            </w:pPr>
          </w:p>
        </w:tc>
      </w:tr>
      <w:tr w:rsidR="00181F5A" w:rsidRPr="00F005AF" w14:paraId="1B914594" w14:textId="77777777" w:rsidTr="008061AA">
        <w:trPr>
          <w:trHeight w:val="305"/>
          <w:jc w:val="center"/>
        </w:trPr>
        <w:tc>
          <w:tcPr>
            <w:tcW w:w="6516" w:type="dxa"/>
            <w:tcBorders>
              <w:right w:val="single" w:sz="4" w:space="0" w:color="auto"/>
            </w:tcBorders>
            <w:shd w:val="clear" w:color="auto" w:fill="D6E3BC"/>
            <w:vAlign w:val="center"/>
          </w:tcPr>
          <w:p w14:paraId="1025B337" w14:textId="77777777" w:rsidR="00181F5A" w:rsidRPr="00F005AF" w:rsidRDefault="00181F5A" w:rsidP="008061AA">
            <w:pPr>
              <w:numPr>
                <w:ilvl w:val="0"/>
                <w:numId w:val="48"/>
              </w:numPr>
              <w:tabs>
                <w:tab w:val="left" w:pos="214"/>
              </w:tabs>
              <w:jc w:val="both"/>
              <w:rPr>
                <w:rFonts w:ascii="Arial" w:hAnsi="Arial" w:cs="Arial"/>
                <w:b/>
              </w:rPr>
            </w:pPr>
            <w:r w:rsidRPr="00F005AF">
              <w:rPr>
                <w:rFonts w:ascii="Arial" w:hAnsi="Arial" w:cs="Arial"/>
                <w:b/>
              </w:rPr>
              <w:t>MEDIDAS DE SEGURIDAD</w:t>
            </w:r>
          </w:p>
        </w:tc>
        <w:tc>
          <w:tcPr>
            <w:tcW w:w="1984" w:type="dxa"/>
            <w:vMerge w:val="restart"/>
            <w:tcBorders>
              <w:right w:val="single" w:sz="4" w:space="0" w:color="auto"/>
            </w:tcBorders>
            <w:shd w:val="clear" w:color="auto" w:fill="FFFFFF"/>
          </w:tcPr>
          <w:p w14:paraId="1158ED38" w14:textId="77777777" w:rsidR="00181F5A" w:rsidRPr="00F005AF" w:rsidRDefault="00181F5A" w:rsidP="008061AA">
            <w:pPr>
              <w:ind w:left="360"/>
              <w:jc w:val="both"/>
              <w:rPr>
                <w:rFonts w:ascii="Arial" w:hAnsi="Arial"/>
                <w:b/>
                <w:bCs/>
              </w:rPr>
            </w:pPr>
            <w:r w:rsidRPr="00F005AF">
              <w:rPr>
                <w:rFonts w:ascii="Arial" w:hAnsi="Arial" w:cs="Arial"/>
                <w:b/>
                <w:i/>
              </w:rPr>
              <w:t>Manifestar aceptación</w:t>
            </w:r>
          </w:p>
        </w:tc>
      </w:tr>
      <w:tr w:rsidR="00181F5A" w:rsidRPr="00F005AF" w14:paraId="74D007DD" w14:textId="77777777" w:rsidTr="008061AA">
        <w:trPr>
          <w:trHeight w:val="423"/>
          <w:jc w:val="center"/>
        </w:trPr>
        <w:tc>
          <w:tcPr>
            <w:tcW w:w="6516" w:type="dxa"/>
            <w:shd w:val="clear" w:color="auto" w:fill="F2F2F2"/>
            <w:vAlign w:val="center"/>
          </w:tcPr>
          <w:p w14:paraId="2F26F624" w14:textId="77777777" w:rsidR="00181F5A" w:rsidRPr="00F005AF" w:rsidRDefault="00181F5A" w:rsidP="008061AA">
            <w:pPr>
              <w:tabs>
                <w:tab w:val="left" w:pos="0"/>
              </w:tabs>
              <w:jc w:val="both"/>
              <w:rPr>
                <w:rFonts w:ascii="Arial" w:hAnsi="Arial" w:cs="Arial"/>
                <w:b/>
                <w:bCs/>
              </w:rPr>
            </w:pPr>
            <w:r w:rsidRPr="00F005AF">
              <w:rPr>
                <w:rFonts w:ascii="Arial" w:hAnsi="Arial" w:cs="Arial"/>
                <w:b/>
                <w:bCs/>
              </w:rPr>
              <w:t>I.1. SEÑALIZACIÓN</w:t>
            </w:r>
          </w:p>
        </w:tc>
        <w:tc>
          <w:tcPr>
            <w:tcW w:w="1984" w:type="dxa"/>
            <w:vMerge/>
            <w:tcBorders>
              <w:right w:val="single" w:sz="4" w:space="0" w:color="auto"/>
            </w:tcBorders>
            <w:shd w:val="clear" w:color="auto" w:fill="FFFFFF"/>
          </w:tcPr>
          <w:p w14:paraId="04BD7F79" w14:textId="77777777" w:rsidR="00181F5A" w:rsidRPr="00F005AF" w:rsidRDefault="00181F5A" w:rsidP="008061AA">
            <w:pPr>
              <w:ind w:left="360"/>
              <w:jc w:val="both"/>
              <w:rPr>
                <w:rFonts w:ascii="Arial" w:hAnsi="Arial"/>
              </w:rPr>
            </w:pPr>
          </w:p>
        </w:tc>
      </w:tr>
      <w:tr w:rsidR="00181F5A" w:rsidRPr="00F005AF" w14:paraId="3739579D" w14:textId="77777777" w:rsidTr="008061AA">
        <w:trPr>
          <w:trHeight w:val="731"/>
          <w:jc w:val="center"/>
        </w:trPr>
        <w:tc>
          <w:tcPr>
            <w:tcW w:w="6516" w:type="dxa"/>
            <w:shd w:val="clear" w:color="auto" w:fill="FFFFFF"/>
          </w:tcPr>
          <w:p w14:paraId="6BCAB15A" w14:textId="77777777" w:rsidR="00181F5A" w:rsidRPr="00F005AF" w:rsidRDefault="00181F5A" w:rsidP="008061AA">
            <w:pPr>
              <w:jc w:val="both"/>
              <w:rPr>
                <w:rFonts w:ascii="Arial" w:hAnsi="Arial" w:cs="Arial"/>
                <w:b/>
                <w:bCs/>
              </w:rPr>
            </w:pPr>
            <w:r w:rsidRPr="00F005AF">
              <w:rPr>
                <w:rFonts w:ascii="Arial" w:hAnsi="Arial" w:cs="Arial"/>
              </w:rPr>
              <w:t xml:space="preserve">El proveedor cumplirá con la señalización adecuada y oportuna  (colocado de letreros, conos, etc.) en lugares visibles o de tránsito donde se realicen trabajos de limpieza, encerados de </w:t>
            </w:r>
            <w:proofErr w:type="spellStart"/>
            <w:r w:rsidRPr="00F005AF">
              <w:rPr>
                <w:rFonts w:ascii="Arial" w:hAnsi="Arial" w:cs="Arial"/>
              </w:rPr>
              <w:t>parquet</w:t>
            </w:r>
            <w:proofErr w:type="spellEnd"/>
            <w:r w:rsidRPr="00F005AF">
              <w:rPr>
                <w:rFonts w:ascii="Arial" w:hAnsi="Arial" w:cs="Arial"/>
              </w:rPr>
              <w:t>, lavado de pisos fríos, mármol, limpieza de baños, etc.</w:t>
            </w:r>
          </w:p>
        </w:tc>
        <w:tc>
          <w:tcPr>
            <w:tcW w:w="1984" w:type="dxa"/>
            <w:shd w:val="clear" w:color="auto" w:fill="FFFFFF"/>
          </w:tcPr>
          <w:p w14:paraId="5A02C480" w14:textId="77777777" w:rsidR="00181F5A" w:rsidRPr="00F005AF" w:rsidRDefault="00181F5A" w:rsidP="008061AA">
            <w:pPr>
              <w:ind w:left="360"/>
              <w:rPr>
                <w:rFonts w:ascii="Arial" w:hAnsi="Arial"/>
                <w:b/>
                <w:bCs/>
              </w:rPr>
            </w:pPr>
          </w:p>
        </w:tc>
      </w:tr>
      <w:tr w:rsidR="00181F5A" w:rsidRPr="00F005AF" w14:paraId="21A66B1C" w14:textId="77777777" w:rsidTr="008061AA">
        <w:trPr>
          <w:trHeight w:val="383"/>
          <w:jc w:val="center"/>
        </w:trPr>
        <w:tc>
          <w:tcPr>
            <w:tcW w:w="6516" w:type="dxa"/>
            <w:shd w:val="clear" w:color="auto" w:fill="F2F2F2"/>
            <w:vAlign w:val="center"/>
          </w:tcPr>
          <w:p w14:paraId="2DE2F834" w14:textId="77777777" w:rsidR="00181F5A" w:rsidRPr="00F005AF" w:rsidRDefault="00181F5A" w:rsidP="008061AA">
            <w:pPr>
              <w:tabs>
                <w:tab w:val="left" w:pos="8294"/>
              </w:tabs>
              <w:jc w:val="both"/>
              <w:rPr>
                <w:rFonts w:ascii="Arial" w:hAnsi="Arial" w:cs="Arial"/>
                <w:snapToGrid w:val="0"/>
                <w:spacing w:val="-3"/>
                <w:lang w:val="es-ES_tradnl"/>
              </w:rPr>
            </w:pPr>
            <w:r w:rsidRPr="00F005AF">
              <w:rPr>
                <w:rFonts w:ascii="Arial" w:hAnsi="Arial" w:cs="Arial"/>
                <w:b/>
                <w:bCs/>
              </w:rPr>
              <w:t>I.2. SEGURIDAD INDUSTRIAL</w:t>
            </w:r>
          </w:p>
        </w:tc>
        <w:tc>
          <w:tcPr>
            <w:tcW w:w="1984" w:type="dxa"/>
            <w:shd w:val="clear" w:color="auto" w:fill="FFFFFF"/>
          </w:tcPr>
          <w:p w14:paraId="7758B861" w14:textId="77777777" w:rsidR="00181F5A" w:rsidRPr="00F005AF" w:rsidRDefault="00181F5A" w:rsidP="008061AA">
            <w:pPr>
              <w:tabs>
                <w:tab w:val="left" w:pos="8294"/>
              </w:tabs>
              <w:ind w:left="360"/>
              <w:jc w:val="both"/>
              <w:rPr>
                <w:rFonts w:ascii="Arial" w:hAnsi="Arial"/>
              </w:rPr>
            </w:pPr>
            <w:r w:rsidRPr="00F005AF">
              <w:rPr>
                <w:rFonts w:ascii="Arial" w:hAnsi="Arial" w:cs="Arial"/>
                <w:b/>
                <w:i/>
              </w:rPr>
              <w:t>Manifestar aceptación</w:t>
            </w:r>
          </w:p>
        </w:tc>
      </w:tr>
      <w:tr w:rsidR="00181F5A" w:rsidRPr="00F005AF" w14:paraId="1B48DD8D" w14:textId="77777777" w:rsidTr="008061AA">
        <w:trPr>
          <w:trHeight w:val="245"/>
          <w:jc w:val="center"/>
        </w:trPr>
        <w:tc>
          <w:tcPr>
            <w:tcW w:w="6516" w:type="dxa"/>
            <w:shd w:val="clear" w:color="auto" w:fill="FFFFFF"/>
            <w:vAlign w:val="center"/>
          </w:tcPr>
          <w:p w14:paraId="0867CD0B" w14:textId="77777777" w:rsidR="00181F5A" w:rsidRPr="00F005AF" w:rsidRDefault="00181F5A" w:rsidP="008061AA">
            <w:pPr>
              <w:tabs>
                <w:tab w:val="left" w:pos="8294"/>
              </w:tabs>
              <w:jc w:val="both"/>
              <w:rPr>
                <w:rFonts w:ascii="Arial" w:hAnsi="Arial" w:cs="Arial"/>
                <w:bCs/>
              </w:rPr>
            </w:pPr>
            <w:r w:rsidRPr="00F005AF">
              <w:rPr>
                <w:rFonts w:ascii="Arial" w:hAnsi="Arial" w:cs="Arial"/>
              </w:rPr>
              <w:t xml:space="preserve">El proveedor </w:t>
            </w:r>
            <w:r w:rsidRPr="00F005AF">
              <w:rPr>
                <w:rFonts w:ascii="Arial" w:hAnsi="Arial" w:cs="Arial"/>
                <w:bCs/>
              </w:rPr>
              <w:t>será responsable de todos los riesgos inherentes que se presenten en el proceso del trabajo de limpieza.</w:t>
            </w:r>
          </w:p>
          <w:p w14:paraId="1131D77F" w14:textId="77777777" w:rsidR="00181F5A" w:rsidRPr="00F005AF" w:rsidRDefault="00181F5A" w:rsidP="008061AA">
            <w:pPr>
              <w:tabs>
                <w:tab w:val="left" w:pos="8294"/>
              </w:tabs>
              <w:jc w:val="both"/>
              <w:rPr>
                <w:rFonts w:ascii="Arial" w:hAnsi="Arial" w:cs="Arial"/>
                <w:bCs/>
              </w:rPr>
            </w:pPr>
          </w:p>
          <w:p w14:paraId="4024D4F7" w14:textId="77777777" w:rsidR="00181F5A" w:rsidRPr="00F005AF" w:rsidRDefault="00181F5A" w:rsidP="008061AA">
            <w:pPr>
              <w:tabs>
                <w:tab w:val="left" w:pos="214"/>
              </w:tabs>
              <w:jc w:val="both"/>
              <w:rPr>
                <w:rFonts w:ascii="Arial" w:hAnsi="Arial" w:cs="Arial"/>
                <w:bCs/>
              </w:rPr>
            </w:pPr>
            <w:r w:rsidRPr="00F005AF">
              <w:rPr>
                <w:rFonts w:ascii="Arial" w:hAnsi="Arial" w:cs="Arial"/>
              </w:rPr>
              <w:t xml:space="preserve">El proveedor </w:t>
            </w:r>
            <w:r w:rsidRPr="00F005AF">
              <w:rPr>
                <w:rFonts w:ascii="Arial" w:hAnsi="Arial" w:cs="Arial"/>
                <w:bCs/>
              </w:rPr>
              <w:t xml:space="preserve">está obligado a dotar a su personal de la ropa de trabajo, implementos de seguridad industrial necesarios y </w:t>
            </w:r>
            <w:r w:rsidRPr="00F005AF">
              <w:rPr>
                <w:rFonts w:ascii="Arial" w:hAnsi="Arial" w:cs="Arial"/>
              </w:rPr>
              <w:t>Equipos de Protección Personal (EPP), precautelando el bienestar de su personal, en</w:t>
            </w:r>
            <w:r w:rsidRPr="00F005AF">
              <w:rPr>
                <w:rFonts w:ascii="Arial" w:hAnsi="Arial" w:cs="Arial"/>
                <w:snapToGrid w:val="0"/>
                <w:spacing w:val="-3"/>
                <w:lang w:val="es-ES_tradnl"/>
              </w:rPr>
              <w:t xml:space="preserve"> cumplimiento al Decreto Supremo Nº 0108 y la Resolución Ministerial N° 527/09 de fecha 10 de Agosto de 2009; </w:t>
            </w:r>
            <w:r w:rsidRPr="00F005AF">
              <w:rPr>
                <w:rFonts w:ascii="Arial" w:hAnsi="Arial" w:cs="Arial"/>
                <w:bCs/>
              </w:rPr>
              <w:t>para la adecuada prestación del servicio, así como de capacitar a todo su personal en procedimientos y normas de prevención y seguridad industrial vigentes, dicha capacitación debe ser realizada y acreditada con la presentación de una certificación, dentro del primer bimestre de prestación del servicio.</w:t>
            </w:r>
          </w:p>
        </w:tc>
        <w:tc>
          <w:tcPr>
            <w:tcW w:w="1984" w:type="dxa"/>
            <w:shd w:val="clear" w:color="auto" w:fill="FFFFFF"/>
          </w:tcPr>
          <w:p w14:paraId="600AD98D" w14:textId="77777777" w:rsidR="00181F5A" w:rsidRPr="00F005AF" w:rsidRDefault="00181F5A" w:rsidP="008061AA">
            <w:pPr>
              <w:tabs>
                <w:tab w:val="left" w:pos="214"/>
              </w:tabs>
              <w:ind w:left="360"/>
              <w:jc w:val="both"/>
              <w:rPr>
                <w:rFonts w:ascii="Arial" w:hAnsi="Arial" w:cs="Arial"/>
                <w:b/>
              </w:rPr>
            </w:pPr>
          </w:p>
        </w:tc>
      </w:tr>
      <w:tr w:rsidR="00181F5A" w:rsidRPr="00F005AF" w14:paraId="4FFE3069" w14:textId="77777777" w:rsidTr="008061AA">
        <w:trPr>
          <w:trHeight w:val="329"/>
          <w:jc w:val="center"/>
        </w:trPr>
        <w:tc>
          <w:tcPr>
            <w:tcW w:w="6516" w:type="dxa"/>
            <w:tcBorders>
              <w:bottom w:val="single" w:sz="4" w:space="0" w:color="auto"/>
            </w:tcBorders>
            <w:shd w:val="clear" w:color="auto" w:fill="D6E3BC"/>
            <w:vAlign w:val="center"/>
          </w:tcPr>
          <w:p w14:paraId="55683034" w14:textId="77777777" w:rsidR="00181F5A" w:rsidRPr="00F005AF" w:rsidRDefault="00181F5A" w:rsidP="008061AA">
            <w:pPr>
              <w:numPr>
                <w:ilvl w:val="0"/>
                <w:numId w:val="48"/>
              </w:numPr>
              <w:tabs>
                <w:tab w:val="num" w:pos="2340"/>
              </w:tabs>
              <w:spacing w:line="259" w:lineRule="auto"/>
              <w:ind w:left="357"/>
              <w:contextualSpacing/>
              <w:jc w:val="both"/>
              <w:rPr>
                <w:rFonts w:ascii="Arial" w:eastAsia="Calibri" w:hAnsi="Arial" w:cs="Arial"/>
                <w:b/>
                <w:lang w:val="es-BO" w:eastAsia="en-US"/>
              </w:rPr>
            </w:pPr>
            <w:r w:rsidRPr="00F005AF">
              <w:rPr>
                <w:rFonts w:ascii="Arial" w:eastAsia="Calibri" w:hAnsi="Arial" w:cs="Arial"/>
                <w:b/>
                <w:lang w:val="es-BO" w:eastAsia="en-US"/>
              </w:rPr>
              <w:t>MATERIAL DE DESECHO</w:t>
            </w:r>
          </w:p>
        </w:tc>
        <w:tc>
          <w:tcPr>
            <w:tcW w:w="1984" w:type="dxa"/>
            <w:shd w:val="clear" w:color="auto" w:fill="FFFFFF"/>
          </w:tcPr>
          <w:p w14:paraId="190E2DC2" w14:textId="77777777" w:rsidR="00181F5A" w:rsidRPr="00F005AF" w:rsidRDefault="00181F5A" w:rsidP="008061AA">
            <w:pPr>
              <w:tabs>
                <w:tab w:val="left" w:pos="214"/>
              </w:tabs>
              <w:ind w:left="357"/>
              <w:jc w:val="both"/>
              <w:rPr>
                <w:rFonts w:ascii="Arial" w:hAnsi="Arial" w:cs="Arial"/>
                <w:b/>
                <w:i/>
              </w:rPr>
            </w:pPr>
            <w:r w:rsidRPr="00F005AF">
              <w:rPr>
                <w:rFonts w:ascii="Arial" w:hAnsi="Arial" w:cs="Arial"/>
                <w:b/>
                <w:i/>
              </w:rPr>
              <w:t>Manifestar aceptación</w:t>
            </w:r>
          </w:p>
        </w:tc>
      </w:tr>
      <w:tr w:rsidR="00181F5A" w:rsidRPr="00F005AF" w14:paraId="61E3759C" w14:textId="77777777" w:rsidTr="008061AA">
        <w:trPr>
          <w:trHeight w:val="344"/>
          <w:jc w:val="center"/>
        </w:trPr>
        <w:tc>
          <w:tcPr>
            <w:tcW w:w="6516" w:type="dxa"/>
            <w:tcBorders>
              <w:bottom w:val="single" w:sz="4" w:space="0" w:color="auto"/>
            </w:tcBorders>
            <w:shd w:val="clear" w:color="auto" w:fill="auto"/>
            <w:vAlign w:val="center"/>
          </w:tcPr>
          <w:p w14:paraId="65940A2D" w14:textId="77777777" w:rsidR="00181F5A" w:rsidRPr="00F005AF" w:rsidRDefault="00181F5A" w:rsidP="008061AA">
            <w:pPr>
              <w:numPr>
                <w:ilvl w:val="2"/>
                <w:numId w:val="47"/>
              </w:numPr>
              <w:tabs>
                <w:tab w:val="num" w:pos="214"/>
              </w:tabs>
              <w:ind w:left="214" w:hanging="214"/>
              <w:jc w:val="both"/>
              <w:rPr>
                <w:rFonts w:ascii="Arial" w:hAnsi="Arial" w:cs="Arial"/>
                <w:b/>
              </w:rPr>
            </w:pPr>
            <w:r w:rsidRPr="00F005AF">
              <w:rPr>
                <w:rFonts w:ascii="Arial" w:hAnsi="Arial" w:cs="Arial"/>
              </w:rPr>
              <w:t>El proveedor deberá considerar en su propuesta el retiro y transporte de los desechos generados en el proceso de limpieza de los ambientes del Edificio Principal del BCB</w:t>
            </w:r>
            <w:r w:rsidRPr="00F005AF">
              <w:rPr>
                <w:rFonts w:ascii="Arial" w:hAnsi="Arial" w:cs="Arial"/>
                <w:color w:val="FF0000"/>
              </w:rPr>
              <w:t xml:space="preserve"> </w:t>
            </w:r>
            <w:r w:rsidRPr="00F005AF">
              <w:rPr>
                <w:rFonts w:ascii="Arial" w:hAnsi="Arial" w:cs="Arial"/>
              </w:rPr>
              <w:t>al Botadero Municipal que corresponda y cubrir el costo de la Tasa de Aseo Municipal y cualquier otro costo adicional que pudiera generarse en la prestación del servicio.</w:t>
            </w:r>
          </w:p>
        </w:tc>
        <w:tc>
          <w:tcPr>
            <w:tcW w:w="1984" w:type="dxa"/>
            <w:vMerge w:val="restart"/>
            <w:shd w:val="clear" w:color="auto" w:fill="FFFFFF"/>
          </w:tcPr>
          <w:p w14:paraId="7B575EF9" w14:textId="77777777" w:rsidR="00181F5A" w:rsidRPr="00F005AF" w:rsidRDefault="00181F5A" w:rsidP="008061AA">
            <w:pPr>
              <w:tabs>
                <w:tab w:val="num" w:pos="2340"/>
              </w:tabs>
              <w:ind w:left="1800"/>
              <w:jc w:val="both"/>
              <w:rPr>
                <w:rFonts w:ascii="Arial" w:hAnsi="Arial" w:cs="Arial"/>
              </w:rPr>
            </w:pPr>
          </w:p>
        </w:tc>
      </w:tr>
      <w:tr w:rsidR="00181F5A" w:rsidRPr="00F005AF" w14:paraId="6DB79BF3" w14:textId="77777777" w:rsidTr="008061AA">
        <w:trPr>
          <w:trHeight w:val="241"/>
          <w:jc w:val="center"/>
        </w:trPr>
        <w:tc>
          <w:tcPr>
            <w:tcW w:w="6516" w:type="dxa"/>
            <w:tcBorders>
              <w:top w:val="single" w:sz="4" w:space="0" w:color="auto"/>
              <w:bottom w:val="single" w:sz="4" w:space="0" w:color="auto"/>
            </w:tcBorders>
            <w:shd w:val="clear" w:color="auto" w:fill="FFFFFF"/>
          </w:tcPr>
          <w:p w14:paraId="6E23C4F3" w14:textId="77777777" w:rsidR="00181F5A" w:rsidRPr="00F005AF" w:rsidRDefault="00181F5A" w:rsidP="008061AA">
            <w:pPr>
              <w:numPr>
                <w:ilvl w:val="2"/>
                <w:numId w:val="47"/>
              </w:numPr>
              <w:tabs>
                <w:tab w:val="num" w:pos="214"/>
              </w:tabs>
              <w:ind w:left="214" w:hanging="214"/>
              <w:jc w:val="both"/>
              <w:rPr>
                <w:rFonts w:ascii="Arial" w:hAnsi="Arial" w:cs="Arial"/>
              </w:rPr>
            </w:pPr>
            <w:r w:rsidRPr="00F005AF">
              <w:rPr>
                <w:rFonts w:ascii="Arial" w:hAnsi="Arial" w:cs="Arial"/>
              </w:rPr>
              <w:t xml:space="preserve">El trabajo desarrollado debe sujetarse a normas de seguridad Integral establecidas por el BCB y </w:t>
            </w:r>
            <w:r w:rsidRPr="00F005AF">
              <w:rPr>
                <w:rFonts w:ascii="Arial" w:hAnsi="Arial" w:cs="Arial"/>
                <w:color w:val="000000"/>
              </w:rPr>
              <w:t>la</w:t>
            </w:r>
            <w:r w:rsidRPr="00F005AF">
              <w:rPr>
                <w:rFonts w:ascii="Arial" w:hAnsi="Arial" w:cs="Arial"/>
                <w:color w:val="0000FF"/>
              </w:rPr>
              <w:t xml:space="preserve"> </w:t>
            </w:r>
            <w:r w:rsidRPr="00F005AF">
              <w:rPr>
                <w:rFonts w:ascii="Arial" w:hAnsi="Arial" w:cs="Arial"/>
              </w:rPr>
              <w:t>Guardia de Seguridad Física del BCB.</w:t>
            </w:r>
          </w:p>
        </w:tc>
        <w:tc>
          <w:tcPr>
            <w:tcW w:w="1984" w:type="dxa"/>
            <w:vMerge/>
            <w:tcBorders>
              <w:bottom w:val="single" w:sz="4" w:space="0" w:color="auto"/>
            </w:tcBorders>
            <w:shd w:val="clear" w:color="auto" w:fill="FFFFFF"/>
          </w:tcPr>
          <w:p w14:paraId="6D4791F7" w14:textId="77777777" w:rsidR="00181F5A" w:rsidRPr="00F005AF" w:rsidRDefault="00181F5A" w:rsidP="008061AA">
            <w:pPr>
              <w:tabs>
                <w:tab w:val="left" w:pos="214"/>
              </w:tabs>
              <w:ind w:left="360"/>
              <w:jc w:val="both"/>
              <w:rPr>
                <w:rFonts w:ascii="Arial" w:hAnsi="Arial" w:cs="Arial"/>
                <w:b/>
              </w:rPr>
            </w:pPr>
          </w:p>
        </w:tc>
      </w:tr>
      <w:tr w:rsidR="00181F5A" w:rsidRPr="00F005AF" w14:paraId="58CCF941" w14:textId="77777777" w:rsidTr="008061AA">
        <w:trPr>
          <w:trHeight w:val="249"/>
          <w:jc w:val="center"/>
        </w:trPr>
        <w:tc>
          <w:tcPr>
            <w:tcW w:w="6516" w:type="dxa"/>
            <w:tcBorders>
              <w:top w:val="nil"/>
            </w:tcBorders>
            <w:shd w:val="clear" w:color="auto" w:fill="D6E3BC"/>
            <w:vAlign w:val="center"/>
          </w:tcPr>
          <w:p w14:paraId="37E6B6C8" w14:textId="77777777" w:rsidR="00181F5A" w:rsidRPr="00F005AF" w:rsidRDefault="00181F5A" w:rsidP="008061AA">
            <w:pPr>
              <w:numPr>
                <w:ilvl w:val="0"/>
                <w:numId w:val="48"/>
              </w:numPr>
              <w:tabs>
                <w:tab w:val="left" w:pos="67"/>
              </w:tabs>
              <w:spacing w:line="259" w:lineRule="auto"/>
              <w:contextualSpacing/>
              <w:jc w:val="both"/>
              <w:rPr>
                <w:rFonts w:ascii="Arial" w:eastAsia="Calibri" w:hAnsi="Arial" w:cs="Arial"/>
                <w:lang w:val="es-BO" w:eastAsia="en-US"/>
              </w:rPr>
            </w:pPr>
            <w:r w:rsidRPr="00F005AF">
              <w:rPr>
                <w:rFonts w:ascii="Arial" w:eastAsia="Calibri" w:hAnsi="Arial" w:cs="Arial"/>
                <w:b/>
                <w:lang w:val="es-BO" w:eastAsia="en-US"/>
              </w:rPr>
              <w:lastRenderedPageBreak/>
              <w:t>PROVISIÓN DE MATERIALES HIGIÉNICOS</w:t>
            </w:r>
          </w:p>
        </w:tc>
        <w:tc>
          <w:tcPr>
            <w:tcW w:w="1984" w:type="dxa"/>
            <w:tcBorders>
              <w:top w:val="nil"/>
            </w:tcBorders>
            <w:shd w:val="clear" w:color="auto" w:fill="FFFFFF"/>
          </w:tcPr>
          <w:p w14:paraId="28FEFA16" w14:textId="77777777" w:rsidR="00181F5A" w:rsidRPr="00F005AF" w:rsidRDefault="00181F5A" w:rsidP="008061AA">
            <w:pPr>
              <w:tabs>
                <w:tab w:val="left" w:pos="214"/>
              </w:tabs>
              <w:ind w:left="360"/>
              <w:jc w:val="both"/>
              <w:rPr>
                <w:rFonts w:ascii="Arial" w:hAnsi="Arial" w:cs="Arial"/>
              </w:rPr>
            </w:pPr>
            <w:r w:rsidRPr="00F005AF">
              <w:rPr>
                <w:rFonts w:ascii="Arial" w:hAnsi="Arial" w:cs="Arial"/>
                <w:b/>
              </w:rPr>
              <w:t>Manifestar aceptación</w:t>
            </w:r>
          </w:p>
        </w:tc>
      </w:tr>
      <w:tr w:rsidR="00181F5A" w:rsidRPr="00F005AF" w14:paraId="45562A72" w14:textId="77777777" w:rsidTr="008061AA">
        <w:trPr>
          <w:trHeight w:val="408"/>
          <w:jc w:val="center"/>
        </w:trPr>
        <w:tc>
          <w:tcPr>
            <w:tcW w:w="6516" w:type="dxa"/>
            <w:vMerge w:val="restart"/>
            <w:tcBorders>
              <w:bottom w:val="single" w:sz="4" w:space="0" w:color="auto"/>
            </w:tcBorders>
            <w:shd w:val="clear" w:color="auto" w:fill="FFFFFF"/>
            <w:vAlign w:val="center"/>
          </w:tcPr>
          <w:p w14:paraId="4A831598" w14:textId="77777777" w:rsidR="00181F5A" w:rsidRPr="00F005AF" w:rsidRDefault="00181F5A" w:rsidP="008061AA">
            <w:pPr>
              <w:tabs>
                <w:tab w:val="left" w:pos="67"/>
              </w:tabs>
              <w:jc w:val="both"/>
              <w:rPr>
                <w:rFonts w:ascii="Arial" w:hAnsi="Arial" w:cs="Arial"/>
              </w:rPr>
            </w:pPr>
            <w:r w:rsidRPr="00F005AF">
              <w:rPr>
                <w:rFonts w:ascii="Arial" w:hAnsi="Arial" w:cs="Arial"/>
                <w:b/>
              </w:rPr>
              <w:t>1</w:t>
            </w:r>
            <w:r w:rsidRPr="00F005AF">
              <w:rPr>
                <w:rFonts w:ascii="Arial" w:hAnsi="Arial" w:cs="Arial"/>
              </w:rPr>
              <w:t xml:space="preserve">. El proponente deberá incluir en su oferta la provisión de material de primera calidad de acuerdo con el siguiente detalle: </w:t>
            </w:r>
          </w:p>
          <w:p w14:paraId="21E04009" w14:textId="77777777" w:rsidR="00181F5A" w:rsidRPr="00F005AF" w:rsidRDefault="00181F5A" w:rsidP="008061AA">
            <w:pPr>
              <w:tabs>
                <w:tab w:val="left" w:pos="67"/>
              </w:tabs>
              <w:spacing w:line="259" w:lineRule="auto"/>
              <w:ind w:left="209"/>
              <w:contextualSpacing/>
              <w:jc w:val="both"/>
              <w:rPr>
                <w:rFonts w:ascii="Calibri" w:eastAsia="Calibri" w:hAnsi="Calibri" w:cs="Arial"/>
                <w:lang w:val="es-BO" w:eastAsia="en-US"/>
              </w:rPr>
            </w:pPr>
          </w:p>
          <w:p w14:paraId="33056E9D" w14:textId="77777777" w:rsidR="00181F5A" w:rsidRPr="00F005AF" w:rsidRDefault="00181F5A" w:rsidP="008061AA">
            <w:pPr>
              <w:jc w:val="both"/>
              <w:rPr>
                <w:rFonts w:ascii="Arial" w:hAnsi="Arial" w:cs="Arial"/>
              </w:rPr>
            </w:pPr>
            <w:r w:rsidRPr="00F005AF">
              <w:rPr>
                <w:rFonts w:ascii="Arial" w:hAnsi="Arial" w:cs="Arial"/>
              </w:rPr>
              <w:t>Mensualmente (dentro de los 5 días hábiles antes de iniciado el mes):</w:t>
            </w:r>
          </w:p>
          <w:p w14:paraId="7271529A" w14:textId="77777777" w:rsidR="00181F5A" w:rsidRPr="00F005AF" w:rsidRDefault="00181F5A" w:rsidP="008061AA">
            <w:pPr>
              <w:jc w:val="both"/>
              <w:rPr>
                <w:rFonts w:ascii="Arial" w:hAnsi="Arial" w:cs="Arial"/>
              </w:rPr>
            </w:pPr>
          </w:p>
          <w:p w14:paraId="007AC86C" w14:textId="77777777" w:rsidR="00181F5A" w:rsidRPr="00F005AF" w:rsidRDefault="00181F5A" w:rsidP="008061AA">
            <w:pPr>
              <w:numPr>
                <w:ilvl w:val="0"/>
                <w:numId w:val="41"/>
              </w:numPr>
              <w:jc w:val="both"/>
              <w:rPr>
                <w:rFonts w:ascii="Arial" w:hAnsi="Arial" w:cs="Arial"/>
              </w:rPr>
            </w:pPr>
            <w:r w:rsidRPr="00F005AF">
              <w:rPr>
                <w:rFonts w:ascii="Arial" w:hAnsi="Arial" w:cs="Arial"/>
              </w:rPr>
              <w:t>Doscientos cincuenta (250) unidades de rollos de papel higiénico blanco apto para dispensador (tamaño jumbo), mínimamente doble hoja (el proveedor estará encargado de equipar con ese material los baños comunes en coordinación con el Fiscal de Servicio).</w:t>
            </w:r>
          </w:p>
          <w:p w14:paraId="01678F0F" w14:textId="77777777" w:rsidR="00181F5A" w:rsidRPr="00F005AF" w:rsidRDefault="00181F5A" w:rsidP="008061AA">
            <w:pPr>
              <w:numPr>
                <w:ilvl w:val="0"/>
                <w:numId w:val="41"/>
              </w:numPr>
              <w:jc w:val="both"/>
              <w:rPr>
                <w:rFonts w:ascii="Arial" w:hAnsi="Arial" w:cs="Arial"/>
              </w:rPr>
            </w:pPr>
            <w:r w:rsidRPr="00F005AF">
              <w:rPr>
                <w:rFonts w:ascii="Arial" w:hAnsi="Arial" w:cs="Arial"/>
              </w:rPr>
              <w:t>Setenta y cinco (75) unidades de rollos de papel higiénico para baños individuales, blanco, mínimamente doble hoja.</w:t>
            </w:r>
          </w:p>
          <w:p w14:paraId="7CE7F249" w14:textId="77777777" w:rsidR="00181F5A" w:rsidRPr="00F005AF" w:rsidRDefault="00181F5A" w:rsidP="008061AA">
            <w:pPr>
              <w:numPr>
                <w:ilvl w:val="0"/>
                <w:numId w:val="41"/>
              </w:numPr>
              <w:jc w:val="both"/>
              <w:rPr>
                <w:rFonts w:ascii="Arial" w:hAnsi="Arial" w:cs="Arial"/>
              </w:rPr>
            </w:pPr>
            <w:r w:rsidRPr="00F005AF">
              <w:rPr>
                <w:rFonts w:ascii="Arial" w:hAnsi="Arial" w:cs="Arial"/>
              </w:rPr>
              <w:t>Cincuenta (50) unidades de ambientadores en pastillas, para uso en todos los baños del edificio y dependencias.</w:t>
            </w:r>
          </w:p>
          <w:p w14:paraId="6946DCED"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Cincuenta (50) unidades de ambientadores secos (tipo arbolitos) para cabinas de ascensores y otros. </w:t>
            </w:r>
          </w:p>
          <w:p w14:paraId="5E967219" w14:textId="77777777" w:rsidR="00181F5A" w:rsidRPr="00F005AF" w:rsidRDefault="00181F5A" w:rsidP="008061AA">
            <w:pPr>
              <w:numPr>
                <w:ilvl w:val="0"/>
                <w:numId w:val="41"/>
              </w:numPr>
              <w:jc w:val="both"/>
              <w:rPr>
                <w:rFonts w:ascii="Arial" w:hAnsi="Arial" w:cs="Arial"/>
              </w:rPr>
            </w:pPr>
            <w:r w:rsidRPr="00F005AF">
              <w:rPr>
                <w:rFonts w:ascii="Arial" w:hAnsi="Arial" w:cs="Arial"/>
              </w:rPr>
              <w:t>Cuarenta y cinco (45) unidades de ambientadores con atomizador (en spray).</w:t>
            </w:r>
          </w:p>
          <w:p w14:paraId="4CA4088A" w14:textId="77777777" w:rsidR="00181F5A" w:rsidRPr="00F005AF" w:rsidRDefault="00181F5A" w:rsidP="008061AA">
            <w:pPr>
              <w:numPr>
                <w:ilvl w:val="0"/>
                <w:numId w:val="41"/>
              </w:numPr>
              <w:jc w:val="both"/>
              <w:rPr>
                <w:rFonts w:ascii="Arial" w:hAnsi="Arial" w:cs="Arial"/>
              </w:rPr>
            </w:pPr>
            <w:r w:rsidRPr="00F005AF">
              <w:rPr>
                <w:rFonts w:ascii="Arial" w:hAnsi="Arial" w:cs="Arial"/>
              </w:rPr>
              <w:t>Una (1) unidad de insecticida en aerosol de uso doméstico de 400 ml aproximadamente.</w:t>
            </w:r>
          </w:p>
          <w:p w14:paraId="4BE87FB5" w14:textId="77777777" w:rsidR="00181F5A" w:rsidRPr="00F005AF" w:rsidRDefault="00181F5A" w:rsidP="008061AA">
            <w:pPr>
              <w:numPr>
                <w:ilvl w:val="0"/>
                <w:numId w:val="41"/>
              </w:numPr>
              <w:jc w:val="both"/>
              <w:rPr>
                <w:rFonts w:ascii="Arial" w:hAnsi="Arial" w:cs="Arial"/>
              </w:rPr>
            </w:pPr>
            <w:r w:rsidRPr="00F005AF">
              <w:rPr>
                <w:rFonts w:ascii="Arial" w:hAnsi="Arial" w:cs="Arial"/>
              </w:rPr>
              <w:t>Sesenta (60) litros de jaboncillo líquido.</w:t>
            </w:r>
          </w:p>
          <w:p w14:paraId="317819F9" w14:textId="77777777" w:rsidR="00181F5A" w:rsidRPr="00F005AF" w:rsidRDefault="00181F5A" w:rsidP="008061AA">
            <w:pPr>
              <w:numPr>
                <w:ilvl w:val="0"/>
                <w:numId w:val="41"/>
              </w:numPr>
              <w:jc w:val="both"/>
              <w:rPr>
                <w:rFonts w:ascii="Arial" w:hAnsi="Arial" w:cs="Arial"/>
              </w:rPr>
            </w:pPr>
            <w:r w:rsidRPr="00F005AF">
              <w:rPr>
                <w:rFonts w:ascii="Arial" w:hAnsi="Arial" w:cs="Arial"/>
              </w:rPr>
              <w:t>Veinticinco (25) piezas de jaboncillo personal de mínimamente (90) gramos para baños específicos.</w:t>
            </w:r>
          </w:p>
          <w:p w14:paraId="6789296A" w14:textId="77777777" w:rsidR="00181F5A" w:rsidRPr="00F005AF" w:rsidRDefault="00181F5A" w:rsidP="008061AA">
            <w:pPr>
              <w:numPr>
                <w:ilvl w:val="0"/>
                <w:numId w:val="41"/>
              </w:numPr>
              <w:jc w:val="both"/>
              <w:rPr>
                <w:rFonts w:ascii="Arial" w:hAnsi="Arial" w:cs="Arial"/>
              </w:rPr>
            </w:pPr>
            <w:r w:rsidRPr="00F005AF">
              <w:rPr>
                <w:rFonts w:ascii="Arial" w:hAnsi="Arial" w:cs="Arial"/>
              </w:rPr>
              <w:t>Cinco (5) litros de cera líquida emulsionada incolora e inodora para pisos de plástico de alto tráfico y pisos fríos (mármol).</w:t>
            </w:r>
          </w:p>
          <w:p w14:paraId="1406BE0C"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Cuarenta y cinco (35) litros de limpiador instantáneo, limpiavidrios multiuso (vidrios, muebles y otros), </w:t>
            </w:r>
          </w:p>
          <w:p w14:paraId="61B59378" w14:textId="77777777" w:rsidR="00181F5A" w:rsidRPr="00F005AF" w:rsidRDefault="00181F5A" w:rsidP="008061AA">
            <w:pPr>
              <w:numPr>
                <w:ilvl w:val="0"/>
                <w:numId w:val="41"/>
              </w:numPr>
              <w:jc w:val="both"/>
              <w:rPr>
                <w:rFonts w:ascii="Arial" w:hAnsi="Arial" w:cs="Arial"/>
              </w:rPr>
            </w:pPr>
            <w:r w:rsidRPr="00F005AF">
              <w:rPr>
                <w:rFonts w:ascii="Arial" w:hAnsi="Arial" w:cs="Arial"/>
              </w:rPr>
              <w:t>Veinte (20) bolsas de virutilla, de alambre fino.</w:t>
            </w:r>
          </w:p>
          <w:p w14:paraId="0DE75CE1" w14:textId="77777777" w:rsidR="00181F5A" w:rsidRPr="00F005AF" w:rsidRDefault="00181F5A" w:rsidP="008061AA">
            <w:pPr>
              <w:numPr>
                <w:ilvl w:val="0"/>
                <w:numId w:val="41"/>
              </w:numPr>
              <w:jc w:val="both"/>
              <w:rPr>
                <w:rFonts w:ascii="Arial" w:hAnsi="Arial" w:cs="Arial"/>
              </w:rPr>
            </w:pPr>
            <w:r w:rsidRPr="00F005AF">
              <w:rPr>
                <w:rFonts w:ascii="Arial" w:hAnsi="Arial" w:cs="Arial"/>
              </w:rPr>
              <w:t>Diez (10) unidades de lustra muebles en spray o crema, u otro similar, mínimamente de 500ml.</w:t>
            </w:r>
          </w:p>
          <w:p w14:paraId="7FE2E7FF" w14:textId="77777777" w:rsidR="00181F5A" w:rsidRPr="00F005AF" w:rsidRDefault="00181F5A" w:rsidP="008061AA">
            <w:pPr>
              <w:numPr>
                <w:ilvl w:val="0"/>
                <w:numId w:val="41"/>
              </w:numPr>
              <w:jc w:val="both"/>
              <w:rPr>
                <w:rFonts w:ascii="Arial" w:hAnsi="Arial" w:cs="Arial"/>
              </w:rPr>
            </w:pPr>
            <w:r w:rsidRPr="00F005AF">
              <w:rPr>
                <w:rFonts w:ascii="Arial" w:hAnsi="Arial" w:cs="Arial"/>
              </w:rPr>
              <w:t>Quince (15) litros de desengrasante concentrado (lavavajillas)</w:t>
            </w:r>
          </w:p>
          <w:p w14:paraId="3EEB0DAF"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Tres (3) unidades de limpiadores de cuero y </w:t>
            </w:r>
            <w:proofErr w:type="spellStart"/>
            <w:r w:rsidRPr="00F005AF">
              <w:rPr>
                <w:rFonts w:ascii="Arial" w:hAnsi="Arial" w:cs="Arial"/>
              </w:rPr>
              <w:t>cuerina</w:t>
            </w:r>
            <w:proofErr w:type="spellEnd"/>
            <w:r w:rsidRPr="00F005AF">
              <w:rPr>
                <w:rFonts w:ascii="Arial" w:hAnsi="Arial" w:cs="Arial"/>
              </w:rPr>
              <w:t xml:space="preserve"> (en spray).</w:t>
            </w:r>
          </w:p>
          <w:p w14:paraId="5A78C9B7"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Dos (2) Pulidor de bronce. </w:t>
            </w:r>
          </w:p>
          <w:p w14:paraId="66DF54D5" w14:textId="77777777" w:rsidR="00181F5A" w:rsidRPr="00F005AF" w:rsidRDefault="00181F5A" w:rsidP="008061AA">
            <w:pPr>
              <w:numPr>
                <w:ilvl w:val="0"/>
                <w:numId w:val="41"/>
              </w:numPr>
              <w:jc w:val="both"/>
              <w:rPr>
                <w:rFonts w:ascii="Arial" w:hAnsi="Arial" w:cs="Arial"/>
              </w:rPr>
            </w:pPr>
            <w:r w:rsidRPr="00F005AF">
              <w:rPr>
                <w:rFonts w:ascii="Arial" w:hAnsi="Arial" w:cs="Arial"/>
              </w:rPr>
              <w:t>Cuarenta y cinco (45) litros de detergente amoniaco (limpiador multiuso para quitar grasa y desmanchar paredes, pisos fríos, etc.)</w:t>
            </w:r>
          </w:p>
          <w:p w14:paraId="20C66A0A" w14:textId="77777777" w:rsidR="00181F5A" w:rsidRPr="00F005AF" w:rsidRDefault="00181F5A" w:rsidP="008061AA">
            <w:pPr>
              <w:numPr>
                <w:ilvl w:val="0"/>
                <w:numId w:val="41"/>
              </w:numPr>
              <w:jc w:val="both"/>
              <w:rPr>
                <w:rFonts w:ascii="Arial" w:hAnsi="Arial" w:cs="Arial"/>
              </w:rPr>
            </w:pPr>
            <w:r w:rsidRPr="00F005AF">
              <w:rPr>
                <w:rFonts w:ascii="Arial" w:hAnsi="Arial" w:cs="Arial"/>
              </w:rPr>
              <w:t>Cinco (5) litros de silicona líquida (abrillantador).</w:t>
            </w:r>
          </w:p>
          <w:p w14:paraId="76DEC25E" w14:textId="77777777" w:rsidR="00181F5A" w:rsidRPr="00F005AF" w:rsidRDefault="00181F5A" w:rsidP="008061AA">
            <w:pPr>
              <w:numPr>
                <w:ilvl w:val="0"/>
                <w:numId w:val="41"/>
              </w:numPr>
              <w:jc w:val="both"/>
              <w:rPr>
                <w:rFonts w:ascii="Arial" w:hAnsi="Arial" w:cs="Arial"/>
              </w:rPr>
            </w:pPr>
            <w:r w:rsidRPr="00F005AF">
              <w:rPr>
                <w:rFonts w:ascii="Arial" w:hAnsi="Arial" w:cs="Arial"/>
              </w:rPr>
              <w:t>Diez (10) litros de desinfectante a base de hipoclorito de sodio (quita sarro) para limpieza de baños y otras áreas sanitarias.</w:t>
            </w:r>
          </w:p>
          <w:p w14:paraId="5AD38DF4"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Cincuenta (50) pares de guantes de goma para lavado. </w:t>
            </w:r>
          </w:p>
          <w:p w14:paraId="00F9A296"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Tres (3) bolsas de yute grandes de aproximadamente 1,15 x 1,6 </w:t>
            </w:r>
            <w:proofErr w:type="spellStart"/>
            <w:r w:rsidRPr="00F005AF">
              <w:rPr>
                <w:rFonts w:ascii="Arial" w:hAnsi="Arial" w:cs="Arial"/>
              </w:rPr>
              <w:t>mts</w:t>
            </w:r>
            <w:proofErr w:type="spellEnd"/>
            <w:r w:rsidRPr="00F005AF">
              <w:rPr>
                <w:rFonts w:ascii="Arial" w:hAnsi="Arial" w:cs="Arial"/>
              </w:rPr>
              <w:t>.</w:t>
            </w:r>
          </w:p>
          <w:p w14:paraId="03DEF8E9"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Quince (15) unidades de bolsas de yute medianas de aproximadamente 1 x 1,5 </w:t>
            </w:r>
            <w:proofErr w:type="spellStart"/>
            <w:r w:rsidRPr="00F005AF">
              <w:rPr>
                <w:rFonts w:ascii="Arial" w:hAnsi="Arial" w:cs="Arial"/>
              </w:rPr>
              <w:t>mts</w:t>
            </w:r>
            <w:proofErr w:type="spellEnd"/>
          </w:p>
          <w:p w14:paraId="1BFFC0C4" w14:textId="77777777" w:rsidR="00181F5A" w:rsidRPr="00F005AF" w:rsidRDefault="00181F5A" w:rsidP="008061AA">
            <w:pPr>
              <w:numPr>
                <w:ilvl w:val="0"/>
                <w:numId w:val="41"/>
              </w:numPr>
              <w:jc w:val="both"/>
              <w:rPr>
                <w:rFonts w:ascii="Arial" w:hAnsi="Arial" w:cs="Arial"/>
              </w:rPr>
            </w:pPr>
            <w:r w:rsidRPr="00F005AF">
              <w:rPr>
                <w:rFonts w:ascii="Arial" w:hAnsi="Arial" w:cs="Arial"/>
              </w:rPr>
              <w:t>Cuarenta (40) unidades de esponjas lava vajillas.</w:t>
            </w:r>
          </w:p>
          <w:p w14:paraId="3D92CE11" w14:textId="77777777" w:rsidR="00181F5A" w:rsidRPr="00F005AF" w:rsidRDefault="00181F5A" w:rsidP="008061AA">
            <w:pPr>
              <w:numPr>
                <w:ilvl w:val="0"/>
                <w:numId w:val="41"/>
              </w:numPr>
              <w:shd w:val="clear" w:color="auto" w:fill="FFFFFF"/>
              <w:jc w:val="both"/>
              <w:rPr>
                <w:rFonts w:ascii="Arial" w:hAnsi="Arial" w:cs="Arial"/>
              </w:rPr>
            </w:pPr>
            <w:r w:rsidRPr="00F005AF">
              <w:rPr>
                <w:rFonts w:ascii="Arial" w:hAnsi="Arial" w:cs="Arial"/>
              </w:rPr>
              <w:t xml:space="preserve">Sesenta (60) unidades de bolsas plásticas grandes </w:t>
            </w:r>
            <w:proofErr w:type="spellStart"/>
            <w:r w:rsidRPr="00F005AF">
              <w:rPr>
                <w:rFonts w:ascii="Arial" w:hAnsi="Arial" w:cs="Arial"/>
              </w:rPr>
              <w:t>semi</w:t>
            </w:r>
            <w:proofErr w:type="spellEnd"/>
            <w:r w:rsidRPr="00F005AF">
              <w:rPr>
                <w:rFonts w:ascii="Arial" w:hAnsi="Arial" w:cs="Arial"/>
              </w:rPr>
              <w:t xml:space="preserve"> gruesas (de 90x110 cm aproximadamente) exclusivos para basura.</w:t>
            </w:r>
          </w:p>
          <w:p w14:paraId="43F838D5" w14:textId="77777777" w:rsidR="00181F5A" w:rsidRPr="00F005AF" w:rsidRDefault="00181F5A" w:rsidP="008061AA">
            <w:pPr>
              <w:numPr>
                <w:ilvl w:val="0"/>
                <w:numId w:val="41"/>
              </w:numPr>
              <w:shd w:val="clear" w:color="auto" w:fill="FFFFFF"/>
              <w:jc w:val="both"/>
              <w:rPr>
                <w:rFonts w:ascii="Arial" w:hAnsi="Arial" w:cs="Arial"/>
              </w:rPr>
            </w:pPr>
            <w:r w:rsidRPr="00F005AF">
              <w:rPr>
                <w:rFonts w:ascii="Arial" w:hAnsi="Arial" w:cs="Arial"/>
              </w:rPr>
              <w:t xml:space="preserve">Sesenta (60) unidades de bolsas plásticas negras medianas (de 50*60 cm aproximadamente), para el retiro de desechos de los baños. </w:t>
            </w:r>
          </w:p>
          <w:p w14:paraId="24A90CA9" w14:textId="77777777" w:rsidR="00181F5A" w:rsidRPr="00F005AF" w:rsidRDefault="00181F5A" w:rsidP="008061AA">
            <w:pPr>
              <w:numPr>
                <w:ilvl w:val="0"/>
                <w:numId w:val="41"/>
              </w:numPr>
              <w:shd w:val="clear" w:color="auto" w:fill="FFFFFF"/>
              <w:jc w:val="both"/>
              <w:rPr>
                <w:rFonts w:ascii="Arial" w:hAnsi="Arial" w:cs="Arial"/>
              </w:rPr>
            </w:pPr>
            <w:r w:rsidRPr="00F005AF">
              <w:rPr>
                <w:rFonts w:ascii="Arial" w:hAnsi="Arial" w:cs="Arial"/>
              </w:rPr>
              <w:t xml:space="preserve">Sesenta y cinco (65) unidades de bolsas plásticas negras medianas (de 35*65 cm aproximadamente), para el retiro de desechos comunes de cocinetas. </w:t>
            </w:r>
          </w:p>
          <w:p w14:paraId="04577B9A" w14:textId="77777777" w:rsidR="00181F5A" w:rsidRPr="00F005AF" w:rsidRDefault="00181F5A" w:rsidP="008061AA">
            <w:pPr>
              <w:numPr>
                <w:ilvl w:val="0"/>
                <w:numId w:val="41"/>
              </w:numPr>
              <w:shd w:val="clear" w:color="auto" w:fill="FFFFFF"/>
              <w:jc w:val="both"/>
              <w:rPr>
                <w:rFonts w:ascii="Arial" w:hAnsi="Arial" w:cs="Arial"/>
              </w:rPr>
            </w:pPr>
            <w:r w:rsidRPr="00F005AF">
              <w:rPr>
                <w:rFonts w:ascii="Arial" w:hAnsi="Arial" w:cs="Arial"/>
              </w:rPr>
              <w:t>Veinticinco (25) bolsas rojas (de 35*65 cm aproximadamente), para el retiro de desechos biológicos.</w:t>
            </w:r>
          </w:p>
          <w:p w14:paraId="2B2D6C02" w14:textId="77777777" w:rsidR="00181F5A" w:rsidRPr="00F005AF" w:rsidRDefault="00181F5A" w:rsidP="008061AA">
            <w:pPr>
              <w:numPr>
                <w:ilvl w:val="0"/>
                <w:numId w:val="41"/>
              </w:numPr>
              <w:shd w:val="clear" w:color="auto" w:fill="FFFFFF"/>
              <w:jc w:val="both"/>
              <w:rPr>
                <w:rFonts w:ascii="Arial" w:hAnsi="Arial" w:cs="Arial"/>
              </w:rPr>
            </w:pPr>
            <w:r w:rsidRPr="00F005AF">
              <w:rPr>
                <w:rFonts w:ascii="Arial" w:hAnsi="Arial" w:cs="Arial"/>
              </w:rPr>
              <w:t>Veinte (20) litros de ambientador líquido (pisos de baños).</w:t>
            </w:r>
          </w:p>
          <w:p w14:paraId="089550E3" w14:textId="77777777" w:rsidR="00181F5A" w:rsidRPr="00F005AF" w:rsidRDefault="00181F5A" w:rsidP="008061AA">
            <w:pPr>
              <w:numPr>
                <w:ilvl w:val="0"/>
                <w:numId w:val="41"/>
              </w:numPr>
              <w:shd w:val="clear" w:color="auto" w:fill="FFFFFF"/>
              <w:jc w:val="both"/>
              <w:rPr>
                <w:rFonts w:ascii="Arial" w:hAnsi="Arial" w:cs="Arial"/>
              </w:rPr>
            </w:pPr>
            <w:r w:rsidRPr="00F005AF">
              <w:rPr>
                <w:rFonts w:ascii="Arial" w:hAnsi="Arial" w:cs="Arial"/>
              </w:rPr>
              <w:t xml:space="preserve">Veinte (20) litros de desinfectante de baños (inodoros, lavamanos), </w:t>
            </w:r>
          </w:p>
          <w:p w14:paraId="634CC4DE" w14:textId="77777777" w:rsidR="00181F5A" w:rsidRPr="00F005AF" w:rsidRDefault="00181F5A" w:rsidP="008061AA">
            <w:pPr>
              <w:numPr>
                <w:ilvl w:val="0"/>
                <w:numId w:val="41"/>
              </w:numPr>
              <w:shd w:val="clear" w:color="auto" w:fill="FFFFFF"/>
              <w:jc w:val="both"/>
              <w:rPr>
                <w:rFonts w:ascii="Arial" w:hAnsi="Arial" w:cs="Arial"/>
              </w:rPr>
            </w:pPr>
            <w:r w:rsidRPr="00F005AF">
              <w:rPr>
                <w:rFonts w:ascii="Arial" w:hAnsi="Arial" w:cs="Arial"/>
              </w:rPr>
              <w:t>Cuarenta (40) unidades de detergente en polvo mínimamente de 150gr.</w:t>
            </w:r>
          </w:p>
          <w:p w14:paraId="13295F87" w14:textId="77777777" w:rsidR="00181F5A" w:rsidRPr="00F005AF" w:rsidRDefault="00181F5A" w:rsidP="008061AA">
            <w:pPr>
              <w:numPr>
                <w:ilvl w:val="0"/>
                <w:numId w:val="41"/>
              </w:numPr>
              <w:jc w:val="both"/>
              <w:rPr>
                <w:rFonts w:ascii="Arial" w:hAnsi="Arial"/>
                <w:bCs/>
                <w:iCs/>
                <w:lang w:val="es-BO"/>
              </w:rPr>
            </w:pPr>
            <w:r w:rsidRPr="00F005AF">
              <w:rPr>
                <w:rFonts w:ascii="Arial" w:hAnsi="Arial"/>
                <w:iCs/>
                <w:lang w:val="es-BO"/>
              </w:rPr>
              <w:t xml:space="preserve">Cuatro (4) litros de </w:t>
            </w:r>
            <w:proofErr w:type="spellStart"/>
            <w:r w:rsidRPr="00F005AF">
              <w:rPr>
                <w:rFonts w:ascii="Arial" w:hAnsi="Arial"/>
                <w:iCs/>
                <w:lang w:val="es-BO"/>
              </w:rPr>
              <w:t>Shampoo</w:t>
            </w:r>
            <w:proofErr w:type="spellEnd"/>
            <w:r w:rsidRPr="00F005AF">
              <w:rPr>
                <w:rFonts w:ascii="Arial" w:hAnsi="Arial"/>
                <w:iCs/>
                <w:lang w:val="es-BO"/>
              </w:rPr>
              <w:t xml:space="preserve"> u otro producto específico para lavado de alfombra. </w:t>
            </w:r>
          </w:p>
          <w:p w14:paraId="35428095" w14:textId="77777777" w:rsidR="00181F5A" w:rsidRPr="00F005AF" w:rsidRDefault="00181F5A" w:rsidP="008061AA">
            <w:pPr>
              <w:numPr>
                <w:ilvl w:val="0"/>
                <w:numId w:val="41"/>
              </w:numPr>
              <w:jc w:val="both"/>
              <w:rPr>
                <w:rFonts w:ascii="Arial" w:hAnsi="Arial" w:cs="Arial"/>
              </w:rPr>
            </w:pPr>
            <w:r w:rsidRPr="00F005AF">
              <w:rPr>
                <w:rFonts w:ascii="Arial" w:hAnsi="Arial" w:cs="Arial"/>
              </w:rPr>
              <w:t>Diez (10) kilos de cera para pisos de madera.</w:t>
            </w:r>
          </w:p>
          <w:p w14:paraId="534B92FE" w14:textId="77777777" w:rsidR="00181F5A" w:rsidRPr="00F005AF" w:rsidRDefault="00181F5A" w:rsidP="008061AA">
            <w:pPr>
              <w:numPr>
                <w:ilvl w:val="0"/>
                <w:numId w:val="41"/>
              </w:numPr>
              <w:jc w:val="both"/>
              <w:rPr>
                <w:rFonts w:ascii="Arial" w:hAnsi="Arial" w:cs="Arial"/>
              </w:rPr>
            </w:pPr>
            <w:r w:rsidRPr="00F005AF">
              <w:rPr>
                <w:rFonts w:ascii="Arial" w:hAnsi="Arial" w:cs="Arial"/>
              </w:rPr>
              <w:t>Cincuenta (50) unidades de barbijos desechables.</w:t>
            </w:r>
          </w:p>
          <w:p w14:paraId="15530353"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Cincuenta (50) toallas – repasadores de tela gruesa y </w:t>
            </w:r>
            <w:proofErr w:type="spellStart"/>
            <w:r w:rsidRPr="00F005AF">
              <w:rPr>
                <w:rFonts w:ascii="Arial" w:hAnsi="Arial" w:cs="Arial"/>
              </w:rPr>
              <w:t>toallada</w:t>
            </w:r>
            <w:proofErr w:type="spellEnd"/>
            <w:r w:rsidRPr="00F005AF">
              <w:rPr>
                <w:rFonts w:ascii="Arial" w:hAnsi="Arial" w:cs="Arial"/>
              </w:rPr>
              <w:t xml:space="preserve"> completa.</w:t>
            </w:r>
          </w:p>
          <w:p w14:paraId="2CB353F5"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Cincuenta (50) franelas para muebles, </w:t>
            </w:r>
            <w:proofErr w:type="spellStart"/>
            <w:r w:rsidRPr="00F005AF">
              <w:rPr>
                <w:rFonts w:ascii="Arial" w:hAnsi="Arial" w:cs="Arial"/>
              </w:rPr>
              <w:t>semigruesas</w:t>
            </w:r>
            <w:proofErr w:type="spellEnd"/>
            <w:r w:rsidRPr="00F005AF">
              <w:rPr>
                <w:rFonts w:ascii="Arial" w:hAnsi="Arial" w:cs="Arial"/>
              </w:rPr>
              <w:t xml:space="preserve">. </w:t>
            </w:r>
          </w:p>
          <w:p w14:paraId="76A89872" w14:textId="77777777" w:rsidR="00181F5A" w:rsidRPr="00F005AF" w:rsidRDefault="00181F5A" w:rsidP="008061AA">
            <w:pPr>
              <w:numPr>
                <w:ilvl w:val="0"/>
                <w:numId w:val="41"/>
              </w:numPr>
              <w:jc w:val="both"/>
              <w:rPr>
                <w:rFonts w:ascii="Arial" w:hAnsi="Arial" w:cs="Arial"/>
              </w:rPr>
            </w:pPr>
            <w:r w:rsidRPr="00F005AF">
              <w:rPr>
                <w:rFonts w:ascii="Arial" w:hAnsi="Arial" w:cs="Arial"/>
              </w:rPr>
              <w:t>Cuarenta (40) trapos plomos para piso</w:t>
            </w:r>
          </w:p>
          <w:p w14:paraId="3CED4154"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Quince (15) estropajos lavavajilla de alambre metálico </w:t>
            </w:r>
            <w:proofErr w:type="spellStart"/>
            <w:r w:rsidRPr="00F005AF">
              <w:rPr>
                <w:rFonts w:ascii="Arial" w:hAnsi="Arial" w:cs="Arial"/>
              </w:rPr>
              <w:t>semigrueso</w:t>
            </w:r>
            <w:proofErr w:type="spellEnd"/>
            <w:r w:rsidRPr="00F005AF">
              <w:rPr>
                <w:rFonts w:ascii="Arial" w:hAnsi="Arial" w:cs="Arial"/>
              </w:rPr>
              <w:t>.</w:t>
            </w:r>
          </w:p>
          <w:p w14:paraId="74F00D5A" w14:textId="77777777" w:rsidR="00181F5A" w:rsidRPr="00F005AF" w:rsidRDefault="00181F5A" w:rsidP="008061AA">
            <w:pPr>
              <w:numPr>
                <w:ilvl w:val="0"/>
                <w:numId w:val="41"/>
              </w:numPr>
              <w:jc w:val="both"/>
              <w:rPr>
                <w:rFonts w:ascii="Arial" w:hAnsi="Arial" w:cs="Arial"/>
              </w:rPr>
            </w:pPr>
            <w:r w:rsidRPr="00F005AF">
              <w:rPr>
                <w:rFonts w:ascii="Arial" w:hAnsi="Arial" w:cs="Arial"/>
              </w:rPr>
              <w:t xml:space="preserve">Cuarenta (40) pares de guantes desechables de </w:t>
            </w:r>
            <w:proofErr w:type="spellStart"/>
            <w:r w:rsidRPr="00F005AF">
              <w:rPr>
                <w:rFonts w:ascii="Arial" w:hAnsi="Arial" w:cs="Arial"/>
              </w:rPr>
              <w:t>latex</w:t>
            </w:r>
            <w:proofErr w:type="spellEnd"/>
            <w:r w:rsidRPr="00F005AF">
              <w:rPr>
                <w:rFonts w:ascii="Arial" w:hAnsi="Arial" w:cs="Arial"/>
              </w:rPr>
              <w:t>.</w:t>
            </w:r>
          </w:p>
          <w:p w14:paraId="383D2DBB" w14:textId="77777777" w:rsidR="00181F5A" w:rsidRPr="00F005AF" w:rsidRDefault="00181F5A" w:rsidP="008061AA">
            <w:pPr>
              <w:numPr>
                <w:ilvl w:val="0"/>
                <w:numId w:val="41"/>
              </w:numPr>
              <w:jc w:val="both"/>
              <w:rPr>
                <w:rFonts w:ascii="Arial" w:hAnsi="Arial" w:cs="Arial"/>
              </w:rPr>
            </w:pPr>
            <w:r w:rsidRPr="00F005AF">
              <w:rPr>
                <w:rFonts w:ascii="Arial" w:hAnsi="Arial" w:cs="Arial"/>
              </w:rPr>
              <w:t>Un (1) litro de vaselina liquida.</w:t>
            </w:r>
          </w:p>
          <w:p w14:paraId="1E10387A" w14:textId="77777777" w:rsidR="00181F5A" w:rsidRPr="00F005AF" w:rsidRDefault="00181F5A" w:rsidP="008061AA">
            <w:pPr>
              <w:numPr>
                <w:ilvl w:val="0"/>
                <w:numId w:val="41"/>
              </w:numPr>
              <w:jc w:val="both"/>
              <w:rPr>
                <w:rFonts w:ascii="Arial" w:hAnsi="Arial" w:cs="Arial"/>
              </w:rPr>
            </w:pPr>
            <w:r w:rsidRPr="00F005AF">
              <w:rPr>
                <w:rFonts w:ascii="Arial" w:hAnsi="Arial" w:cs="Arial"/>
              </w:rPr>
              <w:t>Cinco (5) litros de lavandina, para desinfección de ambientes.</w:t>
            </w:r>
          </w:p>
          <w:p w14:paraId="6F53561E" w14:textId="77777777" w:rsidR="00181F5A" w:rsidRPr="00F005AF" w:rsidRDefault="00181F5A" w:rsidP="008061AA">
            <w:pPr>
              <w:ind w:left="410"/>
              <w:jc w:val="both"/>
              <w:rPr>
                <w:rFonts w:ascii="Arial" w:hAnsi="Arial" w:cs="Arial"/>
              </w:rPr>
            </w:pPr>
          </w:p>
          <w:p w14:paraId="6B1BA6C5" w14:textId="77777777" w:rsidR="00181F5A" w:rsidRPr="00F005AF" w:rsidRDefault="00181F5A" w:rsidP="008061AA">
            <w:pPr>
              <w:tabs>
                <w:tab w:val="left" w:pos="67"/>
              </w:tabs>
              <w:spacing w:line="259" w:lineRule="auto"/>
              <w:ind w:left="209"/>
              <w:contextualSpacing/>
              <w:jc w:val="both"/>
              <w:rPr>
                <w:rFonts w:ascii="Arial" w:eastAsia="Calibri" w:hAnsi="Arial" w:cs="Arial"/>
                <w:lang w:val="es-BO" w:eastAsia="en-US"/>
              </w:rPr>
            </w:pPr>
            <w:r w:rsidRPr="00F005AF">
              <w:rPr>
                <w:rFonts w:ascii="Arial" w:eastAsia="Calibri" w:hAnsi="Arial" w:cs="Arial"/>
                <w:lang w:val="es-BO" w:eastAsia="en-US"/>
              </w:rPr>
              <w:lastRenderedPageBreak/>
              <w:t>A solicitud escrita del Fiscal del Servicio, se podrá solicitar otros materiales en lugar de los descritos, en coordinación con el proveedor.</w:t>
            </w:r>
          </w:p>
          <w:p w14:paraId="1ED9C6BC" w14:textId="77777777" w:rsidR="00181F5A" w:rsidRPr="00F005AF" w:rsidRDefault="00181F5A" w:rsidP="008061AA">
            <w:pPr>
              <w:tabs>
                <w:tab w:val="left" w:pos="67"/>
              </w:tabs>
              <w:spacing w:line="259" w:lineRule="auto"/>
              <w:ind w:left="209"/>
              <w:contextualSpacing/>
              <w:jc w:val="both"/>
              <w:rPr>
                <w:rFonts w:ascii="Calibri" w:eastAsia="Calibri" w:hAnsi="Calibri" w:cs="Arial"/>
                <w:lang w:val="es-BO" w:eastAsia="en-US"/>
              </w:rPr>
            </w:pPr>
          </w:p>
        </w:tc>
        <w:tc>
          <w:tcPr>
            <w:tcW w:w="1984" w:type="dxa"/>
            <w:tcBorders>
              <w:bottom w:val="nil"/>
            </w:tcBorders>
            <w:shd w:val="clear" w:color="auto" w:fill="FFFFFF"/>
          </w:tcPr>
          <w:p w14:paraId="23A9D4D1" w14:textId="77777777" w:rsidR="00181F5A" w:rsidRPr="00F005AF" w:rsidRDefault="00181F5A" w:rsidP="008061AA">
            <w:pPr>
              <w:tabs>
                <w:tab w:val="left" w:pos="214"/>
              </w:tabs>
              <w:ind w:left="360"/>
              <w:jc w:val="both"/>
              <w:rPr>
                <w:rFonts w:ascii="Arial" w:hAnsi="Arial" w:cs="Arial"/>
              </w:rPr>
            </w:pPr>
          </w:p>
        </w:tc>
      </w:tr>
      <w:tr w:rsidR="00181F5A" w:rsidRPr="00F005AF" w14:paraId="2A8F0C09" w14:textId="77777777" w:rsidTr="008061AA">
        <w:trPr>
          <w:trHeight w:val="136"/>
          <w:jc w:val="center"/>
        </w:trPr>
        <w:tc>
          <w:tcPr>
            <w:tcW w:w="6516" w:type="dxa"/>
            <w:vMerge/>
            <w:tcBorders>
              <w:right w:val="single" w:sz="4" w:space="0" w:color="auto"/>
            </w:tcBorders>
            <w:shd w:val="clear" w:color="auto" w:fill="FFFFFF"/>
            <w:vAlign w:val="center"/>
          </w:tcPr>
          <w:p w14:paraId="15A72D0F" w14:textId="77777777" w:rsidR="00181F5A" w:rsidRPr="00F005AF" w:rsidRDefault="00181F5A" w:rsidP="008061AA">
            <w:pPr>
              <w:tabs>
                <w:tab w:val="left" w:pos="214"/>
              </w:tabs>
              <w:jc w:val="both"/>
              <w:rPr>
                <w:rFonts w:ascii="Arial" w:hAnsi="Arial" w:cs="Arial"/>
              </w:rPr>
            </w:pPr>
          </w:p>
        </w:tc>
        <w:tc>
          <w:tcPr>
            <w:tcW w:w="1984" w:type="dxa"/>
            <w:tcBorders>
              <w:top w:val="nil"/>
              <w:left w:val="single" w:sz="4" w:space="0" w:color="auto"/>
              <w:bottom w:val="nil"/>
              <w:right w:val="single" w:sz="4" w:space="0" w:color="auto"/>
            </w:tcBorders>
            <w:shd w:val="clear" w:color="auto" w:fill="FFFFFF"/>
          </w:tcPr>
          <w:p w14:paraId="49786387" w14:textId="77777777" w:rsidR="00181F5A" w:rsidRPr="00F005AF" w:rsidRDefault="00181F5A" w:rsidP="008061AA">
            <w:pPr>
              <w:tabs>
                <w:tab w:val="left" w:pos="214"/>
              </w:tabs>
              <w:ind w:left="360"/>
              <w:jc w:val="both"/>
              <w:rPr>
                <w:rFonts w:ascii="Arial" w:hAnsi="Arial" w:cs="Arial"/>
              </w:rPr>
            </w:pPr>
          </w:p>
        </w:tc>
      </w:tr>
      <w:tr w:rsidR="00181F5A" w:rsidRPr="00F005AF" w14:paraId="6C94BE0E" w14:textId="77777777" w:rsidTr="008061AA">
        <w:trPr>
          <w:trHeight w:val="1060"/>
          <w:jc w:val="center"/>
        </w:trPr>
        <w:tc>
          <w:tcPr>
            <w:tcW w:w="6516" w:type="dxa"/>
            <w:tcBorders>
              <w:bottom w:val="single" w:sz="4" w:space="0" w:color="auto"/>
              <w:right w:val="single" w:sz="4" w:space="0" w:color="auto"/>
            </w:tcBorders>
            <w:shd w:val="clear" w:color="auto" w:fill="FFFFFF"/>
          </w:tcPr>
          <w:p w14:paraId="4CCD6E84" w14:textId="77777777" w:rsidR="00181F5A" w:rsidRPr="00F005AF" w:rsidRDefault="00181F5A" w:rsidP="008061AA">
            <w:pPr>
              <w:tabs>
                <w:tab w:val="left" w:pos="214"/>
              </w:tabs>
              <w:jc w:val="both"/>
              <w:rPr>
                <w:rFonts w:ascii="Arial" w:hAnsi="Arial" w:cs="Arial"/>
              </w:rPr>
            </w:pPr>
            <w:r w:rsidRPr="00F005AF">
              <w:rPr>
                <w:rFonts w:ascii="Arial" w:hAnsi="Arial" w:cs="Arial"/>
              </w:rPr>
              <w:t>Trimestralmente (dentro de los 5 días hábiles antes de iniciado el trimestre):</w:t>
            </w:r>
          </w:p>
          <w:p w14:paraId="00158F1B" w14:textId="77777777" w:rsidR="00181F5A" w:rsidRPr="00F005AF" w:rsidRDefault="00181F5A" w:rsidP="008061AA">
            <w:pPr>
              <w:tabs>
                <w:tab w:val="left" w:pos="214"/>
              </w:tabs>
              <w:jc w:val="both"/>
              <w:rPr>
                <w:rFonts w:ascii="Arial" w:hAnsi="Arial" w:cs="Arial"/>
              </w:rPr>
            </w:pPr>
          </w:p>
          <w:p w14:paraId="561FA76B" w14:textId="77777777" w:rsidR="00181F5A" w:rsidRPr="00F005AF" w:rsidRDefault="00181F5A" w:rsidP="008061AA">
            <w:pPr>
              <w:tabs>
                <w:tab w:val="left" w:pos="214"/>
              </w:tabs>
              <w:jc w:val="both"/>
              <w:rPr>
                <w:rFonts w:ascii="Arial" w:hAnsi="Arial" w:cs="Arial"/>
              </w:rPr>
            </w:pPr>
            <w:r w:rsidRPr="00F005AF">
              <w:rPr>
                <w:rFonts w:ascii="Arial" w:hAnsi="Arial" w:cs="Arial"/>
              </w:rPr>
              <w:t>a)</w:t>
            </w:r>
            <w:r w:rsidRPr="00F005AF">
              <w:rPr>
                <w:rFonts w:ascii="Arial" w:hAnsi="Arial" w:cs="Arial"/>
              </w:rPr>
              <w:tab/>
              <w:t>Veinticinco (25) pares de guantes de lana con palma de goma, para labores de carguío.</w:t>
            </w:r>
          </w:p>
          <w:p w14:paraId="17669EF3" w14:textId="77777777" w:rsidR="00181F5A" w:rsidRPr="00F005AF" w:rsidRDefault="00181F5A" w:rsidP="008061AA">
            <w:pPr>
              <w:tabs>
                <w:tab w:val="left" w:pos="214"/>
              </w:tabs>
              <w:jc w:val="both"/>
              <w:rPr>
                <w:rFonts w:ascii="Arial" w:hAnsi="Arial" w:cs="Arial"/>
              </w:rPr>
            </w:pPr>
            <w:r w:rsidRPr="00F005AF">
              <w:rPr>
                <w:rFonts w:ascii="Arial" w:hAnsi="Arial" w:cs="Arial"/>
              </w:rPr>
              <w:t>b)</w:t>
            </w:r>
            <w:r w:rsidRPr="00F005AF">
              <w:rPr>
                <w:rFonts w:ascii="Arial" w:hAnsi="Arial" w:cs="Arial"/>
              </w:rPr>
              <w:tab/>
              <w:t>Veinticinco (25) unidades de barbijos de tela a requerimiento de la entidad.</w:t>
            </w:r>
          </w:p>
          <w:p w14:paraId="56EC80AE" w14:textId="77777777" w:rsidR="00181F5A" w:rsidRPr="00F005AF" w:rsidRDefault="00181F5A" w:rsidP="008061AA">
            <w:pPr>
              <w:tabs>
                <w:tab w:val="left" w:pos="214"/>
              </w:tabs>
              <w:jc w:val="both"/>
              <w:rPr>
                <w:rFonts w:ascii="Arial" w:hAnsi="Arial" w:cs="Arial"/>
              </w:rPr>
            </w:pPr>
            <w:r w:rsidRPr="00F005AF">
              <w:rPr>
                <w:rFonts w:ascii="Arial" w:hAnsi="Arial" w:cs="Arial"/>
              </w:rPr>
              <w:t>c)</w:t>
            </w:r>
            <w:r w:rsidRPr="00F005AF">
              <w:rPr>
                <w:rFonts w:ascii="Arial" w:hAnsi="Arial" w:cs="Arial"/>
              </w:rPr>
              <w:tab/>
              <w:t>Veinticinco (25) pares de guantes totalmente de goma reforzada (doble capa).</w:t>
            </w:r>
          </w:p>
        </w:tc>
        <w:tc>
          <w:tcPr>
            <w:tcW w:w="1984" w:type="dxa"/>
            <w:vMerge w:val="restart"/>
            <w:tcBorders>
              <w:top w:val="nil"/>
              <w:left w:val="single" w:sz="4" w:space="0" w:color="auto"/>
              <w:bottom w:val="nil"/>
              <w:right w:val="single" w:sz="4" w:space="0" w:color="auto"/>
            </w:tcBorders>
            <w:shd w:val="clear" w:color="auto" w:fill="FFFFFF"/>
          </w:tcPr>
          <w:p w14:paraId="4A117A16" w14:textId="77777777" w:rsidR="00181F5A" w:rsidRPr="00F005AF" w:rsidRDefault="00181F5A" w:rsidP="008061AA">
            <w:pPr>
              <w:tabs>
                <w:tab w:val="left" w:pos="214"/>
              </w:tabs>
              <w:ind w:left="360"/>
              <w:jc w:val="both"/>
              <w:rPr>
                <w:rFonts w:ascii="Arial" w:hAnsi="Arial" w:cs="Arial"/>
              </w:rPr>
            </w:pPr>
          </w:p>
          <w:p w14:paraId="1B8586E5" w14:textId="77777777" w:rsidR="00181F5A" w:rsidRPr="00F005AF" w:rsidRDefault="00181F5A" w:rsidP="008061AA">
            <w:pPr>
              <w:tabs>
                <w:tab w:val="left" w:pos="214"/>
              </w:tabs>
              <w:ind w:left="360"/>
              <w:jc w:val="both"/>
              <w:rPr>
                <w:rFonts w:ascii="Arial" w:hAnsi="Arial" w:cs="Arial"/>
              </w:rPr>
            </w:pPr>
          </w:p>
        </w:tc>
      </w:tr>
      <w:tr w:rsidR="00181F5A" w:rsidRPr="00F005AF" w14:paraId="5CF0AF80" w14:textId="77777777" w:rsidTr="008061AA">
        <w:trPr>
          <w:trHeight w:val="967"/>
          <w:jc w:val="center"/>
        </w:trPr>
        <w:tc>
          <w:tcPr>
            <w:tcW w:w="6516" w:type="dxa"/>
            <w:tcBorders>
              <w:bottom w:val="nil"/>
              <w:right w:val="single" w:sz="4" w:space="0" w:color="auto"/>
            </w:tcBorders>
            <w:shd w:val="clear" w:color="auto" w:fill="FFFFFF"/>
          </w:tcPr>
          <w:p w14:paraId="214C0823" w14:textId="77777777" w:rsidR="00181F5A" w:rsidRPr="00F005AF" w:rsidRDefault="00181F5A" w:rsidP="008061AA">
            <w:pPr>
              <w:numPr>
                <w:ilvl w:val="0"/>
                <w:numId w:val="47"/>
              </w:numPr>
              <w:tabs>
                <w:tab w:val="left" w:pos="67"/>
              </w:tabs>
              <w:spacing w:line="259" w:lineRule="auto"/>
              <w:ind w:left="67" w:hanging="653"/>
              <w:contextualSpacing/>
              <w:jc w:val="both"/>
              <w:rPr>
                <w:rFonts w:ascii="Calibri" w:eastAsia="Calibri" w:hAnsi="Calibri" w:cs="Arial"/>
                <w:lang w:val="es-BO" w:eastAsia="en-US"/>
              </w:rPr>
            </w:pPr>
            <w:r w:rsidRPr="00F005AF">
              <w:rPr>
                <w:rFonts w:ascii="Arial" w:hAnsi="Arial" w:cs="Arial"/>
                <w:b/>
              </w:rPr>
              <w:t>2.</w:t>
            </w:r>
            <w:r w:rsidRPr="00F005AF">
              <w:rPr>
                <w:rFonts w:ascii="Arial" w:hAnsi="Arial" w:cs="Arial"/>
              </w:rPr>
              <w:t xml:space="preserve">  El proveedor, luego de la firma del contrato y antes del inicio del servicio debe presentar   al Fiscal del Servicio una muestra de los materiales higiénicos que proveerá mensual y trimestralmente, para comprobar su calidad. Una vez aprobado el material no podrá disminuir la calidad.</w:t>
            </w:r>
          </w:p>
        </w:tc>
        <w:tc>
          <w:tcPr>
            <w:tcW w:w="1984" w:type="dxa"/>
            <w:vMerge/>
            <w:tcBorders>
              <w:top w:val="nil"/>
              <w:left w:val="single" w:sz="4" w:space="0" w:color="auto"/>
              <w:bottom w:val="nil"/>
              <w:right w:val="single" w:sz="4" w:space="0" w:color="auto"/>
            </w:tcBorders>
            <w:shd w:val="clear" w:color="auto" w:fill="FFFFFF"/>
          </w:tcPr>
          <w:p w14:paraId="7CE0F3AA" w14:textId="77777777" w:rsidR="00181F5A" w:rsidRPr="00F005AF" w:rsidRDefault="00181F5A" w:rsidP="008061AA">
            <w:pPr>
              <w:tabs>
                <w:tab w:val="left" w:pos="214"/>
              </w:tabs>
              <w:ind w:left="360"/>
              <w:jc w:val="both"/>
              <w:rPr>
                <w:rFonts w:ascii="Arial" w:hAnsi="Arial" w:cs="Arial"/>
              </w:rPr>
            </w:pPr>
          </w:p>
        </w:tc>
      </w:tr>
      <w:tr w:rsidR="00181F5A" w:rsidRPr="00F005AF" w14:paraId="2C7B04F1" w14:textId="77777777" w:rsidTr="008061AA">
        <w:trPr>
          <w:trHeight w:val="263"/>
          <w:jc w:val="center"/>
        </w:trPr>
        <w:tc>
          <w:tcPr>
            <w:tcW w:w="6516" w:type="dxa"/>
            <w:tcBorders>
              <w:top w:val="nil"/>
              <w:bottom w:val="single" w:sz="4" w:space="0" w:color="auto"/>
              <w:right w:val="single" w:sz="4" w:space="0" w:color="auto"/>
            </w:tcBorders>
            <w:shd w:val="clear" w:color="auto" w:fill="FFFFFF"/>
          </w:tcPr>
          <w:p w14:paraId="1889AD53" w14:textId="77777777" w:rsidR="00181F5A" w:rsidRPr="00F005AF" w:rsidRDefault="00181F5A" w:rsidP="008061AA">
            <w:pPr>
              <w:numPr>
                <w:ilvl w:val="0"/>
                <w:numId w:val="47"/>
              </w:numPr>
              <w:tabs>
                <w:tab w:val="left" w:pos="214"/>
              </w:tabs>
              <w:spacing w:after="160" w:line="259" w:lineRule="auto"/>
              <w:ind w:left="209" w:hanging="142"/>
              <w:contextualSpacing/>
              <w:jc w:val="both"/>
              <w:rPr>
                <w:rFonts w:ascii="Arial" w:eastAsia="Calibri" w:hAnsi="Arial" w:cs="Arial"/>
                <w:b/>
                <w:bCs/>
                <w:lang w:val="es-BO" w:eastAsia="en-US"/>
              </w:rPr>
            </w:pPr>
            <w:r w:rsidRPr="00F005AF">
              <w:rPr>
                <w:rFonts w:ascii="Arial" w:eastAsia="Calibri" w:hAnsi="Arial" w:cs="Arial"/>
                <w:lang w:val="es-BO" w:eastAsia="en-US"/>
              </w:rPr>
              <w:t xml:space="preserve"> El proveedor dentro los cinco (5) días hábiles antes del inicio de cada mes, debe presentar al Fiscal de Servicio, mediante listado, todos los productos requeridos, de acuerdo al presente apartado para su respectiva verificación de cantidad y calidad, quedando bajo la responsabilidad de la Agente del Servicio y Supervisor del proveedor, su distribución y control.</w:t>
            </w:r>
          </w:p>
        </w:tc>
        <w:tc>
          <w:tcPr>
            <w:tcW w:w="1984" w:type="dxa"/>
            <w:vMerge/>
            <w:tcBorders>
              <w:top w:val="nil"/>
              <w:left w:val="single" w:sz="4" w:space="0" w:color="auto"/>
              <w:bottom w:val="single" w:sz="4" w:space="0" w:color="auto"/>
              <w:right w:val="single" w:sz="4" w:space="0" w:color="auto"/>
            </w:tcBorders>
            <w:shd w:val="clear" w:color="auto" w:fill="FFFFFF"/>
          </w:tcPr>
          <w:p w14:paraId="74CB0B3C" w14:textId="77777777" w:rsidR="00181F5A" w:rsidRPr="00F005AF" w:rsidRDefault="00181F5A" w:rsidP="008061AA">
            <w:pPr>
              <w:tabs>
                <w:tab w:val="left" w:pos="214"/>
              </w:tabs>
              <w:ind w:left="360"/>
              <w:jc w:val="both"/>
              <w:rPr>
                <w:rFonts w:ascii="Arial" w:hAnsi="Arial" w:cs="Arial"/>
                <w:b/>
              </w:rPr>
            </w:pPr>
          </w:p>
        </w:tc>
      </w:tr>
      <w:tr w:rsidR="00181F5A" w:rsidRPr="00F005AF" w14:paraId="1D1BCBFD" w14:textId="77777777" w:rsidTr="008061AA">
        <w:trPr>
          <w:trHeight w:val="263"/>
          <w:jc w:val="center"/>
        </w:trPr>
        <w:tc>
          <w:tcPr>
            <w:tcW w:w="6516" w:type="dxa"/>
            <w:tcBorders>
              <w:top w:val="nil"/>
              <w:bottom w:val="single" w:sz="4" w:space="0" w:color="auto"/>
            </w:tcBorders>
            <w:shd w:val="clear" w:color="auto" w:fill="D6E3BC"/>
            <w:vAlign w:val="center"/>
          </w:tcPr>
          <w:p w14:paraId="06796D0B" w14:textId="77777777" w:rsidR="00181F5A" w:rsidRPr="00F005AF" w:rsidRDefault="00181F5A" w:rsidP="008061AA">
            <w:pPr>
              <w:numPr>
                <w:ilvl w:val="0"/>
                <w:numId w:val="48"/>
              </w:numPr>
              <w:tabs>
                <w:tab w:val="left" w:pos="214"/>
              </w:tabs>
              <w:jc w:val="both"/>
              <w:rPr>
                <w:rFonts w:ascii="Arial" w:hAnsi="Arial" w:cs="Arial"/>
                <w:b/>
                <w:bCs/>
              </w:rPr>
            </w:pPr>
            <w:r w:rsidRPr="00F005AF">
              <w:rPr>
                <w:rFonts w:ascii="Arial" w:hAnsi="Arial" w:cs="Arial"/>
                <w:b/>
              </w:rPr>
              <w:t>PERSONAL REQUERIDO</w:t>
            </w:r>
            <w:r w:rsidRPr="00F005AF">
              <w:rPr>
                <w:rFonts w:ascii="Arial" w:hAnsi="Arial" w:cs="Arial"/>
                <w:b/>
                <w:i/>
              </w:rPr>
              <w:t xml:space="preserve">                                                                                                   </w:t>
            </w:r>
          </w:p>
        </w:tc>
        <w:tc>
          <w:tcPr>
            <w:tcW w:w="1984" w:type="dxa"/>
            <w:tcBorders>
              <w:top w:val="single" w:sz="4" w:space="0" w:color="auto"/>
            </w:tcBorders>
            <w:shd w:val="clear" w:color="auto" w:fill="F2F2F2"/>
            <w:vAlign w:val="center"/>
          </w:tcPr>
          <w:p w14:paraId="7B58EA27" w14:textId="77777777" w:rsidR="00181F5A" w:rsidRPr="00F005AF" w:rsidRDefault="00181F5A" w:rsidP="008061AA">
            <w:pPr>
              <w:tabs>
                <w:tab w:val="left" w:pos="214"/>
              </w:tabs>
              <w:ind w:left="360"/>
              <w:jc w:val="both"/>
              <w:rPr>
                <w:rFonts w:ascii="Arial" w:hAnsi="Arial" w:cs="Arial"/>
                <w:b/>
                <w:bCs/>
              </w:rPr>
            </w:pPr>
            <w:r w:rsidRPr="00F005AF">
              <w:rPr>
                <w:rFonts w:ascii="Arial" w:hAnsi="Arial" w:cs="Arial"/>
                <w:b/>
                <w:i/>
              </w:rPr>
              <w:t>Manifestar aceptación</w:t>
            </w:r>
          </w:p>
        </w:tc>
      </w:tr>
      <w:tr w:rsidR="00181F5A" w:rsidRPr="00F005AF" w14:paraId="31E25A0F" w14:textId="77777777" w:rsidTr="008061AA">
        <w:trPr>
          <w:trHeight w:val="1153"/>
          <w:jc w:val="center"/>
        </w:trPr>
        <w:tc>
          <w:tcPr>
            <w:tcW w:w="6516" w:type="dxa"/>
            <w:tcBorders>
              <w:bottom w:val="nil"/>
            </w:tcBorders>
            <w:shd w:val="clear" w:color="auto" w:fill="FFFFFF"/>
            <w:vAlign w:val="center"/>
          </w:tcPr>
          <w:p w14:paraId="4E6D5917" w14:textId="77777777" w:rsidR="00181F5A" w:rsidRPr="00F005AF" w:rsidRDefault="00181F5A" w:rsidP="008061AA">
            <w:pPr>
              <w:numPr>
                <w:ilvl w:val="0"/>
                <w:numId w:val="42"/>
              </w:numPr>
              <w:tabs>
                <w:tab w:val="clear" w:pos="410"/>
                <w:tab w:val="num" w:pos="290"/>
              </w:tabs>
              <w:ind w:left="290" w:hanging="218"/>
              <w:jc w:val="both"/>
              <w:rPr>
                <w:rFonts w:ascii="Arial" w:hAnsi="Arial" w:cs="Arial"/>
              </w:rPr>
            </w:pPr>
            <w:r w:rsidRPr="00F005AF">
              <w:rPr>
                <w:rFonts w:ascii="Arial" w:hAnsi="Arial" w:cs="Arial"/>
              </w:rPr>
              <w:t>El proveedor deberá contar con el siguiente personal para la ejecución del servicio, quienes desempeñarán sus actividades en el Edificio principal del BCB:</w:t>
            </w:r>
          </w:p>
          <w:p w14:paraId="53FF9953" w14:textId="77777777" w:rsidR="00181F5A" w:rsidRPr="00F005AF" w:rsidRDefault="00181F5A" w:rsidP="008061AA">
            <w:pPr>
              <w:ind w:left="290"/>
              <w:jc w:val="both"/>
              <w:rPr>
                <w:rFonts w:ascii="Arial" w:hAnsi="Arial" w:cs="Arial"/>
              </w:rPr>
            </w:pPr>
          </w:p>
          <w:p w14:paraId="0FA9FA6B" w14:textId="77777777" w:rsidR="00181F5A" w:rsidRPr="00F005AF" w:rsidRDefault="00181F5A" w:rsidP="008061AA">
            <w:pPr>
              <w:numPr>
                <w:ilvl w:val="0"/>
                <w:numId w:val="59"/>
              </w:numPr>
              <w:jc w:val="both"/>
              <w:rPr>
                <w:rFonts w:ascii="Arial" w:hAnsi="Arial" w:cs="Arial"/>
              </w:rPr>
            </w:pPr>
            <w:r w:rsidRPr="00F005AF">
              <w:rPr>
                <w:rFonts w:ascii="Arial" w:hAnsi="Arial" w:cs="Arial"/>
              </w:rPr>
              <w:t>Un (1) Agente de Servicio</w:t>
            </w:r>
          </w:p>
          <w:p w14:paraId="06F8989E" w14:textId="77777777" w:rsidR="00181F5A" w:rsidRPr="00F005AF" w:rsidRDefault="00181F5A" w:rsidP="008061AA">
            <w:pPr>
              <w:numPr>
                <w:ilvl w:val="0"/>
                <w:numId w:val="59"/>
              </w:numPr>
              <w:jc w:val="both"/>
              <w:rPr>
                <w:rFonts w:ascii="Arial" w:hAnsi="Arial" w:cs="Arial"/>
              </w:rPr>
            </w:pPr>
            <w:r w:rsidRPr="00F005AF">
              <w:rPr>
                <w:rFonts w:ascii="Arial" w:hAnsi="Arial" w:cs="Arial"/>
              </w:rPr>
              <w:t>Un (1) Operador de Atención al Cliente</w:t>
            </w:r>
          </w:p>
          <w:p w14:paraId="0A038C4A" w14:textId="77777777" w:rsidR="00181F5A" w:rsidRPr="00F005AF" w:rsidRDefault="00181F5A" w:rsidP="008061AA">
            <w:pPr>
              <w:numPr>
                <w:ilvl w:val="0"/>
                <w:numId w:val="59"/>
              </w:numPr>
              <w:jc w:val="both"/>
              <w:rPr>
                <w:rFonts w:ascii="Arial" w:hAnsi="Arial" w:cs="Arial"/>
              </w:rPr>
            </w:pPr>
            <w:r w:rsidRPr="00F005AF">
              <w:rPr>
                <w:rFonts w:ascii="Arial" w:hAnsi="Arial" w:cs="Arial"/>
              </w:rPr>
              <w:t>Un (1) Supervisor</w:t>
            </w:r>
          </w:p>
          <w:p w14:paraId="4529B0C6" w14:textId="77777777" w:rsidR="00181F5A" w:rsidRPr="00F005AF" w:rsidRDefault="00181F5A" w:rsidP="008061AA">
            <w:pPr>
              <w:numPr>
                <w:ilvl w:val="0"/>
                <w:numId w:val="59"/>
              </w:numPr>
              <w:jc w:val="both"/>
              <w:rPr>
                <w:rFonts w:ascii="Arial" w:hAnsi="Arial" w:cs="Arial"/>
              </w:rPr>
            </w:pPr>
            <w:r w:rsidRPr="00F005AF">
              <w:rPr>
                <w:rFonts w:ascii="Arial" w:hAnsi="Arial" w:cs="Arial"/>
              </w:rPr>
              <w:t>Veintidós (22) Operarios de Limpieza</w:t>
            </w:r>
          </w:p>
          <w:p w14:paraId="6B6F771D" w14:textId="77777777" w:rsidR="00181F5A" w:rsidRPr="00F005AF" w:rsidRDefault="00181F5A" w:rsidP="008061AA">
            <w:pPr>
              <w:jc w:val="both"/>
              <w:rPr>
                <w:rFonts w:ascii="Arial" w:hAnsi="Arial" w:cs="Arial"/>
                <w:color w:val="000000"/>
              </w:rPr>
            </w:pPr>
          </w:p>
          <w:p w14:paraId="2E3995E9" w14:textId="77777777" w:rsidR="00181F5A" w:rsidRPr="00F005AF" w:rsidRDefault="00181F5A" w:rsidP="008061AA">
            <w:pPr>
              <w:jc w:val="both"/>
              <w:rPr>
                <w:rFonts w:ascii="Arial" w:hAnsi="Arial" w:cs="Arial"/>
              </w:rPr>
            </w:pPr>
            <w:r w:rsidRPr="00F005AF">
              <w:rPr>
                <w:rFonts w:ascii="Arial" w:hAnsi="Arial" w:cs="Arial"/>
              </w:rPr>
              <w:t xml:space="preserve">El proponente adjudicado, para la firma de contrato deberá presentar un listado del personal mencionado que incluya: Nombre, cargo, número de Carnet de Identidad y número de celular. Asimismo, deberá respaldar la siguiente experiencia con la presentación de: </w:t>
            </w:r>
            <w:r w:rsidRPr="00F005AF">
              <w:rPr>
                <w:rFonts w:ascii="Arial" w:hAnsi="Arial" w:cs="Arial"/>
                <w:u w:val="single"/>
              </w:rPr>
              <w:t>Currículum Vitae y documentos de respaldo (certificados de trabajo o similares)</w:t>
            </w:r>
            <w:r w:rsidRPr="00F005AF">
              <w:rPr>
                <w:rFonts w:ascii="Arial" w:hAnsi="Arial" w:cs="Arial"/>
              </w:rPr>
              <w:t xml:space="preserve"> de cada uno de ellos:</w:t>
            </w:r>
          </w:p>
          <w:p w14:paraId="7238E794" w14:textId="77777777" w:rsidR="00181F5A" w:rsidRPr="00F005AF" w:rsidRDefault="00181F5A" w:rsidP="008061AA">
            <w:pPr>
              <w:jc w:val="both"/>
              <w:rPr>
                <w:rFonts w:ascii="Arial" w:hAnsi="Arial" w:cs="Arial"/>
              </w:rPr>
            </w:pPr>
          </w:p>
          <w:p w14:paraId="0C19141A" w14:textId="77777777" w:rsidR="00181F5A" w:rsidRPr="00F005AF" w:rsidRDefault="00181F5A" w:rsidP="008061AA">
            <w:pPr>
              <w:numPr>
                <w:ilvl w:val="0"/>
                <w:numId w:val="59"/>
              </w:numPr>
              <w:jc w:val="both"/>
              <w:rPr>
                <w:rFonts w:ascii="Arial" w:hAnsi="Arial" w:cs="Arial"/>
              </w:rPr>
            </w:pPr>
            <w:r w:rsidRPr="00F005AF">
              <w:rPr>
                <w:rFonts w:ascii="Arial" w:hAnsi="Arial" w:cs="Arial"/>
              </w:rPr>
              <w:t>Agente de Servicio: Experiencia mínima de tres (3) años como Supervisor de Servicio de Limpieza.</w:t>
            </w:r>
          </w:p>
          <w:p w14:paraId="3924DC53" w14:textId="77777777" w:rsidR="00181F5A" w:rsidRPr="00F005AF" w:rsidRDefault="00181F5A" w:rsidP="008061AA">
            <w:pPr>
              <w:numPr>
                <w:ilvl w:val="0"/>
                <w:numId w:val="59"/>
              </w:numPr>
              <w:jc w:val="both"/>
              <w:rPr>
                <w:rFonts w:ascii="Arial" w:hAnsi="Arial" w:cs="Arial"/>
              </w:rPr>
            </w:pPr>
            <w:r w:rsidRPr="00F005AF">
              <w:rPr>
                <w:rFonts w:ascii="Arial" w:hAnsi="Arial" w:cs="Arial"/>
              </w:rPr>
              <w:t>Supervisor: Experiencia mínima de (1) año como Supervisor de Servicio de Limpieza.</w:t>
            </w:r>
          </w:p>
          <w:p w14:paraId="56251C71" w14:textId="77777777" w:rsidR="00181F5A" w:rsidRPr="00F005AF" w:rsidRDefault="00181F5A" w:rsidP="008061AA">
            <w:pPr>
              <w:numPr>
                <w:ilvl w:val="0"/>
                <w:numId w:val="59"/>
              </w:numPr>
              <w:jc w:val="both"/>
              <w:rPr>
                <w:rFonts w:ascii="Arial" w:hAnsi="Arial" w:cs="Arial"/>
              </w:rPr>
            </w:pPr>
            <w:r w:rsidRPr="00F005AF">
              <w:rPr>
                <w:rFonts w:ascii="Arial" w:hAnsi="Arial" w:cs="Arial"/>
              </w:rPr>
              <w:t>Operador de Atención al Cliente: Experiencia mínima de seis (6) meses, como auxiliar de oficina, con conocimientos en computación, Microsoft office o similar.</w:t>
            </w:r>
          </w:p>
          <w:p w14:paraId="68C0EF0B" w14:textId="77777777" w:rsidR="00181F5A" w:rsidRPr="00F005AF" w:rsidRDefault="00181F5A" w:rsidP="008061AA">
            <w:pPr>
              <w:numPr>
                <w:ilvl w:val="0"/>
                <w:numId w:val="59"/>
              </w:numPr>
              <w:jc w:val="both"/>
              <w:rPr>
                <w:rFonts w:ascii="Arial" w:hAnsi="Arial" w:cs="Arial"/>
              </w:rPr>
            </w:pPr>
            <w:r w:rsidRPr="00F005AF">
              <w:rPr>
                <w:rFonts w:ascii="Arial" w:hAnsi="Arial" w:cs="Arial"/>
              </w:rPr>
              <w:t>Operarios de Limpieza: Experiencia mínima de seis (6) meses en servicio de limpieza.</w:t>
            </w:r>
          </w:p>
          <w:p w14:paraId="4C9F6A96" w14:textId="77777777" w:rsidR="00181F5A" w:rsidRPr="00F005AF" w:rsidRDefault="00181F5A" w:rsidP="008061AA">
            <w:pPr>
              <w:jc w:val="both"/>
              <w:rPr>
                <w:rFonts w:ascii="Arial" w:hAnsi="Arial" w:cs="Arial"/>
              </w:rPr>
            </w:pPr>
          </w:p>
          <w:p w14:paraId="1AC8E46C" w14:textId="77777777" w:rsidR="00181F5A" w:rsidRPr="00F005AF" w:rsidRDefault="00181F5A" w:rsidP="008061AA">
            <w:pPr>
              <w:jc w:val="both"/>
              <w:rPr>
                <w:rFonts w:ascii="Arial" w:hAnsi="Arial" w:cs="Arial"/>
              </w:rPr>
            </w:pPr>
            <w:r w:rsidRPr="00F005AF">
              <w:rPr>
                <w:rFonts w:ascii="Arial" w:hAnsi="Arial" w:cs="Arial"/>
                <w:b/>
                <w:bCs/>
              </w:rPr>
              <w:t>El BCB se reserva el derecho de verificar dicha documentación. Aquellos certificados en que no se señale con claridad la experiencia requerida, no serán tomados en cuenta.</w:t>
            </w:r>
          </w:p>
        </w:tc>
        <w:tc>
          <w:tcPr>
            <w:tcW w:w="1984" w:type="dxa"/>
            <w:vMerge w:val="restart"/>
            <w:shd w:val="clear" w:color="auto" w:fill="FFFFFF"/>
          </w:tcPr>
          <w:p w14:paraId="27EFB43D" w14:textId="77777777" w:rsidR="00181F5A" w:rsidRPr="00F005AF" w:rsidRDefault="00181F5A" w:rsidP="008061AA">
            <w:pPr>
              <w:ind w:left="360"/>
              <w:jc w:val="both"/>
              <w:rPr>
                <w:rFonts w:ascii="Arial" w:hAnsi="Arial" w:cs="Arial"/>
              </w:rPr>
            </w:pPr>
          </w:p>
        </w:tc>
      </w:tr>
      <w:tr w:rsidR="00181F5A" w:rsidRPr="00F005AF" w14:paraId="6DF709DF" w14:textId="77777777" w:rsidTr="008061AA">
        <w:trPr>
          <w:trHeight w:val="698"/>
          <w:jc w:val="center"/>
        </w:trPr>
        <w:tc>
          <w:tcPr>
            <w:tcW w:w="6516" w:type="dxa"/>
            <w:tcBorders>
              <w:top w:val="nil"/>
              <w:bottom w:val="nil"/>
            </w:tcBorders>
            <w:shd w:val="clear" w:color="auto" w:fill="FFFFFF"/>
            <w:vAlign w:val="center"/>
          </w:tcPr>
          <w:p w14:paraId="53A5B961" w14:textId="77777777" w:rsidR="00181F5A" w:rsidRPr="00F005AF" w:rsidRDefault="00181F5A" w:rsidP="008061AA">
            <w:pPr>
              <w:numPr>
                <w:ilvl w:val="0"/>
                <w:numId w:val="42"/>
              </w:numPr>
              <w:tabs>
                <w:tab w:val="clear" w:pos="410"/>
                <w:tab w:val="num" w:pos="290"/>
              </w:tabs>
              <w:ind w:left="290" w:hanging="218"/>
              <w:jc w:val="both"/>
              <w:rPr>
                <w:rFonts w:ascii="Arial" w:hAnsi="Arial" w:cs="Arial"/>
              </w:rPr>
            </w:pPr>
            <w:r w:rsidRPr="00F005AF">
              <w:rPr>
                <w:rFonts w:ascii="Arial" w:hAnsi="Arial" w:cs="Arial"/>
              </w:rPr>
              <w:t xml:space="preserve">El proponente adjudicado, para la firma del contrato deberá presentar la siguiente documentación de todo su personal descrito en el punto anterior: </w:t>
            </w:r>
          </w:p>
          <w:p w14:paraId="17C5A677" w14:textId="77777777" w:rsidR="00181F5A" w:rsidRPr="00F005AF" w:rsidRDefault="00181F5A" w:rsidP="008061AA">
            <w:pPr>
              <w:ind w:left="290"/>
              <w:jc w:val="both"/>
              <w:rPr>
                <w:rFonts w:ascii="Arial" w:hAnsi="Arial" w:cs="Arial"/>
              </w:rPr>
            </w:pPr>
          </w:p>
          <w:p w14:paraId="148FF01C" w14:textId="77777777" w:rsidR="00181F5A" w:rsidRPr="00F005AF" w:rsidRDefault="00181F5A" w:rsidP="008061AA">
            <w:pPr>
              <w:numPr>
                <w:ilvl w:val="0"/>
                <w:numId w:val="60"/>
              </w:numPr>
              <w:spacing w:after="160" w:line="259" w:lineRule="auto"/>
              <w:contextualSpacing/>
              <w:jc w:val="both"/>
              <w:rPr>
                <w:rFonts w:ascii="Arial" w:eastAsia="Calibri" w:hAnsi="Arial" w:cs="Arial"/>
                <w:lang w:val="es-BO" w:eastAsia="en-US"/>
              </w:rPr>
            </w:pPr>
            <w:r w:rsidRPr="00F005AF">
              <w:rPr>
                <w:rFonts w:ascii="Arial" w:eastAsia="Calibri" w:hAnsi="Arial" w:cs="Arial"/>
                <w:lang w:val="es-BO" w:eastAsia="en-US"/>
              </w:rPr>
              <w:t xml:space="preserve">Fotocopia de Cédula de Identidad </w:t>
            </w:r>
          </w:p>
          <w:p w14:paraId="70FB2395" w14:textId="77777777" w:rsidR="00181F5A" w:rsidRPr="00F005AF" w:rsidRDefault="00181F5A" w:rsidP="008061AA">
            <w:pPr>
              <w:numPr>
                <w:ilvl w:val="0"/>
                <w:numId w:val="60"/>
              </w:numPr>
              <w:spacing w:line="259" w:lineRule="auto"/>
              <w:contextualSpacing/>
              <w:jc w:val="both"/>
              <w:rPr>
                <w:rFonts w:ascii="Calibri" w:eastAsia="Calibri" w:hAnsi="Calibri" w:cs="Arial"/>
                <w:lang w:val="es-BO" w:eastAsia="en-US"/>
              </w:rPr>
            </w:pPr>
            <w:r w:rsidRPr="00F005AF">
              <w:rPr>
                <w:rFonts w:ascii="Arial" w:eastAsia="Calibri" w:hAnsi="Arial" w:cs="Arial"/>
                <w:lang w:val="es-BO" w:eastAsia="en-US"/>
              </w:rPr>
              <w:t>Certificado Único Digital de Antecedentes Policiales en formato impreso y vigente, emitido por la Policía Boliviana, en el cual se evidencie que no cuenta con antecedentes.</w:t>
            </w:r>
          </w:p>
        </w:tc>
        <w:tc>
          <w:tcPr>
            <w:tcW w:w="1984" w:type="dxa"/>
            <w:vMerge/>
            <w:shd w:val="clear" w:color="auto" w:fill="FFFFFF"/>
          </w:tcPr>
          <w:p w14:paraId="6D90FAEB" w14:textId="77777777" w:rsidR="00181F5A" w:rsidRPr="00F005AF" w:rsidRDefault="00181F5A" w:rsidP="008061AA">
            <w:pPr>
              <w:ind w:left="360"/>
              <w:jc w:val="both"/>
              <w:rPr>
                <w:rFonts w:ascii="Arial" w:hAnsi="Arial" w:cs="Arial"/>
              </w:rPr>
            </w:pPr>
          </w:p>
        </w:tc>
      </w:tr>
      <w:tr w:rsidR="00181F5A" w:rsidRPr="00F005AF" w14:paraId="3F1ECE0B" w14:textId="77777777" w:rsidTr="008061AA">
        <w:trPr>
          <w:trHeight w:val="845"/>
          <w:jc w:val="center"/>
        </w:trPr>
        <w:tc>
          <w:tcPr>
            <w:tcW w:w="6516" w:type="dxa"/>
            <w:tcBorders>
              <w:top w:val="nil"/>
              <w:bottom w:val="nil"/>
            </w:tcBorders>
            <w:shd w:val="clear" w:color="auto" w:fill="FFFFFF"/>
            <w:vAlign w:val="center"/>
          </w:tcPr>
          <w:p w14:paraId="39429DA2" w14:textId="77777777" w:rsidR="00181F5A" w:rsidRPr="00F005AF" w:rsidRDefault="00181F5A" w:rsidP="008061AA">
            <w:pPr>
              <w:numPr>
                <w:ilvl w:val="0"/>
                <w:numId w:val="42"/>
              </w:numPr>
              <w:tabs>
                <w:tab w:val="clear" w:pos="410"/>
                <w:tab w:val="num" w:pos="290"/>
              </w:tabs>
              <w:ind w:left="290" w:hanging="218"/>
              <w:jc w:val="both"/>
              <w:rPr>
                <w:rFonts w:ascii="Arial" w:hAnsi="Arial" w:cs="Arial"/>
              </w:rPr>
            </w:pPr>
            <w:r w:rsidRPr="00F005AF">
              <w:rPr>
                <w:rFonts w:ascii="Arial" w:hAnsi="Arial" w:cs="Arial"/>
              </w:rPr>
              <w:t>El proveedor deberá contar con un seguro de salud para su personal, debiendo estar vigente desde el primer pago y durante el plazo del Contrato. En caso de personal de nueva incorporación el seguro de salud de dicho personal podrá ser verificado a partir de transcurrido un mes de su incorporación.</w:t>
            </w:r>
          </w:p>
        </w:tc>
        <w:tc>
          <w:tcPr>
            <w:tcW w:w="1984" w:type="dxa"/>
            <w:vMerge/>
            <w:shd w:val="clear" w:color="auto" w:fill="FFFFFF"/>
          </w:tcPr>
          <w:p w14:paraId="4BA61FCD" w14:textId="77777777" w:rsidR="00181F5A" w:rsidRPr="00F005AF" w:rsidRDefault="00181F5A" w:rsidP="008061AA">
            <w:pPr>
              <w:ind w:left="360"/>
              <w:jc w:val="both"/>
              <w:rPr>
                <w:rFonts w:ascii="Arial" w:hAnsi="Arial" w:cs="Arial"/>
              </w:rPr>
            </w:pPr>
          </w:p>
        </w:tc>
      </w:tr>
      <w:tr w:rsidR="00181F5A" w:rsidRPr="00F005AF" w14:paraId="7973827E" w14:textId="77777777" w:rsidTr="008061AA">
        <w:trPr>
          <w:trHeight w:val="315"/>
          <w:jc w:val="center"/>
        </w:trPr>
        <w:tc>
          <w:tcPr>
            <w:tcW w:w="6516" w:type="dxa"/>
            <w:tcBorders>
              <w:top w:val="nil"/>
              <w:bottom w:val="single" w:sz="4" w:space="0" w:color="auto"/>
            </w:tcBorders>
            <w:shd w:val="clear" w:color="auto" w:fill="FFFFFF"/>
            <w:vAlign w:val="center"/>
          </w:tcPr>
          <w:p w14:paraId="1BD35C48" w14:textId="77777777" w:rsidR="00181F5A" w:rsidRPr="00F005AF" w:rsidRDefault="00181F5A" w:rsidP="008061AA">
            <w:pPr>
              <w:numPr>
                <w:ilvl w:val="0"/>
                <w:numId w:val="42"/>
              </w:numPr>
              <w:tabs>
                <w:tab w:val="clear" w:pos="410"/>
                <w:tab w:val="num" w:pos="290"/>
              </w:tabs>
              <w:ind w:left="290" w:hanging="218"/>
              <w:jc w:val="both"/>
              <w:rPr>
                <w:rFonts w:ascii="Arial" w:hAnsi="Arial" w:cs="Arial"/>
              </w:rPr>
            </w:pPr>
            <w:r w:rsidRPr="00F005AF">
              <w:rPr>
                <w:rFonts w:ascii="Arial" w:hAnsi="Arial" w:cs="Arial"/>
              </w:rPr>
              <w:t xml:space="preserve">El proveedor </w:t>
            </w:r>
            <w:r w:rsidRPr="00F005AF">
              <w:rPr>
                <w:rFonts w:ascii="Arial" w:hAnsi="Arial" w:cs="Arial"/>
                <w:color w:val="000000"/>
              </w:rPr>
              <w:t>deberá adoptar medidas necesarias para evitar retiros o ingresos constantes de personal (en plazos cortos de menos de 3 meses) con el fin de no afectar la calidad del servicio, aceptándose dicha situación sólo en casos debidamente justificados.</w:t>
            </w:r>
          </w:p>
        </w:tc>
        <w:tc>
          <w:tcPr>
            <w:tcW w:w="1984" w:type="dxa"/>
            <w:vMerge/>
            <w:shd w:val="clear" w:color="auto" w:fill="FFFFFF"/>
          </w:tcPr>
          <w:p w14:paraId="1687F94B" w14:textId="77777777" w:rsidR="00181F5A" w:rsidRPr="00F005AF" w:rsidRDefault="00181F5A" w:rsidP="008061AA">
            <w:pPr>
              <w:ind w:left="360"/>
              <w:jc w:val="both"/>
              <w:rPr>
                <w:rFonts w:ascii="Arial" w:hAnsi="Arial" w:cs="Arial"/>
              </w:rPr>
            </w:pPr>
          </w:p>
        </w:tc>
      </w:tr>
      <w:tr w:rsidR="00181F5A" w:rsidRPr="00F005AF" w14:paraId="52DFCDD1" w14:textId="77777777" w:rsidTr="008061AA">
        <w:trPr>
          <w:trHeight w:val="419"/>
          <w:jc w:val="center"/>
        </w:trPr>
        <w:tc>
          <w:tcPr>
            <w:tcW w:w="6516" w:type="dxa"/>
            <w:tcBorders>
              <w:top w:val="single" w:sz="4" w:space="0" w:color="auto"/>
              <w:bottom w:val="single" w:sz="4" w:space="0" w:color="auto"/>
            </w:tcBorders>
            <w:shd w:val="clear" w:color="auto" w:fill="FFFFFF"/>
            <w:vAlign w:val="center"/>
          </w:tcPr>
          <w:p w14:paraId="5F620A37" w14:textId="77777777" w:rsidR="00181F5A" w:rsidRPr="00F005AF" w:rsidRDefault="00181F5A" w:rsidP="008061AA">
            <w:pPr>
              <w:numPr>
                <w:ilvl w:val="0"/>
                <w:numId w:val="42"/>
              </w:numPr>
              <w:tabs>
                <w:tab w:val="clear" w:pos="410"/>
                <w:tab w:val="num" w:pos="290"/>
              </w:tabs>
              <w:ind w:left="290" w:hanging="218"/>
              <w:jc w:val="both"/>
              <w:rPr>
                <w:rFonts w:ascii="Arial" w:hAnsi="Arial" w:cs="Arial"/>
                <w:color w:val="000000"/>
              </w:rPr>
            </w:pPr>
            <w:r w:rsidRPr="00F005AF">
              <w:rPr>
                <w:rFonts w:ascii="Arial" w:hAnsi="Arial" w:cs="Arial"/>
              </w:rPr>
              <w:lastRenderedPageBreak/>
              <w:t>Para el retiro de personal el proveedor previamente deberá coordinar con el Fiscal.</w:t>
            </w:r>
          </w:p>
        </w:tc>
        <w:tc>
          <w:tcPr>
            <w:tcW w:w="1984" w:type="dxa"/>
            <w:tcBorders>
              <w:top w:val="nil"/>
              <w:bottom w:val="single" w:sz="4" w:space="0" w:color="auto"/>
            </w:tcBorders>
            <w:shd w:val="clear" w:color="auto" w:fill="FFFFFF"/>
          </w:tcPr>
          <w:p w14:paraId="4F2ED64B" w14:textId="77777777" w:rsidR="00181F5A" w:rsidRPr="00F005AF" w:rsidRDefault="00181F5A" w:rsidP="008061AA">
            <w:pPr>
              <w:tabs>
                <w:tab w:val="left" w:pos="214"/>
              </w:tabs>
              <w:ind w:left="360"/>
              <w:jc w:val="both"/>
              <w:rPr>
                <w:rFonts w:ascii="Arial" w:hAnsi="Arial" w:cs="Arial"/>
                <w:b/>
              </w:rPr>
            </w:pPr>
          </w:p>
        </w:tc>
      </w:tr>
      <w:tr w:rsidR="00181F5A" w:rsidRPr="00F005AF" w14:paraId="3C3D315D" w14:textId="77777777" w:rsidTr="008061AA">
        <w:trPr>
          <w:trHeight w:val="454"/>
          <w:jc w:val="center"/>
        </w:trPr>
        <w:tc>
          <w:tcPr>
            <w:tcW w:w="6516" w:type="dxa"/>
            <w:tcBorders>
              <w:top w:val="single" w:sz="4" w:space="0" w:color="auto"/>
              <w:left w:val="single" w:sz="4" w:space="0" w:color="auto"/>
              <w:bottom w:val="single" w:sz="4" w:space="0" w:color="auto"/>
              <w:right w:val="single" w:sz="4" w:space="0" w:color="auto"/>
            </w:tcBorders>
            <w:shd w:val="clear" w:color="auto" w:fill="D6E3BC"/>
            <w:vAlign w:val="center"/>
          </w:tcPr>
          <w:p w14:paraId="6EE7AB35" w14:textId="77777777" w:rsidR="00181F5A" w:rsidRPr="00F005AF" w:rsidRDefault="00181F5A" w:rsidP="008061AA">
            <w:pPr>
              <w:numPr>
                <w:ilvl w:val="0"/>
                <w:numId w:val="48"/>
              </w:numPr>
              <w:tabs>
                <w:tab w:val="left" w:pos="214"/>
              </w:tabs>
              <w:jc w:val="both"/>
              <w:rPr>
                <w:rFonts w:ascii="Arial" w:hAnsi="Arial" w:cs="Arial"/>
                <w:b/>
                <w:bCs/>
              </w:rPr>
            </w:pPr>
            <w:r w:rsidRPr="00F005AF">
              <w:rPr>
                <w:rFonts w:ascii="Arial" w:hAnsi="Arial" w:cs="Arial"/>
                <w:b/>
              </w:rPr>
              <w:t xml:space="preserve">   REEMPLAZOS</w:t>
            </w:r>
          </w:p>
        </w:tc>
        <w:tc>
          <w:tcPr>
            <w:tcW w:w="1984" w:type="dxa"/>
            <w:tcBorders>
              <w:top w:val="single" w:sz="4" w:space="0" w:color="auto"/>
              <w:left w:val="single" w:sz="4" w:space="0" w:color="auto"/>
              <w:right w:val="single" w:sz="4" w:space="0" w:color="auto"/>
            </w:tcBorders>
            <w:shd w:val="clear" w:color="auto" w:fill="FFFFFF"/>
          </w:tcPr>
          <w:p w14:paraId="489FF9C1" w14:textId="77777777" w:rsidR="00181F5A" w:rsidRPr="00F005AF" w:rsidRDefault="00181F5A" w:rsidP="008061AA">
            <w:pPr>
              <w:ind w:left="360"/>
              <w:jc w:val="both"/>
              <w:rPr>
                <w:rFonts w:ascii="Arial" w:hAnsi="Arial" w:cs="Arial"/>
              </w:rPr>
            </w:pPr>
            <w:r w:rsidRPr="00F005AF">
              <w:rPr>
                <w:rFonts w:ascii="Arial" w:hAnsi="Arial" w:cs="Arial"/>
                <w:b/>
                <w:i/>
              </w:rPr>
              <w:t>Manifestar aceptación</w:t>
            </w:r>
          </w:p>
        </w:tc>
      </w:tr>
      <w:tr w:rsidR="00181F5A" w:rsidRPr="00F005AF" w14:paraId="5417F64D" w14:textId="77777777" w:rsidTr="008061AA">
        <w:trPr>
          <w:trHeight w:val="509"/>
          <w:jc w:val="center"/>
        </w:trPr>
        <w:tc>
          <w:tcPr>
            <w:tcW w:w="6516" w:type="dxa"/>
            <w:tcBorders>
              <w:top w:val="single" w:sz="4" w:space="0" w:color="auto"/>
              <w:bottom w:val="nil"/>
              <w:right w:val="single" w:sz="4" w:space="0" w:color="auto"/>
            </w:tcBorders>
            <w:shd w:val="clear" w:color="auto" w:fill="FFFFFF"/>
          </w:tcPr>
          <w:p w14:paraId="129B84DF" w14:textId="77777777" w:rsidR="00181F5A" w:rsidRPr="00F005AF" w:rsidRDefault="00181F5A" w:rsidP="008061AA">
            <w:pPr>
              <w:numPr>
                <w:ilvl w:val="0"/>
                <w:numId w:val="44"/>
              </w:numPr>
              <w:tabs>
                <w:tab w:val="num" w:pos="290"/>
              </w:tabs>
              <w:ind w:left="290" w:hanging="218"/>
              <w:jc w:val="both"/>
              <w:rPr>
                <w:rFonts w:ascii="Arial" w:hAnsi="Arial" w:cs="Arial"/>
              </w:rPr>
            </w:pPr>
            <w:r w:rsidRPr="00F005AF">
              <w:rPr>
                <w:rFonts w:ascii="Arial" w:hAnsi="Arial" w:cs="Arial"/>
              </w:rPr>
              <w:t>El reemplazo temporal del Agente de Servicio, Supervisor, Operador de Atención al Cliente u Operarios de limpieza, será solicitado al Fiscal del Servicio, previendo la continuidad y correcta prestación del servicio y posteriormente deberá ser remitido en forma escrita en un plazo máximo de 2 días hábiles de iniciado el reemplazo.</w:t>
            </w:r>
          </w:p>
          <w:p w14:paraId="73450872" w14:textId="77777777" w:rsidR="00181F5A" w:rsidRPr="00F005AF" w:rsidRDefault="00181F5A" w:rsidP="008061AA">
            <w:pPr>
              <w:numPr>
                <w:ilvl w:val="0"/>
                <w:numId w:val="44"/>
              </w:numPr>
              <w:tabs>
                <w:tab w:val="num" w:pos="290"/>
              </w:tabs>
              <w:ind w:left="290" w:hanging="218"/>
              <w:jc w:val="both"/>
              <w:rPr>
                <w:rFonts w:ascii="Arial" w:hAnsi="Arial" w:cs="Arial"/>
              </w:rPr>
            </w:pPr>
            <w:r w:rsidRPr="00F005AF">
              <w:rPr>
                <w:rFonts w:ascii="Arial" w:hAnsi="Arial" w:cs="Arial"/>
              </w:rPr>
              <w:t>El reemplazo temporal será según en los días y horarios establecidos por el BCB, podrá ser hasta una semana en días hábiles, como máximo, salvo casos justificados y respaldados.</w:t>
            </w:r>
          </w:p>
          <w:p w14:paraId="3A61E86A" w14:textId="77777777" w:rsidR="00181F5A" w:rsidRPr="00F005AF" w:rsidRDefault="00181F5A" w:rsidP="008061AA">
            <w:pPr>
              <w:numPr>
                <w:ilvl w:val="0"/>
                <w:numId w:val="44"/>
              </w:numPr>
              <w:tabs>
                <w:tab w:val="num" w:pos="290"/>
              </w:tabs>
              <w:ind w:left="290" w:hanging="218"/>
              <w:jc w:val="both"/>
              <w:rPr>
                <w:rFonts w:ascii="Arial" w:hAnsi="Arial" w:cs="Arial"/>
              </w:rPr>
            </w:pPr>
            <w:r w:rsidRPr="00F005AF">
              <w:rPr>
                <w:rFonts w:ascii="Arial" w:hAnsi="Arial" w:cs="Arial"/>
              </w:rPr>
              <w:t xml:space="preserve">El reemplazo temporal del Agente de Servicio o del Operador de Atención al Cliente podrá ser realizado por el supervisor, siempre y cuando se prevea el reemplazo del mismo. </w:t>
            </w:r>
          </w:p>
          <w:p w14:paraId="591DECAB" w14:textId="77777777" w:rsidR="00181F5A" w:rsidRPr="00F005AF" w:rsidRDefault="00181F5A" w:rsidP="008061AA">
            <w:pPr>
              <w:numPr>
                <w:ilvl w:val="0"/>
                <w:numId w:val="44"/>
              </w:numPr>
              <w:tabs>
                <w:tab w:val="num" w:pos="290"/>
              </w:tabs>
              <w:ind w:left="290" w:hanging="218"/>
              <w:jc w:val="both"/>
              <w:rPr>
                <w:rFonts w:ascii="Arial" w:hAnsi="Arial" w:cs="Arial"/>
              </w:rPr>
            </w:pPr>
            <w:r w:rsidRPr="00F005AF">
              <w:rPr>
                <w:rFonts w:ascii="Arial" w:hAnsi="Arial" w:cs="Arial"/>
              </w:rPr>
              <w:t xml:space="preserve">El reemplazo temporal del Supervisor podrá ser realizado por un operario, siempre y cuando se prevea el reemplazo del mismo. </w:t>
            </w:r>
          </w:p>
        </w:tc>
        <w:tc>
          <w:tcPr>
            <w:tcW w:w="1984" w:type="dxa"/>
            <w:vMerge w:val="restart"/>
            <w:tcBorders>
              <w:left w:val="single" w:sz="4" w:space="0" w:color="auto"/>
              <w:right w:val="single" w:sz="4" w:space="0" w:color="auto"/>
            </w:tcBorders>
            <w:shd w:val="clear" w:color="auto" w:fill="FFFFFF"/>
          </w:tcPr>
          <w:p w14:paraId="6C0D44DE" w14:textId="77777777" w:rsidR="00181F5A" w:rsidRPr="00F005AF" w:rsidRDefault="00181F5A" w:rsidP="008061AA">
            <w:pPr>
              <w:ind w:left="360"/>
              <w:jc w:val="both"/>
              <w:rPr>
                <w:rFonts w:ascii="Arial" w:hAnsi="Arial" w:cs="Arial"/>
              </w:rPr>
            </w:pPr>
          </w:p>
        </w:tc>
      </w:tr>
      <w:tr w:rsidR="00181F5A" w:rsidRPr="00F005AF" w14:paraId="06E12ADC" w14:textId="77777777" w:rsidTr="008061AA">
        <w:trPr>
          <w:trHeight w:val="487"/>
          <w:jc w:val="center"/>
        </w:trPr>
        <w:tc>
          <w:tcPr>
            <w:tcW w:w="6516" w:type="dxa"/>
            <w:tcBorders>
              <w:top w:val="nil"/>
              <w:bottom w:val="nil"/>
              <w:right w:val="single" w:sz="4" w:space="0" w:color="auto"/>
            </w:tcBorders>
            <w:shd w:val="clear" w:color="auto" w:fill="FFFFFF"/>
          </w:tcPr>
          <w:p w14:paraId="3650D957" w14:textId="77777777" w:rsidR="00181F5A" w:rsidRPr="00F005AF" w:rsidRDefault="00181F5A" w:rsidP="008061AA">
            <w:pPr>
              <w:numPr>
                <w:ilvl w:val="0"/>
                <w:numId w:val="44"/>
              </w:numPr>
              <w:tabs>
                <w:tab w:val="num" w:pos="290"/>
              </w:tabs>
              <w:ind w:left="290" w:hanging="218"/>
              <w:jc w:val="both"/>
              <w:rPr>
                <w:rFonts w:ascii="Arial" w:hAnsi="Arial" w:cs="Arial"/>
              </w:rPr>
            </w:pPr>
            <w:r w:rsidRPr="00F005AF">
              <w:rPr>
                <w:rFonts w:ascii="Arial" w:hAnsi="Arial" w:cs="Arial"/>
              </w:rPr>
              <w:t>El reemplazo definitivo del Agente de Servicio, Supervisor, Operador de Atención al Cliente u Operarios será solicitado al Fiscal del Servicio en forma escrita con 48 horas de anticipación.</w:t>
            </w:r>
          </w:p>
        </w:tc>
        <w:tc>
          <w:tcPr>
            <w:tcW w:w="1984" w:type="dxa"/>
            <w:vMerge/>
            <w:tcBorders>
              <w:left w:val="single" w:sz="4" w:space="0" w:color="auto"/>
              <w:right w:val="single" w:sz="4" w:space="0" w:color="auto"/>
            </w:tcBorders>
            <w:shd w:val="clear" w:color="auto" w:fill="FFFFFF"/>
          </w:tcPr>
          <w:p w14:paraId="56AEB1A0" w14:textId="77777777" w:rsidR="00181F5A" w:rsidRPr="00F005AF" w:rsidRDefault="00181F5A" w:rsidP="008061AA">
            <w:pPr>
              <w:ind w:left="360"/>
              <w:jc w:val="both"/>
              <w:rPr>
                <w:rFonts w:ascii="Arial" w:hAnsi="Arial" w:cs="Arial"/>
              </w:rPr>
            </w:pPr>
          </w:p>
        </w:tc>
      </w:tr>
      <w:tr w:rsidR="00181F5A" w:rsidRPr="00F005AF" w14:paraId="4D423330" w14:textId="77777777" w:rsidTr="008061AA">
        <w:trPr>
          <w:trHeight w:val="638"/>
          <w:jc w:val="center"/>
        </w:trPr>
        <w:tc>
          <w:tcPr>
            <w:tcW w:w="6516" w:type="dxa"/>
            <w:tcBorders>
              <w:top w:val="nil"/>
              <w:bottom w:val="nil"/>
              <w:right w:val="single" w:sz="4" w:space="0" w:color="auto"/>
            </w:tcBorders>
            <w:shd w:val="clear" w:color="auto" w:fill="FFFFFF"/>
          </w:tcPr>
          <w:p w14:paraId="0735E456" w14:textId="77777777" w:rsidR="00181F5A" w:rsidRPr="00F005AF" w:rsidRDefault="00181F5A" w:rsidP="008061AA">
            <w:pPr>
              <w:numPr>
                <w:ilvl w:val="0"/>
                <w:numId w:val="44"/>
              </w:numPr>
              <w:tabs>
                <w:tab w:val="num" w:pos="290"/>
              </w:tabs>
              <w:ind w:left="290" w:hanging="218"/>
              <w:jc w:val="both"/>
              <w:rPr>
                <w:rFonts w:ascii="Arial" w:hAnsi="Arial" w:cs="Arial"/>
              </w:rPr>
            </w:pPr>
            <w:r w:rsidRPr="00F005AF">
              <w:rPr>
                <w:rFonts w:ascii="Arial" w:hAnsi="Arial" w:cs="Arial"/>
              </w:rPr>
              <w:t xml:space="preserve">El reemplazo Temporal (que no sea cubierto con personal asignado al BCB) y el reemplazo definitivo del Agente de Servicio, Supervisor, Operador de Atención al Cliente y Operarios de limpieza, será efectuado con personal de similar o mayor experiencia, respaldada con la presentación de </w:t>
            </w:r>
            <w:proofErr w:type="spellStart"/>
            <w:r w:rsidRPr="00F005AF">
              <w:rPr>
                <w:rFonts w:ascii="Arial" w:hAnsi="Arial" w:cs="Arial"/>
              </w:rPr>
              <w:t>Curriculum</w:t>
            </w:r>
            <w:proofErr w:type="spellEnd"/>
            <w:r w:rsidRPr="00F005AF">
              <w:rPr>
                <w:rFonts w:ascii="Arial" w:hAnsi="Arial" w:cs="Arial"/>
              </w:rPr>
              <w:t xml:space="preserve"> Vitae que deberá contener la documentación de respaldo, </w:t>
            </w:r>
            <w:r w:rsidRPr="00F005AF">
              <w:rPr>
                <w:rFonts w:ascii="Arial" w:hAnsi="Arial" w:cs="Arial"/>
                <w:color w:val="000000"/>
              </w:rPr>
              <w:t>Cédula</w:t>
            </w:r>
            <w:r w:rsidRPr="00F005AF">
              <w:rPr>
                <w:rFonts w:ascii="Arial" w:hAnsi="Arial" w:cs="Arial"/>
              </w:rPr>
              <w:t xml:space="preserve"> de Identidad y Certificado de Antecedentes Policiales Actualizados, emitidos por las autoridades o correspondientes.   </w:t>
            </w:r>
          </w:p>
        </w:tc>
        <w:tc>
          <w:tcPr>
            <w:tcW w:w="1984" w:type="dxa"/>
            <w:vMerge/>
            <w:tcBorders>
              <w:left w:val="single" w:sz="4" w:space="0" w:color="auto"/>
              <w:right w:val="single" w:sz="4" w:space="0" w:color="auto"/>
            </w:tcBorders>
            <w:shd w:val="clear" w:color="auto" w:fill="FFFFFF"/>
          </w:tcPr>
          <w:p w14:paraId="39856360" w14:textId="77777777" w:rsidR="00181F5A" w:rsidRPr="00F005AF" w:rsidRDefault="00181F5A" w:rsidP="008061AA">
            <w:pPr>
              <w:ind w:left="360"/>
              <w:jc w:val="both"/>
              <w:rPr>
                <w:rFonts w:ascii="Arial" w:hAnsi="Arial" w:cs="Arial"/>
              </w:rPr>
            </w:pPr>
          </w:p>
        </w:tc>
      </w:tr>
      <w:tr w:rsidR="00181F5A" w:rsidRPr="00F005AF" w14:paraId="2D9E04E8" w14:textId="77777777" w:rsidTr="008061AA">
        <w:trPr>
          <w:trHeight w:val="405"/>
          <w:jc w:val="center"/>
        </w:trPr>
        <w:tc>
          <w:tcPr>
            <w:tcW w:w="6516" w:type="dxa"/>
            <w:tcBorders>
              <w:top w:val="nil"/>
              <w:bottom w:val="nil"/>
              <w:right w:val="single" w:sz="4" w:space="0" w:color="auto"/>
            </w:tcBorders>
            <w:shd w:val="clear" w:color="auto" w:fill="FFFFFF"/>
          </w:tcPr>
          <w:p w14:paraId="7FB2A60E" w14:textId="77777777" w:rsidR="00181F5A" w:rsidRPr="00F005AF" w:rsidRDefault="00181F5A" w:rsidP="008061AA">
            <w:pPr>
              <w:numPr>
                <w:ilvl w:val="0"/>
                <w:numId w:val="44"/>
              </w:numPr>
              <w:tabs>
                <w:tab w:val="num" w:pos="290"/>
              </w:tabs>
              <w:ind w:left="290" w:hanging="218"/>
              <w:jc w:val="both"/>
              <w:rPr>
                <w:rFonts w:ascii="Arial" w:hAnsi="Arial" w:cs="Arial"/>
              </w:rPr>
            </w:pPr>
            <w:r w:rsidRPr="00F005AF">
              <w:rPr>
                <w:rFonts w:ascii="Arial" w:hAnsi="Arial" w:cs="Arial"/>
              </w:rPr>
              <w:t>El Departamento de Bienes y Servicios podrá solicitar el retiro o reemplazo de personal mediante nota justificada dirigida al Agente de Servicio o al representante de la empresa proveedora.</w:t>
            </w:r>
          </w:p>
        </w:tc>
        <w:tc>
          <w:tcPr>
            <w:tcW w:w="1984" w:type="dxa"/>
            <w:vMerge/>
            <w:tcBorders>
              <w:left w:val="single" w:sz="4" w:space="0" w:color="auto"/>
              <w:right w:val="single" w:sz="4" w:space="0" w:color="auto"/>
            </w:tcBorders>
            <w:shd w:val="clear" w:color="auto" w:fill="FFFFFF"/>
          </w:tcPr>
          <w:p w14:paraId="03995D54" w14:textId="77777777" w:rsidR="00181F5A" w:rsidRPr="00F005AF" w:rsidRDefault="00181F5A" w:rsidP="008061AA">
            <w:pPr>
              <w:ind w:left="360"/>
              <w:jc w:val="both"/>
              <w:rPr>
                <w:rFonts w:ascii="Arial" w:hAnsi="Arial" w:cs="Arial"/>
              </w:rPr>
            </w:pPr>
          </w:p>
        </w:tc>
      </w:tr>
      <w:tr w:rsidR="00181F5A" w:rsidRPr="00F005AF" w14:paraId="5C692471" w14:textId="77777777" w:rsidTr="008061AA">
        <w:trPr>
          <w:trHeight w:val="273"/>
          <w:jc w:val="center"/>
        </w:trPr>
        <w:tc>
          <w:tcPr>
            <w:tcW w:w="6516" w:type="dxa"/>
            <w:tcBorders>
              <w:top w:val="nil"/>
              <w:right w:val="single" w:sz="4" w:space="0" w:color="auto"/>
            </w:tcBorders>
            <w:shd w:val="clear" w:color="auto" w:fill="FFFFFF"/>
          </w:tcPr>
          <w:p w14:paraId="222F0443" w14:textId="77777777" w:rsidR="00181F5A" w:rsidRPr="00F005AF" w:rsidRDefault="00181F5A" w:rsidP="008061AA">
            <w:pPr>
              <w:numPr>
                <w:ilvl w:val="0"/>
                <w:numId w:val="44"/>
              </w:numPr>
              <w:tabs>
                <w:tab w:val="num" w:pos="290"/>
              </w:tabs>
              <w:ind w:left="290" w:hanging="218"/>
              <w:jc w:val="both"/>
              <w:rPr>
                <w:rFonts w:ascii="Arial" w:hAnsi="Arial" w:cs="Arial"/>
                <w:b/>
                <w:bCs/>
              </w:rPr>
            </w:pPr>
            <w:r w:rsidRPr="00F005AF">
              <w:rPr>
                <w:rFonts w:ascii="Arial" w:hAnsi="Arial" w:cs="Arial"/>
              </w:rPr>
              <w:t>El proveedor, dentro de los cinco días hábiles de iniciado el servicio, deberá presentar un listado de cinco (5) personas para apoyo en caso de contingencias, a requerimiento del Fiscal y/o reemplazos en caso de ausencia de su personal.</w:t>
            </w:r>
          </w:p>
        </w:tc>
        <w:tc>
          <w:tcPr>
            <w:tcW w:w="1984" w:type="dxa"/>
            <w:vMerge/>
            <w:tcBorders>
              <w:left w:val="single" w:sz="4" w:space="0" w:color="auto"/>
              <w:right w:val="single" w:sz="4" w:space="0" w:color="auto"/>
            </w:tcBorders>
            <w:shd w:val="clear" w:color="auto" w:fill="FFFFFF"/>
          </w:tcPr>
          <w:p w14:paraId="00C338DD" w14:textId="77777777" w:rsidR="00181F5A" w:rsidRPr="00F005AF" w:rsidRDefault="00181F5A" w:rsidP="008061AA">
            <w:pPr>
              <w:tabs>
                <w:tab w:val="left" w:pos="214"/>
              </w:tabs>
              <w:ind w:left="360"/>
              <w:jc w:val="both"/>
              <w:rPr>
                <w:rFonts w:ascii="Arial" w:hAnsi="Arial" w:cs="Arial"/>
                <w:b/>
              </w:rPr>
            </w:pPr>
          </w:p>
        </w:tc>
      </w:tr>
      <w:tr w:rsidR="00181F5A" w:rsidRPr="00F005AF" w14:paraId="7421F239" w14:textId="77777777" w:rsidTr="008061AA">
        <w:trPr>
          <w:trHeight w:val="475"/>
          <w:jc w:val="center"/>
        </w:trPr>
        <w:tc>
          <w:tcPr>
            <w:tcW w:w="6516" w:type="dxa"/>
            <w:tcBorders>
              <w:bottom w:val="single" w:sz="4" w:space="0" w:color="auto"/>
            </w:tcBorders>
            <w:shd w:val="clear" w:color="auto" w:fill="D6E3BC"/>
            <w:vAlign w:val="center"/>
          </w:tcPr>
          <w:p w14:paraId="48A7D8B2" w14:textId="77777777" w:rsidR="00181F5A" w:rsidRPr="00F005AF" w:rsidRDefault="00181F5A" w:rsidP="008061AA">
            <w:pPr>
              <w:numPr>
                <w:ilvl w:val="0"/>
                <w:numId w:val="48"/>
              </w:numPr>
              <w:tabs>
                <w:tab w:val="left" w:pos="214"/>
              </w:tabs>
              <w:jc w:val="both"/>
              <w:rPr>
                <w:rFonts w:ascii="Arial" w:hAnsi="Arial" w:cs="Arial"/>
                <w:b/>
                <w:bCs/>
              </w:rPr>
            </w:pPr>
            <w:r w:rsidRPr="00F005AF">
              <w:rPr>
                <w:rFonts w:ascii="Arial" w:hAnsi="Arial" w:cs="Arial"/>
                <w:b/>
              </w:rPr>
              <w:t>MEDIDAS DE IDENTIFICACIÓN</w:t>
            </w:r>
          </w:p>
        </w:tc>
        <w:tc>
          <w:tcPr>
            <w:tcW w:w="1984" w:type="dxa"/>
            <w:shd w:val="clear" w:color="auto" w:fill="F2F2F2"/>
          </w:tcPr>
          <w:p w14:paraId="6A30FB34" w14:textId="77777777" w:rsidR="00181F5A" w:rsidRPr="00F005AF" w:rsidRDefault="00181F5A" w:rsidP="008061AA">
            <w:pPr>
              <w:ind w:left="360"/>
              <w:jc w:val="both"/>
              <w:rPr>
                <w:rFonts w:ascii="Arial" w:hAnsi="Arial" w:cs="Arial"/>
                <w:b/>
                <w:i/>
              </w:rPr>
            </w:pPr>
            <w:r w:rsidRPr="00F005AF">
              <w:rPr>
                <w:rFonts w:ascii="Arial" w:hAnsi="Arial" w:cs="Arial"/>
                <w:b/>
                <w:i/>
              </w:rPr>
              <w:t>Manifestar aceptación</w:t>
            </w:r>
          </w:p>
        </w:tc>
      </w:tr>
      <w:tr w:rsidR="00181F5A" w:rsidRPr="00F005AF" w14:paraId="79BFCCE6" w14:textId="77777777" w:rsidTr="008061AA">
        <w:trPr>
          <w:trHeight w:val="564"/>
          <w:jc w:val="center"/>
        </w:trPr>
        <w:tc>
          <w:tcPr>
            <w:tcW w:w="6516" w:type="dxa"/>
            <w:tcBorders>
              <w:bottom w:val="nil"/>
            </w:tcBorders>
            <w:shd w:val="clear" w:color="auto" w:fill="FFFFFF"/>
          </w:tcPr>
          <w:p w14:paraId="555669F8" w14:textId="77777777" w:rsidR="00181F5A" w:rsidRPr="00F005AF" w:rsidRDefault="00181F5A" w:rsidP="008061AA">
            <w:pPr>
              <w:numPr>
                <w:ilvl w:val="0"/>
                <w:numId w:val="57"/>
              </w:numPr>
              <w:pBdr>
                <w:bottom w:val="single" w:sz="4" w:space="1" w:color="auto"/>
              </w:pBdr>
              <w:tabs>
                <w:tab w:val="clear" w:pos="720"/>
                <w:tab w:val="num" w:pos="502"/>
              </w:tabs>
              <w:ind w:left="290" w:hanging="223"/>
              <w:jc w:val="both"/>
              <w:rPr>
                <w:rFonts w:ascii="Arial" w:hAnsi="Arial" w:cs="Arial"/>
                <w:lang w:val="es-BO"/>
              </w:rPr>
            </w:pPr>
            <w:r w:rsidRPr="00F005AF">
              <w:rPr>
                <w:rFonts w:ascii="Arial" w:hAnsi="Arial" w:cs="Arial"/>
                <w:lang w:val="es-BO"/>
              </w:rPr>
              <w:t>La Gerencia de Recursos Humanos del BCB, a requerimiento del Departamento de Bienes y Servicios (Área de Servicios), proveerá de credenciales de identificación a todo el personal (para uso diario) de la empresa contratada.</w:t>
            </w:r>
          </w:p>
          <w:p w14:paraId="6F2C3345" w14:textId="77777777" w:rsidR="00181F5A" w:rsidRPr="00F005AF" w:rsidRDefault="00181F5A" w:rsidP="008061AA">
            <w:pPr>
              <w:ind w:left="290"/>
              <w:jc w:val="both"/>
              <w:rPr>
                <w:rFonts w:ascii="Arial" w:hAnsi="Arial" w:cs="Arial"/>
                <w:lang w:val="es-BO"/>
              </w:rPr>
            </w:pPr>
            <w:r w:rsidRPr="00F005AF">
              <w:rPr>
                <w:rFonts w:ascii="Arial" w:hAnsi="Arial" w:cs="Arial"/>
                <w:lang w:val="es-BO"/>
              </w:rPr>
              <w:t>Las credenciales deberán ser devueltas al Fiscal de Servicio del Departamento de Bienes y Servicios (Área de Servicios)</w:t>
            </w:r>
            <w:r w:rsidRPr="00F005AF" w:rsidDel="00C44B5B">
              <w:rPr>
                <w:rFonts w:ascii="Arial" w:hAnsi="Arial" w:cs="Arial"/>
                <w:lang w:val="es-BO"/>
              </w:rPr>
              <w:t xml:space="preserve"> </w:t>
            </w:r>
            <w:r w:rsidRPr="00F005AF">
              <w:rPr>
                <w:rFonts w:ascii="Arial" w:hAnsi="Arial" w:cs="Arial"/>
                <w:lang w:val="es-BO"/>
              </w:rPr>
              <w:t>una vez concluida la prestación del servicio o cuando se lleven a cabo cambios de personal.</w:t>
            </w:r>
          </w:p>
          <w:p w14:paraId="0DB7D8A7" w14:textId="77777777" w:rsidR="00181F5A" w:rsidRPr="00F005AF" w:rsidRDefault="00181F5A" w:rsidP="008061AA">
            <w:pPr>
              <w:ind w:left="290"/>
              <w:jc w:val="both"/>
              <w:rPr>
                <w:rFonts w:ascii="Arial" w:hAnsi="Arial" w:cs="Arial"/>
                <w:lang w:val="es-BO"/>
              </w:rPr>
            </w:pPr>
          </w:p>
          <w:p w14:paraId="60FF3870" w14:textId="77777777" w:rsidR="00181F5A" w:rsidRPr="00F005AF" w:rsidRDefault="00181F5A" w:rsidP="008061AA">
            <w:pPr>
              <w:ind w:left="290"/>
              <w:jc w:val="both"/>
              <w:rPr>
                <w:rFonts w:ascii="Arial" w:hAnsi="Arial" w:cs="Arial"/>
                <w:lang w:val="es-BO"/>
              </w:rPr>
            </w:pPr>
            <w:r w:rsidRPr="00F005AF">
              <w:rPr>
                <w:rFonts w:ascii="Arial" w:hAnsi="Arial" w:cs="Arial"/>
                <w:lang w:val="es-BO"/>
              </w:rPr>
              <w:t>En caso de extravío de credenciales, la empresa deberá reportar lo ocurrido de manera inmediata al Fiscal de Servicio del Departamento de Bienes y Servicios (Área de Servicios), a objeto de que el BCB tome las previsiones de seguridad necesarias.</w:t>
            </w:r>
          </w:p>
          <w:p w14:paraId="3A24FC40" w14:textId="77777777" w:rsidR="00181F5A" w:rsidRPr="00F005AF" w:rsidRDefault="00181F5A" w:rsidP="008061AA">
            <w:pPr>
              <w:ind w:left="290"/>
              <w:jc w:val="both"/>
              <w:rPr>
                <w:rFonts w:ascii="Arial" w:hAnsi="Arial" w:cs="Arial"/>
                <w:lang w:val="es-BO"/>
              </w:rPr>
            </w:pPr>
          </w:p>
          <w:p w14:paraId="37EDFBBE" w14:textId="77777777" w:rsidR="00181F5A" w:rsidRPr="00F005AF" w:rsidRDefault="00181F5A" w:rsidP="008061AA">
            <w:pPr>
              <w:numPr>
                <w:ilvl w:val="0"/>
                <w:numId w:val="57"/>
              </w:numPr>
              <w:tabs>
                <w:tab w:val="clear" w:pos="720"/>
                <w:tab w:val="num" w:pos="502"/>
              </w:tabs>
              <w:ind w:left="290" w:hanging="223"/>
              <w:jc w:val="both"/>
              <w:rPr>
                <w:rFonts w:ascii="Arial" w:hAnsi="Arial" w:cs="Arial"/>
              </w:rPr>
            </w:pPr>
            <w:r w:rsidRPr="00F005AF">
              <w:rPr>
                <w:rFonts w:ascii="Arial" w:hAnsi="Arial" w:cs="Arial"/>
              </w:rPr>
              <w:t>En caso de ocurrir retiros de personal, el proveedor deberá retener el uniforme completo y otros que identifiquen al personal alejado, haciendo devolución de la credencial otorgada por el BCB, comunicando en forma escrita y debidamente justificada la realización de estas acciones al Departamento de Bienes y Servicios del BCB, dentro de los dos (2) días hábiles posteriores a la fecha de retiro.</w:t>
            </w:r>
          </w:p>
        </w:tc>
        <w:tc>
          <w:tcPr>
            <w:tcW w:w="1984" w:type="dxa"/>
            <w:vMerge w:val="restart"/>
            <w:shd w:val="clear" w:color="auto" w:fill="FFFFFF"/>
          </w:tcPr>
          <w:p w14:paraId="3FDF6F5B" w14:textId="77777777" w:rsidR="00181F5A" w:rsidRPr="00F005AF" w:rsidRDefault="00181F5A" w:rsidP="008061AA">
            <w:pPr>
              <w:ind w:left="360"/>
              <w:jc w:val="both"/>
              <w:rPr>
                <w:rFonts w:ascii="Arial" w:hAnsi="Arial" w:cs="Arial"/>
              </w:rPr>
            </w:pPr>
          </w:p>
        </w:tc>
      </w:tr>
      <w:tr w:rsidR="00181F5A" w:rsidRPr="00F005AF" w14:paraId="49EAC586" w14:textId="77777777" w:rsidTr="008061AA">
        <w:trPr>
          <w:trHeight w:val="440"/>
          <w:jc w:val="center"/>
        </w:trPr>
        <w:tc>
          <w:tcPr>
            <w:tcW w:w="6516" w:type="dxa"/>
            <w:tcBorders>
              <w:top w:val="nil"/>
              <w:bottom w:val="single" w:sz="4" w:space="0" w:color="auto"/>
            </w:tcBorders>
            <w:shd w:val="clear" w:color="auto" w:fill="FFFFFF"/>
          </w:tcPr>
          <w:p w14:paraId="4E248166" w14:textId="77777777" w:rsidR="00181F5A" w:rsidRPr="00F005AF" w:rsidRDefault="00181F5A" w:rsidP="008061AA">
            <w:pPr>
              <w:numPr>
                <w:ilvl w:val="0"/>
                <w:numId w:val="57"/>
              </w:numPr>
              <w:tabs>
                <w:tab w:val="clear" w:pos="720"/>
                <w:tab w:val="num" w:pos="502"/>
              </w:tabs>
              <w:ind w:left="290" w:hanging="223"/>
              <w:jc w:val="both"/>
              <w:rPr>
                <w:rFonts w:ascii="Arial" w:hAnsi="Arial" w:cs="Arial"/>
                <w:lang w:val="es-BO"/>
              </w:rPr>
            </w:pPr>
            <w:r w:rsidRPr="00F005AF">
              <w:rPr>
                <w:rFonts w:ascii="Arial" w:hAnsi="Arial" w:cs="Arial"/>
                <w:lang w:val="es-BO"/>
              </w:rPr>
              <w:t>Para el inicio del servicio, el proveedor deberá proporcionar a su personal como mínimo:</w:t>
            </w:r>
          </w:p>
          <w:p w14:paraId="69850AFB" w14:textId="77777777" w:rsidR="00181F5A" w:rsidRPr="00F005AF" w:rsidRDefault="00181F5A" w:rsidP="008061AA">
            <w:pPr>
              <w:ind w:left="1080"/>
              <w:jc w:val="both"/>
              <w:rPr>
                <w:rFonts w:ascii="Arial" w:hAnsi="Arial" w:cs="Arial"/>
              </w:rPr>
            </w:pPr>
          </w:p>
          <w:p w14:paraId="300332B9" w14:textId="77777777" w:rsidR="00181F5A" w:rsidRPr="00F005AF" w:rsidRDefault="00181F5A" w:rsidP="008061AA">
            <w:pPr>
              <w:numPr>
                <w:ilvl w:val="0"/>
                <w:numId w:val="51"/>
              </w:numPr>
              <w:ind w:left="776"/>
              <w:jc w:val="both"/>
              <w:rPr>
                <w:rFonts w:ascii="Arial" w:hAnsi="Arial" w:cs="Arial"/>
              </w:rPr>
            </w:pPr>
            <w:r w:rsidRPr="00F005AF">
              <w:rPr>
                <w:rFonts w:ascii="Arial" w:hAnsi="Arial" w:cs="Arial"/>
              </w:rPr>
              <w:t>Dos (2) overoles o ropa de trabajo de dos piezas para cada integrante de su personal (25 personas).</w:t>
            </w:r>
          </w:p>
          <w:p w14:paraId="05BDC07F" w14:textId="77777777" w:rsidR="00181F5A" w:rsidRPr="00F005AF" w:rsidRDefault="00181F5A" w:rsidP="008061AA">
            <w:pPr>
              <w:numPr>
                <w:ilvl w:val="0"/>
                <w:numId w:val="51"/>
              </w:numPr>
              <w:ind w:left="776"/>
              <w:jc w:val="both"/>
              <w:rPr>
                <w:rFonts w:ascii="Arial" w:hAnsi="Arial" w:cs="Arial"/>
              </w:rPr>
            </w:pPr>
            <w:r w:rsidRPr="00F005AF">
              <w:rPr>
                <w:rFonts w:ascii="Arial" w:hAnsi="Arial" w:cs="Arial"/>
              </w:rPr>
              <w:t>Un (1) par de botas de agua antideslizantes, para cada integrante de su personal (25 personas), a ser utilizado cuando corresponda al tipo de trabajo.</w:t>
            </w:r>
          </w:p>
          <w:p w14:paraId="5B8E8115" w14:textId="77777777" w:rsidR="00181F5A" w:rsidRPr="00F005AF" w:rsidRDefault="00181F5A" w:rsidP="008061AA">
            <w:pPr>
              <w:numPr>
                <w:ilvl w:val="0"/>
                <w:numId w:val="51"/>
              </w:numPr>
              <w:ind w:left="776"/>
              <w:jc w:val="both"/>
              <w:rPr>
                <w:rFonts w:ascii="Arial" w:hAnsi="Arial" w:cs="Arial"/>
              </w:rPr>
            </w:pPr>
            <w:r w:rsidRPr="00F005AF">
              <w:rPr>
                <w:rFonts w:ascii="Arial" w:hAnsi="Arial" w:cs="Arial"/>
              </w:rPr>
              <w:t>Diez (10) fajas lumbares para el trabajo de carguío y manipulación de maquinaria industrial.</w:t>
            </w:r>
          </w:p>
          <w:p w14:paraId="04FADE45" w14:textId="77777777" w:rsidR="00181F5A" w:rsidRPr="00F005AF" w:rsidRDefault="00181F5A" w:rsidP="008061AA">
            <w:pPr>
              <w:numPr>
                <w:ilvl w:val="0"/>
                <w:numId w:val="51"/>
              </w:numPr>
              <w:ind w:left="776"/>
              <w:jc w:val="both"/>
              <w:rPr>
                <w:rFonts w:ascii="Arial" w:hAnsi="Arial" w:cs="Arial"/>
              </w:rPr>
            </w:pPr>
            <w:r w:rsidRPr="00F005AF">
              <w:rPr>
                <w:rFonts w:ascii="Arial" w:hAnsi="Arial" w:cs="Arial"/>
              </w:rPr>
              <w:t>Una (1) cofia de tela, para cada integrante de su personal (25 personas).</w:t>
            </w:r>
          </w:p>
          <w:p w14:paraId="272DB62A" w14:textId="77777777" w:rsidR="00181F5A" w:rsidRPr="00F005AF" w:rsidRDefault="00181F5A" w:rsidP="008061AA">
            <w:pPr>
              <w:numPr>
                <w:ilvl w:val="0"/>
                <w:numId w:val="51"/>
              </w:numPr>
              <w:ind w:left="776"/>
              <w:jc w:val="both"/>
              <w:rPr>
                <w:rFonts w:ascii="Arial" w:hAnsi="Arial" w:cs="Arial"/>
              </w:rPr>
            </w:pPr>
            <w:r w:rsidRPr="00F005AF">
              <w:rPr>
                <w:rFonts w:ascii="Arial" w:hAnsi="Arial" w:cs="Arial"/>
              </w:rPr>
              <w:t>Ropa y accesorios de bioseguridad de acuerdo a requerimiento de la entidad.</w:t>
            </w:r>
          </w:p>
          <w:p w14:paraId="1FB22C79" w14:textId="77777777" w:rsidR="00181F5A" w:rsidRPr="00F005AF" w:rsidRDefault="00181F5A" w:rsidP="008061AA">
            <w:pPr>
              <w:numPr>
                <w:ilvl w:val="0"/>
                <w:numId w:val="51"/>
              </w:numPr>
              <w:ind w:left="776"/>
              <w:contextualSpacing/>
              <w:jc w:val="both"/>
              <w:rPr>
                <w:rFonts w:ascii="Arial" w:hAnsi="Arial" w:cs="Arial"/>
              </w:rPr>
            </w:pPr>
            <w:r w:rsidRPr="00F005AF">
              <w:rPr>
                <w:rFonts w:ascii="Arial" w:hAnsi="Arial" w:cs="Arial"/>
              </w:rPr>
              <w:t>Otra ropa de trabajo y equipo de protección personal, de acuerdo a lo señalado en el punto I.2.</w:t>
            </w:r>
          </w:p>
        </w:tc>
        <w:tc>
          <w:tcPr>
            <w:tcW w:w="1984" w:type="dxa"/>
            <w:vMerge/>
            <w:tcBorders>
              <w:bottom w:val="single" w:sz="4" w:space="0" w:color="auto"/>
            </w:tcBorders>
            <w:shd w:val="clear" w:color="auto" w:fill="FFFFFF"/>
          </w:tcPr>
          <w:p w14:paraId="1160CED0" w14:textId="77777777" w:rsidR="00181F5A" w:rsidRPr="00F005AF" w:rsidRDefault="00181F5A" w:rsidP="008061AA">
            <w:pPr>
              <w:ind w:left="360"/>
              <w:rPr>
                <w:rFonts w:ascii="Arial" w:hAnsi="Arial" w:cs="Arial"/>
              </w:rPr>
            </w:pPr>
          </w:p>
        </w:tc>
      </w:tr>
      <w:tr w:rsidR="00181F5A" w:rsidRPr="00F005AF" w14:paraId="2A058168" w14:textId="77777777" w:rsidTr="008061AA">
        <w:trPr>
          <w:trHeight w:val="490"/>
          <w:jc w:val="center"/>
        </w:trPr>
        <w:tc>
          <w:tcPr>
            <w:tcW w:w="6516" w:type="dxa"/>
            <w:tcBorders>
              <w:top w:val="single" w:sz="4" w:space="0" w:color="auto"/>
              <w:bottom w:val="nil"/>
            </w:tcBorders>
            <w:shd w:val="clear" w:color="auto" w:fill="FFFFFF"/>
            <w:vAlign w:val="center"/>
          </w:tcPr>
          <w:p w14:paraId="4EA875DA" w14:textId="77777777" w:rsidR="00181F5A" w:rsidRPr="00F005AF" w:rsidRDefault="00181F5A" w:rsidP="008061AA">
            <w:pPr>
              <w:numPr>
                <w:ilvl w:val="0"/>
                <w:numId w:val="57"/>
              </w:numPr>
              <w:tabs>
                <w:tab w:val="clear" w:pos="720"/>
                <w:tab w:val="num" w:pos="502"/>
              </w:tabs>
              <w:ind w:left="290" w:hanging="223"/>
              <w:jc w:val="both"/>
              <w:rPr>
                <w:rFonts w:ascii="Arial" w:hAnsi="Arial" w:cs="Arial"/>
              </w:rPr>
            </w:pPr>
            <w:r w:rsidRPr="00F005AF">
              <w:rPr>
                <w:rFonts w:ascii="Arial" w:hAnsi="Arial" w:cs="Arial"/>
                <w:lang w:val="es-BO"/>
              </w:rPr>
              <w:lastRenderedPageBreak/>
              <w:t>El uniforme del Agente de Servicio y Supervisor deberá contar con un distintivo para su identificación</w:t>
            </w:r>
            <w:r w:rsidRPr="00F005AF">
              <w:rPr>
                <w:rFonts w:ascii="Arial" w:hAnsi="Arial" w:cs="Arial"/>
              </w:rPr>
              <w:t xml:space="preserve">, </w:t>
            </w:r>
            <w:r w:rsidRPr="00F005AF">
              <w:rPr>
                <w:rFonts w:ascii="Arial" w:hAnsi="Arial" w:cs="Arial"/>
                <w:lang w:val="es-BO"/>
              </w:rPr>
              <w:t>desde el inicio del Servicio.</w:t>
            </w:r>
          </w:p>
        </w:tc>
        <w:tc>
          <w:tcPr>
            <w:tcW w:w="1984" w:type="dxa"/>
            <w:vMerge/>
            <w:tcBorders>
              <w:top w:val="single" w:sz="4" w:space="0" w:color="auto"/>
            </w:tcBorders>
            <w:shd w:val="clear" w:color="auto" w:fill="FFFFFF"/>
          </w:tcPr>
          <w:p w14:paraId="2FBE13AC" w14:textId="77777777" w:rsidR="00181F5A" w:rsidRPr="00F005AF" w:rsidRDefault="00181F5A" w:rsidP="008061AA">
            <w:pPr>
              <w:ind w:left="360"/>
              <w:jc w:val="both"/>
              <w:rPr>
                <w:rFonts w:ascii="Arial" w:hAnsi="Arial" w:cs="Arial"/>
              </w:rPr>
            </w:pPr>
          </w:p>
        </w:tc>
      </w:tr>
      <w:tr w:rsidR="00181F5A" w:rsidRPr="00F005AF" w14:paraId="62DDF833" w14:textId="77777777" w:rsidTr="008061AA">
        <w:trPr>
          <w:trHeight w:val="486"/>
          <w:jc w:val="center"/>
        </w:trPr>
        <w:tc>
          <w:tcPr>
            <w:tcW w:w="6516" w:type="dxa"/>
            <w:tcBorders>
              <w:top w:val="nil"/>
              <w:bottom w:val="nil"/>
            </w:tcBorders>
            <w:shd w:val="clear" w:color="auto" w:fill="FFFFFF"/>
          </w:tcPr>
          <w:p w14:paraId="3042370B" w14:textId="77777777" w:rsidR="00181F5A" w:rsidRPr="00F005AF" w:rsidRDefault="00181F5A" w:rsidP="008061AA">
            <w:pPr>
              <w:numPr>
                <w:ilvl w:val="0"/>
                <w:numId w:val="57"/>
              </w:numPr>
              <w:tabs>
                <w:tab w:val="clear" w:pos="720"/>
                <w:tab w:val="num" w:pos="502"/>
              </w:tabs>
              <w:ind w:left="290" w:hanging="223"/>
              <w:jc w:val="both"/>
              <w:rPr>
                <w:rFonts w:ascii="Arial" w:hAnsi="Arial" w:cs="Arial"/>
              </w:rPr>
            </w:pPr>
            <w:r w:rsidRPr="00F005AF">
              <w:rPr>
                <w:rFonts w:ascii="Arial" w:hAnsi="Arial" w:cs="Arial"/>
                <w:lang w:val="es-BO"/>
              </w:rPr>
              <w:t>El Agente de Servicio, el Supervisor, el Operador de Atención al Cliente y los Operarios deberán vestir el uniforme del proveedor, portando en lugar visible la credencial de identificación a ser proporcionada por el BCB.</w:t>
            </w:r>
          </w:p>
        </w:tc>
        <w:tc>
          <w:tcPr>
            <w:tcW w:w="1984" w:type="dxa"/>
            <w:vMerge/>
            <w:shd w:val="clear" w:color="auto" w:fill="FFFFFF"/>
          </w:tcPr>
          <w:p w14:paraId="774666AD" w14:textId="77777777" w:rsidR="00181F5A" w:rsidRPr="00F005AF" w:rsidRDefault="00181F5A" w:rsidP="008061AA">
            <w:pPr>
              <w:ind w:left="360"/>
              <w:jc w:val="both"/>
              <w:rPr>
                <w:rFonts w:ascii="Arial" w:hAnsi="Arial" w:cs="Arial"/>
              </w:rPr>
            </w:pPr>
          </w:p>
        </w:tc>
      </w:tr>
      <w:tr w:rsidR="00181F5A" w:rsidRPr="00F005AF" w14:paraId="294ECD0B" w14:textId="77777777" w:rsidTr="008061AA">
        <w:trPr>
          <w:trHeight w:val="604"/>
          <w:jc w:val="center"/>
        </w:trPr>
        <w:tc>
          <w:tcPr>
            <w:tcW w:w="6516" w:type="dxa"/>
            <w:tcBorders>
              <w:top w:val="nil"/>
              <w:bottom w:val="nil"/>
            </w:tcBorders>
            <w:shd w:val="clear" w:color="auto" w:fill="FFFFFF"/>
          </w:tcPr>
          <w:p w14:paraId="7887B861" w14:textId="77777777" w:rsidR="00181F5A" w:rsidRPr="00F005AF" w:rsidRDefault="00181F5A" w:rsidP="008061AA">
            <w:pPr>
              <w:numPr>
                <w:ilvl w:val="0"/>
                <w:numId w:val="57"/>
              </w:numPr>
              <w:tabs>
                <w:tab w:val="clear" w:pos="720"/>
                <w:tab w:val="num" w:pos="502"/>
              </w:tabs>
              <w:ind w:left="290" w:hanging="223"/>
              <w:jc w:val="both"/>
              <w:rPr>
                <w:rFonts w:ascii="Arial" w:hAnsi="Arial" w:cs="Arial"/>
              </w:rPr>
            </w:pPr>
            <w:r w:rsidRPr="00F005AF">
              <w:rPr>
                <w:rFonts w:ascii="Arial" w:hAnsi="Arial" w:cs="Arial"/>
                <w:lang w:val="es-BO"/>
              </w:rPr>
              <w:t>El Agente de Servicio, el Supervisor, el Operador de Atención al Cliente y Operarios deberán ejecutar el servicio cuidando el aseo personal y limpieza de los uniformes de trabajo.</w:t>
            </w:r>
            <w:r w:rsidRPr="00F005AF">
              <w:rPr>
                <w:rFonts w:ascii="Arial" w:hAnsi="Arial" w:cs="Arial"/>
              </w:rPr>
              <w:t xml:space="preserve"> Asimismo, e</w:t>
            </w:r>
            <w:r w:rsidRPr="00F005AF">
              <w:rPr>
                <w:rFonts w:ascii="Arial" w:hAnsi="Arial" w:cs="Arial"/>
                <w:lang w:val="es-BO"/>
              </w:rPr>
              <w:t>l Agente de Servicio y el Supervisor</w:t>
            </w:r>
            <w:r w:rsidRPr="00F005AF">
              <w:rPr>
                <w:rFonts w:ascii="Arial" w:hAnsi="Arial" w:cs="Arial"/>
              </w:rPr>
              <w:t xml:space="preserve"> deberán verificar el estado de dichos uniformes; en caso de evidenciarse que la ropa de trabajo se encontraran en mal estado (uniformes rotos, sin botones u otros), e</w:t>
            </w:r>
            <w:r w:rsidRPr="00F005AF">
              <w:rPr>
                <w:rFonts w:ascii="Arial" w:hAnsi="Arial" w:cs="Arial"/>
                <w:lang w:val="es-BO"/>
              </w:rPr>
              <w:t>l Agente de Servicio</w:t>
            </w:r>
            <w:r w:rsidRPr="00F005AF">
              <w:rPr>
                <w:rFonts w:ascii="Arial" w:hAnsi="Arial" w:cs="Arial"/>
              </w:rPr>
              <w:t xml:space="preserve"> deberá solicitar el cambio a su Proveedor.</w:t>
            </w:r>
          </w:p>
        </w:tc>
        <w:tc>
          <w:tcPr>
            <w:tcW w:w="1984" w:type="dxa"/>
            <w:vMerge/>
            <w:shd w:val="clear" w:color="auto" w:fill="FFFFFF"/>
          </w:tcPr>
          <w:p w14:paraId="09B96B1C" w14:textId="77777777" w:rsidR="00181F5A" w:rsidRPr="00F005AF" w:rsidRDefault="00181F5A" w:rsidP="008061AA">
            <w:pPr>
              <w:ind w:left="360"/>
              <w:jc w:val="both"/>
              <w:rPr>
                <w:rFonts w:ascii="Arial" w:hAnsi="Arial" w:cs="Arial"/>
              </w:rPr>
            </w:pPr>
          </w:p>
        </w:tc>
      </w:tr>
      <w:tr w:rsidR="00181F5A" w:rsidRPr="00F005AF" w14:paraId="7C8DD98C" w14:textId="77777777" w:rsidTr="008061AA">
        <w:trPr>
          <w:trHeight w:val="291"/>
          <w:jc w:val="center"/>
        </w:trPr>
        <w:tc>
          <w:tcPr>
            <w:tcW w:w="6516" w:type="dxa"/>
            <w:tcBorders>
              <w:top w:val="nil"/>
              <w:bottom w:val="nil"/>
            </w:tcBorders>
            <w:shd w:val="clear" w:color="auto" w:fill="FFFFFF"/>
          </w:tcPr>
          <w:p w14:paraId="4F1CD77E" w14:textId="77777777" w:rsidR="00181F5A" w:rsidRPr="00F005AF" w:rsidRDefault="00181F5A" w:rsidP="008061AA">
            <w:pPr>
              <w:numPr>
                <w:ilvl w:val="0"/>
                <w:numId w:val="57"/>
              </w:numPr>
              <w:tabs>
                <w:tab w:val="clear" w:pos="720"/>
                <w:tab w:val="num" w:pos="502"/>
              </w:tabs>
              <w:ind w:left="290" w:hanging="223"/>
              <w:jc w:val="both"/>
              <w:rPr>
                <w:rFonts w:ascii="Arial" w:hAnsi="Arial" w:cs="Arial"/>
              </w:rPr>
            </w:pPr>
            <w:r w:rsidRPr="00F005AF">
              <w:rPr>
                <w:rFonts w:ascii="Arial" w:hAnsi="Arial" w:cs="Arial"/>
                <w:lang w:val="es-BO"/>
              </w:rPr>
              <w:t>Durante la ejecución del servicio todo el personal debe portar constantemente ropa adecuada para el trabajo de limpieza según el tipo de trabajo asignado (overoles, calzados apropiados, guantes, etc.)</w:t>
            </w:r>
            <w:r w:rsidRPr="00F005AF">
              <w:rPr>
                <w:rFonts w:ascii="Arial" w:hAnsi="Arial" w:cs="Arial"/>
              </w:rPr>
              <w:t xml:space="preserve">    </w:t>
            </w:r>
          </w:p>
        </w:tc>
        <w:tc>
          <w:tcPr>
            <w:tcW w:w="1984" w:type="dxa"/>
            <w:vMerge/>
            <w:shd w:val="clear" w:color="auto" w:fill="FFFFFF"/>
          </w:tcPr>
          <w:p w14:paraId="2083D4F7" w14:textId="77777777" w:rsidR="00181F5A" w:rsidRPr="00F005AF" w:rsidRDefault="00181F5A" w:rsidP="008061AA">
            <w:pPr>
              <w:ind w:left="360"/>
              <w:jc w:val="both"/>
              <w:rPr>
                <w:rFonts w:ascii="Arial" w:hAnsi="Arial" w:cs="Arial"/>
              </w:rPr>
            </w:pPr>
          </w:p>
        </w:tc>
      </w:tr>
      <w:tr w:rsidR="00181F5A" w:rsidRPr="00F005AF" w14:paraId="7FA00D9F" w14:textId="77777777" w:rsidTr="008061AA">
        <w:trPr>
          <w:trHeight w:val="457"/>
          <w:jc w:val="center"/>
        </w:trPr>
        <w:tc>
          <w:tcPr>
            <w:tcW w:w="6516" w:type="dxa"/>
            <w:tcBorders>
              <w:top w:val="nil"/>
              <w:bottom w:val="single" w:sz="4" w:space="0" w:color="auto"/>
            </w:tcBorders>
            <w:shd w:val="clear" w:color="auto" w:fill="FFFFFF"/>
          </w:tcPr>
          <w:p w14:paraId="68DFDD8C" w14:textId="77777777" w:rsidR="00181F5A" w:rsidRPr="00F005AF" w:rsidRDefault="00181F5A" w:rsidP="008061AA">
            <w:pPr>
              <w:numPr>
                <w:ilvl w:val="0"/>
                <w:numId w:val="57"/>
              </w:numPr>
              <w:tabs>
                <w:tab w:val="clear" w:pos="720"/>
                <w:tab w:val="num" w:pos="502"/>
              </w:tabs>
              <w:ind w:left="290" w:hanging="223"/>
              <w:jc w:val="both"/>
              <w:rPr>
                <w:rFonts w:ascii="Arial" w:hAnsi="Arial" w:cs="Arial"/>
                <w:b/>
                <w:color w:val="FF0000"/>
              </w:rPr>
            </w:pPr>
            <w:r w:rsidRPr="00F005AF">
              <w:rPr>
                <w:rFonts w:ascii="Arial" w:hAnsi="Arial" w:cs="Arial"/>
                <w:lang w:val="es-BO"/>
              </w:rPr>
              <w:t>Todo producto de limpieza asignado al personal de limpieza, debe ser etiquetado para evitar riesgos de confusión en su uso.</w:t>
            </w:r>
            <w:r w:rsidRPr="00F005AF">
              <w:rPr>
                <w:rFonts w:ascii="Arial" w:hAnsi="Arial" w:cs="Arial"/>
                <w:color w:val="FF0000"/>
              </w:rPr>
              <w:t xml:space="preserve"> </w:t>
            </w:r>
          </w:p>
        </w:tc>
        <w:tc>
          <w:tcPr>
            <w:tcW w:w="1984" w:type="dxa"/>
            <w:vMerge/>
            <w:tcBorders>
              <w:bottom w:val="single" w:sz="4" w:space="0" w:color="auto"/>
            </w:tcBorders>
            <w:shd w:val="clear" w:color="auto" w:fill="FFFFFF"/>
          </w:tcPr>
          <w:p w14:paraId="6F433047" w14:textId="77777777" w:rsidR="00181F5A" w:rsidRPr="00F005AF" w:rsidRDefault="00181F5A" w:rsidP="008061AA">
            <w:pPr>
              <w:tabs>
                <w:tab w:val="left" w:pos="214"/>
              </w:tabs>
              <w:ind w:left="360"/>
              <w:jc w:val="both"/>
              <w:rPr>
                <w:rFonts w:ascii="Arial" w:hAnsi="Arial" w:cs="Arial"/>
                <w:b/>
              </w:rPr>
            </w:pPr>
          </w:p>
        </w:tc>
      </w:tr>
      <w:tr w:rsidR="00181F5A" w:rsidRPr="00F005AF" w14:paraId="1752EA00" w14:textId="77777777" w:rsidTr="008061AA">
        <w:trPr>
          <w:trHeight w:val="339"/>
          <w:jc w:val="center"/>
        </w:trPr>
        <w:tc>
          <w:tcPr>
            <w:tcW w:w="6516" w:type="dxa"/>
            <w:tcBorders>
              <w:top w:val="nil"/>
              <w:bottom w:val="single" w:sz="4" w:space="0" w:color="auto"/>
            </w:tcBorders>
            <w:shd w:val="clear" w:color="auto" w:fill="D6E3BC"/>
            <w:vAlign w:val="center"/>
          </w:tcPr>
          <w:p w14:paraId="3A379A74" w14:textId="77777777" w:rsidR="00181F5A" w:rsidRPr="00F005AF" w:rsidRDefault="00181F5A" w:rsidP="008061AA">
            <w:pPr>
              <w:numPr>
                <w:ilvl w:val="0"/>
                <w:numId w:val="48"/>
              </w:numPr>
              <w:tabs>
                <w:tab w:val="left" w:pos="214"/>
              </w:tabs>
              <w:jc w:val="both"/>
              <w:rPr>
                <w:rFonts w:ascii="Arial" w:hAnsi="Arial" w:cs="Arial"/>
                <w:b/>
              </w:rPr>
            </w:pPr>
            <w:r w:rsidRPr="00F005AF">
              <w:rPr>
                <w:rFonts w:ascii="Arial" w:hAnsi="Arial" w:cs="Arial"/>
                <w:b/>
              </w:rPr>
              <w:t>OTRAS RESPONSABILIDADES DEL PROVEEDOR</w:t>
            </w:r>
          </w:p>
        </w:tc>
        <w:tc>
          <w:tcPr>
            <w:tcW w:w="1984" w:type="dxa"/>
            <w:tcBorders>
              <w:top w:val="nil"/>
              <w:bottom w:val="single" w:sz="4" w:space="0" w:color="auto"/>
            </w:tcBorders>
            <w:shd w:val="clear" w:color="auto" w:fill="FFFFFF"/>
          </w:tcPr>
          <w:p w14:paraId="022D1A34" w14:textId="77777777" w:rsidR="00181F5A" w:rsidRPr="00F005AF" w:rsidRDefault="00181F5A" w:rsidP="008061AA">
            <w:pPr>
              <w:ind w:left="360"/>
              <w:jc w:val="both"/>
              <w:rPr>
                <w:rFonts w:ascii="Arial" w:hAnsi="Arial" w:cs="Arial"/>
                <w:b/>
                <w:i/>
              </w:rPr>
            </w:pPr>
            <w:r w:rsidRPr="00F005AF">
              <w:rPr>
                <w:rFonts w:ascii="Arial" w:hAnsi="Arial" w:cs="Arial"/>
                <w:b/>
                <w:i/>
              </w:rPr>
              <w:t>Manifestar aceptación</w:t>
            </w:r>
          </w:p>
        </w:tc>
      </w:tr>
      <w:tr w:rsidR="00181F5A" w:rsidRPr="00F005AF" w14:paraId="057D8360" w14:textId="77777777" w:rsidTr="008061AA">
        <w:trPr>
          <w:trHeight w:val="1177"/>
          <w:jc w:val="center"/>
        </w:trPr>
        <w:tc>
          <w:tcPr>
            <w:tcW w:w="6516" w:type="dxa"/>
            <w:tcBorders>
              <w:bottom w:val="single" w:sz="4" w:space="0" w:color="FFFFFF"/>
            </w:tcBorders>
            <w:shd w:val="clear" w:color="auto" w:fill="FFFFFF"/>
          </w:tcPr>
          <w:p w14:paraId="62E7C2D0" w14:textId="77777777" w:rsidR="00181F5A" w:rsidRPr="00181F5A" w:rsidRDefault="00181F5A" w:rsidP="008061AA">
            <w:pPr>
              <w:ind w:left="209"/>
              <w:jc w:val="both"/>
              <w:rPr>
                <w:rFonts w:ascii="Arial" w:hAnsi="Arial" w:cs="Arial"/>
              </w:rPr>
            </w:pPr>
          </w:p>
          <w:p w14:paraId="70299AF9" w14:textId="77777777" w:rsidR="00181F5A" w:rsidRPr="00181F5A" w:rsidRDefault="00181F5A" w:rsidP="008061AA">
            <w:pPr>
              <w:numPr>
                <w:ilvl w:val="0"/>
                <w:numId w:val="54"/>
              </w:numPr>
              <w:ind w:left="209" w:hanging="209"/>
              <w:jc w:val="both"/>
              <w:rPr>
                <w:rFonts w:ascii="Arial" w:hAnsi="Arial" w:cs="Arial"/>
              </w:rPr>
            </w:pPr>
            <w:r w:rsidRPr="00181F5A">
              <w:rPr>
                <w:rFonts w:ascii="Arial" w:hAnsi="Arial" w:cs="Arial"/>
              </w:rPr>
              <w:t xml:space="preserve">El proveedor será directo y exclusivamente responsable por la alimentación, comunicación, así como del pago de los sueldos, aportes a la Seguridad Social, beneficios sociales, seguro social y toda obligación laboral con su personal; liberando al BCB de cualquier obligación o responsabilidad. </w:t>
            </w:r>
          </w:p>
          <w:p w14:paraId="072B3480" w14:textId="77777777" w:rsidR="00181F5A" w:rsidRPr="00181F5A" w:rsidRDefault="00181F5A" w:rsidP="008061AA">
            <w:pPr>
              <w:ind w:left="209"/>
              <w:jc w:val="both"/>
              <w:rPr>
                <w:rFonts w:ascii="Arial" w:hAnsi="Arial" w:cs="Arial"/>
              </w:rPr>
            </w:pPr>
          </w:p>
          <w:p w14:paraId="1F89D7A9" w14:textId="77777777" w:rsidR="00181F5A" w:rsidRPr="00181F5A" w:rsidRDefault="00181F5A" w:rsidP="008061AA">
            <w:pPr>
              <w:numPr>
                <w:ilvl w:val="0"/>
                <w:numId w:val="54"/>
              </w:numPr>
              <w:ind w:left="209" w:hanging="209"/>
              <w:jc w:val="both"/>
              <w:rPr>
                <w:rFonts w:ascii="Arial" w:hAnsi="Arial" w:cs="Arial"/>
              </w:rPr>
            </w:pPr>
            <w:r w:rsidRPr="00181F5A">
              <w:rPr>
                <w:rFonts w:ascii="Arial" w:hAnsi="Arial" w:cs="Arial"/>
              </w:rPr>
              <w:t>El proveedor deberá proveer medios eficientes de comunicación (teléfonos celulares u otros) para que su personal cumpla con los requerimientos cotidianos del BCB.</w:t>
            </w:r>
          </w:p>
          <w:p w14:paraId="06233AFA" w14:textId="77777777" w:rsidR="00181F5A" w:rsidRPr="00181F5A" w:rsidRDefault="00181F5A" w:rsidP="008061AA">
            <w:pPr>
              <w:ind w:left="209"/>
              <w:jc w:val="both"/>
              <w:rPr>
                <w:rFonts w:ascii="Arial" w:hAnsi="Arial" w:cs="Arial"/>
              </w:rPr>
            </w:pPr>
          </w:p>
          <w:p w14:paraId="109A2E5D" w14:textId="77777777" w:rsidR="00181F5A" w:rsidRPr="00181F5A" w:rsidRDefault="00181F5A" w:rsidP="008061AA">
            <w:pPr>
              <w:numPr>
                <w:ilvl w:val="0"/>
                <w:numId w:val="54"/>
              </w:numPr>
              <w:ind w:left="209" w:hanging="209"/>
              <w:jc w:val="both"/>
              <w:rPr>
                <w:rFonts w:ascii="Arial" w:hAnsi="Arial" w:cs="Arial"/>
              </w:rPr>
            </w:pPr>
            <w:r w:rsidRPr="00181F5A">
              <w:rPr>
                <w:rFonts w:ascii="Arial" w:hAnsi="Arial" w:cs="Arial"/>
              </w:rPr>
              <w:t>El Proveedor a través de su representante legal o propietario, deberá asistir a reuniones convocadas por el Fiscal de Servicio quien deberá contar con capacidad de toma de decisiones inmediatas y deberá suscribir las actas correspondientes.</w:t>
            </w:r>
          </w:p>
          <w:p w14:paraId="05F15957" w14:textId="77777777" w:rsidR="00181F5A" w:rsidRPr="00181F5A" w:rsidRDefault="00181F5A" w:rsidP="008061AA">
            <w:pPr>
              <w:jc w:val="both"/>
              <w:rPr>
                <w:rFonts w:ascii="Arial" w:hAnsi="Arial" w:cs="Arial"/>
              </w:rPr>
            </w:pPr>
          </w:p>
        </w:tc>
        <w:tc>
          <w:tcPr>
            <w:tcW w:w="1984" w:type="dxa"/>
            <w:vMerge w:val="restart"/>
            <w:shd w:val="clear" w:color="auto" w:fill="FFFFFF"/>
          </w:tcPr>
          <w:p w14:paraId="16FD10E3" w14:textId="77777777" w:rsidR="00181F5A" w:rsidRPr="00F005AF" w:rsidRDefault="00181F5A" w:rsidP="008061AA">
            <w:pPr>
              <w:ind w:left="360"/>
              <w:jc w:val="both"/>
              <w:rPr>
                <w:rFonts w:ascii="Arial" w:hAnsi="Arial"/>
              </w:rPr>
            </w:pPr>
          </w:p>
        </w:tc>
      </w:tr>
      <w:tr w:rsidR="00181F5A" w:rsidRPr="00F005AF" w14:paraId="12490EF1" w14:textId="77777777" w:rsidTr="008061AA">
        <w:trPr>
          <w:trHeight w:val="281"/>
          <w:jc w:val="center"/>
        </w:trPr>
        <w:tc>
          <w:tcPr>
            <w:tcW w:w="6516" w:type="dxa"/>
            <w:tcBorders>
              <w:top w:val="single" w:sz="4" w:space="0" w:color="FFFFFF"/>
              <w:bottom w:val="nil"/>
            </w:tcBorders>
            <w:shd w:val="clear" w:color="auto" w:fill="FFFFFF"/>
          </w:tcPr>
          <w:p w14:paraId="3B25A21D" w14:textId="77777777" w:rsidR="00181F5A" w:rsidRPr="00181F5A" w:rsidRDefault="00181F5A" w:rsidP="008061AA">
            <w:pPr>
              <w:numPr>
                <w:ilvl w:val="0"/>
                <w:numId w:val="54"/>
              </w:numPr>
              <w:ind w:left="209" w:hanging="209"/>
              <w:jc w:val="both"/>
              <w:rPr>
                <w:rFonts w:ascii="Arial" w:hAnsi="Arial" w:cs="Arial"/>
              </w:rPr>
            </w:pPr>
            <w:r w:rsidRPr="00181F5A">
              <w:rPr>
                <w:rFonts w:ascii="Arial" w:hAnsi="Arial" w:cs="Arial"/>
              </w:rPr>
              <w:t xml:space="preserve">El proveedor deberá cumplir las siguientes obligaciones: </w:t>
            </w:r>
          </w:p>
        </w:tc>
        <w:tc>
          <w:tcPr>
            <w:tcW w:w="1984" w:type="dxa"/>
            <w:vMerge/>
            <w:tcBorders>
              <w:bottom w:val="nil"/>
            </w:tcBorders>
            <w:shd w:val="clear" w:color="auto" w:fill="FFFFFF"/>
          </w:tcPr>
          <w:p w14:paraId="2DC8FAC4" w14:textId="77777777" w:rsidR="00181F5A" w:rsidRPr="00F005AF" w:rsidRDefault="00181F5A" w:rsidP="008061AA">
            <w:pPr>
              <w:ind w:left="360"/>
              <w:jc w:val="both"/>
              <w:rPr>
                <w:rFonts w:ascii="Arial" w:hAnsi="Arial"/>
              </w:rPr>
            </w:pPr>
          </w:p>
        </w:tc>
      </w:tr>
      <w:tr w:rsidR="00181F5A" w:rsidRPr="00F005AF" w14:paraId="38F37EDE" w14:textId="77777777" w:rsidTr="008061AA">
        <w:trPr>
          <w:trHeight w:val="1630"/>
          <w:jc w:val="center"/>
        </w:trPr>
        <w:tc>
          <w:tcPr>
            <w:tcW w:w="6516" w:type="dxa"/>
            <w:tcBorders>
              <w:top w:val="nil"/>
              <w:bottom w:val="single" w:sz="4" w:space="0" w:color="FFFFFF"/>
            </w:tcBorders>
            <w:shd w:val="clear" w:color="auto" w:fill="FFFFFF"/>
          </w:tcPr>
          <w:p w14:paraId="17CEEFF2" w14:textId="77777777" w:rsidR="00181F5A" w:rsidRPr="00181F5A" w:rsidRDefault="00181F5A" w:rsidP="008061AA">
            <w:pPr>
              <w:numPr>
                <w:ilvl w:val="0"/>
                <w:numId w:val="63"/>
              </w:numPr>
              <w:shd w:val="clear" w:color="auto" w:fill="FFFFFF"/>
              <w:jc w:val="both"/>
              <w:rPr>
                <w:rFonts w:ascii="Arial" w:hAnsi="Arial" w:cs="Arial"/>
              </w:rPr>
            </w:pPr>
            <w:r w:rsidRPr="00181F5A">
              <w:rPr>
                <w:rFonts w:ascii="Arial" w:hAnsi="Arial" w:cs="Arial"/>
              </w:rPr>
              <w:t>Cumplir y actuar de acuerdo con todas las leyes, decretos, reglamentos y demás disposiciones vigentes en Bolivia, dar estricto cumplimiento a toda la legislación laboral y social vigente, en relación a su personal, precautelando que estos aspectos no incidan de manera negativa en la adecuada prestación del servicio.</w:t>
            </w:r>
          </w:p>
          <w:p w14:paraId="78D7D9D2" w14:textId="77777777" w:rsidR="00181F5A" w:rsidRPr="00181F5A" w:rsidRDefault="00181F5A" w:rsidP="008061AA">
            <w:pPr>
              <w:numPr>
                <w:ilvl w:val="0"/>
                <w:numId w:val="63"/>
              </w:numPr>
              <w:shd w:val="clear" w:color="auto" w:fill="FFFFFF"/>
              <w:jc w:val="both"/>
              <w:rPr>
                <w:rFonts w:ascii="Arial" w:hAnsi="Arial" w:cs="Arial"/>
              </w:rPr>
            </w:pPr>
            <w:r w:rsidRPr="00181F5A">
              <w:rPr>
                <w:rFonts w:ascii="Arial" w:hAnsi="Arial" w:cs="Arial"/>
              </w:rPr>
              <w:t>Para evitar toda emergencia que potencialmente afecte la seguridad e integridad de personas e instalaciones por la prestación del servicio. El proveedor deberá tomar las medidas que juzgue prudentes para evitar emergencias, daños o pérdidas, sin exigir por ello compensación, asimismo deberá disponer de insumos para primeros auxilios.</w:t>
            </w:r>
          </w:p>
        </w:tc>
        <w:tc>
          <w:tcPr>
            <w:tcW w:w="1984" w:type="dxa"/>
            <w:vMerge/>
            <w:tcBorders>
              <w:top w:val="nil"/>
            </w:tcBorders>
            <w:shd w:val="clear" w:color="auto" w:fill="FFFFFF"/>
          </w:tcPr>
          <w:p w14:paraId="0BCC555D" w14:textId="77777777" w:rsidR="00181F5A" w:rsidRPr="00F005AF" w:rsidRDefault="00181F5A" w:rsidP="008061AA">
            <w:pPr>
              <w:ind w:left="360"/>
              <w:jc w:val="both"/>
              <w:rPr>
                <w:rFonts w:ascii="Arial" w:hAnsi="Arial"/>
              </w:rPr>
            </w:pPr>
          </w:p>
        </w:tc>
      </w:tr>
      <w:tr w:rsidR="00181F5A" w:rsidRPr="00F005AF" w14:paraId="6C059A62" w14:textId="77777777" w:rsidTr="008061AA">
        <w:trPr>
          <w:trHeight w:val="46"/>
          <w:jc w:val="center"/>
        </w:trPr>
        <w:tc>
          <w:tcPr>
            <w:tcW w:w="6516" w:type="dxa"/>
            <w:tcBorders>
              <w:top w:val="single" w:sz="4" w:space="0" w:color="FFFFFF"/>
              <w:bottom w:val="single" w:sz="4" w:space="0" w:color="auto"/>
            </w:tcBorders>
            <w:shd w:val="clear" w:color="auto" w:fill="FFFFFF"/>
          </w:tcPr>
          <w:p w14:paraId="7056D952" w14:textId="77777777" w:rsidR="00181F5A" w:rsidRPr="00F005AF" w:rsidRDefault="00181F5A" w:rsidP="008061AA">
            <w:pPr>
              <w:jc w:val="both"/>
              <w:rPr>
                <w:rFonts w:ascii="Arial" w:hAnsi="Arial" w:cs="Arial"/>
              </w:rPr>
            </w:pPr>
          </w:p>
        </w:tc>
        <w:tc>
          <w:tcPr>
            <w:tcW w:w="1984" w:type="dxa"/>
            <w:vMerge/>
            <w:tcBorders>
              <w:bottom w:val="single" w:sz="4" w:space="0" w:color="auto"/>
            </w:tcBorders>
            <w:shd w:val="clear" w:color="auto" w:fill="FFFFFF"/>
          </w:tcPr>
          <w:p w14:paraId="4EDC145A" w14:textId="77777777" w:rsidR="00181F5A" w:rsidRPr="00F005AF" w:rsidRDefault="00181F5A" w:rsidP="008061AA">
            <w:pPr>
              <w:tabs>
                <w:tab w:val="left" w:pos="214"/>
              </w:tabs>
              <w:ind w:left="360"/>
              <w:jc w:val="both"/>
              <w:rPr>
                <w:rFonts w:ascii="Arial" w:hAnsi="Arial" w:cs="Arial"/>
                <w:b/>
              </w:rPr>
            </w:pPr>
          </w:p>
        </w:tc>
      </w:tr>
      <w:tr w:rsidR="00181F5A" w:rsidRPr="00F005AF" w14:paraId="1756A7E0" w14:textId="77777777" w:rsidTr="008061AA">
        <w:trPr>
          <w:trHeight w:val="419"/>
          <w:jc w:val="center"/>
        </w:trPr>
        <w:tc>
          <w:tcPr>
            <w:tcW w:w="6516" w:type="dxa"/>
            <w:tcBorders>
              <w:bottom w:val="single" w:sz="4" w:space="0" w:color="auto"/>
            </w:tcBorders>
            <w:shd w:val="clear" w:color="auto" w:fill="D6E3BC"/>
            <w:vAlign w:val="center"/>
          </w:tcPr>
          <w:p w14:paraId="2E008BB4" w14:textId="77777777" w:rsidR="00181F5A" w:rsidRPr="00F005AF" w:rsidRDefault="00181F5A" w:rsidP="008061AA">
            <w:pPr>
              <w:numPr>
                <w:ilvl w:val="0"/>
                <w:numId w:val="48"/>
              </w:numPr>
              <w:tabs>
                <w:tab w:val="left" w:pos="214"/>
              </w:tabs>
              <w:jc w:val="both"/>
              <w:rPr>
                <w:rFonts w:ascii="Arial" w:hAnsi="Arial" w:cs="Arial"/>
                <w:b/>
                <w:bCs/>
              </w:rPr>
            </w:pPr>
            <w:r w:rsidRPr="00F005AF">
              <w:rPr>
                <w:rFonts w:ascii="Arial" w:hAnsi="Arial" w:cs="Arial"/>
                <w:b/>
              </w:rPr>
              <w:t>FISCAL DE SERVICIO</w:t>
            </w:r>
            <w:r w:rsidRPr="00F005AF">
              <w:rPr>
                <w:rFonts w:ascii="Arial" w:hAnsi="Arial" w:cs="Arial"/>
                <w:b/>
                <w:i/>
              </w:rPr>
              <w:t xml:space="preserve">                                                                                                        </w:t>
            </w:r>
          </w:p>
        </w:tc>
        <w:tc>
          <w:tcPr>
            <w:tcW w:w="1984" w:type="dxa"/>
            <w:tcBorders>
              <w:bottom w:val="single" w:sz="4" w:space="0" w:color="auto"/>
            </w:tcBorders>
            <w:shd w:val="clear" w:color="auto" w:fill="F2F2F2"/>
            <w:vAlign w:val="center"/>
          </w:tcPr>
          <w:p w14:paraId="65FC33A8" w14:textId="77777777" w:rsidR="00181F5A" w:rsidRPr="00F005AF" w:rsidRDefault="00181F5A" w:rsidP="008061AA">
            <w:pPr>
              <w:tabs>
                <w:tab w:val="left" w:pos="214"/>
              </w:tabs>
              <w:ind w:left="360"/>
              <w:jc w:val="both"/>
              <w:rPr>
                <w:rFonts w:ascii="Arial" w:hAnsi="Arial" w:cs="Arial"/>
                <w:b/>
                <w:bCs/>
              </w:rPr>
            </w:pPr>
            <w:r w:rsidRPr="00F005AF">
              <w:rPr>
                <w:rFonts w:ascii="Arial" w:hAnsi="Arial" w:cs="Arial"/>
                <w:b/>
                <w:i/>
              </w:rPr>
              <w:t>Manifestar aceptación</w:t>
            </w:r>
          </w:p>
        </w:tc>
      </w:tr>
      <w:tr w:rsidR="00181F5A" w:rsidRPr="00F005AF" w14:paraId="4365EE24" w14:textId="77777777" w:rsidTr="008061AA">
        <w:trPr>
          <w:trHeight w:val="4686"/>
          <w:jc w:val="center"/>
        </w:trPr>
        <w:tc>
          <w:tcPr>
            <w:tcW w:w="6516" w:type="dxa"/>
            <w:tcBorders>
              <w:bottom w:val="nil"/>
            </w:tcBorders>
            <w:shd w:val="clear" w:color="auto" w:fill="FFFFFF"/>
            <w:vAlign w:val="center"/>
          </w:tcPr>
          <w:p w14:paraId="7272E8CE" w14:textId="77777777" w:rsidR="00181F5A" w:rsidRPr="00F005AF" w:rsidRDefault="00181F5A" w:rsidP="008061AA">
            <w:pPr>
              <w:tabs>
                <w:tab w:val="left" w:pos="214"/>
              </w:tabs>
              <w:jc w:val="both"/>
              <w:rPr>
                <w:rFonts w:ascii="Arial" w:hAnsi="Arial" w:cs="Arial"/>
                <w:lang w:val="es-BO"/>
              </w:rPr>
            </w:pPr>
            <w:r w:rsidRPr="00F005AF">
              <w:rPr>
                <w:rFonts w:ascii="Arial" w:hAnsi="Arial" w:cs="Arial"/>
                <w:lang w:val="es-BO"/>
              </w:rPr>
              <w:lastRenderedPageBreak/>
              <w:t>La Entidad designará al Fiscal de Servicio, después de la firma de contrato del servicio, el cual realizará el seguimiento y control del servicio, esta designación será comunicada al Proveedor mediante carta expresa u otro medio. El Fiscal de Servicio podrá ser designado como Responsable de Recepción.</w:t>
            </w:r>
          </w:p>
          <w:p w14:paraId="3D5A1C06" w14:textId="77777777" w:rsidR="00181F5A" w:rsidRPr="00F005AF" w:rsidRDefault="00181F5A" w:rsidP="008061AA">
            <w:pPr>
              <w:tabs>
                <w:tab w:val="left" w:pos="214"/>
              </w:tabs>
              <w:jc w:val="both"/>
              <w:rPr>
                <w:rFonts w:ascii="Arial" w:hAnsi="Arial" w:cs="Arial"/>
                <w:lang w:val="es-BO"/>
              </w:rPr>
            </w:pPr>
          </w:p>
          <w:p w14:paraId="44F1EF51" w14:textId="77777777" w:rsidR="00181F5A" w:rsidRPr="00F005AF" w:rsidRDefault="00181F5A" w:rsidP="008061AA">
            <w:pPr>
              <w:spacing w:line="288" w:lineRule="auto"/>
              <w:jc w:val="both"/>
              <w:rPr>
                <w:rFonts w:ascii="Arial" w:hAnsi="Arial"/>
              </w:rPr>
            </w:pPr>
            <w:r w:rsidRPr="00F005AF">
              <w:rPr>
                <w:rFonts w:ascii="Arial" w:hAnsi="Arial"/>
              </w:rPr>
              <w:t>El Fiscal del Servicio tendrá las siguientes funciones:</w:t>
            </w:r>
          </w:p>
          <w:p w14:paraId="1076C7CD" w14:textId="77777777" w:rsidR="00181F5A" w:rsidRPr="00F005AF" w:rsidRDefault="00181F5A" w:rsidP="008061AA">
            <w:pPr>
              <w:jc w:val="both"/>
              <w:rPr>
                <w:rFonts w:ascii="Arial" w:hAnsi="Arial" w:cs="Arial"/>
                <w:lang w:val="es-MX"/>
              </w:rPr>
            </w:pPr>
          </w:p>
          <w:p w14:paraId="37DBC0FD" w14:textId="77777777" w:rsidR="00181F5A" w:rsidRPr="00F005AF" w:rsidRDefault="00181F5A" w:rsidP="008061AA">
            <w:pPr>
              <w:numPr>
                <w:ilvl w:val="0"/>
                <w:numId w:val="58"/>
              </w:numPr>
              <w:spacing w:after="160" w:line="288" w:lineRule="auto"/>
              <w:contextualSpacing/>
              <w:jc w:val="both"/>
              <w:rPr>
                <w:rFonts w:ascii="Arial" w:eastAsia="Calibri" w:hAnsi="Arial" w:cs="Arial"/>
                <w:lang w:val="es-BO" w:eastAsia="en-US"/>
              </w:rPr>
            </w:pPr>
            <w:r w:rsidRPr="00F005AF">
              <w:rPr>
                <w:rFonts w:ascii="Arial" w:eastAsia="Calibri" w:hAnsi="Arial" w:cs="Arial"/>
                <w:lang w:val="es-BO" w:eastAsia="en-US"/>
              </w:rPr>
              <w:t>Emitir la Orden de proceder para el inicio del Servicio.</w:t>
            </w:r>
          </w:p>
          <w:p w14:paraId="048788A0" w14:textId="77777777" w:rsidR="00181F5A" w:rsidRPr="00F005AF" w:rsidRDefault="00181F5A" w:rsidP="008061AA">
            <w:pPr>
              <w:numPr>
                <w:ilvl w:val="0"/>
                <w:numId w:val="58"/>
              </w:numPr>
              <w:spacing w:after="160" w:line="288" w:lineRule="auto"/>
              <w:contextualSpacing/>
              <w:jc w:val="both"/>
              <w:rPr>
                <w:rFonts w:ascii="Arial" w:eastAsia="Calibri" w:hAnsi="Arial" w:cs="Arial"/>
                <w:lang w:val="es-BO" w:eastAsia="en-US"/>
              </w:rPr>
            </w:pPr>
            <w:r w:rsidRPr="00F005AF">
              <w:rPr>
                <w:rFonts w:ascii="Arial" w:eastAsia="Calibri" w:hAnsi="Arial" w:cs="Arial"/>
                <w:lang w:val="es-BO" w:eastAsia="en-US"/>
              </w:rPr>
              <w:t>Realizar la supervisión y seguimiento del servicio.</w:t>
            </w:r>
          </w:p>
          <w:p w14:paraId="5E910604" w14:textId="77777777" w:rsidR="00181F5A" w:rsidRPr="00F005AF" w:rsidRDefault="00181F5A" w:rsidP="008061AA">
            <w:pPr>
              <w:numPr>
                <w:ilvl w:val="0"/>
                <w:numId w:val="58"/>
              </w:numPr>
              <w:spacing w:after="160" w:line="288" w:lineRule="auto"/>
              <w:contextualSpacing/>
              <w:jc w:val="both"/>
              <w:rPr>
                <w:rFonts w:ascii="Arial" w:eastAsia="Calibri" w:hAnsi="Arial" w:cs="Arial"/>
                <w:lang w:val="es-BO" w:eastAsia="en-US"/>
              </w:rPr>
            </w:pPr>
            <w:r w:rsidRPr="00F005AF">
              <w:rPr>
                <w:rFonts w:ascii="Arial" w:eastAsia="Calibri" w:hAnsi="Arial" w:cs="Arial"/>
                <w:lang w:val="es-BO" w:eastAsia="en-US"/>
              </w:rPr>
              <w:t>Coordinar permanentemente con el Proveedor a través del Agente del Servicio.</w:t>
            </w:r>
          </w:p>
          <w:p w14:paraId="7CA0A183" w14:textId="77777777" w:rsidR="00181F5A" w:rsidRPr="00F005AF" w:rsidRDefault="00181F5A" w:rsidP="008061AA">
            <w:pPr>
              <w:numPr>
                <w:ilvl w:val="0"/>
                <w:numId w:val="58"/>
              </w:numPr>
              <w:spacing w:after="160" w:line="288" w:lineRule="auto"/>
              <w:contextualSpacing/>
              <w:jc w:val="both"/>
              <w:rPr>
                <w:rFonts w:ascii="Calibri" w:eastAsia="Calibri" w:hAnsi="Calibri"/>
                <w:lang w:val="es-BO" w:eastAsia="en-US"/>
              </w:rPr>
            </w:pPr>
            <w:r w:rsidRPr="00F005AF">
              <w:rPr>
                <w:rFonts w:ascii="Arial" w:eastAsia="Calibri" w:hAnsi="Arial" w:cs="Arial"/>
                <w:lang w:val="es-BO" w:eastAsia="en-US"/>
              </w:rPr>
              <w:t>Controlar el uso adecuado de activos fijos (equipo de computación, muebles y enseres, etc.) otorgados por el BCB.</w:t>
            </w:r>
          </w:p>
          <w:p w14:paraId="39612B88" w14:textId="77777777" w:rsidR="00181F5A" w:rsidRPr="00F005AF" w:rsidRDefault="00181F5A" w:rsidP="008061AA">
            <w:pPr>
              <w:numPr>
                <w:ilvl w:val="0"/>
                <w:numId w:val="58"/>
              </w:numPr>
              <w:spacing w:after="160" w:line="288" w:lineRule="auto"/>
              <w:contextualSpacing/>
              <w:jc w:val="both"/>
              <w:rPr>
                <w:rFonts w:ascii="Calibri" w:eastAsia="Calibri" w:hAnsi="Calibri"/>
                <w:lang w:val="es-BO" w:eastAsia="en-US"/>
              </w:rPr>
            </w:pPr>
            <w:r w:rsidRPr="00F005AF">
              <w:rPr>
                <w:rFonts w:ascii="Arial" w:eastAsia="Calibri" w:hAnsi="Arial" w:cs="Arial"/>
                <w:lang w:val="es-BO" w:eastAsia="en-US"/>
              </w:rPr>
              <w:t>Efectuar la entrega y recepción al Proveedor mediante inventario, los activos fijos ubicados en el piso 13 para el cumplimiento del servicio.</w:t>
            </w:r>
          </w:p>
          <w:p w14:paraId="5FCFCD81" w14:textId="77777777" w:rsidR="00181F5A" w:rsidRPr="00F005AF" w:rsidRDefault="00181F5A" w:rsidP="008061AA">
            <w:pPr>
              <w:numPr>
                <w:ilvl w:val="0"/>
                <w:numId w:val="58"/>
              </w:numPr>
              <w:spacing w:after="160" w:line="288" w:lineRule="auto"/>
              <w:contextualSpacing/>
              <w:jc w:val="both"/>
              <w:rPr>
                <w:rFonts w:ascii="Calibri" w:eastAsia="Calibri" w:hAnsi="Calibri"/>
                <w:lang w:val="es-BO" w:eastAsia="en-US"/>
              </w:rPr>
            </w:pPr>
            <w:r w:rsidRPr="00F005AF">
              <w:rPr>
                <w:rFonts w:ascii="Arial" w:eastAsia="Calibri" w:hAnsi="Arial" w:cs="Arial"/>
                <w:lang w:val="es-BO" w:eastAsia="en-US"/>
              </w:rPr>
              <w:t>Efectuar inspecciones sorpresivas al Servicio.</w:t>
            </w:r>
          </w:p>
          <w:p w14:paraId="420BCA8B" w14:textId="77777777" w:rsidR="00181F5A" w:rsidRPr="00F005AF" w:rsidRDefault="00181F5A" w:rsidP="008061AA">
            <w:pPr>
              <w:numPr>
                <w:ilvl w:val="0"/>
                <w:numId w:val="58"/>
              </w:numPr>
              <w:spacing w:after="160" w:line="288" w:lineRule="auto"/>
              <w:contextualSpacing/>
              <w:jc w:val="both"/>
              <w:rPr>
                <w:rFonts w:ascii="Calibri" w:eastAsia="Calibri" w:hAnsi="Calibri"/>
                <w:lang w:val="es-BO" w:eastAsia="en-US"/>
              </w:rPr>
            </w:pPr>
            <w:r w:rsidRPr="00F005AF">
              <w:rPr>
                <w:rFonts w:ascii="Arial" w:eastAsia="Calibri" w:hAnsi="Arial" w:cs="Arial"/>
                <w:lang w:val="es-BO" w:eastAsia="en-US"/>
              </w:rPr>
              <w:t>Fiscalizar el cumplimiento de las Especificaciones Técnicas y lo establecido en el Contrato.</w:t>
            </w:r>
          </w:p>
          <w:p w14:paraId="596619ED" w14:textId="77777777" w:rsidR="00181F5A" w:rsidRPr="00F005AF" w:rsidRDefault="00181F5A" w:rsidP="008061AA">
            <w:pPr>
              <w:numPr>
                <w:ilvl w:val="0"/>
                <w:numId w:val="58"/>
              </w:numPr>
              <w:spacing w:after="160" w:line="288" w:lineRule="auto"/>
              <w:contextualSpacing/>
              <w:jc w:val="both"/>
              <w:rPr>
                <w:rFonts w:ascii="Calibri" w:eastAsia="Calibri" w:hAnsi="Calibri"/>
                <w:lang w:val="es-BO" w:eastAsia="en-US"/>
              </w:rPr>
            </w:pPr>
            <w:r w:rsidRPr="00F005AF">
              <w:rPr>
                <w:rFonts w:ascii="Arial" w:eastAsia="Calibri" w:hAnsi="Arial" w:cs="Arial"/>
                <w:lang w:val="es-BO" w:eastAsia="en-US"/>
              </w:rPr>
              <w:t>Ser el medio autorizado de comunicación, notificación y todo cuanto corresponda a los asuntos relacionados con el Servicio.</w:t>
            </w:r>
          </w:p>
          <w:p w14:paraId="3CFD745C" w14:textId="77777777" w:rsidR="00181F5A" w:rsidRPr="00F005AF" w:rsidRDefault="00181F5A" w:rsidP="008061AA">
            <w:pPr>
              <w:numPr>
                <w:ilvl w:val="0"/>
                <w:numId w:val="58"/>
              </w:numPr>
              <w:spacing w:after="20" w:line="259" w:lineRule="auto"/>
              <w:contextualSpacing/>
              <w:jc w:val="both"/>
              <w:rPr>
                <w:rFonts w:ascii="Arial" w:eastAsia="Calibri" w:hAnsi="Arial" w:cs="Arial"/>
                <w:lang w:val="es-BO" w:eastAsia="en-US"/>
              </w:rPr>
            </w:pPr>
            <w:r w:rsidRPr="00F005AF">
              <w:rPr>
                <w:rFonts w:ascii="Arial" w:eastAsia="Calibri" w:hAnsi="Arial" w:cs="Arial"/>
                <w:lang w:val="es-BO" w:eastAsia="en-US"/>
              </w:rPr>
              <w:t>Cuantificar las multas a ser descontadas de los pagos mensuales.</w:t>
            </w:r>
          </w:p>
          <w:p w14:paraId="6265D066" w14:textId="77777777" w:rsidR="00181F5A" w:rsidRPr="00F005AF" w:rsidRDefault="00181F5A" w:rsidP="008061AA">
            <w:pPr>
              <w:numPr>
                <w:ilvl w:val="0"/>
                <w:numId w:val="58"/>
              </w:numPr>
              <w:spacing w:after="20" w:line="259" w:lineRule="auto"/>
              <w:contextualSpacing/>
              <w:jc w:val="both"/>
              <w:rPr>
                <w:rFonts w:ascii="Arial" w:eastAsia="Calibri" w:hAnsi="Arial" w:cs="Arial"/>
                <w:lang w:val="es-BO" w:eastAsia="en-US"/>
              </w:rPr>
            </w:pPr>
            <w:r w:rsidRPr="00F005AF">
              <w:rPr>
                <w:rFonts w:ascii="Arial" w:eastAsia="Calibri" w:hAnsi="Arial" w:cs="Arial"/>
                <w:lang w:val="es-BO" w:eastAsia="en-US"/>
              </w:rPr>
              <w:t>Realizar inspecciones periódicas y/o sorpresivas a objeto de verificar el estado de la maquinaria y equipos solicitados en las presentes Especificaciones Técnicas.</w:t>
            </w:r>
          </w:p>
        </w:tc>
        <w:tc>
          <w:tcPr>
            <w:tcW w:w="1984" w:type="dxa"/>
            <w:tcBorders>
              <w:bottom w:val="nil"/>
            </w:tcBorders>
            <w:shd w:val="clear" w:color="auto" w:fill="FFFFFF"/>
            <w:vAlign w:val="center"/>
          </w:tcPr>
          <w:p w14:paraId="76F8D73B" w14:textId="77777777" w:rsidR="00181F5A" w:rsidRPr="00F005AF" w:rsidRDefault="00181F5A" w:rsidP="008061AA">
            <w:pPr>
              <w:tabs>
                <w:tab w:val="left" w:pos="214"/>
              </w:tabs>
              <w:ind w:left="360"/>
              <w:jc w:val="both"/>
              <w:rPr>
                <w:rFonts w:ascii="Arial" w:hAnsi="Arial" w:cs="Arial"/>
                <w:b/>
                <w:i/>
              </w:rPr>
            </w:pPr>
          </w:p>
        </w:tc>
      </w:tr>
      <w:tr w:rsidR="00181F5A" w:rsidRPr="00F005AF" w14:paraId="5EA04330" w14:textId="77777777" w:rsidTr="008061AA">
        <w:trPr>
          <w:trHeight w:val="1995"/>
          <w:jc w:val="center"/>
        </w:trPr>
        <w:tc>
          <w:tcPr>
            <w:tcW w:w="6516" w:type="dxa"/>
            <w:tcBorders>
              <w:top w:val="nil"/>
              <w:bottom w:val="single" w:sz="4" w:space="0" w:color="auto"/>
            </w:tcBorders>
            <w:shd w:val="clear" w:color="auto" w:fill="FFFFFF"/>
            <w:vAlign w:val="center"/>
          </w:tcPr>
          <w:p w14:paraId="386DB0B9" w14:textId="77777777" w:rsidR="00181F5A" w:rsidRPr="00F005AF" w:rsidRDefault="00181F5A" w:rsidP="008061AA">
            <w:pPr>
              <w:numPr>
                <w:ilvl w:val="0"/>
                <w:numId w:val="58"/>
              </w:numPr>
              <w:spacing w:after="20" w:line="259" w:lineRule="auto"/>
              <w:contextualSpacing/>
              <w:jc w:val="both"/>
              <w:rPr>
                <w:rFonts w:ascii="Calibri" w:eastAsia="Calibri" w:hAnsi="Calibri" w:cs="Arial"/>
                <w:lang w:val="es-BO" w:eastAsia="en-US"/>
              </w:rPr>
            </w:pPr>
            <w:r w:rsidRPr="00F005AF">
              <w:rPr>
                <w:rFonts w:ascii="Arial" w:eastAsia="Calibri" w:hAnsi="Arial" w:cs="Arial"/>
                <w:bCs/>
                <w:lang w:val="es-BO" w:eastAsia="en-US"/>
              </w:rPr>
              <w:t>Recibir y aprobar las Planillas de Ejecución de Servicios.</w:t>
            </w:r>
          </w:p>
          <w:p w14:paraId="63217449" w14:textId="77777777" w:rsidR="00181F5A" w:rsidRPr="00F005AF" w:rsidRDefault="00181F5A" w:rsidP="008061AA">
            <w:pPr>
              <w:numPr>
                <w:ilvl w:val="0"/>
                <w:numId w:val="58"/>
              </w:numPr>
              <w:spacing w:after="20" w:line="259" w:lineRule="auto"/>
              <w:contextualSpacing/>
              <w:jc w:val="both"/>
              <w:rPr>
                <w:rFonts w:ascii="Arial" w:eastAsia="Calibri" w:hAnsi="Arial" w:cs="Arial"/>
                <w:lang w:val="es-BO" w:eastAsia="en-US"/>
              </w:rPr>
            </w:pPr>
            <w:r w:rsidRPr="00F005AF">
              <w:rPr>
                <w:rFonts w:ascii="Arial" w:eastAsia="Calibri" w:hAnsi="Arial" w:cs="Arial"/>
                <w:bCs/>
                <w:lang w:val="es-BO" w:eastAsia="en-US"/>
              </w:rPr>
              <w:t>Recibir y aprobar o, en caso de que el proveedor no lo realice, elaborar el Certificado de Liquidación Final.</w:t>
            </w:r>
          </w:p>
          <w:p w14:paraId="1576EE83" w14:textId="77777777" w:rsidR="00181F5A" w:rsidRPr="00F005AF" w:rsidRDefault="00181F5A" w:rsidP="008061AA">
            <w:pPr>
              <w:numPr>
                <w:ilvl w:val="0"/>
                <w:numId w:val="58"/>
              </w:numPr>
              <w:jc w:val="both"/>
              <w:rPr>
                <w:rFonts w:cs="Arial"/>
                <w:lang w:val="es-MX"/>
              </w:rPr>
            </w:pPr>
            <w:r w:rsidRPr="00F005AF">
              <w:rPr>
                <w:rFonts w:ascii="Arial" w:hAnsi="Arial" w:cs="Arial"/>
                <w:lang w:val="es-MX"/>
              </w:rPr>
              <w:t>Emitir Informes de Conformidad Parcial del servicio, de manera mensual.</w:t>
            </w:r>
          </w:p>
          <w:p w14:paraId="0EA8D0D7" w14:textId="77777777" w:rsidR="00181F5A" w:rsidRPr="00F005AF" w:rsidRDefault="00181F5A" w:rsidP="008061AA">
            <w:pPr>
              <w:numPr>
                <w:ilvl w:val="0"/>
                <w:numId w:val="58"/>
              </w:numPr>
              <w:jc w:val="both"/>
              <w:rPr>
                <w:rFonts w:cs="Arial"/>
                <w:lang w:val="es-MX"/>
              </w:rPr>
            </w:pPr>
            <w:r w:rsidRPr="00F005AF">
              <w:rPr>
                <w:rFonts w:ascii="Arial" w:hAnsi="Arial" w:cs="Arial"/>
                <w:lang w:val="es-MX"/>
              </w:rPr>
              <w:t>Evaluar los casos de fuerza mayor y caso fortuito.</w:t>
            </w:r>
          </w:p>
          <w:p w14:paraId="7D6072E3" w14:textId="77777777" w:rsidR="00181F5A" w:rsidRPr="00F005AF" w:rsidRDefault="00181F5A" w:rsidP="008061AA">
            <w:pPr>
              <w:numPr>
                <w:ilvl w:val="0"/>
                <w:numId w:val="58"/>
              </w:numPr>
              <w:jc w:val="both"/>
              <w:rPr>
                <w:rFonts w:cs="Arial"/>
                <w:lang w:val="es-MX"/>
              </w:rPr>
            </w:pPr>
            <w:r w:rsidRPr="00F005AF">
              <w:rPr>
                <w:rFonts w:ascii="Arial" w:hAnsi="Arial" w:cs="Arial"/>
                <w:lang w:val="es-MX"/>
              </w:rPr>
              <w:t>Realizar la revisión y verificación de los registros de asistencia del personal del proveedor y otra documentación inherente al servicio.</w:t>
            </w:r>
          </w:p>
          <w:p w14:paraId="782463CD" w14:textId="77777777" w:rsidR="00181F5A" w:rsidRPr="00F005AF" w:rsidRDefault="00181F5A" w:rsidP="008061AA">
            <w:pPr>
              <w:numPr>
                <w:ilvl w:val="0"/>
                <w:numId w:val="58"/>
              </w:numPr>
              <w:jc w:val="both"/>
              <w:rPr>
                <w:rFonts w:cs="Arial"/>
                <w:lang w:val="es-MX"/>
              </w:rPr>
            </w:pPr>
            <w:r w:rsidRPr="00F005AF">
              <w:rPr>
                <w:rFonts w:ascii="Arial" w:hAnsi="Arial" w:cs="Arial"/>
                <w:lang w:val="es-MX"/>
              </w:rPr>
              <w:t>Control de las salidas e ingresos de las cortinas, manteles, banderas y otros.</w:t>
            </w:r>
          </w:p>
          <w:p w14:paraId="27159AB2" w14:textId="77777777" w:rsidR="00181F5A" w:rsidRPr="00F005AF" w:rsidRDefault="00181F5A" w:rsidP="008061AA">
            <w:pPr>
              <w:numPr>
                <w:ilvl w:val="0"/>
                <w:numId w:val="58"/>
              </w:numPr>
              <w:jc w:val="both"/>
              <w:rPr>
                <w:rFonts w:cs="Arial"/>
                <w:lang w:val="es-MX"/>
              </w:rPr>
            </w:pPr>
            <w:r w:rsidRPr="00F005AF">
              <w:rPr>
                <w:rFonts w:ascii="Arial" w:hAnsi="Arial" w:cs="Arial"/>
                <w:lang w:val="es-MX"/>
              </w:rPr>
              <w:t>Evaluación periódica de la maquinaria y equipo del proveedor.</w:t>
            </w:r>
          </w:p>
        </w:tc>
        <w:tc>
          <w:tcPr>
            <w:tcW w:w="1984" w:type="dxa"/>
            <w:tcBorders>
              <w:top w:val="nil"/>
            </w:tcBorders>
            <w:shd w:val="clear" w:color="auto" w:fill="FFFFFF"/>
          </w:tcPr>
          <w:p w14:paraId="02DC75CF" w14:textId="77777777" w:rsidR="00181F5A" w:rsidRPr="00F005AF" w:rsidRDefault="00181F5A" w:rsidP="008061AA">
            <w:pPr>
              <w:ind w:left="360"/>
              <w:jc w:val="both"/>
              <w:rPr>
                <w:rFonts w:ascii="Arial" w:hAnsi="Arial" w:cs="Arial"/>
              </w:rPr>
            </w:pPr>
          </w:p>
        </w:tc>
      </w:tr>
      <w:tr w:rsidR="00181F5A" w:rsidRPr="00F005AF" w14:paraId="2842C607" w14:textId="77777777" w:rsidTr="008061AA">
        <w:trPr>
          <w:trHeight w:val="481"/>
          <w:jc w:val="center"/>
        </w:trPr>
        <w:tc>
          <w:tcPr>
            <w:tcW w:w="6516" w:type="dxa"/>
            <w:shd w:val="clear" w:color="auto" w:fill="D6E3BC"/>
            <w:vAlign w:val="center"/>
          </w:tcPr>
          <w:p w14:paraId="453E8319" w14:textId="77777777" w:rsidR="00181F5A" w:rsidRPr="00F005AF" w:rsidRDefault="00181F5A" w:rsidP="008061AA">
            <w:pPr>
              <w:numPr>
                <w:ilvl w:val="0"/>
                <w:numId w:val="48"/>
              </w:numPr>
              <w:tabs>
                <w:tab w:val="left" w:pos="650"/>
              </w:tabs>
              <w:spacing w:after="160" w:line="259" w:lineRule="auto"/>
              <w:contextualSpacing/>
              <w:jc w:val="both"/>
              <w:rPr>
                <w:rFonts w:ascii="Arial" w:eastAsia="Calibri" w:hAnsi="Arial" w:cs="Arial"/>
                <w:b/>
                <w:lang w:val="es-BO" w:eastAsia="en-US"/>
              </w:rPr>
            </w:pPr>
            <w:r w:rsidRPr="00F005AF">
              <w:rPr>
                <w:rFonts w:ascii="Arial" w:eastAsia="Calibri" w:hAnsi="Arial" w:cs="Arial"/>
                <w:b/>
                <w:lang w:val="es-BO" w:eastAsia="en-US"/>
              </w:rPr>
              <w:t>RESPONSABILIDADES DEL AGENTE DE SERVICIO</w:t>
            </w:r>
          </w:p>
        </w:tc>
        <w:tc>
          <w:tcPr>
            <w:tcW w:w="1984" w:type="dxa"/>
            <w:tcBorders>
              <w:top w:val="nil"/>
            </w:tcBorders>
            <w:shd w:val="clear" w:color="auto" w:fill="FFFFFF"/>
          </w:tcPr>
          <w:p w14:paraId="0A382DD4" w14:textId="77777777" w:rsidR="00181F5A" w:rsidRPr="00F005AF" w:rsidRDefault="00181F5A" w:rsidP="008061AA">
            <w:pPr>
              <w:tabs>
                <w:tab w:val="left" w:pos="214"/>
              </w:tabs>
              <w:ind w:left="360"/>
              <w:jc w:val="both"/>
              <w:rPr>
                <w:rFonts w:ascii="Arial" w:hAnsi="Arial" w:cs="Arial"/>
                <w:b/>
                <w:i/>
              </w:rPr>
            </w:pPr>
            <w:r w:rsidRPr="00F005AF">
              <w:rPr>
                <w:rFonts w:ascii="Arial" w:hAnsi="Arial" w:cs="Arial"/>
                <w:b/>
                <w:i/>
              </w:rPr>
              <w:t>Manifestar aceptación</w:t>
            </w:r>
          </w:p>
        </w:tc>
      </w:tr>
      <w:tr w:rsidR="00181F5A" w:rsidRPr="00F005AF" w14:paraId="37D83D51" w14:textId="77777777" w:rsidTr="008061AA">
        <w:trPr>
          <w:trHeight w:val="481"/>
          <w:jc w:val="center"/>
        </w:trPr>
        <w:tc>
          <w:tcPr>
            <w:tcW w:w="6516" w:type="dxa"/>
            <w:shd w:val="clear" w:color="auto" w:fill="auto"/>
          </w:tcPr>
          <w:p w14:paraId="24B3D43C" w14:textId="77777777" w:rsidR="00181F5A" w:rsidRPr="00F005AF" w:rsidRDefault="00181F5A" w:rsidP="008061AA">
            <w:pPr>
              <w:numPr>
                <w:ilvl w:val="0"/>
                <w:numId w:val="52"/>
              </w:numPr>
              <w:ind w:left="355" w:hanging="283"/>
              <w:jc w:val="both"/>
              <w:rPr>
                <w:rFonts w:ascii="Arial" w:hAnsi="Arial" w:cs="Arial"/>
              </w:rPr>
            </w:pPr>
            <w:r w:rsidRPr="00F005AF">
              <w:rPr>
                <w:rFonts w:ascii="Arial" w:hAnsi="Arial" w:cs="Arial"/>
              </w:rPr>
              <w:t>El proponente adjudicado, para la firma del Contrato, deberá comunicar de manera escrita, el nombre del Agente de Servicio.</w:t>
            </w:r>
          </w:p>
          <w:p w14:paraId="21E1C589" w14:textId="77777777" w:rsidR="00181F5A" w:rsidRPr="00F005AF" w:rsidRDefault="00181F5A" w:rsidP="008061AA">
            <w:pPr>
              <w:numPr>
                <w:ilvl w:val="0"/>
                <w:numId w:val="52"/>
              </w:numPr>
              <w:spacing w:before="240"/>
              <w:ind w:left="355" w:hanging="283"/>
              <w:jc w:val="both"/>
              <w:rPr>
                <w:rFonts w:ascii="Arial" w:hAnsi="Arial" w:cs="Arial"/>
              </w:rPr>
            </w:pPr>
            <w:r w:rsidRPr="00F005AF">
              <w:rPr>
                <w:rFonts w:ascii="Arial" w:hAnsi="Arial" w:cs="Arial"/>
              </w:rPr>
              <w:t>El Agente de Servicio tendrá las siguientes responsabilidades:</w:t>
            </w:r>
          </w:p>
          <w:p w14:paraId="6D63D409" w14:textId="77777777" w:rsidR="00181F5A" w:rsidRPr="00F005AF" w:rsidRDefault="00181F5A" w:rsidP="008061AA">
            <w:pPr>
              <w:numPr>
                <w:ilvl w:val="1"/>
                <w:numId w:val="46"/>
              </w:numPr>
              <w:tabs>
                <w:tab w:val="num" w:pos="360"/>
                <w:tab w:val="left" w:pos="650"/>
              </w:tabs>
              <w:spacing w:before="240"/>
              <w:ind w:left="650"/>
              <w:jc w:val="both"/>
              <w:rPr>
                <w:rFonts w:ascii="Arial" w:hAnsi="Arial" w:cs="Arial"/>
              </w:rPr>
            </w:pPr>
            <w:r w:rsidRPr="00F005AF">
              <w:rPr>
                <w:rFonts w:ascii="Arial" w:hAnsi="Arial" w:cs="Arial"/>
              </w:rPr>
              <w:t>Control de Calidad del servicio de limpieza.</w:t>
            </w:r>
          </w:p>
          <w:p w14:paraId="29CA511C" w14:textId="77777777" w:rsidR="00181F5A" w:rsidRPr="00F005AF" w:rsidRDefault="00181F5A" w:rsidP="008061AA">
            <w:pPr>
              <w:numPr>
                <w:ilvl w:val="1"/>
                <w:numId w:val="46"/>
              </w:numPr>
              <w:tabs>
                <w:tab w:val="num" w:pos="360"/>
                <w:tab w:val="left" w:pos="650"/>
              </w:tabs>
              <w:ind w:left="650"/>
              <w:jc w:val="both"/>
              <w:rPr>
                <w:rFonts w:ascii="Arial" w:hAnsi="Arial" w:cs="Arial"/>
              </w:rPr>
            </w:pPr>
            <w:r w:rsidRPr="00F005AF">
              <w:rPr>
                <w:rFonts w:ascii="Arial" w:hAnsi="Arial" w:cs="Arial"/>
              </w:rPr>
              <w:t xml:space="preserve">Control de personal: uso de uniformes, credencial, aseo personal. </w:t>
            </w:r>
          </w:p>
          <w:p w14:paraId="5196721E" w14:textId="77777777" w:rsidR="00181F5A" w:rsidRPr="00F005AF" w:rsidRDefault="00181F5A" w:rsidP="008061AA">
            <w:pPr>
              <w:numPr>
                <w:ilvl w:val="1"/>
                <w:numId w:val="46"/>
              </w:numPr>
              <w:tabs>
                <w:tab w:val="num" w:pos="360"/>
                <w:tab w:val="left" w:pos="650"/>
              </w:tabs>
              <w:ind w:left="650"/>
              <w:jc w:val="both"/>
              <w:rPr>
                <w:rFonts w:ascii="Arial" w:hAnsi="Arial" w:cs="Arial"/>
              </w:rPr>
            </w:pPr>
            <w:r w:rsidRPr="00F005AF">
              <w:rPr>
                <w:rFonts w:ascii="Arial" w:hAnsi="Arial" w:cs="Arial"/>
              </w:rPr>
              <w:t xml:space="preserve">Asignación de materiales y productos de limpieza </w:t>
            </w:r>
          </w:p>
          <w:p w14:paraId="13A4C5AA" w14:textId="77777777" w:rsidR="00181F5A" w:rsidRPr="00F005AF" w:rsidRDefault="00181F5A" w:rsidP="008061AA">
            <w:pPr>
              <w:numPr>
                <w:ilvl w:val="1"/>
                <w:numId w:val="46"/>
              </w:numPr>
              <w:tabs>
                <w:tab w:val="num" w:pos="360"/>
                <w:tab w:val="left" w:pos="650"/>
              </w:tabs>
              <w:ind w:left="650"/>
              <w:jc w:val="both"/>
              <w:rPr>
                <w:rFonts w:ascii="Arial" w:hAnsi="Arial" w:cs="Arial"/>
              </w:rPr>
            </w:pPr>
            <w:r w:rsidRPr="00F005AF">
              <w:rPr>
                <w:rFonts w:ascii="Arial" w:hAnsi="Arial" w:cs="Arial"/>
              </w:rPr>
              <w:t>Coordinación, control y supervisión de los trabajos de limpieza.</w:t>
            </w:r>
          </w:p>
          <w:p w14:paraId="333FB94A" w14:textId="77777777" w:rsidR="00181F5A" w:rsidRPr="00F005AF" w:rsidRDefault="00181F5A" w:rsidP="008061AA">
            <w:pPr>
              <w:numPr>
                <w:ilvl w:val="1"/>
                <w:numId w:val="46"/>
              </w:numPr>
              <w:tabs>
                <w:tab w:val="num" w:pos="360"/>
                <w:tab w:val="left" w:pos="650"/>
              </w:tabs>
              <w:ind w:left="650"/>
              <w:jc w:val="both"/>
              <w:rPr>
                <w:rFonts w:ascii="Arial" w:hAnsi="Arial" w:cs="Arial"/>
              </w:rPr>
            </w:pPr>
            <w:r w:rsidRPr="00F005AF">
              <w:rPr>
                <w:rFonts w:ascii="Arial" w:hAnsi="Arial" w:cs="Arial"/>
              </w:rPr>
              <w:t xml:space="preserve">Conservación del ambiente y mobiliario proporcionado por el BCB para la prestación de servicio. </w:t>
            </w:r>
          </w:p>
          <w:p w14:paraId="2EB41E01" w14:textId="77777777" w:rsidR="00181F5A" w:rsidRPr="00F005AF" w:rsidRDefault="00181F5A" w:rsidP="008061AA">
            <w:pPr>
              <w:numPr>
                <w:ilvl w:val="1"/>
                <w:numId w:val="46"/>
              </w:numPr>
              <w:tabs>
                <w:tab w:val="num" w:pos="360"/>
                <w:tab w:val="left" w:pos="650"/>
              </w:tabs>
              <w:ind w:left="650"/>
              <w:jc w:val="both"/>
              <w:rPr>
                <w:rFonts w:ascii="Arial" w:hAnsi="Arial" w:cs="Arial"/>
              </w:rPr>
            </w:pPr>
            <w:r w:rsidRPr="00F005AF">
              <w:rPr>
                <w:rFonts w:ascii="Arial" w:hAnsi="Arial" w:cs="Arial"/>
              </w:rPr>
              <w:t>Control del uso apropiado de equipo, maquinaria, herramientas y utensilios de limpieza.</w:t>
            </w:r>
          </w:p>
          <w:p w14:paraId="4EEFE933" w14:textId="77777777" w:rsidR="00181F5A" w:rsidRPr="00F005AF" w:rsidRDefault="00181F5A" w:rsidP="008061AA">
            <w:pPr>
              <w:numPr>
                <w:ilvl w:val="1"/>
                <w:numId w:val="46"/>
              </w:numPr>
              <w:tabs>
                <w:tab w:val="num" w:pos="360"/>
                <w:tab w:val="left" w:pos="650"/>
              </w:tabs>
              <w:ind w:left="650"/>
              <w:jc w:val="both"/>
              <w:rPr>
                <w:rFonts w:ascii="Arial" w:hAnsi="Arial" w:cs="Arial"/>
              </w:rPr>
            </w:pPr>
            <w:r w:rsidRPr="00F005AF">
              <w:rPr>
                <w:rFonts w:ascii="Arial" w:hAnsi="Arial" w:cs="Arial"/>
              </w:rPr>
              <w:t>Coordinación permanente con el Fiscal de Servicio, para la buena realización y cumplimiento de todos los trabajos a realizarse de acuerdo a requerimiento, durante el tiempo de la prestación del servicio de limpieza y para el cierre del Contrato.</w:t>
            </w:r>
          </w:p>
          <w:p w14:paraId="64D22563" w14:textId="77777777" w:rsidR="00181F5A" w:rsidRPr="00F005AF" w:rsidRDefault="00181F5A" w:rsidP="008061AA">
            <w:pPr>
              <w:numPr>
                <w:ilvl w:val="1"/>
                <w:numId w:val="46"/>
              </w:numPr>
              <w:tabs>
                <w:tab w:val="num" w:pos="360"/>
                <w:tab w:val="left" w:pos="650"/>
              </w:tabs>
              <w:ind w:left="650"/>
              <w:jc w:val="both"/>
              <w:rPr>
                <w:rFonts w:ascii="Arial" w:hAnsi="Arial" w:cs="Arial"/>
              </w:rPr>
            </w:pPr>
            <w:r w:rsidRPr="00F005AF">
              <w:rPr>
                <w:rFonts w:ascii="Arial" w:hAnsi="Arial" w:cs="Arial"/>
              </w:rPr>
              <w:t>Elaboración de cronogramas de actividades u otros a solicitud y en coordinación con el Fiscal de Servicio.</w:t>
            </w:r>
          </w:p>
          <w:p w14:paraId="6CF13B53" w14:textId="77777777" w:rsidR="00181F5A" w:rsidRPr="00F005AF" w:rsidRDefault="00181F5A" w:rsidP="008061AA">
            <w:pPr>
              <w:numPr>
                <w:ilvl w:val="1"/>
                <w:numId w:val="46"/>
              </w:numPr>
              <w:tabs>
                <w:tab w:val="num" w:pos="360"/>
                <w:tab w:val="left" w:pos="650"/>
              </w:tabs>
              <w:ind w:left="650"/>
              <w:jc w:val="both"/>
              <w:rPr>
                <w:rFonts w:ascii="Arial" w:hAnsi="Arial" w:cs="Arial"/>
              </w:rPr>
            </w:pPr>
            <w:r w:rsidRPr="00F005AF">
              <w:rPr>
                <w:rFonts w:ascii="Arial" w:hAnsi="Arial" w:cs="Arial"/>
              </w:rPr>
              <w:t>Coordinación permanente con el Supervisor para el control y seguimiento de todos los trabajos a realizarse.</w:t>
            </w:r>
          </w:p>
          <w:p w14:paraId="7D7DE2B9" w14:textId="77777777" w:rsidR="00181F5A" w:rsidRPr="00F005AF" w:rsidRDefault="00181F5A" w:rsidP="008061AA">
            <w:pPr>
              <w:numPr>
                <w:ilvl w:val="1"/>
                <w:numId w:val="46"/>
              </w:numPr>
              <w:tabs>
                <w:tab w:val="num" w:pos="360"/>
                <w:tab w:val="left" w:pos="650"/>
              </w:tabs>
              <w:ind w:left="650"/>
              <w:jc w:val="both"/>
              <w:rPr>
                <w:rFonts w:ascii="Arial" w:hAnsi="Arial" w:cs="Arial"/>
              </w:rPr>
            </w:pPr>
            <w:r w:rsidRPr="00F005AF">
              <w:rPr>
                <w:rFonts w:ascii="Arial" w:hAnsi="Arial" w:cs="Arial"/>
              </w:rPr>
              <w:t xml:space="preserve">Coordinar movimientos de personal (retiros, ingresos, cambios) con el Jefe del Departamento de Bienes y Servicios del BCB, Supervisor de Servicios y/o Fiscal de Servicio.   </w:t>
            </w:r>
          </w:p>
          <w:p w14:paraId="616FD1E9" w14:textId="77777777" w:rsidR="00181F5A" w:rsidRPr="00F005AF" w:rsidRDefault="00181F5A" w:rsidP="008061AA">
            <w:pPr>
              <w:numPr>
                <w:ilvl w:val="1"/>
                <w:numId w:val="46"/>
              </w:numPr>
              <w:tabs>
                <w:tab w:val="num" w:pos="360"/>
                <w:tab w:val="left" w:pos="650"/>
              </w:tabs>
              <w:ind w:left="650"/>
              <w:jc w:val="both"/>
              <w:rPr>
                <w:rFonts w:ascii="Arial" w:hAnsi="Arial" w:cs="Arial"/>
              </w:rPr>
            </w:pPr>
            <w:r w:rsidRPr="00F005AF">
              <w:rPr>
                <w:rFonts w:ascii="Arial" w:hAnsi="Arial" w:cs="Arial"/>
              </w:rPr>
              <w:t>Informar al Fiscal sobre todo tipo de acontecimientos inherentes al servicio.</w:t>
            </w:r>
          </w:p>
          <w:p w14:paraId="19D4B77B" w14:textId="77777777" w:rsidR="00181F5A" w:rsidRPr="00F005AF" w:rsidRDefault="00181F5A" w:rsidP="008061AA">
            <w:pPr>
              <w:numPr>
                <w:ilvl w:val="1"/>
                <w:numId w:val="46"/>
              </w:numPr>
              <w:tabs>
                <w:tab w:val="num" w:pos="360"/>
                <w:tab w:val="left" w:pos="650"/>
              </w:tabs>
              <w:ind w:left="650"/>
              <w:jc w:val="both"/>
              <w:rPr>
                <w:rFonts w:ascii="Arial" w:hAnsi="Arial" w:cs="Arial"/>
                <w:b/>
              </w:rPr>
            </w:pPr>
            <w:r w:rsidRPr="00F005AF">
              <w:rPr>
                <w:rFonts w:ascii="Arial" w:hAnsi="Arial" w:cs="Arial"/>
              </w:rPr>
              <w:lastRenderedPageBreak/>
              <w:t>Coordinación para subsanar las observaciones al servicio.</w:t>
            </w:r>
          </w:p>
          <w:p w14:paraId="108FA960" w14:textId="77777777" w:rsidR="00181F5A" w:rsidRPr="00F005AF" w:rsidRDefault="00181F5A" w:rsidP="008061AA">
            <w:pPr>
              <w:numPr>
                <w:ilvl w:val="1"/>
                <w:numId w:val="46"/>
              </w:numPr>
              <w:tabs>
                <w:tab w:val="num" w:pos="360"/>
                <w:tab w:val="left" w:pos="650"/>
              </w:tabs>
              <w:ind w:left="650"/>
              <w:jc w:val="both"/>
              <w:rPr>
                <w:rFonts w:ascii="Arial" w:hAnsi="Arial" w:cs="Arial"/>
                <w:b/>
              </w:rPr>
            </w:pPr>
            <w:r w:rsidRPr="00F005AF">
              <w:rPr>
                <w:rFonts w:ascii="Arial" w:hAnsi="Arial" w:cs="Arial"/>
              </w:rPr>
              <w:t>Elaborar y presentar mensualmente al Fiscal de Servicio la Planilla de Ejecución de Servicios y los documentos correspondientes</w:t>
            </w:r>
          </w:p>
          <w:p w14:paraId="72618A7C" w14:textId="77777777" w:rsidR="00181F5A" w:rsidRPr="00F005AF" w:rsidRDefault="00181F5A" w:rsidP="008061AA">
            <w:pPr>
              <w:numPr>
                <w:ilvl w:val="1"/>
                <w:numId w:val="46"/>
              </w:numPr>
              <w:tabs>
                <w:tab w:val="num" w:pos="360"/>
                <w:tab w:val="left" w:pos="650"/>
              </w:tabs>
              <w:ind w:left="650"/>
              <w:jc w:val="both"/>
              <w:rPr>
                <w:rFonts w:ascii="Arial" w:hAnsi="Arial" w:cs="Arial"/>
                <w:b/>
              </w:rPr>
            </w:pPr>
            <w:r w:rsidRPr="00F005AF">
              <w:rPr>
                <w:rFonts w:ascii="Arial" w:hAnsi="Arial" w:cs="Arial"/>
                <w:bCs/>
                <w:lang w:val="es-BO"/>
              </w:rPr>
              <w:t>Elaborar y presentar el Certificado de Liquidación Final al Fiscal del Servicio para su aprobación</w:t>
            </w:r>
          </w:p>
          <w:p w14:paraId="230AA33F" w14:textId="77777777" w:rsidR="00181F5A" w:rsidRPr="00F005AF" w:rsidRDefault="00181F5A" w:rsidP="008061AA">
            <w:pPr>
              <w:numPr>
                <w:ilvl w:val="1"/>
                <w:numId w:val="46"/>
              </w:numPr>
              <w:tabs>
                <w:tab w:val="num" w:pos="360"/>
                <w:tab w:val="left" w:pos="650"/>
              </w:tabs>
              <w:ind w:left="650"/>
              <w:jc w:val="both"/>
              <w:rPr>
                <w:rFonts w:ascii="Arial" w:hAnsi="Arial" w:cs="Arial"/>
                <w:b/>
              </w:rPr>
            </w:pPr>
            <w:proofErr w:type="spellStart"/>
            <w:r w:rsidRPr="00F005AF">
              <w:rPr>
                <w:rFonts w:ascii="Arial" w:hAnsi="Arial" w:cs="Arial"/>
                <w:bCs/>
                <w:lang w:val="es-BO"/>
              </w:rPr>
              <w:t>Recepcionar</w:t>
            </w:r>
            <w:proofErr w:type="spellEnd"/>
            <w:r w:rsidRPr="00F005AF">
              <w:rPr>
                <w:rFonts w:ascii="Arial" w:hAnsi="Arial" w:cs="Arial"/>
                <w:bCs/>
                <w:lang w:val="es-BO"/>
              </w:rPr>
              <w:t xml:space="preserve"> la correspondencia emitida por el Fiscal de Servicio o por personal de la Gerencia de Administración.</w:t>
            </w:r>
          </w:p>
        </w:tc>
        <w:tc>
          <w:tcPr>
            <w:tcW w:w="1984" w:type="dxa"/>
            <w:tcBorders>
              <w:top w:val="nil"/>
            </w:tcBorders>
            <w:shd w:val="clear" w:color="auto" w:fill="auto"/>
          </w:tcPr>
          <w:p w14:paraId="6A256673" w14:textId="77777777" w:rsidR="00181F5A" w:rsidRPr="00F005AF" w:rsidRDefault="00181F5A" w:rsidP="008061AA">
            <w:pPr>
              <w:ind w:left="360"/>
              <w:jc w:val="both"/>
              <w:rPr>
                <w:rFonts w:ascii="Arial" w:hAnsi="Arial" w:cs="Arial"/>
              </w:rPr>
            </w:pPr>
          </w:p>
        </w:tc>
      </w:tr>
      <w:tr w:rsidR="00181F5A" w:rsidRPr="00F005AF" w14:paraId="77B2D33B" w14:textId="77777777" w:rsidTr="008061AA">
        <w:trPr>
          <w:trHeight w:val="481"/>
          <w:jc w:val="center"/>
        </w:trPr>
        <w:tc>
          <w:tcPr>
            <w:tcW w:w="6516" w:type="dxa"/>
            <w:tcBorders>
              <w:bottom w:val="single" w:sz="4" w:space="0" w:color="auto"/>
            </w:tcBorders>
            <w:shd w:val="clear" w:color="auto" w:fill="D6E3BC"/>
          </w:tcPr>
          <w:p w14:paraId="7DB529B5" w14:textId="77777777" w:rsidR="00181F5A" w:rsidRPr="00F005AF" w:rsidRDefault="00181F5A" w:rsidP="008061AA">
            <w:pPr>
              <w:numPr>
                <w:ilvl w:val="0"/>
                <w:numId w:val="48"/>
              </w:numPr>
              <w:spacing w:after="160" w:line="259" w:lineRule="auto"/>
              <w:contextualSpacing/>
              <w:jc w:val="both"/>
              <w:rPr>
                <w:rFonts w:ascii="Arial" w:eastAsia="Calibri" w:hAnsi="Arial" w:cs="Arial"/>
                <w:lang w:val="es-BO" w:eastAsia="en-US"/>
              </w:rPr>
            </w:pPr>
            <w:r w:rsidRPr="00F005AF">
              <w:rPr>
                <w:rFonts w:ascii="Arial" w:eastAsia="Calibri" w:hAnsi="Arial" w:cs="Arial"/>
                <w:b/>
                <w:lang w:val="es-BO" w:eastAsia="en-US"/>
              </w:rPr>
              <w:t>RESPONSABILIDADES DEL SUPERVISOR, OPERADOR DE ATENCIÓN AL CLIENTE Y OPERARIOS DE LIMPIEZA</w:t>
            </w:r>
          </w:p>
        </w:tc>
        <w:tc>
          <w:tcPr>
            <w:tcW w:w="1984" w:type="dxa"/>
            <w:tcBorders>
              <w:top w:val="nil"/>
            </w:tcBorders>
            <w:shd w:val="clear" w:color="auto" w:fill="FFFFFF"/>
          </w:tcPr>
          <w:p w14:paraId="2A0E0A6D" w14:textId="77777777" w:rsidR="00181F5A" w:rsidRPr="00F005AF" w:rsidRDefault="00181F5A" w:rsidP="008061AA">
            <w:pPr>
              <w:ind w:left="360"/>
              <w:jc w:val="both"/>
              <w:rPr>
                <w:rFonts w:ascii="Arial" w:hAnsi="Arial" w:cs="Arial"/>
              </w:rPr>
            </w:pPr>
            <w:r w:rsidRPr="00F005AF">
              <w:rPr>
                <w:rFonts w:ascii="Arial" w:hAnsi="Arial" w:cs="Arial"/>
                <w:b/>
                <w:i/>
              </w:rPr>
              <w:t>Manifestar aceptación</w:t>
            </w:r>
          </w:p>
        </w:tc>
      </w:tr>
      <w:tr w:rsidR="00181F5A" w:rsidRPr="00F005AF" w14:paraId="15454EDF" w14:textId="77777777" w:rsidTr="008061AA">
        <w:trPr>
          <w:trHeight w:val="1527"/>
          <w:jc w:val="center"/>
        </w:trPr>
        <w:tc>
          <w:tcPr>
            <w:tcW w:w="6516" w:type="dxa"/>
            <w:tcBorders>
              <w:bottom w:val="nil"/>
            </w:tcBorders>
            <w:shd w:val="clear" w:color="auto" w:fill="FFFFFF"/>
          </w:tcPr>
          <w:p w14:paraId="225E8442" w14:textId="77777777" w:rsidR="00181F5A" w:rsidRDefault="00181F5A" w:rsidP="008061AA">
            <w:pPr>
              <w:jc w:val="both"/>
              <w:rPr>
                <w:rFonts w:ascii="Arial" w:hAnsi="Arial" w:cs="Arial"/>
              </w:rPr>
            </w:pPr>
          </w:p>
          <w:p w14:paraId="1F049B57" w14:textId="77777777" w:rsidR="00181F5A" w:rsidRPr="00F005AF" w:rsidRDefault="00181F5A" w:rsidP="008061AA">
            <w:pPr>
              <w:jc w:val="both"/>
              <w:rPr>
                <w:rFonts w:ascii="Arial" w:hAnsi="Arial" w:cs="Arial"/>
              </w:rPr>
            </w:pPr>
            <w:r w:rsidRPr="00F005AF">
              <w:rPr>
                <w:rFonts w:ascii="Arial" w:hAnsi="Arial" w:cs="Arial"/>
              </w:rPr>
              <w:t>1. El Supervisor cumplirá las siguientes funciones:</w:t>
            </w:r>
          </w:p>
          <w:p w14:paraId="0EC81766" w14:textId="77777777" w:rsidR="00181F5A" w:rsidRPr="00F005AF" w:rsidRDefault="00181F5A" w:rsidP="008061AA">
            <w:pPr>
              <w:jc w:val="both"/>
              <w:rPr>
                <w:rFonts w:ascii="Arial" w:hAnsi="Arial" w:cs="Arial"/>
              </w:rPr>
            </w:pPr>
          </w:p>
          <w:p w14:paraId="2D365FC6" w14:textId="77777777" w:rsidR="00181F5A" w:rsidRPr="00F005AF" w:rsidRDefault="00181F5A" w:rsidP="008061AA">
            <w:pPr>
              <w:numPr>
                <w:ilvl w:val="0"/>
                <w:numId w:val="45"/>
              </w:numPr>
              <w:tabs>
                <w:tab w:val="num" w:pos="650"/>
              </w:tabs>
              <w:ind w:left="650"/>
              <w:jc w:val="both"/>
              <w:rPr>
                <w:rFonts w:ascii="Arial" w:hAnsi="Arial" w:cs="Arial"/>
              </w:rPr>
            </w:pPr>
            <w:r w:rsidRPr="00F005AF">
              <w:rPr>
                <w:rFonts w:ascii="Arial" w:hAnsi="Arial" w:cs="Arial"/>
              </w:rPr>
              <w:t>Control permanente de calidad del servicio de limpieza.</w:t>
            </w:r>
          </w:p>
          <w:p w14:paraId="1A04FFDB" w14:textId="77777777" w:rsidR="00181F5A" w:rsidRPr="00F005AF" w:rsidRDefault="00181F5A" w:rsidP="008061AA">
            <w:pPr>
              <w:numPr>
                <w:ilvl w:val="0"/>
                <w:numId w:val="45"/>
              </w:numPr>
              <w:tabs>
                <w:tab w:val="num" w:pos="650"/>
              </w:tabs>
              <w:ind w:left="650"/>
              <w:jc w:val="both"/>
              <w:rPr>
                <w:rFonts w:ascii="Arial" w:hAnsi="Arial" w:cs="Arial"/>
              </w:rPr>
            </w:pPr>
            <w:r w:rsidRPr="00F005AF">
              <w:rPr>
                <w:rFonts w:ascii="Arial" w:hAnsi="Arial" w:cs="Arial"/>
              </w:rPr>
              <w:t>Control de personal: asistencia, uso de uniformes, credencial, aseo personal.</w:t>
            </w:r>
          </w:p>
          <w:p w14:paraId="4CD82EA1" w14:textId="77777777" w:rsidR="00181F5A" w:rsidRPr="00F005AF" w:rsidRDefault="00181F5A" w:rsidP="008061AA">
            <w:pPr>
              <w:numPr>
                <w:ilvl w:val="0"/>
                <w:numId w:val="45"/>
              </w:numPr>
              <w:tabs>
                <w:tab w:val="num" w:pos="650"/>
              </w:tabs>
              <w:ind w:left="650"/>
              <w:jc w:val="both"/>
              <w:rPr>
                <w:rFonts w:ascii="Arial" w:hAnsi="Arial" w:cs="Arial"/>
              </w:rPr>
            </w:pPr>
            <w:r w:rsidRPr="00F005AF">
              <w:rPr>
                <w:rFonts w:ascii="Arial" w:hAnsi="Arial" w:cs="Arial"/>
              </w:rPr>
              <w:t>Asignación de materiales y productos de limpieza.</w:t>
            </w:r>
          </w:p>
          <w:p w14:paraId="1C81A790" w14:textId="77777777" w:rsidR="00181F5A" w:rsidRPr="00F005AF" w:rsidRDefault="00181F5A" w:rsidP="008061AA">
            <w:pPr>
              <w:numPr>
                <w:ilvl w:val="0"/>
                <w:numId w:val="45"/>
              </w:numPr>
              <w:tabs>
                <w:tab w:val="num" w:pos="650"/>
              </w:tabs>
              <w:ind w:left="650"/>
              <w:jc w:val="both"/>
              <w:rPr>
                <w:rFonts w:ascii="Arial" w:hAnsi="Arial" w:cs="Arial"/>
              </w:rPr>
            </w:pPr>
            <w:r w:rsidRPr="00F005AF">
              <w:rPr>
                <w:rFonts w:ascii="Arial" w:hAnsi="Arial" w:cs="Arial"/>
              </w:rPr>
              <w:t>Coordinación con el personal y/o Fiscal del Servicio, control, supervisión y correcta ejecución de la limpieza.</w:t>
            </w:r>
          </w:p>
          <w:p w14:paraId="35060752" w14:textId="77777777" w:rsidR="00181F5A" w:rsidRPr="00F005AF" w:rsidRDefault="00181F5A" w:rsidP="008061AA">
            <w:pPr>
              <w:numPr>
                <w:ilvl w:val="0"/>
                <w:numId w:val="45"/>
              </w:numPr>
              <w:tabs>
                <w:tab w:val="num" w:pos="650"/>
              </w:tabs>
              <w:ind w:left="650"/>
              <w:jc w:val="both"/>
              <w:rPr>
                <w:rFonts w:ascii="Arial" w:hAnsi="Arial" w:cs="Arial"/>
              </w:rPr>
            </w:pPr>
            <w:r w:rsidRPr="00F005AF">
              <w:rPr>
                <w:rFonts w:ascii="Arial" w:hAnsi="Arial" w:cs="Arial"/>
              </w:rPr>
              <w:t>Control del uso apropiado de los productos de limpieza.</w:t>
            </w:r>
          </w:p>
          <w:p w14:paraId="43539D9F" w14:textId="77777777" w:rsidR="00181F5A" w:rsidRPr="00F005AF" w:rsidRDefault="00181F5A" w:rsidP="008061AA">
            <w:pPr>
              <w:numPr>
                <w:ilvl w:val="0"/>
                <w:numId w:val="45"/>
              </w:numPr>
              <w:tabs>
                <w:tab w:val="num" w:pos="650"/>
              </w:tabs>
              <w:ind w:left="650"/>
              <w:jc w:val="both"/>
              <w:rPr>
                <w:rFonts w:ascii="Arial" w:hAnsi="Arial" w:cs="Arial"/>
              </w:rPr>
            </w:pPr>
            <w:r w:rsidRPr="00F005AF">
              <w:rPr>
                <w:rFonts w:ascii="Arial" w:hAnsi="Arial" w:cs="Arial"/>
              </w:rPr>
              <w:t>Control de dotación de materiales a los dispensadores.</w:t>
            </w:r>
          </w:p>
          <w:p w14:paraId="79D2A584" w14:textId="77777777" w:rsidR="00181F5A" w:rsidRPr="00F005AF" w:rsidRDefault="00181F5A" w:rsidP="008061AA">
            <w:pPr>
              <w:jc w:val="both"/>
              <w:rPr>
                <w:rFonts w:ascii="Arial" w:hAnsi="Arial" w:cs="Arial"/>
              </w:rPr>
            </w:pPr>
          </w:p>
        </w:tc>
        <w:tc>
          <w:tcPr>
            <w:tcW w:w="1984" w:type="dxa"/>
            <w:vMerge w:val="restart"/>
            <w:shd w:val="clear" w:color="auto" w:fill="FFFFFF"/>
          </w:tcPr>
          <w:p w14:paraId="2124A11B" w14:textId="77777777" w:rsidR="00181F5A" w:rsidRPr="00F005AF" w:rsidRDefault="00181F5A" w:rsidP="008061AA">
            <w:pPr>
              <w:ind w:left="360"/>
              <w:jc w:val="both"/>
              <w:rPr>
                <w:rFonts w:ascii="Arial" w:hAnsi="Arial" w:cs="Arial"/>
              </w:rPr>
            </w:pPr>
          </w:p>
        </w:tc>
      </w:tr>
      <w:tr w:rsidR="00181F5A" w:rsidRPr="00F005AF" w14:paraId="1FD2E433" w14:textId="77777777" w:rsidTr="008061AA">
        <w:trPr>
          <w:trHeight w:val="1712"/>
          <w:jc w:val="center"/>
        </w:trPr>
        <w:tc>
          <w:tcPr>
            <w:tcW w:w="6516" w:type="dxa"/>
            <w:tcBorders>
              <w:top w:val="nil"/>
              <w:bottom w:val="nil"/>
            </w:tcBorders>
            <w:shd w:val="clear" w:color="auto" w:fill="FFFFFF"/>
          </w:tcPr>
          <w:p w14:paraId="1EEF6E1F" w14:textId="77777777" w:rsidR="00181F5A" w:rsidRPr="00F005AF" w:rsidRDefault="00181F5A" w:rsidP="008061AA">
            <w:pPr>
              <w:jc w:val="both"/>
              <w:rPr>
                <w:rFonts w:ascii="Arial" w:hAnsi="Arial" w:cs="Arial"/>
              </w:rPr>
            </w:pPr>
            <w:r w:rsidRPr="00F005AF">
              <w:rPr>
                <w:rFonts w:ascii="Arial" w:hAnsi="Arial" w:cs="Arial"/>
              </w:rPr>
              <w:t>2.</w:t>
            </w:r>
            <w:r w:rsidRPr="00F005AF">
              <w:rPr>
                <w:rFonts w:ascii="Arial" w:hAnsi="Arial" w:cs="Arial"/>
                <w:color w:val="FFFFFF"/>
              </w:rPr>
              <w:t>-</w:t>
            </w:r>
            <w:r w:rsidRPr="00F005AF">
              <w:rPr>
                <w:rFonts w:ascii="Arial" w:hAnsi="Arial" w:cs="Arial"/>
              </w:rPr>
              <w:t>El Operador de atención al Cliente cumplirá las siguientes funciones:</w:t>
            </w:r>
          </w:p>
          <w:p w14:paraId="62605C13" w14:textId="77777777" w:rsidR="00181F5A" w:rsidRPr="00F005AF" w:rsidRDefault="00181F5A" w:rsidP="008061AA">
            <w:pPr>
              <w:jc w:val="both"/>
              <w:rPr>
                <w:rFonts w:ascii="Arial" w:hAnsi="Arial" w:cs="Arial"/>
              </w:rPr>
            </w:pPr>
          </w:p>
          <w:p w14:paraId="25B92350" w14:textId="77777777" w:rsidR="00181F5A" w:rsidRPr="00F005AF" w:rsidRDefault="00181F5A" w:rsidP="008061AA">
            <w:pPr>
              <w:numPr>
                <w:ilvl w:val="0"/>
                <w:numId w:val="64"/>
              </w:numPr>
              <w:ind w:left="706"/>
              <w:jc w:val="both"/>
              <w:rPr>
                <w:rFonts w:ascii="Arial" w:hAnsi="Arial" w:cs="Arial"/>
              </w:rPr>
            </w:pPr>
            <w:r w:rsidRPr="00F005AF">
              <w:rPr>
                <w:rFonts w:ascii="Arial" w:hAnsi="Arial" w:cs="Arial"/>
              </w:rPr>
              <w:t>Atención telefónica de los requerimientos de las áreas y del Fiscal</w:t>
            </w:r>
          </w:p>
          <w:p w14:paraId="4A8C88CE" w14:textId="77777777" w:rsidR="00181F5A" w:rsidRPr="00F005AF" w:rsidRDefault="00181F5A" w:rsidP="008061AA">
            <w:pPr>
              <w:numPr>
                <w:ilvl w:val="0"/>
                <w:numId w:val="64"/>
              </w:numPr>
              <w:ind w:left="706"/>
              <w:jc w:val="both"/>
              <w:rPr>
                <w:rFonts w:ascii="Arial" w:hAnsi="Arial" w:cs="Arial"/>
              </w:rPr>
            </w:pPr>
            <w:r w:rsidRPr="00F005AF">
              <w:rPr>
                <w:rFonts w:ascii="Arial" w:hAnsi="Arial" w:cs="Arial"/>
              </w:rPr>
              <w:t>Comunicación inmediata requerimiento al agente de servicio o personal correspondiente y seguimiento al cumplimiento de dichos requerimientos.</w:t>
            </w:r>
          </w:p>
          <w:p w14:paraId="0C693163" w14:textId="77777777" w:rsidR="00181F5A" w:rsidRPr="00F005AF" w:rsidRDefault="00181F5A" w:rsidP="008061AA">
            <w:pPr>
              <w:numPr>
                <w:ilvl w:val="0"/>
                <w:numId w:val="64"/>
              </w:numPr>
              <w:ind w:left="706"/>
              <w:jc w:val="both"/>
              <w:rPr>
                <w:rFonts w:ascii="Arial" w:hAnsi="Arial" w:cs="Arial"/>
              </w:rPr>
            </w:pPr>
            <w:r w:rsidRPr="00F005AF">
              <w:rPr>
                <w:rFonts w:ascii="Arial" w:hAnsi="Arial" w:cs="Arial"/>
              </w:rPr>
              <w:t>Funciones administrativas inherentes al servicio de limpieza y generación de la documentación.</w:t>
            </w:r>
          </w:p>
          <w:p w14:paraId="3A9861AE" w14:textId="77777777" w:rsidR="00181F5A" w:rsidRPr="00F005AF" w:rsidRDefault="00181F5A" w:rsidP="008061AA">
            <w:pPr>
              <w:numPr>
                <w:ilvl w:val="0"/>
                <w:numId w:val="64"/>
              </w:numPr>
              <w:ind w:left="706"/>
              <w:jc w:val="both"/>
              <w:rPr>
                <w:rFonts w:ascii="Arial" w:hAnsi="Arial" w:cs="Arial"/>
              </w:rPr>
            </w:pPr>
            <w:r w:rsidRPr="00F005AF">
              <w:rPr>
                <w:rFonts w:ascii="Arial" w:hAnsi="Arial" w:cs="Arial"/>
              </w:rPr>
              <w:t>En días sábados funciones de operario de limpieza asignadas por el Agente o Supervisor.</w:t>
            </w:r>
          </w:p>
        </w:tc>
        <w:tc>
          <w:tcPr>
            <w:tcW w:w="1984" w:type="dxa"/>
            <w:vMerge/>
            <w:shd w:val="clear" w:color="auto" w:fill="FFFFFF"/>
          </w:tcPr>
          <w:p w14:paraId="02E82B54" w14:textId="77777777" w:rsidR="00181F5A" w:rsidRPr="00F005AF" w:rsidRDefault="00181F5A" w:rsidP="008061AA">
            <w:pPr>
              <w:ind w:left="360"/>
              <w:jc w:val="both"/>
              <w:rPr>
                <w:rFonts w:ascii="Arial" w:hAnsi="Arial" w:cs="Arial"/>
              </w:rPr>
            </w:pPr>
          </w:p>
        </w:tc>
      </w:tr>
      <w:tr w:rsidR="00181F5A" w:rsidRPr="00F005AF" w14:paraId="5D0AA3E1" w14:textId="77777777" w:rsidTr="008061AA">
        <w:trPr>
          <w:trHeight w:val="467"/>
          <w:jc w:val="center"/>
        </w:trPr>
        <w:tc>
          <w:tcPr>
            <w:tcW w:w="6516" w:type="dxa"/>
            <w:tcBorders>
              <w:top w:val="nil"/>
            </w:tcBorders>
            <w:shd w:val="clear" w:color="auto" w:fill="auto"/>
          </w:tcPr>
          <w:p w14:paraId="78893239" w14:textId="77777777" w:rsidR="00181F5A" w:rsidRPr="00F005AF" w:rsidRDefault="00181F5A" w:rsidP="008061AA">
            <w:pPr>
              <w:jc w:val="both"/>
              <w:rPr>
                <w:rFonts w:ascii="Arial" w:hAnsi="Arial" w:cs="Arial"/>
              </w:rPr>
            </w:pPr>
            <w:r w:rsidRPr="00F005AF">
              <w:rPr>
                <w:rFonts w:ascii="Arial" w:hAnsi="Arial" w:cs="Arial"/>
              </w:rPr>
              <w:t>3.</w:t>
            </w:r>
            <w:r w:rsidRPr="00F005AF">
              <w:rPr>
                <w:rFonts w:ascii="Arial" w:hAnsi="Arial" w:cs="Arial"/>
                <w:color w:val="FFFFFF"/>
              </w:rPr>
              <w:t>-</w:t>
            </w:r>
            <w:r w:rsidRPr="00F005AF">
              <w:rPr>
                <w:rFonts w:ascii="Arial" w:hAnsi="Arial" w:cs="Arial"/>
              </w:rPr>
              <w:t>Los operarios de limpieza, cumplirán funciones asignadas por el Agente de Servicio y el Supervisor, en los ambientes, horarios y tiempos establecidos.</w:t>
            </w:r>
          </w:p>
        </w:tc>
        <w:tc>
          <w:tcPr>
            <w:tcW w:w="1984" w:type="dxa"/>
            <w:vMerge/>
            <w:shd w:val="clear" w:color="auto" w:fill="FFFFFF"/>
          </w:tcPr>
          <w:p w14:paraId="4258A04E" w14:textId="77777777" w:rsidR="00181F5A" w:rsidRPr="00F005AF" w:rsidRDefault="00181F5A" w:rsidP="008061AA">
            <w:pPr>
              <w:tabs>
                <w:tab w:val="left" w:pos="214"/>
              </w:tabs>
              <w:ind w:left="360"/>
              <w:jc w:val="both"/>
              <w:rPr>
                <w:rFonts w:ascii="Arial" w:hAnsi="Arial" w:cs="Arial"/>
                <w:b/>
              </w:rPr>
            </w:pPr>
          </w:p>
        </w:tc>
      </w:tr>
      <w:tr w:rsidR="00181F5A" w:rsidRPr="00F005AF" w14:paraId="46626586" w14:textId="77777777" w:rsidTr="008061AA">
        <w:trPr>
          <w:jc w:val="center"/>
        </w:trPr>
        <w:tc>
          <w:tcPr>
            <w:tcW w:w="6516" w:type="dxa"/>
            <w:tcBorders>
              <w:bottom w:val="single" w:sz="4" w:space="0" w:color="auto"/>
            </w:tcBorders>
            <w:shd w:val="clear" w:color="auto" w:fill="D6E3BC"/>
            <w:vAlign w:val="center"/>
          </w:tcPr>
          <w:p w14:paraId="7C3DDCE1" w14:textId="77777777" w:rsidR="00181F5A" w:rsidRPr="00F005AF" w:rsidRDefault="00181F5A" w:rsidP="008061AA">
            <w:pPr>
              <w:numPr>
                <w:ilvl w:val="0"/>
                <w:numId w:val="48"/>
              </w:numPr>
              <w:spacing w:after="160" w:line="259" w:lineRule="auto"/>
              <w:contextualSpacing/>
              <w:jc w:val="both"/>
              <w:rPr>
                <w:rFonts w:ascii="Arial" w:eastAsia="Calibri" w:hAnsi="Arial" w:cs="Arial"/>
                <w:b/>
                <w:lang w:val="es-BO" w:eastAsia="en-US"/>
              </w:rPr>
            </w:pPr>
            <w:r w:rsidRPr="00F005AF">
              <w:rPr>
                <w:rFonts w:ascii="Arial" w:eastAsia="Calibri" w:hAnsi="Arial" w:cs="Arial"/>
                <w:b/>
                <w:lang w:val="es-BO" w:eastAsia="en-US"/>
              </w:rPr>
              <w:t xml:space="preserve">DÍAS Y HORARIOS DEL SERVICIO </w:t>
            </w:r>
          </w:p>
        </w:tc>
        <w:tc>
          <w:tcPr>
            <w:tcW w:w="1984" w:type="dxa"/>
            <w:shd w:val="clear" w:color="auto" w:fill="FFFFFF"/>
          </w:tcPr>
          <w:p w14:paraId="6C4FA463" w14:textId="77777777" w:rsidR="00181F5A" w:rsidRPr="00F005AF" w:rsidRDefault="00181F5A" w:rsidP="008061AA">
            <w:pPr>
              <w:ind w:left="360"/>
              <w:jc w:val="both"/>
              <w:rPr>
                <w:rFonts w:ascii="Arial" w:hAnsi="Arial" w:cs="Arial"/>
              </w:rPr>
            </w:pPr>
            <w:r w:rsidRPr="00F005AF">
              <w:rPr>
                <w:rFonts w:ascii="Arial" w:hAnsi="Arial" w:cs="Arial"/>
                <w:b/>
                <w:i/>
              </w:rPr>
              <w:t>Manifestar aceptación</w:t>
            </w:r>
          </w:p>
        </w:tc>
      </w:tr>
      <w:tr w:rsidR="00181F5A" w:rsidRPr="00F005AF" w14:paraId="490338D7" w14:textId="77777777" w:rsidTr="008061AA">
        <w:trPr>
          <w:trHeight w:val="561"/>
          <w:jc w:val="center"/>
        </w:trPr>
        <w:tc>
          <w:tcPr>
            <w:tcW w:w="6516" w:type="dxa"/>
            <w:tcBorders>
              <w:bottom w:val="single" w:sz="4" w:space="0" w:color="auto"/>
            </w:tcBorders>
            <w:shd w:val="clear" w:color="auto" w:fill="FFFFFF"/>
          </w:tcPr>
          <w:p w14:paraId="47DD8D63" w14:textId="77777777" w:rsidR="00181F5A" w:rsidRPr="00F005AF" w:rsidRDefault="00181F5A" w:rsidP="008061AA">
            <w:pPr>
              <w:jc w:val="both"/>
              <w:rPr>
                <w:rFonts w:ascii="Arial" w:hAnsi="Arial" w:cs="Arial"/>
              </w:rPr>
            </w:pPr>
          </w:p>
          <w:p w14:paraId="1985E24A" w14:textId="77777777" w:rsidR="00181F5A" w:rsidRPr="00F005AF" w:rsidRDefault="00181F5A" w:rsidP="008061AA">
            <w:pPr>
              <w:jc w:val="both"/>
              <w:rPr>
                <w:rFonts w:ascii="Arial" w:hAnsi="Arial" w:cs="Arial"/>
              </w:rPr>
            </w:pPr>
            <w:r w:rsidRPr="00F005AF">
              <w:rPr>
                <w:rFonts w:ascii="Arial" w:hAnsi="Arial" w:cs="Arial"/>
              </w:rPr>
              <w:t>El personal del proveedor deberá prestar el servicio los siguientes días y horarios:</w:t>
            </w:r>
          </w:p>
          <w:p w14:paraId="4046E3C2" w14:textId="77777777" w:rsidR="00181F5A" w:rsidRPr="00F005AF" w:rsidRDefault="00181F5A" w:rsidP="008061AA">
            <w:pPr>
              <w:jc w:val="both"/>
              <w:rPr>
                <w:rFonts w:ascii="Arial" w:hAnsi="Arial" w:cs="Arial"/>
              </w:rPr>
            </w:pPr>
          </w:p>
          <w:p w14:paraId="7A9C7020" w14:textId="77777777" w:rsidR="00181F5A" w:rsidRPr="00F005AF" w:rsidRDefault="00181F5A" w:rsidP="008061AA">
            <w:pPr>
              <w:numPr>
                <w:ilvl w:val="0"/>
                <w:numId w:val="43"/>
              </w:numPr>
              <w:tabs>
                <w:tab w:val="num" w:pos="290"/>
              </w:tabs>
              <w:ind w:left="289" w:hanging="217"/>
              <w:jc w:val="both"/>
              <w:rPr>
                <w:rFonts w:ascii="Arial" w:hAnsi="Arial" w:cs="Arial"/>
              </w:rPr>
            </w:pPr>
            <w:r w:rsidRPr="00F005AF">
              <w:rPr>
                <w:rFonts w:ascii="Arial" w:hAnsi="Arial" w:cs="Arial"/>
              </w:rPr>
              <w:t>El Agente de Servicio, Supervisor de Servicio y el Operador de Atención al Cliente deberán cumplir los siguientes horarios:</w:t>
            </w:r>
          </w:p>
          <w:p w14:paraId="5E8675FB" w14:textId="77777777" w:rsidR="00181F5A" w:rsidRPr="00F005AF" w:rsidRDefault="00181F5A" w:rsidP="008061AA">
            <w:pPr>
              <w:ind w:left="720"/>
              <w:jc w:val="both"/>
              <w:rPr>
                <w:rFonts w:ascii="Arial" w:hAnsi="Arial" w:cs="Arial"/>
                <w:sz w:val="10"/>
                <w:szCs w:val="10"/>
              </w:rPr>
            </w:pPr>
          </w:p>
          <w:tbl>
            <w:tblPr>
              <w:tblW w:w="5130" w:type="dxa"/>
              <w:jc w:val="center"/>
              <w:tblLayout w:type="fixed"/>
              <w:tblCellMar>
                <w:left w:w="70" w:type="dxa"/>
                <w:right w:w="70" w:type="dxa"/>
              </w:tblCellMar>
              <w:tblLook w:val="04A0" w:firstRow="1" w:lastRow="0" w:firstColumn="1" w:lastColumn="0" w:noHBand="0" w:noVBand="1"/>
            </w:tblPr>
            <w:tblGrid>
              <w:gridCol w:w="1061"/>
              <w:gridCol w:w="1234"/>
              <w:gridCol w:w="1402"/>
              <w:gridCol w:w="1433"/>
            </w:tblGrid>
            <w:tr w:rsidR="00181F5A" w:rsidRPr="00F005AF" w14:paraId="2ABC6433" w14:textId="77777777" w:rsidTr="008061AA">
              <w:trPr>
                <w:trHeight w:val="315"/>
                <w:jc w:val="center"/>
              </w:trPr>
              <w:tc>
                <w:tcPr>
                  <w:tcW w:w="2295" w:type="dxa"/>
                  <w:gridSpan w:val="2"/>
                  <w:tcBorders>
                    <w:top w:val="single" w:sz="8" w:space="0" w:color="auto"/>
                    <w:left w:val="single" w:sz="4" w:space="0" w:color="auto"/>
                    <w:bottom w:val="single" w:sz="8" w:space="0" w:color="auto"/>
                    <w:right w:val="single" w:sz="8" w:space="0" w:color="auto"/>
                  </w:tcBorders>
                  <w:shd w:val="clear" w:color="000000" w:fill="D9D9D9"/>
                  <w:vAlign w:val="center"/>
                  <w:hideMark/>
                </w:tcPr>
                <w:p w14:paraId="67690FD9" w14:textId="77777777" w:rsidR="00181F5A" w:rsidRPr="00F005AF" w:rsidRDefault="00181F5A" w:rsidP="008061AA">
                  <w:pPr>
                    <w:jc w:val="center"/>
                    <w:rPr>
                      <w:rFonts w:ascii="Arial" w:hAnsi="Arial" w:cs="Arial"/>
                      <w:b/>
                      <w:bCs/>
                      <w:color w:val="000000"/>
                      <w:sz w:val="14"/>
                    </w:rPr>
                  </w:pPr>
                  <w:r w:rsidRPr="00F005AF">
                    <w:rPr>
                      <w:rFonts w:ascii="Arial" w:hAnsi="Arial" w:cs="Arial"/>
                      <w:b/>
                      <w:bCs/>
                      <w:color w:val="000000"/>
                      <w:sz w:val="14"/>
                    </w:rPr>
                    <w:t>PERSONAL</w:t>
                  </w:r>
                </w:p>
              </w:tc>
              <w:tc>
                <w:tcPr>
                  <w:tcW w:w="1402" w:type="dxa"/>
                  <w:tcBorders>
                    <w:top w:val="single" w:sz="8" w:space="0" w:color="auto"/>
                    <w:left w:val="nil"/>
                    <w:bottom w:val="single" w:sz="8" w:space="0" w:color="auto"/>
                    <w:right w:val="single" w:sz="4" w:space="0" w:color="auto"/>
                  </w:tcBorders>
                  <w:shd w:val="clear" w:color="000000" w:fill="D9D9D9"/>
                </w:tcPr>
                <w:p w14:paraId="4491E6BA" w14:textId="77777777" w:rsidR="00181F5A" w:rsidRPr="00F005AF" w:rsidRDefault="00181F5A" w:rsidP="008061AA">
                  <w:pPr>
                    <w:jc w:val="center"/>
                    <w:rPr>
                      <w:rFonts w:ascii="Arial" w:hAnsi="Arial" w:cs="Arial"/>
                      <w:b/>
                      <w:bCs/>
                      <w:color w:val="000000"/>
                      <w:sz w:val="14"/>
                    </w:rPr>
                  </w:pPr>
                  <w:r w:rsidRPr="00F005AF">
                    <w:rPr>
                      <w:rFonts w:ascii="Arial" w:hAnsi="Arial" w:cs="Arial"/>
                      <w:b/>
                      <w:bCs/>
                      <w:color w:val="000000"/>
                      <w:sz w:val="14"/>
                    </w:rPr>
                    <w:t>DÍAS</w:t>
                  </w:r>
                </w:p>
              </w:tc>
              <w:tc>
                <w:tcPr>
                  <w:tcW w:w="1433" w:type="dxa"/>
                  <w:tcBorders>
                    <w:top w:val="single" w:sz="8" w:space="0" w:color="auto"/>
                    <w:left w:val="single" w:sz="4" w:space="0" w:color="auto"/>
                    <w:bottom w:val="single" w:sz="8" w:space="0" w:color="auto"/>
                    <w:right w:val="single" w:sz="8" w:space="0" w:color="auto"/>
                  </w:tcBorders>
                  <w:shd w:val="clear" w:color="000000" w:fill="D9D9D9"/>
                  <w:vAlign w:val="center"/>
                  <w:hideMark/>
                </w:tcPr>
                <w:p w14:paraId="2C4D40D1" w14:textId="77777777" w:rsidR="00181F5A" w:rsidRPr="00F005AF" w:rsidRDefault="00181F5A" w:rsidP="008061AA">
                  <w:pPr>
                    <w:jc w:val="center"/>
                    <w:rPr>
                      <w:rFonts w:ascii="Arial" w:hAnsi="Arial" w:cs="Arial"/>
                      <w:b/>
                      <w:bCs/>
                      <w:color w:val="000000"/>
                      <w:sz w:val="14"/>
                    </w:rPr>
                  </w:pPr>
                  <w:r w:rsidRPr="00F005AF">
                    <w:rPr>
                      <w:rFonts w:ascii="Arial" w:hAnsi="Arial" w:cs="Arial"/>
                      <w:b/>
                      <w:bCs/>
                      <w:color w:val="000000"/>
                      <w:sz w:val="14"/>
                    </w:rPr>
                    <w:t>HORARIO</w:t>
                  </w:r>
                </w:p>
              </w:tc>
            </w:tr>
            <w:tr w:rsidR="00181F5A" w:rsidRPr="00F005AF" w14:paraId="3FCF43E8" w14:textId="77777777" w:rsidTr="008061AA">
              <w:trPr>
                <w:trHeight w:val="270"/>
                <w:jc w:val="center"/>
              </w:trPr>
              <w:tc>
                <w:tcPr>
                  <w:tcW w:w="2295" w:type="dxa"/>
                  <w:gridSpan w:val="2"/>
                  <w:tcBorders>
                    <w:top w:val="nil"/>
                    <w:left w:val="single" w:sz="4" w:space="0" w:color="auto"/>
                    <w:bottom w:val="nil"/>
                    <w:right w:val="single" w:sz="8" w:space="0" w:color="auto"/>
                  </w:tcBorders>
                  <w:shd w:val="clear" w:color="auto" w:fill="auto"/>
                  <w:vAlign w:val="center"/>
                </w:tcPr>
                <w:p w14:paraId="185CBCF1" w14:textId="77777777" w:rsidR="00181F5A" w:rsidRPr="00F005AF" w:rsidRDefault="00181F5A" w:rsidP="008061AA">
                  <w:pPr>
                    <w:rPr>
                      <w:rFonts w:ascii="Arial" w:hAnsi="Arial" w:cs="Arial"/>
                      <w:color w:val="000000"/>
                      <w:sz w:val="14"/>
                      <w:szCs w:val="14"/>
                    </w:rPr>
                  </w:pPr>
                </w:p>
                <w:p w14:paraId="38C916CF" w14:textId="77777777" w:rsidR="00181F5A" w:rsidRPr="00F005AF" w:rsidRDefault="00181F5A" w:rsidP="008061AA">
                  <w:pPr>
                    <w:rPr>
                      <w:rFonts w:ascii="Arial" w:hAnsi="Arial" w:cs="Arial"/>
                      <w:color w:val="000000"/>
                      <w:sz w:val="14"/>
                      <w:szCs w:val="14"/>
                    </w:rPr>
                  </w:pPr>
                  <w:r w:rsidRPr="00F005AF">
                    <w:rPr>
                      <w:rFonts w:ascii="Arial" w:hAnsi="Arial" w:cs="Arial"/>
                      <w:color w:val="000000"/>
                      <w:sz w:val="14"/>
                      <w:szCs w:val="14"/>
                    </w:rPr>
                    <w:t>1 Agente de Servicio</w:t>
                  </w:r>
                </w:p>
              </w:tc>
              <w:tc>
                <w:tcPr>
                  <w:tcW w:w="1402" w:type="dxa"/>
                  <w:vMerge w:val="restart"/>
                  <w:tcBorders>
                    <w:top w:val="nil"/>
                    <w:left w:val="single" w:sz="8" w:space="0" w:color="auto"/>
                    <w:right w:val="single" w:sz="8" w:space="0" w:color="auto"/>
                  </w:tcBorders>
                  <w:vAlign w:val="center"/>
                </w:tcPr>
                <w:p w14:paraId="157CD1F4" w14:textId="77777777" w:rsidR="00181F5A" w:rsidRPr="00F005AF" w:rsidRDefault="00181F5A" w:rsidP="008061AA">
                  <w:pPr>
                    <w:jc w:val="center"/>
                    <w:rPr>
                      <w:rFonts w:ascii="Arial" w:hAnsi="Arial" w:cs="Arial"/>
                      <w:color w:val="000000"/>
                      <w:sz w:val="14"/>
                    </w:rPr>
                  </w:pPr>
                  <w:r w:rsidRPr="00F005AF">
                    <w:rPr>
                      <w:rFonts w:ascii="Arial" w:hAnsi="Arial" w:cs="Arial"/>
                      <w:color w:val="000000"/>
                      <w:sz w:val="14"/>
                    </w:rPr>
                    <w:t>De lunes a viernes</w:t>
                  </w:r>
                </w:p>
              </w:tc>
              <w:tc>
                <w:tcPr>
                  <w:tcW w:w="1433" w:type="dxa"/>
                  <w:vMerge w:val="restart"/>
                  <w:tcBorders>
                    <w:top w:val="nil"/>
                    <w:left w:val="single" w:sz="8" w:space="0" w:color="auto"/>
                    <w:bottom w:val="single" w:sz="8" w:space="0" w:color="000000"/>
                    <w:right w:val="single" w:sz="8" w:space="0" w:color="auto"/>
                  </w:tcBorders>
                  <w:shd w:val="clear" w:color="auto" w:fill="auto"/>
                  <w:vAlign w:val="center"/>
                  <w:hideMark/>
                </w:tcPr>
                <w:p w14:paraId="708F2D71" w14:textId="77777777" w:rsidR="00181F5A" w:rsidRPr="00F005AF" w:rsidRDefault="00181F5A" w:rsidP="008061AA">
                  <w:pPr>
                    <w:jc w:val="center"/>
                    <w:rPr>
                      <w:rFonts w:ascii="Arial" w:hAnsi="Arial" w:cs="Arial"/>
                      <w:color w:val="000000"/>
                      <w:sz w:val="14"/>
                    </w:rPr>
                  </w:pPr>
                  <w:r w:rsidRPr="00F005AF">
                    <w:rPr>
                      <w:rFonts w:ascii="Arial" w:hAnsi="Arial" w:cs="Arial"/>
                      <w:sz w:val="14"/>
                    </w:rPr>
                    <w:t xml:space="preserve">08:30 a 16:30 </w:t>
                  </w:r>
                </w:p>
              </w:tc>
            </w:tr>
            <w:tr w:rsidR="00181F5A" w:rsidRPr="00F005AF" w14:paraId="621BF790" w14:textId="77777777" w:rsidTr="008061AA">
              <w:trPr>
                <w:trHeight w:val="209"/>
                <w:jc w:val="center"/>
              </w:trPr>
              <w:tc>
                <w:tcPr>
                  <w:tcW w:w="2295" w:type="dxa"/>
                  <w:gridSpan w:val="2"/>
                  <w:tcBorders>
                    <w:top w:val="nil"/>
                    <w:left w:val="single" w:sz="4" w:space="0" w:color="auto"/>
                    <w:bottom w:val="single" w:sz="8" w:space="0" w:color="auto"/>
                    <w:right w:val="single" w:sz="8" w:space="0" w:color="auto"/>
                  </w:tcBorders>
                  <w:shd w:val="clear" w:color="auto" w:fill="auto"/>
                  <w:vAlign w:val="center"/>
                  <w:hideMark/>
                </w:tcPr>
                <w:p w14:paraId="0D6CFEDD" w14:textId="77777777" w:rsidR="00181F5A" w:rsidRPr="00F005AF" w:rsidRDefault="00181F5A" w:rsidP="008061AA">
                  <w:pPr>
                    <w:rPr>
                      <w:rFonts w:ascii="Arial" w:hAnsi="Arial"/>
                      <w:sz w:val="24"/>
                      <w:szCs w:val="20"/>
                    </w:rPr>
                  </w:pPr>
                  <w:r w:rsidRPr="00F005AF">
                    <w:rPr>
                      <w:rFonts w:ascii="Arial" w:hAnsi="Arial" w:cs="Arial"/>
                      <w:color w:val="000000"/>
                      <w:sz w:val="14"/>
                      <w:szCs w:val="14"/>
                    </w:rPr>
                    <w:t>1 Operador de Atención al Cliente</w:t>
                  </w:r>
                </w:p>
              </w:tc>
              <w:tc>
                <w:tcPr>
                  <w:tcW w:w="1402" w:type="dxa"/>
                  <w:vMerge/>
                  <w:tcBorders>
                    <w:left w:val="single" w:sz="8" w:space="0" w:color="auto"/>
                    <w:right w:val="single" w:sz="8" w:space="0" w:color="auto"/>
                  </w:tcBorders>
                </w:tcPr>
                <w:p w14:paraId="297A271F" w14:textId="77777777" w:rsidR="00181F5A" w:rsidRPr="00F005AF" w:rsidRDefault="00181F5A" w:rsidP="008061AA">
                  <w:pPr>
                    <w:rPr>
                      <w:rFonts w:ascii="Arial" w:hAnsi="Arial" w:cs="Arial"/>
                      <w:color w:val="000000"/>
                      <w:sz w:val="14"/>
                    </w:rPr>
                  </w:pPr>
                </w:p>
              </w:tc>
              <w:tc>
                <w:tcPr>
                  <w:tcW w:w="1433" w:type="dxa"/>
                  <w:vMerge/>
                  <w:tcBorders>
                    <w:top w:val="nil"/>
                    <w:left w:val="single" w:sz="8" w:space="0" w:color="auto"/>
                    <w:bottom w:val="single" w:sz="8" w:space="0" w:color="000000"/>
                    <w:right w:val="single" w:sz="8" w:space="0" w:color="auto"/>
                  </w:tcBorders>
                  <w:shd w:val="clear" w:color="auto" w:fill="auto"/>
                  <w:vAlign w:val="center"/>
                  <w:hideMark/>
                </w:tcPr>
                <w:p w14:paraId="4E3BAB00" w14:textId="77777777" w:rsidR="00181F5A" w:rsidRPr="00F005AF" w:rsidRDefault="00181F5A" w:rsidP="008061AA">
                  <w:pPr>
                    <w:jc w:val="center"/>
                    <w:rPr>
                      <w:rFonts w:ascii="Arial" w:hAnsi="Arial" w:cs="Arial"/>
                      <w:color w:val="000000"/>
                      <w:sz w:val="14"/>
                    </w:rPr>
                  </w:pPr>
                </w:p>
              </w:tc>
            </w:tr>
            <w:tr w:rsidR="00181F5A" w:rsidRPr="00F005AF" w14:paraId="2656C6A4" w14:textId="77777777" w:rsidTr="008061AA">
              <w:trPr>
                <w:trHeight w:val="209"/>
                <w:jc w:val="center"/>
              </w:trPr>
              <w:tc>
                <w:tcPr>
                  <w:tcW w:w="2295" w:type="dxa"/>
                  <w:gridSpan w:val="2"/>
                  <w:tcBorders>
                    <w:top w:val="nil"/>
                    <w:left w:val="single" w:sz="4" w:space="0" w:color="auto"/>
                    <w:bottom w:val="single" w:sz="8" w:space="0" w:color="auto"/>
                    <w:right w:val="single" w:sz="8" w:space="0" w:color="auto"/>
                  </w:tcBorders>
                  <w:shd w:val="clear" w:color="auto" w:fill="auto"/>
                  <w:vAlign w:val="center"/>
                </w:tcPr>
                <w:p w14:paraId="65F543F9" w14:textId="77777777" w:rsidR="00181F5A" w:rsidRPr="00F005AF" w:rsidRDefault="00181F5A" w:rsidP="008061AA">
                  <w:pPr>
                    <w:rPr>
                      <w:rFonts w:ascii="Arial" w:hAnsi="Arial" w:cs="Arial"/>
                      <w:color w:val="000000"/>
                      <w:sz w:val="14"/>
                      <w:szCs w:val="14"/>
                    </w:rPr>
                  </w:pPr>
                  <w:r w:rsidRPr="00F005AF">
                    <w:rPr>
                      <w:rFonts w:ascii="Arial" w:hAnsi="Arial" w:cs="Arial"/>
                      <w:color w:val="000000"/>
                      <w:sz w:val="14"/>
                      <w:szCs w:val="14"/>
                    </w:rPr>
                    <w:t>1 Supervisor de Servicio</w:t>
                  </w:r>
                </w:p>
              </w:tc>
              <w:tc>
                <w:tcPr>
                  <w:tcW w:w="1402" w:type="dxa"/>
                  <w:vMerge/>
                  <w:tcBorders>
                    <w:left w:val="single" w:sz="8" w:space="0" w:color="auto"/>
                    <w:bottom w:val="single" w:sz="8" w:space="0" w:color="000000"/>
                    <w:right w:val="single" w:sz="8" w:space="0" w:color="auto"/>
                  </w:tcBorders>
                </w:tcPr>
                <w:p w14:paraId="0D3DA08B" w14:textId="77777777" w:rsidR="00181F5A" w:rsidRPr="00F005AF" w:rsidRDefault="00181F5A" w:rsidP="008061AA">
                  <w:pPr>
                    <w:rPr>
                      <w:rFonts w:ascii="Arial" w:hAnsi="Arial" w:cs="Arial"/>
                    </w:rPr>
                  </w:pPr>
                </w:p>
              </w:tc>
              <w:tc>
                <w:tcPr>
                  <w:tcW w:w="1433" w:type="dxa"/>
                  <w:tcBorders>
                    <w:top w:val="nil"/>
                    <w:left w:val="single" w:sz="8" w:space="0" w:color="auto"/>
                    <w:bottom w:val="single" w:sz="8" w:space="0" w:color="000000"/>
                    <w:right w:val="single" w:sz="8" w:space="0" w:color="auto"/>
                  </w:tcBorders>
                  <w:shd w:val="clear" w:color="auto" w:fill="auto"/>
                  <w:vAlign w:val="center"/>
                </w:tcPr>
                <w:p w14:paraId="1044BC5B" w14:textId="77777777" w:rsidR="00181F5A" w:rsidRPr="00F005AF" w:rsidRDefault="00181F5A" w:rsidP="008061AA">
                  <w:pPr>
                    <w:jc w:val="center"/>
                    <w:rPr>
                      <w:rFonts w:ascii="Arial" w:hAnsi="Arial" w:cs="Arial"/>
                      <w:sz w:val="14"/>
                    </w:rPr>
                  </w:pPr>
                  <w:r w:rsidRPr="00F005AF">
                    <w:rPr>
                      <w:rFonts w:ascii="Arial" w:hAnsi="Arial" w:cs="Arial"/>
                      <w:sz w:val="14"/>
                    </w:rPr>
                    <w:t>De 07:00 a 10:00</w:t>
                  </w:r>
                </w:p>
                <w:p w14:paraId="37FAA9F4" w14:textId="77777777" w:rsidR="00181F5A" w:rsidRPr="00F005AF" w:rsidRDefault="00181F5A" w:rsidP="008061AA">
                  <w:pPr>
                    <w:jc w:val="center"/>
                    <w:rPr>
                      <w:rFonts w:ascii="Arial" w:hAnsi="Arial" w:cs="Arial"/>
                      <w:color w:val="000000"/>
                      <w:sz w:val="14"/>
                    </w:rPr>
                  </w:pPr>
                  <w:r w:rsidRPr="00F005AF">
                    <w:rPr>
                      <w:rFonts w:ascii="Arial" w:hAnsi="Arial" w:cs="Arial"/>
                      <w:sz w:val="14"/>
                    </w:rPr>
                    <w:t>y de 16:00 a 21:00</w:t>
                  </w:r>
                </w:p>
              </w:tc>
            </w:tr>
            <w:tr w:rsidR="00181F5A" w:rsidRPr="00F005AF" w14:paraId="292B6914" w14:textId="77777777" w:rsidTr="008061AA">
              <w:trPr>
                <w:gridAfter w:val="1"/>
                <w:wAfter w:w="1433" w:type="dxa"/>
                <w:trHeight w:val="39"/>
                <w:jc w:val="center"/>
              </w:trPr>
              <w:tc>
                <w:tcPr>
                  <w:tcW w:w="1061" w:type="dxa"/>
                  <w:tcBorders>
                    <w:top w:val="nil"/>
                    <w:left w:val="nil"/>
                    <w:bottom w:val="nil"/>
                    <w:right w:val="nil"/>
                  </w:tcBorders>
                  <w:shd w:val="clear" w:color="auto" w:fill="auto"/>
                  <w:noWrap/>
                  <w:vAlign w:val="bottom"/>
                  <w:hideMark/>
                </w:tcPr>
                <w:p w14:paraId="6A0F429D" w14:textId="77777777" w:rsidR="00181F5A" w:rsidRPr="00F005AF" w:rsidRDefault="00181F5A" w:rsidP="008061AA">
                  <w:pPr>
                    <w:rPr>
                      <w:rFonts w:ascii="Arial" w:hAnsi="Arial" w:cs="Arial"/>
                      <w:i/>
                      <w:iCs/>
                      <w:color w:val="000000"/>
                      <w:sz w:val="14"/>
                    </w:rPr>
                  </w:pPr>
                </w:p>
              </w:tc>
              <w:tc>
                <w:tcPr>
                  <w:tcW w:w="2636" w:type="dxa"/>
                  <w:gridSpan w:val="2"/>
                  <w:tcBorders>
                    <w:top w:val="nil"/>
                    <w:left w:val="nil"/>
                    <w:bottom w:val="nil"/>
                    <w:right w:val="nil"/>
                  </w:tcBorders>
                </w:tcPr>
                <w:p w14:paraId="667B7459" w14:textId="77777777" w:rsidR="00181F5A" w:rsidRPr="00F005AF" w:rsidRDefault="00181F5A" w:rsidP="008061AA">
                  <w:pPr>
                    <w:rPr>
                      <w:rFonts w:ascii="Arial" w:hAnsi="Arial" w:cs="Arial"/>
                      <w:i/>
                      <w:iCs/>
                      <w:color w:val="000000"/>
                      <w:sz w:val="14"/>
                    </w:rPr>
                  </w:pPr>
                </w:p>
              </w:tc>
            </w:tr>
          </w:tbl>
          <w:p w14:paraId="016AE994" w14:textId="77777777" w:rsidR="00181F5A" w:rsidRPr="00F005AF" w:rsidRDefault="00181F5A" w:rsidP="008061AA">
            <w:pPr>
              <w:numPr>
                <w:ilvl w:val="0"/>
                <w:numId w:val="43"/>
              </w:numPr>
              <w:tabs>
                <w:tab w:val="num" w:pos="290"/>
              </w:tabs>
              <w:ind w:left="355" w:hanging="283"/>
              <w:jc w:val="both"/>
              <w:rPr>
                <w:rFonts w:ascii="Arial" w:hAnsi="Arial" w:cs="Arial"/>
              </w:rPr>
            </w:pPr>
            <w:r w:rsidRPr="00F005AF">
              <w:rPr>
                <w:rFonts w:ascii="Arial" w:hAnsi="Arial" w:cs="Arial"/>
              </w:rPr>
              <w:t xml:space="preserve"> El proveedor deberá asignar a sus operarios de limpieza horarios (turnos continuos y discontinuos) entre 07:00 a 21:00, de 8 horas diarias de lunes a viernes para cubrir el servicio de acuerdo al siguiente detalle:</w:t>
            </w:r>
          </w:p>
          <w:p w14:paraId="7D8F86EA" w14:textId="77777777" w:rsidR="00181F5A" w:rsidRPr="00F005AF" w:rsidRDefault="00181F5A" w:rsidP="008061AA">
            <w:pPr>
              <w:ind w:left="355"/>
              <w:jc w:val="both"/>
              <w:rPr>
                <w:rFonts w:ascii="Arial" w:hAnsi="Arial" w:cs="Arial"/>
              </w:rPr>
            </w:pPr>
            <w:r w:rsidRPr="00F005AF">
              <w:rPr>
                <w:rFonts w:ascii="Arial" w:hAnsi="Arial" w:cs="Arial"/>
              </w:rPr>
              <w:t xml:space="preserve"> </w:t>
            </w:r>
          </w:p>
          <w:tbl>
            <w:tblPr>
              <w:tblW w:w="5528" w:type="dxa"/>
              <w:jc w:val="center"/>
              <w:tblLayout w:type="fixed"/>
              <w:tblCellMar>
                <w:left w:w="70" w:type="dxa"/>
                <w:right w:w="70" w:type="dxa"/>
              </w:tblCellMar>
              <w:tblLook w:val="04A0" w:firstRow="1" w:lastRow="0" w:firstColumn="1" w:lastColumn="0" w:noHBand="0" w:noVBand="1"/>
            </w:tblPr>
            <w:tblGrid>
              <w:gridCol w:w="1134"/>
              <w:gridCol w:w="1418"/>
              <w:gridCol w:w="1384"/>
              <w:gridCol w:w="1592"/>
            </w:tblGrid>
            <w:tr w:rsidR="00181F5A" w:rsidRPr="00F005AF" w14:paraId="08C1ADFE" w14:textId="77777777" w:rsidTr="008061AA">
              <w:trPr>
                <w:trHeight w:val="312"/>
                <w:jc w:val="center"/>
              </w:trPr>
              <w:tc>
                <w:tcPr>
                  <w:tcW w:w="113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637A909" w14:textId="77777777" w:rsidR="00181F5A" w:rsidRPr="00F005AF" w:rsidRDefault="00181F5A" w:rsidP="008061AA">
                  <w:pPr>
                    <w:jc w:val="center"/>
                    <w:rPr>
                      <w:rFonts w:ascii="Arial" w:hAnsi="Arial" w:cs="Arial"/>
                      <w:b/>
                      <w:bCs/>
                      <w:color w:val="000000"/>
                      <w:sz w:val="12"/>
                      <w:szCs w:val="12"/>
                      <w:lang w:val="es-BO" w:eastAsia="es-BO"/>
                    </w:rPr>
                  </w:pPr>
                  <w:r w:rsidRPr="00F005AF">
                    <w:rPr>
                      <w:rFonts w:ascii="Arial" w:hAnsi="Arial" w:cs="Arial"/>
                      <w:b/>
                      <w:bCs/>
                      <w:color w:val="000000"/>
                      <w:sz w:val="12"/>
                      <w:szCs w:val="12"/>
                      <w:lang w:eastAsia="es-BO"/>
                    </w:rPr>
                    <w:t>GRUPO</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205C7E30" w14:textId="77777777" w:rsidR="00181F5A" w:rsidRPr="00F005AF" w:rsidRDefault="00181F5A" w:rsidP="008061AA">
                  <w:pPr>
                    <w:jc w:val="center"/>
                    <w:rPr>
                      <w:rFonts w:ascii="Arial" w:hAnsi="Arial" w:cs="Arial"/>
                      <w:b/>
                      <w:bCs/>
                      <w:color w:val="000000"/>
                      <w:sz w:val="12"/>
                      <w:szCs w:val="12"/>
                      <w:lang w:val="es-BO" w:eastAsia="es-BO"/>
                    </w:rPr>
                  </w:pPr>
                  <w:r w:rsidRPr="00F005AF">
                    <w:rPr>
                      <w:rFonts w:ascii="Arial" w:hAnsi="Arial" w:cs="Arial"/>
                      <w:b/>
                      <w:bCs/>
                      <w:color w:val="000000"/>
                      <w:sz w:val="12"/>
                      <w:szCs w:val="12"/>
                      <w:lang w:eastAsia="es-BO"/>
                    </w:rPr>
                    <w:t>DÍAS</w:t>
                  </w:r>
                </w:p>
              </w:tc>
              <w:tc>
                <w:tcPr>
                  <w:tcW w:w="1384" w:type="dxa"/>
                  <w:tcBorders>
                    <w:top w:val="single" w:sz="8" w:space="0" w:color="auto"/>
                    <w:left w:val="nil"/>
                    <w:bottom w:val="single" w:sz="8" w:space="0" w:color="auto"/>
                    <w:right w:val="single" w:sz="8" w:space="0" w:color="auto"/>
                  </w:tcBorders>
                  <w:shd w:val="clear" w:color="000000" w:fill="D9D9D9"/>
                  <w:vAlign w:val="center"/>
                  <w:hideMark/>
                </w:tcPr>
                <w:p w14:paraId="1761A898" w14:textId="77777777" w:rsidR="00181F5A" w:rsidRPr="00F005AF" w:rsidRDefault="00181F5A" w:rsidP="008061AA">
                  <w:pPr>
                    <w:jc w:val="center"/>
                    <w:rPr>
                      <w:rFonts w:ascii="Arial" w:hAnsi="Arial" w:cs="Arial"/>
                      <w:b/>
                      <w:bCs/>
                      <w:color w:val="000000"/>
                      <w:sz w:val="12"/>
                      <w:szCs w:val="12"/>
                      <w:lang w:val="es-BO" w:eastAsia="es-BO"/>
                    </w:rPr>
                  </w:pPr>
                  <w:r w:rsidRPr="00F005AF">
                    <w:rPr>
                      <w:rFonts w:ascii="Arial" w:hAnsi="Arial" w:cs="Arial"/>
                      <w:b/>
                      <w:bCs/>
                      <w:color w:val="000000"/>
                      <w:sz w:val="12"/>
                      <w:szCs w:val="12"/>
                      <w:lang w:eastAsia="es-BO"/>
                    </w:rPr>
                    <w:t>PERSONAL</w:t>
                  </w:r>
                </w:p>
              </w:tc>
              <w:tc>
                <w:tcPr>
                  <w:tcW w:w="1592" w:type="dxa"/>
                  <w:tcBorders>
                    <w:top w:val="single" w:sz="8" w:space="0" w:color="auto"/>
                    <w:left w:val="nil"/>
                    <w:bottom w:val="single" w:sz="8" w:space="0" w:color="auto"/>
                    <w:right w:val="single" w:sz="8" w:space="0" w:color="auto"/>
                  </w:tcBorders>
                  <w:shd w:val="clear" w:color="000000" w:fill="D9D9D9"/>
                  <w:vAlign w:val="center"/>
                  <w:hideMark/>
                </w:tcPr>
                <w:p w14:paraId="188D88B1" w14:textId="77777777" w:rsidR="00181F5A" w:rsidRPr="00F005AF" w:rsidRDefault="00181F5A" w:rsidP="008061AA">
                  <w:pPr>
                    <w:jc w:val="center"/>
                    <w:rPr>
                      <w:rFonts w:ascii="Arial" w:hAnsi="Arial" w:cs="Arial"/>
                      <w:b/>
                      <w:bCs/>
                      <w:color w:val="000000"/>
                      <w:sz w:val="12"/>
                      <w:szCs w:val="12"/>
                      <w:lang w:val="es-BO" w:eastAsia="es-BO"/>
                    </w:rPr>
                  </w:pPr>
                  <w:r w:rsidRPr="00F005AF">
                    <w:rPr>
                      <w:rFonts w:ascii="Arial" w:hAnsi="Arial" w:cs="Arial"/>
                      <w:b/>
                      <w:bCs/>
                      <w:color w:val="000000"/>
                      <w:sz w:val="12"/>
                      <w:szCs w:val="12"/>
                      <w:lang w:eastAsia="es-BO"/>
                    </w:rPr>
                    <w:t>HORARIO</w:t>
                  </w:r>
                </w:p>
              </w:tc>
            </w:tr>
            <w:tr w:rsidR="00181F5A" w:rsidRPr="00F005AF" w14:paraId="40CE57DB" w14:textId="77777777" w:rsidTr="008061AA">
              <w:trPr>
                <w:trHeight w:val="402"/>
                <w:jc w:val="center"/>
              </w:trPr>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93CABE3" w14:textId="77777777" w:rsidR="00181F5A" w:rsidRPr="00F005AF" w:rsidRDefault="00181F5A" w:rsidP="008061AA">
                  <w:pPr>
                    <w:rPr>
                      <w:rFonts w:ascii="Arial" w:hAnsi="Arial" w:cs="Arial"/>
                      <w:color w:val="000000"/>
                      <w:sz w:val="14"/>
                      <w:szCs w:val="14"/>
                      <w:lang w:val="es-BO" w:eastAsia="es-BO"/>
                    </w:rPr>
                  </w:pPr>
                  <w:r w:rsidRPr="00F005AF">
                    <w:rPr>
                      <w:rFonts w:ascii="Arial" w:hAnsi="Arial" w:cs="Arial"/>
                      <w:color w:val="000000"/>
                      <w:sz w:val="14"/>
                      <w:szCs w:val="14"/>
                      <w:lang w:eastAsia="es-BO"/>
                    </w:rPr>
                    <w:t>Discontinuo</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79AE94C" w14:textId="77777777" w:rsidR="00181F5A" w:rsidRPr="00F005AF" w:rsidRDefault="00181F5A" w:rsidP="008061AA">
                  <w:pPr>
                    <w:jc w:val="center"/>
                    <w:rPr>
                      <w:rFonts w:ascii="Arial" w:hAnsi="Arial" w:cs="Arial"/>
                      <w:color w:val="000000"/>
                      <w:sz w:val="14"/>
                      <w:szCs w:val="14"/>
                      <w:lang w:val="es-BO" w:eastAsia="es-BO"/>
                    </w:rPr>
                  </w:pPr>
                  <w:r w:rsidRPr="00F005AF">
                    <w:rPr>
                      <w:rFonts w:ascii="Arial" w:hAnsi="Arial" w:cs="Arial"/>
                      <w:color w:val="000000"/>
                      <w:sz w:val="14"/>
                      <w:szCs w:val="14"/>
                      <w:lang w:eastAsia="es-BO"/>
                    </w:rPr>
                    <w:t>Lunes a viernes</w:t>
                  </w:r>
                </w:p>
              </w:tc>
              <w:tc>
                <w:tcPr>
                  <w:tcW w:w="1384" w:type="dxa"/>
                  <w:tcBorders>
                    <w:top w:val="nil"/>
                    <w:left w:val="nil"/>
                    <w:bottom w:val="single" w:sz="4" w:space="0" w:color="auto"/>
                    <w:right w:val="nil"/>
                  </w:tcBorders>
                  <w:shd w:val="clear" w:color="auto" w:fill="auto"/>
                  <w:vAlign w:val="center"/>
                  <w:hideMark/>
                </w:tcPr>
                <w:p w14:paraId="0CF4ED8B" w14:textId="77777777" w:rsidR="00181F5A" w:rsidRPr="00F005AF" w:rsidRDefault="00181F5A" w:rsidP="008061AA">
                  <w:pPr>
                    <w:jc w:val="center"/>
                    <w:rPr>
                      <w:rFonts w:ascii="Arial" w:hAnsi="Arial" w:cs="Arial"/>
                      <w:color w:val="000000"/>
                      <w:sz w:val="14"/>
                      <w:szCs w:val="14"/>
                      <w:lang w:val="es-BO" w:eastAsia="es-BO"/>
                    </w:rPr>
                  </w:pPr>
                  <w:r w:rsidRPr="00F005AF">
                    <w:rPr>
                      <w:rFonts w:ascii="Arial" w:hAnsi="Arial" w:cs="Arial"/>
                      <w:color w:val="000000"/>
                      <w:sz w:val="14"/>
                      <w:szCs w:val="14"/>
                      <w:lang w:eastAsia="es-BO"/>
                    </w:rPr>
                    <w:t>10 operarios</w:t>
                  </w:r>
                </w:p>
              </w:tc>
              <w:tc>
                <w:tcPr>
                  <w:tcW w:w="1592" w:type="dxa"/>
                  <w:tcBorders>
                    <w:top w:val="nil"/>
                    <w:left w:val="single" w:sz="8" w:space="0" w:color="auto"/>
                    <w:bottom w:val="single" w:sz="8" w:space="0" w:color="000000"/>
                    <w:right w:val="single" w:sz="8" w:space="0" w:color="auto"/>
                  </w:tcBorders>
                  <w:shd w:val="clear" w:color="000000" w:fill="FFFFFF"/>
                  <w:vAlign w:val="center"/>
                  <w:hideMark/>
                </w:tcPr>
                <w:p w14:paraId="2B499463" w14:textId="77777777" w:rsidR="00181F5A" w:rsidRPr="00F005AF" w:rsidRDefault="00181F5A" w:rsidP="008061AA">
                  <w:pPr>
                    <w:jc w:val="center"/>
                    <w:rPr>
                      <w:rFonts w:ascii="Arial" w:hAnsi="Arial" w:cs="Arial"/>
                      <w:color w:val="000000"/>
                      <w:sz w:val="14"/>
                      <w:szCs w:val="14"/>
                      <w:lang w:val="es-BO" w:eastAsia="es-BO"/>
                    </w:rPr>
                  </w:pPr>
                  <w:r w:rsidRPr="00F005AF">
                    <w:rPr>
                      <w:rFonts w:ascii="Arial" w:hAnsi="Arial" w:cs="Arial"/>
                      <w:color w:val="000000"/>
                      <w:sz w:val="14"/>
                      <w:szCs w:val="14"/>
                      <w:lang w:eastAsia="es-BO"/>
                    </w:rPr>
                    <w:t>07:00 a 10:00 y de 16:00 a 21:00</w:t>
                  </w:r>
                </w:p>
              </w:tc>
            </w:tr>
            <w:tr w:rsidR="00181F5A" w:rsidRPr="00F005AF" w14:paraId="008CF69E" w14:textId="77777777" w:rsidTr="008061AA">
              <w:trPr>
                <w:trHeight w:val="197"/>
                <w:jc w:val="center"/>
              </w:trPr>
              <w:tc>
                <w:tcPr>
                  <w:tcW w:w="1134" w:type="dxa"/>
                  <w:vMerge/>
                  <w:tcBorders>
                    <w:top w:val="nil"/>
                    <w:left w:val="single" w:sz="8" w:space="0" w:color="auto"/>
                    <w:bottom w:val="single" w:sz="8" w:space="0" w:color="000000"/>
                    <w:right w:val="single" w:sz="8" w:space="0" w:color="auto"/>
                  </w:tcBorders>
                  <w:vAlign w:val="center"/>
                  <w:hideMark/>
                </w:tcPr>
                <w:p w14:paraId="470D47BF" w14:textId="77777777" w:rsidR="00181F5A" w:rsidRPr="00F005AF" w:rsidRDefault="00181F5A" w:rsidP="008061AA">
                  <w:pPr>
                    <w:rPr>
                      <w:rFonts w:ascii="Arial" w:hAnsi="Arial" w:cs="Arial"/>
                      <w:color w:val="000000"/>
                      <w:sz w:val="14"/>
                      <w:szCs w:val="14"/>
                      <w:lang w:val="es-BO" w:eastAsia="es-BO"/>
                    </w:rPr>
                  </w:pPr>
                </w:p>
              </w:tc>
              <w:tc>
                <w:tcPr>
                  <w:tcW w:w="1418" w:type="dxa"/>
                  <w:vMerge/>
                  <w:tcBorders>
                    <w:top w:val="nil"/>
                    <w:left w:val="single" w:sz="8" w:space="0" w:color="auto"/>
                    <w:bottom w:val="single" w:sz="8" w:space="0" w:color="000000"/>
                    <w:right w:val="single" w:sz="8" w:space="0" w:color="auto"/>
                  </w:tcBorders>
                  <w:vAlign w:val="center"/>
                  <w:hideMark/>
                </w:tcPr>
                <w:p w14:paraId="63864666" w14:textId="77777777" w:rsidR="00181F5A" w:rsidRPr="00F005AF" w:rsidRDefault="00181F5A" w:rsidP="008061AA">
                  <w:pPr>
                    <w:rPr>
                      <w:rFonts w:ascii="Arial" w:hAnsi="Arial" w:cs="Arial"/>
                      <w:color w:val="000000"/>
                      <w:sz w:val="14"/>
                      <w:szCs w:val="14"/>
                      <w:lang w:val="es-BO" w:eastAsia="es-BO"/>
                    </w:rPr>
                  </w:pPr>
                </w:p>
              </w:tc>
              <w:tc>
                <w:tcPr>
                  <w:tcW w:w="1384" w:type="dxa"/>
                  <w:tcBorders>
                    <w:top w:val="single" w:sz="4" w:space="0" w:color="auto"/>
                    <w:left w:val="nil"/>
                    <w:bottom w:val="single" w:sz="8" w:space="0" w:color="auto"/>
                    <w:right w:val="single" w:sz="8" w:space="0" w:color="auto"/>
                  </w:tcBorders>
                  <w:shd w:val="clear" w:color="auto" w:fill="auto"/>
                  <w:vAlign w:val="center"/>
                  <w:hideMark/>
                </w:tcPr>
                <w:p w14:paraId="314792FE" w14:textId="77777777" w:rsidR="00181F5A" w:rsidRPr="00F005AF" w:rsidRDefault="00181F5A" w:rsidP="008061AA">
                  <w:pPr>
                    <w:jc w:val="center"/>
                    <w:rPr>
                      <w:rFonts w:ascii="Arial" w:hAnsi="Arial" w:cs="Arial"/>
                      <w:color w:val="000000"/>
                      <w:sz w:val="14"/>
                      <w:szCs w:val="14"/>
                      <w:lang w:val="es-BO" w:eastAsia="es-BO"/>
                    </w:rPr>
                  </w:pPr>
                  <w:r w:rsidRPr="00F005AF">
                    <w:rPr>
                      <w:rFonts w:ascii="Arial" w:hAnsi="Arial" w:cs="Arial"/>
                      <w:color w:val="000000"/>
                      <w:sz w:val="14"/>
                      <w:szCs w:val="14"/>
                      <w:lang w:eastAsia="es-BO"/>
                    </w:rPr>
                    <w:t>7 operarios</w:t>
                  </w:r>
                </w:p>
              </w:tc>
              <w:tc>
                <w:tcPr>
                  <w:tcW w:w="1592" w:type="dxa"/>
                  <w:tcBorders>
                    <w:top w:val="nil"/>
                    <w:left w:val="nil"/>
                    <w:bottom w:val="nil"/>
                    <w:right w:val="single" w:sz="8" w:space="0" w:color="auto"/>
                  </w:tcBorders>
                  <w:shd w:val="clear" w:color="000000" w:fill="FFFFFF"/>
                  <w:vAlign w:val="center"/>
                  <w:hideMark/>
                </w:tcPr>
                <w:p w14:paraId="21DEEF3F" w14:textId="77777777" w:rsidR="00181F5A" w:rsidRPr="00F005AF" w:rsidRDefault="00181F5A" w:rsidP="008061AA">
                  <w:pPr>
                    <w:jc w:val="center"/>
                    <w:rPr>
                      <w:rFonts w:ascii="Arial" w:hAnsi="Arial" w:cs="Arial"/>
                      <w:color w:val="000000"/>
                      <w:sz w:val="14"/>
                      <w:szCs w:val="14"/>
                      <w:lang w:val="es-BO" w:eastAsia="es-BO"/>
                    </w:rPr>
                  </w:pPr>
                  <w:r w:rsidRPr="00F005AF">
                    <w:rPr>
                      <w:rFonts w:ascii="Arial" w:hAnsi="Arial" w:cs="Arial"/>
                      <w:color w:val="000000"/>
                      <w:sz w:val="14"/>
                      <w:szCs w:val="14"/>
                      <w:lang w:eastAsia="es-BO"/>
                    </w:rPr>
                    <w:t>07:00 a 11:00 y de 17:00 a 21:00</w:t>
                  </w:r>
                </w:p>
              </w:tc>
            </w:tr>
            <w:tr w:rsidR="00181F5A" w:rsidRPr="00F005AF" w14:paraId="37D1EE4F" w14:textId="77777777" w:rsidTr="008061AA">
              <w:trPr>
                <w:trHeight w:val="358"/>
                <w:jc w:val="center"/>
              </w:trPr>
              <w:tc>
                <w:tcPr>
                  <w:tcW w:w="1134" w:type="dxa"/>
                  <w:tcBorders>
                    <w:top w:val="nil"/>
                    <w:left w:val="single" w:sz="8" w:space="0" w:color="auto"/>
                    <w:bottom w:val="single" w:sz="8" w:space="0" w:color="000000"/>
                    <w:right w:val="nil"/>
                  </w:tcBorders>
                  <w:shd w:val="clear" w:color="auto" w:fill="auto"/>
                  <w:vAlign w:val="center"/>
                  <w:hideMark/>
                </w:tcPr>
                <w:p w14:paraId="3ADDBDC0" w14:textId="77777777" w:rsidR="00181F5A" w:rsidRPr="00F005AF" w:rsidRDefault="00181F5A" w:rsidP="008061AA">
                  <w:pPr>
                    <w:rPr>
                      <w:rFonts w:ascii="Arial" w:hAnsi="Arial" w:cs="Arial"/>
                      <w:color w:val="000000"/>
                      <w:sz w:val="14"/>
                      <w:szCs w:val="14"/>
                      <w:lang w:val="es-BO" w:eastAsia="es-BO"/>
                    </w:rPr>
                  </w:pPr>
                  <w:r w:rsidRPr="00F005AF">
                    <w:rPr>
                      <w:rFonts w:ascii="Arial" w:hAnsi="Arial" w:cs="Arial"/>
                      <w:color w:val="000000"/>
                      <w:sz w:val="14"/>
                      <w:szCs w:val="14"/>
                      <w:lang w:eastAsia="es-BO"/>
                    </w:rPr>
                    <w:t>Continuo</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67C54AFC" w14:textId="77777777" w:rsidR="00181F5A" w:rsidRPr="00F005AF" w:rsidRDefault="00181F5A" w:rsidP="008061AA">
                  <w:pPr>
                    <w:jc w:val="center"/>
                    <w:rPr>
                      <w:rFonts w:ascii="Arial" w:hAnsi="Arial" w:cs="Arial"/>
                      <w:color w:val="000000"/>
                      <w:sz w:val="14"/>
                      <w:szCs w:val="14"/>
                      <w:lang w:val="es-BO" w:eastAsia="es-BO"/>
                    </w:rPr>
                  </w:pPr>
                  <w:r w:rsidRPr="00F005AF">
                    <w:rPr>
                      <w:rFonts w:ascii="Arial" w:hAnsi="Arial" w:cs="Arial"/>
                      <w:color w:val="000000"/>
                      <w:sz w:val="14"/>
                      <w:szCs w:val="14"/>
                      <w:lang w:eastAsia="es-BO"/>
                    </w:rPr>
                    <w:t>Lunes a Viernes</w:t>
                  </w:r>
                </w:p>
              </w:tc>
              <w:tc>
                <w:tcPr>
                  <w:tcW w:w="1384" w:type="dxa"/>
                  <w:tcBorders>
                    <w:top w:val="nil"/>
                    <w:left w:val="nil"/>
                    <w:bottom w:val="single" w:sz="8" w:space="0" w:color="auto"/>
                    <w:right w:val="nil"/>
                  </w:tcBorders>
                  <w:shd w:val="clear" w:color="auto" w:fill="auto"/>
                  <w:vAlign w:val="center"/>
                  <w:hideMark/>
                </w:tcPr>
                <w:p w14:paraId="16DAA1DB" w14:textId="77777777" w:rsidR="00181F5A" w:rsidRPr="00F005AF" w:rsidRDefault="00181F5A" w:rsidP="008061AA">
                  <w:pPr>
                    <w:jc w:val="center"/>
                    <w:rPr>
                      <w:rFonts w:ascii="Arial" w:hAnsi="Arial" w:cs="Arial"/>
                      <w:color w:val="000000"/>
                      <w:sz w:val="14"/>
                      <w:szCs w:val="14"/>
                      <w:lang w:val="es-BO" w:eastAsia="es-BO"/>
                    </w:rPr>
                  </w:pPr>
                  <w:r w:rsidRPr="00F005AF">
                    <w:rPr>
                      <w:rFonts w:ascii="Arial" w:hAnsi="Arial" w:cs="Arial"/>
                      <w:color w:val="000000"/>
                      <w:sz w:val="14"/>
                      <w:szCs w:val="14"/>
                      <w:lang w:eastAsia="es-BO"/>
                    </w:rPr>
                    <w:t>5 operarios</w:t>
                  </w:r>
                </w:p>
              </w:tc>
              <w:tc>
                <w:tcPr>
                  <w:tcW w:w="159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C800F25" w14:textId="77777777" w:rsidR="00181F5A" w:rsidRPr="00F005AF" w:rsidRDefault="00181F5A" w:rsidP="008061AA">
                  <w:pPr>
                    <w:jc w:val="center"/>
                    <w:rPr>
                      <w:rFonts w:ascii="Arial" w:hAnsi="Arial" w:cs="Arial"/>
                      <w:color w:val="000000"/>
                      <w:sz w:val="14"/>
                      <w:szCs w:val="14"/>
                      <w:lang w:val="es-BO" w:eastAsia="es-BO"/>
                    </w:rPr>
                  </w:pPr>
                  <w:r w:rsidRPr="00F005AF">
                    <w:rPr>
                      <w:rFonts w:ascii="Arial" w:hAnsi="Arial" w:cs="Arial"/>
                      <w:color w:val="000000"/>
                      <w:sz w:val="14"/>
                      <w:szCs w:val="14"/>
                      <w:lang w:eastAsia="es-BO"/>
                    </w:rPr>
                    <w:t xml:space="preserve">08:30 a 16:30 </w:t>
                  </w:r>
                </w:p>
              </w:tc>
            </w:tr>
          </w:tbl>
          <w:p w14:paraId="0BB02DCF" w14:textId="77777777" w:rsidR="00181F5A" w:rsidRDefault="00181F5A" w:rsidP="008061AA">
            <w:pPr>
              <w:jc w:val="both"/>
              <w:rPr>
                <w:rFonts w:ascii="Arial" w:hAnsi="Arial" w:cs="Arial"/>
              </w:rPr>
            </w:pPr>
          </w:p>
          <w:p w14:paraId="00DA2144" w14:textId="77777777" w:rsidR="00181F5A" w:rsidRPr="00F005AF" w:rsidRDefault="00181F5A" w:rsidP="008061AA">
            <w:pPr>
              <w:jc w:val="both"/>
              <w:rPr>
                <w:rFonts w:ascii="Arial" w:hAnsi="Arial" w:cs="Arial"/>
              </w:rPr>
            </w:pPr>
          </w:p>
          <w:p w14:paraId="4B3AD09F" w14:textId="77777777" w:rsidR="00181F5A" w:rsidRPr="00F005AF" w:rsidRDefault="00181F5A" w:rsidP="008061AA">
            <w:pPr>
              <w:numPr>
                <w:ilvl w:val="0"/>
                <w:numId w:val="43"/>
              </w:numPr>
              <w:tabs>
                <w:tab w:val="num" w:pos="72"/>
                <w:tab w:val="num" w:pos="351"/>
              </w:tabs>
              <w:ind w:left="639" w:hanging="639"/>
              <w:jc w:val="both"/>
              <w:rPr>
                <w:rFonts w:ascii="Arial" w:hAnsi="Arial" w:cs="Arial"/>
                <w:b/>
                <w:u w:val="single"/>
              </w:rPr>
            </w:pPr>
            <w:r w:rsidRPr="00F005AF">
              <w:rPr>
                <w:rFonts w:ascii="Arial" w:hAnsi="Arial" w:cs="Arial"/>
              </w:rPr>
              <w:t>Para los días sábados deberán cumplir el servicio de acuerdo a lo siguiente:</w:t>
            </w:r>
          </w:p>
          <w:p w14:paraId="2A622FF7" w14:textId="77777777" w:rsidR="00181F5A" w:rsidRPr="00F005AF" w:rsidRDefault="00181F5A" w:rsidP="008061AA">
            <w:pPr>
              <w:tabs>
                <w:tab w:val="left" w:pos="639"/>
              </w:tabs>
              <w:ind w:left="639" w:hanging="639"/>
              <w:jc w:val="both"/>
              <w:rPr>
                <w:rFonts w:ascii="Arial" w:hAnsi="Arial" w:cs="Arial"/>
                <w:b/>
                <w:u w:val="single"/>
              </w:rPr>
            </w:pPr>
          </w:p>
          <w:tbl>
            <w:tblPr>
              <w:tblW w:w="5018" w:type="dxa"/>
              <w:jc w:val="center"/>
              <w:tblLayout w:type="fixed"/>
              <w:tblCellMar>
                <w:left w:w="70" w:type="dxa"/>
                <w:right w:w="70" w:type="dxa"/>
              </w:tblCellMar>
              <w:tblLook w:val="04A0" w:firstRow="1" w:lastRow="0" w:firstColumn="1" w:lastColumn="0" w:noHBand="0" w:noVBand="1"/>
            </w:tblPr>
            <w:tblGrid>
              <w:gridCol w:w="598"/>
              <w:gridCol w:w="253"/>
              <w:gridCol w:w="2787"/>
              <w:gridCol w:w="1380"/>
            </w:tblGrid>
            <w:tr w:rsidR="00181F5A" w:rsidRPr="00F005AF" w14:paraId="73D4614A" w14:textId="77777777" w:rsidTr="008061AA">
              <w:trPr>
                <w:trHeight w:val="296"/>
                <w:jc w:val="center"/>
              </w:trPr>
              <w:tc>
                <w:tcPr>
                  <w:tcW w:w="851" w:type="dxa"/>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13D6F19F" w14:textId="77777777" w:rsidR="00181F5A" w:rsidRPr="00F005AF" w:rsidRDefault="00181F5A" w:rsidP="008061AA">
                  <w:pPr>
                    <w:jc w:val="center"/>
                    <w:rPr>
                      <w:rFonts w:ascii="Arial" w:hAnsi="Arial" w:cs="Arial"/>
                      <w:b/>
                      <w:bCs/>
                      <w:color w:val="000000"/>
                      <w:sz w:val="14"/>
                      <w:lang w:val="es-BO" w:eastAsia="es-BO"/>
                    </w:rPr>
                  </w:pPr>
                  <w:r w:rsidRPr="00F005AF">
                    <w:rPr>
                      <w:rFonts w:ascii="Arial" w:hAnsi="Arial" w:cs="Arial"/>
                      <w:b/>
                      <w:bCs/>
                      <w:color w:val="000000"/>
                      <w:sz w:val="14"/>
                    </w:rPr>
                    <w:lastRenderedPageBreak/>
                    <w:t>GRUPO</w:t>
                  </w:r>
                </w:p>
              </w:tc>
              <w:tc>
                <w:tcPr>
                  <w:tcW w:w="2787" w:type="dxa"/>
                  <w:tcBorders>
                    <w:top w:val="single" w:sz="8" w:space="0" w:color="auto"/>
                    <w:left w:val="nil"/>
                    <w:bottom w:val="single" w:sz="8" w:space="0" w:color="auto"/>
                    <w:right w:val="single" w:sz="8" w:space="0" w:color="auto"/>
                  </w:tcBorders>
                  <w:shd w:val="clear" w:color="000000" w:fill="D9D9D9"/>
                  <w:vAlign w:val="center"/>
                  <w:hideMark/>
                </w:tcPr>
                <w:p w14:paraId="380020E7" w14:textId="77777777" w:rsidR="00181F5A" w:rsidRPr="00F005AF" w:rsidRDefault="00181F5A" w:rsidP="008061AA">
                  <w:pPr>
                    <w:jc w:val="center"/>
                    <w:rPr>
                      <w:rFonts w:ascii="Arial" w:hAnsi="Arial" w:cs="Arial"/>
                      <w:b/>
                      <w:bCs/>
                      <w:color w:val="000000"/>
                      <w:sz w:val="14"/>
                    </w:rPr>
                  </w:pPr>
                  <w:r w:rsidRPr="00F005AF">
                    <w:rPr>
                      <w:rFonts w:ascii="Arial" w:hAnsi="Arial" w:cs="Arial"/>
                      <w:b/>
                      <w:bCs/>
                      <w:color w:val="000000"/>
                      <w:sz w:val="14"/>
                    </w:rPr>
                    <w:t>PERSONAL</w:t>
                  </w:r>
                </w:p>
              </w:tc>
              <w:tc>
                <w:tcPr>
                  <w:tcW w:w="1380" w:type="dxa"/>
                  <w:tcBorders>
                    <w:top w:val="single" w:sz="8" w:space="0" w:color="auto"/>
                    <w:left w:val="nil"/>
                    <w:bottom w:val="single" w:sz="8" w:space="0" w:color="auto"/>
                    <w:right w:val="single" w:sz="8" w:space="0" w:color="auto"/>
                  </w:tcBorders>
                  <w:shd w:val="clear" w:color="000000" w:fill="D9D9D9"/>
                  <w:vAlign w:val="center"/>
                  <w:hideMark/>
                </w:tcPr>
                <w:p w14:paraId="77FB03F9" w14:textId="77777777" w:rsidR="00181F5A" w:rsidRPr="00F005AF" w:rsidRDefault="00181F5A" w:rsidP="008061AA">
                  <w:pPr>
                    <w:jc w:val="center"/>
                    <w:rPr>
                      <w:rFonts w:ascii="Arial" w:hAnsi="Arial" w:cs="Arial"/>
                      <w:b/>
                      <w:bCs/>
                      <w:color w:val="000000"/>
                      <w:sz w:val="14"/>
                    </w:rPr>
                  </w:pPr>
                  <w:r w:rsidRPr="00F005AF">
                    <w:rPr>
                      <w:rFonts w:ascii="Arial" w:hAnsi="Arial" w:cs="Arial"/>
                      <w:b/>
                      <w:bCs/>
                      <w:color w:val="000000"/>
                      <w:sz w:val="14"/>
                    </w:rPr>
                    <w:t>HORARIO</w:t>
                  </w:r>
                </w:p>
              </w:tc>
            </w:tr>
            <w:tr w:rsidR="00181F5A" w:rsidRPr="00F005AF" w14:paraId="0989769B" w14:textId="77777777" w:rsidTr="008061AA">
              <w:trPr>
                <w:trHeight w:val="270"/>
                <w:jc w:val="center"/>
              </w:trPr>
              <w:tc>
                <w:tcPr>
                  <w:tcW w:w="85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5A53B36" w14:textId="77777777" w:rsidR="00181F5A" w:rsidRPr="00F005AF" w:rsidRDefault="00181F5A" w:rsidP="008061AA">
                  <w:pPr>
                    <w:jc w:val="center"/>
                    <w:rPr>
                      <w:rFonts w:ascii="Arial" w:hAnsi="Arial" w:cs="Arial"/>
                      <w:color w:val="000000"/>
                      <w:sz w:val="14"/>
                    </w:rPr>
                  </w:pPr>
                  <w:r w:rsidRPr="00F005AF">
                    <w:rPr>
                      <w:rFonts w:ascii="Arial" w:hAnsi="Arial" w:cs="Arial"/>
                      <w:color w:val="000000"/>
                      <w:sz w:val="14"/>
                    </w:rPr>
                    <w:t>Todo el personal</w:t>
                  </w:r>
                </w:p>
              </w:tc>
              <w:tc>
                <w:tcPr>
                  <w:tcW w:w="2787" w:type="dxa"/>
                  <w:tcBorders>
                    <w:top w:val="nil"/>
                    <w:left w:val="nil"/>
                    <w:bottom w:val="nil"/>
                    <w:right w:val="single" w:sz="8" w:space="0" w:color="auto"/>
                  </w:tcBorders>
                  <w:shd w:val="clear" w:color="auto" w:fill="auto"/>
                  <w:vAlign w:val="center"/>
                  <w:hideMark/>
                </w:tcPr>
                <w:p w14:paraId="1EDD4CAD" w14:textId="77777777" w:rsidR="00181F5A" w:rsidRPr="00F005AF" w:rsidRDefault="00181F5A" w:rsidP="008061AA">
                  <w:pPr>
                    <w:jc w:val="both"/>
                    <w:rPr>
                      <w:rFonts w:ascii="Arial" w:hAnsi="Arial" w:cs="Arial"/>
                      <w:color w:val="000000"/>
                      <w:sz w:val="14"/>
                    </w:rPr>
                  </w:pPr>
                  <w:r w:rsidRPr="00F005AF">
                    <w:rPr>
                      <w:rFonts w:ascii="Arial" w:hAnsi="Arial" w:cs="Arial"/>
                      <w:color w:val="000000"/>
                      <w:sz w:val="14"/>
                    </w:rPr>
                    <w:t>1 Agente de Servicio</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2AD35C52" w14:textId="77777777" w:rsidR="00181F5A" w:rsidRPr="00F005AF" w:rsidRDefault="00181F5A" w:rsidP="008061AA">
                  <w:pPr>
                    <w:jc w:val="center"/>
                    <w:rPr>
                      <w:rFonts w:ascii="Arial" w:hAnsi="Arial" w:cs="Arial"/>
                      <w:color w:val="000000"/>
                      <w:sz w:val="14"/>
                    </w:rPr>
                  </w:pPr>
                  <w:r w:rsidRPr="00F005AF">
                    <w:rPr>
                      <w:rFonts w:ascii="Arial" w:hAnsi="Arial" w:cs="Arial"/>
                      <w:color w:val="000000"/>
                      <w:sz w:val="14"/>
                    </w:rPr>
                    <w:t>09:00 a 13:00</w:t>
                  </w:r>
                </w:p>
              </w:tc>
            </w:tr>
            <w:tr w:rsidR="00181F5A" w:rsidRPr="00F005AF" w14:paraId="79363AC3" w14:textId="77777777" w:rsidTr="008061AA">
              <w:trPr>
                <w:trHeight w:val="248"/>
                <w:jc w:val="center"/>
              </w:trPr>
              <w:tc>
                <w:tcPr>
                  <w:tcW w:w="851" w:type="dxa"/>
                  <w:gridSpan w:val="2"/>
                  <w:vMerge/>
                  <w:tcBorders>
                    <w:top w:val="nil"/>
                    <w:left w:val="single" w:sz="8" w:space="0" w:color="auto"/>
                    <w:bottom w:val="single" w:sz="8" w:space="0" w:color="000000"/>
                    <w:right w:val="single" w:sz="8" w:space="0" w:color="auto"/>
                  </w:tcBorders>
                  <w:vAlign w:val="center"/>
                  <w:hideMark/>
                </w:tcPr>
                <w:p w14:paraId="7997D05A" w14:textId="77777777" w:rsidR="00181F5A" w:rsidRPr="00F005AF" w:rsidRDefault="00181F5A" w:rsidP="008061AA">
                  <w:pPr>
                    <w:rPr>
                      <w:rFonts w:ascii="Arial" w:hAnsi="Arial" w:cs="Arial"/>
                      <w:color w:val="000000"/>
                      <w:sz w:val="14"/>
                    </w:rPr>
                  </w:pPr>
                </w:p>
              </w:tc>
              <w:tc>
                <w:tcPr>
                  <w:tcW w:w="2787" w:type="dxa"/>
                  <w:tcBorders>
                    <w:top w:val="nil"/>
                    <w:left w:val="nil"/>
                    <w:bottom w:val="nil"/>
                    <w:right w:val="single" w:sz="8" w:space="0" w:color="auto"/>
                  </w:tcBorders>
                  <w:shd w:val="clear" w:color="auto" w:fill="auto"/>
                  <w:vAlign w:val="center"/>
                  <w:hideMark/>
                </w:tcPr>
                <w:p w14:paraId="502107CD" w14:textId="77777777" w:rsidR="00181F5A" w:rsidRPr="00F005AF" w:rsidRDefault="00181F5A" w:rsidP="008061AA">
                  <w:pPr>
                    <w:jc w:val="both"/>
                    <w:rPr>
                      <w:rFonts w:ascii="Arial" w:hAnsi="Arial" w:cs="Arial"/>
                      <w:color w:val="000000"/>
                      <w:sz w:val="14"/>
                    </w:rPr>
                  </w:pPr>
                  <w:r w:rsidRPr="00F005AF">
                    <w:rPr>
                      <w:rFonts w:ascii="Arial" w:hAnsi="Arial" w:cs="Arial"/>
                      <w:color w:val="000000"/>
                      <w:sz w:val="14"/>
                    </w:rPr>
                    <w:t>1 Supervisor</w:t>
                  </w: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1E352E19" w14:textId="77777777" w:rsidR="00181F5A" w:rsidRPr="00F005AF" w:rsidRDefault="00181F5A" w:rsidP="008061AA">
                  <w:pPr>
                    <w:rPr>
                      <w:rFonts w:ascii="Arial" w:hAnsi="Arial" w:cs="Arial"/>
                      <w:color w:val="000000"/>
                      <w:sz w:val="14"/>
                    </w:rPr>
                  </w:pPr>
                </w:p>
              </w:tc>
            </w:tr>
            <w:tr w:rsidR="00181F5A" w:rsidRPr="00F005AF" w14:paraId="5A2FCD00" w14:textId="77777777" w:rsidTr="008061AA">
              <w:trPr>
                <w:trHeight w:val="612"/>
                <w:jc w:val="center"/>
              </w:trPr>
              <w:tc>
                <w:tcPr>
                  <w:tcW w:w="851" w:type="dxa"/>
                  <w:gridSpan w:val="2"/>
                  <w:vMerge/>
                  <w:tcBorders>
                    <w:top w:val="nil"/>
                    <w:left w:val="single" w:sz="8" w:space="0" w:color="auto"/>
                    <w:bottom w:val="single" w:sz="8" w:space="0" w:color="000000"/>
                    <w:right w:val="single" w:sz="8" w:space="0" w:color="auto"/>
                  </w:tcBorders>
                  <w:vAlign w:val="center"/>
                  <w:hideMark/>
                </w:tcPr>
                <w:p w14:paraId="30794832" w14:textId="77777777" w:rsidR="00181F5A" w:rsidRPr="00F005AF" w:rsidRDefault="00181F5A" w:rsidP="008061AA">
                  <w:pPr>
                    <w:rPr>
                      <w:rFonts w:ascii="Arial" w:hAnsi="Arial" w:cs="Arial"/>
                      <w:color w:val="000000"/>
                      <w:sz w:val="14"/>
                    </w:rPr>
                  </w:pPr>
                </w:p>
              </w:tc>
              <w:tc>
                <w:tcPr>
                  <w:tcW w:w="2787" w:type="dxa"/>
                  <w:tcBorders>
                    <w:top w:val="nil"/>
                    <w:left w:val="nil"/>
                    <w:bottom w:val="single" w:sz="8" w:space="0" w:color="auto"/>
                    <w:right w:val="single" w:sz="8" w:space="0" w:color="auto"/>
                  </w:tcBorders>
                  <w:shd w:val="clear" w:color="auto" w:fill="auto"/>
                  <w:vAlign w:val="center"/>
                  <w:hideMark/>
                </w:tcPr>
                <w:p w14:paraId="37D37BA8" w14:textId="77777777" w:rsidR="00181F5A" w:rsidRPr="00F005AF" w:rsidRDefault="00181F5A" w:rsidP="008061AA">
                  <w:pPr>
                    <w:jc w:val="both"/>
                    <w:rPr>
                      <w:rFonts w:ascii="Arial" w:hAnsi="Arial" w:cs="Arial"/>
                      <w:color w:val="000000"/>
                      <w:sz w:val="14"/>
                    </w:rPr>
                  </w:pPr>
                  <w:r w:rsidRPr="00F005AF">
                    <w:rPr>
                      <w:rFonts w:ascii="Arial" w:hAnsi="Arial" w:cs="Arial"/>
                      <w:color w:val="000000"/>
                      <w:sz w:val="14"/>
                    </w:rPr>
                    <w:t>23 Operarios (incluye el Operador de Atención al Cliente)</w:t>
                  </w: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473BBF89" w14:textId="77777777" w:rsidR="00181F5A" w:rsidRPr="00F005AF" w:rsidRDefault="00181F5A" w:rsidP="008061AA">
                  <w:pPr>
                    <w:rPr>
                      <w:rFonts w:ascii="Arial" w:hAnsi="Arial" w:cs="Arial"/>
                      <w:color w:val="000000"/>
                      <w:sz w:val="14"/>
                    </w:rPr>
                  </w:pPr>
                </w:p>
              </w:tc>
            </w:tr>
            <w:tr w:rsidR="00181F5A" w:rsidRPr="00F005AF" w14:paraId="64AF6B1C" w14:textId="77777777" w:rsidTr="008061AA">
              <w:trPr>
                <w:gridAfter w:val="3"/>
                <w:wAfter w:w="4420" w:type="dxa"/>
                <w:trHeight w:val="39"/>
                <w:jc w:val="center"/>
              </w:trPr>
              <w:tc>
                <w:tcPr>
                  <w:tcW w:w="598" w:type="dxa"/>
                  <w:tcBorders>
                    <w:top w:val="nil"/>
                    <w:left w:val="nil"/>
                    <w:bottom w:val="nil"/>
                    <w:right w:val="nil"/>
                  </w:tcBorders>
                  <w:shd w:val="clear" w:color="auto" w:fill="auto"/>
                  <w:noWrap/>
                  <w:vAlign w:val="bottom"/>
                  <w:hideMark/>
                </w:tcPr>
                <w:p w14:paraId="76D857DB" w14:textId="77777777" w:rsidR="00181F5A" w:rsidRPr="00F005AF" w:rsidRDefault="00181F5A" w:rsidP="008061AA">
                  <w:pPr>
                    <w:rPr>
                      <w:rFonts w:ascii="Arial" w:hAnsi="Arial" w:cs="Arial"/>
                      <w:i/>
                      <w:iCs/>
                      <w:color w:val="000000"/>
                      <w:sz w:val="14"/>
                    </w:rPr>
                  </w:pPr>
                </w:p>
              </w:tc>
            </w:tr>
          </w:tbl>
          <w:p w14:paraId="38AD096F" w14:textId="77777777" w:rsidR="00181F5A" w:rsidRPr="00F005AF" w:rsidRDefault="00181F5A" w:rsidP="008061AA">
            <w:pPr>
              <w:ind w:left="720"/>
              <w:jc w:val="both"/>
              <w:rPr>
                <w:rFonts w:ascii="Arial" w:hAnsi="Arial" w:cs="Arial"/>
              </w:rPr>
            </w:pPr>
          </w:p>
        </w:tc>
        <w:tc>
          <w:tcPr>
            <w:tcW w:w="1984" w:type="dxa"/>
            <w:vMerge w:val="restart"/>
            <w:tcBorders>
              <w:bottom w:val="single" w:sz="4" w:space="0" w:color="auto"/>
            </w:tcBorders>
            <w:shd w:val="clear" w:color="auto" w:fill="FFFFFF"/>
          </w:tcPr>
          <w:p w14:paraId="614FAF41" w14:textId="77777777" w:rsidR="00181F5A" w:rsidRPr="00F005AF" w:rsidRDefault="00181F5A" w:rsidP="008061AA">
            <w:pPr>
              <w:ind w:left="360"/>
              <w:jc w:val="both"/>
              <w:rPr>
                <w:rFonts w:ascii="Arial" w:hAnsi="Arial"/>
              </w:rPr>
            </w:pPr>
          </w:p>
        </w:tc>
      </w:tr>
      <w:tr w:rsidR="00181F5A" w:rsidRPr="00F005AF" w14:paraId="18DAB090" w14:textId="77777777" w:rsidTr="008061AA">
        <w:trPr>
          <w:trHeight w:val="1485"/>
          <w:jc w:val="center"/>
        </w:trPr>
        <w:tc>
          <w:tcPr>
            <w:tcW w:w="6516" w:type="dxa"/>
            <w:tcBorders>
              <w:top w:val="single" w:sz="4" w:space="0" w:color="auto"/>
              <w:bottom w:val="nil"/>
            </w:tcBorders>
            <w:shd w:val="clear" w:color="auto" w:fill="FFFFFF"/>
          </w:tcPr>
          <w:p w14:paraId="1BA85CFC" w14:textId="77777777" w:rsidR="00181F5A" w:rsidRPr="00F005AF" w:rsidRDefault="00181F5A" w:rsidP="008061AA">
            <w:pPr>
              <w:tabs>
                <w:tab w:val="left" w:pos="639"/>
              </w:tabs>
              <w:ind w:left="639" w:hanging="639"/>
              <w:jc w:val="both"/>
              <w:rPr>
                <w:rFonts w:ascii="Arial" w:hAnsi="Arial" w:cs="Arial"/>
                <w:b/>
                <w:u w:val="single"/>
              </w:rPr>
            </w:pPr>
            <w:r w:rsidRPr="00F005AF">
              <w:rPr>
                <w:rFonts w:ascii="Arial" w:hAnsi="Arial" w:cs="Arial"/>
                <w:b/>
                <w:u w:val="single"/>
              </w:rPr>
              <w:t>NOTAS:</w:t>
            </w:r>
          </w:p>
          <w:p w14:paraId="2503F0F6" w14:textId="77777777" w:rsidR="00181F5A" w:rsidRPr="00F005AF" w:rsidRDefault="00181F5A" w:rsidP="008061AA">
            <w:pPr>
              <w:numPr>
                <w:ilvl w:val="0"/>
                <w:numId w:val="53"/>
              </w:numPr>
              <w:jc w:val="both"/>
              <w:rPr>
                <w:rFonts w:ascii="Arial" w:hAnsi="Arial" w:cs="Arial"/>
              </w:rPr>
            </w:pPr>
            <w:r w:rsidRPr="00F005AF">
              <w:rPr>
                <w:rFonts w:ascii="Arial" w:hAnsi="Arial" w:cs="Arial"/>
              </w:rPr>
              <w:t>El personal del proveedor tendrá treinta (30) minutos para servirse un refrigerio.</w:t>
            </w:r>
          </w:p>
          <w:p w14:paraId="233FD6CD" w14:textId="77777777" w:rsidR="00181F5A" w:rsidRPr="00F005AF" w:rsidRDefault="00181F5A" w:rsidP="008061AA">
            <w:pPr>
              <w:numPr>
                <w:ilvl w:val="0"/>
                <w:numId w:val="53"/>
              </w:numPr>
              <w:jc w:val="both"/>
              <w:rPr>
                <w:rFonts w:ascii="Arial" w:hAnsi="Arial" w:cs="Arial"/>
              </w:rPr>
            </w:pPr>
            <w:r w:rsidRPr="00F005AF">
              <w:rPr>
                <w:rFonts w:ascii="Arial" w:hAnsi="Arial" w:cs="Arial"/>
              </w:rPr>
              <w:t>Los grupos y horarios descritos podrán ser modificados de manera temporal o definitiva de acuerdo a las necesidades del BCB previa comunicación escrita por parte de la Gerencia de Administración o Subgerencia de Servicios Generales o Departamento de Bienes y Servicios o Fiscal del Servicio.</w:t>
            </w:r>
          </w:p>
          <w:p w14:paraId="63202A3F" w14:textId="77777777" w:rsidR="00181F5A" w:rsidRPr="00F005AF" w:rsidRDefault="00181F5A" w:rsidP="008061AA">
            <w:pPr>
              <w:numPr>
                <w:ilvl w:val="0"/>
                <w:numId w:val="53"/>
              </w:numPr>
              <w:jc w:val="both"/>
              <w:rPr>
                <w:rFonts w:ascii="Arial" w:hAnsi="Arial" w:cs="Arial"/>
              </w:rPr>
            </w:pPr>
            <w:r w:rsidRPr="00F005AF">
              <w:rPr>
                <w:rFonts w:ascii="Arial" w:hAnsi="Arial" w:cs="Arial"/>
              </w:rPr>
              <w:t>En casos excepcionales y a requerimiento escrito del Fiscal de servicio, el proveedor deberá prestar el servicio en horarios diferentes a los establecidos, sin la obligación de cumplir las 8 horas por operario señaladas en el presente inciso.</w:t>
            </w:r>
          </w:p>
          <w:p w14:paraId="6401A06E" w14:textId="77777777" w:rsidR="00181F5A" w:rsidRPr="00F005AF" w:rsidRDefault="00181F5A" w:rsidP="008061AA">
            <w:pPr>
              <w:numPr>
                <w:ilvl w:val="0"/>
                <w:numId w:val="53"/>
              </w:numPr>
              <w:jc w:val="both"/>
              <w:rPr>
                <w:rFonts w:ascii="Arial" w:hAnsi="Arial" w:cs="Arial"/>
              </w:rPr>
            </w:pPr>
            <w:r w:rsidRPr="00F005AF">
              <w:rPr>
                <w:rFonts w:ascii="Arial" w:hAnsi="Arial" w:cs="Arial"/>
              </w:rPr>
              <w:t>En virtud a los comunicados emitidos por el Ministerio de Trabajo referente a horarios continuos y tolerancias o por la ejecución de trabajos de fumigación en instalaciones del BCB, se podrá prestar el servicio en horarios diferentes a los establecidos, previa coordinación con el Fiscal del Servicio sin necesidad de requerimiento escrito y sin la obligación de cumplir las 8 horas por operario señaladas en el presente inciso.</w:t>
            </w:r>
          </w:p>
          <w:p w14:paraId="2D748B3B" w14:textId="77777777" w:rsidR="00181F5A" w:rsidRPr="00F005AF" w:rsidRDefault="00181F5A" w:rsidP="008061AA">
            <w:pPr>
              <w:numPr>
                <w:ilvl w:val="0"/>
                <w:numId w:val="53"/>
              </w:numPr>
              <w:spacing w:after="160" w:line="259" w:lineRule="auto"/>
              <w:contextualSpacing/>
              <w:jc w:val="both"/>
              <w:rPr>
                <w:rFonts w:ascii="Arial" w:eastAsia="Calibri" w:hAnsi="Arial" w:cs="Arial"/>
                <w:lang w:val="es-BO" w:eastAsia="en-US"/>
              </w:rPr>
            </w:pPr>
            <w:r w:rsidRPr="00F005AF">
              <w:rPr>
                <w:rFonts w:ascii="Arial" w:eastAsia="Calibri" w:hAnsi="Arial" w:cs="Arial"/>
                <w:lang w:val="es-BO" w:eastAsia="en-US"/>
              </w:rPr>
              <w:t xml:space="preserve">En eventos especiales y/o (extraordinarios), la limpieza de los ambientes, baños de damas y varones, deberá realizase en forma permanente con personal femenino y masculino, respectivamente. </w:t>
            </w:r>
          </w:p>
        </w:tc>
        <w:tc>
          <w:tcPr>
            <w:tcW w:w="1984" w:type="dxa"/>
            <w:vMerge/>
            <w:tcBorders>
              <w:bottom w:val="nil"/>
            </w:tcBorders>
            <w:shd w:val="clear" w:color="auto" w:fill="FFFFFF"/>
          </w:tcPr>
          <w:p w14:paraId="6B0E2628" w14:textId="77777777" w:rsidR="00181F5A" w:rsidRPr="00F005AF" w:rsidRDefault="00181F5A" w:rsidP="008061AA">
            <w:pPr>
              <w:ind w:left="360"/>
              <w:jc w:val="both"/>
              <w:rPr>
                <w:rFonts w:ascii="Arial" w:hAnsi="Arial" w:cs="Arial"/>
              </w:rPr>
            </w:pPr>
          </w:p>
        </w:tc>
      </w:tr>
      <w:tr w:rsidR="00181F5A" w:rsidRPr="00F005AF" w14:paraId="1F1FC1E6" w14:textId="77777777" w:rsidTr="008061AA">
        <w:trPr>
          <w:trHeight w:val="439"/>
          <w:jc w:val="center"/>
        </w:trPr>
        <w:tc>
          <w:tcPr>
            <w:tcW w:w="6516" w:type="dxa"/>
            <w:vMerge w:val="restart"/>
            <w:tcBorders>
              <w:top w:val="nil"/>
              <w:bottom w:val="nil"/>
            </w:tcBorders>
            <w:shd w:val="clear" w:color="auto" w:fill="FFFFFF"/>
          </w:tcPr>
          <w:p w14:paraId="18B44AAC" w14:textId="77777777" w:rsidR="00181F5A" w:rsidRPr="00F005AF" w:rsidRDefault="00181F5A" w:rsidP="008061AA">
            <w:pPr>
              <w:numPr>
                <w:ilvl w:val="0"/>
                <w:numId w:val="43"/>
              </w:numPr>
              <w:tabs>
                <w:tab w:val="num" w:pos="290"/>
              </w:tabs>
              <w:ind w:left="290" w:hanging="218"/>
              <w:jc w:val="both"/>
              <w:rPr>
                <w:rFonts w:ascii="Arial" w:hAnsi="Arial" w:cs="Arial"/>
              </w:rPr>
            </w:pPr>
            <w:r w:rsidRPr="00F005AF">
              <w:rPr>
                <w:rFonts w:ascii="Arial" w:hAnsi="Arial" w:cs="Arial"/>
              </w:rPr>
              <w:t xml:space="preserve">El control del cumplimiento de horario se efectuará mediante </w:t>
            </w:r>
            <w:r w:rsidRPr="00F005AF">
              <w:rPr>
                <w:rFonts w:ascii="Arial" w:hAnsi="Arial" w:cs="Arial"/>
                <w:color w:val="000000"/>
              </w:rPr>
              <w:t>registro</w:t>
            </w:r>
            <w:r w:rsidRPr="00F005AF">
              <w:rPr>
                <w:rFonts w:ascii="Arial" w:hAnsi="Arial" w:cs="Arial"/>
                <w:color w:val="FF0000"/>
              </w:rPr>
              <w:t xml:space="preserve"> </w:t>
            </w:r>
            <w:r w:rsidRPr="00F005AF">
              <w:rPr>
                <w:rFonts w:ascii="Arial" w:hAnsi="Arial" w:cs="Arial"/>
                <w:color w:val="000000"/>
              </w:rPr>
              <w:t>biométrico,</w:t>
            </w:r>
            <w:r w:rsidRPr="00F005AF">
              <w:rPr>
                <w:rFonts w:ascii="Arial" w:hAnsi="Arial" w:cs="Arial"/>
              </w:rPr>
              <w:t xml:space="preserve"> para lo cual el BCB proporcionará el acceso correspondiente.</w:t>
            </w:r>
          </w:p>
          <w:p w14:paraId="57A17177" w14:textId="77777777" w:rsidR="00181F5A" w:rsidRPr="00F005AF" w:rsidRDefault="00181F5A" w:rsidP="008061AA">
            <w:pPr>
              <w:ind w:left="290"/>
              <w:jc w:val="both"/>
              <w:rPr>
                <w:rFonts w:ascii="Arial" w:hAnsi="Arial" w:cs="Arial"/>
              </w:rPr>
            </w:pPr>
          </w:p>
          <w:p w14:paraId="678AB8EC" w14:textId="77777777" w:rsidR="00181F5A" w:rsidRPr="00F005AF" w:rsidRDefault="00181F5A" w:rsidP="008061AA">
            <w:pPr>
              <w:ind w:left="290"/>
              <w:jc w:val="both"/>
              <w:rPr>
                <w:rFonts w:ascii="Arial" w:hAnsi="Arial" w:cs="Arial"/>
              </w:rPr>
            </w:pPr>
            <w:r w:rsidRPr="00F005AF">
              <w:rPr>
                <w:rFonts w:ascii="Arial" w:hAnsi="Arial" w:cs="Arial"/>
              </w:rPr>
              <w:t>En casos justificados se considerará el registro del cuaderno de asistencia del proveedor el cual debe contar con el visto bueno del Agente de Servicio y Fiscal del Servicio.</w:t>
            </w:r>
          </w:p>
          <w:p w14:paraId="4FE515A4" w14:textId="77777777" w:rsidR="00181F5A" w:rsidRPr="00F005AF" w:rsidRDefault="00181F5A" w:rsidP="008061AA">
            <w:pPr>
              <w:ind w:left="290"/>
              <w:jc w:val="both"/>
              <w:rPr>
                <w:rFonts w:ascii="Arial" w:hAnsi="Arial" w:cs="Arial"/>
              </w:rPr>
            </w:pPr>
          </w:p>
          <w:p w14:paraId="227C219A" w14:textId="77777777" w:rsidR="00181F5A" w:rsidRPr="00F005AF" w:rsidRDefault="00181F5A" w:rsidP="008061AA">
            <w:pPr>
              <w:ind w:left="290"/>
              <w:jc w:val="both"/>
              <w:rPr>
                <w:rFonts w:ascii="Arial" w:hAnsi="Arial" w:cs="Arial"/>
              </w:rPr>
            </w:pPr>
            <w:r w:rsidRPr="00F005AF">
              <w:rPr>
                <w:rFonts w:ascii="Arial" w:hAnsi="Arial" w:cs="Arial"/>
              </w:rPr>
              <w:t>El personal de reemplazo temporal podrá registrar su asistencia en el cuaderno de asistencia del proveedor, el cual debe contar con el visto bueno del Agente de Servicio y Fiscal del Servicio.</w:t>
            </w:r>
          </w:p>
        </w:tc>
        <w:tc>
          <w:tcPr>
            <w:tcW w:w="1984" w:type="dxa"/>
            <w:tcBorders>
              <w:top w:val="nil"/>
              <w:bottom w:val="nil"/>
            </w:tcBorders>
            <w:shd w:val="clear" w:color="auto" w:fill="FFFFFF"/>
          </w:tcPr>
          <w:p w14:paraId="0F21CF70" w14:textId="77777777" w:rsidR="00181F5A" w:rsidRPr="00F005AF" w:rsidRDefault="00181F5A" w:rsidP="008061AA">
            <w:pPr>
              <w:tabs>
                <w:tab w:val="left" w:pos="214"/>
              </w:tabs>
              <w:jc w:val="both"/>
              <w:rPr>
                <w:rFonts w:ascii="Arial" w:hAnsi="Arial" w:cs="Arial"/>
                <w:b/>
              </w:rPr>
            </w:pPr>
          </w:p>
        </w:tc>
      </w:tr>
      <w:tr w:rsidR="00181F5A" w:rsidRPr="00F005AF" w14:paraId="42C8CA1D" w14:textId="77777777" w:rsidTr="008061AA">
        <w:trPr>
          <w:trHeight w:val="439"/>
          <w:jc w:val="center"/>
        </w:trPr>
        <w:tc>
          <w:tcPr>
            <w:tcW w:w="6516" w:type="dxa"/>
            <w:vMerge/>
            <w:tcBorders>
              <w:top w:val="nil"/>
            </w:tcBorders>
            <w:shd w:val="clear" w:color="auto" w:fill="FFFFFF"/>
          </w:tcPr>
          <w:p w14:paraId="205E4F9A" w14:textId="77777777" w:rsidR="00181F5A" w:rsidRPr="00F005AF" w:rsidRDefault="00181F5A" w:rsidP="008061AA">
            <w:pPr>
              <w:ind w:left="290"/>
              <w:jc w:val="both"/>
              <w:rPr>
                <w:rFonts w:ascii="Arial" w:hAnsi="Arial" w:cs="Arial"/>
              </w:rPr>
            </w:pPr>
          </w:p>
        </w:tc>
        <w:tc>
          <w:tcPr>
            <w:tcW w:w="1984" w:type="dxa"/>
            <w:tcBorders>
              <w:top w:val="nil"/>
              <w:bottom w:val="single" w:sz="4" w:space="0" w:color="auto"/>
            </w:tcBorders>
            <w:shd w:val="clear" w:color="auto" w:fill="FFFFFF"/>
          </w:tcPr>
          <w:p w14:paraId="5D207F84" w14:textId="77777777" w:rsidR="00181F5A" w:rsidRPr="00F005AF" w:rsidRDefault="00181F5A" w:rsidP="008061AA">
            <w:pPr>
              <w:tabs>
                <w:tab w:val="left" w:pos="214"/>
              </w:tabs>
              <w:ind w:left="360"/>
              <w:jc w:val="both"/>
              <w:rPr>
                <w:rFonts w:ascii="Arial" w:hAnsi="Arial" w:cs="Arial"/>
                <w:b/>
                <w:i/>
              </w:rPr>
            </w:pPr>
          </w:p>
        </w:tc>
      </w:tr>
      <w:tr w:rsidR="00181F5A" w:rsidRPr="00F005AF" w14:paraId="1F52E9F7" w14:textId="77777777" w:rsidTr="008061AA">
        <w:trPr>
          <w:trHeight w:val="493"/>
          <w:jc w:val="center"/>
        </w:trPr>
        <w:tc>
          <w:tcPr>
            <w:tcW w:w="6516" w:type="dxa"/>
            <w:shd w:val="clear" w:color="auto" w:fill="D6E3BC"/>
            <w:vAlign w:val="center"/>
          </w:tcPr>
          <w:p w14:paraId="2BFE883D" w14:textId="77777777" w:rsidR="00181F5A" w:rsidRPr="00F005AF" w:rsidRDefault="00181F5A" w:rsidP="008061AA">
            <w:pPr>
              <w:numPr>
                <w:ilvl w:val="0"/>
                <w:numId w:val="48"/>
              </w:numPr>
              <w:spacing w:after="160" w:line="259" w:lineRule="auto"/>
              <w:contextualSpacing/>
              <w:jc w:val="both"/>
              <w:rPr>
                <w:rFonts w:ascii="Arial" w:eastAsia="Calibri" w:hAnsi="Arial" w:cs="Arial"/>
                <w:lang w:val="es-BO" w:eastAsia="en-US"/>
              </w:rPr>
            </w:pPr>
            <w:r w:rsidRPr="00F005AF">
              <w:rPr>
                <w:rFonts w:ascii="Arial" w:eastAsia="Calibri" w:hAnsi="Arial" w:cs="Arial"/>
                <w:b/>
                <w:lang w:val="es-BO" w:eastAsia="en-US"/>
              </w:rPr>
              <w:t>RECURSOS MATERIALES</w:t>
            </w:r>
          </w:p>
        </w:tc>
        <w:tc>
          <w:tcPr>
            <w:tcW w:w="1984" w:type="dxa"/>
            <w:tcBorders>
              <w:top w:val="single" w:sz="4" w:space="0" w:color="auto"/>
            </w:tcBorders>
            <w:shd w:val="clear" w:color="auto" w:fill="FFFFFF"/>
          </w:tcPr>
          <w:p w14:paraId="5EBD4D7F" w14:textId="77777777" w:rsidR="00181F5A" w:rsidRPr="00F005AF" w:rsidRDefault="00181F5A" w:rsidP="008061AA">
            <w:pPr>
              <w:ind w:left="360"/>
              <w:jc w:val="both"/>
              <w:rPr>
                <w:rFonts w:ascii="Arial" w:hAnsi="Arial"/>
              </w:rPr>
            </w:pPr>
            <w:r w:rsidRPr="00F005AF">
              <w:rPr>
                <w:rFonts w:ascii="Arial" w:hAnsi="Arial" w:cs="Arial"/>
                <w:b/>
                <w:i/>
              </w:rPr>
              <w:t>Manifestar aceptación</w:t>
            </w:r>
          </w:p>
        </w:tc>
      </w:tr>
      <w:tr w:rsidR="00181F5A" w:rsidRPr="00F005AF" w14:paraId="15B0A2BE" w14:textId="77777777" w:rsidTr="008061AA">
        <w:trPr>
          <w:trHeight w:val="300"/>
          <w:jc w:val="center"/>
        </w:trPr>
        <w:tc>
          <w:tcPr>
            <w:tcW w:w="6516" w:type="dxa"/>
            <w:shd w:val="clear" w:color="auto" w:fill="FFFFFF"/>
          </w:tcPr>
          <w:p w14:paraId="4AE660A0" w14:textId="77777777" w:rsidR="00181F5A" w:rsidRPr="00F005AF" w:rsidRDefault="00181F5A" w:rsidP="008061AA">
            <w:pPr>
              <w:jc w:val="both"/>
              <w:rPr>
                <w:rFonts w:ascii="Arial" w:hAnsi="Arial" w:cs="Arial"/>
              </w:rPr>
            </w:pPr>
            <w:r w:rsidRPr="00F005AF">
              <w:rPr>
                <w:rFonts w:ascii="Arial" w:hAnsi="Arial" w:cs="Arial"/>
              </w:rPr>
              <w:t>Para la prestación del servicio, el BCB proporcionará al proveedor ambientes para su oficina y almacenamiento de maquinaria, equipo, herramientas, utensilios, material de limpieza y otros. Asimismo, mediante un inventario físico, se realizará la entrega de dicha oficina con el mobiliario necesario para la ejecución del servicio; mismo que servirá para recepción de notas u otros que sean necesarios para la coordinación y el buen servicio.</w:t>
            </w:r>
          </w:p>
          <w:p w14:paraId="0315C74D" w14:textId="77777777" w:rsidR="00181F5A" w:rsidRPr="00F005AF" w:rsidRDefault="00181F5A" w:rsidP="008061AA">
            <w:pPr>
              <w:jc w:val="both"/>
              <w:rPr>
                <w:rFonts w:ascii="Arial" w:hAnsi="Arial" w:cs="Arial"/>
              </w:rPr>
            </w:pPr>
          </w:p>
          <w:p w14:paraId="758B7B09" w14:textId="77777777" w:rsidR="00181F5A" w:rsidRPr="00F005AF" w:rsidRDefault="00181F5A" w:rsidP="008061AA">
            <w:pPr>
              <w:tabs>
                <w:tab w:val="left" w:pos="214"/>
              </w:tabs>
              <w:jc w:val="both"/>
              <w:rPr>
                <w:rFonts w:ascii="Arial" w:hAnsi="Arial" w:cs="Arial"/>
                <w:b/>
                <w:bCs/>
              </w:rPr>
            </w:pPr>
            <w:r w:rsidRPr="00F005AF">
              <w:rPr>
                <w:rFonts w:ascii="Arial" w:hAnsi="Arial" w:cs="Arial"/>
              </w:rPr>
              <w:t xml:space="preserve">Al término del contrato, el proveedor será responsable de entregar el ambiente y mobiliario en las mismas condiciones en las que fueron recibidos.  </w:t>
            </w:r>
          </w:p>
        </w:tc>
        <w:tc>
          <w:tcPr>
            <w:tcW w:w="1984" w:type="dxa"/>
            <w:shd w:val="clear" w:color="auto" w:fill="FFFFFF"/>
          </w:tcPr>
          <w:p w14:paraId="02FBEC9B" w14:textId="77777777" w:rsidR="00181F5A" w:rsidRPr="00F005AF" w:rsidRDefault="00181F5A" w:rsidP="008061AA">
            <w:pPr>
              <w:tabs>
                <w:tab w:val="left" w:pos="214"/>
              </w:tabs>
              <w:ind w:left="360"/>
              <w:jc w:val="both"/>
              <w:rPr>
                <w:rFonts w:ascii="Arial" w:hAnsi="Arial" w:cs="Arial"/>
                <w:b/>
              </w:rPr>
            </w:pPr>
          </w:p>
        </w:tc>
      </w:tr>
      <w:tr w:rsidR="00181F5A" w:rsidRPr="00F005AF" w14:paraId="715D99C3" w14:textId="77777777" w:rsidTr="008061AA">
        <w:trPr>
          <w:trHeight w:val="541"/>
          <w:jc w:val="center"/>
        </w:trPr>
        <w:tc>
          <w:tcPr>
            <w:tcW w:w="6516" w:type="dxa"/>
            <w:shd w:val="clear" w:color="auto" w:fill="D6E3BC"/>
            <w:vAlign w:val="center"/>
          </w:tcPr>
          <w:p w14:paraId="346021DA" w14:textId="77777777" w:rsidR="00181F5A" w:rsidRPr="00F005AF" w:rsidRDefault="00181F5A" w:rsidP="008061AA">
            <w:pPr>
              <w:numPr>
                <w:ilvl w:val="0"/>
                <w:numId w:val="48"/>
              </w:numPr>
              <w:spacing w:after="160" w:line="259" w:lineRule="auto"/>
              <w:contextualSpacing/>
              <w:jc w:val="both"/>
              <w:rPr>
                <w:rFonts w:ascii="Arial" w:eastAsia="Calibri" w:hAnsi="Arial" w:cs="Arial"/>
                <w:lang w:val="es-BO" w:eastAsia="en-US"/>
              </w:rPr>
            </w:pPr>
            <w:r w:rsidRPr="00F005AF">
              <w:rPr>
                <w:rFonts w:ascii="Arial" w:eastAsia="Calibri" w:hAnsi="Arial" w:cs="Arial"/>
                <w:b/>
                <w:lang w:val="es-BO" w:eastAsia="en-US"/>
              </w:rPr>
              <w:t>RESPONSABILIDAD DEL PROVEEDOR</w:t>
            </w:r>
          </w:p>
        </w:tc>
        <w:tc>
          <w:tcPr>
            <w:tcW w:w="1984" w:type="dxa"/>
            <w:shd w:val="clear" w:color="auto" w:fill="FFFFFF"/>
          </w:tcPr>
          <w:p w14:paraId="66FF75F8" w14:textId="77777777" w:rsidR="00181F5A" w:rsidRPr="00F005AF" w:rsidRDefault="00181F5A" w:rsidP="008061AA">
            <w:pPr>
              <w:ind w:left="360"/>
              <w:jc w:val="both"/>
              <w:rPr>
                <w:rFonts w:ascii="Arial" w:hAnsi="Arial"/>
              </w:rPr>
            </w:pPr>
            <w:r w:rsidRPr="00F005AF">
              <w:rPr>
                <w:rFonts w:ascii="Arial" w:hAnsi="Arial" w:cs="Arial"/>
                <w:b/>
                <w:i/>
              </w:rPr>
              <w:t>Manifestar aceptación</w:t>
            </w:r>
          </w:p>
        </w:tc>
      </w:tr>
      <w:tr w:rsidR="00181F5A" w:rsidRPr="00F005AF" w14:paraId="390988CD" w14:textId="77777777" w:rsidTr="008061AA">
        <w:trPr>
          <w:trHeight w:val="271"/>
          <w:jc w:val="center"/>
        </w:trPr>
        <w:tc>
          <w:tcPr>
            <w:tcW w:w="6516" w:type="dxa"/>
            <w:shd w:val="clear" w:color="auto" w:fill="FFFFFF"/>
          </w:tcPr>
          <w:p w14:paraId="2EE0B28B" w14:textId="77777777" w:rsidR="00181F5A" w:rsidRPr="00F005AF" w:rsidRDefault="00181F5A" w:rsidP="008061AA">
            <w:pPr>
              <w:jc w:val="both"/>
              <w:rPr>
                <w:rFonts w:ascii="Arial" w:hAnsi="Arial" w:cs="Arial"/>
              </w:rPr>
            </w:pPr>
            <w:r w:rsidRPr="00F005AF">
              <w:rPr>
                <w:rFonts w:ascii="Arial" w:hAnsi="Arial" w:cs="Arial"/>
              </w:rPr>
              <w:t>El proveedor será responsable por cualquier daño a la infraestructura, muebles o equipos del BCB, causado por mal funcionamiento de maquinaria o equipo, herramientas, utensilios, uso inapropiado del material de limpieza o como producto de las actividades de su personal.</w:t>
            </w:r>
          </w:p>
          <w:p w14:paraId="7D2E5D21" w14:textId="77777777" w:rsidR="00181F5A" w:rsidRPr="00F005AF" w:rsidRDefault="00181F5A" w:rsidP="008061AA">
            <w:pPr>
              <w:jc w:val="both"/>
              <w:rPr>
                <w:rFonts w:ascii="Arial" w:hAnsi="Arial" w:cs="Arial"/>
              </w:rPr>
            </w:pPr>
          </w:p>
          <w:p w14:paraId="76B7A4A2" w14:textId="77777777" w:rsidR="00181F5A" w:rsidRPr="00F005AF" w:rsidRDefault="00181F5A" w:rsidP="008061AA">
            <w:pPr>
              <w:jc w:val="both"/>
              <w:rPr>
                <w:rFonts w:ascii="Arial" w:hAnsi="Arial" w:cs="Arial"/>
              </w:rPr>
            </w:pPr>
            <w:r w:rsidRPr="00F005AF">
              <w:rPr>
                <w:rFonts w:ascii="Arial" w:hAnsi="Arial" w:cs="Arial"/>
              </w:rPr>
              <w:t xml:space="preserve">Para el efecto, para la suscripción del contrato deberá presentar en original o fotocopia legalizada, una </w:t>
            </w:r>
            <w:r w:rsidRPr="00F005AF">
              <w:rPr>
                <w:rFonts w:ascii="Arial" w:hAnsi="Arial" w:cs="Arial"/>
                <w:lang w:val="es-BO"/>
              </w:rPr>
              <w:t>Póliza de Responsabilidad Civil, con cobertura de Responsabilidad Civil Extracontractual y Responsabilidad Civil Contractual, por un valor de USD30.000,00 (treinta mil 00/100 dólares de los Estados Unidos de Norteamérica) por evento, de transacción sin juicio hasta USD10.000 con vigencia desde el inicio de contrato hasta noventa (90) días calendario posteriores a la finalización del contrato</w:t>
            </w:r>
            <w:r w:rsidRPr="00F005AF">
              <w:rPr>
                <w:rFonts w:ascii="Arial" w:hAnsi="Arial" w:cs="Arial"/>
              </w:rPr>
              <w:t>. Se aceptará póliza anual, previo compromiso escrito del proveedor para la renovación que cubra el periodo solicitado.</w:t>
            </w:r>
          </w:p>
          <w:p w14:paraId="7E33DF8C" w14:textId="77777777" w:rsidR="00181F5A" w:rsidRPr="00F005AF" w:rsidRDefault="00181F5A" w:rsidP="008061AA">
            <w:pPr>
              <w:jc w:val="both"/>
              <w:rPr>
                <w:rFonts w:ascii="Arial" w:hAnsi="Arial" w:cs="Arial"/>
              </w:rPr>
            </w:pPr>
          </w:p>
          <w:p w14:paraId="2713F213" w14:textId="77777777" w:rsidR="00181F5A" w:rsidRPr="00F005AF" w:rsidRDefault="00181F5A" w:rsidP="008061AA">
            <w:pPr>
              <w:jc w:val="both"/>
              <w:rPr>
                <w:rFonts w:ascii="Arial" w:hAnsi="Arial" w:cs="Arial"/>
                <w:b/>
              </w:rPr>
            </w:pPr>
            <w:r w:rsidRPr="00F005AF">
              <w:rPr>
                <w:rFonts w:ascii="Arial" w:hAnsi="Arial" w:cs="Arial"/>
              </w:rPr>
              <w:lastRenderedPageBreak/>
              <w:t>El proveedor deberá dar estricto cumplimiento a la legislación laboral y social vigente en el Estado Plurinacional de Bolivia, respecto a su personal, en este sentido será responsable y deberá mantener al BCB exonerada contra cualquier multa o penalidad de cualquier tipo o naturaleza, que fuera impuesta por causa de incumplimiento o infracción de dicha legislación laboral o social. En tal sentido, en caso de suscitarse algún accidente laboral, el proveedor adjudicado deberá cubrir todos los gastos que se generen por el bienestar de su personal.</w:t>
            </w:r>
          </w:p>
        </w:tc>
        <w:tc>
          <w:tcPr>
            <w:tcW w:w="1984" w:type="dxa"/>
            <w:shd w:val="clear" w:color="auto" w:fill="FFFFFF"/>
          </w:tcPr>
          <w:p w14:paraId="433A9240" w14:textId="77777777" w:rsidR="00181F5A" w:rsidRPr="00F005AF" w:rsidRDefault="00181F5A" w:rsidP="008061AA">
            <w:pPr>
              <w:tabs>
                <w:tab w:val="left" w:pos="214"/>
              </w:tabs>
              <w:ind w:left="360"/>
              <w:jc w:val="both"/>
              <w:rPr>
                <w:rFonts w:ascii="Arial" w:hAnsi="Arial" w:cs="Arial"/>
                <w:b/>
              </w:rPr>
            </w:pPr>
          </w:p>
        </w:tc>
      </w:tr>
      <w:tr w:rsidR="00181F5A" w:rsidRPr="00F005AF" w14:paraId="3F08F028" w14:textId="77777777" w:rsidTr="008061AA">
        <w:trPr>
          <w:trHeight w:val="363"/>
          <w:jc w:val="center"/>
        </w:trPr>
        <w:tc>
          <w:tcPr>
            <w:tcW w:w="6516" w:type="dxa"/>
            <w:shd w:val="clear" w:color="auto" w:fill="D6E3BC"/>
            <w:vAlign w:val="center"/>
          </w:tcPr>
          <w:p w14:paraId="3DD1FB5C" w14:textId="77777777" w:rsidR="00181F5A" w:rsidRPr="00F005AF" w:rsidRDefault="00181F5A" w:rsidP="008061AA">
            <w:pPr>
              <w:numPr>
                <w:ilvl w:val="0"/>
                <w:numId w:val="48"/>
              </w:numPr>
              <w:spacing w:line="259" w:lineRule="auto"/>
              <w:ind w:left="357"/>
              <w:contextualSpacing/>
              <w:jc w:val="both"/>
              <w:rPr>
                <w:rFonts w:ascii="Arial" w:eastAsia="Calibri" w:hAnsi="Arial" w:cs="Arial"/>
                <w:lang w:val="es-BO" w:eastAsia="en-US"/>
              </w:rPr>
            </w:pPr>
            <w:r w:rsidRPr="00F005AF">
              <w:rPr>
                <w:rFonts w:ascii="Arial" w:eastAsia="Calibri" w:hAnsi="Arial" w:cs="Arial"/>
                <w:b/>
                <w:lang w:val="es-BO" w:eastAsia="en-US"/>
              </w:rPr>
              <w:t>GARANTIA DE CUMPLIMIENTO DE CONTRATO</w:t>
            </w:r>
          </w:p>
        </w:tc>
        <w:tc>
          <w:tcPr>
            <w:tcW w:w="1984" w:type="dxa"/>
            <w:shd w:val="clear" w:color="auto" w:fill="FFFFFF"/>
          </w:tcPr>
          <w:p w14:paraId="3BA4DEED" w14:textId="77777777" w:rsidR="00181F5A" w:rsidRPr="00F005AF" w:rsidRDefault="00181F5A" w:rsidP="008061AA">
            <w:pPr>
              <w:ind w:left="357"/>
              <w:jc w:val="both"/>
              <w:rPr>
                <w:rFonts w:ascii="Arial" w:hAnsi="Arial"/>
              </w:rPr>
            </w:pPr>
            <w:r w:rsidRPr="00F005AF">
              <w:rPr>
                <w:rFonts w:ascii="Arial" w:hAnsi="Arial" w:cs="Arial"/>
                <w:b/>
                <w:i/>
              </w:rPr>
              <w:t>Manifestar aceptación</w:t>
            </w:r>
          </w:p>
        </w:tc>
      </w:tr>
      <w:tr w:rsidR="00181F5A" w:rsidRPr="00F005AF" w14:paraId="348B19C2" w14:textId="77777777" w:rsidTr="008061AA">
        <w:trPr>
          <w:trHeight w:val="97"/>
          <w:jc w:val="center"/>
        </w:trPr>
        <w:tc>
          <w:tcPr>
            <w:tcW w:w="6516" w:type="dxa"/>
            <w:shd w:val="clear" w:color="auto" w:fill="FFFFFF"/>
          </w:tcPr>
          <w:p w14:paraId="54F20200" w14:textId="77777777" w:rsidR="00181F5A" w:rsidRPr="00F005AF" w:rsidRDefault="00181F5A" w:rsidP="008061AA">
            <w:pPr>
              <w:tabs>
                <w:tab w:val="left" w:pos="214"/>
              </w:tabs>
              <w:jc w:val="both"/>
              <w:rPr>
                <w:rFonts w:ascii="Arial" w:hAnsi="Arial" w:cs="Arial"/>
                <w:b/>
              </w:rPr>
            </w:pPr>
            <w:r w:rsidRPr="00F005AF">
              <w:rPr>
                <w:rFonts w:ascii="Arial" w:hAnsi="Arial" w:cs="Arial"/>
              </w:rPr>
              <w:t xml:space="preserve">Para garantizar la conclusión y entrega del objeto del contrato, el proponente adjudicado debe presentar para la firma del contrato una garantía de cumplimiento de contrato, equivalente al </w:t>
            </w:r>
            <w:r w:rsidRPr="00F005AF">
              <w:rPr>
                <w:rFonts w:ascii="Arial" w:hAnsi="Arial" w:cs="Arial"/>
                <w:lang w:val="es-BO"/>
              </w:rPr>
              <w:t>3,5% o 7% según corresponda</w:t>
            </w:r>
            <w:r w:rsidRPr="00F005AF">
              <w:rPr>
                <w:rFonts w:ascii="Arial" w:hAnsi="Arial" w:cs="Arial"/>
              </w:rPr>
              <w:t>, del valor total del contrato o solicitar la retención por el monto correspondiente.</w:t>
            </w:r>
          </w:p>
        </w:tc>
        <w:tc>
          <w:tcPr>
            <w:tcW w:w="1984" w:type="dxa"/>
            <w:shd w:val="clear" w:color="auto" w:fill="FFFFFF"/>
          </w:tcPr>
          <w:p w14:paraId="6343A12D" w14:textId="77777777" w:rsidR="00181F5A" w:rsidRPr="00F005AF" w:rsidRDefault="00181F5A" w:rsidP="008061AA">
            <w:pPr>
              <w:tabs>
                <w:tab w:val="left" w:pos="214"/>
              </w:tabs>
              <w:ind w:left="360"/>
              <w:jc w:val="both"/>
              <w:rPr>
                <w:rFonts w:ascii="Arial" w:hAnsi="Arial" w:cs="Arial"/>
                <w:b/>
                <w:i/>
              </w:rPr>
            </w:pPr>
          </w:p>
        </w:tc>
      </w:tr>
      <w:tr w:rsidR="00181F5A" w:rsidRPr="00F005AF" w14:paraId="053141E9" w14:textId="77777777" w:rsidTr="008061AA">
        <w:trPr>
          <w:trHeight w:val="97"/>
          <w:jc w:val="center"/>
        </w:trPr>
        <w:tc>
          <w:tcPr>
            <w:tcW w:w="6516" w:type="dxa"/>
            <w:shd w:val="clear" w:color="auto" w:fill="D6E3BC"/>
            <w:vAlign w:val="center"/>
          </w:tcPr>
          <w:p w14:paraId="5767FC38" w14:textId="77777777" w:rsidR="00181F5A" w:rsidRPr="00F005AF" w:rsidRDefault="00181F5A" w:rsidP="008061AA">
            <w:pPr>
              <w:numPr>
                <w:ilvl w:val="0"/>
                <w:numId w:val="48"/>
              </w:numPr>
              <w:tabs>
                <w:tab w:val="left" w:pos="214"/>
              </w:tabs>
              <w:spacing w:line="259" w:lineRule="auto"/>
              <w:ind w:left="357"/>
              <w:contextualSpacing/>
              <w:jc w:val="both"/>
              <w:rPr>
                <w:rFonts w:ascii="Arial" w:eastAsia="Calibri" w:hAnsi="Arial" w:cs="Arial"/>
                <w:b/>
                <w:lang w:val="es-BO" w:eastAsia="en-US"/>
              </w:rPr>
            </w:pPr>
            <w:r w:rsidRPr="00F005AF">
              <w:rPr>
                <w:rFonts w:ascii="Arial" w:eastAsia="Calibri" w:hAnsi="Arial" w:cs="Arial"/>
                <w:b/>
                <w:lang w:val="es-BO" w:eastAsia="en-US"/>
              </w:rPr>
              <w:t xml:space="preserve">     RESPONSABLE DE RECEPCIÓN</w:t>
            </w:r>
          </w:p>
        </w:tc>
        <w:tc>
          <w:tcPr>
            <w:tcW w:w="1984" w:type="dxa"/>
            <w:shd w:val="clear" w:color="auto" w:fill="FFFFFF"/>
          </w:tcPr>
          <w:p w14:paraId="4B43DAE4" w14:textId="77777777" w:rsidR="00181F5A" w:rsidRPr="00F005AF" w:rsidRDefault="00181F5A" w:rsidP="008061AA">
            <w:pPr>
              <w:tabs>
                <w:tab w:val="left" w:pos="214"/>
              </w:tabs>
              <w:ind w:left="357"/>
              <w:jc w:val="both"/>
              <w:rPr>
                <w:rFonts w:ascii="Arial" w:hAnsi="Arial" w:cs="Arial"/>
                <w:b/>
                <w:i/>
              </w:rPr>
            </w:pPr>
            <w:r w:rsidRPr="00F005AF">
              <w:rPr>
                <w:rFonts w:ascii="Arial" w:hAnsi="Arial" w:cs="Arial"/>
                <w:b/>
                <w:i/>
              </w:rPr>
              <w:t>Manifestar aceptación</w:t>
            </w:r>
          </w:p>
        </w:tc>
      </w:tr>
      <w:tr w:rsidR="00181F5A" w:rsidRPr="00F005AF" w14:paraId="3F9EEECE" w14:textId="77777777" w:rsidTr="008061AA">
        <w:trPr>
          <w:trHeight w:val="97"/>
          <w:jc w:val="center"/>
        </w:trPr>
        <w:tc>
          <w:tcPr>
            <w:tcW w:w="6516" w:type="dxa"/>
            <w:shd w:val="clear" w:color="auto" w:fill="auto"/>
            <w:vAlign w:val="center"/>
          </w:tcPr>
          <w:p w14:paraId="4DBA3C65" w14:textId="77777777" w:rsidR="00181F5A" w:rsidRPr="00F005AF" w:rsidRDefault="00181F5A" w:rsidP="008061AA">
            <w:pPr>
              <w:tabs>
                <w:tab w:val="left" w:pos="214"/>
              </w:tabs>
              <w:jc w:val="both"/>
              <w:rPr>
                <w:rFonts w:ascii="Arial" w:hAnsi="Arial" w:cs="Arial"/>
                <w:b/>
              </w:rPr>
            </w:pPr>
            <w:r w:rsidRPr="00F005AF">
              <w:rPr>
                <w:rFonts w:ascii="Arial" w:hAnsi="Arial" w:cs="Arial"/>
              </w:rPr>
              <w:t>El Responsable de Recepción, una vez concluido el servicio y concluidas las obligaciones de las partes, emitirá el Informe de Conformidad Final, en un plazo máximo de quince (15) días hábiles, a fin de realizar la liquidación del Contrato.</w:t>
            </w:r>
          </w:p>
          <w:p w14:paraId="7CABC3BB" w14:textId="77777777" w:rsidR="00181F5A" w:rsidRPr="00F005AF" w:rsidRDefault="00181F5A" w:rsidP="008061AA">
            <w:pPr>
              <w:tabs>
                <w:tab w:val="left" w:pos="214"/>
              </w:tabs>
              <w:ind w:left="720"/>
              <w:jc w:val="both"/>
              <w:rPr>
                <w:rFonts w:ascii="Arial" w:hAnsi="Arial" w:cs="Arial"/>
                <w:b/>
              </w:rPr>
            </w:pPr>
          </w:p>
        </w:tc>
        <w:tc>
          <w:tcPr>
            <w:tcW w:w="1984" w:type="dxa"/>
            <w:shd w:val="clear" w:color="auto" w:fill="auto"/>
          </w:tcPr>
          <w:p w14:paraId="6480E35A" w14:textId="77777777" w:rsidR="00181F5A" w:rsidRPr="00F005AF" w:rsidRDefault="00181F5A" w:rsidP="008061AA">
            <w:pPr>
              <w:tabs>
                <w:tab w:val="left" w:pos="214"/>
              </w:tabs>
              <w:ind w:left="360"/>
              <w:jc w:val="both"/>
              <w:rPr>
                <w:rFonts w:ascii="Arial" w:hAnsi="Arial" w:cs="Arial"/>
                <w:b/>
                <w:i/>
              </w:rPr>
            </w:pPr>
          </w:p>
        </w:tc>
      </w:tr>
      <w:tr w:rsidR="00181F5A" w:rsidRPr="00F005AF" w14:paraId="3120614E" w14:textId="77777777" w:rsidTr="008061AA">
        <w:trPr>
          <w:trHeight w:val="337"/>
          <w:jc w:val="center"/>
        </w:trPr>
        <w:tc>
          <w:tcPr>
            <w:tcW w:w="6516" w:type="dxa"/>
            <w:shd w:val="clear" w:color="auto" w:fill="D6E3BC"/>
            <w:vAlign w:val="center"/>
          </w:tcPr>
          <w:p w14:paraId="4F3C1905" w14:textId="77777777" w:rsidR="00181F5A" w:rsidRPr="00F005AF" w:rsidRDefault="00181F5A" w:rsidP="008061AA">
            <w:pPr>
              <w:numPr>
                <w:ilvl w:val="0"/>
                <w:numId w:val="48"/>
              </w:numPr>
              <w:spacing w:line="259" w:lineRule="auto"/>
              <w:ind w:left="357"/>
              <w:contextualSpacing/>
              <w:jc w:val="both"/>
              <w:rPr>
                <w:rFonts w:ascii="Arial" w:eastAsia="Calibri" w:hAnsi="Arial" w:cs="Arial"/>
                <w:lang w:val="es-BO" w:eastAsia="en-US"/>
              </w:rPr>
            </w:pPr>
            <w:r w:rsidRPr="00F005AF">
              <w:rPr>
                <w:rFonts w:ascii="Arial" w:eastAsia="Calibri" w:hAnsi="Arial" w:cs="Arial"/>
                <w:b/>
                <w:lang w:val="es-BO" w:eastAsia="en-US"/>
              </w:rPr>
              <w:t>CONFIDENCIALIDAD</w:t>
            </w:r>
          </w:p>
        </w:tc>
        <w:tc>
          <w:tcPr>
            <w:tcW w:w="1984" w:type="dxa"/>
            <w:shd w:val="clear" w:color="auto" w:fill="FFFFFF"/>
          </w:tcPr>
          <w:p w14:paraId="4F98B9E5" w14:textId="77777777" w:rsidR="00181F5A" w:rsidRPr="00F005AF" w:rsidRDefault="00181F5A" w:rsidP="008061AA">
            <w:pPr>
              <w:ind w:left="357"/>
              <w:jc w:val="both"/>
              <w:rPr>
                <w:rFonts w:ascii="Arial" w:hAnsi="Arial"/>
              </w:rPr>
            </w:pPr>
            <w:r w:rsidRPr="00F005AF">
              <w:rPr>
                <w:rFonts w:ascii="Arial" w:hAnsi="Arial" w:cs="Arial"/>
                <w:b/>
                <w:i/>
              </w:rPr>
              <w:t>Manifestar aceptación</w:t>
            </w:r>
          </w:p>
        </w:tc>
      </w:tr>
      <w:tr w:rsidR="00181F5A" w:rsidRPr="00F005AF" w14:paraId="557EAF34" w14:textId="77777777" w:rsidTr="008061AA">
        <w:trPr>
          <w:trHeight w:val="119"/>
          <w:jc w:val="center"/>
        </w:trPr>
        <w:tc>
          <w:tcPr>
            <w:tcW w:w="6516" w:type="dxa"/>
            <w:shd w:val="clear" w:color="auto" w:fill="FFFFFF"/>
          </w:tcPr>
          <w:p w14:paraId="4241C261" w14:textId="77777777" w:rsidR="00181F5A" w:rsidRPr="00F005AF" w:rsidRDefault="00181F5A" w:rsidP="008061AA">
            <w:pPr>
              <w:tabs>
                <w:tab w:val="left" w:pos="214"/>
              </w:tabs>
              <w:jc w:val="both"/>
              <w:rPr>
                <w:rFonts w:ascii="Arial" w:hAnsi="Arial" w:cs="Arial"/>
                <w:b/>
              </w:rPr>
            </w:pPr>
            <w:r w:rsidRPr="00F005AF">
              <w:rPr>
                <w:rFonts w:ascii="Arial" w:hAnsi="Arial" w:cs="Arial"/>
              </w:rPr>
              <w:t>El proveedor se compromete a guardar absoluta confidencialidad durante y después de la ejecución del servicio sobre la información a la que tenga acceso.</w:t>
            </w:r>
          </w:p>
        </w:tc>
        <w:tc>
          <w:tcPr>
            <w:tcW w:w="1984" w:type="dxa"/>
            <w:shd w:val="clear" w:color="auto" w:fill="FFFFFF"/>
          </w:tcPr>
          <w:p w14:paraId="6FCAE34B" w14:textId="77777777" w:rsidR="00181F5A" w:rsidRPr="00F005AF" w:rsidRDefault="00181F5A" w:rsidP="008061AA">
            <w:pPr>
              <w:tabs>
                <w:tab w:val="left" w:pos="214"/>
              </w:tabs>
              <w:ind w:left="360"/>
              <w:jc w:val="both"/>
              <w:rPr>
                <w:rFonts w:ascii="Arial" w:hAnsi="Arial" w:cs="Arial"/>
                <w:b/>
                <w:i/>
              </w:rPr>
            </w:pPr>
          </w:p>
        </w:tc>
      </w:tr>
      <w:tr w:rsidR="00181F5A" w:rsidRPr="00F005AF" w14:paraId="24D2158C" w14:textId="77777777" w:rsidTr="008061AA">
        <w:trPr>
          <w:trHeight w:val="119"/>
          <w:jc w:val="center"/>
        </w:trPr>
        <w:tc>
          <w:tcPr>
            <w:tcW w:w="6516" w:type="dxa"/>
            <w:tcBorders>
              <w:bottom w:val="single" w:sz="4" w:space="0" w:color="auto"/>
            </w:tcBorders>
            <w:shd w:val="clear" w:color="auto" w:fill="D6E3BC"/>
            <w:vAlign w:val="center"/>
          </w:tcPr>
          <w:p w14:paraId="78143A93" w14:textId="77777777" w:rsidR="00181F5A" w:rsidRPr="00F005AF" w:rsidRDefault="00181F5A" w:rsidP="008061AA">
            <w:pPr>
              <w:numPr>
                <w:ilvl w:val="0"/>
                <w:numId w:val="48"/>
              </w:numPr>
              <w:tabs>
                <w:tab w:val="left" w:pos="214"/>
              </w:tabs>
              <w:spacing w:line="259" w:lineRule="auto"/>
              <w:ind w:left="357"/>
              <w:contextualSpacing/>
              <w:jc w:val="both"/>
              <w:rPr>
                <w:rFonts w:ascii="Arial" w:eastAsia="Calibri" w:hAnsi="Arial" w:cs="Arial"/>
                <w:b/>
                <w:lang w:val="es-BO" w:eastAsia="en-US"/>
              </w:rPr>
            </w:pPr>
            <w:r w:rsidRPr="00F005AF">
              <w:rPr>
                <w:rFonts w:ascii="Arial" w:eastAsia="Calibri" w:hAnsi="Arial" w:cs="Arial"/>
                <w:b/>
                <w:lang w:val="es-BO" w:eastAsia="en-US"/>
              </w:rPr>
              <w:t>CERTIFICADO DE INFORMACIÓN SOBRE SOLVENCIA FISCAL</w:t>
            </w:r>
          </w:p>
        </w:tc>
        <w:tc>
          <w:tcPr>
            <w:tcW w:w="1984" w:type="dxa"/>
            <w:tcBorders>
              <w:bottom w:val="single" w:sz="4" w:space="0" w:color="auto"/>
            </w:tcBorders>
            <w:shd w:val="clear" w:color="auto" w:fill="FFFFFF"/>
          </w:tcPr>
          <w:p w14:paraId="3B180DB1" w14:textId="77777777" w:rsidR="00181F5A" w:rsidRPr="00F005AF" w:rsidRDefault="00181F5A" w:rsidP="008061AA">
            <w:pPr>
              <w:tabs>
                <w:tab w:val="left" w:pos="214"/>
              </w:tabs>
              <w:ind w:left="357"/>
              <w:jc w:val="both"/>
              <w:rPr>
                <w:rFonts w:ascii="Arial" w:hAnsi="Arial" w:cs="Arial"/>
                <w:b/>
                <w:i/>
              </w:rPr>
            </w:pPr>
            <w:r w:rsidRPr="00F005AF">
              <w:rPr>
                <w:rFonts w:ascii="Arial" w:hAnsi="Arial" w:cs="Arial"/>
                <w:b/>
                <w:i/>
              </w:rPr>
              <w:t>Manifestar aceptación</w:t>
            </w:r>
          </w:p>
        </w:tc>
      </w:tr>
      <w:tr w:rsidR="00181F5A" w:rsidRPr="00F005AF" w14:paraId="104FEF61" w14:textId="77777777" w:rsidTr="008061AA">
        <w:trPr>
          <w:trHeight w:val="119"/>
          <w:jc w:val="center"/>
        </w:trPr>
        <w:tc>
          <w:tcPr>
            <w:tcW w:w="6516" w:type="dxa"/>
            <w:tcBorders>
              <w:bottom w:val="single" w:sz="4" w:space="0" w:color="auto"/>
            </w:tcBorders>
            <w:shd w:val="clear" w:color="auto" w:fill="auto"/>
            <w:vAlign w:val="center"/>
          </w:tcPr>
          <w:p w14:paraId="2A9151F6" w14:textId="77777777" w:rsidR="00181F5A" w:rsidRPr="00F005AF" w:rsidRDefault="00181F5A" w:rsidP="008061AA">
            <w:pPr>
              <w:tabs>
                <w:tab w:val="left" w:pos="214"/>
              </w:tabs>
              <w:jc w:val="both"/>
              <w:rPr>
                <w:rFonts w:ascii="Arial" w:hAnsi="Arial" w:cs="Arial"/>
              </w:rPr>
            </w:pPr>
            <w:r w:rsidRPr="00F005AF">
              <w:rPr>
                <w:rFonts w:ascii="Arial" w:hAnsi="Arial" w:cs="Arial"/>
              </w:rPr>
              <w:t xml:space="preserve">El proponente adjudicado deberá presentar en original el Certificado de Información sobre Solvencia Fiscal, emitido por la Contraloría General del Estado (CGE), para la suscripción del contrato. </w:t>
            </w:r>
          </w:p>
          <w:p w14:paraId="24020364" w14:textId="77777777" w:rsidR="00181F5A" w:rsidRPr="00F005AF" w:rsidRDefault="00181F5A" w:rsidP="008061AA">
            <w:pPr>
              <w:tabs>
                <w:tab w:val="left" w:pos="214"/>
              </w:tabs>
              <w:jc w:val="both"/>
              <w:rPr>
                <w:rFonts w:ascii="Arial" w:hAnsi="Arial" w:cs="Arial"/>
                <w:b/>
                <w:bCs/>
              </w:rPr>
            </w:pPr>
          </w:p>
        </w:tc>
        <w:tc>
          <w:tcPr>
            <w:tcW w:w="1984" w:type="dxa"/>
            <w:tcBorders>
              <w:bottom w:val="single" w:sz="4" w:space="0" w:color="auto"/>
            </w:tcBorders>
            <w:shd w:val="clear" w:color="auto" w:fill="FFFFFF"/>
          </w:tcPr>
          <w:p w14:paraId="7C48CF91" w14:textId="77777777" w:rsidR="00181F5A" w:rsidRPr="00F005AF" w:rsidRDefault="00181F5A" w:rsidP="008061AA">
            <w:pPr>
              <w:tabs>
                <w:tab w:val="left" w:pos="214"/>
              </w:tabs>
              <w:ind w:left="360"/>
              <w:jc w:val="both"/>
              <w:rPr>
                <w:rFonts w:ascii="Arial" w:hAnsi="Arial" w:cs="Arial"/>
                <w:b/>
              </w:rPr>
            </w:pPr>
          </w:p>
        </w:tc>
      </w:tr>
      <w:tr w:rsidR="00181F5A" w:rsidRPr="00F005AF" w14:paraId="66C82DF8" w14:textId="77777777" w:rsidTr="008061AA">
        <w:trPr>
          <w:trHeight w:val="438"/>
          <w:jc w:val="center"/>
        </w:trPr>
        <w:tc>
          <w:tcPr>
            <w:tcW w:w="6516" w:type="dxa"/>
            <w:tcBorders>
              <w:bottom w:val="single" w:sz="4" w:space="0" w:color="auto"/>
            </w:tcBorders>
            <w:shd w:val="clear" w:color="auto" w:fill="D6E3BC"/>
            <w:vAlign w:val="center"/>
          </w:tcPr>
          <w:p w14:paraId="659F1FE6" w14:textId="77777777" w:rsidR="00181F5A" w:rsidRPr="00F005AF" w:rsidRDefault="00181F5A" w:rsidP="008061AA">
            <w:pPr>
              <w:numPr>
                <w:ilvl w:val="0"/>
                <w:numId w:val="48"/>
              </w:numPr>
              <w:tabs>
                <w:tab w:val="left" w:pos="8470"/>
              </w:tabs>
              <w:spacing w:line="259" w:lineRule="auto"/>
              <w:ind w:right="74"/>
              <w:contextualSpacing/>
              <w:jc w:val="both"/>
              <w:rPr>
                <w:rFonts w:ascii="Arial" w:eastAsia="Calibri" w:hAnsi="Arial" w:cs="Arial"/>
                <w:b/>
                <w:lang w:val="es-BO" w:eastAsia="en-US"/>
              </w:rPr>
            </w:pPr>
            <w:r w:rsidRPr="00F005AF">
              <w:rPr>
                <w:rFonts w:ascii="Arial" w:eastAsia="Calibri" w:hAnsi="Arial" w:cs="Arial"/>
                <w:b/>
                <w:lang w:val="es-BO" w:eastAsia="en-US"/>
              </w:rPr>
              <w:t>MULTAS</w:t>
            </w:r>
          </w:p>
        </w:tc>
        <w:tc>
          <w:tcPr>
            <w:tcW w:w="1984" w:type="dxa"/>
            <w:tcBorders>
              <w:bottom w:val="single" w:sz="4" w:space="0" w:color="auto"/>
            </w:tcBorders>
            <w:shd w:val="clear" w:color="auto" w:fill="FFFFFF"/>
          </w:tcPr>
          <w:p w14:paraId="24979538" w14:textId="77777777" w:rsidR="00181F5A" w:rsidRPr="00F005AF" w:rsidRDefault="00181F5A" w:rsidP="008061AA">
            <w:pPr>
              <w:tabs>
                <w:tab w:val="left" w:pos="8470"/>
              </w:tabs>
              <w:ind w:right="74"/>
              <w:jc w:val="center"/>
              <w:rPr>
                <w:rFonts w:ascii="Arial" w:hAnsi="Arial" w:cs="Arial"/>
                <w:b/>
                <w:i/>
              </w:rPr>
            </w:pPr>
            <w:r w:rsidRPr="00F005AF">
              <w:rPr>
                <w:rFonts w:ascii="Arial" w:hAnsi="Arial" w:cs="Arial"/>
                <w:b/>
                <w:i/>
              </w:rPr>
              <w:t>Manifestar</w:t>
            </w:r>
          </w:p>
          <w:p w14:paraId="664456F0" w14:textId="77777777" w:rsidR="00181F5A" w:rsidRPr="00F005AF" w:rsidRDefault="00181F5A" w:rsidP="008061AA">
            <w:pPr>
              <w:tabs>
                <w:tab w:val="left" w:pos="8470"/>
              </w:tabs>
              <w:ind w:right="74"/>
              <w:jc w:val="center"/>
              <w:rPr>
                <w:rFonts w:ascii="Arial" w:hAnsi="Arial"/>
              </w:rPr>
            </w:pPr>
            <w:r w:rsidRPr="00F005AF">
              <w:rPr>
                <w:rFonts w:ascii="Arial" w:hAnsi="Arial" w:cs="Arial"/>
                <w:b/>
                <w:i/>
              </w:rPr>
              <w:t>aceptación</w:t>
            </w:r>
          </w:p>
        </w:tc>
      </w:tr>
      <w:tr w:rsidR="00181F5A" w:rsidRPr="00F005AF" w14:paraId="34C7C7A1" w14:textId="77777777" w:rsidTr="008061AA">
        <w:trPr>
          <w:trHeight w:val="419"/>
          <w:jc w:val="center"/>
        </w:trPr>
        <w:tc>
          <w:tcPr>
            <w:tcW w:w="6516" w:type="dxa"/>
            <w:tcBorders>
              <w:bottom w:val="single" w:sz="4" w:space="0" w:color="auto"/>
              <w:right w:val="single" w:sz="4" w:space="0" w:color="auto"/>
            </w:tcBorders>
            <w:shd w:val="clear" w:color="auto" w:fill="FFFFFF"/>
            <w:vAlign w:val="center"/>
          </w:tcPr>
          <w:p w14:paraId="28987BCE"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Ante el incumplimiento en la prestación del servicio el monto de la multa será aplicada de la siguiente manera y descontada de cada pago mensual:</w:t>
            </w:r>
          </w:p>
          <w:p w14:paraId="7CD25936" w14:textId="77777777" w:rsidR="00181F5A" w:rsidRPr="00F005AF" w:rsidRDefault="00181F5A" w:rsidP="008061AA">
            <w:pPr>
              <w:tabs>
                <w:tab w:val="left" w:pos="8470"/>
              </w:tabs>
              <w:ind w:right="74"/>
              <w:jc w:val="both"/>
              <w:rPr>
                <w:rFonts w:ascii="Arial" w:hAnsi="Arial" w:cs="Arial"/>
              </w:rPr>
            </w:pPr>
          </w:p>
          <w:p w14:paraId="2CB5627B"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1. Por incumplimiento en lo requerido en el inciso G. (MAQUINARIA, EQUIPO, HERRAMIENTAS Y UTENSILIOS) o en el inciso H. (MANTENIMIENTO Y REPARACIÓN DE MAQUINARIA O EQUIPO) en el plazo y condiciones establecidas en las Especificaciones Técnicas, se aplicara una multa 0.035% del monto total del Contrato, por día de retraso en la entrega.</w:t>
            </w:r>
          </w:p>
          <w:p w14:paraId="458FD7E2" w14:textId="77777777" w:rsidR="00181F5A" w:rsidRPr="00F005AF" w:rsidRDefault="00181F5A" w:rsidP="008061AA">
            <w:pPr>
              <w:tabs>
                <w:tab w:val="left" w:pos="8470"/>
              </w:tabs>
              <w:ind w:right="74"/>
              <w:jc w:val="both"/>
              <w:rPr>
                <w:rFonts w:ascii="Arial" w:hAnsi="Arial" w:cs="Arial"/>
              </w:rPr>
            </w:pPr>
          </w:p>
          <w:p w14:paraId="3A59D2B7"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2. Por incumplimiento en lo requerido en el inciso K. (PROVISIÓN DE MATERIALES HIGIÉNICOS) en el plazo y condiciones establecidas en las Especificaciones Técnicas, se aplicara una multa 0.020% del monto total del Contrato, por día de retraso en la entrega.</w:t>
            </w:r>
          </w:p>
          <w:p w14:paraId="22F5999D" w14:textId="77777777" w:rsidR="00181F5A" w:rsidRPr="00F005AF" w:rsidRDefault="00181F5A" w:rsidP="008061AA">
            <w:pPr>
              <w:tabs>
                <w:tab w:val="left" w:pos="8470"/>
              </w:tabs>
              <w:ind w:right="74"/>
              <w:jc w:val="both"/>
              <w:rPr>
                <w:rFonts w:ascii="Arial" w:hAnsi="Arial" w:cs="Arial"/>
              </w:rPr>
            </w:pPr>
          </w:p>
          <w:p w14:paraId="4312DB6D"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3. Por falta de prestación del servicio por medio día o ausencia de más del 40% de su persona, se aplicara una multa 0.035% del monto total del Contrato, por cada vez que incurra en la falta.</w:t>
            </w:r>
          </w:p>
          <w:p w14:paraId="4578B1B3" w14:textId="77777777" w:rsidR="00181F5A" w:rsidRPr="00F005AF" w:rsidRDefault="00181F5A" w:rsidP="008061AA">
            <w:pPr>
              <w:tabs>
                <w:tab w:val="left" w:pos="8470"/>
              </w:tabs>
              <w:ind w:right="74"/>
              <w:jc w:val="both"/>
              <w:rPr>
                <w:rFonts w:ascii="Arial" w:hAnsi="Arial" w:cs="Arial"/>
              </w:rPr>
            </w:pPr>
          </w:p>
          <w:p w14:paraId="4245F658"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 xml:space="preserve">4. Por incumplimiento en alguna de las actividades señaladas en los incisos: B. (REQUISITOS DEL SERVICIO), E.1. (LIMPIEZA INTERNA DIARIA GENERAL), E.2. (LIMPIEZA PROFUNDA EN FIN DE SEMANA), E.3. (OTROS REQUERIMIENTOS DE LIMPIEZA), E.4. (LIMPIEZA EXTERNA DIARIA GENERAL), F. (ATENCIÓN DE CONTINGENCIAS, I.1. (SEÑALIZACIÓN), M. (REEMPLAZOS), O. (OTRAS RESPONSABILIDADES DEL PROVEEDOR), punto 2. </w:t>
            </w:r>
            <w:proofErr w:type="gramStart"/>
            <w:r w:rsidRPr="00F005AF">
              <w:rPr>
                <w:rFonts w:ascii="Arial" w:hAnsi="Arial" w:cs="Arial"/>
              </w:rPr>
              <w:t>del</w:t>
            </w:r>
            <w:proofErr w:type="gramEnd"/>
            <w:r w:rsidRPr="00F005AF">
              <w:rPr>
                <w:rFonts w:ascii="Arial" w:hAnsi="Arial" w:cs="Arial"/>
              </w:rPr>
              <w:t xml:space="preserve"> inciso Q. (RESPONSABILIDADES DEL AGENTE DE SERVICIO), R (RESPONSABILIDADES DEL SUPERVISOR, OPERADOR DE ATENCION AL CLIENTE Y OPERARIOS DE LIMPIEZA) de las especificaciones técnicas o por no atender las instrucciones del Fiscal en relación al servicio, que derive en una llamada de atención, se aplicara una multa 0.020% del monto total del Contrato, por cada vez que incurra en la falta. En caso de sobrepasar tres (3) llamadas de atención el BCB podrá resolver el Contrato.</w:t>
            </w:r>
          </w:p>
          <w:p w14:paraId="11087167" w14:textId="77777777" w:rsidR="00181F5A" w:rsidRPr="00F005AF" w:rsidRDefault="00181F5A" w:rsidP="008061AA">
            <w:pPr>
              <w:tabs>
                <w:tab w:val="left" w:pos="8470"/>
              </w:tabs>
              <w:ind w:right="74"/>
              <w:jc w:val="both"/>
              <w:rPr>
                <w:rFonts w:ascii="Arial" w:hAnsi="Arial" w:cs="Arial"/>
              </w:rPr>
            </w:pPr>
          </w:p>
          <w:p w14:paraId="0BF33152"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 xml:space="preserve">5. Por retraso en el inicio del servicio de cualquiera de los funcionarios del proveedor, hecho que será verificado en el registro biométrico y/o registro en el cuaderno de asistencia, desde el minuto once (11) de retraso, acumulables hasta un máximo de quince </w:t>
            </w:r>
            <w:r w:rsidRPr="00F005AF">
              <w:rPr>
                <w:rFonts w:ascii="Arial" w:hAnsi="Arial" w:cs="Arial"/>
              </w:rPr>
              <w:lastRenderedPageBreak/>
              <w:t>(15) minutos por día o por la salida antes del horario establecido, se aplicará una multa de 0.004% del monto total del Contrato, por persona y por cada vez que incurra en la falta.</w:t>
            </w:r>
          </w:p>
          <w:p w14:paraId="0BB7D369" w14:textId="77777777" w:rsidR="00181F5A" w:rsidRPr="00F005AF" w:rsidRDefault="00181F5A" w:rsidP="008061AA">
            <w:pPr>
              <w:tabs>
                <w:tab w:val="left" w:pos="8470"/>
              </w:tabs>
              <w:ind w:right="74"/>
              <w:jc w:val="both"/>
              <w:rPr>
                <w:rFonts w:ascii="Arial" w:hAnsi="Arial" w:cs="Arial"/>
              </w:rPr>
            </w:pPr>
          </w:p>
          <w:p w14:paraId="26361499"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6. Por cada inasistencia o por abandono de funciones por más de quince (15) minutos, del personal del proveedor al turno asignado, sin haber sido reemplazado, se aplicará una multa de 0.008% del monto total del Contrato, por persona y por cada vez que incurra en la falta.</w:t>
            </w:r>
          </w:p>
          <w:p w14:paraId="03C106EE" w14:textId="77777777" w:rsidR="00181F5A" w:rsidRPr="00F005AF" w:rsidRDefault="00181F5A" w:rsidP="008061AA">
            <w:pPr>
              <w:tabs>
                <w:tab w:val="left" w:pos="8470"/>
              </w:tabs>
              <w:ind w:right="74"/>
              <w:jc w:val="both"/>
              <w:rPr>
                <w:rFonts w:ascii="Arial" w:hAnsi="Arial" w:cs="Arial"/>
              </w:rPr>
            </w:pPr>
          </w:p>
          <w:p w14:paraId="1F3387AB"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7. De evidenciarse que el Agente de Servicio o el Supervisor o los operarios de limpieza, se encuentren sin el uniforme asignado o sin el respectivo credencial o por el extravío del credencial, se aplicará una multa de 0.007% del monto total del Contrato, por persona y por cada vez que incurra en la falta.</w:t>
            </w:r>
          </w:p>
          <w:p w14:paraId="16E86F3C" w14:textId="77777777" w:rsidR="00181F5A" w:rsidRPr="00F005AF" w:rsidRDefault="00181F5A" w:rsidP="008061AA">
            <w:pPr>
              <w:tabs>
                <w:tab w:val="left" w:pos="8470"/>
              </w:tabs>
              <w:ind w:right="74"/>
              <w:jc w:val="both"/>
              <w:rPr>
                <w:rFonts w:ascii="Arial" w:hAnsi="Arial" w:cs="Arial"/>
              </w:rPr>
            </w:pPr>
          </w:p>
          <w:p w14:paraId="6E00088B"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8. Por no efectuar la limpieza de vidrios externos según programación, con equipos de seguridad, materiales y productos necesarios para este trabajo, se aplicará una multa de 0.215% del monto total del Contrato, por cada vez que incurra en la falta.</w:t>
            </w:r>
          </w:p>
          <w:p w14:paraId="12549BBC" w14:textId="77777777" w:rsidR="00181F5A" w:rsidRPr="00F005AF" w:rsidRDefault="00181F5A" w:rsidP="008061AA">
            <w:pPr>
              <w:tabs>
                <w:tab w:val="left" w:pos="8470"/>
              </w:tabs>
              <w:ind w:right="74"/>
              <w:jc w:val="both"/>
              <w:rPr>
                <w:rFonts w:ascii="Arial" w:hAnsi="Arial" w:cs="Arial"/>
              </w:rPr>
            </w:pPr>
          </w:p>
          <w:p w14:paraId="52E729AD"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9. Por no coordinar con el Fiscal de Servicio, Supervisor o Jefe del Departamento de Bienes y Servicios, los cambios y retiros de personal o por realizar retiros constantes afectando la calidad del servicio, se aplicará una multa de 0.022% del monto total del Contrato, por cada vez que incurra en la falta.</w:t>
            </w:r>
          </w:p>
          <w:p w14:paraId="0936BC66" w14:textId="77777777" w:rsidR="00181F5A" w:rsidRPr="00F005AF" w:rsidRDefault="00181F5A" w:rsidP="008061AA">
            <w:pPr>
              <w:tabs>
                <w:tab w:val="left" w:pos="8470"/>
              </w:tabs>
              <w:ind w:right="74"/>
              <w:jc w:val="both"/>
              <w:rPr>
                <w:rFonts w:ascii="Arial" w:hAnsi="Arial" w:cs="Arial"/>
              </w:rPr>
            </w:pPr>
          </w:p>
          <w:p w14:paraId="13E653C6"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10. Por no efectuar el retiro y transporte de todo el material de desecho sólido debidamente embalado y/o acopiado, incluyendo el material monetario destruido, sus envases, empaques y otros relacionados, de acuerdo a lo coordinado con el Fiscal del Servicio, cumpliendo las normas de seguridad establecidas por el BCB, se aplicará una multa de 0.050% del monto total del Contrato, por cada vez que incurra en la falta.</w:t>
            </w:r>
          </w:p>
          <w:p w14:paraId="062887AF" w14:textId="77777777" w:rsidR="00181F5A" w:rsidRPr="00F005AF" w:rsidRDefault="00181F5A" w:rsidP="008061AA">
            <w:pPr>
              <w:tabs>
                <w:tab w:val="left" w:pos="8470"/>
              </w:tabs>
              <w:ind w:right="74"/>
              <w:jc w:val="both"/>
              <w:rPr>
                <w:rFonts w:ascii="Arial" w:hAnsi="Arial" w:cs="Arial"/>
              </w:rPr>
            </w:pPr>
          </w:p>
          <w:p w14:paraId="5BE9F341"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11. De evidenciarse daños en los bienes o infraestructura del BCB por negligencia o falta de cuidado de los Operarios al momento de realizar la limpieza, se aplicará una multa de 0.03% del monto total del Contrato, por cada vez que incurra en la falta.</w:t>
            </w:r>
          </w:p>
          <w:p w14:paraId="3925E4AC" w14:textId="77777777" w:rsidR="00181F5A" w:rsidRPr="00F005AF" w:rsidRDefault="00181F5A" w:rsidP="008061AA">
            <w:pPr>
              <w:tabs>
                <w:tab w:val="left" w:pos="8470"/>
              </w:tabs>
              <w:ind w:right="74"/>
              <w:jc w:val="both"/>
              <w:rPr>
                <w:rFonts w:ascii="Arial" w:hAnsi="Arial" w:cs="Arial"/>
              </w:rPr>
            </w:pPr>
          </w:p>
          <w:p w14:paraId="7DC26F13" w14:textId="77777777" w:rsidR="00181F5A" w:rsidRPr="00F005AF" w:rsidRDefault="00181F5A" w:rsidP="008061AA">
            <w:pPr>
              <w:tabs>
                <w:tab w:val="left" w:pos="8470"/>
              </w:tabs>
              <w:ind w:right="74"/>
              <w:jc w:val="both"/>
              <w:rPr>
                <w:rFonts w:ascii="Arial" w:hAnsi="Arial" w:cs="Arial"/>
              </w:rPr>
            </w:pPr>
            <w:r w:rsidRPr="00F005AF">
              <w:rPr>
                <w:rFonts w:ascii="Arial" w:hAnsi="Arial" w:cs="Arial"/>
              </w:rPr>
              <w:t>12. Cuando el incumplimiento o retraso en el cumplimiento de las obligaciones laborales y de seguridad social, (seguro, pago de salarios, aportes patronales, otros) en relación a su personal, que afecten el normal y adecuado desarrollo del servicio, o de evidenciarse que el proveedor no se hace responsable de los riesgos inherentes que se presenten en el proceso de trabajo, se aplicará una multa de 0,15% del monto total del Contrato, por cada vez que incurra en la falta.</w:t>
            </w:r>
          </w:p>
          <w:p w14:paraId="272C2EE1" w14:textId="77777777" w:rsidR="00181F5A" w:rsidRPr="00F005AF" w:rsidRDefault="00181F5A" w:rsidP="008061AA">
            <w:pPr>
              <w:tabs>
                <w:tab w:val="left" w:pos="8470"/>
              </w:tabs>
              <w:ind w:right="74"/>
              <w:jc w:val="both"/>
              <w:rPr>
                <w:rFonts w:ascii="Arial" w:hAnsi="Arial" w:cs="Arial"/>
              </w:rPr>
            </w:pPr>
          </w:p>
          <w:p w14:paraId="650F34B2" w14:textId="77777777" w:rsidR="00181F5A" w:rsidRPr="00F005AF" w:rsidRDefault="00181F5A" w:rsidP="008061AA">
            <w:pPr>
              <w:tabs>
                <w:tab w:val="left" w:pos="8470"/>
              </w:tabs>
              <w:ind w:right="74"/>
              <w:jc w:val="both"/>
              <w:rPr>
                <w:rFonts w:ascii="Arial" w:hAnsi="Arial" w:cs="Arial"/>
                <w:b/>
              </w:rPr>
            </w:pPr>
            <w:r w:rsidRPr="00F005AF">
              <w:rPr>
                <w:rFonts w:ascii="Arial" w:eastAsia="Calibri" w:hAnsi="Arial" w:cs="Arial"/>
              </w:rPr>
              <w:t>Las multas no deberán exceder al uno por ciento (1%) del monto total del contrato por día. Esta penalidad se aplicará salvo casos de fuerza mayor, caso fortuito u otras causas debidamente justificadas evaluadas por el Fiscal del Servicio.</w:t>
            </w:r>
          </w:p>
        </w:tc>
        <w:tc>
          <w:tcPr>
            <w:tcW w:w="1984" w:type="dxa"/>
            <w:tcBorders>
              <w:bottom w:val="single" w:sz="4" w:space="0" w:color="auto"/>
              <w:right w:val="single" w:sz="4" w:space="0" w:color="auto"/>
            </w:tcBorders>
            <w:shd w:val="clear" w:color="auto" w:fill="FFFFFF"/>
          </w:tcPr>
          <w:p w14:paraId="13656B08" w14:textId="77777777" w:rsidR="00181F5A" w:rsidRPr="00F005AF" w:rsidRDefault="00181F5A" w:rsidP="008061AA">
            <w:pPr>
              <w:tabs>
                <w:tab w:val="left" w:pos="214"/>
              </w:tabs>
              <w:jc w:val="center"/>
              <w:rPr>
                <w:rFonts w:ascii="Arial" w:hAnsi="Arial" w:cs="Arial"/>
                <w:b/>
                <w:i/>
              </w:rPr>
            </w:pPr>
          </w:p>
        </w:tc>
      </w:tr>
      <w:tr w:rsidR="00181F5A" w:rsidRPr="00F005AF" w14:paraId="6BF2FEA5" w14:textId="77777777" w:rsidTr="008061AA">
        <w:trPr>
          <w:trHeight w:val="389"/>
          <w:jc w:val="center"/>
        </w:trPr>
        <w:tc>
          <w:tcPr>
            <w:tcW w:w="6516" w:type="dxa"/>
            <w:tcBorders>
              <w:top w:val="single" w:sz="4" w:space="0" w:color="auto"/>
            </w:tcBorders>
            <w:shd w:val="clear" w:color="auto" w:fill="D6E3BC"/>
            <w:vAlign w:val="center"/>
          </w:tcPr>
          <w:p w14:paraId="6F424E64" w14:textId="77777777" w:rsidR="00181F5A" w:rsidRPr="00F005AF" w:rsidRDefault="00181F5A" w:rsidP="008061AA">
            <w:pPr>
              <w:numPr>
                <w:ilvl w:val="0"/>
                <w:numId w:val="48"/>
              </w:numPr>
              <w:tabs>
                <w:tab w:val="left" w:pos="214"/>
              </w:tabs>
              <w:spacing w:line="259" w:lineRule="auto"/>
              <w:contextualSpacing/>
              <w:jc w:val="both"/>
              <w:rPr>
                <w:rFonts w:ascii="Arial" w:eastAsia="Calibri" w:hAnsi="Arial" w:cs="Arial"/>
                <w:b/>
                <w:lang w:val="es-BO" w:eastAsia="en-US"/>
              </w:rPr>
            </w:pPr>
            <w:r w:rsidRPr="00F005AF">
              <w:rPr>
                <w:rFonts w:ascii="Arial" w:eastAsia="Calibri" w:hAnsi="Arial" w:cs="Arial"/>
                <w:b/>
                <w:lang w:val="es-BO" w:eastAsia="en-US"/>
              </w:rPr>
              <w:t>SUSPENSIÓN DEL SERVICIO</w:t>
            </w:r>
          </w:p>
        </w:tc>
        <w:tc>
          <w:tcPr>
            <w:tcW w:w="1984" w:type="dxa"/>
            <w:tcBorders>
              <w:top w:val="single" w:sz="4" w:space="0" w:color="auto"/>
            </w:tcBorders>
            <w:shd w:val="clear" w:color="auto" w:fill="FFFFFF"/>
          </w:tcPr>
          <w:p w14:paraId="5DC6498A" w14:textId="77777777" w:rsidR="00181F5A" w:rsidRPr="00F005AF" w:rsidRDefault="00181F5A" w:rsidP="008061AA">
            <w:pPr>
              <w:tabs>
                <w:tab w:val="left" w:pos="214"/>
              </w:tabs>
              <w:jc w:val="center"/>
              <w:rPr>
                <w:rFonts w:ascii="Arial" w:hAnsi="Arial" w:cs="Arial"/>
                <w:b/>
                <w:i/>
              </w:rPr>
            </w:pPr>
            <w:r w:rsidRPr="00F005AF">
              <w:rPr>
                <w:rFonts w:ascii="Arial" w:hAnsi="Arial" w:cs="Arial"/>
                <w:b/>
                <w:i/>
              </w:rPr>
              <w:t>Manifestar</w:t>
            </w:r>
          </w:p>
          <w:p w14:paraId="1B000CAD" w14:textId="77777777" w:rsidR="00181F5A" w:rsidRPr="00F005AF" w:rsidRDefault="00181F5A" w:rsidP="008061AA">
            <w:pPr>
              <w:tabs>
                <w:tab w:val="left" w:pos="214"/>
              </w:tabs>
              <w:jc w:val="center"/>
              <w:rPr>
                <w:rFonts w:ascii="Arial" w:hAnsi="Arial" w:cs="Arial"/>
                <w:b/>
                <w:i/>
              </w:rPr>
            </w:pPr>
            <w:r w:rsidRPr="00F005AF">
              <w:rPr>
                <w:rFonts w:ascii="Arial" w:hAnsi="Arial" w:cs="Arial"/>
                <w:b/>
                <w:i/>
              </w:rPr>
              <w:t>Aceptación</w:t>
            </w:r>
          </w:p>
        </w:tc>
      </w:tr>
      <w:tr w:rsidR="00181F5A" w:rsidRPr="00F005AF" w14:paraId="09B69762" w14:textId="77777777" w:rsidTr="008061AA">
        <w:trPr>
          <w:trHeight w:val="437"/>
          <w:jc w:val="center"/>
        </w:trPr>
        <w:tc>
          <w:tcPr>
            <w:tcW w:w="6516" w:type="dxa"/>
            <w:shd w:val="clear" w:color="auto" w:fill="FFFFFF"/>
            <w:vAlign w:val="center"/>
          </w:tcPr>
          <w:p w14:paraId="641FE9D0" w14:textId="77777777" w:rsidR="00181F5A" w:rsidRPr="00F005AF" w:rsidRDefault="00181F5A" w:rsidP="008061AA">
            <w:pPr>
              <w:tabs>
                <w:tab w:val="left" w:pos="214"/>
              </w:tabs>
              <w:jc w:val="both"/>
              <w:rPr>
                <w:rFonts w:ascii="Arial" w:hAnsi="Arial" w:cs="Arial"/>
                <w:b/>
              </w:rPr>
            </w:pPr>
            <w:r w:rsidRPr="00F005AF">
              <w:rPr>
                <w:rFonts w:ascii="Arial" w:hAnsi="Arial" w:cs="Arial"/>
              </w:rPr>
              <w:t>Será causal de Resolución de Contrato la suspensión de la prestación del servicio sin justificación por el lapso de un (1) día hábil, sin autorización escrita del Fiscal del Servicio.</w:t>
            </w:r>
          </w:p>
        </w:tc>
        <w:tc>
          <w:tcPr>
            <w:tcW w:w="1984" w:type="dxa"/>
            <w:shd w:val="clear" w:color="auto" w:fill="FFFFFF"/>
            <w:vAlign w:val="center"/>
          </w:tcPr>
          <w:p w14:paraId="3759C3BA" w14:textId="77777777" w:rsidR="00181F5A" w:rsidRPr="00F005AF" w:rsidRDefault="00181F5A" w:rsidP="008061AA">
            <w:pPr>
              <w:tabs>
                <w:tab w:val="left" w:pos="214"/>
              </w:tabs>
              <w:jc w:val="center"/>
              <w:rPr>
                <w:rFonts w:ascii="Arial" w:hAnsi="Arial" w:cs="Arial"/>
                <w:b/>
                <w:i/>
              </w:rPr>
            </w:pPr>
          </w:p>
        </w:tc>
      </w:tr>
      <w:tr w:rsidR="00181F5A" w:rsidRPr="00F005AF" w14:paraId="0488B0BE" w14:textId="77777777" w:rsidTr="008061AA">
        <w:trPr>
          <w:trHeight w:val="315"/>
          <w:jc w:val="center"/>
        </w:trPr>
        <w:tc>
          <w:tcPr>
            <w:tcW w:w="6516" w:type="dxa"/>
            <w:shd w:val="clear" w:color="auto" w:fill="D6E3BC"/>
            <w:vAlign w:val="center"/>
          </w:tcPr>
          <w:p w14:paraId="3CDA31CA" w14:textId="77777777" w:rsidR="00181F5A" w:rsidRPr="00F005AF" w:rsidRDefault="00181F5A" w:rsidP="008061AA">
            <w:pPr>
              <w:numPr>
                <w:ilvl w:val="0"/>
                <w:numId w:val="48"/>
              </w:numPr>
              <w:tabs>
                <w:tab w:val="left" w:pos="214"/>
              </w:tabs>
              <w:spacing w:line="259" w:lineRule="auto"/>
              <w:contextualSpacing/>
              <w:jc w:val="both"/>
              <w:rPr>
                <w:rFonts w:ascii="Arial" w:eastAsia="Calibri" w:hAnsi="Arial" w:cs="Arial"/>
                <w:b/>
                <w:lang w:val="es-BO" w:eastAsia="en-US"/>
              </w:rPr>
            </w:pPr>
            <w:r w:rsidRPr="00F005AF">
              <w:rPr>
                <w:rFonts w:ascii="Arial" w:eastAsia="Calibri" w:hAnsi="Arial" w:cs="Arial"/>
                <w:b/>
                <w:lang w:val="es-BO" w:eastAsia="en-US"/>
              </w:rPr>
              <w:t>SUBCONTRATACIÓN</w:t>
            </w:r>
          </w:p>
        </w:tc>
        <w:tc>
          <w:tcPr>
            <w:tcW w:w="1984" w:type="dxa"/>
            <w:shd w:val="clear" w:color="auto" w:fill="FFFFFF"/>
          </w:tcPr>
          <w:p w14:paraId="19B4EC26" w14:textId="77777777" w:rsidR="00181F5A" w:rsidRPr="00F005AF" w:rsidRDefault="00181F5A" w:rsidP="008061AA">
            <w:pPr>
              <w:tabs>
                <w:tab w:val="left" w:pos="214"/>
              </w:tabs>
              <w:jc w:val="center"/>
              <w:rPr>
                <w:rFonts w:ascii="Arial" w:hAnsi="Arial" w:cs="Arial"/>
                <w:b/>
              </w:rPr>
            </w:pPr>
            <w:r w:rsidRPr="00F005AF">
              <w:rPr>
                <w:rFonts w:ascii="Arial" w:hAnsi="Arial" w:cs="Arial"/>
                <w:b/>
              </w:rPr>
              <w:t>Manifestar</w:t>
            </w:r>
          </w:p>
          <w:p w14:paraId="4CD43882" w14:textId="77777777" w:rsidR="00181F5A" w:rsidRPr="00F005AF" w:rsidRDefault="00181F5A" w:rsidP="008061AA">
            <w:pPr>
              <w:tabs>
                <w:tab w:val="left" w:pos="214"/>
              </w:tabs>
              <w:jc w:val="center"/>
              <w:rPr>
                <w:rFonts w:ascii="Arial" w:hAnsi="Arial" w:cs="Arial"/>
                <w:b/>
                <w:i/>
              </w:rPr>
            </w:pPr>
            <w:r w:rsidRPr="00F005AF">
              <w:rPr>
                <w:rFonts w:ascii="Arial" w:hAnsi="Arial" w:cs="Arial"/>
                <w:b/>
              </w:rPr>
              <w:t>Aceptación</w:t>
            </w:r>
          </w:p>
        </w:tc>
      </w:tr>
      <w:tr w:rsidR="00181F5A" w:rsidRPr="00F005AF" w14:paraId="46AC3EDE" w14:textId="77777777" w:rsidTr="008061AA">
        <w:trPr>
          <w:trHeight w:val="404"/>
          <w:jc w:val="center"/>
        </w:trPr>
        <w:tc>
          <w:tcPr>
            <w:tcW w:w="6516" w:type="dxa"/>
            <w:shd w:val="clear" w:color="auto" w:fill="FFFFFF"/>
            <w:vAlign w:val="center"/>
          </w:tcPr>
          <w:p w14:paraId="0AF11084" w14:textId="77777777" w:rsidR="00181F5A" w:rsidRPr="00F005AF" w:rsidRDefault="00181F5A" w:rsidP="008061AA">
            <w:pPr>
              <w:tabs>
                <w:tab w:val="left" w:pos="214"/>
              </w:tabs>
              <w:jc w:val="both"/>
              <w:rPr>
                <w:rFonts w:ascii="Arial" w:hAnsi="Arial" w:cs="Arial"/>
                <w:b/>
                <w:bCs/>
              </w:rPr>
            </w:pPr>
            <w:r w:rsidRPr="00F005AF">
              <w:rPr>
                <w:rFonts w:ascii="Arial" w:hAnsi="Arial" w:cs="Arial"/>
              </w:rPr>
              <w:t>No se permitirá la subcontratación del servicio.</w:t>
            </w:r>
          </w:p>
        </w:tc>
        <w:tc>
          <w:tcPr>
            <w:tcW w:w="1984" w:type="dxa"/>
            <w:shd w:val="clear" w:color="auto" w:fill="FFFFFF"/>
          </w:tcPr>
          <w:p w14:paraId="5D1340DD" w14:textId="77777777" w:rsidR="00181F5A" w:rsidRPr="00F005AF" w:rsidRDefault="00181F5A" w:rsidP="008061AA">
            <w:pPr>
              <w:tabs>
                <w:tab w:val="left" w:pos="214"/>
              </w:tabs>
              <w:jc w:val="center"/>
              <w:rPr>
                <w:rFonts w:ascii="Arial" w:hAnsi="Arial" w:cs="Arial"/>
                <w:b/>
              </w:rPr>
            </w:pPr>
          </w:p>
        </w:tc>
      </w:tr>
      <w:tr w:rsidR="00181F5A" w:rsidRPr="00F005AF" w14:paraId="060EB809" w14:textId="77777777" w:rsidTr="008061AA">
        <w:trPr>
          <w:trHeight w:val="298"/>
          <w:jc w:val="center"/>
        </w:trPr>
        <w:tc>
          <w:tcPr>
            <w:tcW w:w="6516" w:type="dxa"/>
            <w:shd w:val="clear" w:color="auto" w:fill="D6E3BC"/>
            <w:vAlign w:val="center"/>
          </w:tcPr>
          <w:p w14:paraId="58F4A9A8" w14:textId="77777777" w:rsidR="00181F5A" w:rsidRPr="00F005AF" w:rsidRDefault="00181F5A" w:rsidP="008061AA">
            <w:pPr>
              <w:numPr>
                <w:ilvl w:val="0"/>
                <w:numId w:val="48"/>
              </w:numPr>
              <w:spacing w:line="259" w:lineRule="auto"/>
              <w:contextualSpacing/>
              <w:jc w:val="both"/>
              <w:rPr>
                <w:rFonts w:ascii="Arial" w:eastAsia="Calibri" w:hAnsi="Arial" w:cs="Arial"/>
                <w:b/>
                <w:bCs/>
                <w:lang w:val="es-BO" w:eastAsia="en-US"/>
              </w:rPr>
            </w:pPr>
            <w:r w:rsidRPr="00F005AF">
              <w:rPr>
                <w:rFonts w:ascii="Arial" w:eastAsia="Calibri" w:hAnsi="Arial" w:cs="Arial"/>
                <w:b/>
                <w:lang w:val="es-BO" w:eastAsia="en-US"/>
              </w:rPr>
              <w:t>ANTICIPO</w:t>
            </w:r>
          </w:p>
        </w:tc>
        <w:tc>
          <w:tcPr>
            <w:tcW w:w="1984" w:type="dxa"/>
            <w:shd w:val="clear" w:color="auto" w:fill="FFFFFF"/>
          </w:tcPr>
          <w:p w14:paraId="3D1D7829" w14:textId="77777777" w:rsidR="00181F5A" w:rsidRPr="00F005AF" w:rsidRDefault="00181F5A" w:rsidP="008061AA">
            <w:pPr>
              <w:ind w:left="-67"/>
              <w:jc w:val="center"/>
              <w:rPr>
                <w:rFonts w:ascii="Arial" w:hAnsi="Arial" w:cs="Arial"/>
                <w:b/>
              </w:rPr>
            </w:pPr>
            <w:r w:rsidRPr="00F005AF">
              <w:rPr>
                <w:rFonts w:ascii="Arial" w:hAnsi="Arial" w:cs="Arial"/>
                <w:b/>
              </w:rPr>
              <w:t xml:space="preserve">Manifestar </w:t>
            </w:r>
          </w:p>
          <w:p w14:paraId="2E97867A" w14:textId="77777777" w:rsidR="00181F5A" w:rsidRPr="00F005AF" w:rsidRDefault="00181F5A" w:rsidP="008061AA">
            <w:pPr>
              <w:ind w:left="-67"/>
              <w:jc w:val="center"/>
              <w:rPr>
                <w:rFonts w:ascii="Arial" w:hAnsi="Arial"/>
              </w:rPr>
            </w:pPr>
            <w:r w:rsidRPr="00F005AF">
              <w:rPr>
                <w:rFonts w:ascii="Arial" w:hAnsi="Arial" w:cs="Arial"/>
                <w:b/>
              </w:rPr>
              <w:t>Aceptación</w:t>
            </w:r>
          </w:p>
        </w:tc>
      </w:tr>
      <w:tr w:rsidR="00181F5A" w:rsidRPr="00F005AF" w14:paraId="5EE5732F" w14:textId="77777777" w:rsidTr="008061AA">
        <w:trPr>
          <w:trHeight w:val="304"/>
          <w:jc w:val="center"/>
        </w:trPr>
        <w:tc>
          <w:tcPr>
            <w:tcW w:w="6516" w:type="dxa"/>
            <w:shd w:val="clear" w:color="auto" w:fill="FFFFFF"/>
            <w:vAlign w:val="center"/>
          </w:tcPr>
          <w:p w14:paraId="7DB6F035" w14:textId="77777777" w:rsidR="00181F5A" w:rsidRPr="00F005AF" w:rsidRDefault="00181F5A" w:rsidP="008061AA">
            <w:pPr>
              <w:tabs>
                <w:tab w:val="left" w:pos="214"/>
              </w:tabs>
              <w:jc w:val="both"/>
              <w:rPr>
                <w:rFonts w:ascii="Arial" w:hAnsi="Arial" w:cs="Arial"/>
              </w:rPr>
            </w:pPr>
            <w:r w:rsidRPr="00F005AF">
              <w:rPr>
                <w:rFonts w:ascii="Arial" w:hAnsi="Arial" w:cs="Arial"/>
              </w:rPr>
              <w:t>No se otorgarán durante la ejecución del servicio.</w:t>
            </w:r>
          </w:p>
        </w:tc>
        <w:tc>
          <w:tcPr>
            <w:tcW w:w="1984" w:type="dxa"/>
            <w:shd w:val="clear" w:color="auto" w:fill="FFFFFF"/>
          </w:tcPr>
          <w:p w14:paraId="6E2A1145" w14:textId="77777777" w:rsidR="00181F5A" w:rsidRPr="00F005AF" w:rsidRDefault="00181F5A" w:rsidP="008061AA">
            <w:pPr>
              <w:tabs>
                <w:tab w:val="left" w:pos="214"/>
              </w:tabs>
              <w:jc w:val="center"/>
              <w:rPr>
                <w:rFonts w:ascii="Arial" w:hAnsi="Arial"/>
              </w:rPr>
            </w:pPr>
          </w:p>
        </w:tc>
      </w:tr>
      <w:tr w:rsidR="00181F5A" w:rsidRPr="00F005AF" w14:paraId="3F2CB49C" w14:textId="77777777" w:rsidTr="008061AA">
        <w:trPr>
          <w:trHeight w:val="561"/>
          <w:jc w:val="center"/>
        </w:trPr>
        <w:tc>
          <w:tcPr>
            <w:tcW w:w="6516" w:type="dxa"/>
            <w:tcBorders>
              <w:top w:val="nil"/>
            </w:tcBorders>
            <w:shd w:val="clear" w:color="auto" w:fill="D6E3BC"/>
            <w:vAlign w:val="center"/>
          </w:tcPr>
          <w:p w14:paraId="2380BA4D" w14:textId="77777777" w:rsidR="00181F5A" w:rsidRPr="00F005AF" w:rsidRDefault="00181F5A" w:rsidP="008061AA">
            <w:pPr>
              <w:numPr>
                <w:ilvl w:val="0"/>
                <w:numId w:val="48"/>
              </w:numPr>
              <w:spacing w:after="160" w:line="259" w:lineRule="auto"/>
              <w:contextualSpacing/>
              <w:jc w:val="both"/>
              <w:rPr>
                <w:rFonts w:ascii="Arial" w:eastAsia="Calibri" w:hAnsi="Arial" w:cs="Arial"/>
                <w:b/>
                <w:lang w:val="es-BO" w:eastAsia="en-US"/>
              </w:rPr>
            </w:pPr>
            <w:r w:rsidRPr="00F005AF">
              <w:rPr>
                <w:rFonts w:ascii="Arial" w:eastAsia="Calibri" w:hAnsi="Arial" w:cs="Arial"/>
                <w:b/>
                <w:lang w:val="es-BO" w:eastAsia="en-US"/>
              </w:rPr>
              <w:t>ANTIGÜEDAD Y EXPERIENCIA</w:t>
            </w:r>
          </w:p>
        </w:tc>
        <w:tc>
          <w:tcPr>
            <w:tcW w:w="1984" w:type="dxa"/>
            <w:tcBorders>
              <w:top w:val="nil"/>
            </w:tcBorders>
            <w:shd w:val="clear" w:color="auto" w:fill="FFFFFF"/>
          </w:tcPr>
          <w:p w14:paraId="1C77E8DA" w14:textId="77777777" w:rsidR="00181F5A" w:rsidRPr="00F005AF" w:rsidRDefault="00181F5A" w:rsidP="008061AA">
            <w:pPr>
              <w:ind w:left="30"/>
              <w:jc w:val="center"/>
              <w:rPr>
                <w:rFonts w:ascii="Arial" w:hAnsi="Arial" w:cs="Arial"/>
                <w:b/>
                <w:i/>
              </w:rPr>
            </w:pPr>
            <w:r w:rsidRPr="00F005AF">
              <w:rPr>
                <w:rFonts w:ascii="Arial" w:hAnsi="Arial" w:cs="Arial"/>
                <w:b/>
                <w:i/>
              </w:rPr>
              <w:t>Manifestar aceptación y Adjuntar el Anexo al Formulario C-1</w:t>
            </w:r>
          </w:p>
        </w:tc>
      </w:tr>
      <w:tr w:rsidR="00181F5A" w:rsidRPr="00F005AF" w14:paraId="3A4638D0" w14:textId="77777777" w:rsidTr="008061AA">
        <w:trPr>
          <w:trHeight w:val="330"/>
          <w:jc w:val="center"/>
        </w:trPr>
        <w:tc>
          <w:tcPr>
            <w:tcW w:w="6516" w:type="dxa"/>
            <w:shd w:val="clear" w:color="auto" w:fill="FFFFFF"/>
            <w:vAlign w:val="center"/>
          </w:tcPr>
          <w:p w14:paraId="31198E1A" w14:textId="77777777" w:rsidR="00181F5A" w:rsidRPr="00F005AF" w:rsidRDefault="00181F5A" w:rsidP="008061AA">
            <w:pPr>
              <w:shd w:val="clear" w:color="auto" w:fill="FFFFFF"/>
              <w:jc w:val="both"/>
              <w:rPr>
                <w:rFonts w:ascii="Arial" w:hAnsi="Arial" w:cs="Arial"/>
              </w:rPr>
            </w:pPr>
            <w:r w:rsidRPr="00F005AF">
              <w:rPr>
                <w:rFonts w:ascii="Arial" w:hAnsi="Arial" w:cs="Arial"/>
              </w:rPr>
              <w:t>El proponente deberá contar con la siguiente antigüedad:</w:t>
            </w:r>
          </w:p>
          <w:p w14:paraId="3C6D5596" w14:textId="77777777" w:rsidR="00181F5A" w:rsidRPr="00F005AF" w:rsidRDefault="00181F5A" w:rsidP="008061AA">
            <w:pPr>
              <w:shd w:val="clear" w:color="auto" w:fill="FFFFFF"/>
              <w:jc w:val="both"/>
              <w:rPr>
                <w:rFonts w:ascii="Arial" w:hAnsi="Arial" w:cs="Arial"/>
              </w:rPr>
            </w:pPr>
          </w:p>
          <w:p w14:paraId="497922AC" w14:textId="77777777" w:rsidR="00181F5A" w:rsidRPr="00F005AF" w:rsidRDefault="00181F5A" w:rsidP="008061AA">
            <w:pPr>
              <w:shd w:val="clear" w:color="auto" w:fill="FFFFFF"/>
              <w:jc w:val="both"/>
              <w:rPr>
                <w:rFonts w:ascii="Arial" w:hAnsi="Arial" w:cs="Arial"/>
              </w:rPr>
            </w:pPr>
            <w:r w:rsidRPr="00F005AF">
              <w:rPr>
                <w:rFonts w:ascii="Arial" w:hAnsi="Arial" w:cs="Arial"/>
              </w:rPr>
              <w:t xml:space="preserve">Antigüedad en el rubro de limpieza de al menos diez (10) años. Para verificar lo solicitado, el proponente deberá </w:t>
            </w:r>
            <w:r w:rsidRPr="00F005AF">
              <w:rPr>
                <w:rFonts w:ascii="Arial" w:hAnsi="Arial" w:cs="Arial"/>
                <w:b/>
                <w:u w:val="single"/>
              </w:rPr>
              <w:t>adjuntar a su propuesta</w:t>
            </w:r>
            <w:r w:rsidRPr="00F005AF">
              <w:rPr>
                <w:rFonts w:ascii="Arial" w:hAnsi="Arial" w:cs="Arial"/>
              </w:rPr>
              <w:t xml:space="preserve"> en formato digital, el documento del Servicio Plurinacional de Registro de Comercio – SEPREC (Matricula de Comercio), que consigne la fecha de inscripción del proponente a partir de la cual se computará la antigüedad solicitada.</w:t>
            </w:r>
          </w:p>
          <w:p w14:paraId="47340FC1" w14:textId="77777777" w:rsidR="00181F5A" w:rsidRPr="00F005AF" w:rsidRDefault="00181F5A" w:rsidP="008061AA">
            <w:pPr>
              <w:shd w:val="clear" w:color="auto" w:fill="FFFFFF"/>
              <w:jc w:val="both"/>
              <w:rPr>
                <w:rFonts w:ascii="Arial" w:hAnsi="Arial" w:cs="Arial"/>
                <w:b/>
              </w:rPr>
            </w:pPr>
          </w:p>
          <w:p w14:paraId="334D2ED7" w14:textId="77777777" w:rsidR="00181F5A" w:rsidRPr="00F005AF" w:rsidRDefault="00181F5A" w:rsidP="008061AA">
            <w:pPr>
              <w:shd w:val="clear" w:color="auto" w:fill="FFFFFF"/>
              <w:jc w:val="both"/>
              <w:rPr>
                <w:rFonts w:ascii="Arial" w:hAnsi="Arial" w:cs="Arial"/>
              </w:rPr>
            </w:pPr>
            <w:r w:rsidRPr="00F005AF">
              <w:rPr>
                <w:rFonts w:ascii="Arial" w:hAnsi="Arial" w:cs="Arial"/>
              </w:rPr>
              <w:lastRenderedPageBreak/>
              <w:t>El proponente deberá contar con la siguiente experiencia general:</w:t>
            </w:r>
          </w:p>
          <w:p w14:paraId="330AABC6" w14:textId="77777777" w:rsidR="00181F5A" w:rsidRPr="00F005AF" w:rsidRDefault="00181F5A" w:rsidP="008061AA">
            <w:pPr>
              <w:shd w:val="clear" w:color="auto" w:fill="FFFFFF"/>
              <w:jc w:val="both"/>
              <w:rPr>
                <w:rFonts w:ascii="Arial" w:hAnsi="Arial" w:cs="Arial"/>
              </w:rPr>
            </w:pPr>
          </w:p>
          <w:p w14:paraId="3B6C9137" w14:textId="77777777" w:rsidR="00181F5A" w:rsidRPr="00F005AF" w:rsidRDefault="00181F5A" w:rsidP="008061AA">
            <w:pPr>
              <w:jc w:val="both"/>
              <w:rPr>
                <w:rFonts w:ascii="Arial" w:hAnsi="Arial" w:cs="Arial"/>
              </w:rPr>
            </w:pPr>
            <w:r w:rsidRPr="00F005AF">
              <w:rPr>
                <w:rFonts w:ascii="Arial" w:hAnsi="Arial" w:cs="Arial"/>
              </w:rPr>
              <w:t>Al menos cinco (5) trabajos de limpieza, realizados en los últimos seis (6) años a la fecha de presentación de propuestas, en entidades del sector público y/o privado, cada uno por un monto igual o mayor a Bs100.000,00 y por un plazo igual o mayor a seis (6) meses.</w:t>
            </w:r>
          </w:p>
          <w:p w14:paraId="4F0BACFE" w14:textId="77777777" w:rsidR="00181F5A" w:rsidRPr="00F005AF" w:rsidRDefault="00181F5A" w:rsidP="008061AA">
            <w:pPr>
              <w:jc w:val="both"/>
              <w:rPr>
                <w:rFonts w:ascii="Arial" w:hAnsi="Arial" w:cs="Arial"/>
              </w:rPr>
            </w:pPr>
          </w:p>
          <w:p w14:paraId="0DF86717" w14:textId="77777777" w:rsidR="00181F5A" w:rsidRPr="00F005AF" w:rsidRDefault="00181F5A" w:rsidP="008061AA">
            <w:pPr>
              <w:shd w:val="clear" w:color="auto" w:fill="FFFFFF"/>
              <w:jc w:val="both"/>
              <w:rPr>
                <w:rFonts w:ascii="Arial" w:hAnsi="Arial" w:cs="Arial"/>
              </w:rPr>
            </w:pPr>
            <w:r w:rsidRPr="00F005AF">
              <w:rPr>
                <w:rFonts w:ascii="Arial" w:hAnsi="Arial" w:cs="Arial"/>
              </w:rPr>
              <w:t>El proponente deberá contar con la siguiente especifica:</w:t>
            </w:r>
          </w:p>
          <w:p w14:paraId="0D979687" w14:textId="77777777" w:rsidR="00181F5A" w:rsidRPr="00F005AF" w:rsidRDefault="00181F5A" w:rsidP="008061AA">
            <w:pPr>
              <w:shd w:val="clear" w:color="auto" w:fill="FFFFFF"/>
              <w:jc w:val="both"/>
              <w:rPr>
                <w:rFonts w:ascii="Arial" w:hAnsi="Arial" w:cs="Arial"/>
                <w:b/>
              </w:rPr>
            </w:pPr>
          </w:p>
          <w:p w14:paraId="0B76833A" w14:textId="77777777" w:rsidR="00181F5A" w:rsidRPr="00F005AF" w:rsidRDefault="00181F5A" w:rsidP="008061AA">
            <w:pPr>
              <w:jc w:val="both"/>
              <w:rPr>
                <w:rFonts w:ascii="Arial" w:hAnsi="Arial" w:cs="Arial"/>
              </w:rPr>
            </w:pPr>
            <w:r w:rsidRPr="00F005AF">
              <w:rPr>
                <w:rFonts w:ascii="Arial" w:hAnsi="Arial" w:cs="Arial"/>
              </w:rPr>
              <w:t>Adicionalmente, deberá contar con experiencia en cuatro (4) trabajos de limpieza, realizados en los últimos seis (6) años a la fecha de presentación de propuestas, en entidades bancarias o financieras del sector público y/o privado, cada uno por un monto igual o mayor a Bs500.000,00 y por un plazo igual o mayor a seis (6) meses.</w:t>
            </w:r>
          </w:p>
          <w:p w14:paraId="5C94F4CD" w14:textId="77777777" w:rsidR="00181F5A" w:rsidRPr="00F005AF" w:rsidRDefault="00181F5A" w:rsidP="008061AA">
            <w:pPr>
              <w:shd w:val="clear" w:color="auto" w:fill="FFFFFF"/>
              <w:jc w:val="both"/>
              <w:rPr>
                <w:rFonts w:ascii="Arial" w:hAnsi="Arial" w:cs="Arial"/>
                <w:b/>
              </w:rPr>
            </w:pPr>
          </w:p>
          <w:p w14:paraId="5980472B" w14:textId="77777777" w:rsidR="00181F5A" w:rsidRPr="00F005AF" w:rsidRDefault="00181F5A" w:rsidP="008061AA">
            <w:pPr>
              <w:jc w:val="both"/>
              <w:rPr>
                <w:rFonts w:ascii="Arial" w:hAnsi="Arial" w:cs="Arial"/>
              </w:rPr>
            </w:pPr>
            <w:r w:rsidRPr="00F005AF">
              <w:rPr>
                <w:rFonts w:ascii="Arial" w:hAnsi="Arial" w:cs="Arial"/>
              </w:rPr>
              <w:t xml:space="preserve">Para la evaluación de la experiencia, únicamente será considerada la información señalada en el Anexo al Formulario C-1 (Detalle de Experiencia); por tanto, </w:t>
            </w:r>
            <w:r w:rsidRPr="00F005AF">
              <w:rPr>
                <w:rFonts w:ascii="Arial" w:hAnsi="Arial" w:cs="Arial"/>
                <w:b/>
                <w:u w:val="single"/>
              </w:rPr>
              <w:t>NO SE DEBE PRESENTAR</w:t>
            </w:r>
            <w:r w:rsidRPr="00F005AF">
              <w:rPr>
                <w:rFonts w:ascii="Arial" w:hAnsi="Arial" w:cs="Arial"/>
              </w:rPr>
              <w:t xml:space="preserve"> ningún documento de respaldo a éste. Cualquier documentación que se presente adjunto a dicho Formulario no será tomada en cuenta.</w:t>
            </w:r>
          </w:p>
          <w:p w14:paraId="29372FA3" w14:textId="77777777" w:rsidR="00181F5A" w:rsidRPr="00F005AF" w:rsidRDefault="00181F5A" w:rsidP="008061AA">
            <w:pPr>
              <w:jc w:val="both"/>
              <w:rPr>
                <w:rFonts w:ascii="Arial" w:hAnsi="Arial" w:cs="Arial"/>
              </w:rPr>
            </w:pPr>
          </w:p>
          <w:p w14:paraId="452B5316" w14:textId="77777777" w:rsidR="00181F5A" w:rsidRPr="00F005AF" w:rsidRDefault="00181F5A" w:rsidP="008061AA">
            <w:pPr>
              <w:jc w:val="both"/>
              <w:rPr>
                <w:rFonts w:ascii="Arial" w:hAnsi="Arial" w:cs="Arial"/>
              </w:rPr>
            </w:pPr>
            <w:r w:rsidRPr="00F005AF">
              <w:rPr>
                <w:rFonts w:ascii="Arial" w:hAnsi="Arial" w:cs="Arial"/>
              </w:rPr>
              <w:t>El proponente que resulte adjudicado, para la firma del contrato, deberá acreditar la experiencia detallada en el Anexo al Formulario C-1 del DBC con la presentación de la documentación que respalde la experiencia solicitada (Certificado de Cumplimiento de Contrato, Certificado y/o Acta de Conformidad u otros documentos que acrediten el cumplimiento del contrato o prestación del servicio a conformidad). Los Contratos</w:t>
            </w:r>
            <w:r w:rsidRPr="00F005AF">
              <w:rPr>
                <w:rFonts w:ascii="Arial" w:hAnsi="Arial" w:cs="Arial"/>
                <w:color w:val="FF0000"/>
              </w:rPr>
              <w:t xml:space="preserve"> </w:t>
            </w:r>
            <w:r w:rsidRPr="00F005AF">
              <w:rPr>
                <w:rFonts w:ascii="Arial" w:hAnsi="Arial" w:cs="Arial"/>
              </w:rPr>
              <w:t>suscritos presentados que no sean acompañados con los documentos de respaldo señalados en el presente punto no serán considerados, en caso de presentar Formulario 500 o Informe de Conformidad Final, los mismos serán verificados en el portal del SICOES.</w:t>
            </w:r>
          </w:p>
          <w:p w14:paraId="2A1F48C9" w14:textId="77777777" w:rsidR="00181F5A" w:rsidRPr="00F005AF" w:rsidRDefault="00181F5A" w:rsidP="008061AA">
            <w:pPr>
              <w:jc w:val="both"/>
              <w:rPr>
                <w:rFonts w:ascii="Arial" w:hAnsi="Arial" w:cs="Arial"/>
              </w:rPr>
            </w:pPr>
          </w:p>
          <w:p w14:paraId="0D38200A" w14:textId="77777777" w:rsidR="00181F5A" w:rsidRPr="00F005AF" w:rsidRDefault="00181F5A" w:rsidP="008061AA">
            <w:pPr>
              <w:jc w:val="both"/>
              <w:rPr>
                <w:rFonts w:ascii="Arial" w:hAnsi="Arial" w:cs="Arial"/>
                <w:b/>
              </w:rPr>
            </w:pPr>
            <w:r w:rsidRPr="00F005AF">
              <w:rPr>
                <w:rFonts w:ascii="Arial" w:hAnsi="Arial" w:cs="Arial"/>
                <w:b/>
                <w:lang w:val="es-ES_tradnl"/>
              </w:rPr>
              <w:t>El BCB se reserva el derecho de verificar</w:t>
            </w:r>
            <w:r w:rsidRPr="00F005AF">
              <w:rPr>
                <w:rFonts w:ascii="Arial" w:hAnsi="Arial" w:cs="Arial"/>
                <w:b/>
                <w:bCs/>
              </w:rPr>
              <w:t xml:space="preserve"> dicha documentación. Aquellos documentos que no señalen con claridad la experiencia requerida, no serán tomados en cuenta.</w:t>
            </w:r>
          </w:p>
        </w:tc>
        <w:tc>
          <w:tcPr>
            <w:tcW w:w="1984" w:type="dxa"/>
            <w:shd w:val="clear" w:color="auto" w:fill="FFFFFF"/>
          </w:tcPr>
          <w:p w14:paraId="3D31CB04" w14:textId="77777777" w:rsidR="00181F5A" w:rsidRPr="00F005AF" w:rsidRDefault="00181F5A" w:rsidP="008061AA">
            <w:pPr>
              <w:tabs>
                <w:tab w:val="left" w:pos="214"/>
              </w:tabs>
              <w:ind w:left="360"/>
              <w:jc w:val="both"/>
              <w:rPr>
                <w:rFonts w:ascii="Arial" w:hAnsi="Arial" w:cs="Arial"/>
                <w:b/>
              </w:rPr>
            </w:pPr>
          </w:p>
        </w:tc>
      </w:tr>
      <w:tr w:rsidR="00181F5A" w:rsidRPr="00F005AF" w14:paraId="2968BC08" w14:textId="77777777" w:rsidTr="00181F5A">
        <w:trPr>
          <w:trHeight w:val="143"/>
          <w:jc w:val="center"/>
        </w:trPr>
        <w:tc>
          <w:tcPr>
            <w:tcW w:w="6516" w:type="dxa"/>
            <w:tcBorders>
              <w:top w:val="single" w:sz="4" w:space="0" w:color="auto"/>
              <w:left w:val="single" w:sz="4" w:space="0" w:color="auto"/>
              <w:bottom w:val="single" w:sz="4" w:space="0" w:color="auto"/>
              <w:right w:val="single" w:sz="4" w:space="0" w:color="auto"/>
            </w:tcBorders>
            <w:shd w:val="clear" w:color="auto" w:fill="D6E3BC"/>
          </w:tcPr>
          <w:p w14:paraId="60F6653F" w14:textId="77777777" w:rsidR="00181F5A" w:rsidRPr="00F005AF" w:rsidRDefault="00181F5A" w:rsidP="008061AA">
            <w:pPr>
              <w:numPr>
                <w:ilvl w:val="0"/>
                <w:numId w:val="48"/>
              </w:numPr>
              <w:spacing w:after="160" w:line="259" w:lineRule="auto"/>
              <w:contextualSpacing/>
              <w:jc w:val="both"/>
              <w:rPr>
                <w:rFonts w:ascii="Arial" w:eastAsia="Calibri" w:hAnsi="Arial" w:cs="Arial"/>
                <w:lang w:val="es-BO" w:eastAsia="en-US"/>
              </w:rPr>
            </w:pPr>
            <w:r w:rsidRPr="00F005AF">
              <w:rPr>
                <w:rFonts w:ascii="Arial" w:eastAsia="Calibri" w:hAnsi="Arial" w:cs="Arial"/>
                <w:b/>
                <w:lang w:val="es-BO" w:eastAsia="en-US"/>
              </w:rPr>
              <w:t>FORMA DE PAGO</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79710B4" w14:textId="77777777" w:rsidR="00181F5A" w:rsidRPr="00F005AF" w:rsidRDefault="00181F5A" w:rsidP="008061AA">
            <w:pPr>
              <w:ind w:left="360"/>
              <w:jc w:val="both"/>
              <w:rPr>
                <w:rFonts w:ascii="Arial" w:hAnsi="Arial"/>
              </w:rPr>
            </w:pPr>
            <w:r w:rsidRPr="00F005AF">
              <w:rPr>
                <w:rFonts w:ascii="Arial" w:hAnsi="Arial" w:cs="Arial"/>
                <w:b/>
                <w:i/>
              </w:rPr>
              <w:t>Manifestar aceptación</w:t>
            </w:r>
          </w:p>
        </w:tc>
      </w:tr>
      <w:tr w:rsidR="00181F5A" w:rsidRPr="00F005AF" w14:paraId="37DE31AB" w14:textId="77777777" w:rsidTr="008061AA">
        <w:trPr>
          <w:trHeight w:val="703"/>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cPr>
          <w:p w14:paraId="3202554D" w14:textId="77777777" w:rsidR="00181F5A" w:rsidRPr="00F005AF" w:rsidRDefault="00181F5A" w:rsidP="008061AA">
            <w:pPr>
              <w:jc w:val="both"/>
              <w:rPr>
                <w:rFonts w:ascii="Arial" w:eastAsia="Calibri" w:hAnsi="Arial" w:cs="Arial"/>
              </w:rPr>
            </w:pPr>
            <w:r w:rsidRPr="00F005AF">
              <w:rPr>
                <w:rFonts w:ascii="Arial" w:hAnsi="Arial" w:cs="Arial"/>
              </w:rPr>
              <w:t xml:space="preserve">El pago se realizará de forma mensual y a prorrata cuando corresponda, para lo cual el proveedor </w:t>
            </w:r>
            <w:r w:rsidRPr="00F005AF">
              <w:rPr>
                <w:rFonts w:ascii="Arial" w:eastAsia="Calibri" w:hAnsi="Arial" w:cs="Arial"/>
              </w:rPr>
              <w:t xml:space="preserve">presentará al Fiscal para su revisión, una planilla de ejecución de servicios, donde deberá señalar todos los servicios prestados, el monto y la periodicidad de pago convenido, consignando la fecha y firma del Agente de Servicio. </w:t>
            </w:r>
          </w:p>
          <w:p w14:paraId="1E8F2F03" w14:textId="77777777" w:rsidR="00181F5A" w:rsidRPr="00F005AF" w:rsidRDefault="00181F5A" w:rsidP="008061AA">
            <w:pPr>
              <w:jc w:val="both"/>
              <w:rPr>
                <w:rFonts w:ascii="Arial" w:eastAsia="Calibri" w:hAnsi="Arial" w:cs="Arial"/>
              </w:rPr>
            </w:pPr>
          </w:p>
          <w:p w14:paraId="760B36DD" w14:textId="77777777" w:rsidR="00181F5A" w:rsidRPr="00F005AF" w:rsidRDefault="00181F5A" w:rsidP="008061AA">
            <w:pPr>
              <w:jc w:val="both"/>
              <w:rPr>
                <w:rFonts w:ascii="Arial" w:hAnsi="Arial" w:cs="Arial"/>
              </w:rPr>
            </w:pPr>
            <w:r w:rsidRPr="00F005AF">
              <w:rPr>
                <w:rFonts w:ascii="Arial" w:eastAsia="Calibri" w:hAnsi="Arial" w:cs="Arial"/>
              </w:rPr>
              <w:t xml:space="preserve">El proveedor deberá presentar dicha planilla de ejecución de servicio mediante nota remitida al BCB, </w:t>
            </w:r>
            <w:r w:rsidRPr="00F005AF">
              <w:rPr>
                <w:rFonts w:ascii="Arial" w:hAnsi="Arial" w:cs="Arial"/>
              </w:rPr>
              <w:t>dentro de los diez (10) días hábiles de finalizado cada mes, adjuntando la siguiente documentación:</w:t>
            </w:r>
          </w:p>
          <w:p w14:paraId="2744C601" w14:textId="77777777" w:rsidR="00181F5A" w:rsidRPr="00F005AF" w:rsidRDefault="00181F5A" w:rsidP="008061AA">
            <w:pPr>
              <w:jc w:val="both"/>
              <w:rPr>
                <w:rFonts w:ascii="Arial" w:hAnsi="Arial" w:cs="Arial"/>
              </w:rPr>
            </w:pPr>
          </w:p>
          <w:p w14:paraId="146CE8CF" w14:textId="77777777" w:rsidR="00181F5A" w:rsidRPr="00F005AF" w:rsidRDefault="00181F5A" w:rsidP="008061AA">
            <w:pPr>
              <w:numPr>
                <w:ilvl w:val="0"/>
                <w:numId w:val="55"/>
              </w:numPr>
              <w:jc w:val="both"/>
              <w:rPr>
                <w:rFonts w:ascii="Arial" w:hAnsi="Arial" w:cs="Arial"/>
              </w:rPr>
            </w:pPr>
            <w:r w:rsidRPr="00F005AF">
              <w:rPr>
                <w:rFonts w:ascii="Arial" w:hAnsi="Arial" w:cs="Arial"/>
              </w:rPr>
              <w:t>Las fichas de control mensual de actividades, correspondiente a cada área del edificio principal del BCB.</w:t>
            </w:r>
          </w:p>
          <w:p w14:paraId="312C1BE0" w14:textId="77777777" w:rsidR="00181F5A" w:rsidRPr="00F005AF" w:rsidRDefault="00181F5A" w:rsidP="008061AA">
            <w:pPr>
              <w:numPr>
                <w:ilvl w:val="0"/>
                <w:numId w:val="55"/>
              </w:numPr>
              <w:jc w:val="both"/>
              <w:rPr>
                <w:rFonts w:ascii="Arial" w:hAnsi="Arial" w:cs="Arial"/>
              </w:rPr>
            </w:pPr>
            <w:r w:rsidRPr="00F005AF">
              <w:rPr>
                <w:rFonts w:ascii="Arial" w:hAnsi="Arial" w:cs="Arial"/>
              </w:rPr>
              <w:t>A partir del segundo pago, un ejemplar del Certificado emitido por la entidad competente, que acredite la presentación de las planillas de sueldos y salarios, correspondiente al mes anterior (tanto la Declaración Jurada como el documento en el cual se visualice los datos de su personal asignado al BCB).</w:t>
            </w:r>
          </w:p>
          <w:p w14:paraId="04362F94" w14:textId="77777777" w:rsidR="00181F5A" w:rsidRPr="00F005AF" w:rsidRDefault="00181F5A" w:rsidP="008061AA">
            <w:pPr>
              <w:numPr>
                <w:ilvl w:val="0"/>
                <w:numId w:val="55"/>
              </w:numPr>
              <w:jc w:val="both"/>
              <w:rPr>
                <w:rFonts w:ascii="Arial" w:hAnsi="Arial" w:cs="Arial"/>
              </w:rPr>
            </w:pPr>
            <w:r w:rsidRPr="00F005AF">
              <w:rPr>
                <w:rFonts w:ascii="Arial" w:hAnsi="Arial" w:cs="Arial"/>
              </w:rPr>
              <w:t>Comprobantes de pagos al SIREMU.</w:t>
            </w:r>
          </w:p>
          <w:p w14:paraId="2DCBF405" w14:textId="77777777" w:rsidR="00181F5A" w:rsidRPr="00F005AF" w:rsidRDefault="00181F5A" w:rsidP="008061AA">
            <w:pPr>
              <w:numPr>
                <w:ilvl w:val="0"/>
                <w:numId w:val="55"/>
              </w:numPr>
              <w:jc w:val="both"/>
              <w:rPr>
                <w:rFonts w:ascii="Arial" w:hAnsi="Arial" w:cs="Arial"/>
              </w:rPr>
            </w:pPr>
            <w:r w:rsidRPr="00F005AF">
              <w:rPr>
                <w:rFonts w:ascii="Arial" w:hAnsi="Arial" w:cs="Arial"/>
              </w:rPr>
              <w:t>Detalle de asistencia de su personal.</w:t>
            </w:r>
          </w:p>
          <w:p w14:paraId="045D2096" w14:textId="77777777" w:rsidR="00181F5A" w:rsidRPr="00F005AF" w:rsidRDefault="00181F5A" w:rsidP="008061AA">
            <w:pPr>
              <w:numPr>
                <w:ilvl w:val="0"/>
                <w:numId w:val="55"/>
              </w:numPr>
              <w:jc w:val="both"/>
              <w:rPr>
                <w:rFonts w:ascii="Arial" w:hAnsi="Arial" w:cs="Arial"/>
              </w:rPr>
            </w:pPr>
            <w:r w:rsidRPr="00F005AF">
              <w:rPr>
                <w:rFonts w:ascii="Arial" w:hAnsi="Arial" w:cs="Arial"/>
              </w:rPr>
              <w:t>Otra documentación de respaldo que sea necesaria o requerida por el Fiscal.</w:t>
            </w:r>
          </w:p>
          <w:p w14:paraId="03B7D9E3" w14:textId="77777777" w:rsidR="00181F5A" w:rsidRPr="00181F5A" w:rsidRDefault="00181F5A" w:rsidP="008061AA">
            <w:pPr>
              <w:jc w:val="both"/>
              <w:rPr>
                <w:rFonts w:ascii="Arial" w:hAnsi="Arial" w:cs="Arial"/>
                <w:sz w:val="4"/>
              </w:rPr>
            </w:pPr>
          </w:p>
          <w:p w14:paraId="3F2E8034" w14:textId="77777777" w:rsidR="00181F5A" w:rsidRPr="00F005AF" w:rsidRDefault="00181F5A" w:rsidP="008061AA">
            <w:pPr>
              <w:jc w:val="both"/>
              <w:rPr>
                <w:rFonts w:ascii="Arial" w:hAnsi="Arial" w:cs="Arial"/>
              </w:rPr>
            </w:pPr>
            <w:r w:rsidRPr="00F005AF">
              <w:rPr>
                <w:rFonts w:ascii="Arial" w:hAnsi="Arial" w:cs="Arial"/>
              </w:rPr>
              <w:t>El Fiscal una vez que apruebe la planilla de ejecución del servicio, mediante Informe de Conformidad Parcial remitirá la misma para el pago correspondiente, dentro de los treinta días hábiles computables desde la aprobación de dicha planilla por el Fiscal.</w:t>
            </w:r>
          </w:p>
          <w:p w14:paraId="75F92134" w14:textId="77777777" w:rsidR="00181F5A" w:rsidRPr="00181F5A" w:rsidRDefault="00181F5A" w:rsidP="008061AA">
            <w:pPr>
              <w:jc w:val="both"/>
              <w:rPr>
                <w:rFonts w:ascii="Arial" w:hAnsi="Arial" w:cs="Arial"/>
                <w:sz w:val="6"/>
              </w:rPr>
            </w:pPr>
          </w:p>
          <w:p w14:paraId="717BD1AE" w14:textId="77777777" w:rsidR="00181F5A" w:rsidRPr="00F005AF" w:rsidRDefault="00181F5A" w:rsidP="008061AA">
            <w:pPr>
              <w:jc w:val="both"/>
              <w:rPr>
                <w:rFonts w:ascii="Arial" w:hAnsi="Arial" w:cs="Arial"/>
              </w:rPr>
            </w:pPr>
            <w:r w:rsidRPr="00F005AF">
              <w:rPr>
                <w:rFonts w:ascii="Arial" w:hAnsi="Arial" w:cs="Arial"/>
                <w:b/>
              </w:rPr>
              <w:t>Asimismo, el BCB se reserva el derecho</w:t>
            </w:r>
            <w:r w:rsidRPr="00F005AF">
              <w:rPr>
                <w:rFonts w:ascii="Arial" w:hAnsi="Arial" w:cs="Arial"/>
                <w:b/>
                <w:lang w:val="es-ES_tradnl"/>
              </w:rPr>
              <w:t xml:space="preserve"> de verificar</w:t>
            </w:r>
            <w:r w:rsidRPr="00F005AF">
              <w:rPr>
                <w:rFonts w:ascii="Arial" w:hAnsi="Arial" w:cs="Arial"/>
                <w:b/>
                <w:bCs/>
              </w:rPr>
              <w:t xml:space="preserve"> la documentación señalada y solicitar documentación adicional que acredite</w:t>
            </w:r>
            <w:r w:rsidRPr="00F005AF">
              <w:rPr>
                <w:rFonts w:ascii="Arial" w:hAnsi="Arial" w:cs="Arial"/>
                <w:b/>
              </w:rPr>
              <w:t xml:space="preserve"> el cumplimiento de las obligaciones laborales y de seguridad social del proveedor con su personal</w:t>
            </w:r>
            <w:r w:rsidRPr="00F005AF">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62801EA" w14:textId="77777777" w:rsidR="00181F5A" w:rsidRPr="00F005AF" w:rsidRDefault="00181F5A" w:rsidP="008061AA">
            <w:pPr>
              <w:ind w:left="360"/>
              <w:jc w:val="both"/>
              <w:rPr>
                <w:rFonts w:ascii="Arial" w:hAnsi="Arial"/>
              </w:rPr>
            </w:pPr>
          </w:p>
        </w:tc>
      </w:tr>
    </w:tbl>
    <w:p w14:paraId="6EBDB51F" w14:textId="77777777" w:rsidR="00181F5A" w:rsidRDefault="00181F5A" w:rsidP="008751A4">
      <w:pPr>
        <w:jc w:val="center"/>
        <w:rPr>
          <w:sz w:val="12"/>
          <w:lang w:val="pt-BR"/>
        </w:rPr>
      </w:pPr>
    </w:p>
    <w:p w14:paraId="52217C91" w14:textId="77777777" w:rsidR="00181F5A" w:rsidRDefault="00181F5A" w:rsidP="008751A4">
      <w:pPr>
        <w:jc w:val="center"/>
        <w:rPr>
          <w:sz w:val="12"/>
          <w:lang w:val="pt-BR"/>
        </w:rPr>
      </w:pPr>
    </w:p>
    <w:p w14:paraId="69B4969F" w14:textId="77777777" w:rsidR="00181F5A" w:rsidRDefault="00181F5A" w:rsidP="008751A4">
      <w:pPr>
        <w:jc w:val="center"/>
        <w:rPr>
          <w:sz w:val="12"/>
          <w:lang w:val="pt-BR"/>
        </w:rPr>
      </w:pPr>
    </w:p>
    <w:p w14:paraId="50034AB2" w14:textId="77777777" w:rsidR="00181F5A" w:rsidRDefault="00181F5A" w:rsidP="008751A4">
      <w:pPr>
        <w:jc w:val="center"/>
        <w:rPr>
          <w:sz w:val="12"/>
          <w:lang w:val="pt-BR"/>
        </w:rPr>
      </w:pPr>
      <w:bookmarkStart w:id="163" w:name="_GoBack"/>
      <w:bookmarkEnd w:id="163"/>
    </w:p>
    <w:p w14:paraId="0EE8F874" w14:textId="77777777" w:rsidR="00F85427" w:rsidRPr="00957924" w:rsidRDefault="00F85427" w:rsidP="0065436A">
      <w:pPr>
        <w:pBdr>
          <w:top w:val="single" w:sz="4" w:space="1" w:color="auto"/>
          <w:left w:val="single" w:sz="4" w:space="0" w:color="auto"/>
          <w:bottom w:val="single" w:sz="4" w:space="1" w:color="auto"/>
          <w:right w:val="single" w:sz="4" w:space="4" w:color="auto"/>
        </w:pBdr>
        <w:shd w:val="clear" w:color="auto" w:fill="DDD9C3" w:themeFill="background2" w:themeFillShade="E6"/>
        <w:ind w:left="294" w:right="399" w:firstLine="84"/>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3141F988" w14:textId="77777777" w:rsidR="00F85427" w:rsidRDefault="00F85427" w:rsidP="008751A4">
      <w:pPr>
        <w:jc w:val="center"/>
        <w:rPr>
          <w:sz w:val="12"/>
          <w:lang w:val="pt-BR"/>
        </w:rPr>
      </w:pPr>
    </w:p>
    <w:p w14:paraId="4B0EB1D2" w14:textId="285EC692" w:rsidR="00F85427" w:rsidRDefault="0065436A" w:rsidP="008751A4">
      <w:pPr>
        <w:jc w:val="center"/>
        <w:rPr>
          <w:sz w:val="12"/>
          <w:lang w:val="pt-BR"/>
        </w:rPr>
      </w:pPr>
      <w:r w:rsidRPr="0065436A">
        <w:rPr>
          <w:noProof/>
          <w:lang w:val="es-BO" w:eastAsia="es-BO"/>
        </w:rPr>
        <w:lastRenderedPageBreak/>
        <w:drawing>
          <wp:inline distT="0" distB="0" distL="0" distR="0" wp14:anchorId="52CDE055" wp14:editId="7492B1ED">
            <wp:extent cx="5773420" cy="6758809"/>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3420" cy="6758809"/>
                    </a:xfrm>
                    <a:prstGeom prst="rect">
                      <a:avLst/>
                    </a:prstGeom>
                    <a:noFill/>
                    <a:ln>
                      <a:noFill/>
                    </a:ln>
                  </pic:spPr>
                </pic:pic>
              </a:graphicData>
            </a:graphic>
          </wp:inline>
        </w:drawing>
      </w:r>
    </w:p>
    <w:p w14:paraId="0DC88FD9" w14:textId="77777777" w:rsidR="00F85427" w:rsidRDefault="00F85427" w:rsidP="008751A4">
      <w:pPr>
        <w:jc w:val="center"/>
        <w:rPr>
          <w:sz w:val="12"/>
          <w:lang w:val="pt-BR"/>
        </w:rPr>
      </w:pPr>
    </w:p>
    <w:p w14:paraId="6243210A" w14:textId="77777777" w:rsidR="00F85427" w:rsidRDefault="00F85427" w:rsidP="008751A4">
      <w:pPr>
        <w:jc w:val="center"/>
        <w:rPr>
          <w:sz w:val="12"/>
          <w:lang w:val="pt-BR"/>
        </w:rPr>
      </w:pPr>
    </w:p>
    <w:p w14:paraId="44577917" w14:textId="77777777" w:rsidR="00F85427" w:rsidRDefault="00F85427" w:rsidP="008751A4">
      <w:pPr>
        <w:jc w:val="center"/>
        <w:rPr>
          <w:sz w:val="12"/>
          <w:lang w:val="pt-BR"/>
        </w:rPr>
      </w:pPr>
    </w:p>
    <w:p w14:paraId="6ACD35E1" w14:textId="77777777" w:rsidR="00F85427" w:rsidRDefault="00F85427" w:rsidP="008751A4">
      <w:pPr>
        <w:jc w:val="center"/>
        <w:rPr>
          <w:sz w:val="12"/>
          <w:lang w:val="pt-BR"/>
        </w:rPr>
      </w:pPr>
    </w:p>
    <w:p w14:paraId="5D98E05D" w14:textId="220FCA14" w:rsidR="00F85427" w:rsidRDefault="00F85427" w:rsidP="008751A4">
      <w:pPr>
        <w:jc w:val="center"/>
        <w:rPr>
          <w:sz w:val="12"/>
          <w:lang w:val="pt-BR"/>
        </w:rPr>
      </w:pPr>
    </w:p>
    <w:p w14:paraId="4CE431B7" w14:textId="77777777" w:rsidR="00F85427" w:rsidRDefault="00F85427" w:rsidP="008751A4">
      <w:pPr>
        <w:jc w:val="center"/>
        <w:rPr>
          <w:sz w:val="12"/>
          <w:lang w:val="pt-BR"/>
        </w:rPr>
      </w:pPr>
    </w:p>
    <w:p w14:paraId="695422D4" w14:textId="77777777" w:rsidR="00F85427" w:rsidRDefault="00F85427" w:rsidP="008751A4">
      <w:pPr>
        <w:jc w:val="center"/>
        <w:rPr>
          <w:sz w:val="12"/>
          <w:lang w:val="pt-BR"/>
        </w:rPr>
      </w:pPr>
    </w:p>
    <w:p w14:paraId="5BC907B0" w14:textId="77777777" w:rsidR="00F85427" w:rsidRDefault="00F85427" w:rsidP="008751A4">
      <w:pPr>
        <w:jc w:val="center"/>
        <w:rPr>
          <w:sz w:val="12"/>
          <w:lang w:val="pt-BR"/>
        </w:rPr>
      </w:pPr>
    </w:p>
    <w:p w14:paraId="4A38E1A0" w14:textId="77777777" w:rsidR="00F85427" w:rsidRDefault="00F85427" w:rsidP="008751A4">
      <w:pPr>
        <w:jc w:val="center"/>
        <w:rPr>
          <w:sz w:val="12"/>
          <w:lang w:val="pt-BR"/>
        </w:rPr>
      </w:pPr>
    </w:p>
    <w:p w14:paraId="4DDEC88F" w14:textId="77777777" w:rsidR="00F85427" w:rsidRDefault="00F85427" w:rsidP="008751A4">
      <w:pPr>
        <w:jc w:val="center"/>
        <w:rPr>
          <w:sz w:val="12"/>
          <w:lang w:val="pt-BR"/>
        </w:rPr>
      </w:pPr>
    </w:p>
    <w:p w14:paraId="52C83748" w14:textId="6F993B3F" w:rsidR="004C3FE1" w:rsidRDefault="004C3FE1" w:rsidP="008751A4">
      <w:pPr>
        <w:jc w:val="center"/>
        <w:rPr>
          <w:noProof/>
          <w:lang w:val="es-BO" w:eastAsia="es-BO"/>
        </w:rPr>
      </w:pPr>
    </w:p>
    <w:p w14:paraId="6482DA2B" w14:textId="77777777" w:rsidR="0065436A" w:rsidRDefault="0065436A" w:rsidP="008751A4">
      <w:pPr>
        <w:jc w:val="center"/>
        <w:rPr>
          <w:noProof/>
          <w:lang w:val="es-BO" w:eastAsia="es-BO"/>
        </w:rPr>
      </w:pPr>
    </w:p>
    <w:p w14:paraId="4E35D408" w14:textId="77777777" w:rsidR="0065436A" w:rsidRDefault="0065436A" w:rsidP="008751A4">
      <w:pPr>
        <w:jc w:val="center"/>
        <w:rPr>
          <w:sz w:val="12"/>
          <w:lang w:val="pt-BR"/>
        </w:rPr>
      </w:pPr>
    </w:p>
    <w:p w14:paraId="355080CA" w14:textId="77777777" w:rsidR="004C3FE1" w:rsidRDefault="004C3FE1" w:rsidP="008751A4">
      <w:pPr>
        <w:jc w:val="center"/>
        <w:rPr>
          <w:sz w:val="12"/>
          <w:lang w:val="pt-BR"/>
        </w:rPr>
      </w:pPr>
    </w:p>
    <w:p w14:paraId="6C6984EB" w14:textId="77777777" w:rsidR="004C3FE1" w:rsidRDefault="004C3FE1" w:rsidP="008751A4">
      <w:pPr>
        <w:jc w:val="center"/>
        <w:rPr>
          <w:sz w:val="12"/>
          <w:lang w:val="pt-BR"/>
        </w:rPr>
      </w:pPr>
    </w:p>
    <w:p w14:paraId="2DFACA7D" w14:textId="4969F683" w:rsidR="0052444A" w:rsidRPr="001E12CC" w:rsidRDefault="0052444A" w:rsidP="008751A4">
      <w:pPr>
        <w:jc w:val="center"/>
        <w:rPr>
          <w:rFonts w:cs="Arial"/>
          <w:b/>
          <w:sz w:val="18"/>
          <w:szCs w:val="18"/>
          <w:lang w:val="pt-BR"/>
        </w:rPr>
      </w:pPr>
      <w:r w:rsidRPr="001E12CC">
        <w:rPr>
          <w:rFonts w:cs="Arial"/>
          <w:b/>
          <w:sz w:val="18"/>
          <w:szCs w:val="18"/>
          <w:lang w:val="pt-BR"/>
        </w:rPr>
        <w:lastRenderedPageBreak/>
        <w:t>PARTE III</w:t>
      </w:r>
    </w:p>
    <w:p w14:paraId="0936DBE7" w14:textId="77777777"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189EF321" w14:textId="77777777" w:rsidR="00A30429" w:rsidRPr="001E12CC" w:rsidRDefault="00A30429" w:rsidP="00A72FB0">
      <w:pPr>
        <w:jc w:val="center"/>
        <w:rPr>
          <w:rFonts w:cs="Arial"/>
          <w:b/>
          <w:sz w:val="18"/>
          <w:szCs w:val="18"/>
          <w:lang w:val="pt-BR"/>
        </w:rPr>
      </w:pPr>
    </w:p>
    <w:p w14:paraId="24E1F409"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0B5BB5D8"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85BD843"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56847667"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6C65A8B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BF351F" w14:textId="77777777"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020858E"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3069F78" w14:textId="77777777"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8A64C3" w:rsidRPr="00A40276" w14:paraId="42742EA0" w14:textId="77777777" w:rsidTr="00C735D5">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7AB04C95"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5876F294" w14:textId="77777777" w:rsidR="004608D9" w:rsidRPr="00A40276" w:rsidRDefault="00383D24" w:rsidP="003B46C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450921" w14:textId="562C888F" w:rsidR="004608D9" w:rsidRPr="00A40276" w:rsidRDefault="0065436A" w:rsidP="003B46C3">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14:paraId="017C3060"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58903F"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A26B4D" w14:textId="77777777" w:rsidR="004608D9" w:rsidRPr="00A40276" w:rsidRDefault="00383D24" w:rsidP="003B46C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FB209C" w14:textId="77777777" w:rsidR="004608D9" w:rsidRPr="00A40276" w:rsidRDefault="00383D24" w:rsidP="003B46C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E1EC24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4D0FBF19"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0230519"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A877E88"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B0DD0FF"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2C1772D9" w14:textId="573C8B3C" w:rsidR="004608D9" w:rsidRPr="00A40276" w:rsidRDefault="004608D9" w:rsidP="003B46C3">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1A9DA8C1" w14:textId="319FB702"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D5FB740" w14:textId="414FE8B8"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4C05E27F" w14:textId="43B63D06" w:rsidR="004608D9" w:rsidRPr="00A40276" w:rsidRDefault="004608D9" w:rsidP="003B46C3">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8CF1095" w14:textId="7A3E50FF"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ABBF3ED" w14:textId="4EA3BAB3" w:rsidR="004608D9" w:rsidRPr="00A40276" w:rsidRDefault="004608D9" w:rsidP="00C735D5">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789B618" w14:textId="4B607635" w:rsidR="004608D9" w:rsidRPr="00A40276" w:rsidRDefault="004608D9" w:rsidP="003B46C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91B9F3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33B8F659" w14:textId="19EF314E" w:rsidR="004608D9" w:rsidRPr="00A40276" w:rsidRDefault="00AD4394" w:rsidP="003B46C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59CF92A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B3A77E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D167ADC" w14:textId="77777777" w:rsidR="004608D9" w:rsidRPr="00A40276" w:rsidRDefault="004608D9" w:rsidP="003B46C3">
            <w:pPr>
              <w:rPr>
                <w:rFonts w:ascii="Arial" w:hAnsi="Arial" w:cs="Arial"/>
                <w:lang w:val="es-BO"/>
              </w:rPr>
            </w:pPr>
          </w:p>
        </w:tc>
      </w:tr>
      <w:tr w:rsidR="008A64C3" w:rsidRPr="00A40276" w14:paraId="5A54B3F5"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E2D8EC2" w14:textId="77777777" w:rsidR="008A64C3" w:rsidRPr="00A40276" w:rsidRDefault="008A64C3" w:rsidP="003B46C3">
            <w:pPr>
              <w:rPr>
                <w:sz w:val="8"/>
                <w:lang w:val="es-BO"/>
              </w:rPr>
            </w:pPr>
            <w:r w:rsidRPr="00A40276">
              <w:rPr>
                <w:rFonts w:ascii="Calibri" w:hAnsi="Calibri" w:cs="Calibri"/>
                <w:sz w:val="8"/>
                <w:lang w:val="es-BO"/>
              </w:rPr>
              <w:t> </w:t>
            </w:r>
          </w:p>
          <w:p w14:paraId="34CA9220" w14:textId="77777777" w:rsidR="008A64C3" w:rsidRPr="00A40276" w:rsidRDefault="008A64C3" w:rsidP="003B46C3">
            <w:pPr>
              <w:rPr>
                <w:sz w:val="8"/>
                <w:lang w:val="es-BO"/>
              </w:rPr>
            </w:pPr>
            <w:r w:rsidRPr="00A40276">
              <w:rPr>
                <w:sz w:val="8"/>
                <w:lang w:val="es-BO"/>
              </w:rPr>
              <w:t> </w:t>
            </w:r>
          </w:p>
        </w:tc>
      </w:tr>
      <w:tr w:rsidR="004608D9" w:rsidRPr="00A40276" w14:paraId="5225C9DC"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E88B224" w14:textId="77777777"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5D26FDBF" w14:textId="2D22B338" w:rsidR="004608D9" w:rsidRPr="00784D7C" w:rsidRDefault="0065436A" w:rsidP="00453CA7">
            <w:pPr>
              <w:jc w:val="center"/>
              <w:rPr>
                <w:rFonts w:ascii="Arial" w:hAnsi="Arial" w:cs="Arial"/>
                <w:b/>
                <w:bCs/>
                <w:lang w:val="es-BO"/>
              </w:rPr>
            </w:pPr>
            <w:r w:rsidRPr="0065436A">
              <w:rPr>
                <w:rFonts w:ascii="Arial" w:hAnsi="Arial" w:cs="Arial"/>
                <w:b/>
                <w:color w:val="000099"/>
              </w:rPr>
              <w:t>SERVICIO DE LIMPIEZA DEL EDIFICIO PRINCIPAL DEL BANCO CENTRAL DE BOLIVIA</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BE16D2A" w14:textId="77777777"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8A64C3" w:rsidRPr="00A40276" w14:paraId="25A534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EBDE274" w14:textId="77777777" w:rsidR="008A64C3" w:rsidRPr="00A40276" w:rsidRDefault="008A64C3" w:rsidP="003B46C3">
            <w:pPr>
              <w:rPr>
                <w:rFonts w:ascii="Arial" w:hAnsi="Arial" w:cs="Arial"/>
                <w:sz w:val="8"/>
                <w:lang w:val="es-BO"/>
              </w:rPr>
            </w:pPr>
          </w:p>
        </w:tc>
      </w:tr>
    </w:tbl>
    <w:p w14:paraId="4DD5A9EC" w14:textId="77777777" w:rsidR="00F90802" w:rsidRPr="00A40276" w:rsidRDefault="00F90802" w:rsidP="00A72FB0">
      <w:pPr>
        <w:jc w:val="center"/>
        <w:rPr>
          <w:rFonts w:cs="Arial"/>
          <w:b/>
          <w:sz w:val="18"/>
          <w:szCs w:val="18"/>
          <w:lang w:val="es-BO"/>
        </w:rPr>
      </w:pPr>
    </w:p>
    <w:p w14:paraId="18E4A50B"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169C5677" w14:textId="77777777" w:rsidR="00034706" w:rsidRPr="00A40276" w:rsidRDefault="00034706" w:rsidP="00875E1B">
      <w:pPr>
        <w:suppressAutoHyphens/>
        <w:jc w:val="both"/>
        <w:rPr>
          <w:rFonts w:cs="Arial"/>
          <w:b/>
          <w:sz w:val="18"/>
          <w:szCs w:val="18"/>
          <w:lang w:val="es-BO"/>
        </w:rPr>
      </w:pPr>
    </w:p>
    <w:p w14:paraId="06ADC0F1"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52CF8962" w14:textId="77777777" w:rsidR="00875E1B" w:rsidRPr="00A40276" w:rsidRDefault="00875E1B" w:rsidP="00875E1B">
      <w:pPr>
        <w:suppressAutoHyphens/>
        <w:ind w:left="360"/>
        <w:jc w:val="both"/>
        <w:rPr>
          <w:rFonts w:cs="Arial"/>
          <w:b/>
          <w:sz w:val="18"/>
          <w:szCs w:val="18"/>
          <w:lang w:val="es-BO"/>
        </w:rPr>
      </w:pPr>
    </w:p>
    <w:p w14:paraId="7ED6586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00A658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29E5942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677096A5"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65502B8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FA3CAD7" w14:textId="77777777"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59A9754B"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059A42"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52FBB1EA"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1CE532FB" w14:textId="77777777" w:rsidR="00B67B30" w:rsidRPr="00A40276" w:rsidRDefault="00B67B30" w:rsidP="00F93CB8">
      <w:pPr>
        <w:ind w:left="360"/>
        <w:jc w:val="both"/>
        <w:rPr>
          <w:rFonts w:cs="Arial"/>
          <w:sz w:val="18"/>
          <w:szCs w:val="18"/>
          <w:lang w:val="es-BO"/>
        </w:rPr>
      </w:pPr>
    </w:p>
    <w:p w14:paraId="1FE179E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280EB85D" w14:textId="77777777" w:rsidR="00875E1B" w:rsidRPr="00A40276" w:rsidRDefault="00875E1B" w:rsidP="00875E1B">
      <w:pPr>
        <w:jc w:val="both"/>
        <w:rPr>
          <w:rFonts w:cs="Arial"/>
          <w:b/>
          <w:sz w:val="18"/>
          <w:szCs w:val="18"/>
          <w:lang w:val="es-BO"/>
        </w:rPr>
      </w:pPr>
    </w:p>
    <w:p w14:paraId="57C37DA8" w14:textId="7777777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84D7C">
        <w:rPr>
          <w:rFonts w:cs="Arial"/>
          <w:b/>
          <w:sz w:val="20"/>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1B886E1" w14:textId="77777777" w:rsidR="00FE53A8" w:rsidRPr="00A40276" w:rsidRDefault="00FE53A8" w:rsidP="00875E1B">
      <w:pPr>
        <w:jc w:val="both"/>
        <w:rPr>
          <w:rFonts w:cs="Arial"/>
          <w:sz w:val="18"/>
          <w:szCs w:val="18"/>
          <w:lang w:val="es-BO"/>
        </w:rPr>
      </w:pPr>
    </w:p>
    <w:p w14:paraId="1F1B07FC" w14:textId="77777777"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6B0E026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137EE83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14:paraId="069F1B7D"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20EE42E9"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6F899678" w14:textId="79DC95A1" w:rsidR="00DD59F1" w:rsidRPr="00A40276" w:rsidRDefault="00DD59F1" w:rsidP="002A5B8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493FAF">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0C5E71C8" w14:textId="77777777" w:rsidR="00D10465" w:rsidRPr="002F238F" w:rsidRDefault="00F936B0" w:rsidP="002A5B8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w:t>
      </w:r>
      <w:r w:rsidR="00D10465" w:rsidRPr="002F238F">
        <w:rPr>
          <w:rFonts w:cs="Arial"/>
          <w:sz w:val="18"/>
          <w:szCs w:val="18"/>
          <w:lang w:val="es-BO"/>
        </w:rPr>
        <w:t>n de Empresas Unipersonales sin Dependientes - FIEUD.</w:t>
      </w:r>
    </w:p>
    <w:p w14:paraId="1E3FC69F" w14:textId="77777777" w:rsidR="002D0164" w:rsidRPr="002F238F" w:rsidRDefault="002D0164" w:rsidP="002A5B89">
      <w:pPr>
        <w:numPr>
          <w:ilvl w:val="0"/>
          <w:numId w:val="12"/>
        </w:numPr>
        <w:jc w:val="both"/>
        <w:rPr>
          <w:rFonts w:cs="Arial"/>
          <w:sz w:val="18"/>
          <w:szCs w:val="18"/>
          <w:lang w:val="es-BO"/>
        </w:rPr>
      </w:pPr>
      <w:r w:rsidRPr="002F238F">
        <w:rPr>
          <w:rFonts w:cs="Arial"/>
          <w:sz w:val="18"/>
          <w:szCs w:val="18"/>
          <w:lang w:val="es-BO"/>
        </w:rPr>
        <w:t xml:space="preserve">Garantía de Cumplimiento de Contrato equivalente al siete por ciento (7%) del monto del contrato </w:t>
      </w:r>
      <w:bookmarkStart w:id="165" w:name="_Hlk93490556"/>
      <w:r w:rsidRPr="002F238F">
        <w:rPr>
          <w:rFonts w:cs="Arial"/>
          <w:sz w:val="18"/>
          <w:szCs w:val="18"/>
          <w:lang w:val="es-BO"/>
        </w:rPr>
        <w:t>y en caso de Micro y Pequeñas Empresas del 3.5%</w:t>
      </w:r>
      <w:bookmarkEnd w:id="165"/>
      <w:r w:rsidRPr="002F238F">
        <w:rPr>
          <w:rFonts w:cs="Arial"/>
          <w:sz w:val="18"/>
          <w:szCs w:val="18"/>
          <w:lang w:val="es-BO"/>
        </w:rPr>
        <w:t>. En el caso de Asociaciones Accidentales esta Garantía</w:t>
      </w:r>
      <w:r w:rsidR="003E2E95" w:rsidRPr="002F238F">
        <w:rPr>
          <w:rFonts w:cs="Arial"/>
          <w:sz w:val="18"/>
          <w:szCs w:val="18"/>
          <w:lang w:val="es-BO"/>
        </w:rPr>
        <w:t xml:space="preserve"> podrá ser presentada por una </w:t>
      </w:r>
      <w:r w:rsidRPr="002F238F">
        <w:rPr>
          <w:rFonts w:cs="Arial"/>
          <w:sz w:val="18"/>
          <w:szCs w:val="18"/>
          <w:lang w:val="es-BO"/>
        </w:rPr>
        <w:t>o más empresas que conforman la Asociación, siempre y cuando cumpla con las características de renovable, irrevocable y de ejecución inmediata, emitida a nombre de la entidad convocante.</w:t>
      </w:r>
    </w:p>
    <w:p w14:paraId="0FB387BF" w14:textId="77777777" w:rsidR="001A11FF" w:rsidRPr="002F238F" w:rsidRDefault="00980D67" w:rsidP="002A5B89">
      <w:pPr>
        <w:numPr>
          <w:ilvl w:val="0"/>
          <w:numId w:val="12"/>
        </w:numPr>
        <w:jc w:val="both"/>
        <w:rPr>
          <w:rFonts w:cs="Arial"/>
          <w:sz w:val="18"/>
          <w:szCs w:val="18"/>
          <w:lang w:val="es-BO"/>
        </w:rPr>
      </w:pPr>
      <w:r w:rsidRPr="002F238F">
        <w:rPr>
          <w:rFonts w:cs="Arial"/>
          <w:sz w:val="18"/>
          <w:szCs w:val="18"/>
          <w:lang w:val="es-BO"/>
        </w:rPr>
        <w:t>Certificado</w:t>
      </w:r>
      <w:r w:rsidR="001A11FF" w:rsidRPr="002F238F">
        <w:rPr>
          <w:rFonts w:cs="Arial"/>
          <w:sz w:val="18"/>
          <w:szCs w:val="18"/>
          <w:lang w:val="es-BO"/>
        </w:rPr>
        <w:t xml:space="preserve"> que acredite la condición de Micro y Pequeña Empresa</w:t>
      </w:r>
      <w:r w:rsidR="001A7B75" w:rsidRPr="002F238F">
        <w:rPr>
          <w:rFonts w:cs="Arial"/>
          <w:sz w:val="18"/>
          <w:szCs w:val="18"/>
          <w:lang w:val="es-BO"/>
        </w:rPr>
        <w:t xml:space="preserve"> (cuando el proponente hubiese declarado esta condición)</w:t>
      </w:r>
      <w:r w:rsidR="001A11FF" w:rsidRPr="002F238F">
        <w:rPr>
          <w:rFonts w:cs="Arial"/>
          <w:sz w:val="18"/>
          <w:szCs w:val="18"/>
          <w:lang w:val="es-BO"/>
        </w:rPr>
        <w:t>.</w:t>
      </w:r>
    </w:p>
    <w:p w14:paraId="756B76E3" w14:textId="77777777" w:rsidR="001A11FF" w:rsidRPr="002F238F" w:rsidRDefault="001A11FF" w:rsidP="002A5B89">
      <w:pPr>
        <w:numPr>
          <w:ilvl w:val="0"/>
          <w:numId w:val="12"/>
        </w:numPr>
        <w:jc w:val="both"/>
        <w:rPr>
          <w:rFonts w:cs="Arial"/>
          <w:sz w:val="18"/>
          <w:szCs w:val="18"/>
          <w:lang w:val="es-BO"/>
        </w:rPr>
      </w:pPr>
      <w:r w:rsidRPr="002F238F">
        <w:rPr>
          <w:rFonts w:cs="Arial"/>
          <w:sz w:val="18"/>
          <w:szCs w:val="18"/>
          <w:lang w:val="es-BO"/>
        </w:rPr>
        <w:t>Testimonio de Contrato de Asociación Accidental.</w:t>
      </w:r>
    </w:p>
    <w:p w14:paraId="36BCCDC3" w14:textId="114B0637" w:rsidR="009F4CE8" w:rsidRPr="002F238F" w:rsidRDefault="00383D24" w:rsidP="002A5B89">
      <w:pPr>
        <w:numPr>
          <w:ilvl w:val="0"/>
          <w:numId w:val="12"/>
        </w:numPr>
        <w:jc w:val="both"/>
        <w:rPr>
          <w:rFonts w:cs="Arial"/>
          <w:b/>
          <w:i/>
          <w:sz w:val="18"/>
          <w:szCs w:val="18"/>
          <w:lang w:val="es-BO"/>
        </w:rPr>
      </w:pPr>
      <w:r w:rsidRPr="002F238F">
        <w:rPr>
          <w:rFonts w:cs="Arial"/>
          <w:b/>
          <w:i/>
          <w:sz w:val="18"/>
          <w:szCs w:val="18"/>
          <w:lang w:val="es-BO"/>
        </w:rPr>
        <w:t>D</w:t>
      </w:r>
      <w:r w:rsidR="009F4CE8" w:rsidRPr="002F238F">
        <w:rPr>
          <w:rFonts w:cs="Arial"/>
          <w:b/>
          <w:i/>
          <w:sz w:val="18"/>
          <w:szCs w:val="18"/>
          <w:lang w:val="es-BO"/>
        </w:rPr>
        <w:t>ocumentación requerida en las especificaciones té</w:t>
      </w:r>
      <w:r w:rsidR="00416787">
        <w:rPr>
          <w:rFonts w:cs="Arial"/>
          <w:b/>
          <w:i/>
          <w:sz w:val="18"/>
          <w:szCs w:val="18"/>
          <w:lang w:val="es-BO"/>
        </w:rPr>
        <w:t>cnicas y/o condiciones técnicas</w:t>
      </w:r>
    </w:p>
    <w:p w14:paraId="042E8FE1" w14:textId="77777777" w:rsidR="00383D24" w:rsidRPr="002F238F" w:rsidRDefault="00383D24" w:rsidP="00383D24">
      <w:pPr>
        <w:ind w:left="360"/>
        <w:jc w:val="both"/>
        <w:rPr>
          <w:rFonts w:cs="Arial"/>
          <w:b/>
          <w:i/>
          <w:sz w:val="18"/>
          <w:szCs w:val="18"/>
          <w:lang w:val="es-BO"/>
        </w:rPr>
      </w:pPr>
    </w:p>
    <w:p w14:paraId="187E9234" w14:textId="71B71B83" w:rsidR="00416787" w:rsidRPr="00842B14" w:rsidRDefault="008F2798" w:rsidP="008F2798">
      <w:pPr>
        <w:pStyle w:val="Prrafodelista"/>
        <w:numPr>
          <w:ilvl w:val="0"/>
          <w:numId w:val="36"/>
        </w:numPr>
        <w:jc w:val="both"/>
        <w:rPr>
          <w:rFonts w:ascii="Verdana" w:eastAsia="Arial" w:hAnsi="Verdana" w:cs="Arial"/>
          <w:sz w:val="18"/>
          <w:lang w:val="es-BO"/>
        </w:rPr>
      </w:pPr>
      <w:r>
        <w:rPr>
          <w:rFonts w:ascii="Verdana" w:eastAsia="Arial" w:hAnsi="Verdana" w:cs="Arial"/>
          <w:sz w:val="18"/>
          <w:lang w:val="es-BO"/>
        </w:rPr>
        <w:t xml:space="preserve">Listado de personal propuesto </w:t>
      </w:r>
      <w:r w:rsidRPr="008F2798">
        <w:rPr>
          <w:rFonts w:ascii="Verdana" w:eastAsia="Arial" w:hAnsi="Verdana" w:cs="Arial"/>
          <w:sz w:val="18"/>
          <w:lang w:val="es-BO"/>
        </w:rPr>
        <w:t xml:space="preserve">que incluya: Nombre, cargo, número de Carnet de Identidad y número de celular. Asimismo, deberá respaldar </w:t>
      </w:r>
      <w:r w:rsidR="00416787" w:rsidRPr="00842B14">
        <w:rPr>
          <w:rFonts w:ascii="Verdana" w:eastAsia="Arial" w:hAnsi="Verdana" w:cs="Arial"/>
          <w:sz w:val="18"/>
          <w:lang w:val="es-BO"/>
        </w:rPr>
        <w:t>Currículum Vitae y documentos de respaldo de cada uno de los empleados propuestos, según el inciso L de las Especificaciones Técnicas.</w:t>
      </w:r>
    </w:p>
    <w:p w14:paraId="063A1711" w14:textId="5CD0F505" w:rsidR="00416787" w:rsidRPr="00842B14" w:rsidRDefault="00416787" w:rsidP="007A519B">
      <w:pPr>
        <w:pStyle w:val="Prrafodelista"/>
        <w:numPr>
          <w:ilvl w:val="0"/>
          <w:numId w:val="36"/>
        </w:numPr>
        <w:jc w:val="both"/>
        <w:rPr>
          <w:rFonts w:ascii="Verdana" w:eastAsia="Arial" w:hAnsi="Verdana" w:cs="Arial"/>
          <w:sz w:val="18"/>
          <w:lang w:val="es-BO"/>
        </w:rPr>
      </w:pPr>
      <w:r w:rsidRPr="00842B14">
        <w:rPr>
          <w:rFonts w:ascii="Verdana" w:eastAsia="Arial" w:hAnsi="Verdana" w:cs="Arial"/>
          <w:sz w:val="18"/>
          <w:lang w:val="es-BO"/>
        </w:rPr>
        <w:t>Presentar la siguiente documentación de todo su personal:</w:t>
      </w:r>
    </w:p>
    <w:p w14:paraId="2B6809E9" w14:textId="77777777" w:rsidR="00416787" w:rsidRPr="00842B14" w:rsidRDefault="00416787" w:rsidP="000549BA">
      <w:pPr>
        <w:pStyle w:val="Prrafodelista"/>
        <w:numPr>
          <w:ilvl w:val="0"/>
          <w:numId w:val="61"/>
        </w:numPr>
        <w:ind w:left="1386" w:hanging="280"/>
        <w:jc w:val="both"/>
        <w:rPr>
          <w:rFonts w:ascii="Verdana" w:eastAsia="Arial" w:hAnsi="Verdana" w:cs="Arial"/>
          <w:sz w:val="18"/>
          <w:lang w:val="es-BO"/>
        </w:rPr>
      </w:pPr>
      <w:r w:rsidRPr="00842B14">
        <w:rPr>
          <w:rFonts w:ascii="Verdana" w:eastAsia="Arial" w:hAnsi="Verdana" w:cs="Arial"/>
          <w:sz w:val="18"/>
          <w:lang w:val="es-BO"/>
        </w:rPr>
        <w:t>Fotocopia de Cédula de Identidad</w:t>
      </w:r>
    </w:p>
    <w:p w14:paraId="22CAE571" w14:textId="3958FCCA" w:rsidR="00416787" w:rsidRPr="00842B14" w:rsidRDefault="00416787" w:rsidP="000549BA">
      <w:pPr>
        <w:pStyle w:val="Prrafodelista"/>
        <w:numPr>
          <w:ilvl w:val="0"/>
          <w:numId w:val="61"/>
        </w:numPr>
        <w:ind w:left="1386" w:hanging="280"/>
        <w:jc w:val="both"/>
        <w:rPr>
          <w:rFonts w:ascii="Verdana" w:eastAsia="Arial" w:hAnsi="Verdana" w:cs="Arial"/>
          <w:sz w:val="18"/>
          <w:lang w:val="es-BO"/>
        </w:rPr>
      </w:pPr>
      <w:r w:rsidRPr="00842B14">
        <w:rPr>
          <w:rFonts w:ascii="Verdana" w:eastAsia="Arial" w:hAnsi="Verdana" w:cs="Arial"/>
          <w:sz w:val="18"/>
          <w:lang w:val="es-BO"/>
        </w:rPr>
        <w:t>Certificado Único Digital de Antecedentes Policiales en formato impreso y vigente, emitido por la Policía Boliviana, en el cual se evidencie que no cuenta con antecedentes.</w:t>
      </w:r>
    </w:p>
    <w:p w14:paraId="09F00EC4" w14:textId="1562152D" w:rsidR="00E737A9" w:rsidRPr="00842B14" w:rsidRDefault="008F2798" w:rsidP="008F2798">
      <w:pPr>
        <w:pStyle w:val="Prrafodelista"/>
        <w:numPr>
          <w:ilvl w:val="0"/>
          <w:numId w:val="36"/>
        </w:numPr>
        <w:jc w:val="both"/>
        <w:rPr>
          <w:rFonts w:ascii="Verdana" w:eastAsia="Arial" w:hAnsi="Verdana" w:cs="Arial"/>
          <w:sz w:val="18"/>
          <w:lang w:val="es-BO"/>
        </w:rPr>
      </w:pPr>
      <w:r w:rsidRPr="008F2798">
        <w:rPr>
          <w:rFonts w:ascii="Verdana" w:eastAsia="Arial" w:hAnsi="Verdana" w:cs="Arial"/>
          <w:sz w:val="18"/>
          <w:lang w:val="es-BO"/>
        </w:rPr>
        <w:t>Póliza de Responsabilidad Civil, con cobertura de Responsabilidad Civil Extracontractual y Responsabilidad Civil Contractual, por un valor de USD30.000</w:t>
      </w:r>
      <w:proofErr w:type="gramStart"/>
      <w:r w:rsidRPr="008F2798">
        <w:rPr>
          <w:rFonts w:ascii="Verdana" w:eastAsia="Arial" w:hAnsi="Verdana" w:cs="Arial"/>
          <w:sz w:val="18"/>
          <w:lang w:val="es-BO"/>
        </w:rPr>
        <w:t>,00</w:t>
      </w:r>
      <w:proofErr w:type="gramEnd"/>
      <w:r w:rsidRPr="008F2798">
        <w:rPr>
          <w:rFonts w:ascii="Verdana" w:eastAsia="Arial" w:hAnsi="Verdana" w:cs="Arial"/>
          <w:sz w:val="18"/>
          <w:lang w:val="es-BO"/>
        </w:rPr>
        <w:t xml:space="preserve"> (treinta mil 00/100 dólares de los Estados Unidos de Norteamérica) por evento, de transacción sin juicio hasta USD10.000 con vigencia desde el inicio de contrato hasta noventa (90) días calendario posteriores a la finalización del contrato</w:t>
      </w:r>
      <w:r w:rsidR="00E737A9" w:rsidRPr="00842B14">
        <w:rPr>
          <w:rFonts w:ascii="Verdana" w:eastAsia="Arial" w:hAnsi="Verdana" w:cs="Arial"/>
          <w:sz w:val="18"/>
          <w:lang w:val="es-BO"/>
        </w:rPr>
        <w:t>.</w:t>
      </w:r>
    </w:p>
    <w:p w14:paraId="7D93ABA8" w14:textId="298ECE0D" w:rsidR="00416787" w:rsidRPr="00842B14" w:rsidRDefault="00E737A9" w:rsidP="007A519B">
      <w:pPr>
        <w:pStyle w:val="Prrafodelista"/>
        <w:numPr>
          <w:ilvl w:val="0"/>
          <w:numId w:val="36"/>
        </w:numPr>
        <w:jc w:val="both"/>
        <w:rPr>
          <w:rFonts w:ascii="Verdana" w:eastAsia="Arial" w:hAnsi="Verdana" w:cs="Arial"/>
          <w:sz w:val="18"/>
          <w:lang w:val="es-BO"/>
        </w:rPr>
      </w:pPr>
      <w:r w:rsidRPr="00842B14">
        <w:rPr>
          <w:rFonts w:ascii="Verdana" w:eastAsia="Arial" w:hAnsi="Verdana" w:cs="Arial"/>
          <w:sz w:val="18"/>
          <w:lang w:val="es-BO"/>
        </w:rPr>
        <w:t>Certificado de Información sobre Solvencia Fiscal.</w:t>
      </w:r>
    </w:p>
    <w:p w14:paraId="59EAFDCD" w14:textId="1562AD11" w:rsidR="00E737A9" w:rsidRPr="00842B14" w:rsidRDefault="00E737A9" w:rsidP="00E737A9">
      <w:pPr>
        <w:pStyle w:val="Prrafodelista"/>
        <w:numPr>
          <w:ilvl w:val="0"/>
          <w:numId w:val="36"/>
        </w:numPr>
        <w:jc w:val="both"/>
        <w:rPr>
          <w:rFonts w:ascii="Verdana" w:eastAsia="Arial" w:hAnsi="Verdana" w:cs="Arial"/>
          <w:sz w:val="18"/>
          <w:lang w:val="es-BO"/>
        </w:rPr>
      </w:pPr>
      <w:r w:rsidRPr="00842B14">
        <w:rPr>
          <w:rFonts w:ascii="Verdana" w:eastAsia="Arial" w:hAnsi="Verdana" w:cs="Arial"/>
          <w:sz w:val="18"/>
          <w:lang w:val="es-BO"/>
        </w:rPr>
        <w:t xml:space="preserve">Documentación de respaldo de la Experiencia declarada en el Anexo al Formulario C-1 (Detalle de Experiencia Específica), según el inciso </w:t>
      </w:r>
      <w:r w:rsidR="00B058FF">
        <w:rPr>
          <w:rFonts w:ascii="Verdana" w:eastAsia="Arial" w:hAnsi="Verdana" w:cs="Arial"/>
          <w:sz w:val="18"/>
          <w:lang w:val="es-BO"/>
        </w:rPr>
        <w:t>DD</w:t>
      </w:r>
      <w:r w:rsidRPr="00842B14">
        <w:rPr>
          <w:rFonts w:ascii="Verdana" w:eastAsia="Arial" w:hAnsi="Verdana" w:cs="Arial"/>
          <w:sz w:val="18"/>
          <w:lang w:val="es-BO"/>
        </w:rPr>
        <w:t xml:space="preserve"> de las Especificaciones Técnicas.</w:t>
      </w:r>
    </w:p>
    <w:p w14:paraId="0FF6A9F6" w14:textId="6E52E143" w:rsidR="00E737A9" w:rsidRPr="00842B14" w:rsidRDefault="00E737A9" w:rsidP="00E737A9">
      <w:pPr>
        <w:pStyle w:val="Prrafodelista"/>
        <w:numPr>
          <w:ilvl w:val="0"/>
          <w:numId w:val="36"/>
        </w:numPr>
        <w:jc w:val="both"/>
        <w:rPr>
          <w:rFonts w:ascii="Verdana" w:eastAsia="Arial" w:hAnsi="Verdana" w:cs="Arial"/>
          <w:sz w:val="18"/>
          <w:lang w:val="es-BO"/>
        </w:rPr>
      </w:pPr>
      <w:r w:rsidRPr="00842B14">
        <w:rPr>
          <w:rFonts w:ascii="Verdana" w:eastAsia="Arial" w:hAnsi="Verdana" w:cs="Arial"/>
          <w:sz w:val="18"/>
          <w:lang w:val="es-BO"/>
        </w:rPr>
        <w:t xml:space="preserve">Nota escrita de designación del Agente de Servicio, según el punto 1, inciso </w:t>
      </w:r>
      <w:r w:rsidR="00B058FF">
        <w:rPr>
          <w:rFonts w:ascii="Verdana" w:eastAsia="Arial" w:hAnsi="Verdana" w:cs="Arial"/>
          <w:sz w:val="18"/>
          <w:lang w:val="es-BO"/>
        </w:rPr>
        <w:t>Q</w:t>
      </w:r>
      <w:r w:rsidRPr="00842B14">
        <w:rPr>
          <w:rFonts w:ascii="Verdana" w:eastAsia="Arial" w:hAnsi="Verdana" w:cs="Arial"/>
          <w:sz w:val="18"/>
          <w:lang w:val="es-BO"/>
        </w:rPr>
        <w:t xml:space="preserve"> de las Especificaciones Técnicas.</w:t>
      </w:r>
    </w:p>
    <w:p w14:paraId="6B498266" w14:textId="77777777" w:rsidR="00842B14" w:rsidRDefault="00842B14" w:rsidP="00842B14">
      <w:pPr>
        <w:jc w:val="both"/>
        <w:rPr>
          <w:rFonts w:eastAsia="Arial" w:cs="Arial"/>
          <w:sz w:val="18"/>
          <w:lang w:val="es-BO"/>
        </w:rPr>
      </w:pPr>
    </w:p>
    <w:p w14:paraId="2ABD09D4" w14:textId="77777777" w:rsidR="00842B14" w:rsidRDefault="00842B14" w:rsidP="00842B14">
      <w:pPr>
        <w:jc w:val="both"/>
        <w:rPr>
          <w:rFonts w:eastAsia="Arial" w:cs="Arial"/>
          <w:sz w:val="18"/>
          <w:lang w:val="es-BO"/>
        </w:rPr>
      </w:pPr>
    </w:p>
    <w:p w14:paraId="45E3D5D3" w14:textId="77777777" w:rsidR="00416787" w:rsidRDefault="00416787" w:rsidP="00E737A9">
      <w:pPr>
        <w:pStyle w:val="Prrafodelista"/>
        <w:ind w:left="1080"/>
        <w:jc w:val="both"/>
        <w:rPr>
          <w:rFonts w:ascii="Verdana" w:eastAsia="Arial" w:hAnsi="Verdana" w:cs="Arial"/>
          <w:sz w:val="18"/>
          <w:lang w:val="es-BO"/>
        </w:rPr>
      </w:pPr>
    </w:p>
    <w:p w14:paraId="53DCBF67" w14:textId="273B1030" w:rsidR="00C659D3" w:rsidRPr="00866289" w:rsidRDefault="00C659D3" w:rsidP="00A17F28">
      <w:pPr>
        <w:pStyle w:val="Prrafodelista"/>
        <w:ind w:left="1080"/>
        <w:jc w:val="both"/>
        <w:rPr>
          <w:rFonts w:ascii="Verdana" w:eastAsia="Arial" w:hAnsi="Verdana" w:cs="Arial"/>
          <w:sz w:val="18"/>
          <w:lang w:val="es-BO"/>
        </w:rPr>
      </w:pPr>
    </w:p>
    <w:p w14:paraId="52AF9575" w14:textId="77777777" w:rsidR="000F42AA" w:rsidRPr="002C4656" w:rsidRDefault="000F42AA" w:rsidP="000F42AA">
      <w:pPr>
        <w:pStyle w:val="Prrafodelista"/>
        <w:ind w:left="709"/>
        <w:jc w:val="both"/>
        <w:rPr>
          <w:rFonts w:ascii="Verdana" w:hAnsi="Verdana" w:cs="Arial"/>
          <w:sz w:val="16"/>
          <w:szCs w:val="18"/>
          <w:lang w:val="es-BO" w:eastAsia="es-ES"/>
        </w:rPr>
      </w:pPr>
    </w:p>
    <w:p w14:paraId="4951715A" w14:textId="77777777" w:rsidR="00A523B9" w:rsidRPr="008A64C3" w:rsidRDefault="00A523B9" w:rsidP="00383D24">
      <w:pPr>
        <w:ind w:left="360"/>
        <w:jc w:val="both"/>
        <w:rPr>
          <w:rFonts w:cs="Arial"/>
          <w:b/>
          <w:i/>
          <w:color w:val="000099"/>
          <w:sz w:val="18"/>
          <w:szCs w:val="18"/>
          <w:lang w:val="es-BO"/>
        </w:rPr>
      </w:pPr>
    </w:p>
    <w:p w14:paraId="5476766A" w14:textId="77777777" w:rsidR="00F01F1F" w:rsidRDefault="00F01F1F" w:rsidP="00875E1B">
      <w:pPr>
        <w:ind w:left="360"/>
        <w:jc w:val="both"/>
        <w:rPr>
          <w:rFonts w:cs="Arial"/>
          <w:sz w:val="18"/>
          <w:szCs w:val="18"/>
          <w:lang w:val="es-BO"/>
        </w:rPr>
      </w:pPr>
    </w:p>
    <w:p w14:paraId="5FA9AFDA" w14:textId="77777777" w:rsidR="00F01F1F" w:rsidRPr="00A40276" w:rsidRDefault="00F01F1F" w:rsidP="00875E1B">
      <w:pPr>
        <w:ind w:left="360"/>
        <w:jc w:val="both"/>
        <w:rPr>
          <w:rFonts w:cs="Arial"/>
          <w:sz w:val="18"/>
          <w:szCs w:val="18"/>
          <w:lang w:val="es-BO"/>
        </w:rPr>
      </w:pPr>
    </w:p>
    <w:p w14:paraId="0BCC14E4" w14:textId="77777777" w:rsidR="001A11FF" w:rsidRPr="00A40276" w:rsidRDefault="001A11FF" w:rsidP="00875E1B">
      <w:pPr>
        <w:ind w:left="360"/>
        <w:jc w:val="both"/>
        <w:rPr>
          <w:rFonts w:cs="Arial"/>
          <w:sz w:val="18"/>
          <w:szCs w:val="18"/>
          <w:lang w:val="es-BO"/>
        </w:rPr>
      </w:pPr>
    </w:p>
    <w:p w14:paraId="2F4A2860" w14:textId="77777777" w:rsidR="001A11FF" w:rsidRPr="00A40276" w:rsidRDefault="001A11FF" w:rsidP="00875E1B">
      <w:pPr>
        <w:ind w:left="360"/>
        <w:jc w:val="both"/>
        <w:rPr>
          <w:rFonts w:cs="Arial"/>
          <w:sz w:val="18"/>
          <w:szCs w:val="18"/>
          <w:lang w:val="es-BO"/>
        </w:rPr>
      </w:pPr>
    </w:p>
    <w:p w14:paraId="4AFBB188" w14:textId="77777777" w:rsidR="00875E1B" w:rsidRPr="00A40276" w:rsidRDefault="00875E1B" w:rsidP="00875E1B">
      <w:pPr>
        <w:ind w:left="360"/>
        <w:jc w:val="both"/>
        <w:rPr>
          <w:rFonts w:cs="Arial"/>
          <w:sz w:val="18"/>
          <w:szCs w:val="18"/>
          <w:lang w:val="es-BO"/>
        </w:rPr>
      </w:pPr>
    </w:p>
    <w:p w14:paraId="34D69343"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26DC378D"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94BD744" w14:textId="77777777" w:rsidR="00A7474E" w:rsidRPr="00A40276" w:rsidRDefault="00A7474E" w:rsidP="002C5CC5">
      <w:pPr>
        <w:jc w:val="center"/>
        <w:rPr>
          <w:rFonts w:cs="Arial"/>
          <w:b/>
          <w:sz w:val="18"/>
          <w:szCs w:val="18"/>
          <w:lang w:val="es-BO"/>
        </w:rPr>
      </w:pPr>
    </w:p>
    <w:p w14:paraId="7257677B" w14:textId="77777777" w:rsidR="00386EDA" w:rsidRDefault="00386EDA" w:rsidP="002C5CC5">
      <w:pPr>
        <w:jc w:val="center"/>
        <w:rPr>
          <w:rFonts w:cs="Arial"/>
          <w:b/>
          <w:sz w:val="18"/>
          <w:szCs w:val="18"/>
          <w:lang w:val="es-BO"/>
        </w:rPr>
      </w:pPr>
    </w:p>
    <w:p w14:paraId="08F3C9BE" w14:textId="77777777"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0B8F3639" w14:textId="77777777" w:rsidR="002C5CC5" w:rsidRPr="00A40276" w:rsidRDefault="002C5CC5" w:rsidP="002C5CC5">
      <w:pPr>
        <w:jc w:val="center"/>
        <w:rPr>
          <w:rFonts w:cs="Arial"/>
          <w:b/>
          <w:sz w:val="18"/>
          <w:szCs w:val="18"/>
          <w:lang w:val="es-BO"/>
        </w:rPr>
      </w:pPr>
      <w:r w:rsidRPr="00A40276">
        <w:rPr>
          <w:rFonts w:cs="Arial"/>
          <w:b/>
          <w:sz w:val="18"/>
          <w:szCs w:val="18"/>
          <w:lang w:val="es-BO"/>
        </w:rPr>
        <w:lastRenderedPageBreak/>
        <w:t xml:space="preserve">IDENTIFICACIÓN DEL PROPONENTE </w:t>
      </w:r>
    </w:p>
    <w:p w14:paraId="101FE507"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32A1F97D" w14:textId="77777777" w:rsidR="0050622B" w:rsidRPr="00A40276" w:rsidRDefault="0050622B" w:rsidP="0050622B">
      <w:pPr>
        <w:jc w:val="center"/>
        <w:rPr>
          <w:rFonts w:eastAsia="Calibri" w:cs="Arial"/>
          <w:b/>
          <w:i/>
          <w:sz w:val="18"/>
          <w:szCs w:val="18"/>
          <w:lang w:val="es-BO"/>
        </w:rPr>
      </w:pPr>
    </w:p>
    <w:p w14:paraId="0AECEF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2F713F9D"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EBB3872"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39397330"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26A2277A"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35D14B10" w14:textId="77777777"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47FCDCED"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6C04D220"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0FFDFFBA"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E483DD7" w14:textId="77777777"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4792E95"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7FDEC0DE"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4AB43EEC" w14:textId="77777777" w:rsidR="008A64C3" w:rsidRPr="00A40276" w:rsidRDefault="008A64C3" w:rsidP="0006505B">
            <w:pPr>
              <w:rPr>
                <w:rFonts w:ascii="Arial" w:hAnsi="Arial" w:cs="Arial"/>
                <w:lang w:val="es-BO" w:eastAsia="es-BO"/>
              </w:rPr>
            </w:pPr>
          </w:p>
        </w:tc>
      </w:tr>
      <w:tr w:rsidR="00A40276" w:rsidRPr="00A40276" w14:paraId="664CF65F"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1F99FC63"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71741FA1"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0EEE5023"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678510E0"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76E54A1F"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555984EA" w14:textId="77777777" w:rsidR="0050622B" w:rsidRPr="00A40276" w:rsidRDefault="0050622B" w:rsidP="0006505B">
            <w:pPr>
              <w:rPr>
                <w:rFonts w:ascii="Arial" w:hAnsi="Arial" w:cs="Arial"/>
                <w:lang w:val="es-BO" w:eastAsia="es-BO"/>
              </w:rPr>
            </w:pPr>
          </w:p>
        </w:tc>
      </w:tr>
      <w:tr w:rsidR="00A40276" w:rsidRPr="00A40276" w14:paraId="6636F476"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19493E6"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2BFA9BEC"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83C7D8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53A7B6B9"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6419B085"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4895CBF0"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35BD8610"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42CCDF6A"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48A3C9E9"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4E85D8C5"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FD9D155"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6240ACED" w14:textId="77777777" w:rsidR="0050622B" w:rsidRPr="00A40276" w:rsidRDefault="0050622B" w:rsidP="0006505B">
            <w:pPr>
              <w:rPr>
                <w:rFonts w:ascii="Arial" w:hAnsi="Arial" w:cs="Arial"/>
                <w:lang w:val="es-BO" w:eastAsia="es-BO"/>
              </w:rPr>
            </w:pPr>
          </w:p>
        </w:tc>
      </w:tr>
      <w:tr w:rsidR="00A40276" w:rsidRPr="00A40276" w14:paraId="74B87D12"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654D3013"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3A479B"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1FD9E512"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05359C44" w14:textId="77777777" w:rsidR="0050622B" w:rsidRPr="00A40276" w:rsidRDefault="0050622B" w:rsidP="0006505B">
            <w:pPr>
              <w:rPr>
                <w:rFonts w:ascii="Arial" w:hAnsi="Arial" w:cs="Arial"/>
                <w:lang w:val="es-BO" w:eastAsia="es-BO"/>
              </w:rPr>
            </w:pPr>
          </w:p>
        </w:tc>
      </w:tr>
      <w:tr w:rsidR="00A40276" w:rsidRPr="00A40276" w14:paraId="08CEE2A8"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64A3075C"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5D5E3CF2"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354F8AB"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6DD4690C" w14:textId="77777777" w:rsidR="00472910" w:rsidRPr="00A40276" w:rsidRDefault="00472910" w:rsidP="00F36C50">
            <w:pPr>
              <w:rPr>
                <w:rFonts w:ascii="Arial" w:hAnsi="Arial" w:cs="Arial"/>
                <w:lang w:val="es-BO" w:eastAsia="es-BO"/>
              </w:rPr>
            </w:pPr>
          </w:p>
        </w:tc>
      </w:tr>
      <w:tr w:rsidR="00A40276" w:rsidRPr="00A40276" w14:paraId="703C7295"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03DA03CD"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D08EDC"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5058163"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5F418948" w14:textId="77777777" w:rsidR="00472910" w:rsidRPr="00A40276" w:rsidRDefault="00472910" w:rsidP="00F36C50">
            <w:pPr>
              <w:rPr>
                <w:rFonts w:ascii="Arial" w:hAnsi="Arial" w:cs="Arial"/>
                <w:lang w:val="es-BO" w:eastAsia="es-BO"/>
              </w:rPr>
            </w:pPr>
          </w:p>
        </w:tc>
      </w:tr>
      <w:tr w:rsidR="00A40276" w:rsidRPr="00A40276" w14:paraId="1297B3F5"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A04BFC1"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033D323F"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DBD5A46"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443D22E6"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78709882" w14:textId="77777777" w:rsidR="00472910" w:rsidRPr="00A40276" w:rsidRDefault="00472910" w:rsidP="00F36C50">
            <w:pPr>
              <w:rPr>
                <w:rFonts w:ascii="Arial" w:hAnsi="Arial" w:cs="Arial"/>
                <w:lang w:val="es-BO" w:eastAsia="es-BO"/>
              </w:rPr>
            </w:pPr>
          </w:p>
        </w:tc>
      </w:tr>
      <w:tr w:rsidR="00A40276" w:rsidRPr="00A40276" w14:paraId="66663CCB"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60DF73E0"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776D4937"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69EB1F3"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011D9192" w14:textId="77777777" w:rsidR="00472910" w:rsidRPr="00A40276" w:rsidRDefault="00472910" w:rsidP="00F36C50">
            <w:pPr>
              <w:rPr>
                <w:rFonts w:ascii="Arial" w:hAnsi="Arial" w:cs="Arial"/>
                <w:lang w:val="es-BO" w:eastAsia="es-BO"/>
              </w:rPr>
            </w:pPr>
          </w:p>
        </w:tc>
      </w:tr>
      <w:tr w:rsidR="00A40276" w:rsidRPr="00A40276" w14:paraId="0CA46DDF"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7B371EC5"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63936E04"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1B17B2B2"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72F105B" w14:textId="77777777"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6AB769F3"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29F06C24"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07716F0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25BC4F9C"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446C9C5"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126673B"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196871E3"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56E5C670"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47FAA0A3"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74F160E8"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6B1FA05C"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3757E1D5"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17F7E52"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31DF6BD"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3F8FA087"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40E3C27"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5074A14C"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29530BB7"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71F537AE"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6603FF"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FB43C2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735DC8F2"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255CC77D" w14:textId="77777777" w:rsidR="008A64C3" w:rsidRPr="00A40276" w:rsidRDefault="008A64C3" w:rsidP="00F36C50">
            <w:pPr>
              <w:rPr>
                <w:rFonts w:ascii="Arial" w:hAnsi="Arial" w:cs="Arial"/>
                <w:b/>
                <w:bCs/>
                <w:sz w:val="2"/>
                <w:szCs w:val="2"/>
                <w:lang w:val="es-BO"/>
              </w:rPr>
            </w:pPr>
          </w:p>
        </w:tc>
      </w:tr>
    </w:tbl>
    <w:p w14:paraId="6FF2D124" w14:textId="77777777" w:rsidR="002C5CC5" w:rsidRPr="00A40276" w:rsidRDefault="002C5CC5" w:rsidP="002C5CC5">
      <w:pPr>
        <w:jc w:val="center"/>
        <w:rPr>
          <w:rFonts w:cs="Arial"/>
          <w:b/>
          <w:sz w:val="18"/>
          <w:szCs w:val="18"/>
          <w:lang w:val="es-BO"/>
        </w:rPr>
      </w:pPr>
    </w:p>
    <w:p w14:paraId="514E3B34" w14:textId="77777777" w:rsidR="002C5CC5" w:rsidRPr="00A40276" w:rsidRDefault="002C5CC5" w:rsidP="002C5CC5">
      <w:pPr>
        <w:jc w:val="center"/>
        <w:rPr>
          <w:rFonts w:cs="Arial"/>
          <w:b/>
          <w:sz w:val="18"/>
          <w:szCs w:val="18"/>
          <w:lang w:val="es-BO"/>
        </w:rPr>
      </w:pPr>
    </w:p>
    <w:p w14:paraId="41420DBC" w14:textId="77777777" w:rsidR="002C5CC5" w:rsidRPr="00A40276" w:rsidRDefault="002C5CC5" w:rsidP="002C5CC5">
      <w:pPr>
        <w:jc w:val="center"/>
        <w:rPr>
          <w:rFonts w:cs="Arial"/>
          <w:b/>
          <w:sz w:val="18"/>
          <w:szCs w:val="18"/>
          <w:lang w:val="es-BO"/>
        </w:rPr>
      </w:pPr>
    </w:p>
    <w:p w14:paraId="1E15C8F4" w14:textId="77777777" w:rsidR="002C5CC5" w:rsidRPr="00A40276" w:rsidRDefault="002C5CC5" w:rsidP="002C5CC5">
      <w:pPr>
        <w:jc w:val="center"/>
        <w:rPr>
          <w:rFonts w:cs="Arial"/>
          <w:b/>
          <w:sz w:val="18"/>
          <w:szCs w:val="18"/>
          <w:lang w:val="es-BO"/>
        </w:rPr>
      </w:pPr>
    </w:p>
    <w:p w14:paraId="44CB0272"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3B29A60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47D359D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122AA49D"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740C76E5"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08F9D928"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5AB2190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D3A2535" w14:textId="77777777" w:rsidR="008A64C3" w:rsidRPr="00565CEF" w:rsidRDefault="008A64C3" w:rsidP="003B46C3">
            <w:pPr>
              <w:rPr>
                <w:sz w:val="8"/>
                <w:lang w:val="es-BO"/>
              </w:rPr>
            </w:pPr>
          </w:p>
        </w:tc>
      </w:tr>
      <w:tr w:rsidR="00565CEF" w:rsidRPr="00A40276" w14:paraId="3C2350E6"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76F2E9"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5751DEE3"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0893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2FE2D7A" w14:textId="77777777" w:rsidR="003B46C3" w:rsidRPr="00A40276" w:rsidRDefault="003B46C3" w:rsidP="003B46C3">
            <w:pPr>
              <w:rPr>
                <w:lang w:val="es-BO"/>
              </w:rPr>
            </w:pPr>
          </w:p>
        </w:tc>
      </w:tr>
      <w:tr w:rsidR="00565CEF" w:rsidRPr="00A40276" w14:paraId="3639AEB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31E36E82"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7D133ABA"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5C0F90A"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371EDE0F" w14:textId="77777777" w:rsidR="003B46C3" w:rsidRPr="00A40276" w:rsidRDefault="003B46C3" w:rsidP="003B46C3">
            <w:pPr>
              <w:rPr>
                <w:lang w:val="es-BO"/>
              </w:rPr>
            </w:pPr>
          </w:p>
        </w:tc>
      </w:tr>
      <w:tr w:rsidR="00565CEF" w:rsidRPr="00565CEF" w14:paraId="02D1F62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DF10822" w14:textId="77777777" w:rsidR="00565CEF" w:rsidRPr="00565CEF" w:rsidRDefault="00565CEF" w:rsidP="003B46C3">
            <w:pPr>
              <w:rPr>
                <w:sz w:val="10"/>
                <w:lang w:val="es-BO"/>
              </w:rPr>
            </w:pPr>
          </w:p>
        </w:tc>
      </w:tr>
      <w:tr w:rsidR="00565CEF" w:rsidRPr="00A40276" w14:paraId="0F9D68E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4BDC8B3C"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66D65390"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0B931"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7EDD6CA1" w14:textId="77777777" w:rsidR="003B46C3" w:rsidRPr="00A40276" w:rsidRDefault="003B46C3" w:rsidP="003B46C3">
            <w:pPr>
              <w:rPr>
                <w:lang w:val="es-BO"/>
              </w:rPr>
            </w:pPr>
          </w:p>
        </w:tc>
      </w:tr>
      <w:tr w:rsidR="00565CEF" w:rsidRPr="00A40276" w14:paraId="79C9095A"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24CE4F0B"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9BB2CC5"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137E4"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75B9F3C0" w14:textId="77777777" w:rsidR="003B46C3" w:rsidRPr="00A40276" w:rsidRDefault="003B46C3" w:rsidP="003B46C3">
            <w:pPr>
              <w:rPr>
                <w:lang w:val="es-BO"/>
              </w:rPr>
            </w:pPr>
          </w:p>
        </w:tc>
      </w:tr>
      <w:tr w:rsidR="00565CEF" w:rsidRPr="00A40276" w14:paraId="241AE1A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078C499" w14:textId="77777777" w:rsidR="00565CEF" w:rsidRPr="00A40276" w:rsidRDefault="00565CEF" w:rsidP="003B46C3">
            <w:pPr>
              <w:rPr>
                <w:lang w:val="es-BO"/>
              </w:rPr>
            </w:pPr>
          </w:p>
        </w:tc>
      </w:tr>
      <w:tr w:rsidR="00565CEF" w:rsidRPr="00A40276" w14:paraId="20F82040"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364F5C65"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1D986649" w14:textId="77777777"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A98BEF4"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50E29EEF" w14:textId="7777777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F32D9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9FA0087" w14:textId="77777777" w:rsidR="00565CEF" w:rsidRPr="00A40276" w:rsidRDefault="00565CEF" w:rsidP="003B46C3">
            <w:pPr>
              <w:rPr>
                <w:lang w:val="es-BO"/>
              </w:rPr>
            </w:pPr>
          </w:p>
        </w:tc>
      </w:tr>
      <w:tr w:rsidR="00565CEF" w:rsidRPr="00A40276" w14:paraId="097001E8"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A29891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167D4C3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5FE296ED"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12C4E8FA"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272A815C"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24B1654A"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44878A92"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DBCFD8"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71C14BE9"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1F8A1D90"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109CD0CB"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6B02A70D"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5FCF9D79"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3AD91F9F"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369EE97C" w14:textId="77777777" w:rsidR="003B46C3" w:rsidRPr="00A40276" w:rsidRDefault="003B46C3" w:rsidP="003B46C3">
            <w:pPr>
              <w:rPr>
                <w:lang w:val="es-BO"/>
              </w:rPr>
            </w:pPr>
          </w:p>
        </w:tc>
      </w:tr>
      <w:tr w:rsidR="00565CEF" w:rsidRPr="00A40276" w14:paraId="0E36809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05DC2D"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60DC7B58"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4C660"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6BEAF776"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24589D"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D68447E"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187E3A"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5AAF32A3" w14:textId="77777777" w:rsidR="003B46C3" w:rsidRPr="00A40276" w:rsidRDefault="003B46C3" w:rsidP="003B46C3">
            <w:pPr>
              <w:rPr>
                <w:lang w:val="es-BO"/>
              </w:rPr>
            </w:pPr>
          </w:p>
        </w:tc>
      </w:tr>
      <w:tr w:rsidR="00565CEF" w:rsidRPr="00A40276" w14:paraId="7A6C463B"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BEEFCFC" w14:textId="77777777" w:rsidR="00565CEF" w:rsidRPr="00A40276" w:rsidRDefault="00565CEF" w:rsidP="003B46C3">
            <w:pPr>
              <w:rPr>
                <w:lang w:val="es-BO"/>
              </w:rPr>
            </w:pPr>
          </w:p>
        </w:tc>
      </w:tr>
      <w:tr w:rsidR="00565CEF" w:rsidRPr="00A40276" w14:paraId="5A0DDF2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6CF3AD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711629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0FFE078"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533CA1"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4B49A8A8"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63D80966"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1ED7C1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3EBFAAF2" w14:textId="77777777" w:rsidR="003B46C3" w:rsidRPr="00A40276" w:rsidRDefault="003B46C3" w:rsidP="003B46C3">
            <w:pPr>
              <w:rPr>
                <w:lang w:val="es-BO"/>
              </w:rPr>
            </w:pPr>
          </w:p>
        </w:tc>
      </w:tr>
      <w:tr w:rsidR="00957924" w:rsidRPr="00A40276" w14:paraId="1F532E54"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6136C1D1"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CB6694A"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4CF1E0B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7647E74F"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F81BF6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6F99B101"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6286F9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084DFA5B"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28A2A55"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7986DE56"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460C72D1"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69D9337"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46259646"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2B02C77C"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24ABA18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760D52A"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08DEA8A4"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60F86322"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33FFFB19"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7E50CF8F"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7D37AD3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5BFCF204"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1DD77F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85029E0"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36636CD6" w14:textId="77777777" w:rsidR="00565CEF" w:rsidRPr="00A40276" w:rsidRDefault="00565CEF" w:rsidP="003B46C3">
            <w:pPr>
              <w:rPr>
                <w:lang w:val="es-BO"/>
              </w:rPr>
            </w:pPr>
          </w:p>
        </w:tc>
      </w:tr>
      <w:tr w:rsidR="00957924" w:rsidRPr="00A40276" w14:paraId="73CD62B3"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5250529"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843DC07"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2E5C9BC3"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1D0498E"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1EA28B87"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CCF83B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FFC32B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29322AF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04A60338"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6FD64080"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0975617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727F81A"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5365E54C"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071A6529"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AA7937D"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29D1E1BA" w14:textId="77777777" w:rsidR="00565CEF" w:rsidRPr="00A40276" w:rsidRDefault="00565CEF" w:rsidP="003B46C3">
            <w:pPr>
              <w:rPr>
                <w:lang w:val="es-BO"/>
              </w:rPr>
            </w:pPr>
          </w:p>
        </w:tc>
      </w:tr>
      <w:tr w:rsidR="00957924" w:rsidRPr="00A40276" w14:paraId="36F85C1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506DD5"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D924126"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EDA0E32"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4E5F6144"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C234405"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2FF5573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220E72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73507FC8"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724319E8"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1345DC09"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7A16F76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E1DCB63"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38106BCF"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6904ABA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33B16FD"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3CEDCD83"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09F2001F"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23FB5D76"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D3D342E"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3007D162" w14:textId="77777777" w:rsidR="00565CEF" w:rsidRPr="00A40276" w:rsidRDefault="00565CEF" w:rsidP="003B46C3">
            <w:pPr>
              <w:rPr>
                <w:lang w:val="es-BO"/>
              </w:rPr>
            </w:pPr>
          </w:p>
        </w:tc>
      </w:tr>
      <w:tr w:rsidR="00565CEF" w:rsidRPr="00A40276" w14:paraId="0832ECF5"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70F0CC3E"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60D85F15"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7C48C82"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7A4F35EF"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4BD50271"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CB8331"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2B74B5FC"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764D74"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50862ADD"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27445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6B749DB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3D31120"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0344F9E1" w14:textId="77777777" w:rsidR="00565CEF" w:rsidRPr="00A40276" w:rsidRDefault="00565CEF" w:rsidP="003B46C3">
            <w:pPr>
              <w:rPr>
                <w:lang w:val="es-BO"/>
              </w:rPr>
            </w:pPr>
          </w:p>
        </w:tc>
      </w:tr>
      <w:tr w:rsidR="00565CEF" w:rsidRPr="00A40276" w14:paraId="6C1A9B7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24B919AC" w14:textId="77777777" w:rsidR="00565CEF" w:rsidRPr="00A40276" w:rsidRDefault="00565CEF" w:rsidP="003B46C3">
            <w:pPr>
              <w:rPr>
                <w:lang w:val="es-BO"/>
              </w:rPr>
            </w:pPr>
          </w:p>
        </w:tc>
      </w:tr>
      <w:tr w:rsidR="00957924" w:rsidRPr="00A40276" w14:paraId="0C832495"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3CAF377"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2BEB0C8D"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734D3B69"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74ED2234"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484616DB"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43E7B40A"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2AF2AD5D"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3AF1986F"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6171B762"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62951B5E"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0D47CD27"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1696092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4E977DB"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5BA7D4DD"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09E06FD"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597EF68B"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76C51C24"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2D595A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6DA016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0474A3F1"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9C1FEAA"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72537661"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06F1510A"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2BEB263"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8CE844A"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45B5DC54"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6CD26D5C"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5FBA635F"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2AFFB4A5"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1E1F1F47"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506064A2" w14:textId="77777777" w:rsidTr="00957924">
        <w:trPr>
          <w:trHeight w:val="92"/>
        </w:trPr>
        <w:tc>
          <w:tcPr>
            <w:tcW w:w="124" w:type="pct"/>
            <w:tcBorders>
              <w:top w:val="nil"/>
              <w:left w:val="single" w:sz="12" w:space="0" w:color="auto"/>
              <w:bottom w:val="nil"/>
            </w:tcBorders>
            <w:shd w:val="clear" w:color="auto" w:fill="auto"/>
            <w:vAlign w:val="center"/>
          </w:tcPr>
          <w:p w14:paraId="2EC1ED3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B637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7E6E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5B25EB"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CA71F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825F5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90E50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ADFAA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75C7B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7B724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CBE1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A74D17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E94B80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A645FF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C2AA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209339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0CC40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925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9BADFB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245D1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B1358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02C771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E0CAC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CF001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64352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FB2019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F4F7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A687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819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C752D1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6503CB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F357B5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1C98A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C1FF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65EA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419111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0B282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B42FB0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3A4E41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EB771" w14:textId="77777777" w:rsidR="003B46C3" w:rsidRPr="00A40276" w:rsidRDefault="003B46C3" w:rsidP="003B46C3">
            <w:pPr>
              <w:rPr>
                <w:rFonts w:ascii="Arial" w:hAnsi="Arial" w:cs="Arial"/>
                <w:b/>
                <w:bCs/>
                <w:szCs w:val="2"/>
                <w:lang w:val="es-BO"/>
              </w:rPr>
            </w:pPr>
          </w:p>
        </w:tc>
      </w:tr>
      <w:tr w:rsidR="00565CEF" w:rsidRPr="00A40276" w14:paraId="148CCF40" w14:textId="77777777" w:rsidTr="00957924">
        <w:trPr>
          <w:trHeight w:val="92"/>
        </w:trPr>
        <w:tc>
          <w:tcPr>
            <w:tcW w:w="124" w:type="pct"/>
            <w:tcBorders>
              <w:top w:val="nil"/>
              <w:left w:val="single" w:sz="12" w:space="0" w:color="auto"/>
              <w:bottom w:val="nil"/>
            </w:tcBorders>
            <w:shd w:val="clear" w:color="auto" w:fill="auto"/>
            <w:vAlign w:val="center"/>
          </w:tcPr>
          <w:p w14:paraId="1D017AF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CD7F11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34997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4C1C1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7DE753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C42ED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8B4A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0B61C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6EE6C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77F0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F16A6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8C3ECC"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751ED3B"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D06B119"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4C4DC8E"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4F4E1092"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00DE9AD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76E6EFDC" w14:textId="77777777" w:rsidR="003B46C3" w:rsidRPr="00A40276" w:rsidRDefault="003B46C3" w:rsidP="003B46C3">
            <w:pPr>
              <w:rPr>
                <w:rFonts w:ascii="Arial" w:hAnsi="Arial" w:cs="Arial"/>
                <w:b/>
                <w:bCs/>
                <w:szCs w:val="2"/>
                <w:lang w:val="es-BO"/>
              </w:rPr>
            </w:pPr>
          </w:p>
        </w:tc>
      </w:tr>
      <w:tr w:rsidR="00565CEF" w:rsidRPr="00A40276" w14:paraId="541D2E9F" w14:textId="77777777" w:rsidTr="00957924">
        <w:trPr>
          <w:trHeight w:val="92"/>
        </w:trPr>
        <w:tc>
          <w:tcPr>
            <w:tcW w:w="124" w:type="pct"/>
            <w:tcBorders>
              <w:top w:val="nil"/>
              <w:left w:val="single" w:sz="12" w:space="0" w:color="auto"/>
              <w:bottom w:val="nil"/>
            </w:tcBorders>
            <w:shd w:val="clear" w:color="auto" w:fill="auto"/>
            <w:vAlign w:val="center"/>
          </w:tcPr>
          <w:p w14:paraId="78F780B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4A1215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F21B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697C4815"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E64417"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1FCF06DE"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472453"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18496E67" w14:textId="77777777" w:rsidR="003B46C3" w:rsidRPr="00A40276" w:rsidRDefault="003B46C3" w:rsidP="003B46C3">
            <w:pPr>
              <w:rPr>
                <w:rFonts w:ascii="Arial" w:hAnsi="Arial" w:cs="Arial"/>
                <w:b/>
                <w:bCs/>
                <w:szCs w:val="2"/>
                <w:lang w:val="es-BO"/>
              </w:rPr>
            </w:pPr>
          </w:p>
        </w:tc>
      </w:tr>
      <w:tr w:rsidR="00957924" w:rsidRPr="00A40276" w14:paraId="40A419A2" w14:textId="77777777" w:rsidTr="00957924">
        <w:trPr>
          <w:trHeight w:val="92"/>
        </w:trPr>
        <w:tc>
          <w:tcPr>
            <w:tcW w:w="124" w:type="pct"/>
            <w:tcBorders>
              <w:top w:val="nil"/>
              <w:left w:val="single" w:sz="12" w:space="0" w:color="auto"/>
              <w:bottom w:val="nil"/>
            </w:tcBorders>
            <w:shd w:val="clear" w:color="auto" w:fill="auto"/>
            <w:vAlign w:val="center"/>
          </w:tcPr>
          <w:p w14:paraId="7E92755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AD1D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3637AF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A709D8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5861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B839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49E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5983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C4D68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6660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8F9F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BDD5B4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603846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FFAC2C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0E121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D9147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F2C2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175F4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9AED31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2E46727"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F56288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75E537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8B5809B"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46139BDD"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94F5A2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4428772"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3753153A"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096232C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1743CF6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F7919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3DDF1C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4924CD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B9BC31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198B0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B2933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2C5632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79399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A323B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F9DA607"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6DF73B20" w14:textId="77777777" w:rsidR="003B46C3" w:rsidRPr="00A40276" w:rsidRDefault="003B46C3" w:rsidP="003B46C3">
            <w:pPr>
              <w:rPr>
                <w:rFonts w:ascii="Arial" w:hAnsi="Arial" w:cs="Arial"/>
                <w:b/>
                <w:bCs/>
                <w:szCs w:val="2"/>
                <w:lang w:val="es-BO"/>
              </w:rPr>
            </w:pPr>
          </w:p>
        </w:tc>
      </w:tr>
      <w:tr w:rsidR="00565CEF" w:rsidRPr="00A40276" w14:paraId="15C0CEF8" w14:textId="77777777" w:rsidTr="00957924">
        <w:trPr>
          <w:trHeight w:val="92"/>
        </w:trPr>
        <w:tc>
          <w:tcPr>
            <w:tcW w:w="124" w:type="pct"/>
            <w:tcBorders>
              <w:top w:val="nil"/>
              <w:left w:val="single" w:sz="12" w:space="0" w:color="auto"/>
              <w:bottom w:val="nil"/>
            </w:tcBorders>
            <w:shd w:val="clear" w:color="auto" w:fill="auto"/>
            <w:vAlign w:val="center"/>
          </w:tcPr>
          <w:p w14:paraId="727841FA"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0A8803C4"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5381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2644B1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449278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57D22E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B1DE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EB5813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2A77C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4165C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3EB74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AD7314A"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4C8A914A"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7AF4A091" w14:textId="77777777" w:rsidR="003B46C3" w:rsidRPr="00A40276" w:rsidRDefault="003B46C3" w:rsidP="003B46C3">
            <w:pPr>
              <w:rPr>
                <w:rFonts w:ascii="Arial" w:hAnsi="Arial" w:cs="Arial"/>
                <w:b/>
                <w:bCs/>
                <w:szCs w:val="2"/>
                <w:lang w:val="es-BO"/>
              </w:rPr>
            </w:pPr>
          </w:p>
        </w:tc>
      </w:tr>
      <w:tr w:rsidR="00957924" w:rsidRPr="00A40276" w14:paraId="7C159AE6" w14:textId="77777777" w:rsidTr="00957924">
        <w:trPr>
          <w:trHeight w:val="92"/>
        </w:trPr>
        <w:tc>
          <w:tcPr>
            <w:tcW w:w="124" w:type="pct"/>
            <w:tcBorders>
              <w:top w:val="nil"/>
              <w:left w:val="single" w:sz="12" w:space="0" w:color="auto"/>
              <w:bottom w:val="nil"/>
            </w:tcBorders>
            <w:shd w:val="clear" w:color="auto" w:fill="auto"/>
            <w:vAlign w:val="center"/>
          </w:tcPr>
          <w:p w14:paraId="20D0AFF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0FBBFE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FE79C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91C3B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0E50A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38ABE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2673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324791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46846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5258D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26C61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D890FC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E2E44F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017A59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39971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A66D88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8E6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4505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D9A9F8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E6BEE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23795D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7C29C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5C8F5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F4C038"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07F11A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5D5811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AC75E5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7B5F3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01780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65BE3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3E32F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F37284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210AB6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8D053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10E8ED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68B736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D6017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3031907"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8E429D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425E02B" w14:textId="77777777" w:rsidR="003B46C3" w:rsidRPr="00A40276" w:rsidRDefault="003B46C3" w:rsidP="003B46C3">
            <w:pPr>
              <w:rPr>
                <w:rFonts w:ascii="Arial" w:hAnsi="Arial" w:cs="Arial"/>
                <w:b/>
                <w:bCs/>
                <w:szCs w:val="2"/>
                <w:lang w:val="es-BO"/>
              </w:rPr>
            </w:pPr>
          </w:p>
        </w:tc>
      </w:tr>
      <w:tr w:rsidR="00565CEF" w:rsidRPr="00A40276" w14:paraId="0E38AA00" w14:textId="77777777" w:rsidTr="00957924">
        <w:trPr>
          <w:trHeight w:val="92"/>
        </w:trPr>
        <w:tc>
          <w:tcPr>
            <w:tcW w:w="124" w:type="pct"/>
            <w:tcBorders>
              <w:top w:val="nil"/>
              <w:left w:val="single" w:sz="12" w:space="0" w:color="auto"/>
              <w:bottom w:val="nil"/>
            </w:tcBorders>
            <w:shd w:val="clear" w:color="auto" w:fill="auto"/>
            <w:vAlign w:val="center"/>
          </w:tcPr>
          <w:p w14:paraId="63E45C1E"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AEE0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1F167F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2E4161"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8EE72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7459C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7EA2FC"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3F887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563452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C60AFA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44056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34D6BA8"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C27C654"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3CF04421"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687287FE"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CD80B98"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5741846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078180D9" w14:textId="77777777" w:rsidR="00565CEF" w:rsidRPr="00A40276" w:rsidRDefault="00565CEF" w:rsidP="003B46C3">
            <w:pPr>
              <w:rPr>
                <w:rFonts w:ascii="Arial" w:hAnsi="Arial" w:cs="Arial"/>
                <w:b/>
                <w:bCs/>
                <w:szCs w:val="2"/>
                <w:lang w:val="es-BO"/>
              </w:rPr>
            </w:pPr>
          </w:p>
        </w:tc>
      </w:tr>
      <w:tr w:rsidR="00957924" w:rsidRPr="00A40276" w14:paraId="01965D26" w14:textId="77777777" w:rsidTr="00957924">
        <w:trPr>
          <w:trHeight w:val="92"/>
        </w:trPr>
        <w:tc>
          <w:tcPr>
            <w:tcW w:w="124" w:type="pct"/>
            <w:tcBorders>
              <w:top w:val="nil"/>
              <w:left w:val="single" w:sz="12" w:space="0" w:color="auto"/>
              <w:bottom w:val="nil"/>
            </w:tcBorders>
            <w:shd w:val="clear" w:color="auto" w:fill="auto"/>
            <w:vAlign w:val="center"/>
          </w:tcPr>
          <w:p w14:paraId="2EDE791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794C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473B6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29E0B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9EAF02"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5ACDA77"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45A8B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66A27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673803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0B187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CB6A6E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2E0107"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DEA2EDA"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143BB6"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1F4378C8"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A7D44F4"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32CB3C9A"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39E0B271"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7C2A725D"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03724769"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522A30BB"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379C4881" w14:textId="77777777" w:rsidR="00565CEF" w:rsidRPr="00A40276" w:rsidRDefault="00565CEF" w:rsidP="003B46C3">
            <w:pPr>
              <w:rPr>
                <w:rFonts w:ascii="Arial" w:hAnsi="Arial" w:cs="Arial"/>
                <w:b/>
                <w:bCs/>
                <w:szCs w:val="2"/>
                <w:lang w:val="es-BO"/>
              </w:rPr>
            </w:pPr>
          </w:p>
        </w:tc>
      </w:tr>
      <w:tr w:rsidR="00565CEF" w:rsidRPr="00A40276" w14:paraId="7424BF08" w14:textId="77777777" w:rsidTr="00957924">
        <w:trPr>
          <w:trHeight w:val="92"/>
        </w:trPr>
        <w:tc>
          <w:tcPr>
            <w:tcW w:w="124" w:type="pct"/>
            <w:tcBorders>
              <w:top w:val="nil"/>
              <w:left w:val="single" w:sz="12" w:space="0" w:color="auto"/>
              <w:bottom w:val="nil"/>
            </w:tcBorders>
            <w:shd w:val="clear" w:color="auto" w:fill="auto"/>
            <w:vAlign w:val="center"/>
          </w:tcPr>
          <w:p w14:paraId="00803DF2"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52D516CD"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88A0D"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35350292"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B05974"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01649CBF"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DE0A8E"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047A1C8"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663D7"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100F9BB"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4D7977D7"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47F74527" w14:textId="77777777" w:rsidR="00565CEF" w:rsidRPr="00A40276" w:rsidRDefault="00565CEF" w:rsidP="003B46C3">
            <w:pPr>
              <w:rPr>
                <w:rFonts w:ascii="Arial" w:hAnsi="Arial" w:cs="Arial"/>
                <w:b/>
                <w:bCs/>
                <w:szCs w:val="2"/>
                <w:lang w:val="es-BO"/>
              </w:rPr>
            </w:pPr>
          </w:p>
        </w:tc>
      </w:tr>
      <w:tr w:rsidR="00957924" w:rsidRPr="00A40276" w14:paraId="0E236DEB" w14:textId="77777777" w:rsidTr="00957924">
        <w:trPr>
          <w:trHeight w:val="92"/>
        </w:trPr>
        <w:tc>
          <w:tcPr>
            <w:tcW w:w="124" w:type="pct"/>
            <w:tcBorders>
              <w:top w:val="nil"/>
              <w:left w:val="single" w:sz="12" w:space="0" w:color="auto"/>
              <w:bottom w:val="nil"/>
            </w:tcBorders>
            <w:shd w:val="clear" w:color="auto" w:fill="auto"/>
            <w:vAlign w:val="center"/>
          </w:tcPr>
          <w:p w14:paraId="40C19C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E94375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71ADFC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0724A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166C1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53DA27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8FAA9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A90557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2CBF8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BC888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CE0E1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FE5B0C"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53F7B007"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28E01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B2AEE7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90AFF9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5FCB5E0"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DA20A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D245F9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7732BE5"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867D17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1DAF9C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68AD0854"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12571D4"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248CC0C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6CBBE26"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14A9252"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4DC177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7C71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18CDCC"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9BEB77"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DA524B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37DB33A"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851ADE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8A790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51B4C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891B2E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888212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96BBC18"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051B94AD" w14:textId="77777777" w:rsidR="003B46C3" w:rsidRPr="00A40276" w:rsidRDefault="003B46C3" w:rsidP="003B46C3">
            <w:pPr>
              <w:rPr>
                <w:rFonts w:ascii="Arial" w:hAnsi="Arial" w:cs="Arial"/>
                <w:b/>
                <w:bCs/>
                <w:szCs w:val="2"/>
                <w:lang w:val="es-BO"/>
              </w:rPr>
            </w:pPr>
          </w:p>
        </w:tc>
      </w:tr>
      <w:tr w:rsidR="00A40276" w:rsidRPr="00A40276" w14:paraId="34E25914"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003C8546"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2CD18B0C"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DD0232C"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511CA300"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A80251C"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10DA5D58"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52A60C31"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472EA1CC"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301DB76"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594D1B3A"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7E1A6658"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55D53BD9"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065D3AA"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0D7606D0"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03F01C54"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D7B6FEC"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73818D6B"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4C1B3629"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4AF99923"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474B02D"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B978DBB"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025218A"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1B848679"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4627938B"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77540F30"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ED7A084"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135E05C"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AED25BA"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6CD3786"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9D7D956"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8B980E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F93BEEA"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42100767"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7BF8BF9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CC1E6CD"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243BC506"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240238AB"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444C886"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5DCD6C55"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6E0FF8EC" w14:textId="77777777" w:rsidTr="00957924">
        <w:trPr>
          <w:gridAfter w:val="1"/>
          <w:trHeight w:val="65"/>
        </w:trPr>
        <w:tc>
          <w:tcPr>
            <w:tcW w:w="1643" w:type="pct"/>
            <w:gridSpan w:val="45"/>
            <w:vMerge w:val="restart"/>
            <w:tcBorders>
              <w:left w:val="single" w:sz="12" w:space="0" w:color="auto"/>
              <w:right w:val="nil"/>
            </w:tcBorders>
            <w:vAlign w:val="center"/>
            <w:hideMark/>
          </w:tcPr>
          <w:p w14:paraId="25C00BDC"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5393B20A"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64220F8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09BAD5D0"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FA93446"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7947459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3E4645E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28F41BF6"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7E187EE"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62288DF3"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48DA90F9"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03F8774E"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E058C74"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5EA22E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624A770C"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DC5F3D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0E28F30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3FF03B1"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793D7C15"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46CE2937"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8A8AE94"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75CD5CAF"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699597"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79CB0FA"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213E289C"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B54CE74"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2A3E4FA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382F5D0"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421D0A3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6F1E087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6E38B72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10D7CDF5"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4204E1A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052BA7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0C80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537402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13A4524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1F49C2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40162B8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2D919558"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451B11A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3A80445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65CA012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19A858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000DEB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6C6CC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49132B7"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71535B0A"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25D8703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7F81435B" w14:textId="77777777" w:rsidR="00532869" w:rsidRDefault="00532869" w:rsidP="00F01F1F">
      <w:pPr>
        <w:jc w:val="both"/>
        <w:rPr>
          <w:rFonts w:ascii="Arial" w:hAnsi="Arial" w:cs="Arial"/>
          <w:b/>
          <w:i/>
          <w:lang w:val="es-BO"/>
        </w:rPr>
      </w:pPr>
    </w:p>
    <w:p w14:paraId="1D01E6C8" w14:textId="77777777"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6CFF4FB5" w14:textId="77777777" w:rsidR="000D5A9F" w:rsidRPr="00A40276" w:rsidRDefault="000D5A9F" w:rsidP="004F4048">
      <w:pPr>
        <w:ind w:left="360"/>
        <w:jc w:val="both"/>
        <w:rPr>
          <w:b/>
          <w:sz w:val="18"/>
          <w:szCs w:val="18"/>
          <w:lang w:val="es-BO"/>
        </w:rPr>
      </w:pPr>
    </w:p>
    <w:p w14:paraId="19A1D6C8" w14:textId="77777777" w:rsidR="008B103E" w:rsidRDefault="008B103E">
      <w:pPr>
        <w:rPr>
          <w:rFonts w:cs="Arial"/>
          <w:b/>
          <w:sz w:val="18"/>
          <w:szCs w:val="18"/>
          <w:lang w:val="es-BO"/>
        </w:rPr>
      </w:pPr>
      <w:r>
        <w:rPr>
          <w:rFonts w:cs="Arial"/>
          <w:b/>
          <w:sz w:val="18"/>
          <w:szCs w:val="18"/>
          <w:lang w:val="es-BO"/>
        </w:rPr>
        <w:br w:type="page"/>
      </w:r>
    </w:p>
    <w:p w14:paraId="70B96C3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1479E868"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23D590A9"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531B63AF"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2"/>
        <w:gridCol w:w="5"/>
        <w:gridCol w:w="222"/>
        <w:gridCol w:w="6"/>
        <w:gridCol w:w="105"/>
        <w:gridCol w:w="115"/>
        <w:gridCol w:w="7"/>
        <w:gridCol w:w="171"/>
        <w:gridCol w:w="48"/>
        <w:gridCol w:w="8"/>
        <w:gridCol w:w="222"/>
        <w:gridCol w:w="11"/>
        <w:gridCol w:w="6"/>
        <w:gridCol w:w="210"/>
        <w:gridCol w:w="12"/>
        <w:gridCol w:w="215"/>
        <w:gridCol w:w="13"/>
        <w:gridCol w:w="214"/>
        <w:gridCol w:w="14"/>
        <w:gridCol w:w="212"/>
        <w:gridCol w:w="17"/>
        <w:gridCol w:w="210"/>
        <w:gridCol w:w="18"/>
        <w:gridCol w:w="41"/>
        <w:gridCol w:w="167"/>
        <w:gridCol w:w="21"/>
        <w:gridCol w:w="206"/>
        <w:gridCol w:w="23"/>
        <w:gridCol w:w="208"/>
        <w:gridCol w:w="20"/>
        <w:gridCol w:w="207"/>
        <w:gridCol w:w="21"/>
        <w:gridCol w:w="12"/>
        <w:gridCol w:w="194"/>
        <w:gridCol w:w="27"/>
        <w:gridCol w:w="73"/>
        <w:gridCol w:w="126"/>
        <w:gridCol w:w="33"/>
        <w:gridCol w:w="134"/>
        <w:gridCol w:w="58"/>
        <w:gridCol w:w="34"/>
        <w:gridCol w:w="191"/>
        <w:gridCol w:w="9"/>
        <w:gridCol w:w="25"/>
        <w:gridCol w:w="193"/>
        <w:gridCol w:w="35"/>
        <w:gridCol w:w="38"/>
        <w:gridCol w:w="153"/>
        <w:gridCol w:w="41"/>
        <w:gridCol w:w="98"/>
        <w:gridCol w:w="87"/>
        <w:gridCol w:w="44"/>
        <w:gridCol w:w="161"/>
        <w:gridCol w:w="19"/>
        <w:gridCol w:w="6"/>
        <w:gridCol w:w="40"/>
        <w:gridCol w:w="181"/>
        <w:gridCol w:w="8"/>
        <w:gridCol w:w="41"/>
        <w:gridCol w:w="178"/>
        <w:gridCol w:w="8"/>
        <w:gridCol w:w="42"/>
        <w:gridCol w:w="65"/>
        <w:gridCol w:w="112"/>
        <w:gridCol w:w="9"/>
        <w:gridCol w:w="41"/>
        <w:gridCol w:w="130"/>
        <w:gridCol w:w="47"/>
        <w:gridCol w:w="9"/>
        <w:gridCol w:w="42"/>
        <w:gridCol w:w="189"/>
        <w:gridCol w:w="5"/>
        <w:gridCol w:w="34"/>
        <w:gridCol w:w="201"/>
        <w:gridCol w:w="11"/>
        <w:gridCol w:w="16"/>
        <w:gridCol w:w="31"/>
        <w:gridCol w:w="171"/>
        <w:gridCol w:w="11"/>
        <w:gridCol w:w="15"/>
        <w:gridCol w:w="96"/>
        <w:gridCol w:w="104"/>
        <w:gridCol w:w="11"/>
        <w:gridCol w:w="19"/>
        <w:gridCol w:w="158"/>
        <w:gridCol w:w="36"/>
        <w:gridCol w:w="11"/>
        <w:gridCol w:w="20"/>
        <w:gridCol w:w="196"/>
        <w:gridCol w:w="11"/>
        <w:gridCol w:w="21"/>
        <w:gridCol w:w="195"/>
        <w:gridCol w:w="7"/>
        <w:gridCol w:w="7"/>
        <w:gridCol w:w="19"/>
        <w:gridCol w:w="65"/>
        <w:gridCol w:w="128"/>
        <w:gridCol w:w="7"/>
        <w:gridCol w:w="7"/>
        <w:gridCol w:w="24"/>
        <w:gridCol w:w="126"/>
        <w:gridCol w:w="61"/>
        <w:gridCol w:w="7"/>
        <w:gridCol w:w="12"/>
        <w:gridCol w:w="19"/>
        <w:gridCol w:w="353"/>
      </w:tblGrid>
      <w:tr w:rsidR="00A40276" w:rsidRPr="00A40276" w14:paraId="19D82045" w14:textId="77777777"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14:paraId="5CCC0491"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558874B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5AB8A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1A69CFD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857D67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CCB0E70"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4F5A08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3E1D0E1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BB2BCDB"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3040D5B"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1D810FD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7B494BEC"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45F28C01"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4F1D22A"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4C1859E4"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5D3D685A"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7D92D73"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1B145B6"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08CBFBB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148334A2"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886DCF9"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38D7F48B" w14:textId="77777777"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14:paraId="4FCD3D8B"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0FBED2C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26A877CE"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2808E212"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77D583E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5532646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94286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82DE5F6"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3DC00EE"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5A1CA03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173C7F69"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06F08F8D"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55BFD4BC"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3B511932"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3140786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1577D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471BF0A"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7ABAC370"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9E89399"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A7354C9" w14:textId="77777777" w:rsidR="00FC1F6B" w:rsidRPr="00565CEF" w:rsidRDefault="00FC1F6B" w:rsidP="00A80EAD">
            <w:pPr>
              <w:rPr>
                <w:rFonts w:ascii="Arial" w:hAnsi="Arial" w:cs="Arial"/>
                <w:sz w:val="4"/>
                <w:szCs w:val="4"/>
                <w:lang w:val="es-BO"/>
              </w:rPr>
            </w:pPr>
          </w:p>
        </w:tc>
      </w:tr>
      <w:tr w:rsidR="00A40276" w:rsidRPr="00A40276" w14:paraId="2E66A0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F183B0"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4255EB8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965C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36030F16" w14:textId="77777777" w:rsidR="00FC1F6B" w:rsidRPr="00A40276" w:rsidRDefault="00FC1F6B" w:rsidP="00A80EAD">
            <w:pPr>
              <w:rPr>
                <w:rFonts w:ascii="Arial" w:hAnsi="Arial" w:cs="Arial"/>
                <w:lang w:val="es-BO"/>
              </w:rPr>
            </w:pPr>
          </w:p>
        </w:tc>
      </w:tr>
      <w:tr w:rsidR="00A40276" w:rsidRPr="00A40276" w14:paraId="46B2F53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215E8A3"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0D8A829F" w14:textId="77777777"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14:paraId="15C1B33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43058B04" w14:textId="77777777" w:rsidR="00FC1F6B" w:rsidRPr="00A40276" w:rsidRDefault="00FC1F6B" w:rsidP="00A80EAD">
            <w:pPr>
              <w:rPr>
                <w:rFonts w:ascii="Arial" w:hAnsi="Arial" w:cs="Arial"/>
                <w:lang w:val="es-BO"/>
              </w:rPr>
            </w:pPr>
          </w:p>
        </w:tc>
      </w:tr>
      <w:tr w:rsidR="00957924" w:rsidRPr="00565CEF" w14:paraId="3038D96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A7613DF"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EE54A7E"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3D67C6F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1491A65"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C8669A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4B90517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A92DAD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EE226F2"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4FCFEA2"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8C17C46"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1C940CE"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40C7DB3A"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4E322958"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568F6AC"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56CC1F4A"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FD94EFE"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7EB862CD"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02B34E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33D68FD6"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958E5B4" w14:textId="77777777"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14:paraId="7270F684"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72AE14C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1B5FBC49"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2C6F398"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657BD519"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5AAB19D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10B2D50"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4D63898"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945F3AA"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4BA18F6F"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10086487"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D05424C"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3DCD1A60"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0079BAA2"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58F97F9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6A09A2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4778E2"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72F522FB"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414BEFD2"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93C0FDA" w14:textId="77777777" w:rsidR="00FC1F6B" w:rsidRPr="00565CEF" w:rsidRDefault="00FC1F6B" w:rsidP="00A80EAD">
            <w:pPr>
              <w:rPr>
                <w:rFonts w:ascii="Arial" w:hAnsi="Arial" w:cs="Arial"/>
                <w:sz w:val="4"/>
                <w:szCs w:val="4"/>
                <w:lang w:val="es-BO"/>
              </w:rPr>
            </w:pPr>
          </w:p>
        </w:tc>
      </w:tr>
      <w:tr w:rsidR="00A40276" w:rsidRPr="00A40276" w14:paraId="4C66C8B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FF897D7"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EE5C3A9"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5F8FF8D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14A5721"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BFD4C9B"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F7091F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C9C079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8DC36C6"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732E1AC6" w14:textId="77777777" w:rsidR="00FC1F6B" w:rsidRPr="00A40276" w:rsidRDefault="00FC1F6B" w:rsidP="00A80EAD">
            <w:pPr>
              <w:rPr>
                <w:rFonts w:ascii="Arial" w:hAnsi="Arial" w:cs="Arial"/>
                <w:lang w:val="es-BO"/>
              </w:rPr>
            </w:pPr>
          </w:p>
        </w:tc>
        <w:tc>
          <w:tcPr>
            <w:tcW w:w="4086" w:type="dxa"/>
            <w:gridSpan w:val="47"/>
            <w:shd w:val="clear" w:color="auto" w:fill="auto"/>
            <w:vAlign w:val="center"/>
          </w:tcPr>
          <w:p w14:paraId="4AC61DC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D7070D2"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4DA4FDDB"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4DABA50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4CE7020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54532B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5AB65E9B"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215843E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23144A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724087F" w14:textId="77777777" w:rsidR="00FC1F6B" w:rsidRPr="00A40276" w:rsidRDefault="00FC1F6B" w:rsidP="00A80EAD">
            <w:pPr>
              <w:rPr>
                <w:rFonts w:ascii="Arial" w:hAnsi="Arial" w:cs="Arial"/>
                <w:lang w:val="es-BO"/>
              </w:rPr>
            </w:pPr>
          </w:p>
        </w:tc>
      </w:tr>
      <w:tr w:rsidR="00A40276" w:rsidRPr="00A40276" w14:paraId="33B402F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E2E6FB1"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767FAC05"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14:paraId="1AF72A0A"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17147C9B"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07FCF7EA"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0EBF88EE"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4F4B96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B7A4F76"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3E471292"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7A0476D"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6AE0F903"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3BDCED1" w14:textId="77777777" w:rsidR="00FC1F6B" w:rsidRPr="00A40276" w:rsidRDefault="00FC1F6B" w:rsidP="00A80EAD">
            <w:pPr>
              <w:rPr>
                <w:rFonts w:ascii="Arial" w:hAnsi="Arial" w:cs="Arial"/>
                <w:lang w:val="es-BO"/>
              </w:rPr>
            </w:pPr>
          </w:p>
        </w:tc>
      </w:tr>
      <w:tr w:rsidR="00A40276" w:rsidRPr="00A40276" w14:paraId="76A63C22"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BE28BCF"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5D1A4203"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367AC"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278D119F"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9B5F5"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45F676DC"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B3A9D4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32AF9D75"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63858FD"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ABAA05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4A575C2"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AA352A4" w14:textId="77777777" w:rsidR="00FC1F6B" w:rsidRPr="00A40276" w:rsidRDefault="00FC1F6B" w:rsidP="00A80EAD">
            <w:pPr>
              <w:rPr>
                <w:rFonts w:ascii="Arial" w:hAnsi="Arial" w:cs="Arial"/>
                <w:lang w:val="es-BO"/>
              </w:rPr>
            </w:pPr>
          </w:p>
        </w:tc>
      </w:tr>
      <w:tr w:rsidR="00957924" w:rsidRPr="00A40276" w14:paraId="66AEE84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25DED6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48691E1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03B38557"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90F043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0209E5F"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2E6882CC"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A6E8F5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E7D1401"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F7554B0"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33EB42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7935D85"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B77874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338D0E46" w14:textId="77777777"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14:paraId="456973DD"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798EB65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2F6AF6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CB4D7D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40CA2F73"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278B137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D776B8B"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96571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13CA1D82"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4BDACBA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3C2E3A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06A4B41F"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779EC80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16D7CCE"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0059BBD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D87C1C9"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C21E29C"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AFF516C"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1FE3649E"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197C6B4" w14:textId="77777777" w:rsidR="00FC1F6B" w:rsidRPr="00A40276" w:rsidRDefault="00FC1F6B" w:rsidP="00A80EAD">
            <w:pPr>
              <w:rPr>
                <w:rFonts w:ascii="Arial" w:hAnsi="Arial" w:cs="Arial"/>
                <w:sz w:val="8"/>
                <w:lang w:val="es-BO"/>
              </w:rPr>
            </w:pPr>
          </w:p>
        </w:tc>
      </w:tr>
      <w:tr w:rsidR="00A40276" w:rsidRPr="00A40276" w14:paraId="15EADB5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F1162B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3905543C"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D5365"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0EF51C1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456E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4C5E77B"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74E295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C947EF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7D6ADF4"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1DC51A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4C34DEE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35884C9" w14:textId="77777777" w:rsidR="00FC1F6B" w:rsidRPr="00A40276" w:rsidRDefault="00FC1F6B" w:rsidP="00A80EAD">
            <w:pPr>
              <w:rPr>
                <w:rFonts w:ascii="Arial" w:hAnsi="Arial" w:cs="Arial"/>
                <w:lang w:val="es-BO"/>
              </w:rPr>
            </w:pPr>
          </w:p>
        </w:tc>
      </w:tr>
      <w:tr w:rsidR="00957924" w:rsidRPr="00A40276" w14:paraId="1E6061C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DECE3DA"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3EE273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2626C8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24EA35D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48200E76"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10D795CB"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99A46D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6E9B90F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167501"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359396A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A06949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697EAF6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3C1CFBAF" w14:textId="77777777"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14:paraId="3EF0318E"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FA9EB48"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B3E2B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140CDA0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C15E336"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EBA7B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314C1D8"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E5D5A6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3E620094"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50BCFB77"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7D07EBEE"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3F2F249"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0A45B8D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FD17756"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11DBE68D"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3C286D9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76000BF2"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7AD72C8F"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BD56EA6"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3602A428" w14:textId="77777777" w:rsidR="00FC1F6B" w:rsidRPr="00A40276" w:rsidRDefault="00FC1F6B" w:rsidP="00A80EAD">
            <w:pPr>
              <w:rPr>
                <w:rFonts w:ascii="Arial" w:hAnsi="Arial" w:cs="Arial"/>
                <w:sz w:val="8"/>
                <w:lang w:val="es-BO"/>
              </w:rPr>
            </w:pPr>
          </w:p>
        </w:tc>
      </w:tr>
      <w:tr w:rsidR="00A40276" w:rsidRPr="00A40276" w14:paraId="42CF378D"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294FC6A"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58A473E1"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E64DE"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3570623B"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75332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237F7B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2828240B"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6FB82AE"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9D10808"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32DE4F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B4905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41272EA" w14:textId="77777777" w:rsidR="00FC1F6B" w:rsidRPr="00A40276" w:rsidRDefault="00FC1F6B" w:rsidP="00A80EAD">
            <w:pPr>
              <w:rPr>
                <w:rFonts w:ascii="Arial" w:hAnsi="Arial" w:cs="Arial"/>
                <w:lang w:val="es-BO"/>
              </w:rPr>
            </w:pPr>
          </w:p>
        </w:tc>
      </w:tr>
      <w:tr w:rsidR="00957924" w:rsidRPr="00565CEF" w14:paraId="306E5A1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292ED1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99DA500"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2FCFEC8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6B2F1A8"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29ED8D5A"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9548EF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BFC4D7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9351550"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047F8FA8"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CB6E19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EF95B9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F3B5B64"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632DD35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11531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63ACC8A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69ABD41"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295B59DB"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092E81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EDFC4A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9872663" w14:textId="77777777"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14:paraId="10D86BE6"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59B0186A"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3A58DB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13BC02A"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C47D4B0"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2AB73E1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2D54C7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BE2A0AE"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03B294D"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18AC2CA4"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03955DD"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529FC14C"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C75B6C"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5C0B1DC4"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3181D8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D64EA7B"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3845B63"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07B28B42"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67950F7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C7FDDD7" w14:textId="77777777" w:rsidR="00FC1F6B" w:rsidRPr="00565CEF" w:rsidRDefault="00FC1F6B" w:rsidP="00A80EAD">
            <w:pPr>
              <w:rPr>
                <w:rFonts w:ascii="Arial" w:hAnsi="Arial" w:cs="Arial"/>
                <w:sz w:val="4"/>
                <w:szCs w:val="4"/>
                <w:lang w:val="es-BO"/>
              </w:rPr>
            </w:pPr>
          </w:p>
        </w:tc>
      </w:tr>
      <w:tr w:rsidR="00957924" w:rsidRPr="00A40276" w14:paraId="39F6DA00"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4842903"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2D26121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2890A019"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F5AAB35"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466FF12"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5E54482E"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261E31A"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05246D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F74A39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8B57B07"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753D8FD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55C3EBD8"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583B94E9"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00CC878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177706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E1FE1A8"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4820BED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2B467C5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A1D434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5FAB495E" w14:textId="77777777" w:rsidR="00FC1F6B" w:rsidRPr="00A40276" w:rsidRDefault="00FC1F6B" w:rsidP="00A80EAD">
            <w:pPr>
              <w:rPr>
                <w:rFonts w:ascii="Arial" w:hAnsi="Arial" w:cs="Arial"/>
                <w:lang w:val="es-BO"/>
              </w:rPr>
            </w:pPr>
          </w:p>
        </w:tc>
        <w:tc>
          <w:tcPr>
            <w:tcW w:w="225" w:type="dxa"/>
            <w:gridSpan w:val="3"/>
            <w:shd w:val="clear" w:color="auto" w:fill="auto"/>
            <w:vAlign w:val="center"/>
          </w:tcPr>
          <w:p w14:paraId="492A9309"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01578BB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6980EAD"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6277CDD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2102B8"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727218D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2F112C"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0EB29995"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74BA9F6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68113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10CA3F9B" w14:textId="77777777" w:rsidR="00FC1F6B" w:rsidRPr="00A40276" w:rsidRDefault="00FC1F6B" w:rsidP="00A80EAD">
            <w:pPr>
              <w:rPr>
                <w:rFonts w:ascii="Arial" w:hAnsi="Arial" w:cs="Arial"/>
                <w:lang w:val="es-BO"/>
              </w:rPr>
            </w:pPr>
          </w:p>
        </w:tc>
      </w:tr>
      <w:tr w:rsidR="00957924" w:rsidRPr="00A40276" w14:paraId="4174233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E1610C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3F8EC03E"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271E07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5BD1C2F"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2EF0095"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25F60EE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BA56A7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3F12A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160A55AC"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25855857"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079AC592" w14:textId="77777777"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14:paraId="579A1BD9"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E2B3B4F"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6B8F199E"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6BD6AD05"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25B884F1"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32D0C939"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EC467FA"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1FD5944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FA5181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B9A1713" w14:textId="77777777" w:rsidR="00FC1F6B" w:rsidRPr="00A40276" w:rsidRDefault="00FC1F6B" w:rsidP="00A80EAD">
            <w:pPr>
              <w:rPr>
                <w:rFonts w:ascii="Arial" w:hAnsi="Arial" w:cs="Arial"/>
                <w:lang w:val="es-BO"/>
              </w:rPr>
            </w:pPr>
          </w:p>
        </w:tc>
      </w:tr>
      <w:tr w:rsidR="00A40276" w:rsidRPr="00A40276" w14:paraId="0ADB9E5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F78FE95"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7FCB53AC"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5DA82"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16AC6BCB" w14:textId="77777777"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017E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51929605"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21D32"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3771023"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C3B1"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4A0A20E3"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9C782A"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6ABA929C"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976316"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4C0FDF6" w14:textId="77777777" w:rsidR="00FC1F6B" w:rsidRPr="00A40276" w:rsidRDefault="00FC1F6B" w:rsidP="00A80EAD">
            <w:pPr>
              <w:rPr>
                <w:rFonts w:ascii="Arial" w:hAnsi="Arial" w:cs="Arial"/>
                <w:lang w:val="es-BO"/>
              </w:rPr>
            </w:pPr>
          </w:p>
        </w:tc>
      </w:tr>
      <w:tr w:rsidR="00957924" w:rsidRPr="00565CEF" w14:paraId="1C6F95F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656062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372038"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56DBEF9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E8264BE"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B5FA96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FF2F99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5CC9A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DB1CCC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390B0EAC"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83E9E6B"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550691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48DC07F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3C2B9269"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E9C98A3"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898A4E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2FAAC72"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45B687A7"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67EDD4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BFB8478"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B15D8B9" w14:textId="77777777"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14:paraId="6027DE9D"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749409B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E45CC21"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6B50A99"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A6445C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3D4E37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9272AB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2E9E8A32"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1328603B"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0F007687"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FCFCA46"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018F9FDF"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7DF4E99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7B1BC1E"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388A98C0"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812CD0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4503FC3"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5AAFAD9"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1B663CF6"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3C3D72F3" w14:textId="77777777" w:rsidR="00FC1F6B" w:rsidRPr="00565CEF" w:rsidRDefault="00FC1F6B" w:rsidP="00A80EAD">
            <w:pPr>
              <w:rPr>
                <w:rFonts w:ascii="Arial" w:hAnsi="Arial" w:cs="Arial"/>
                <w:sz w:val="4"/>
                <w:szCs w:val="4"/>
                <w:lang w:val="es-BO"/>
              </w:rPr>
            </w:pPr>
          </w:p>
        </w:tc>
      </w:tr>
      <w:tr w:rsidR="00A40276" w:rsidRPr="00A40276" w14:paraId="08A870C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FD9F036"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66E137A2"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030F8"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1303823F" w14:textId="77777777" w:rsidR="00FC1F6B" w:rsidRPr="00A40276" w:rsidRDefault="00FC1F6B" w:rsidP="00A80EAD">
            <w:pPr>
              <w:rPr>
                <w:rFonts w:ascii="Arial" w:hAnsi="Arial" w:cs="Arial"/>
                <w:lang w:val="es-BO"/>
              </w:rPr>
            </w:pPr>
          </w:p>
        </w:tc>
      </w:tr>
      <w:tr w:rsidR="00A40276" w:rsidRPr="00A40276" w14:paraId="5901E81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0FC07A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1FBE0E00" w14:textId="77777777"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14:paraId="592BCD4C"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06FB867" w14:textId="77777777" w:rsidR="00FC1F6B" w:rsidRPr="00A40276" w:rsidRDefault="00FC1F6B" w:rsidP="00A80EAD">
            <w:pPr>
              <w:rPr>
                <w:rFonts w:ascii="Arial" w:hAnsi="Arial" w:cs="Arial"/>
                <w:lang w:val="es-BO"/>
              </w:rPr>
            </w:pPr>
          </w:p>
        </w:tc>
      </w:tr>
      <w:tr w:rsidR="00957924" w:rsidRPr="00565CEF" w14:paraId="69A5D93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931755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96ED495"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BDE336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666664F"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16FBC97"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6A2C92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E0C481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8359F0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C2283E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32BA6EF"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CB013A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9EE34E0"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626F34FD"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F50AFE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35799454"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43C18B6"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08CA87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F2735A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E42BE8E"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1953AD6" w14:textId="77777777"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14:paraId="24FED0ED"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5EA1DBE1"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27D2108"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568DEA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7332E06C"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01D876B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84EF81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38913B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6AEA6C5"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540A1DD"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7B8E945E"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27DEC85F"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8B99F7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742809A6"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3F07089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E12FE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8F73005"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1DFA02C4"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1B48CF9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3511BD7" w14:textId="77777777" w:rsidR="00FC1F6B" w:rsidRPr="00565CEF" w:rsidRDefault="00FC1F6B" w:rsidP="00A80EAD">
            <w:pPr>
              <w:rPr>
                <w:rFonts w:ascii="Arial" w:hAnsi="Arial" w:cs="Arial"/>
                <w:sz w:val="4"/>
                <w:szCs w:val="4"/>
                <w:lang w:val="es-BO"/>
              </w:rPr>
            </w:pPr>
          </w:p>
        </w:tc>
      </w:tr>
      <w:tr w:rsidR="00A40276" w:rsidRPr="00A40276" w14:paraId="705E3A24" w14:textId="77777777"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14:paraId="1A8B62E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24CE3F31" w14:textId="77777777" w:rsidTr="00957924">
        <w:trPr>
          <w:trHeight w:val="77"/>
        </w:trPr>
        <w:tc>
          <w:tcPr>
            <w:tcW w:w="229" w:type="dxa"/>
            <w:gridSpan w:val="2"/>
            <w:tcBorders>
              <w:top w:val="nil"/>
              <w:left w:val="single" w:sz="12" w:space="0" w:color="auto"/>
              <w:bottom w:val="nil"/>
            </w:tcBorders>
            <w:shd w:val="clear" w:color="auto" w:fill="auto"/>
            <w:vAlign w:val="center"/>
          </w:tcPr>
          <w:p w14:paraId="69E96B71"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ACBAB56"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3278E18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271B9DC"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3FF40C6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108BCED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E89D8C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94E349D"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7845619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8BD0585"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96CF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125718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148049CB"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89BA1C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2599202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7E732861"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22E1203E"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319EA44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2E11ACC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771F59B0"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14:paraId="08C0A2A3"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612BF7B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ECA2F25"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D7F8338"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7FD9E105"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649A695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2C6FC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76D19D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962F5E"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6A420CF"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518B821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700B4F0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7CE2A33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1D9D5F43"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395C49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488541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D0E60DB"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4BA6600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48BE449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465ACF44" w14:textId="77777777" w:rsidR="00FC1F6B" w:rsidRPr="00565CEF" w:rsidRDefault="00FC1F6B" w:rsidP="00A80EAD">
            <w:pPr>
              <w:rPr>
                <w:rFonts w:ascii="Arial" w:hAnsi="Arial" w:cs="Arial"/>
                <w:b/>
                <w:bCs/>
                <w:sz w:val="4"/>
                <w:szCs w:val="4"/>
                <w:lang w:val="es-BO"/>
              </w:rPr>
            </w:pPr>
          </w:p>
        </w:tc>
      </w:tr>
      <w:tr w:rsidR="00A40276" w:rsidRPr="00A40276" w14:paraId="41DB8563" w14:textId="77777777" w:rsidTr="00957924">
        <w:trPr>
          <w:trHeight w:val="77"/>
        </w:trPr>
        <w:tc>
          <w:tcPr>
            <w:tcW w:w="228" w:type="dxa"/>
            <w:tcBorders>
              <w:top w:val="nil"/>
              <w:left w:val="single" w:sz="12" w:space="0" w:color="auto"/>
              <w:bottom w:val="nil"/>
            </w:tcBorders>
            <w:shd w:val="clear" w:color="auto" w:fill="auto"/>
            <w:vAlign w:val="center"/>
          </w:tcPr>
          <w:p w14:paraId="175B0C5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1AF4979C"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8EBC7" w14:textId="77777777"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14:paraId="3829FC4C" w14:textId="77777777"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14:paraId="3DC0C2A1"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77E38"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7FB1FB1D"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69FB8064"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70797C14"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7F99FFDA"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51F9404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225091D" w14:textId="77777777" w:rsidR="00FC1F6B" w:rsidRPr="00A40276" w:rsidRDefault="00FC1F6B" w:rsidP="00A80EAD">
            <w:pPr>
              <w:rPr>
                <w:rFonts w:ascii="Arial" w:hAnsi="Arial" w:cs="Arial"/>
                <w:b/>
                <w:bCs/>
                <w:szCs w:val="2"/>
                <w:lang w:val="es-BO"/>
              </w:rPr>
            </w:pPr>
          </w:p>
        </w:tc>
      </w:tr>
      <w:tr w:rsidR="00957924" w:rsidRPr="00565CEF" w14:paraId="106E4FF8" w14:textId="77777777" w:rsidTr="00957924">
        <w:trPr>
          <w:trHeight w:val="77"/>
        </w:trPr>
        <w:tc>
          <w:tcPr>
            <w:tcW w:w="228" w:type="dxa"/>
            <w:tcBorders>
              <w:top w:val="nil"/>
              <w:left w:val="single" w:sz="12" w:space="0" w:color="auto"/>
              <w:bottom w:val="nil"/>
            </w:tcBorders>
            <w:shd w:val="clear" w:color="auto" w:fill="auto"/>
            <w:vAlign w:val="center"/>
          </w:tcPr>
          <w:p w14:paraId="1D98F75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05680C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198266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05B61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6726D86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8480D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3AE8E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205B3FE"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FD6FB73"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579656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D353A6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E0F3F09"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59F23B7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CE16176"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D64BC0B"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0C8EB31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597A0D1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A5515FB"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D3903DD" w14:textId="77777777"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14:paraId="3F5632A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68E19312"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0D3FD0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F71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32C79CEE"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EDC2EA7"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F68E7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40C538B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91E70A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FD43671"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1B39785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06CACC5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D0F0A6A"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350F5D4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297B0FD1"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711A8B48"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25E3880"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AA5D58"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09CBC07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68A2E08E"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B8D8D30" w14:textId="77777777" w:rsidR="00FC1F6B" w:rsidRPr="00565CEF" w:rsidRDefault="00FC1F6B" w:rsidP="00A80EAD">
            <w:pPr>
              <w:rPr>
                <w:rFonts w:ascii="Arial" w:hAnsi="Arial" w:cs="Arial"/>
                <w:b/>
                <w:bCs/>
                <w:sz w:val="4"/>
                <w:szCs w:val="4"/>
                <w:lang w:val="es-BO"/>
              </w:rPr>
            </w:pPr>
          </w:p>
        </w:tc>
      </w:tr>
      <w:tr w:rsidR="00A40276" w:rsidRPr="00A40276" w14:paraId="6EE5CB7A" w14:textId="77777777" w:rsidTr="00957924">
        <w:trPr>
          <w:trHeight w:val="77"/>
        </w:trPr>
        <w:tc>
          <w:tcPr>
            <w:tcW w:w="228" w:type="dxa"/>
            <w:tcBorders>
              <w:top w:val="nil"/>
              <w:left w:val="single" w:sz="12" w:space="0" w:color="auto"/>
              <w:bottom w:val="nil"/>
            </w:tcBorders>
            <w:shd w:val="clear" w:color="auto" w:fill="auto"/>
            <w:vAlign w:val="center"/>
          </w:tcPr>
          <w:p w14:paraId="72FE954A"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BB21A91"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B1E8B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4638BB19"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096E7E09" w14:textId="77777777" w:rsidR="00FC1F6B" w:rsidRPr="00A40276" w:rsidRDefault="00FC1F6B" w:rsidP="00A80EAD">
            <w:pPr>
              <w:rPr>
                <w:rFonts w:ascii="Arial" w:hAnsi="Arial" w:cs="Arial"/>
                <w:b/>
                <w:bCs/>
                <w:szCs w:val="2"/>
                <w:lang w:val="es-BO"/>
              </w:rPr>
            </w:pPr>
          </w:p>
        </w:tc>
      </w:tr>
      <w:tr w:rsidR="00957924" w:rsidRPr="00565CEF" w14:paraId="03075C1C" w14:textId="77777777" w:rsidTr="00957924">
        <w:trPr>
          <w:trHeight w:val="77"/>
        </w:trPr>
        <w:tc>
          <w:tcPr>
            <w:tcW w:w="228" w:type="dxa"/>
            <w:tcBorders>
              <w:top w:val="nil"/>
              <w:left w:val="single" w:sz="12" w:space="0" w:color="auto"/>
              <w:bottom w:val="nil"/>
            </w:tcBorders>
            <w:shd w:val="clear" w:color="auto" w:fill="auto"/>
            <w:vAlign w:val="center"/>
          </w:tcPr>
          <w:p w14:paraId="00BBE79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3B0E88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D50D8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751032"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21FB165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8941E8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65147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1CEDBC5"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7D1D36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77A90C0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E9BE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1BEF5AB7"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4877CCA3"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36F25EDC"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0B2DE90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7B507EF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5A248F84"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47A2B2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7A54E34" w14:textId="77777777"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14:paraId="2BB60BF7"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01F5CBDD"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D9A9B8D"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3F4E47E4" w14:textId="77777777"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14:paraId="3928D43D"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6E62FCE7"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668D14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D56FE7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D6CB78E"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ECA8F63"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BEBA9C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ADCDE7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64FEE87"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7E5C5B"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71A9C215"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18879438"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244DF419"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D9A2F0F"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7F0C335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121A186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0E26D6B3" w14:textId="77777777" w:rsidR="00FC1F6B" w:rsidRPr="00565CEF" w:rsidRDefault="00FC1F6B" w:rsidP="00A80EAD">
            <w:pPr>
              <w:rPr>
                <w:rFonts w:ascii="Arial" w:hAnsi="Arial" w:cs="Arial"/>
                <w:b/>
                <w:bCs/>
                <w:sz w:val="4"/>
                <w:szCs w:val="4"/>
                <w:lang w:val="es-BO"/>
              </w:rPr>
            </w:pPr>
          </w:p>
        </w:tc>
      </w:tr>
      <w:tr w:rsidR="00A40276" w:rsidRPr="00A40276" w14:paraId="592E79C9" w14:textId="77777777" w:rsidTr="00957924">
        <w:trPr>
          <w:trHeight w:val="77"/>
        </w:trPr>
        <w:tc>
          <w:tcPr>
            <w:tcW w:w="228" w:type="dxa"/>
            <w:tcBorders>
              <w:top w:val="nil"/>
              <w:left w:val="single" w:sz="12" w:space="0" w:color="auto"/>
              <w:bottom w:val="nil"/>
            </w:tcBorders>
            <w:shd w:val="clear" w:color="auto" w:fill="auto"/>
            <w:vAlign w:val="center"/>
          </w:tcPr>
          <w:p w14:paraId="4C6551C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65FFDEB8"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1020FF" w14:textId="77777777"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14:paraId="19CE9C8C" w14:textId="77777777"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14:paraId="26586C65"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327C0"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1058A80D"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3433B026"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3DF968D6"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437BB13"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09109FD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5DD1EAED" w14:textId="77777777" w:rsidR="00FC1F6B" w:rsidRPr="00A40276" w:rsidRDefault="00FC1F6B" w:rsidP="00A80EAD">
            <w:pPr>
              <w:rPr>
                <w:rFonts w:ascii="Arial" w:hAnsi="Arial" w:cs="Arial"/>
                <w:b/>
                <w:bCs/>
                <w:szCs w:val="2"/>
                <w:lang w:val="es-BO"/>
              </w:rPr>
            </w:pPr>
          </w:p>
        </w:tc>
      </w:tr>
      <w:tr w:rsidR="00957924" w:rsidRPr="00565CEF" w14:paraId="72D71805" w14:textId="77777777" w:rsidTr="00957924">
        <w:trPr>
          <w:trHeight w:val="77"/>
        </w:trPr>
        <w:tc>
          <w:tcPr>
            <w:tcW w:w="228" w:type="dxa"/>
            <w:tcBorders>
              <w:top w:val="nil"/>
              <w:left w:val="single" w:sz="12" w:space="0" w:color="auto"/>
              <w:bottom w:val="nil"/>
            </w:tcBorders>
            <w:shd w:val="clear" w:color="auto" w:fill="auto"/>
            <w:vAlign w:val="center"/>
          </w:tcPr>
          <w:p w14:paraId="6702FF3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906C496"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3B0B13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C8C700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32B210C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3AC5D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DC576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B6A2221"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1AC3F8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80DFB7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B75649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19FE213"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0DB0ACC0"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DDFFDEB"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251CF4B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2E5E4B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884AD41"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04F76FDB"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238AE4D9" w14:textId="77777777"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14:paraId="227A2CD4"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44168C3E"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00F0E73"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CAA2925" w14:textId="77777777"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14:paraId="36F94257"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1372CB8A"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35F72E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6D2B983"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3D23BE5E"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F4AE595"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75638E8"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1D1E376"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4C101523"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2007AF71"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1E23FB7"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3FB33C20"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5A168000"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2C395AD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2F5DBD19"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A2C324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C91076F" w14:textId="77777777" w:rsidR="00FC1F6B" w:rsidRPr="00565CEF" w:rsidRDefault="00FC1F6B" w:rsidP="00A80EAD">
            <w:pPr>
              <w:rPr>
                <w:rFonts w:ascii="Arial" w:hAnsi="Arial" w:cs="Arial"/>
                <w:b/>
                <w:bCs/>
                <w:sz w:val="4"/>
                <w:szCs w:val="4"/>
                <w:lang w:val="es-BO"/>
              </w:rPr>
            </w:pPr>
          </w:p>
        </w:tc>
      </w:tr>
      <w:tr w:rsidR="00A40276" w:rsidRPr="00A40276" w14:paraId="429D0D06" w14:textId="77777777" w:rsidTr="00957924">
        <w:trPr>
          <w:trHeight w:val="77"/>
        </w:trPr>
        <w:tc>
          <w:tcPr>
            <w:tcW w:w="228" w:type="dxa"/>
            <w:tcBorders>
              <w:top w:val="nil"/>
              <w:left w:val="single" w:sz="12" w:space="0" w:color="auto"/>
              <w:bottom w:val="nil"/>
            </w:tcBorders>
            <w:shd w:val="clear" w:color="auto" w:fill="auto"/>
            <w:vAlign w:val="center"/>
          </w:tcPr>
          <w:p w14:paraId="40C16AD5"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572C405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C8CEA"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11A6C1E8"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45698D0A"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7D549577"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30F6F875"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0DA66EA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44EFE7D1" w14:textId="77777777" w:rsidR="00FC1F6B" w:rsidRPr="00A40276" w:rsidRDefault="00FC1F6B" w:rsidP="00A80EAD">
            <w:pPr>
              <w:rPr>
                <w:rFonts w:ascii="Arial" w:hAnsi="Arial" w:cs="Arial"/>
                <w:b/>
                <w:bCs/>
                <w:szCs w:val="2"/>
                <w:lang w:val="es-BO"/>
              </w:rPr>
            </w:pPr>
          </w:p>
        </w:tc>
      </w:tr>
      <w:tr w:rsidR="00957924" w:rsidRPr="00565CEF" w14:paraId="2E6FF200" w14:textId="77777777" w:rsidTr="00957924">
        <w:trPr>
          <w:trHeight w:val="77"/>
        </w:trPr>
        <w:tc>
          <w:tcPr>
            <w:tcW w:w="228" w:type="dxa"/>
            <w:tcBorders>
              <w:top w:val="nil"/>
              <w:left w:val="single" w:sz="12" w:space="0" w:color="auto"/>
              <w:bottom w:val="nil"/>
            </w:tcBorders>
            <w:shd w:val="clear" w:color="auto" w:fill="auto"/>
            <w:vAlign w:val="center"/>
          </w:tcPr>
          <w:p w14:paraId="1E097FB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D745AF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3D3131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8F62E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D1BE5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F80C13D"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9821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ED1467F"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0D8A22D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0768895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069E7F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9F5816C"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A72BBAA"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0E9641C7"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35661AA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91A3F35"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EF79E5B"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2C82FB8D"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F918AE" w14:textId="77777777"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14:paraId="6A34977C"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7EA46CCD"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04EEDEE0"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AE8E827" w14:textId="77777777"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14:paraId="341F0386"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24D6FFFA"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6726DA8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89B776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F401031"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7BA11FA"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7850660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F6816C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73FB016"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0152E7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64974D53"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1B7E632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AAE0FE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62A5EB9C"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24CAAD3"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22420A6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5A955879" w14:textId="77777777" w:rsidR="00FC1F6B" w:rsidRPr="00565CEF" w:rsidRDefault="00FC1F6B" w:rsidP="00A80EAD">
            <w:pPr>
              <w:rPr>
                <w:rFonts w:ascii="Arial" w:hAnsi="Arial" w:cs="Arial"/>
                <w:b/>
                <w:bCs/>
                <w:sz w:val="4"/>
                <w:szCs w:val="4"/>
                <w:lang w:val="es-BO"/>
              </w:rPr>
            </w:pPr>
          </w:p>
        </w:tc>
      </w:tr>
      <w:tr w:rsidR="00A40276" w:rsidRPr="00A40276" w14:paraId="7D52A6AB" w14:textId="77777777"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14:paraId="17A3ADE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0CB43AEA" w14:textId="77777777" w:rsidTr="00957924">
        <w:trPr>
          <w:trHeight w:val="112"/>
        </w:trPr>
        <w:tc>
          <w:tcPr>
            <w:tcW w:w="228" w:type="dxa"/>
            <w:tcBorders>
              <w:top w:val="nil"/>
              <w:left w:val="single" w:sz="12" w:space="0" w:color="auto"/>
              <w:bottom w:val="nil"/>
            </w:tcBorders>
            <w:shd w:val="clear" w:color="auto" w:fill="auto"/>
            <w:noWrap/>
            <w:vAlign w:val="center"/>
            <w:hideMark/>
          </w:tcPr>
          <w:p w14:paraId="66D0D9B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3D3B6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1C331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E1939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DE8AA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80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C4AF44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8A441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D635A0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781D4C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CC91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E4EFB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DCC48F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17381F"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D0A65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98986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F267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D69570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D3DD0C3"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377E9B69"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0F1CEB6E"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3809E1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3DF55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BF985F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E94FE2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E77C4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F96B22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3CD17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3C998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2DA749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41B850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6FDB12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5D813CB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20330BE"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0F71B0F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9E68D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329D98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678AD1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3923EE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2C8530F7" w14:textId="77777777" w:rsidR="00FC1F6B" w:rsidRPr="00A40276" w:rsidRDefault="00FC1F6B" w:rsidP="00A80EAD">
            <w:pPr>
              <w:rPr>
                <w:rFonts w:ascii="Arial" w:hAnsi="Arial" w:cs="Arial"/>
                <w:b/>
                <w:bCs/>
                <w:lang w:val="es-BO"/>
              </w:rPr>
            </w:pPr>
          </w:p>
        </w:tc>
      </w:tr>
      <w:tr w:rsidR="00A40276" w:rsidRPr="00A40276" w14:paraId="14330297" w14:textId="77777777" w:rsidTr="00957924">
        <w:trPr>
          <w:trHeight w:val="112"/>
        </w:trPr>
        <w:tc>
          <w:tcPr>
            <w:tcW w:w="228" w:type="dxa"/>
            <w:tcBorders>
              <w:top w:val="nil"/>
              <w:left w:val="single" w:sz="12" w:space="0" w:color="auto"/>
              <w:bottom w:val="nil"/>
            </w:tcBorders>
            <w:shd w:val="clear" w:color="auto" w:fill="auto"/>
            <w:noWrap/>
            <w:vAlign w:val="center"/>
          </w:tcPr>
          <w:p w14:paraId="7944EBE9"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641B3FBB"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0468CCF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438BE603" w14:textId="77777777"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14:paraId="6903E97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5620550B"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316B668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00493997" w14:textId="77777777" w:rsidR="00FC1F6B" w:rsidRPr="00A40276" w:rsidRDefault="00FC1F6B" w:rsidP="00A80EAD">
            <w:pPr>
              <w:rPr>
                <w:rFonts w:ascii="Arial" w:hAnsi="Arial" w:cs="Arial"/>
                <w:b/>
                <w:bCs/>
                <w:lang w:val="es-BO"/>
              </w:rPr>
            </w:pPr>
          </w:p>
        </w:tc>
      </w:tr>
      <w:tr w:rsidR="00A40276" w:rsidRPr="00A40276" w14:paraId="3BCCCF20" w14:textId="77777777" w:rsidTr="00957924">
        <w:trPr>
          <w:trHeight w:val="112"/>
        </w:trPr>
        <w:tc>
          <w:tcPr>
            <w:tcW w:w="228" w:type="dxa"/>
            <w:tcBorders>
              <w:top w:val="nil"/>
              <w:left w:val="single" w:sz="12" w:space="0" w:color="auto"/>
              <w:bottom w:val="nil"/>
            </w:tcBorders>
            <w:shd w:val="clear" w:color="auto" w:fill="auto"/>
            <w:noWrap/>
            <w:vAlign w:val="center"/>
          </w:tcPr>
          <w:p w14:paraId="03F71F32"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3A7475D2"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8CF37"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8923970" w14:textId="77777777"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249F7"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3ECC5F20"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6A12A9"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1D5AB48A" w14:textId="77777777" w:rsidR="00FC1F6B" w:rsidRPr="00A40276" w:rsidRDefault="00FC1F6B" w:rsidP="00A80EAD">
            <w:pPr>
              <w:rPr>
                <w:rFonts w:ascii="Arial" w:hAnsi="Arial" w:cs="Arial"/>
                <w:b/>
                <w:bCs/>
                <w:lang w:val="es-BO"/>
              </w:rPr>
            </w:pPr>
          </w:p>
        </w:tc>
      </w:tr>
      <w:tr w:rsidR="00957924" w:rsidRPr="00A40276" w14:paraId="2E4C8F2F" w14:textId="77777777" w:rsidTr="00957924">
        <w:trPr>
          <w:trHeight w:val="112"/>
        </w:trPr>
        <w:tc>
          <w:tcPr>
            <w:tcW w:w="228" w:type="dxa"/>
            <w:tcBorders>
              <w:top w:val="nil"/>
              <w:left w:val="single" w:sz="12" w:space="0" w:color="auto"/>
              <w:bottom w:val="nil"/>
            </w:tcBorders>
            <w:shd w:val="clear" w:color="auto" w:fill="auto"/>
            <w:noWrap/>
            <w:vAlign w:val="center"/>
          </w:tcPr>
          <w:p w14:paraId="3B32D2E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7D2687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FEC16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14E3EE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1D0A7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CB8681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7E506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DE0ABE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F30C22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C95DD6F"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C5CE82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34311A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2F0A478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86707E5"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3A6ADB6"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C6310F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8D774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2643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33EEC146"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14:paraId="697957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6F2A0962"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3AB6D5B6"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3316A2E"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9C32FFD"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014EF7B"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E33EAB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8C1698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5EFADDE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591FA9A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2EBD4BF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F18B8DF"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7910EF"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598B9D6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C23616C"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45D4B9E"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1A2ACF02"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75434B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7476A0F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060A6AA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8AADF7C" w14:textId="77777777" w:rsidR="00FC1F6B" w:rsidRPr="00A40276" w:rsidRDefault="00FC1F6B" w:rsidP="00A80EAD">
            <w:pPr>
              <w:rPr>
                <w:rFonts w:ascii="Arial" w:hAnsi="Arial" w:cs="Arial"/>
                <w:b/>
                <w:bCs/>
                <w:lang w:val="es-BO"/>
              </w:rPr>
            </w:pPr>
          </w:p>
        </w:tc>
      </w:tr>
      <w:tr w:rsidR="00A40276" w:rsidRPr="00A40276" w14:paraId="2BCDCE6A"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4A1DD09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74A5A"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024C4C52" w14:textId="77777777"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14:paraId="44188F60"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12872"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47B994B3"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358A7776"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5BAF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08B17790"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4471C8" w14:textId="77777777" w:rsidR="00FC1F6B" w:rsidRPr="00A40276" w:rsidRDefault="00FC1F6B" w:rsidP="00A80EAD">
            <w:pPr>
              <w:rPr>
                <w:rFonts w:ascii="Arial" w:hAnsi="Arial" w:cs="Arial"/>
                <w:b/>
                <w:bCs/>
                <w:lang w:val="es-BO"/>
              </w:rPr>
            </w:pPr>
          </w:p>
        </w:tc>
      </w:tr>
      <w:tr w:rsidR="00957924" w:rsidRPr="00A40276" w14:paraId="050DA893" w14:textId="77777777" w:rsidTr="00957924">
        <w:trPr>
          <w:trHeight w:val="112"/>
        </w:trPr>
        <w:tc>
          <w:tcPr>
            <w:tcW w:w="228" w:type="dxa"/>
            <w:tcBorders>
              <w:top w:val="nil"/>
              <w:left w:val="single" w:sz="12" w:space="0" w:color="auto"/>
              <w:bottom w:val="nil"/>
            </w:tcBorders>
            <w:shd w:val="clear" w:color="auto" w:fill="auto"/>
            <w:noWrap/>
            <w:vAlign w:val="center"/>
          </w:tcPr>
          <w:p w14:paraId="11747A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847B8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18362D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8740E40"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38A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B04E86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55B1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081D165"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F4AC14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1E63D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D3315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2919CE5F"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E0EE994"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D23AF26"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5D034395"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614491DB"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E9C59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6F2330C9"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137752" w14:textId="77777777"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14:paraId="69D558A2"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8B6228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3E569F0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C1FCC87" w14:textId="77777777"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14:paraId="0AF609A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1BDBE38B"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5DB5099C"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53E95C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4D044FDA"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39783B42"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4861D6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821FA3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A89D480"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4A9D9E9"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319AE50"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6B4117C4"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B3998D7"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2BA93378"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15284163"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4612EA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F48C07F" w14:textId="77777777" w:rsidR="00FC1F6B" w:rsidRPr="00A40276" w:rsidRDefault="00FC1F6B" w:rsidP="00A80EAD">
            <w:pPr>
              <w:rPr>
                <w:rFonts w:ascii="Arial" w:hAnsi="Arial" w:cs="Arial"/>
                <w:b/>
                <w:bCs/>
                <w:lang w:val="es-BO"/>
              </w:rPr>
            </w:pPr>
          </w:p>
        </w:tc>
      </w:tr>
      <w:tr w:rsidR="00A40276" w:rsidRPr="00A40276" w14:paraId="1708E2C9" w14:textId="77777777" w:rsidTr="00957924">
        <w:trPr>
          <w:trHeight w:val="112"/>
        </w:trPr>
        <w:tc>
          <w:tcPr>
            <w:tcW w:w="228" w:type="dxa"/>
            <w:tcBorders>
              <w:top w:val="nil"/>
              <w:left w:val="single" w:sz="12" w:space="0" w:color="auto"/>
              <w:bottom w:val="nil"/>
            </w:tcBorders>
            <w:shd w:val="clear" w:color="auto" w:fill="auto"/>
            <w:noWrap/>
            <w:vAlign w:val="center"/>
          </w:tcPr>
          <w:p w14:paraId="7808BA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D8B28C"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71464766"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302E0A25"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7148022F" w14:textId="77777777"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14:paraId="7288AF9F"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00C64BFE"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525E1209"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7DE6B709" w14:textId="77777777" w:rsidR="00FC1F6B" w:rsidRPr="00A40276" w:rsidRDefault="00FC1F6B" w:rsidP="00A80EAD">
            <w:pPr>
              <w:rPr>
                <w:rFonts w:ascii="Arial" w:hAnsi="Arial" w:cs="Arial"/>
                <w:b/>
                <w:bCs/>
                <w:lang w:val="es-BO"/>
              </w:rPr>
            </w:pPr>
          </w:p>
        </w:tc>
      </w:tr>
      <w:tr w:rsidR="00A40276" w:rsidRPr="00A40276" w14:paraId="5E33CEE2" w14:textId="77777777" w:rsidTr="00957924">
        <w:trPr>
          <w:trHeight w:val="112"/>
        </w:trPr>
        <w:tc>
          <w:tcPr>
            <w:tcW w:w="228" w:type="dxa"/>
            <w:tcBorders>
              <w:top w:val="nil"/>
              <w:left w:val="single" w:sz="12" w:space="0" w:color="auto"/>
              <w:bottom w:val="nil"/>
            </w:tcBorders>
            <w:shd w:val="clear" w:color="auto" w:fill="auto"/>
            <w:noWrap/>
            <w:vAlign w:val="center"/>
          </w:tcPr>
          <w:p w14:paraId="4AF0FF1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7675BD"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D8F9479"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183FC45F"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615D1EE4" w14:textId="77777777"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14:paraId="4C76FB60"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0B9676F5"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265E49C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0A404629"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5ED04C96"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78171172"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28054564"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6D43D448" w14:textId="77777777" w:rsidR="00FC1F6B" w:rsidRPr="00A40276" w:rsidRDefault="00FC1F6B" w:rsidP="00A80EAD">
            <w:pPr>
              <w:rPr>
                <w:rFonts w:ascii="Arial" w:hAnsi="Arial" w:cs="Arial"/>
                <w:b/>
                <w:bCs/>
                <w:lang w:val="es-BO"/>
              </w:rPr>
            </w:pPr>
          </w:p>
        </w:tc>
      </w:tr>
      <w:tr w:rsidR="00A40276" w:rsidRPr="00A40276" w14:paraId="3D751F2A" w14:textId="77777777" w:rsidTr="00957924">
        <w:trPr>
          <w:trHeight w:val="112"/>
        </w:trPr>
        <w:tc>
          <w:tcPr>
            <w:tcW w:w="228" w:type="dxa"/>
            <w:tcBorders>
              <w:top w:val="nil"/>
              <w:left w:val="single" w:sz="12" w:space="0" w:color="auto"/>
              <w:bottom w:val="nil"/>
            </w:tcBorders>
            <w:shd w:val="clear" w:color="auto" w:fill="auto"/>
            <w:noWrap/>
            <w:vAlign w:val="center"/>
          </w:tcPr>
          <w:p w14:paraId="0494905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722415"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7FDF2898"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254FCC"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45731342" w14:textId="77777777"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6B61F"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7E75B9B8"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62CEB8"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AA11A86"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1834A90"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34D065E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9E15456"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146D3ACA" w14:textId="77777777" w:rsidR="00FC1F6B" w:rsidRPr="00A40276" w:rsidRDefault="00FC1F6B" w:rsidP="00A80EAD">
            <w:pPr>
              <w:rPr>
                <w:rFonts w:ascii="Arial" w:hAnsi="Arial" w:cs="Arial"/>
                <w:b/>
                <w:bCs/>
                <w:lang w:val="es-BO"/>
              </w:rPr>
            </w:pPr>
          </w:p>
        </w:tc>
      </w:tr>
      <w:tr w:rsidR="00957924" w:rsidRPr="00A40276" w14:paraId="72DE2178" w14:textId="77777777" w:rsidTr="00957924">
        <w:trPr>
          <w:trHeight w:val="112"/>
        </w:trPr>
        <w:tc>
          <w:tcPr>
            <w:tcW w:w="228" w:type="dxa"/>
            <w:tcBorders>
              <w:top w:val="nil"/>
              <w:left w:val="single" w:sz="12" w:space="0" w:color="auto"/>
              <w:bottom w:val="nil"/>
            </w:tcBorders>
            <w:shd w:val="clear" w:color="auto" w:fill="auto"/>
            <w:noWrap/>
            <w:vAlign w:val="center"/>
          </w:tcPr>
          <w:p w14:paraId="513968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6C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0F38D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04AD4E"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87966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57419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C039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AA37C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CD8B6E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0EECBB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40ACE21"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D9291D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AF2CF3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00505B1"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BB8296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319F113"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15421B6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4220C6C"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49435916" w14:textId="77777777"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14:paraId="37BD7044"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7988C148"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0E6BEC8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D5DDD2B" w14:textId="77777777"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14:paraId="74FAAA90"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4F6E3E63"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535C415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15439D9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E0194C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DB577D9"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35C3ACB4"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EC54C6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6210210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1FCF995B"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A3AF80B"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434AC2D8"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621B442"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760D0F01"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6E05A10E"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900947D"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64D69BB" w14:textId="77777777" w:rsidR="00FC1F6B" w:rsidRPr="00A40276" w:rsidRDefault="00FC1F6B" w:rsidP="00A80EAD">
            <w:pPr>
              <w:rPr>
                <w:rFonts w:ascii="Arial" w:hAnsi="Arial" w:cs="Arial"/>
                <w:b/>
                <w:bCs/>
                <w:lang w:val="es-BO"/>
              </w:rPr>
            </w:pPr>
          </w:p>
        </w:tc>
      </w:tr>
      <w:tr w:rsidR="00A40276" w:rsidRPr="00A40276" w14:paraId="6744D06F" w14:textId="77777777" w:rsidTr="00957924">
        <w:trPr>
          <w:trHeight w:val="112"/>
        </w:trPr>
        <w:tc>
          <w:tcPr>
            <w:tcW w:w="228" w:type="dxa"/>
            <w:tcBorders>
              <w:top w:val="nil"/>
              <w:left w:val="single" w:sz="12" w:space="0" w:color="auto"/>
              <w:bottom w:val="nil"/>
            </w:tcBorders>
            <w:shd w:val="clear" w:color="auto" w:fill="auto"/>
            <w:noWrap/>
            <w:vAlign w:val="center"/>
          </w:tcPr>
          <w:p w14:paraId="4EB6E012"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58BEE688"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EE100"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202A7E91"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194631AE"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4ECB21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779A41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09961AC" w14:textId="77777777" w:rsidR="00FC1F6B" w:rsidRPr="00A40276" w:rsidRDefault="00FC1F6B" w:rsidP="00A80EAD">
            <w:pPr>
              <w:rPr>
                <w:rFonts w:ascii="Arial" w:hAnsi="Arial" w:cs="Arial"/>
                <w:b/>
                <w:bCs/>
                <w:lang w:val="es-BO"/>
              </w:rPr>
            </w:pPr>
          </w:p>
        </w:tc>
      </w:tr>
      <w:tr w:rsidR="00A40276" w:rsidRPr="00A40276" w14:paraId="624B4C6E" w14:textId="77777777" w:rsidTr="00957924">
        <w:trPr>
          <w:trHeight w:val="112"/>
        </w:trPr>
        <w:tc>
          <w:tcPr>
            <w:tcW w:w="228" w:type="dxa"/>
            <w:tcBorders>
              <w:top w:val="nil"/>
              <w:left w:val="single" w:sz="12" w:space="0" w:color="auto"/>
              <w:bottom w:val="nil"/>
            </w:tcBorders>
            <w:shd w:val="clear" w:color="auto" w:fill="auto"/>
            <w:noWrap/>
            <w:vAlign w:val="center"/>
          </w:tcPr>
          <w:p w14:paraId="55FD2111"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EA74D8" w14:textId="77777777"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3F918359"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4C68B0FE"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75ADAEF"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238DFAC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8DAC372"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889866" w14:textId="77777777" w:rsidR="00FC1F6B" w:rsidRPr="00A40276" w:rsidRDefault="00FC1F6B" w:rsidP="00A80EAD">
            <w:pPr>
              <w:rPr>
                <w:rFonts w:ascii="Arial" w:hAnsi="Arial" w:cs="Arial"/>
                <w:b/>
                <w:bCs/>
                <w:lang w:val="es-BO"/>
              </w:rPr>
            </w:pPr>
          </w:p>
        </w:tc>
      </w:tr>
      <w:tr w:rsidR="00957924" w:rsidRPr="00A40276" w14:paraId="60C3CE6C" w14:textId="77777777" w:rsidTr="00957924">
        <w:trPr>
          <w:trHeight w:val="112"/>
        </w:trPr>
        <w:tc>
          <w:tcPr>
            <w:tcW w:w="228" w:type="dxa"/>
            <w:tcBorders>
              <w:top w:val="nil"/>
              <w:left w:val="single" w:sz="12" w:space="0" w:color="auto"/>
              <w:bottom w:val="nil"/>
            </w:tcBorders>
            <w:shd w:val="clear" w:color="auto" w:fill="auto"/>
            <w:noWrap/>
            <w:vAlign w:val="center"/>
          </w:tcPr>
          <w:p w14:paraId="7DC00D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BDF26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ADF72F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49486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B6CD61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95D1AD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3DCCE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FA515B"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60FD6F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8B5AE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4D055A3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16219A9"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0B7F5F0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06C97CF"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5108AFF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5554B4A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DA2936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0FCB2A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95D7B6C"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14:paraId="625482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5F2ABE86"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05DC028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459EBCD"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8B813DA"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78DE801D"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0AE5C44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A7DFC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4115DB"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75F06BB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36140A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4FABD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23B5E5A"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3A9F603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0F3AD655"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F3D35C5"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A44BDED"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4A371480"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3E1A3F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0010D8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37092FE" w14:textId="77777777" w:rsidR="00FC1F6B" w:rsidRPr="00A40276" w:rsidRDefault="00FC1F6B" w:rsidP="00A80EAD">
            <w:pPr>
              <w:rPr>
                <w:rFonts w:ascii="Arial" w:hAnsi="Arial" w:cs="Arial"/>
                <w:b/>
                <w:bCs/>
                <w:lang w:val="es-BO"/>
              </w:rPr>
            </w:pPr>
          </w:p>
        </w:tc>
      </w:tr>
      <w:tr w:rsidR="00A40276" w:rsidRPr="00A40276" w14:paraId="7050AD99" w14:textId="77777777" w:rsidTr="00957924">
        <w:trPr>
          <w:trHeight w:val="112"/>
        </w:trPr>
        <w:tc>
          <w:tcPr>
            <w:tcW w:w="228" w:type="dxa"/>
            <w:tcBorders>
              <w:top w:val="nil"/>
              <w:left w:val="single" w:sz="12" w:space="0" w:color="auto"/>
              <w:bottom w:val="nil"/>
            </w:tcBorders>
            <w:shd w:val="clear" w:color="auto" w:fill="auto"/>
            <w:noWrap/>
            <w:vAlign w:val="center"/>
          </w:tcPr>
          <w:p w14:paraId="52D2EF42"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013191A5"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D122C"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B9F1AC5"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1D2D560" w14:textId="77777777" w:rsidR="00FC1F6B" w:rsidRPr="00A40276" w:rsidRDefault="00FC1F6B" w:rsidP="00A80EAD">
            <w:pPr>
              <w:rPr>
                <w:rFonts w:ascii="Arial" w:hAnsi="Arial" w:cs="Arial"/>
                <w:b/>
                <w:bCs/>
                <w:lang w:val="es-BO"/>
              </w:rPr>
            </w:pPr>
          </w:p>
        </w:tc>
      </w:tr>
      <w:tr w:rsidR="00957924" w:rsidRPr="00A40276" w14:paraId="7D66F9EB" w14:textId="77777777" w:rsidTr="00957924">
        <w:trPr>
          <w:trHeight w:val="112"/>
        </w:trPr>
        <w:tc>
          <w:tcPr>
            <w:tcW w:w="228" w:type="dxa"/>
            <w:tcBorders>
              <w:top w:val="nil"/>
              <w:left w:val="single" w:sz="12" w:space="0" w:color="auto"/>
              <w:bottom w:val="nil"/>
            </w:tcBorders>
            <w:shd w:val="clear" w:color="auto" w:fill="auto"/>
            <w:noWrap/>
            <w:vAlign w:val="center"/>
          </w:tcPr>
          <w:p w14:paraId="6220ABB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692D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00472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B8E01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07A63F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25AEE9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804FE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8729F7"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A61ADA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5030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6CB4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8458FC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FA8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1DB733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ADFE89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E99F2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F8B4F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E77601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AD141E"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4EE96F41"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C5DFED5"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D0612A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D05C85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1E466D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249EB6C"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58D9533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45B6D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285C57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0F60009"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6C38E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CEE0E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D96337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66403AC2"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91B13F8"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ED9F5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B491DF"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C4D05C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1E3A7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059F49E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AE2E48E" w14:textId="77777777" w:rsidR="00FC1F6B" w:rsidRPr="00A40276" w:rsidRDefault="00FC1F6B" w:rsidP="00A80EAD">
            <w:pPr>
              <w:rPr>
                <w:rFonts w:ascii="Arial" w:hAnsi="Arial" w:cs="Arial"/>
                <w:b/>
                <w:bCs/>
                <w:lang w:val="es-BO"/>
              </w:rPr>
            </w:pPr>
          </w:p>
        </w:tc>
      </w:tr>
      <w:tr w:rsidR="00A40276" w:rsidRPr="00A40276" w14:paraId="64B08A0B" w14:textId="77777777"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14:paraId="728EA082"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6F741EFF" w14:textId="77777777" w:rsidTr="00957924">
        <w:trPr>
          <w:trHeight w:val="112"/>
        </w:trPr>
        <w:tc>
          <w:tcPr>
            <w:tcW w:w="228" w:type="dxa"/>
            <w:tcBorders>
              <w:top w:val="nil"/>
              <w:left w:val="single" w:sz="12" w:space="0" w:color="auto"/>
              <w:bottom w:val="nil"/>
            </w:tcBorders>
            <w:shd w:val="clear" w:color="auto" w:fill="auto"/>
            <w:noWrap/>
            <w:vAlign w:val="center"/>
          </w:tcPr>
          <w:p w14:paraId="63ACBA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83B57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D5EF9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55982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3BBB6D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62FED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7D6A38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4BE8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B103B2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8BA9B1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DBA8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E4C157"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4D9CAF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24B836D"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5FDBA7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1E69D0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23DC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5C77B5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D3C519"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73D19AA"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E0E5078"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631F0E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F3713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A4AED4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277E5DC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35E0FED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9DBD5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574E19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0FFFE9F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7BEE5A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17DBB8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F8FB475"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70ACFDB"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4D4FF5D"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A5587E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E4B58CC"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9A6693"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D5DCE6D"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2C4E7D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FEFE72" w14:textId="77777777" w:rsidR="00FC1F6B" w:rsidRPr="00A40276" w:rsidRDefault="00FC1F6B" w:rsidP="00A80EAD">
            <w:pPr>
              <w:rPr>
                <w:rFonts w:ascii="Arial" w:hAnsi="Arial" w:cs="Arial"/>
                <w:b/>
                <w:bCs/>
                <w:lang w:val="es-BO"/>
              </w:rPr>
            </w:pPr>
          </w:p>
        </w:tc>
      </w:tr>
      <w:tr w:rsidR="00A40276" w:rsidRPr="00A40276" w14:paraId="34318075" w14:textId="77777777"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14:paraId="54D616B2"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61CB09FB" w14:textId="77777777" w:rsidTr="00957924">
        <w:trPr>
          <w:trHeight w:val="112"/>
        </w:trPr>
        <w:tc>
          <w:tcPr>
            <w:tcW w:w="228" w:type="dxa"/>
            <w:tcBorders>
              <w:top w:val="nil"/>
              <w:left w:val="single" w:sz="12" w:space="0" w:color="auto"/>
              <w:bottom w:val="nil"/>
            </w:tcBorders>
            <w:shd w:val="clear" w:color="auto" w:fill="auto"/>
            <w:noWrap/>
            <w:vAlign w:val="center"/>
          </w:tcPr>
          <w:p w14:paraId="6A19E1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DED7D0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E3AF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C3F53D"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A3FF3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983144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4AE018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E273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CB303C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AA5D0B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452F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441F2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1B6CD4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92D3D1A"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78DECD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C462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FC0E8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C5E96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D97A2CF"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0D4D8DE2"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348D0C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4B7EF6B4"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60CB3413"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6E99B130"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192F7B0C"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4D90318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FC914C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02E34F6"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7B29D1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A40EEB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811E1C0"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10E80B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746C6030"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B319BB"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7DEF045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58706C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381BD38A"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E8F2768"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4E785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ED7C6B" w14:textId="77777777" w:rsidR="00FC1F6B" w:rsidRPr="00A40276" w:rsidRDefault="00FC1F6B" w:rsidP="00A80EAD">
            <w:pPr>
              <w:rPr>
                <w:rFonts w:ascii="Arial" w:hAnsi="Arial" w:cs="Arial"/>
                <w:b/>
                <w:bCs/>
                <w:lang w:val="es-BO"/>
              </w:rPr>
            </w:pPr>
          </w:p>
        </w:tc>
      </w:tr>
      <w:tr w:rsidR="00A40276" w:rsidRPr="00A40276" w14:paraId="359E8C80" w14:textId="77777777" w:rsidTr="00957924">
        <w:trPr>
          <w:trHeight w:val="112"/>
        </w:trPr>
        <w:tc>
          <w:tcPr>
            <w:tcW w:w="228" w:type="dxa"/>
            <w:tcBorders>
              <w:top w:val="nil"/>
              <w:left w:val="single" w:sz="12" w:space="0" w:color="auto"/>
              <w:bottom w:val="nil"/>
            </w:tcBorders>
            <w:shd w:val="clear" w:color="auto" w:fill="auto"/>
            <w:noWrap/>
            <w:vAlign w:val="center"/>
          </w:tcPr>
          <w:p w14:paraId="454ADECA"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6451C7D8"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14:paraId="306C88DB"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AF5CD"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5B4494CF"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710DB325" w14:textId="77777777" w:rsidR="00FC1F6B" w:rsidRPr="00A40276" w:rsidRDefault="00FC1F6B" w:rsidP="00A80EAD">
            <w:pPr>
              <w:rPr>
                <w:rFonts w:ascii="Arial" w:hAnsi="Arial" w:cs="Arial"/>
                <w:b/>
                <w:bCs/>
                <w:lang w:val="es-BO"/>
              </w:rPr>
            </w:pPr>
          </w:p>
        </w:tc>
      </w:tr>
      <w:tr w:rsidR="00957924" w:rsidRPr="00A40276" w14:paraId="1EBCB124" w14:textId="77777777" w:rsidTr="00957924">
        <w:trPr>
          <w:trHeight w:val="112"/>
        </w:trPr>
        <w:tc>
          <w:tcPr>
            <w:tcW w:w="228" w:type="dxa"/>
            <w:tcBorders>
              <w:top w:val="nil"/>
              <w:left w:val="single" w:sz="12" w:space="0" w:color="auto"/>
              <w:bottom w:val="nil"/>
            </w:tcBorders>
            <w:shd w:val="clear" w:color="auto" w:fill="auto"/>
            <w:noWrap/>
            <w:vAlign w:val="center"/>
          </w:tcPr>
          <w:p w14:paraId="1E80E04C"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5129764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EAABA16"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6B1BE5A"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BE04C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EF209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EC27C6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62B47B1"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56A4E0F"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A41597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3812C130"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428A31DE"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4AA7ECE9"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73889A0"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F0496F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E1F70E5"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73AD6C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74DBAF2"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09DA6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10BE733"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0B1644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060959E"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4588D1D"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42A6CA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A96F159"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B5C36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3715A7E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4D7E56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892E28" w14:textId="77777777" w:rsidR="00FC1F6B" w:rsidRPr="00A40276" w:rsidRDefault="00FC1F6B" w:rsidP="00A80EAD">
            <w:pPr>
              <w:rPr>
                <w:rFonts w:ascii="Arial" w:hAnsi="Arial" w:cs="Arial"/>
                <w:b/>
                <w:bCs/>
                <w:lang w:val="es-BO"/>
              </w:rPr>
            </w:pPr>
          </w:p>
        </w:tc>
      </w:tr>
      <w:tr w:rsidR="00A40276" w:rsidRPr="00A40276" w14:paraId="7D58389E" w14:textId="77777777" w:rsidTr="00957924">
        <w:trPr>
          <w:trHeight w:val="112"/>
        </w:trPr>
        <w:tc>
          <w:tcPr>
            <w:tcW w:w="228" w:type="dxa"/>
            <w:tcBorders>
              <w:top w:val="nil"/>
              <w:left w:val="single" w:sz="12" w:space="0" w:color="auto"/>
              <w:bottom w:val="nil"/>
            </w:tcBorders>
            <w:shd w:val="clear" w:color="auto" w:fill="auto"/>
            <w:noWrap/>
            <w:vAlign w:val="center"/>
          </w:tcPr>
          <w:p w14:paraId="47E46840"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2080459B" w14:textId="77777777"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14:paraId="73FB036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BF6EAB"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E05A2E9"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947AA2C" w14:textId="77777777" w:rsidR="00FC1F6B" w:rsidRPr="00A40276" w:rsidRDefault="00FC1F6B" w:rsidP="00A80EAD">
            <w:pPr>
              <w:rPr>
                <w:rFonts w:ascii="Arial" w:hAnsi="Arial" w:cs="Arial"/>
                <w:b/>
                <w:bCs/>
                <w:lang w:val="es-BO"/>
              </w:rPr>
            </w:pPr>
          </w:p>
        </w:tc>
      </w:tr>
      <w:tr w:rsidR="00A40276" w:rsidRPr="00A40276" w14:paraId="4646FE4B"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3C80EF0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395F7DB2"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1F65E37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22D32E5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1AA63DC4"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769C4079"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14:paraId="63624B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14:paraId="4CFB57A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615E22B7"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7366B52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4640578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2D69F4D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4E3859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788103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9E340E8"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E3DFB3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4ADA6AD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84133A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3867C2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7FA7DA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65719A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524B682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31E8AD2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2C965046" w14:textId="77777777" w:rsidR="00FC1F6B" w:rsidRPr="00A40276" w:rsidRDefault="00FC1F6B" w:rsidP="00490A49">
      <w:pPr>
        <w:jc w:val="center"/>
        <w:rPr>
          <w:rFonts w:cs="Arial"/>
          <w:b/>
          <w:sz w:val="18"/>
          <w:lang w:val="es-BO"/>
        </w:rPr>
      </w:pPr>
    </w:p>
    <w:p w14:paraId="1D925CC8" w14:textId="77777777" w:rsidR="00565CEF" w:rsidRDefault="00565CEF">
      <w:pPr>
        <w:rPr>
          <w:rFonts w:cs="Arial"/>
          <w:b/>
          <w:sz w:val="18"/>
          <w:lang w:val="es-BO"/>
        </w:rPr>
      </w:pPr>
      <w:r>
        <w:rPr>
          <w:rFonts w:cs="Arial"/>
          <w:b/>
          <w:sz w:val="18"/>
          <w:lang w:val="es-BO"/>
        </w:rPr>
        <w:br w:type="page"/>
      </w:r>
    </w:p>
    <w:p w14:paraId="12FE25D9" w14:textId="77777777" w:rsidR="00565CEF" w:rsidRDefault="00565CEF" w:rsidP="00875E1B">
      <w:pPr>
        <w:jc w:val="center"/>
        <w:rPr>
          <w:rFonts w:cs="Arial"/>
          <w:b/>
          <w:sz w:val="18"/>
          <w:lang w:val="es-BO"/>
        </w:rPr>
      </w:pPr>
    </w:p>
    <w:p w14:paraId="3AFEAA5B"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56DA4B8F"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0F919960"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5687185C"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FB5A4FB"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7D6F431F"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17BE5FD6" w14:textId="77777777" w:rsidR="00565CEF" w:rsidRPr="00A40276" w:rsidRDefault="00565CEF" w:rsidP="00A80EAD">
            <w:pPr>
              <w:rPr>
                <w:rFonts w:ascii="Arial" w:hAnsi="Arial" w:cs="Arial"/>
                <w:lang w:val="es-BO"/>
              </w:rPr>
            </w:pPr>
          </w:p>
        </w:tc>
      </w:tr>
      <w:tr w:rsidR="00A40276" w:rsidRPr="00A40276" w14:paraId="4FE9CBB1"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306EE6D0"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999786E"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DD6A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B106B1B" w14:textId="77777777" w:rsidR="00FC1F6B" w:rsidRPr="00A40276" w:rsidRDefault="00FC1F6B" w:rsidP="00A80EAD">
            <w:pPr>
              <w:rPr>
                <w:rFonts w:ascii="Arial" w:hAnsi="Arial" w:cs="Arial"/>
                <w:lang w:val="es-BO"/>
              </w:rPr>
            </w:pPr>
          </w:p>
        </w:tc>
      </w:tr>
      <w:tr w:rsidR="00A40276" w:rsidRPr="00A40276" w14:paraId="69917BE3"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573819D2"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E4362EF"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1A3735E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531BB8E8" w14:textId="77777777" w:rsidR="00FC1F6B" w:rsidRPr="00A40276" w:rsidRDefault="00FC1F6B" w:rsidP="00A80EAD">
            <w:pPr>
              <w:rPr>
                <w:rFonts w:ascii="Arial" w:hAnsi="Arial" w:cs="Arial"/>
                <w:lang w:val="es-BO"/>
              </w:rPr>
            </w:pPr>
          </w:p>
        </w:tc>
      </w:tr>
      <w:tr w:rsidR="00565CEF" w:rsidRPr="00A40276" w14:paraId="048E07CC"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0D4AAAFB" w14:textId="77777777" w:rsidR="00565CEF" w:rsidRPr="00A40276" w:rsidRDefault="00565CEF" w:rsidP="00A80EAD">
            <w:pPr>
              <w:rPr>
                <w:rFonts w:ascii="Arial" w:hAnsi="Arial" w:cs="Arial"/>
                <w:b/>
                <w:bCs/>
                <w:lang w:val="es-BO"/>
              </w:rPr>
            </w:pPr>
          </w:p>
        </w:tc>
      </w:tr>
      <w:tr w:rsidR="00565CEF" w:rsidRPr="00A40276" w14:paraId="651BE16A" w14:textId="77777777" w:rsidTr="00957924">
        <w:trPr>
          <w:trHeight w:val="81"/>
          <w:jc w:val="center"/>
        </w:trPr>
        <w:tc>
          <w:tcPr>
            <w:tcW w:w="217" w:type="dxa"/>
            <w:tcBorders>
              <w:left w:val="single" w:sz="12" w:space="0" w:color="auto"/>
              <w:bottom w:val="nil"/>
            </w:tcBorders>
            <w:shd w:val="clear" w:color="auto" w:fill="auto"/>
            <w:vAlign w:val="bottom"/>
          </w:tcPr>
          <w:p w14:paraId="57CDE1D1"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105CFE6C"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5A99338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42598D2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00897208"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33E8545B"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72F8EA6B"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5245FB86"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1CF3472" w14:textId="77777777" w:rsidR="00565CEF" w:rsidRPr="00A40276" w:rsidRDefault="00565CEF" w:rsidP="00A80EAD">
            <w:pPr>
              <w:rPr>
                <w:rFonts w:ascii="Arial" w:hAnsi="Arial" w:cs="Arial"/>
                <w:b/>
                <w:bCs/>
                <w:lang w:val="es-BO"/>
              </w:rPr>
            </w:pPr>
          </w:p>
        </w:tc>
      </w:tr>
      <w:tr w:rsidR="00565CEF" w:rsidRPr="00A40276" w14:paraId="3CED5EDA" w14:textId="77777777" w:rsidTr="00957924">
        <w:trPr>
          <w:trHeight w:val="81"/>
          <w:jc w:val="center"/>
        </w:trPr>
        <w:tc>
          <w:tcPr>
            <w:tcW w:w="217" w:type="dxa"/>
            <w:tcBorders>
              <w:left w:val="single" w:sz="12" w:space="0" w:color="auto"/>
              <w:bottom w:val="nil"/>
            </w:tcBorders>
            <w:shd w:val="clear" w:color="auto" w:fill="auto"/>
            <w:vAlign w:val="bottom"/>
          </w:tcPr>
          <w:p w14:paraId="79A37DD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101F953F"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26AD5A58"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636FAE3E"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4E7C7D47"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18DEF732"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3CBDE9F1"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5CC4A5E7"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7F1D8992"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2B33B381"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97A334D"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600F1033" w14:textId="77777777" w:rsidR="00565CEF" w:rsidRPr="00A40276" w:rsidRDefault="00565CEF" w:rsidP="00A80EAD">
            <w:pPr>
              <w:rPr>
                <w:rFonts w:ascii="Arial" w:hAnsi="Arial" w:cs="Arial"/>
                <w:b/>
                <w:bCs/>
                <w:lang w:val="es-BO"/>
              </w:rPr>
            </w:pPr>
          </w:p>
        </w:tc>
      </w:tr>
      <w:tr w:rsidR="00565CEF" w:rsidRPr="00A40276" w14:paraId="37B96A08"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795CA15E"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1A77A9F"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4118201F"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55951090"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2A95335"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44E9EB80"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FC5FC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58F2F357"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B6E2439"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4B7093D2"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8E3B588"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12B7FEDF" w14:textId="77777777" w:rsidR="00565CEF" w:rsidRPr="00A40276" w:rsidRDefault="00565CEF" w:rsidP="00A80EAD">
            <w:pPr>
              <w:rPr>
                <w:rFonts w:ascii="Arial" w:hAnsi="Arial" w:cs="Arial"/>
                <w:b/>
                <w:bCs/>
                <w:lang w:val="es-BO"/>
              </w:rPr>
            </w:pPr>
          </w:p>
        </w:tc>
      </w:tr>
      <w:tr w:rsidR="00565CEF" w:rsidRPr="00A40276" w14:paraId="403257EE"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5F259783" w14:textId="77777777" w:rsidR="00565CEF" w:rsidRPr="00A40276" w:rsidRDefault="00565CEF" w:rsidP="00A80EAD">
            <w:pPr>
              <w:rPr>
                <w:rFonts w:ascii="Arial" w:hAnsi="Arial" w:cs="Arial"/>
                <w:b/>
                <w:bCs/>
                <w:lang w:val="es-BO"/>
              </w:rPr>
            </w:pPr>
          </w:p>
        </w:tc>
      </w:tr>
      <w:tr w:rsidR="00A40276" w:rsidRPr="00A40276" w14:paraId="26BBE50E"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6664090B"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2383F3E2"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114F1FCF" w14:textId="77777777" w:rsidR="00565CEF" w:rsidRPr="00A40276" w:rsidRDefault="00565CEF" w:rsidP="00A80EAD">
            <w:pPr>
              <w:rPr>
                <w:rFonts w:ascii="Arial" w:hAnsi="Arial" w:cs="Arial"/>
                <w:b/>
                <w:bCs/>
                <w:lang w:val="es-BO"/>
              </w:rPr>
            </w:pPr>
          </w:p>
        </w:tc>
      </w:tr>
      <w:tr w:rsidR="00565CEF" w:rsidRPr="00A40276" w14:paraId="68E2DEB4" w14:textId="77777777" w:rsidTr="00957924">
        <w:trPr>
          <w:trHeight w:val="109"/>
          <w:jc w:val="center"/>
        </w:trPr>
        <w:tc>
          <w:tcPr>
            <w:tcW w:w="217" w:type="dxa"/>
            <w:tcBorders>
              <w:top w:val="nil"/>
              <w:left w:val="single" w:sz="12" w:space="0" w:color="auto"/>
              <w:bottom w:val="nil"/>
            </w:tcBorders>
            <w:shd w:val="clear" w:color="auto" w:fill="auto"/>
            <w:vAlign w:val="center"/>
          </w:tcPr>
          <w:p w14:paraId="182FFAF9"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03BBDC1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58F6B8E4"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C1FE390"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3E69D1E5"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7CA61C13"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0B8FF59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2CCDA941" w14:textId="77777777" w:rsidR="00FC1F6B" w:rsidRPr="00A40276" w:rsidRDefault="00FC1F6B" w:rsidP="00A80EAD">
            <w:pPr>
              <w:rPr>
                <w:rFonts w:ascii="Arial" w:hAnsi="Arial" w:cs="Arial"/>
                <w:b/>
                <w:bCs/>
                <w:lang w:val="es-BO"/>
              </w:rPr>
            </w:pPr>
          </w:p>
        </w:tc>
      </w:tr>
      <w:tr w:rsidR="00565CEF" w:rsidRPr="00A40276" w14:paraId="048B1AAD" w14:textId="77777777" w:rsidTr="00957924">
        <w:trPr>
          <w:trHeight w:val="314"/>
          <w:jc w:val="center"/>
        </w:trPr>
        <w:tc>
          <w:tcPr>
            <w:tcW w:w="217" w:type="dxa"/>
            <w:tcBorders>
              <w:top w:val="nil"/>
              <w:left w:val="single" w:sz="12" w:space="0" w:color="auto"/>
              <w:bottom w:val="nil"/>
            </w:tcBorders>
            <w:shd w:val="clear" w:color="auto" w:fill="auto"/>
            <w:vAlign w:val="center"/>
          </w:tcPr>
          <w:p w14:paraId="62869327"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5FC8315B"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A695F"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64917E8"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71A8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031F255"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A6465"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605A5566" w14:textId="77777777" w:rsidR="00FC1F6B" w:rsidRPr="00A40276" w:rsidRDefault="00FC1F6B" w:rsidP="00A80EAD">
            <w:pPr>
              <w:rPr>
                <w:rFonts w:ascii="Arial" w:hAnsi="Arial" w:cs="Arial"/>
                <w:b/>
                <w:bCs/>
                <w:lang w:val="es-BO"/>
              </w:rPr>
            </w:pPr>
          </w:p>
        </w:tc>
      </w:tr>
      <w:tr w:rsidR="00565CEF" w:rsidRPr="00A40276" w14:paraId="5D536B6F"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678B128C" w14:textId="77777777" w:rsidR="00565CEF" w:rsidRPr="00A40276" w:rsidRDefault="00565CEF" w:rsidP="00A80EAD">
            <w:pPr>
              <w:rPr>
                <w:rFonts w:ascii="Arial" w:hAnsi="Arial" w:cs="Arial"/>
                <w:b/>
                <w:bCs/>
                <w:lang w:val="es-BO"/>
              </w:rPr>
            </w:pPr>
          </w:p>
        </w:tc>
      </w:tr>
      <w:tr w:rsidR="00565CEF" w:rsidRPr="00A40276" w14:paraId="05EC018D" w14:textId="77777777" w:rsidTr="00957924">
        <w:trPr>
          <w:trHeight w:val="109"/>
          <w:jc w:val="center"/>
        </w:trPr>
        <w:tc>
          <w:tcPr>
            <w:tcW w:w="217" w:type="dxa"/>
            <w:tcBorders>
              <w:top w:val="nil"/>
              <w:left w:val="single" w:sz="12" w:space="0" w:color="auto"/>
              <w:bottom w:val="nil"/>
            </w:tcBorders>
            <w:shd w:val="clear" w:color="auto" w:fill="auto"/>
            <w:vAlign w:val="center"/>
          </w:tcPr>
          <w:p w14:paraId="644D74B6"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A835FD5"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6D002F90"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3B2DA8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1A882E3"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B231D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72F6DE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19844D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957A4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680693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0DC50"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0420BC8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6ED9494"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369F68B"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6323E0E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276DB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54DFD1D0"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980F3C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313E8C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D55CC7"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55134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3D0CA6F"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F2B6AC"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2956E716" w14:textId="77777777" w:rsidR="00565CEF" w:rsidRPr="00A40276" w:rsidRDefault="00565CEF" w:rsidP="00A80EAD">
            <w:pPr>
              <w:rPr>
                <w:rFonts w:ascii="Arial" w:hAnsi="Arial" w:cs="Arial"/>
                <w:b/>
                <w:bCs/>
                <w:lang w:val="es-BO"/>
              </w:rPr>
            </w:pPr>
          </w:p>
        </w:tc>
      </w:tr>
      <w:tr w:rsidR="00565CEF" w:rsidRPr="00A40276" w14:paraId="511F5DF2" w14:textId="77777777" w:rsidTr="00957924">
        <w:trPr>
          <w:trHeight w:val="109"/>
          <w:jc w:val="center"/>
        </w:trPr>
        <w:tc>
          <w:tcPr>
            <w:tcW w:w="217" w:type="dxa"/>
            <w:tcBorders>
              <w:top w:val="nil"/>
              <w:left w:val="single" w:sz="12" w:space="0" w:color="auto"/>
              <w:bottom w:val="nil"/>
            </w:tcBorders>
            <w:shd w:val="clear" w:color="auto" w:fill="auto"/>
            <w:vAlign w:val="center"/>
          </w:tcPr>
          <w:p w14:paraId="4A04276F"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1C69A36B"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AF0E66"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25C8205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8CA54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3AD9D8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6817D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0BAF3A1"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F2113B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2FD73F2"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3055F47D"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6C9136A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9E9827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E3E460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261142A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F35C3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CAA1FBB"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590317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7C63E4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0B4F1AE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4C8014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7E6208A"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127B31DE"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1B34BC0F" w14:textId="77777777" w:rsidR="00565CEF" w:rsidRPr="00A40276" w:rsidRDefault="00565CEF" w:rsidP="00A80EAD">
            <w:pPr>
              <w:rPr>
                <w:rFonts w:ascii="Arial" w:hAnsi="Arial" w:cs="Arial"/>
                <w:b/>
                <w:bCs/>
                <w:lang w:val="es-BO"/>
              </w:rPr>
            </w:pPr>
          </w:p>
        </w:tc>
      </w:tr>
      <w:tr w:rsidR="00565CEF" w:rsidRPr="00A40276" w14:paraId="16C7FEBA" w14:textId="77777777" w:rsidTr="00957924">
        <w:trPr>
          <w:trHeight w:val="109"/>
          <w:jc w:val="center"/>
        </w:trPr>
        <w:tc>
          <w:tcPr>
            <w:tcW w:w="217" w:type="dxa"/>
            <w:tcBorders>
              <w:top w:val="nil"/>
              <w:left w:val="single" w:sz="12" w:space="0" w:color="auto"/>
              <w:bottom w:val="nil"/>
            </w:tcBorders>
            <w:shd w:val="clear" w:color="auto" w:fill="auto"/>
            <w:vAlign w:val="center"/>
          </w:tcPr>
          <w:p w14:paraId="3B63E63B"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02842CB2"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23B3522D"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16453F4"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0F58CA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1722F5A3"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33361C99"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3DF3DDC4"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F8F8D48"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512BDE45"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1AFAD21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35B5C3B"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2EE1808"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31CA129"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C5F427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D86A6C5"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1B8C56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8791726"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879B86A"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0A4896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3383EE3"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3FD157B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1EEBBC"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646667D"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5D67F0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D53E63"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2FC730E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07AD19EB" w14:textId="77777777" w:rsidR="00FC1F6B" w:rsidRPr="00A40276" w:rsidRDefault="00FC1F6B" w:rsidP="00A80EAD">
            <w:pPr>
              <w:rPr>
                <w:rFonts w:ascii="Arial" w:hAnsi="Arial" w:cs="Arial"/>
                <w:b/>
                <w:bCs/>
                <w:lang w:val="es-BO"/>
              </w:rPr>
            </w:pPr>
          </w:p>
        </w:tc>
      </w:tr>
      <w:tr w:rsidR="00565CEF" w:rsidRPr="00A40276" w14:paraId="6A2A77B4" w14:textId="77777777" w:rsidTr="00957924">
        <w:trPr>
          <w:trHeight w:val="109"/>
          <w:jc w:val="center"/>
        </w:trPr>
        <w:tc>
          <w:tcPr>
            <w:tcW w:w="217" w:type="dxa"/>
            <w:tcBorders>
              <w:top w:val="nil"/>
              <w:left w:val="single" w:sz="12" w:space="0" w:color="auto"/>
              <w:bottom w:val="nil"/>
            </w:tcBorders>
            <w:shd w:val="clear" w:color="auto" w:fill="auto"/>
            <w:vAlign w:val="center"/>
          </w:tcPr>
          <w:p w14:paraId="1183DB7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0A866EE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62590FC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0DBFDF54"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14E7414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06C11220"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7E0FF5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4DB14CEE"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25E11E8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485BFEC0"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C48D4F5"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611E803C" w14:textId="77777777" w:rsidR="00FC1F6B" w:rsidRPr="00A40276" w:rsidRDefault="00FC1F6B" w:rsidP="00A80EAD">
            <w:pPr>
              <w:rPr>
                <w:rFonts w:ascii="Arial" w:hAnsi="Arial" w:cs="Arial"/>
                <w:b/>
                <w:bCs/>
                <w:lang w:val="es-BO"/>
              </w:rPr>
            </w:pPr>
          </w:p>
        </w:tc>
      </w:tr>
      <w:tr w:rsidR="00565CEF" w:rsidRPr="00A40276" w14:paraId="62C149BB" w14:textId="77777777" w:rsidTr="00957924">
        <w:trPr>
          <w:trHeight w:val="109"/>
          <w:jc w:val="center"/>
        </w:trPr>
        <w:tc>
          <w:tcPr>
            <w:tcW w:w="217" w:type="dxa"/>
            <w:tcBorders>
              <w:top w:val="nil"/>
              <w:left w:val="single" w:sz="12" w:space="0" w:color="auto"/>
              <w:bottom w:val="nil"/>
            </w:tcBorders>
            <w:shd w:val="clear" w:color="auto" w:fill="auto"/>
            <w:vAlign w:val="center"/>
          </w:tcPr>
          <w:p w14:paraId="7A3F2288"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631CBC0E"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760A4"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8F36192"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F310C1"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26D6998D"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CD7D1C"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13454835"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EFD31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0282489E"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288367"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3C45F47E" w14:textId="77777777" w:rsidR="00FC1F6B" w:rsidRPr="00A40276" w:rsidRDefault="00FC1F6B" w:rsidP="00A80EAD">
            <w:pPr>
              <w:rPr>
                <w:rFonts w:ascii="Arial" w:hAnsi="Arial" w:cs="Arial"/>
                <w:b/>
                <w:bCs/>
                <w:lang w:val="es-BO"/>
              </w:rPr>
            </w:pPr>
          </w:p>
        </w:tc>
      </w:tr>
      <w:tr w:rsidR="00A40276" w:rsidRPr="00A40276" w14:paraId="4211C012"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2C368179" w14:textId="77777777" w:rsidR="00FC1F6B" w:rsidRPr="00A40276" w:rsidRDefault="00FC1F6B" w:rsidP="00A80EAD">
            <w:pPr>
              <w:rPr>
                <w:rFonts w:ascii="Arial" w:hAnsi="Arial" w:cs="Arial"/>
                <w:szCs w:val="2"/>
                <w:lang w:val="es-BO"/>
              </w:rPr>
            </w:pPr>
          </w:p>
        </w:tc>
      </w:tr>
    </w:tbl>
    <w:p w14:paraId="3E024676" w14:textId="77777777" w:rsidR="00532869" w:rsidRDefault="00532869" w:rsidP="00844B77">
      <w:pPr>
        <w:ind w:left="360"/>
        <w:jc w:val="both"/>
        <w:rPr>
          <w:rFonts w:ascii="Arial" w:hAnsi="Arial" w:cs="Arial"/>
          <w:b/>
          <w:i/>
          <w:lang w:val="es-BO"/>
        </w:rPr>
      </w:pPr>
    </w:p>
    <w:p w14:paraId="7855E120" w14:textId="77777777"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1AA74AD" w14:textId="77777777" w:rsidR="00875E1B" w:rsidRPr="00A40276" w:rsidRDefault="00875E1B" w:rsidP="00875E1B">
      <w:pPr>
        <w:ind w:left="360"/>
        <w:jc w:val="both"/>
        <w:rPr>
          <w:rFonts w:cs="Arial"/>
          <w:sz w:val="18"/>
          <w:szCs w:val="18"/>
          <w:lang w:val="es-BO"/>
        </w:rPr>
      </w:pPr>
    </w:p>
    <w:p w14:paraId="534AC1A0" w14:textId="77777777" w:rsidR="00875E1B" w:rsidRPr="00A40276" w:rsidRDefault="00875E1B" w:rsidP="00875E1B">
      <w:pPr>
        <w:ind w:left="360"/>
        <w:jc w:val="both"/>
        <w:rPr>
          <w:rFonts w:cs="Arial"/>
          <w:sz w:val="18"/>
          <w:szCs w:val="18"/>
          <w:lang w:val="es-BO"/>
        </w:rPr>
      </w:pPr>
    </w:p>
    <w:p w14:paraId="75F2FA7A" w14:textId="77777777" w:rsidR="00875E1B" w:rsidRPr="00A40276" w:rsidRDefault="00875E1B" w:rsidP="00875E1B">
      <w:pPr>
        <w:ind w:left="360"/>
        <w:jc w:val="both"/>
        <w:rPr>
          <w:rFonts w:cs="Arial"/>
          <w:sz w:val="18"/>
          <w:szCs w:val="18"/>
          <w:lang w:val="es-BO"/>
        </w:rPr>
      </w:pPr>
    </w:p>
    <w:p w14:paraId="058014FB" w14:textId="77777777" w:rsidR="00875E1B" w:rsidRPr="00A40276" w:rsidRDefault="00875E1B" w:rsidP="00875E1B">
      <w:pPr>
        <w:ind w:left="360"/>
        <w:jc w:val="both"/>
        <w:rPr>
          <w:rFonts w:cs="Arial"/>
          <w:sz w:val="18"/>
          <w:szCs w:val="18"/>
          <w:lang w:val="es-BO"/>
        </w:rPr>
      </w:pPr>
    </w:p>
    <w:p w14:paraId="1DB1A200" w14:textId="77777777" w:rsidR="00875E1B" w:rsidRPr="00A40276" w:rsidRDefault="00875E1B" w:rsidP="00875E1B">
      <w:pPr>
        <w:ind w:left="360"/>
        <w:jc w:val="both"/>
        <w:rPr>
          <w:rFonts w:cs="Arial"/>
          <w:sz w:val="18"/>
          <w:szCs w:val="18"/>
          <w:lang w:val="es-BO"/>
        </w:rPr>
      </w:pPr>
    </w:p>
    <w:p w14:paraId="42A0920C" w14:textId="77777777" w:rsidR="00875E1B" w:rsidRPr="00A40276" w:rsidRDefault="00875E1B" w:rsidP="00875E1B">
      <w:pPr>
        <w:ind w:left="360"/>
        <w:jc w:val="both"/>
        <w:rPr>
          <w:rFonts w:cs="Arial"/>
          <w:sz w:val="18"/>
          <w:szCs w:val="18"/>
          <w:lang w:val="es-BO"/>
        </w:rPr>
      </w:pPr>
    </w:p>
    <w:p w14:paraId="250FAB1B" w14:textId="77777777" w:rsidR="00875E1B" w:rsidRPr="00A40276" w:rsidRDefault="00875E1B" w:rsidP="00875E1B">
      <w:pPr>
        <w:ind w:left="360"/>
        <w:jc w:val="both"/>
        <w:rPr>
          <w:rFonts w:cs="Arial"/>
          <w:sz w:val="18"/>
          <w:szCs w:val="18"/>
          <w:lang w:val="es-BO"/>
        </w:rPr>
      </w:pPr>
    </w:p>
    <w:p w14:paraId="6523EEFE" w14:textId="77777777" w:rsidR="00875E1B" w:rsidRPr="00A40276" w:rsidRDefault="00875E1B" w:rsidP="00875E1B">
      <w:pPr>
        <w:jc w:val="center"/>
        <w:rPr>
          <w:b/>
          <w:sz w:val="18"/>
          <w:szCs w:val="18"/>
          <w:lang w:val="es-BO"/>
        </w:rPr>
      </w:pPr>
    </w:p>
    <w:p w14:paraId="2E946B5A" w14:textId="77777777" w:rsidR="008B103E" w:rsidRDefault="008B103E">
      <w:pPr>
        <w:rPr>
          <w:rFonts w:cs="Arial"/>
          <w:b/>
          <w:sz w:val="18"/>
          <w:szCs w:val="18"/>
          <w:lang w:val="es-BO"/>
        </w:rPr>
      </w:pPr>
      <w:r>
        <w:rPr>
          <w:rFonts w:cs="Arial"/>
          <w:b/>
          <w:sz w:val="18"/>
          <w:szCs w:val="18"/>
          <w:lang w:val="es-BO"/>
        </w:rPr>
        <w:br w:type="page"/>
      </w:r>
    </w:p>
    <w:p w14:paraId="0EE736D0" w14:textId="77777777"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572E783E" w14:textId="77777777" w:rsidR="00EF12E0" w:rsidRPr="002F238F"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w:t>
      </w:r>
      <w:r w:rsidR="00107B3A" w:rsidRPr="002F238F">
        <w:rPr>
          <w:rFonts w:cs="Arial"/>
          <w:b/>
          <w:sz w:val="18"/>
          <w:szCs w:val="18"/>
          <w:lang w:val="es-BO"/>
        </w:rPr>
        <w:t>TÉCNICAS</w:t>
      </w:r>
    </w:p>
    <w:p w14:paraId="2CC7C295" w14:textId="77777777" w:rsidR="00107B3A" w:rsidRPr="002F238F" w:rsidRDefault="00107B3A" w:rsidP="00107B3A">
      <w:pPr>
        <w:jc w:val="center"/>
        <w:rPr>
          <w:rFonts w:cs="Arial"/>
          <w:b/>
          <w:lang w:val="es-BO"/>
        </w:rPr>
      </w:pPr>
    </w:p>
    <w:p w14:paraId="0680A2BA" w14:textId="77777777" w:rsidR="00565CEF" w:rsidRPr="002F238F" w:rsidRDefault="00565CEF" w:rsidP="00565CEF">
      <w:pPr>
        <w:jc w:val="center"/>
        <w:rPr>
          <w:rFonts w:cs="Arial"/>
          <w:b/>
          <w:i/>
          <w:sz w:val="18"/>
          <w:szCs w:val="18"/>
        </w:rPr>
      </w:pPr>
      <w:r w:rsidRPr="002F238F">
        <w:rPr>
          <w:rFonts w:cs="Arial"/>
          <w:b/>
          <w:i/>
          <w:sz w:val="18"/>
          <w:szCs w:val="18"/>
        </w:rPr>
        <w:t>(ESTE FORMULA</w:t>
      </w:r>
      <w:r w:rsidR="00957924" w:rsidRPr="002F238F">
        <w:rPr>
          <w:rFonts w:cs="Arial"/>
          <w:b/>
          <w:i/>
          <w:sz w:val="18"/>
          <w:szCs w:val="18"/>
        </w:rPr>
        <w:t>RIO SE ENCUENTRA EN EL NUMERAL 30</w:t>
      </w:r>
      <w:r w:rsidRPr="002F238F">
        <w:rPr>
          <w:rFonts w:cs="Arial"/>
          <w:b/>
          <w:i/>
          <w:sz w:val="18"/>
          <w:szCs w:val="18"/>
        </w:rPr>
        <w:t>, PARTE II “INFORMACIÓN TÉCNICA DE LA CONTRATACIÓN” DEL PRESENTE DOCUMENTO BASE DE CONTRATACIÓN)</w:t>
      </w:r>
    </w:p>
    <w:p w14:paraId="0FEF6FD2" w14:textId="77777777" w:rsidR="00107B3A" w:rsidRDefault="00107B3A" w:rsidP="00107B3A">
      <w:pPr>
        <w:jc w:val="both"/>
        <w:rPr>
          <w:rFonts w:ascii="Arial" w:hAnsi="Arial" w:cs="Arial"/>
          <w:b/>
          <w:lang w:val="es-BO"/>
        </w:rPr>
      </w:pPr>
    </w:p>
    <w:p w14:paraId="6FA1923E" w14:textId="77777777" w:rsidR="00957924" w:rsidRPr="00A40276" w:rsidRDefault="00957924" w:rsidP="00107B3A">
      <w:pPr>
        <w:jc w:val="both"/>
        <w:rPr>
          <w:rFonts w:ascii="Arial" w:hAnsi="Arial" w:cs="Arial"/>
          <w:sz w:val="18"/>
          <w:szCs w:val="18"/>
          <w:lang w:val="es-BO"/>
        </w:rPr>
      </w:pPr>
    </w:p>
    <w:p w14:paraId="24745541" w14:textId="77777777" w:rsidR="00107B3A" w:rsidRPr="00A40276" w:rsidRDefault="00107B3A" w:rsidP="00107B3A">
      <w:pPr>
        <w:jc w:val="center"/>
        <w:rPr>
          <w:lang w:val="es-BO"/>
        </w:rPr>
      </w:pPr>
    </w:p>
    <w:p w14:paraId="1DF7547D" w14:textId="77777777" w:rsidR="00107B3A" w:rsidRPr="00A40276" w:rsidRDefault="00107B3A" w:rsidP="00107B3A">
      <w:pPr>
        <w:jc w:val="center"/>
        <w:rPr>
          <w:lang w:val="es-BO"/>
        </w:rPr>
      </w:pPr>
    </w:p>
    <w:p w14:paraId="347109E4" w14:textId="77777777" w:rsidR="008B103E" w:rsidRDefault="008B103E">
      <w:pPr>
        <w:rPr>
          <w:rFonts w:cs="Arial"/>
          <w:b/>
          <w:sz w:val="18"/>
          <w:szCs w:val="18"/>
          <w:lang w:val="es-BO"/>
        </w:rPr>
      </w:pPr>
      <w:r>
        <w:rPr>
          <w:rFonts w:cs="Arial"/>
          <w:b/>
          <w:sz w:val="18"/>
          <w:szCs w:val="18"/>
          <w:lang w:val="es-BO"/>
        </w:rPr>
        <w:br w:type="page"/>
      </w:r>
    </w:p>
    <w:p w14:paraId="6F95386E"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4AA2D48A" w14:textId="77777777" w:rsidR="00107B3A" w:rsidRPr="002F238F" w:rsidRDefault="00107B3A" w:rsidP="00EF12E0">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63C08048" w14:textId="77777777" w:rsidR="00107B3A" w:rsidRPr="002F238F" w:rsidRDefault="00107B3A" w:rsidP="00107B3A">
      <w:pPr>
        <w:rPr>
          <w:rFonts w:cs="Arial"/>
          <w:b/>
          <w:lang w:val="es-BO"/>
        </w:rPr>
      </w:pPr>
    </w:p>
    <w:p w14:paraId="6B06354D" w14:textId="77777777" w:rsidR="00107B3A" w:rsidRPr="002F238F" w:rsidRDefault="00DD79A9" w:rsidP="00DD79A9">
      <w:pPr>
        <w:jc w:val="center"/>
        <w:rPr>
          <w:rFonts w:cs="Arial"/>
          <w:b/>
          <w:i/>
          <w:sz w:val="18"/>
          <w:szCs w:val="18"/>
        </w:rPr>
      </w:pPr>
      <w:r w:rsidRPr="002F238F">
        <w:rPr>
          <w:rFonts w:cs="Arial"/>
          <w:b/>
          <w:i/>
          <w:sz w:val="18"/>
          <w:szCs w:val="18"/>
        </w:rPr>
        <w:t>(NO APLICA EN EL PRESENTE PROCESO DE CONTRATACIÓN)</w:t>
      </w:r>
    </w:p>
    <w:p w14:paraId="6837C16F" w14:textId="77777777" w:rsidR="00107B3A" w:rsidRPr="00A40276" w:rsidRDefault="00107B3A" w:rsidP="00107B3A">
      <w:pPr>
        <w:jc w:val="both"/>
        <w:rPr>
          <w:sz w:val="18"/>
          <w:szCs w:val="18"/>
          <w:lang w:val="es-BO"/>
        </w:rPr>
      </w:pPr>
    </w:p>
    <w:p w14:paraId="3E049FE8" w14:textId="77777777" w:rsidR="00472910" w:rsidRPr="00A40276" w:rsidRDefault="00472910" w:rsidP="00107B3A">
      <w:pPr>
        <w:jc w:val="both"/>
        <w:rPr>
          <w:sz w:val="18"/>
          <w:szCs w:val="18"/>
          <w:lang w:val="es-BO"/>
        </w:rPr>
      </w:pPr>
    </w:p>
    <w:p w14:paraId="5277664A" w14:textId="77777777" w:rsidR="00472910" w:rsidRPr="00A40276" w:rsidRDefault="00472910" w:rsidP="00107B3A">
      <w:pPr>
        <w:jc w:val="both"/>
        <w:rPr>
          <w:sz w:val="18"/>
          <w:szCs w:val="18"/>
          <w:lang w:val="es-BO"/>
        </w:rPr>
      </w:pPr>
    </w:p>
    <w:p w14:paraId="499C0B03" w14:textId="77777777" w:rsidR="00107B3A" w:rsidRPr="00A40276" w:rsidRDefault="00107B3A" w:rsidP="00107B3A">
      <w:pPr>
        <w:jc w:val="both"/>
        <w:rPr>
          <w:sz w:val="18"/>
          <w:szCs w:val="18"/>
          <w:lang w:val="es-BO"/>
        </w:rPr>
      </w:pPr>
    </w:p>
    <w:p w14:paraId="025F3BAC" w14:textId="77777777" w:rsidR="00107B3A" w:rsidRPr="00A40276" w:rsidRDefault="00107B3A" w:rsidP="00107B3A">
      <w:pPr>
        <w:jc w:val="both"/>
        <w:rPr>
          <w:sz w:val="18"/>
          <w:szCs w:val="18"/>
          <w:lang w:val="es-BO"/>
        </w:rPr>
      </w:pPr>
    </w:p>
    <w:p w14:paraId="1A80F733" w14:textId="77777777" w:rsidR="00107B3A" w:rsidRPr="00A40276" w:rsidRDefault="00107B3A" w:rsidP="00107B3A">
      <w:pPr>
        <w:jc w:val="both"/>
        <w:rPr>
          <w:sz w:val="18"/>
          <w:szCs w:val="18"/>
          <w:lang w:val="es-BO"/>
        </w:rPr>
      </w:pPr>
    </w:p>
    <w:p w14:paraId="60981E78" w14:textId="77777777" w:rsidR="00107B3A" w:rsidRPr="00A40276" w:rsidRDefault="00107B3A" w:rsidP="00107B3A">
      <w:pPr>
        <w:jc w:val="both"/>
        <w:rPr>
          <w:sz w:val="18"/>
          <w:szCs w:val="18"/>
          <w:lang w:val="es-BO"/>
        </w:rPr>
      </w:pPr>
    </w:p>
    <w:p w14:paraId="46D5C240" w14:textId="77777777" w:rsidR="00107B3A" w:rsidRPr="00A40276" w:rsidRDefault="00107B3A" w:rsidP="00107B3A">
      <w:pPr>
        <w:jc w:val="both"/>
        <w:rPr>
          <w:sz w:val="18"/>
          <w:szCs w:val="18"/>
          <w:lang w:val="es-BO"/>
        </w:rPr>
      </w:pPr>
    </w:p>
    <w:p w14:paraId="1189F73B" w14:textId="77777777" w:rsidR="00107B3A" w:rsidRPr="00A40276" w:rsidRDefault="00107B3A" w:rsidP="00107B3A">
      <w:pPr>
        <w:jc w:val="both"/>
        <w:rPr>
          <w:lang w:val="es-BO"/>
        </w:rPr>
      </w:pPr>
    </w:p>
    <w:p w14:paraId="74DE4E13" w14:textId="77777777" w:rsidR="00107B3A" w:rsidRPr="00A40276" w:rsidRDefault="00107B3A" w:rsidP="00107B3A">
      <w:pPr>
        <w:jc w:val="both"/>
        <w:rPr>
          <w:lang w:val="es-BO"/>
        </w:rPr>
      </w:pPr>
    </w:p>
    <w:p w14:paraId="0F661F39" w14:textId="77777777" w:rsidR="00107B3A" w:rsidRPr="00A40276" w:rsidRDefault="00107B3A" w:rsidP="00107B3A">
      <w:pPr>
        <w:jc w:val="both"/>
        <w:rPr>
          <w:lang w:val="es-BO"/>
        </w:rPr>
      </w:pPr>
    </w:p>
    <w:p w14:paraId="5BC88BF9" w14:textId="77777777" w:rsidR="00107B3A" w:rsidRPr="00A40276" w:rsidRDefault="00107B3A" w:rsidP="00107B3A">
      <w:pPr>
        <w:jc w:val="both"/>
        <w:rPr>
          <w:lang w:val="es-BO"/>
        </w:rPr>
      </w:pPr>
    </w:p>
    <w:p w14:paraId="37AEA720" w14:textId="77777777" w:rsidR="00107B3A" w:rsidRPr="00A40276" w:rsidRDefault="00107B3A" w:rsidP="00107B3A">
      <w:pPr>
        <w:jc w:val="both"/>
        <w:rPr>
          <w:lang w:val="es-BO"/>
        </w:rPr>
      </w:pPr>
    </w:p>
    <w:p w14:paraId="424E3E08" w14:textId="77777777" w:rsidR="0053325A" w:rsidRPr="00A40276" w:rsidRDefault="0053325A" w:rsidP="00107B3A">
      <w:pPr>
        <w:jc w:val="both"/>
        <w:rPr>
          <w:lang w:val="es-BO"/>
        </w:rPr>
      </w:pPr>
    </w:p>
    <w:p w14:paraId="4EAE96B7" w14:textId="77777777" w:rsidR="00107B3A" w:rsidRPr="00A40276" w:rsidRDefault="00107B3A" w:rsidP="00A72FB0">
      <w:pPr>
        <w:jc w:val="center"/>
        <w:rPr>
          <w:rFonts w:cs="Arial"/>
          <w:b/>
          <w:sz w:val="18"/>
          <w:szCs w:val="18"/>
          <w:lang w:val="es-BO"/>
        </w:rPr>
      </w:pPr>
    </w:p>
    <w:p w14:paraId="1AD8D435" w14:textId="77777777" w:rsidR="00DD79A9" w:rsidRDefault="00DD79A9">
      <w:pPr>
        <w:rPr>
          <w:rFonts w:cs="Arial"/>
          <w:b/>
          <w:sz w:val="18"/>
          <w:szCs w:val="18"/>
          <w:lang w:val="es-BO"/>
        </w:rPr>
      </w:pPr>
      <w:r>
        <w:rPr>
          <w:rFonts w:cs="Arial"/>
          <w:b/>
          <w:sz w:val="18"/>
          <w:szCs w:val="18"/>
          <w:lang w:val="es-BO"/>
        </w:rPr>
        <w:br w:type="page"/>
      </w:r>
    </w:p>
    <w:p w14:paraId="0B51B40C"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5874EC13"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18918C31" w14:textId="77777777" w:rsidR="00A72FB0" w:rsidRPr="00A40276" w:rsidRDefault="00A72FB0" w:rsidP="00A72FB0">
      <w:pPr>
        <w:ind w:left="1776"/>
        <w:jc w:val="both"/>
        <w:rPr>
          <w:rFonts w:cs="Arial"/>
          <w:sz w:val="18"/>
          <w:szCs w:val="18"/>
          <w:lang w:val="es-BO"/>
        </w:rPr>
      </w:pPr>
    </w:p>
    <w:p w14:paraId="22BBEDDF" w14:textId="77777777" w:rsidR="00A72FB0" w:rsidRPr="00A40276" w:rsidRDefault="00A72FB0" w:rsidP="00A72FB0">
      <w:pPr>
        <w:ind w:left="1776"/>
        <w:jc w:val="both"/>
        <w:rPr>
          <w:rFonts w:cs="Arial"/>
          <w:sz w:val="18"/>
          <w:szCs w:val="18"/>
          <w:lang w:val="es-BO"/>
        </w:rPr>
      </w:pPr>
    </w:p>
    <w:p w14:paraId="1EA15516"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2E49F500"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6648C9D4"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1F923581"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1173B923"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7F9C8076"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471B5BC5" w14:textId="77777777" w:rsidR="00C90A3D" w:rsidRPr="00A40276" w:rsidRDefault="00C90A3D" w:rsidP="00A80EAD">
            <w:pPr>
              <w:jc w:val="center"/>
              <w:rPr>
                <w:rFonts w:ascii="Arial" w:hAnsi="Arial" w:cs="Arial"/>
                <w:b/>
                <w:sz w:val="8"/>
                <w:szCs w:val="2"/>
                <w:lang w:val="es-BO"/>
              </w:rPr>
            </w:pPr>
          </w:p>
        </w:tc>
      </w:tr>
      <w:tr w:rsidR="00B328F4" w:rsidRPr="00A40276" w14:paraId="1FF5736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1F91E49"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D0BB441"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050F045F"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C27736D"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083D7F2"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D000CFE"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5FF6150"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4514BB"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238F52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7E22450A"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03BF8959"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04C06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5F56C5B3"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EB556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537D6B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A34E7DA"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2AAF409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04E4CCF"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55426"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6DA236C"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DDC8D" w14:textId="77777777"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252B96F"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A0913E"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5CF0E105" w14:textId="77777777" w:rsidR="004608D9" w:rsidRPr="00A40276" w:rsidRDefault="004608D9" w:rsidP="00A80EAD">
            <w:pPr>
              <w:rPr>
                <w:rFonts w:ascii="Arial" w:hAnsi="Arial" w:cs="Arial"/>
                <w:lang w:val="es-BO"/>
              </w:rPr>
            </w:pPr>
          </w:p>
        </w:tc>
      </w:tr>
      <w:tr w:rsidR="00A40276" w:rsidRPr="00A40276" w14:paraId="676674C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265A0B0B" w14:textId="77777777" w:rsidR="00C90A3D" w:rsidRPr="00A40276" w:rsidRDefault="00C90A3D" w:rsidP="00A80EAD">
            <w:pPr>
              <w:jc w:val="center"/>
              <w:rPr>
                <w:rFonts w:ascii="Arial" w:hAnsi="Arial" w:cs="Arial"/>
                <w:b/>
                <w:sz w:val="8"/>
                <w:szCs w:val="2"/>
                <w:lang w:val="es-BO"/>
              </w:rPr>
            </w:pPr>
          </w:p>
        </w:tc>
      </w:tr>
      <w:tr w:rsidR="00A40276" w:rsidRPr="00A40276" w14:paraId="259939F7"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09B7AB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C0B38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6B4EA9C" w14:textId="77777777" w:rsidR="00C90A3D" w:rsidRPr="00A40276" w:rsidRDefault="00C90A3D" w:rsidP="00A80EAD">
            <w:pPr>
              <w:rPr>
                <w:rFonts w:ascii="Arial" w:hAnsi="Arial" w:cs="Arial"/>
                <w:lang w:val="es-BO"/>
              </w:rPr>
            </w:pPr>
          </w:p>
        </w:tc>
      </w:tr>
      <w:tr w:rsidR="00A40276" w:rsidRPr="00A40276" w14:paraId="0C34B67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25183AA" w14:textId="77777777" w:rsidR="00C90A3D" w:rsidRPr="00A40276" w:rsidRDefault="00C90A3D" w:rsidP="00A80EAD">
            <w:pPr>
              <w:jc w:val="center"/>
              <w:rPr>
                <w:rFonts w:ascii="Arial" w:hAnsi="Arial" w:cs="Arial"/>
                <w:b/>
                <w:sz w:val="8"/>
                <w:szCs w:val="2"/>
                <w:lang w:val="es-BO"/>
              </w:rPr>
            </w:pPr>
          </w:p>
        </w:tc>
      </w:tr>
      <w:tr w:rsidR="00A40276" w:rsidRPr="00A40276" w14:paraId="04E8F709"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D481B44"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324AE719"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9067BF" w14:textId="77777777" w:rsidR="00C90A3D" w:rsidRPr="00A40276" w:rsidRDefault="00C90A3D" w:rsidP="00A80EAD">
            <w:pPr>
              <w:rPr>
                <w:rFonts w:ascii="Arial" w:hAnsi="Arial" w:cs="Arial"/>
                <w:lang w:val="es-BO"/>
              </w:rPr>
            </w:pPr>
          </w:p>
        </w:tc>
      </w:tr>
      <w:tr w:rsidR="00A40276" w:rsidRPr="00A40276" w14:paraId="298422B6"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7859D66E" w14:textId="77777777" w:rsidR="00C90A3D" w:rsidRPr="00A40276" w:rsidRDefault="00C90A3D" w:rsidP="00A80EAD">
            <w:pPr>
              <w:jc w:val="center"/>
              <w:rPr>
                <w:rFonts w:ascii="Arial" w:hAnsi="Arial" w:cs="Arial"/>
                <w:b/>
                <w:sz w:val="8"/>
                <w:szCs w:val="2"/>
                <w:lang w:val="es-BO"/>
              </w:rPr>
            </w:pPr>
          </w:p>
        </w:tc>
      </w:tr>
      <w:tr w:rsidR="00A40276" w:rsidRPr="00A40276" w14:paraId="6EDFFEF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D34778F"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0DB81D0"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300FF2BD" w14:textId="77777777" w:rsidR="00C90A3D" w:rsidRPr="00A40276" w:rsidRDefault="00C90A3D" w:rsidP="00A80EAD">
            <w:pPr>
              <w:rPr>
                <w:rFonts w:ascii="Arial" w:hAnsi="Arial" w:cs="Arial"/>
                <w:lang w:val="es-BO"/>
              </w:rPr>
            </w:pPr>
          </w:p>
        </w:tc>
      </w:tr>
      <w:tr w:rsidR="00A40276" w:rsidRPr="00A40276" w14:paraId="5B84D5B4"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224566C8" w14:textId="77777777" w:rsidR="00C90A3D" w:rsidRPr="00A40276" w:rsidRDefault="00C90A3D" w:rsidP="00A80EAD">
            <w:pPr>
              <w:rPr>
                <w:rFonts w:ascii="Arial" w:hAnsi="Arial" w:cs="Arial"/>
                <w:sz w:val="8"/>
                <w:szCs w:val="4"/>
                <w:lang w:val="es-BO"/>
              </w:rPr>
            </w:pPr>
          </w:p>
        </w:tc>
      </w:tr>
    </w:tbl>
    <w:p w14:paraId="12074C6F"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2C830E6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3D0C0355"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0E8B8E3"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98A3F"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48096C0D"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0EC1DB0C"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3ACC83E6"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2ECD968"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35D563A" w14:textId="77777777" w:rsidR="00C90A3D" w:rsidRPr="00A40276" w:rsidRDefault="00C90A3D" w:rsidP="00A80EAD">
            <w:pPr>
              <w:jc w:val="center"/>
              <w:rPr>
                <w:rFonts w:ascii="Arial" w:hAnsi="Arial" w:cs="Arial"/>
                <w:b/>
                <w:lang w:val="es-BO"/>
              </w:rPr>
            </w:pPr>
          </w:p>
        </w:tc>
      </w:tr>
      <w:tr w:rsidR="00A40276" w:rsidRPr="00A40276" w14:paraId="76A79C6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DFD0505"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EB66A5B"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271B0139"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520AAB37"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7E575011"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77DB5B41"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172706FD"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F43D1FB" w14:textId="77777777" w:rsidR="00C90A3D" w:rsidRPr="00A40276" w:rsidRDefault="00C90A3D" w:rsidP="00A80EAD">
            <w:pPr>
              <w:jc w:val="both"/>
              <w:rPr>
                <w:rFonts w:ascii="Arial" w:hAnsi="Arial" w:cs="Arial"/>
                <w:lang w:val="es-BO"/>
              </w:rPr>
            </w:pPr>
          </w:p>
        </w:tc>
      </w:tr>
      <w:tr w:rsidR="00A40276" w:rsidRPr="00A40276" w14:paraId="26C7B222"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3548BAFC"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23A1E74"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AAF17DD"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A335D5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F8FB2B5" w14:textId="77777777" w:rsidR="00C90A3D" w:rsidRPr="00A40276" w:rsidRDefault="00C90A3D" w:rsidP="00A80EAD">
            <w:pPr>
              <w:jc w:val="both"/>
              <w:rPr>
                <w:rFonts w:ascii="Arial" w:hAnsi="Arial" w:cs="Arial"/>
                <w:lang w:val="es-BO"/>
              </w:rPr>
            </w:pPr>
          </w:p>
        </w:tc>
      </w:tr>
      <w:tr w:rsidR="00A40276" w:rsidRPr="00A40276" w14:paraId="0DEF200F"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560976CD" w14:textId="77777777" w:rsidR="00C90A3D" w:rsidRPr="00A40276" w:rsidRDefault="00C90A3D" w:rsidP="00147C73">
            <w:pPr>
              <w:numPr>
                <w:ilvl w:val="0"/>
                <w:numId w:val="30"/>
              </w:numPr>
              <w:ind w:right="11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441F760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05FEF4E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21063B6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0720BC94" w14:textId="77777777" w:rsidR="00C90A3D" w:rsidRPr="00A40276" w:rsidRDefault="00C90A3D" w:rsidP="00A80EAD">
            <w:pPr>
              <w:jc w:val="both"/>
              <w:rPr>
                <w:rFonts w:ascii="Arial" w:hAnsi="Arial" w:cs="Arial"/>
                <w:lang w:val="es-BO"/>
              </w:rPr>
            </w:pPr>
          </w:p>
        </w:tc>
      </w:tr>
      <w:tr w:rsidR="00A40276" w:rsidRPr="00A40276" w14:paraId="7E2F1F75"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9AD8BF5"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1DF0BCD"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64D46A1F"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43F81F60"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20D876E0"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2B55306A" w14:textId="77777777" w:rsidR="00C90A3D" w:rsidRPr="00A40276" w:rsidRDefault="00C90A3D" w:rsidP="00A80EAD">
            <w:pPr>
              <w:jc w:val="both"/>
              <w:rPr>
                <w:rFonts w:ascii="Arial" w:hAnsi="Arial" w:cs="Arial"/>
                <w:lang w:val="es-BO"/>
              </w:rPr>
            </w:pPr>
          </w:p>
        </w:tc>
      </w:tr>
      <w:tr w:rsidR="00A40276" w:rsidRPr="00A40276" w14:paraId="1596FB3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0D6BA3F" w14:textId="324278A5" w:rsidR="00C90A3D" w:rsidRPr="00A40276" w:rsidRDefault="00C90A3D" w:rsidP="00F9563A">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B917E0">
              <w:rPr>
                <w:rFonts w:ascii="Arial" w:hAnsi="Arial" w:cs="Arial"/>
              </w:rPr>
              <w:t>.</w:t>
            </w:r>
            <w:r w:rsidR="00147C73">
              <w:t xml:space="preserve">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8B3EEB5"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9D97E4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7CE529F"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14455A8" w14:textId="77777777" w:rsidR="00C90A3D" w:rsidRPr="00A40276" w:rsidRDefault="00C90A3D" w:rsidP="00A80EAD">
            <w:pPr>
              <w:jc w:val="both"/>
              <w:rPr>
                <w:rFonts w:ascii="Arial" w:hAnsi="Arial" w:cs="Arial"/>
                <w:lang w:val="es-BO"/>
              </w:rPr>
            </w:pPr>
          </w:p>
        </w:tc>
      </w:tr>
      <w:tr w:rsidR="00A40276" w:rsidRPr="00A40276" w14:paraId="0AFBCF46"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C2FC651"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FD7F5C2" w14:textId="77777777" w:rsidR="00C90A3D" w:rsidRPr="00A40276" w:rsidRDefault="00C90A3D" w:rsidP="00A80EAD">
            <w:pPr>
              <w:jc w:val="both"/>
              <w:rPr>
                <w:rFonts w:ascii="Arial" w:hAnsi="Arial" w:cs="Arial"/>
                <w:lang w:val="es-BO"/>
              </w:rPr>
            </w:pPr>
          </w:p>
        </w:tc>
      </w:tr>
      <w:tr w:rsidR="00A40276" w:rsidRPr="00A40276" w14:paraId="7AD3074A"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94B61F4" w14:textId="77777777" w:rsidR="00C90A3D" w:rsidRPr="00A40276" w:rsidRDefault="00C90A3D" w:rsidP="00147C73">
            <w:pPr>
              <w:numPr>
                <w:ilvl w:val="0"/>
                <w:numId w:val="30"/>
              </w:numPr>
              <w:ind w:right="11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5BF9D0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9B984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D2B49D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0BD5784" w14:textId="77777777" w:rsidR="00C90A3D" w:rsidRPr="00A40276" w:rsidRDefault="00C90A3D" w:rsidP="00A80EAD">
            <w:pPr>
              <w:jc w:val="both"/>
              <w:rPr>
                <w:rFonts w:ascii="Arial" w:hAnsi="Arial" w:cs="Arial"/>
                <w:lang w:val="es-BO"/>
              </w:rPr>
            </w:pPr>
          </w:p>
        </w:tc>
      </w:tr>
      <w:tr w:rsidR="00A40276" w:rsidRPr="00A40276" w14:paraId="5A31889D"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0CCBA5C3" w14:textId="77777777" w:rsidR="00C90A3D" w:rsidRPr="002F238F" w:rsidRDefault="00C90A3D" w:rsidP="00147C73">
            <w:pPr>
              <w:numPr>
                <w:ilvl w:val="0"/>
                <w:numId w:val="30"/>
              </w:numPr>
              <w:ind w:right="113"/>
              <w:jc w:val="both"/>
              <w:rPr>
                <w:rFonts w:ascii="Arial" w:hAnsi="Arial" w:cs="Arial"/>
                <w:b/>
                <w:lang w:val="es-BO"/>
              </w:rPr>
            </w:pPr>
            <w:r w:rsidRPr="002F238F">
              <w:rPr>
                <w:rFonts w:ascii="Arial" w:hAnsi="Arial" w:cs="Arial"/>
                <w:b/>
                <w:lang w:val="es-BO"/>
              </w:rPr>
              <w:t>FORMULARIO C-2.</w:t>
            </w:r>
            <w:r w:rsidRPr="002F238F">
              <w:rPr>
                <w:rFonts w:ascii="Arial" w:hAnsi="Arial" w:cs="Arial"/>
                <w:lang w:val="es-BO"/>
              </w:rPr>
              <w:t xml:space="preserve"> Condiciones Adicionales</w:t>
            </w:r>
            <w:r w:rsidR="0085601D" w:rsidRPr="002F238F">
              <w:rPr>
                <w:rFonts w:ascii="Arial" w:hAnsi="Arial" w:cs="Arial"/>
                <w:lang w:val="es-BO"/>
              </w:rPr>
              <w:t>.</w:t>
            </w:r>
            <w:r w:rsidRPr="002F238F">
              <w:rPr>
                <w:rFonts w:ascii="Arial" w:hAnsi="Arial" w:cs="Arial"/>
                <w:lang w:val="es-BO"/>
              </w:rPr>
              <w:t xml:space="preserve"> </w:t>
            </w:r>
            <w:r w:rsidR="0085601D" w:rsidRPr="002F238F">
              <w:rPr>
                <w:rFonts w:ascii="Arial" w:hAnsi="Arial" w:cs="Arial"/>
                <w:i/>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BA2DCD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31FFFE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4E1A32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F3BF4F8" w14:textId="77777777" w:rsidR="00C90A3D" w:rsidRPr="00A40276" w:rsidRDefault="00C90A3D" w:rsidP="00A80EAD">
            <w:pPr>
              <w:jc w:val="both"/>
              <w:rPr>
                <w:rFonts w:ascii="Arial" w:hAnsi="Arial" w:cs="Arial"/>
                <w:lang w:val="es-BO"/>
              </w:rPr>
            </w:pPr>
          </w:p>
        </w:tc>
      </w:tr>
      <w:tr w:rsidR="00A40276" w:rsidRPr="00A40276" w14:paraId="1FBA4684"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3952C38E" w14:textId="77777777" w:rsidR="00C90A3D" w:rsidRPr="002F238F" w:rsidRDefault="00AB6BEA" w:rsidP="00A80EAD">
            <w:pPr>
              <w:ind w:left="397" w:right="113" w:hanging="283"/>
              <w:jc w:val="center"/>
              <w:rPr>
                <w:rFonts w:ascii="Arial" w:hAnsi="Arial" w:cs="Arial"/>
                <w:b/>
                <w:lang w:val="es-BO"/>
              </w:rPr>
            </w:pPr>
            <w:r w:rsidRPr="002F238F">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3724F43B" w14:textId="77777777" w:rsidR="00C90A3D" w:rsidRPr="00A40276" w:rsidRDefault="00C90A3D" w:rsidP="00A80EAD">
            <w:pPr>
              <w:jc w:val="both"/>
              <w:rPr>
                <w:rFonts w:ascii="Arial" w:hAnsi="Arial" w:cs="Arial"/>
                <w:lang w:val="es-BO"/>
              </w:rPr>
            </w:pPr>
          </w:p>
        </w:tc>
      </w:tr>
      <w:tr w:rsidR="00A40276" w:rsidRPr="00A40276" w14:paraId="76FAC78B"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482FE994" w14:textId="77777777" w:rsidR="00C90A3D" w:rsidRPr="002F238F" w:rsidRDefault="00AB6BEA" w:rsidP="00B917E0">
            <w:pPr>
              <w:numPr>
                <w:ilvl w:val="0"/>
                <w:numId w:val="30"/>
              </w:numPr>
              <w:ind w:right="113"/>
              <w:jc w:val="both"/>
              <w:rPr>
                <w:rFonts w:ascii="Arial" w:hAnsi="Arial" w:cs="Arial"/>
                <w:lang w:val="es-BO"/>
              </w:rPr>
            </w:pPr>
            <w:r w:rsidRPr="002F238F">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7120B25F"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0E67DE07"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1BD5B3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1861B21D" w14:textId="77777777" w:rsidR="00C90A3D" w:rsidRPr="00A40276" w:rsidRDefault="00C90A3D" w:rsidP="00A80EAD">
            <w:pPr>
              <w:jc w:val="both"/>
              <w:rPr>
                <w:rFonts w:ascii="Arial" w:hAnsi="Arial" w:cs="Arial"/>
                <w:lang w:val="es-BO"/>
              </w:rPr>
            </w:pPr>
          </w:p>
        </w:tc>
      </w:tr>
    </w:tbl>
    <w:p w14:paraId="0DC60481" w14:textId="77777777" w:rsidR="00C90A3D" w:rsidRPr="00A40276" w:rsidRDefault="00C90A3D" w:rsidP="009D5BB1">
      <w:pPr>
        <w:jc w:val="center"/>
        <w:rPr>
          <w:rFonts w:cs="Arial"/>
          <w:b/>
          <w:sz w:val="18"/>
          <w:szCs w:val="18"/>
          <w:lang w:val="es-BO"/>
        </w:rPr>
      </w:pPr>
    </w:p>
    <w:p w14:paraId="00A776A6" w14:textId="77777777" w:rsidR="00C90A3D" w:rsidRPr="00A40276" w:rsidRDefault="00C90A3D" w:rsidP="009D5BB1">
      <w:pPr>
        <w:jc w:val="center"/>
        <w:rPr>
          <w:rFonts w:cs="Arial"/>
          <w:b/>
          <w:sz w:val="18"/>
          <w:szCs w:val="18"/>
          <w:lang w:val="es-BO"/>
        </w:rPr>
      </w:pPr>
    </w:p>
    <w:p w14:paraId="337F711B" w14:textId="77777777" w:rsidR="00C90A3D" w:rsidRPr="00A40276" w:rsidRDefault="00C90A3D" w:rsidP="009D5BB1">
      <w:pPr>
        <w:jc w:val="center"/>
        <w:rPr>
          <w:rFonts w:cs="Arial"/>
          <w:b/>
          <w:sz w:val="18"/>
          <w:szCs w:val="18"/>
          <w:lang w:val="es-BO"/>
        </w:rPr>
      </w:pPr>
    </w:p>
    <w:p w14:paraId="3B22F87E" w14:textId="77777777" w:rsidR="00C90A3D" w:rsidRPr="00A40276" w:rsidRDefault="00C90A3D" w:rsidP="009D5BB1">
      <w:pPr>
        <w:jc w:val="center"/>
        <w:rPr>
          <w:rFonts w:cs="Arial"/>
          <w:b/>
          <w:sz w:val="18"/>
          <w:szCs w:val="18"/>
          <w:lang w:val="es-BO"/>
        </w:rPr>
      </w:pPr>
    </w:p>
    <w:p w14:paraId="47A3DD64" w14:textId="77777777" w:rsidR="00DD79A9" w:rsidRDefault="00DD79A9">
      <w:pPr>
        <w:rPr>
          <w:rFonts w:cs="Tahoma"/>
          <w:b/>
          <w:lang w:val="es-BO"/>
        </w:rPr>
      </w:pPr>
      <w:r>
        <w:rPr>
          <w:rFonts w:cs="Tahoma"/>
          <w:b/>
          <w:lang w:val="es-BO"/>
        </w:rPr>
        <w:br w:type="page"/>
      </w:r>
    </w:p>
    <w:p w14:paraId="74711ECA"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32B726F1"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375DB342"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27B5C981"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20B2BE4D" w14:textId="77777777" w:rsidR="00E82EEA" w:rsidRPr="00A40276" w:rsidRDefault="00E82EEA" w:rsidP="00A80EAD">
            <w:pPr>
              <w:jc w:val="center"/>
              <w:rPr>
                <w:rFonts w:ascii="Arial" w:hAnsi="Arial" w:cs="Arial"/>
                <w:b/>
                <w:lang w:val="es-BO"/>
              </w:rPr>
            </w:pPr>
          </w:p>
          <w:p w14:paraId="043B42DA"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7080657B"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08C21A0C"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196DE34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CB502F4"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04002D1D"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5CF5D7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4F40A2D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7DB34C4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6281E8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5D32215F"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73F271A"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0CCBEFD5"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06BC7AA0"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07B9011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F6C0607"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4E30349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A5ECDAA"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1204C4CF"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5BFEE8B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0C83F98B" w14:textId="77777777" w:rsidTr="00DD79A9">
        <w:trPr>
          <w:trHeight w:val="255"/>
        </w:trPr>
        <w:tc>
          <w:tcPr>
            <w:tcW w:w="1169" w:type="pct"/>
            <w:tcBorders>
              <w:top w:val="single" w:sz="4" w:space="0" w:color="auto"/>
              <w:bottom w:val="single" w:sz="4" w:space="0" w:color="auto"/>
            </w:tcBorders>
            <w:shd w:val="clear" w:color="auto" w:fill="auto"/>
            <w:vAlign w:val="center"/>
          </w:tcPr>
          <w:p w14:paraId="67372D80"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4AD9683B"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1808C62"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B96432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E99ECF5"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2242DAD"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0F901F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BCC47F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26F12778" w14:textId="77777777" w:rsidR="00E82EEA" w:rsidRPr="00A40276" w:rsidRDefault="00E82EEA" w:rsidP="00A80EAD">
            <w:pPr>
              <w:jc w:val="center"/>
              <w:rPr>
                <w:rFonts w:ascii="Arial" w:hAnsi="Arial" w:cs="Arial"/>
                <w:b/>
                <w:lang w:val="es-BO"/>
              </w:rPr>
            </w:pPr>
          </w:p>
        </w:tc>
      </w:tr>
      <w:tr w:rsidR="00A40276" w:rsidRPr="00A40276" w14:paraId="4FA4D8CC" w14:textId="77777777" w:rsidTr="00DD79A9">
        <w:trPr>
          <w:trHeight w:val="255"/>
        </w:trPr>
        <w:tc>
          <w:tcPr>
            <w:tcW w:w="1169" w:type="pct"/>
            <w:tcBorders>
              <w:top w:val="single" w:sz="4" w:space="0" w:color="auto"/>
              <w:bottom w:val="single" w:sz="4" w:space="0" w:color="auto"/>
            </w:tcBorders>
            <w:shd w:val="clear" w:color="auto" w:fill="auto"/>
            <w:vAlign w:val="center"/>
          </w:tcPr>
          <w:p w14:paraId="3E08FFE5"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A4DC9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528231E"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D7EC5F"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993D45F"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74734E1"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1C4529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3A11CD6"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6DBF723" w14:textId="77777777" w:rsidR="00E82EEA" w:rsidRPr="00A40276" w:rsidRDefault="00E82EEA" w:rsidP="00A80EAD">
            <w:pPr>
              <w:jc w:val="center"/>
              <w:rPr>
                <w:rFonts w:ascii="Arial" w:hAnsi="Arial" w:cs="Arial"/>
                <w:b/>
                <w:lang w:val="es-BO"/>
              </w:rPr>
            </w:pPr>
          </w:p>
        </w:tc>
      </w:tr>
      <w:tr w:rsidR="00A40276" w:rsidRPr="00A40276" w14:paraId="6C4AA000" w14:textId="77777777" w:rsidTr="00DD79A9">
        <w:trPr>
          <w:trHeight w:val="255"/>
        </w:trPr>
        <w:tc>
          <w:tcPr>
            <w:tcW w:w="1169" w:type="pct"/>
            <w:tcBorders>
              <w:top w:val="single" w:sz="4" w:space="0" w:color="auto"/>
              <w:bottom w:val="single" w:sz="4" w:space="0" w:color="auto"/>
            </w:tcBorders>
            <w:shd w:val="clear" w:color="auto" w:fill="auto"/>
            <w:vAlign w:val="center"/>
          </w:tcPr>
          <w:p w14:paraId="021DF736"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52A171B6"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6943B9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FBE227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3CDB37"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5B2985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F8BD0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1DABCD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6F8C1691" w14:textId="77777777" w:rsidR="00E82EEA" w:rsidRPr="00A40276" w:rsidRDefault="00E82EEA" w:rsidP="00A80EAD">
            <w:pPr>
              <w:jc w:val="center"/>
              <w:rPr>
                <w:rFonts w:ascii="Arial" w:hAnsi="Arial" w:cs="Arial"/>
                <w:b/>
                <w:lang w:val="es-BO"/>
              </w:rPr>
            </w:pPr>
          </w:p>
        </w:tc>
      </w:tr>
      <w:tr w:rsidR="00A40276" w:rsidRPr="00A40276" w14:paraId="2892B073" w14:textId="77777777" w:rsidTr="00DD79A9">
        <w:trPr>
          <w:trHeight w:val="255"/>
        </w:trPr>
        <w:tc>
          <w:tcPr>
            <w:tcW w:w="1169" w:type="pct"/>
            <w:tcBorders>
              <w:top w:val="single" w:sz="4" w:space="0" w:color="auto"/>
              <w:bottom w:val="single" w:sz="4" w:space="0" w:color="auto"/>
            </w:tcBorders>
            <w:shd w:val="clear" w:color="auto" w:fill="auto"/>
            <w:vAlign w:val="center"/>
          </w:tcPr>
          <w:p w14:paraId="05E90C6D"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88E5EC7"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8D6E66F"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75330F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D8ABBF0"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E58CD36"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FC5878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7ED2A12"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7073E12F" w14:textId="77777777" w:rsidR="00E82EEA" w:rsidRPr="00A40276" w:rsidRDefault="00E82EEA" w:rsidP="00A80EAD">
            <w:pPr>
              <w:jc w:val="center"/>
              <w:rPr>
                <w:rFonts w:ascii="Arial" w:hAnsi="Arial" w:cs="Arial"/>
                <w:b/>
                <w:lang w:val="es-BO"/>
              </w:rPr>
            </w:pPr>
          </w:p>
        </w:tc>
      </w:tr>
      <w:tr w:rsidR="00A40276" w:rsidRPr="00A40276" w14:paraId="722E117A" w14:textId="77777777" w:rsidTr="00DD79A9">
        <w:trPr>
          <w:trHeight w:val="255"/>
        </w:trPr>
        <w:tc>
          <w:tcPr>
            <w:tcW w:w="1169" w:type="pct"/>
            <w:tcBorders>
              <w:top w:val="single" w:sz="4" w:space="0" w:color="auto"/>
              <w:bottom w:val="single" w:sz="4" w:space="0" w:color="auto"/>
            </w:tcBorders>
            <w:shd w:val="clear" w:color="auto" w:fill="auto"/>
            <w:vAlign w:val="center"/>
          </w:tcPr>
          <w:p w14:paraId="1E8806AB"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63748E42"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0982666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A9F2A8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72F3DDA"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A64D8F7"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9E476D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CAFDA4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1562DF6" w14:textId="77777777" w:rsidR="00E82EEA" w:rsidRPr="00A40276" w:rsidRDefault="00E82EEA" w:rsidP="00A80EAD">
            <w:pPr>
              <w:jc w:val="center"/>
              <w:rPr>
                <w:rFonts w:ascii="Arial" w:hAnsi="Arial" w:cs="Arial"/>
                <w:b/>
                <w:lang w:val="es-BO"/>
              </w:rPr>
            </w:pPr>
          </w:p>
        </w:tc>
      </w:tr>
      <w:tr w:rsidR="00A40276" w:rsidRPr="00A40276" w14:paraId="664C7B8D" w14:textId="77777777" w:rsidTr="00DD79A9">
        <w:trPr>
          <w:trHeight w:val="255"/>
        </w:trPr>
        <w:tc>
          <w:tcPr>
            <w:tcW w:w="1169" w:type="pct"/>
            <w:tcBorders>
              <w:top w:val="single" w:sz="4" w:space="0" w:color="auto"/>
              <w:bottom w:val="single" w:sz="4" w:space="0" w:color="auto"/>
            </w:tcBorders>
            <w:shd w:val="clear" w:color="auto" w:fill="auto"/>
            <w:vAlign w:val="center"/>
          </w:tcPr>
          <w:p w14:paraId="6C6170BA"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12E6FB3"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D80280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88C741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F4DED7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B9B018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5495C2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063CAC1"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F65FA9E" w14:textId="77777777" w:rsidR="00E82EEA" w:rsidRPr="00A40276" w:rsidRDefault="00E82EEA" w:rsidP="00A80EAD">
            <w:pPr>
              <w:jc w:val="center"/>
              <w:rPr>
                <w:rFonts w:ascii="Arial" w:hAnsi="Arial" w:cs="Arial"/>
                <w:b/>
                <w:lang w:val="es-BO"/>
              </w:rPr>
            </w:pPr>
          </w:p>
        </w:tc>
      </w:tr>
      <w:tr w:rsidR="00A40276" w:rsidRPr="00A40276" w14:paraId="5D9A15F1"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1F2CCF9A"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152518B2"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4B311EA9"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3672038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4EFD11A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7B48B130" w14:textId="77777777" w:rsidR="00E82EEA" w:rsidRPr="00A40276" w:rsidRDefault="00E82EEA" w:rsidP="001B38C2">
      <w:pPr>
        <w:tabs>
          <w:tab w:val="center" w:pos="5833"/>
          <w:tab w:val="right" w:pos="10252"/>
        </w:tabs>
        <w:jc w:val="center"/>
        <w:rPr>
          <w:rFonts w:cs="Tahoma"/>
          <w:lang w:val="es-BO"/>
        </w:rPr>
      </w:pPr>
    </w:p>
    <w:p w14:paraId="2EC27B32"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75FCF145" w14:textId="77777777" w:rsidR="00DD79A9" w:rsidRDefault="00DD79A9">
      <w:pPr>
        <w:rPr>
          <w:rFonts w:cs="Tahoma"/>
          <w:b/>
          <w:sz w:val="18"/>
          <w:szCs w:val="18"/>
          <w:lang w:val="es-BO"/>
        </w:rPr>
      </w:pPr>
      <w:r>
        <w:rPr>
          <w:rFonts w:cs="Tahoma"/>
          <w:b/>
          <w:sz w:val="18"/>
          <w:szCs w:val="18"/>
          <w:lang w:val="es-BO"/>
        </w:rPr>
        <w:br w:type="page"/>
      </w:r>
    </w:p>
    <w:p w14:paraId="03C0E88B"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1AA5D55F"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66F74BD1" w14:textId="77777777" w:rsidR="00184FAD" w:rsidRPr="002F238F" w:rsidRDefault="00184FAD" w:rsidP="00184FAD">
      <w:pPr>
        <w:tabs>
          <w:tab w:val="center" w:pos="5833"/>
          <w:tab w:val="right" w:pos="10252"/>
        </w:tabs>
        <w:jc w:val="center"/>
        <w:rPr>
          <w:rFonts w:cs="Tahoma"/>
          <w:sz w:val="18"/>
          <w:szCs w:val="18"/>
          <w:lang w:val="es-BO"/>
        </w:rPr>
      </w:pPr>
    </w:p>
    <w:p w14:paraId="38247482" w14:textId="77777777" w:rsidR="00DD79A9" w:rsidRPr="002F238F" w:rsidRDefault="00DD79A9" w:rsidP="00DD79A9">
      <w:pPr>
        <w:jc w:val="center"/>
        <w:rPr>
          <w:rFonts w:cs="Arial"/>
          <w:b/>
          <w:i/>
          <w:sz w:val="18"/>
          <w:szCs w:val="18"/>
        </w:rPr>
      </w:pPr>
      <w:bookmarkStart w:id="166" w:name="_Toc347135044"/>
      <w:bookmarkStart w:id="167" w:name="_Toc347135332"/>
      <w:r w:rsidRPr="002F238F">
        <w:rPr>
          <w:rFonts w:cs="Arial"/>
          <w:b/>
          <w:i/>
          <w:sz w:val="18"/>
          <w:szCs w:val="18"/>
        </w:rPr>
        <w:t>(NO APLICA EN EL PRESENTE PROCESO DE CONTRATACIÓN)</w:t>
      </w:r>
    </w:p>
    <w:p w14:paraId="6996620F" w14:textId="77777777" w:rsidR="00DD79A9" w:rsidRPr="002F238F" w:rsidRDefault="00DD79A9">
      <w:pPr>
        <w:rPr>
          <w:rFonts w:cs="Arial"/>
          <w:b/>
          <w:sz w:val="18"/>
          <w:szCs w:val="18"/>
          <w:lang w:eastAsia="en-US"/>
        </w:rPr>
      </w:pPr>
    </w:p>
    <w:p w14:paraId="493CDA8D" w14:textId="77777777" w:rsidR="00DD79A9" w:rsidRPr="002F238F" w:rsidRDefault="00DD79A9">
      <w:pPr>
        <w:rPr>
          <w:rFonts w:cs="Arial"/>
          <w:b/>
          <w:sz w:val="18"/>
          <w:szCs w:val="18"/>
          <w:lang w:eastAsia="en-US"/>
        </w:rPr>
      </w:pPr>
    </w:p>
    <w:p w14:paraId="3E992BCA" w14:textId="77777777" w:rsidR="00DD79A9" w:rsidRPr="002F238F" w:rsidRDefault="00DD79A9">
      <w:pPr>
        <w:rPr>
          <w:rFonts w:cs="Arial"/>
          <w:b/>
          <w:sz w:val="18"/>
          <w:szCs w:val="18"/>
          <w:lang w:eastAsia="en-US"/>
        </w:rPr>
      </w:pPr>
    </w:p>
    <w:p w14:paraId="1531B2B0" w14:textId="77777777" w:rsidR="00DD79A9" w:rsidRPr="002F238F" w:rsidRDefault="00DD79A9">
      <w:pPr>
        <w:rPr>
          <w:rFonts w:cs="Arial"/>
          <w:b/>
          <w:sz w:val="18"/>
          <w:szCs w:val="18"/>
          <w:lang w:eastAsia="en-US"/>
        </w:rPr>
      </w:pPr>
      <w:r w:rsidRPr="002F238F">
        <w:rPr>
          <w:rFonts w:cs="Arial"/>
          <w:b/>
          <w:sz w:val="18"/>
          <w:szCs w:val="18"/>
          <w:lang w:eastAsia="en-US"/>
        </w:rPr>
        <w:br w:type="page"/>
      </w:r>
    </w:p>
    <w:p w14:paraId="2EA0B64C" w14:textId="77777777" w:rsidR="00DD79A9" w:rsidRPr="00DD79A9" w:rsidRDefault="00DD79A9">
      <w:pPr>
        <w:rPr>
          <w:rFonts w:cs="Arial"/>
          <w:b/>
          <w:sz w:val="18"/>
          <w:szCs w:val="18"/>
          <w:lang w:eastAsia="en-US"/>
        </w:rPr>
      </w:pPr>
    </w:p>
    <w:p w14:paraId="667E4977" w14:textId="77777777"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6"/>
      <w:bookmarkEnd w:id="167"/>
    </w:p>
    <w:p w14:paraId="15D53B7E"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55DE7B52" w14:textId="77777777" w:rsidR="003F7718" w:rsidRDefault="003F7718" w:rsidP="003F7718">
      <w:pPr>
        <w:pStyle w:val="Normal2"/>
        <w:rPr>
          <w:rFonts w:ascii="Verdana" w:hAnsi="Verdana" w:cs="Arial"/>
          <w:b/>
          <w:sz w:val="18"/>
          <w:szCs w:val="18"/>
          <w:lang w:val="es-BO"/>
        </w:rPr>
      </w:pPr>
    </w:p>
    <w:p w14:paraId="1EC869BE" w14:textId="77777777" w:rsidR="003F7718" w:rsidRPr="003F7718" w:rsidRDefault="003F7718" w:rsidP="003F7718">
      <w:pPr>
        <w:pStyle w:val="Encabezado"/>
        <w:jc w:val="right"/>
        <w:rPr>
          <w:rFonts w:ascii="Arial" w:hAnsi="Arial" w:cs="Arial"/>
          <w:iCs/>
          <w:sz w:val="20"/>
          <w:szCs w:val="22"/>
          <w:lang w:eastAsia="en-US"/>
        </w:rPr>
      </w:pPr>
      <w:r w:rsidRPr="003F7718">
        <w:rPr>
          <w:rFonts w:ascii="Arial" w:hAnsi="Arial" w:cs="Arial"/>
          <w:iCs/>
          <w:sz w:val="20"/>
          <w:szCs w:val="22"/>
          <w:lang w:eastAsia="en-US"/>
        </w:rPr>
        <w:t>MODELO DE CONTRATO SANO-DLABS N° 4/2026</w:t>
      </w:r>
    </w:p>
    <w:p w14:paraId="098D5BC5" w14:textId="77777777" w:rsidR="003F7718" w:rsidRPr="003F7718" w:rsidRDefault="003F7718" w:rsidP="003F7718">
      <w:pPr>
        <w:tabs>
          <w:tab w:val="center" w:pos="4419"/>
          <w:tab w:val="right" w:pos="8838"/>
        </w:tabs>
        <w:jc w:val="right"/>
        <w:rPr>
          <w:rFonts w:ascii="Arial" w:hAnsi="Arial" w:cs="Arial"/>
          <w:sz w:val="18"/>
          <w:szCs w:val="23"/>
        </w:rPr>
      </w:pPr>
      <w:r w:rsidRPr="003F7718">
        <w:rPr>
          <w:rFonts w:ascii="Arial" w:hAnsi="Arial" w:cs="Arial"/>
          <w:iCs/>
          <w:sz w:val="20"/>
          <w:szCs w:val="22"/>
          <w:lang w:eastAsia="en-US"/>
        </w:rPr>
        <w:t>CUCE: 26-0951-00-0000000-0-0</w:t>
      </w:r>
    </w:p>
    <w:p w14:paraId="7FAB6EB6" w14:textId="77777777" w:rsidR="003F7718" w:rsidRDefault="003F7718" w:rsidP="00486E57">
      <w:pPr>
        <w:pStyle w:val="Normal2"/>
        <w:jc w:val="center"/>
        <w:rPr>
          <w:rFonts w:ascii="Verdana" w:hAnsi="Verdana" w:cs="Arial"/>
          <w:b/>
          <w:sz w:val="18"/>
          <w:szCs w:val="18"/>
          <w:lang w:val="es-BO"/>
        </w:rPr>
      </w:pPr>
    </w:p>
    <w:p w14:paraId="5252AE85" w14:textId="77777777" w:rsidR="003F7718" w:rsidRPr="003F7718" w:rsidRDefault="003F7718" w:rsidP="003F7718">
      <w:pPr>
        <w:spacing w:after="160"/>
        <w:jc w:val="both"/>
        <w:rPr>
          <w:rFonts w:cs="Arial"/>
          <w:sz w:val="20"/>
          <w:szCs w:val="22"/>
          <w:lang w:val="es-CL"/>
        </w:rPr>
      </w:pPr>
      <w:bookmarkStart w:id="168" w:name="OLE_LINK1"/>
      <w:bookmarkStart w:id="169" w:name="OLE_LINK2"/>
      <w:r w:rsidRPr="003F7718">
        <w:rPr>
          <w:rFonts w:cs="Arial"/>
          <w:b/>
          <w:bCs/>
          <w:iCs/>
          <w:sz w:val="20"/>
          <w:szCs w:val="22"/>
          <w:lang w:val="es-ES_tradnl"/>
        </w:rPr>
        <w:t>Contrato Administrativo para la Prestación del Servicio de Limpieza del Edificio Principal del Banco Central de Bolivia</w:t>
      </w:r>
      <w:r w:rsidRPr="003F7718">
        <w:rPr>
          <w:rFonts w:cs="Arial"/>
          <w:bCs/>
          <w:iCs/>
          <w:spacing w:val="-6"/>
          <w:sz w:val="20"/>
          <w:szCs w:val="22"/>
          <w:lang w:val="es-ES_tradnl"/>
        </w:rPr>
        <w:t>,</w:t>
      </w:r>
      <w:r w:rsidRPr="003F7718">
        <w:rPr>
          <w:rFonts w:cs="Arial"/>
          <w:bCs/>
          <w:spacing w:val="-6"/>
          <w:sz w:val="20"/>
          <w:szCs w:val="22"/>
          <w:lang w:val="es-ES_tradnl"/>
        </w:rPr>
        <w:t xml:space="preserve"> </w:t>
      </w:r>
      <w:r w:rsidRPr="003F7718">
        <w:rPr>
          <w:rFonts w:cs="Arial"/>
          <w:sz w:val="20"/>
          <w:szCs w:val="22"/>
          <w:lang w:val="es-CL"/>
        </w:rPr>
        <w:t>sujeto al tenor de las siguientes cláusulas:</w:t>
      </w:r>
    </w:p>
    <w:p w14:paraId="48FDFD1B" w14:textId="77777777" w:rsidR="003F7718" w:rsidRPr="003F7718" w:rsidRDefault="003F7718" w:rsidP="003F7718">
      <w:pPr>
        <w:spacing w:after="160"/>
        <w:jc w:val="both"/>
        <w:rPr>
          <w:rFonts w:cs="Arial"/>
          <w:sz w:val="20"/>
          <w:szCs w:val="22"/>
        </w:rPr>
      </w:pPr>
      <w:r w:rsidRPr="003F7718">
        <w:rPr>
          <w:rFonts w:cs="Arial"/>
          <w:b/>
          <w:sz w:val="20"/>
          <w:szCs w:val="22"/>
        </w:rPr>
        <w:t xml:space="preserve">CLÁUSULA PRIMERA.- (LAS PARTES) </w:t>
      </w:r>
      <w:r w:rsidRPr="003F7718">
        <w:rPr>
          <w:rFonts w:cs="Arial"/>
          <w:sz w:val="20"/>
          <w:szCs w:val="22"/>
          <w:lang w:val="es-ES_tradnl"/>
        </w:rPr>
        <w:t>Las partes  contratantes son</w:t>
      </w:r>
      <w:r w:rsidRPr="003F7718">
        <w:rPr>
          <w:rFonts w:cs="Arial"/>
          <w:sz w:val="20"/>
          <w:szCs w:val="22"/>
        </w:rPr>
        <w:t>:</w:t>
      </w:r>
    </w:p>
    <w:p w14:paraId="52E3D803" w14:textId="77777777" w:rsidR="003F7718" w:rsidRPr="003F7718" w:rsidRDefault="003F7718" w:rsidP="003F7718">
      <w:pPr>
        <w:widowControl w:val="0"/>
        <w:numPr>
          <w:ilvl w:val="1"/>
          <w:numId w:val="69"/>
        </w:numPr>
        <w:spacing w:after="160"/>
        <w:jc w:val="both"/>
        <w:rPr>
          <w:rFonts w:cs="Arial"/>
          <w:sz w:val="20"/>
          <w:szCs w:val="22"/>
          <w:lang w:val="es-ES_tradnl"/>
        </w:rPr>
      </w:pPr>
      <w:r w:rsidRPr="003F7718">
        <w:rPr>
          <w:rFonts w:cs="Arial"/>
          <w:sz w:val="20"/>
          <w:szCs w:val="22"/>
          <w:lang w:val="es-ES_tradnl"/>
        </w:rPr>
        <w:t xml:space="preserve">El </w:t>
      </w:r>
      <w:r w:rsidRPr="003F7718">
        <w:rPr>
          <w:rFonts w:cs="Arial"/>
          <w:b/>
          <w:bCs/>
          <w:sz w:val="20"/>
          <w:szCs w:val="22"/>
          <w:lang w:val="es-ES_tradnl"/>
        </w:rPr>
        <w:t>BANCO CENTRAL DE BOLIVIA</w:t>
      </w:r>
      <w:r w:rsidRPr="003F7718">
        <w:rPr>
          <w:rFonts w:cs="Arial"/>
          <w:sz w:val="20"/>
          <w:szCs w:val="22"/>
          <w:lang w:val="es-ES_tradnl"/>
        </w:rPr>
        <w:t xml:space="preserve">, </w:t>
      </w:r>
      <w:r w:rsidRPr="003F7718">
        <w:rPr>
          <w:rFonts w:cs="Arial"/>
          <w:bCs/>
          <w:sz w:val="20"/>
          <w:szCs w:val="22"/>
          <w:lang w:val="es-BO"/>
        </w:rPr>
        <w:t xml:space="preserve">con Número de Identificación Tributaria (NIT) 1016739022, con domicilio en la calle Ayacucho esquina calle Mercado s/n de la zona central, en la Ciudad de La Paz – Bolivia, representado legalmente por </w:t>
      </w:r>
      <w:r w:rsidRPr="003F7718">
        <w:rPr>
          <w:rFonts w:cs="Arial"/>
          <w:b/>
          <w:bCs/>
          <w:sz w:val="20"/>
          <w:szCs w:val="22"/>
          <w:lang w:val="es-ES_tradnl"/>
        </w:rPr>
        <w:t xml:space="preserve">____________________ </w:t>
      </w:r>
      <w:r w:rsidRPr="003F7718">
        <w:rPr>
          <w:rFonts w:cs="Arial"/>
          <w:bCs/>
          <w:sz w:val="20"/>
          <w:szCs w:val="22"/>
          <w:lang w:val="es-ES_tradnl"/>
        </w:rPr>
        <w:t xml:space="preserve">con Cédula de Identidad Nº ____________, expedida en ________________, como __________________, de acuerdo a la designación </w:t>
      </w:r>
      <w:r w:rsidRPr="003F7718">
        <w:rPr>
          <w:rFonts w:cs="Arial"/>
          <w:sz w:val="20"/>
          <w:szCs w:val="22"/>
          <w:lang w:val="es-ES_tradnl"/>
        </w:rPr>
        <w:t xml:space="preserve">efectuada mediante __________________ de __ </w:t>
      </w:r>
      <w:proofErr w:type="spellStart"/>
      <w:r w:rsidRPr="003F7718">
        <w:rPr>
          <w:rFonts w:cs="Arial"/>
          <w:sz w:val="20"/>
          <w:szCs w:val="22"/>
          <w:lang w:val="es-ES_tradnl"/>
        </w:rPr>
        <w:t>de</w:t>
      </w:r>
      <w:proofErr w:type="spellEnd"/>
      <w:r w:rsidRPr="003F7718">
        <w:rPr>
          <w:rFonts w:cs="Arial"/>
          <w:sz w:val="20"/>
          <w:szCs w:val="22"/>
          <w:lang w:val="es-ES_tradnl"/>
        </w:rPr>
        <w:t xml:space="preserve"> __________ </w:t>
      </w:r>
      <w:proofErr w:type="spellStart"/>
      <w:r w:rsidRPr="003F7718">
        <w:rPr>
          <w:rFonts w:cs="Arial"/>
          <w:sz w:val="20"/>
          <w:szCs w:val="22"/>
          <w:lang w:val="es-ES_tradnl"/>
        </w:rPr>
        <w:t>de</w:t>
      </w:r>
      <w:proofErr w:type="spellEnd"/>
      <w:r w:rsidRPr="003F7718">
        <w:rPr>
          <w:rFonts w:cs="Arial"/>
          <w:sz w:val="20"/>
          <w:szCs w:val="22"/>
          <w:lang w:val="es-ES_tradnl"/>
        </w:rPr>
        <w:t xml:space="preserve"> ____</w:t>
      </w:r>
      <w:r w:rsidRPr="003F7718">
        <w:rPr>
          <w:rFonts w:cs="Arial"/>
          <w:bCs/>
          <w:sz w:val="20"/>
          <w:szCs w:val="22"/>
          <w:lang w:val="es-ES_tradnl"/>
        </w:rPr>
        <w:t xml:space="preserve"> y a lo dispuesto en el </w:t>
      </w:r>
      <w:r w:rsidRPr="003F7718">
        <w:rPr>
          <w:rFonts w:cs="Arial"/>
          <w:bCs/>
          <w:sz w:val="20"/>
          <w:szCs w:val="22"/>
          <w:lang w:val="es-BO"/>
        </w:rPr>
        <w:t xml:space="preserve">artículo 12 del </w:t>
      </w:r>
      <w:r w:rsidRPr="003F7718">
        <w:rPr>
          <w:rFonts w:cs="Arial"/>
          <w:bCs/>
          <w:sz w:val="20"/>
          <w:szCs w:val="22"/>
          <w:lang w:val="es-CL"/>
        </w:rPr>
        <w:t xml:space="preserve">Reglamento Específico del Sistema de Administración de Bienes y Servicios (RE-SABS) del Banco Central de </w:t>
      </w:r>
      <w:r w:rsidRPr="003F7718">
        <w:rPr>
          <w:rFonts w:cs="Arial"/>
          <w:bCs/>
          <w:sz w:val="20"/>
          <w:szCs w:val="22"/>
          <w:lang w:val="es-BO"/>
        </w:rPr>
        <w:t xml:space="preserve">Bolivia, aprobado mediante Resolución de Directorio N° 147/2015 de 18 de agosto de 2015, sus modificaciones </w:t>
      </w:r>
      <w:r w:rsidRPr="003F7718">
        <w:rPr>
          <w:rFonts w:cs="Arial"/>
          <w:sz w:val="20"/>
          <w:szCs w:val="22"/>
          <w:lang w:val="es-ES_tradnl"/>
        </w:rPr>
        <w:t xml:space="preserve">y a la Resolución PRES – GAL N° _____________ de __ </w:t>
      </w:r>
      <w:proofErr w:type="spellStart"/>
      <w:r w:rsidRPr="003F7718">
        <w:rPr>
          <w:rFonts w:cs="Arial"/>
          <w:sz w:val="20"/>
          <w:szCs w:val="22"/>
          <w:lang w:val="es-ES_tradnl"/>
        </w:rPr>
        <w:t>de</w:t>
      </w:r>
      <w:proofErr w:type="spellEnd"/>
      <w:r w:rsidRPr="003F7718">
        <w:rPr>
          <w:rFonts w:cs="Arial"/>
          <w:sz w:val="20"/>
          <w:szCs w:val="22"/>
          <w:lang w:val="es-ES_tradnl"/>
        </w:rPr>
        <w:t xml:space="preserve"> _________ </w:t>
      </w:r>
      <w:proofErr w:type="spellStart"/>
      <w:r w:rsidRPr="003F7718">
        <w:rPr>
          <w:rFonts w:cs="Arial"/>
          <w:sz w:val="20"/>
          <w:szCs w:val="22"/>
          <w:lang w:val="es-ES_tradnl"/>
        </w:rPr>
        <w:t>de</w:t>
      </w:r>
      <w:proofErr w:type="spellEnd"/>
      <w:r w:rsidRPr="003F7718">
        <w:rPr>
          <w:rFonts w:cs="Arial"/>
          <w:sz w:val="20"/>
          <w:szCs w:val="22"/>
          <w:lang w:val="es-ES_tradnl"/>
        </w:rPr>
        <w:t xml:space="preserve"> ____, que en adelante se denominará la </w:t>
      </w:r>
      <w:r w:rsidRPr="003F7718">
        <w:rPr>
          <w:rFonts w:cs="Arial"/>
          <w:b/>
          <w:bCs/>
          <w:sz w:val="20"/>
          <w:szCs w:val="22"/>
          <w:lang w:val="es-ES_tradnl"/>
        </w:rPr>
        <w:t>ENTIDAD</w:t>
      </w:r>
      <w:r w:rsidRPr="003F7718">
        <w:rPr>
          <w:rFonts w:cs="Arial"/>
          <w:bCs/>
          <w:sz w:val="20"/>
          <w:szCs w:val="22"/>
          <w:lang w:val="es-ES_tradnl"/>
        </w:rPr>
        <w:t>.</w:t>
      </w:r>
      <w:r w:rsidRPr="003F7718">
        <w:rPr>
          <w:rFonts w:cs="Arial"/>
          <w:sz w:val="20"/>
          <w:szCs w:val="22"/>
        </w:rPr>
        <w:t xml:space="preserve"> </w:t>
      </w:r>
    </w:p>
    <w:p w14:paraId="09E2D7D0" w14:textId="77777777" w:rsidR="003F7718" w:rsidRPr="003F7718" w:rsidRDefault="003F7718" w:rsidP="003F7718">
      <w:pPr>
        <w:numPr>
          <w:ilvl w:val="1"/>
          <w:numId w:val="69"/>
        </w:numPr>
        <w:spacing w:after="160"/>
        <w:jc w:val="both"/>
        <w:rPr>
          <w:rFonts w:cs="Arial"/>
          <w:sz w:val="20"/>
          <w:szCs w:val="22"/>
          <w:lang w:val="es-ES_tradnl"/>
        </w:rPr>
      </w:pPr>
      <w:r w:rsidRPr="003F7718">
        <w:rPr>
          <w:rFonts w:cs="Arial"/>
          <w:b/>
          <w:sz w:val="20"/>
          <w:szCs w:val="22"/>
          <w:lang w:val="es-ES_tradnl"/>
        </w:rPr>
        <w:t>____________</w:t>
      </w:r>
      <w:r w:rsidRPr="003F7718">
        <w:rPr>
          <w:rFonts w:cs="Arial"/>
          <w:sz w:val="20"/>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 de la Zona de _________ </w:t>
      </w:r>
      <w:proofErr w:type="spellStart"/>
      <w:r w:rsidRPr="003F7718">
        <w:rPr>
          <w:rFonts w:cs="Arial"/>
          <w:sz w:val="20"/>
          <w:szCs w:val="22"/>
          <w:lang w:val="es-ES_tradnl"/>
        </w:rPr>
        <w:t>de</w:t>
      </w:r>
      <w:proofErr w:type="spellEnd"/>
      <w:r w:rsidRPr="003F7718">
        <w:rPr>
          <w:rFonts w:cs="Arial"/>
          <w:sz w:val="20"/>
          <w:szCs w:val="22"/>
          <w:lang w:val="es-ES_tradnl"/>
        </w:rPr>
        <w:t xml:space="preserve"> la ciudad de _______ - Bolivia, representada legalmente por </w:t>
      </w:r>
      <w:r w:rsidRPr="003F7718">
        <w:rPr>
          <w:rFonts w:cs="Arial"/>
          <w:b/>
          <w:sz w:val="20"/>
          <w:szCs w:val="22"/>
          <w:lang w:val="es-ES_tradnl"/>
        </w:rPr>
        <w:t>____________________________</w:t>
      </w:r>
      <w:r w:rsidRPr="003F7718">
        <w:rPr>
          <w:rFonts w:cs="Arial"/>
          <w:sz w:val="20"/>
          <w:szCs w:val="22"/>
          <w:lang w:val="es-ES_tradnl"/>
        </w:rPr>
        <w:t xml:space="preserve">, con Cédula de Identidad N° </w:t>
      </w:r>
      <w:r w:rsidRPr="003F7718">
        <w:rPr>
          <w:rFonts w:cs="Arial"/>
          <w:sz w:val="20"/>
          <w:szCs w:val="22"/>
        </w:rPr>
        <w:t>_________</w:t>
      </w:r>
      <w:r w:rsidRPr="003F7718">
        <w:rPr>
          <w:rFonts w:cs="Arial"/>
          <w:sz w:val="20"/>
          <w:szCs w:val="22"/>
          <w:lang w:val="es-ES_tradnl"/>
        </w:rPr>
        <w:t xml:space="preserve">, expedida en la ciudad de __________, en virtud al Testimonio de Poder Nº ____/____ de ____de _______ </w:t>
      </w:r>
      <w:proofErr w:type="spellStart"/>
      <w:r w:rsidRPr="003F7718">
        <w:rPr>
          <w:rFonts w:cs="Arial"/>
          <w:sz w:val="20"/>
          <w:szCs w:val="22"/>
          <w:lang w:val="es-ES_tradnl"/>
        </w:rPr>
        <w:t>de</w:t>
      </w:r>
      <w:proofErr w:type="spellEnd"/>
      <w:r w:rsidRPr="003F7718">
        <w:rPr>
          <w:rFonts w:cs="Arial"/>
          <w:sz w:val="20"/>
          <w:szCs w:val="22"/>
          <w:lang w:val="es-ES_tradnl"/>
        </w:rPr>
        <w:t xml:space="preserve"> 20__, otorgado ante el (la) Notario (a)__________________, Notaría de Fe Pública Nº ___ del Distrito Judicial de _________, en adelante denominada el </w:t>
      </w:r>
      <w:r w:rsidRPr="003F7718">
        <w:rPr>
          <w:rFonts w:cs="Arial"/>
          <w:b/>
          <w:sz w:val="20"/>
          <w:szCs w:val="22"/>
          <w:lang w:val="es-ES_tradnl"/>
        </w:rPr>
        <w:t>PROVEEDOR</w:t>
      </w:r>
      <w:r w:rsidRPr="003F7718">
        <w:rPr>
          <w:rFonts w:cs="Arial"/>
          <w:sz w:val="20"/>
          <w:szCs w:val="22"/>
          <w:lang w:val="es-ES_tradnl"/>
        </w:rPr>
        <w:t>.</w:t>
      </w:r>
    </w:p>
    <w:p w14:paraId="5E7E0F8B" w14:textId="77777777" w:rsidR="003F7718" w:rsidRPr="003F7718" w:rsidRDefault="003F7718" w:rsidP="003F7718">
      <w:pPr>
        <w:spacing w:after="160"/>
        <w:jc w:val="both"/>
        <w:rPr>
          <w:rFonts w:cs="Arial"/>
          <w:b/>
          <w:sz w:val="20"/>
          <w:szCs w:val="22"/>
        </w:rPr>
      </w:pPr>
      <w:r w:rsidRPr="003F7718">
        <w:rPr>
          <w:rFonts w:cs="Arial"/>
          <w:sz w:val="20"/>
          <w:szCs w:val="22"/>
          <w:lang w:val="es-ES_tradnl"/>
        </w:rPr>
        <w:t xml:space="preserve">La </w:t>
      </w:r>
      <w:r w:rsidRPr="003F7718">
        <w:rPr>
          <w:rFonts w:cs="Arial"/>
          <w:b/>
          <w:bCs/>
          <w:sz w:val="20"/>
          <w:szCs w:val="22"/>
          <w:lang w:val="es-ES_tradnl"/>
        </w:rPr>
        <w:t>ENTIDAD</w:t>
      </w:r>
      <w:r w:rsidRPr="003F7718">
        <w:rPr>
          <w:rFonts w:cs="Arial"/>
          <w:sz w:val="20"/>
          <w:szCs w:val="22"/>
          <w:lang w:val="es-ES_tradnl"/>
        </w:rPr>
        <w:t xml:space="preserve"> y el </w:t>
      </w:r>
      <w:r w:rsidRPr="003F7718">
        <w:rPr>
          <w:rFonts w:cs="Arial"/>
          <w:b/>
          <w:bCs/>
          <w:sz w:val="20"/>
          <w:szCs w:val="22"/>
          <w:lang w:val="es-ES_tradnl"/>
        </w:rPr>
        <w:t xml:space="preserve">PROVEEDOR </w:t>
      </w:r>
      <w:r w:rsidRPr="003F7718">
        <w:rPr>
          <w:rFonts w:cs="Arial"/>
          <w:sz w:val="20"/>
          <w:szCs w:val="22"/>
          <w:lang w:val="es-BO"/>
        </w:rPr>
        <w:t>en su conjunto se denominarán las</w:t>
      </w:r>
      <w:r w:rsidRPr="003F7718">
        <w:rPr>
          <w:rFonts w:cs="Arial"/>
          <w:sz w:val="20"/>
          <w:szCs w:val="22"/>
          <w:lang w:val="es-ES_tradnl"/>
        </w:rPr>
        <w:t xml:space="preserve"> </w:t>
      </w:r>
      <w:r w:rsidRPr="003F7718">
        <w:rPr>
          <w:rFonts w:cs="Arial"/>
          <w:b/>
          <w:bCs/>
          <w:sz w:val="20"/>
          <w:szCs w:val="22"/>
          <w:lang w:val="es-ES_tradnl"/>
        </w:rPr>
        <w:t>PARTES.</w:t>
      </w:r>
    </w:p>
    <w:p w14:paraId="25271E31" w14:textId="77777777" w:rsidR="003F7718" w:rsidRPr="003F7718" w:rsidRDefault="003F7718" w:rsidP="003F7718">
      <w:pPr>
        <w:spacing w:after="160"/>
        <w:jc w:val="both"/>
        <w:rPr>
          <w:rFonts w:cs="Arial"/>
          <w:b/>
          <w:sz w:val="20"/>
          <w:szCs w:val="22"/>
          <w:lang w:val="es-BO"/>
        </w:rPr>
      </w:pPr>
      <w:r w:rsidRPr="003F7718">
        <w:rPr>
          <w:rFonts w:cs="Arial"/>
          <w:b/>
          <w:sz w:val="20"/>
          <w:szCs w:val="22"/>
        </w:rPr>
        <w:t xml:space="preserve">CLÁUSULA </w:t>
      </w:r>
      <w:r w:rsidRPr="003F7718">
        <w:rPr>
          <w:rFonts w:cs="Arial"/>
          <w:b/>
          <w:sz w:val="20"/>
          <w:szCs w:val="22"/>
          <w:lang w:val="es-BO"/>
        </w:rPr>
        <w:t xml:space="preserve">SEGUNDA.- (ANTECEDENTES) </w:t>
      </w:r>
      <w:r w:rsidRPr="003F7718">
        <w:rPr>
          <w:rFonts w:cs="Arial"/>
          <w:sz w:val="20"/>
          <w:szCs w:val="22"/>
          <w:lang w:val="es-BO"/>
        </w:rPr>
        <w:t xml:space="preserve">La </w:t>
      </w:r>
      <w:r w:rsidRPr="003F7718">
        <w:rPr>
          <w:rFonts w:cs="Arial"/>
          <w:b/>
          <w:sz w:val="20"/>
          <w:szCs w:val="22"/>
          <w:lang w:val="es-BO"/>
        </w:rPr>
        <w:t xml:space="preserve">ENTIDAD, </w:t>
      </w:r>
      <w:r w:rsidRPr="003F7718">
        <w:rPr>
          <w:rFonts w:cs="Arial"/>
          <w:sz w:val="20"/>
          <w:szCs w:val="22"/>
          <w:lang w:val="es-BO"/>
        </w:rPr>
        <w:t>mediante proceso de contratación con Código Único de Contratación Estatal (CUCE) 26-0951-00-_______</w:t>
      </w:r>
      <w:r w:rsidRPr="003F7718">
        <w:rPr>
          <w:rFonts w:cs="Arial"/>
          <w:b/>
          <w:sz w:val="20"/>
          <w:szCs w:val="22"/>
          <w:lang w:val="es-BO"/>
        </w:rPr>
        <w:t xml:space="preserve">, </w:t>
      </w:r>
      <w:r w:rsidRPr="003F7718">
        <w:rPr>
          <w:rFonts w:cs="Arial"/>
          <w:sz w:val="20"/>
          <w:szCs w:val="22"/>
          <w:lang w:val="es-BO"/>
        </w:rPr>
        <w:t xml:space="preserve">convocó el __ de ____ </w:t>
      </w:r>
      <w:proofErr w:type="spellStart"/>
      <w:r w:rsidRPr="003F7718">
        <w:rPr>
          <w:rFonts w:cs="Arial"/>
          <w:sz w:val="20"/>
          <w:szCs w:val="22"/>
          <w:lang w:val="es-BO"/>
        </w:rPr>
        <w:t>de</w:t>
      </w:r>
      <w:proofErr w:type="spellEnd"/>
      <w:r w:rsidRPr="003F7718">
        <w:rPr>
          <w:rFonts w:cs="Arial"/>
          <w:sz w:val="20"/>
          <w:szCs w:val="22"/>
          <w:lang w:val="es-BO"/>
        </w:rPr>
        <w:t xml:space="preserve"> 2026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3F7718">
        <w:rPr>
          <w:rFonts w:cs="Arial"/>
          <w:sz w:val="20"/>
          <w:szCs w:val="22"/>
        </w:rPr>
        <w:t xml:space="preserve">con Código BCB: __________ </w:t>
      </w:r>
      <w:r w:rsidRPr="003F7718">
        <w:rPr>
          <w:rFonts w:cs="Arial"/>
          <w:sz w:val="20"/>
          <w:szCs w:val="22"/>
          <w:lang w:val="es-BO"/>
        </w:rPr>
        <w:t>en el marco del Decreto Supremo N° 0181, de 28 de junio de 2009, de las Normas Básicas del Sistema de Administración de Bienes y Servicios (NB-SABS) y sus modificaciones.</w:t>
      </w:r>
    </w:p>
    <w:p w14:paraId="68BDF758" w14:textId="77777777" w:rsidR="003F7718" w:rsidRPr="003F7718" w:rsidRDefault="003F7718" w:rsidP="003F7718">
      <w:pPr>
        <w:spacing w:after="160"/>
        <w:jc w:val="both"/>
        <w:rPr>
          <w:rFonts w:cs="Arial"/>
          <w:b/>
          <w:sz w:val="20"/>
          <w:szCs w:val="22"/>
          <w:lang w:val="es-BO"/>
        </w:rPr>
      </w:pPr>
      <w:r w:rsidRPr="003F7718">
        <w:rPr>
          <w:rFonts w:cs="Arial"/>
          <w:sz w:val="20"/>
          <w:szCs w:val="22"/>
          <w:lang w:val="es-BO"/>
        </w:rPr>
        <w:t xml:space="preserve">Que el Responsable de Evaluación o la Comisión de Calificación de la </w:t>
      </w:r>
      <w:r w:rsidRPr="003F7718">
        <w:rPr>
          <w:rFonts w:cs="Arial"/>
          <w:b/>
          <w:sz w:val="20"/>
          <w:szCs w:val="22"/>
          <w:lang w:val="es-BO"/>
        </w:rPr>
        <w:t>ENTIDAD</w:t>
      </w:r>
      <w:r w:rsidRPr="003F7718">
        <w:rPr>
          <w:rFonts w:cs="Arial"/>
          <w:sz w:val="20"/>
          <w:szCs w:val="22"/>
          <w:lang w:val="es-BO"/>
        </w:rPr>
        <w:t>,</w:t>
      </w:r>
      <w:r w:rsidRPr="003F7718">
        <w:rPr>
          <w:rFonts w:cs="Arial"/>
          <w:b/>
          <w:sz w:val="20"/>
          <w:szCs w:val="22"/>
          <w:lang w:val="es-BO"/>
        </w:rPr>
        <w:t xml:space="preserve"> </w:t>
      </w:r>
      <w:r w:rsidRPr="003F7718">
        <w:rPr>
          <w:rFonts w:cs="Arial"/>
          <w:sz w:val="20"/>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3F7718">
        <w:rPr>
          <w:rFonts w:cs="Arial"/>
          <w:color w:val="000000"/>
          <w:sz w:val="20"/>
          <w:szCs w:val="22"/>
          <w:lang w:val="es-BO" w:eastAsia="es-BO"/>
        </w:rPr>
        <w:t xml:space="preserve">mediante Resolución GADM - GAL N° ___/2026 de __ </w:t>
      </w:r>
      <w:proofErr w:type="spellStart"/>
      <w:r w:rsidRPr="003F7718">
        <w:rPr>
          <w:rFonts w:cs="Arial"/>
          <w:color w:val="000000"/>
          <w:sz w:val="20"/>
          <w:szCs w:val="22"/>
          <w:lang w:val="es-BO" w:eastAsia="es-BO"/>
        </w:rPr>
        <w:t>de</w:t>
      </w:r>
      <w:proofErr w:type="spellEnd"/>
      <w:r w:rsidRPr="003F7718">
        <w:rPr>
          <w:rFonts w:cs="Arial"/>
          <w:color w:val="000000"/>
          <w:sz w:val="20"/>
          <w:szCs w:val="22"/>
          <w:lang w:val="es-BO" w:eastAsia="es-BO"/>
        </w:rPr>
        <w:t xml:space="preserve"> ____ </w:t>
      </w:r>
      <w:proofErr w:type="spellStart"/>
      <w:r w:rsidRPr="003F7718">
        <w:rPr>
          <w:rFonts w:cs="Arial"/>
          <w:color w:val="000000"/>
          <w:sz w:val="20"/>
          <w:szCs w:val="22"/>
          <w:lang w:val="es-BO" w:eastAsia="es-BO"/>
        </w:rPr>
        <w:t>de</w:t>
      </w:r>
      <w:proofErr w:type="spellEnd"/>
      <w:r w:rsidRPr="003F7718">
        <w:rPr>
          <w:rFonts w:cs="Arial"/>
          <w:color w:val="000000"/>
          <w:sz w:val="20"/>
          <w:szCs w:val="22"/>
          <w:lang w:val="es-BO" w:eastAsia="es-BO"/>
        </w:rPr>
        <w:t xml:space="preserve"> 2026 </w:t>
      </w:r>
      <w:r w:rsidRPr="003F7718">
        <w:rPr>
          <w:rFonts w:cs="Arial"/>
          <w:sz w:val="20"/>
          <w:szCs w:val="22"/>
          <w:lang w:val="es-BO"/>
        </w:rPr>
        <w:t xml:space="preserve">la prestación del servicio, al </w:t>
      </w:r>
      <w:r w:rsidRPr="003F7718">
        <w:rPr>
          <w:rFonts w:cs="Arial"/>
          <w:b/>
          <w:sz w:val="20"/>
          <w:szCs w:val="22"/>
          <w:lang w:val="es-BO"/>
        </w:rPr>
        <w:t>PROVEEDOR</w:t>
      </w:r>
      <w:r w:rsidRPr="003F7718">
        <w:rPr>
          <w:rFonts w:cs="Arial"/>
          <w:i/>
          <w:sz w:val="20"/>
          <w:szCs w:val="22"/>
          <w:lang w:val="es-BO"/>
        </w:rPr>
        <w:t xml:space="preserve">, </w:t>
      </w:r>
      <w:r w:rsidRPr="003F7718">
        <w:rPr>
          <w:rFonts w:cs="Arial"/>
          <w:sz w:val="20"/>
          <w:szCs w:val="22"/>
          <w:lang w:val="es-BO"/>
        </w:rPr>
        <w:t xml:space="preserve">al cumplir su propuesta con todos los requisitos y ser la más conveniente a los intereses de la </w:t>
      </w:r>
      <w:r w:rsidRPr="003F7718">
        <w:rPr>
          <w:rFonts w:cs="Arial"/>
          <w:b/>
          <w:sz w:val="20"/>
          <w:szCs w:val="22"/>
          <w:lang w:val="es-BO"/>
        </w:rPr>
        <w:t>ENTIDAD.</w:t>
      </w:r>
    </w:p>
    <w:p w14:paraId="5AC6D7FD" w14:textId="77777777" w:rsidR="003F7718" w:rsidRPr="003F7718" w:rsidRDefault="003F7718" w:rsidP="003F7718">
      <w:pPr>
        <w:spacing w:after="160"/>
        <w:jc w:val="both"/>
        <w:rPr>
          <w:rFonts w:cs="Arial"/>
          <w:b/>
          <w:i/>
          <w:sz w:val="20"/>
          <w:szCs w:val="22"/>
          <w:lang w:val="es-BO"/>
        </w:rPr>
      </w:pPr>
      <w:r w:rsidRPr="003F7718">
        <w:rPr>
          <w:rFonts w:cs="Arial"/>
          <w:b/>
          <w:i/>
          <w:sz w:val="20"/>
          <w:szCs w:val="22"/>
          <w:lang w:val="es-BO"/>
        </w:rPr>
        <w:lastRenderedPageBreak/>
        <w:t>(Si el RPA, en caso excepcional, decide adjudicar el servicio a un proponente que no sea el recomendado en el informe de recomendación de adjudicación o declaratoria desierta, deberá adecuarse la redacción de la presente cláusula).</w:t>
      </w:r>
    </w:p>
    <w:p w14:paraId="1958E9C4" w14:textId="77777777" w:rsidR="003F7718" w:rsidRPr="003F7718" w:rsidRDefault="003F7718" w:rsidP="003F7718">
      <w:pPr>
        <w:spacing w:after="160"/>
        <w:jc w:val="both"/>
        <w:rPr>
          <w:rFonts w:cs="Arial"/>
          <w:b/>
          <w:sz w:val="20"/>
          <w:szCs w:val="22"/>
          <w:lang w:val="es-BO"/>
        </w:rPr>
      </w:pPr>
      <w:r w:rsidRPr="003F7718">
        <w:rPr>
          <w:rFonts w:cs="Arial"/>
          <w:b/>
          <w:sz w:val="20"/>
          <w:szCs w:val="22"/>
        </w:rPr>
        <w:t>CLÁUSULA TERCERA</w:t>
      </w:r>
      <w:r w:rsidRPr="003F7718">
        <w:rPr>
          <w:rFonts w:cs="Arial"/>
          <w:b/>
          <w:sz w:val="20"/>
          <w:szCs w:val="22"/>
          <w:lang w:val="es-BO"/>
        </w:rPr>
        <w:t xml:space="preserve">.- (LEGISLACIÓN APLICABLE) </w:t>
      </w:r>
      <w:r w:rsidRPr="003F7718">
        <w:rPr>
          <w:rFonts w:cs="Arial"/>
          <w:sz w:val="20"/>
          <w:szCs w:val="22"/>
          <w:lang w:val="es-BO"/>
        </w:rPr>
        <w:t>El presente Contrato se celebra al amparo de las siguientes disposiciones normativas:</w:t>
      </w:r>
    </w:p>
    <w:p w14:paraId="030CCA6A" w14:textId="77777777" w:rsidR="003F7718" w:rsidRPr="003F7718" w:rsidRDefault="003F7718" w:rsidP="003F7718">
      <w:pPr>
        <w:numPr>
          <w:ilvl w:val="0"/>
          <w:numId w:val="71"/>
        </w:numPr>
        <w:jc w:val="both"/>
        <w:rPr>
          <w:rFonts w:cs="Arial"/>
          <w:sz w:val="20"/>
          <w:szCs w:val="22"/>
          <w:lang w:val="es-BO"/>
        </w:rPr>
      </w:pPr>
      <w:r w:rsidRPr="003F7718">
        <w:rPr>
          <w:rFonts w:cs="Arial"/>
          <w:sz w:val="20"/>
          <w:szCs w:val="22"/>
          <w:lang w:val="es-BO"/>
        </w:rPr>
        <w:t xml:space="preserve">Constitución Política del Estado </w:t>
      </w:r>
      <w:r w:rsidRPr="003F7718">
        <w:rPr>
          <w:rFonts w:cs="Arial"/>
          <w:sz w:val="20"/>
          <w:szCs w:val="22"/>
        </w:rPr>
        <w:t>de 7 de febrero de 2009</w:t>
      </w:r>
      <w:r w:rsidRPr="003F7718">
        <w:rPr>
          <w:rFonts w:cs="Arial"/>
          <w:sz w:val="20"/>
          <w:szCs w:val="22"/>
          <w:lang w:val="es-BO"/>
        </w:rPr>
        <w:t>.</w:t>
      </w:r>
    </w:p>
    <w:p w14:paraId="1CBDFF8E" w14:textId="77777777" w:rsidR="003F7718" w:rsidRPr="003F7718" w:rsidRDefault="003F7718" w:rsidP="003F7718">
      <w:pPr>
        <w:numPr>
          <w:ilvl w:val="0"/>
          <w:numId w:val="71"/>
        </w:numPr>
        <w:jc w:val="both"/>
        <w:rPr>
          <w:rFonts w:cs="Arial"/>
          <w:sz w:val="20"/>
          <w:szCs w:val="22"/>
          <w:lang w:val="es-BO"/>
        </w:rPr>
      </w:pPr>
      <w:r w:rsidRPr="003F7718">
        <w:rPr>
          <w:rFonts w:cs="Arial"/>
          <w:sz w:val="20"/>
          <w:szCs w:val="22"/>
          <w:lang w:val="es-BO"/>
        </w:rPr>
        <w:t>Ley Nº 1178, de 20 de julio de 1990, de Administración y Control Gubernamentales.</w:t>
      </w:r>
    </w:p>
    <w:p w14:paraId="4001A329" w14:textId="77777777" w:rsidR="003F7718" w:rsidRPr="003F7718" w:rsidRDefault="003F7718" w:rsidP="003F7718">
      <w:pPr>
        <w:numPr>
          <w:ilvl w:val="0"/>
          <w:numId w:val="71"/>
        </w:numPr>
        <w:jc w:val="both"/>
        <w:rPr>
          <w:rFonts w:cs="Arial"/>
          <w:sz w:val="20"/>
          <w:szCs w:val="22"/>
          <w:lang w:val="es-BO"/>
        </w:rPr>
      </w:pPr>
      <w:r w:rsidRPr="003F7718">
        <w:rPr>
          <w:rFonts w:cs="Arial"/>
          <w:sz w:val="20"/>
          <w:szCs w:val="22"/>
          <w:lang w:val="es-BO"/>
        </w:rPr>
        <w:t>Ley del Presupuesto General del Estado aprobado para la gestión y su reglamentación.</w:t>
      </w:r>
    </w:p>
    <w:p w14:paraId="19DD2BB2" w14:textId="77777777" w:rsidR="003F7718" w:rsidRPr="003F7718" w:rsidRDefault="003F7718" w:rsidP="003F7718">
      <w:pPr>
        <w:numPr>
          <w:ilvl w:val="0"/>
          <w:numId w:val="71"/>
        </w:numPr>
        <w:jc w:val="both"/>
        <w:rPr>
          <w:rFonts w:cs="Arial"/>
          <w:sz w:val="20"/>
          <w:szCs w:val="22"/>
          <w:lang w:val="es-BO"/>
        </w:rPr>
      </w:pPr>
      <w:r w:rsidRPr="003F7718">
        <w:rPr>
          <w:rFonts w:cs="Arial"/>
          <w:sz w:val="20"/>
          <w:szCs w:val="22"/>
          <w:lang w:val="es-BO"/>
        </w:rPr>
        <w:t>Decreto Supremo Nº 0181, de 28 de junio de 2009, de las Normas  Básicas del Sistema de Administración de Bienes y Servicios (NB-SABS) y sus modificaciones.</w:t>
      </w:r>
    </w:p>
    <w:p w14:paraId="54E2104C" w14:textId="77777777" w:rsidR="003F7718" w:rsidRPr="003F7718" w:rsidRDefault="003F7718" w:rsidP="003F7718">
      <w:pPr>
        <w:widowControl w:val="0"/>
        <w:numPr>
          <w:ilvl w:val="0"/>
          <w:numId w:val="71"/>
        </w:numPr>
        <w:jc w:val="both"/>
        <w:rPr>
          <w:rFonts w:cs="Arial"/>
          <w:sz w:val="20"/>
          <w:szCs w:val="22"/>
          <w:lang w:val="es-BO"/>
        </w:rPr>
      </w:pPr>
      <w:r w:rsidRPr="003F7718">
        <w:rPr>
          <w:rFonts w:cs="Arial"/>
          <w:sz w:val="20"/>
          <w:szCs w:val="22"/>
          <w:lang w:val="es-BO"/>
        </w:rPr>
        <w:t>Reglamento Específico del Sistema de Administración de Bienes y Servicios (RE-SABS) del Banco Central de Bolivia (BCB), aprobado mediante Resolución de Directorio N° 147/2015 de 18 de agosto de 2015 y sus modificaciones.</w:t>
      </w:r>
    </w:p>
    <w:p w14:paraId="7F981C21" w14:textId="77777777" w:rsidR="003F7718" w:rsidRPr="003F7718" w:rsidRDefault="003F7718" w:rsidP="003F7718">
      <w:pPr>
        <w:numPr>
          <w:ilvl w:val="0"/>
          <w:numId w:val="71"/>
        </w:numPr>
        <w:spacing w:after="160"/>
        <w:jc w:val="both"/>
        <w:rPr>
          <w:rFonts w:cs="Arial"/>
          <w:sz w:val="20"/>
          <w:szCs w:val="22"/>
          <w:lang w:val="es-BO"/>
        </w:rPr>
      </w:pPr>
      <w:r w:rsidRPr="003F7718">
        <w:rPr>
          <w:rFonts w:cs="Arial"/>
          <w:sz w:val="20"/>
          <w:szCs w:val="22"/>
          <w:lang w:val="es-BO"/>
        </w:rPr>
        <w:t>Otras disposiciones relacionadas.</w:t>
      </w:r>
    </w:p>
    <w:p w14:paraId="097C2D1B" w14:textId="77777777" w:rsidR="003F7718" w:rsidRPr="003F7718" w:rsidRDefault="003F7718" w:rsidP="003F7718">
      <w:pPr>
        <w:spacing w:after="160"/>
        <w:jc w:val="both"/>
        <w:rPr>
          <w:rFonts w:cs="Arial"/>
          <w:sz w:val="20"/>
          <w:szCs w:val="22"/>
          <w:lang w:val="es-BO"/>
        </w:rPr>
      </w:pPr>
      <w:r w:rsidRPr="003F7718">
        <w:rPr>
          <w:rFonts w:cs="Arial"/>
          <w:b/>
          <w:sz w:val="20"/>
          <w:szCs w:val="22"/>
        </w:rPr>
        <w:t>CLÁUSULA</w:t>
      </w:r>
      <w:r w:rsidRPr="003F7718">
        <w:rPr>
          <w:rFonts w:cs="Arial"/>
          <w:b/>
          <w:sz w:val="20"/>
          <w:szCs w:val="22"/>
          <w:lang w:val="es-BO"/>
        </w:rPr>
        <w:t xml:space="preserve"> CUARTA.- (OBJETO Y CAUSA) </w:t>
      </w:r>
      <w:r w:rsidRPr="003F7718">
        <w:rPr>
          <w:rFonts w:cs="Arial"/>
          <w:sz w:val="20"/>
          <w:szCs w:val="22"/>
          <w:lang w:val="es-BO"/>
        </w:rPr>
        <w:t>El objeto del presente Contrato es la prestación del servicio de limpieza del Edificio Principal del Banco Central de Bolivia, hasta su conclusión, que en adelante se denominará el</w:t>
      </w:r>
      <w:r w:rsidRPr="003F7718">
        <w:rPr>
          <w:rFonts w:cs="Arial"/>
          <w:b/>
          <w:sz w:val="20"/>
          <w:szCs w:val="22"/>
          <w:lang w:val="es-BO"/>
        </w:rPr>
        <w:t xml:space="preserve"> SERVICIO,</w:t>
      </w:r>
      <w:r w:rsidRPr="003F7718">
        <w:rPr>
          <w:rFonts w:cs="Arial"/>
          <w:sz w:val="20"/>
          <w:szCs w:val="22"/>
          <w:lang w:val="es-BO"/>
        </w:rPr>
        <w:t xml:space="preserve"> para mantener la higiene y salubridad de los diferentes ambientes del Inmueble de la Institución, provistos por el </w:t>
      </w:r>
      <w:r w:rsidRPr="003F7718">
        <w:rPr>
          <w:rFonts w:cs="Arial"/>
          <w:b/>
          <w:sz w:val="20"/>
          <w:szCs w:val="22"/>
          <w:lang w:val="es-BO"/>
        </w:rPr>
        <w:t xml:space="preserve">PROVEEDOR, </w:t>
      </w:r>
      <w:r w:rsidRPr="003F7718">
        <w:rPr>
          <w:rFonts w:cs="Arial"/>
          <w:sz w:val="20"/>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BDB15E2" w14:textId="77777777" w:rsidR="003F7718" w:rsidRPr="003F7718" w:rsidRDefault="003F7718" w:rsidP="003F7718">
      <w:pPr>
        <w:spacing w:after="160"/>
        <w:jc w:val="both"/>
        <w:rPr>
          <w:rFonts w:cs="Arial"/>
          <w:sz w:val="20"/>
          <w:szCs w:val="22"/>
          <w:lang w:val="es-BO"/>
        </w:rPr>
      </w:pPr>
      <w:r w:rsidRPr="003F7718">
        <w:rPr>
          <w:rFonts w:cs="Arial"/>
          <w:b/>
          <w:sz w:val="20"/>
          <w:szCs w:val="22"/>
        </w:rPr>
        <w:t>CLÁUSULA</w:t>
      </w:r>
      <w:r w:rsidRPr="003F7718">
        <w:rPr>
          <w:rFonts w:cs="Arial"/>
          <w:b/>
          <w:sz w:val="20"/>
          <w:szCs w:val="22"/>
          <w:lang w:val="es-BO"/>
        </w:rPr>
        <w:t xml:space="preserve"> QUINTA.- (DOCUMENTOS INTEGRANTES DEL CONTRATO)</w:t>
      </w:r>
      <w:r w:rsidRPr="003F7718">
        <w:rPr>
          <w:rFonts w:cs="Arial"/>
          <w:sz w:val="20"/>
          <w:szCs w:val="22"/>
          <w:lang w:val="es-BO"/>
        </w:rPr>
        <w:t xml:space="preserve"> Forman parte del presente Contrato, los siguientes documentos:</w:t>
      </w:r>
    </w:p>
    <w:p w14:paraId="1EE37E55" w14:textId="77777777" w:rsidR="003F7718" w:rsidRPr="003F7718" w:rsidRDefault="003F7718" w:rsidP="003F7718">
      <w:pPr>
        <w:numPr>
          <w:ilvl w:val="0"/>
          <w:numId w:val="70"/>
        </w:numPr>
        <w:tabs>
          <w:tab w:val="left" w:pos="709"/>
        </w:tabs>
        <w:jc w:val="both"/>
        <w:rPr>
          <w:rFonts w:cs="Arial"/>
          <w:sz w:val="20"/>
          <w:szCs w:val="22"/>
          <w:lang w:val="es-BO"/>
        </w:rPr>
      </w:pPr>
      <w:r w:rsidRPr="003F7718">
        <w:rPr>
          <w:rFonts w:cs="Arial"/>
          <w:sz w:val="20"/>
          <w:szCs w:val="22"/>
          <w:lang w:val="es-BO"/>
        </w:rPr>
        <w:tab/>
        <w:t xml:space="preserve">Documento Base de Contratación. </w:t>
      </w:r>
    </w:p>
    <w:p w14:paraId="187246D7" w14:textId="77777777" w:rsidR="003F7718" w:rsidRPr="003F7718" w:rsidRDefault="003F7718" w:rsidP="003F7718">
      <w:pPr>
        <w:numPr>
          <w:ilvl w:val="0"/>
          <w:numId w:val="70"/>
        </w:numPr>
        <w:tabs>
          <w:tab w:val="left" w:pos="709"/>
        </w:tabs>
        <w:jc w:val="both"/>
        <w:rPr>
          <w:rFonts w:cs="Arial"/>
          <w:sz w:val="20"/>
          <w:szCs w:val="22"/>
          <w:lang w:val="es-BO"/>
        </w:rPr>
      </w:pPr>
      <w:r w:rsidRPr="003F7718">
        <w:rPr>
          <w:rFonts w:cs="Arial"/>
          <w:sz w:val="20"/>
          <w:szCs w:val="22"/>
          <w:lang w:val="es-BO"/>
        </w:rPr>
        <w:tab/>
        <w:t>Propuesta Adjudicada.</w:t>
      </w:r>
    </w:p>
    <w:p w14:paraId="73147647" w14:textId="77777777" w:rsidR="003F7718" w:rsidRPr="003F7718" w:rsidRDefault="003F7718" w:rsidP="003F7718">
      <w:pPr>
        <w:numPr>
          <w:ilvl w:val="0"/>
          <w:numId w:val="70"/>
        </w:numPr>
        <w:tabs>
          <w:tab w:val="left" w:pos="709"/>
        </w:tabs>
        <w:jc w:val="both"/>
        <w:rPr>
          <w:rFonts w:cs="Arial"/>
          <w:sz w:val="20"/>
          <w:szCs w:val="22"/>
          <w:lang w:val="es-BO"/>
        </w:rPr>
      </w:pPr>
      <w:r w:rsidRPr="003F7718">
        <w:rPr>
          <w:rFonts w:cs="Arial"/>
          <w:sz w:val="20"/>
          <w:szCs w:val="22"/>
          <w:lang w:val="es-BO"/>
        </w:rPr>
        <w:t xml:space="preserve">Documento de Adjudicación, </w:t>
      </w:r>
      <w:r w:rsidRPr="003F7718">
        <w:rPr>
          <w:rFonts w:cs="Arial"/>
          <w:sz w:val="20"/>
          <w:szCs w:val="22"/>
        </w:rPr>
        <w:t xml:space="preserve">Resolución GADM – GAL N° </w:t>
      </w:r>
      <w:r w:rsidRPr="003F7718">
        <w:rPr>
          <w:rFonts w:cs="Arial"/>
          <w:color w:val="000000"/>
          <w:sz w:val="20"/>
          <w:szCs w:val="22"/>
          <w:lang w:val="es-BO" w:eastAsia="es-BO"/>
        </w:rPr>
        <w:t xml:space="preserve">___/2026 de __ </w:t>
      </w:r>
      <w:proofErr w:type="spellStart"/>
      <w:r w:rsidRPr="003F7718">
        <w:rPr>
          <w:rFonts w:cs="Arial"/>
          <w:color w:val="000000"/>
          <w:sz w:val="20"/>
          <w:szCs w:val="22"/>
          <w:lang w:val="es-BO" w:eastAsia="es-BO"/>
        </w:rPr>
        <w:t>de</w:t>
      </w:r>
      <w:proofErr w:type="spellEnd"/>
      <w:r w:rsidRPr="003F7718">
        <w:rPr>
          <w:rFonts w:cs="Arial"/>
          <w:color w:val="000000"/>
          <w:sz w:val="20"/>
          <w:szCs w:val="22"/>
          <w:lang w:val="es-BO" w:eastAsia="es-BO"/>
        </w:rPr>
        <w:t xml:space="preserve"> _____ </w:t>
      </w:r>
      <w:proofErr w:type="spellStart"/>
      <w:r w:rsidRPr="003F7718">
        <w:rPr>
          <w:rFonts w:cs="Arial"/>
          <w:color w:val="000000"/>
          <w:sz w:val="20"/>
          <w:szCs w:val="22"/>
          <w:lang w:val="es-BO" w:eastAsia="es-BO"/>
        </w:rPr>
        <w:t>de</w:t>
      </w:r>
      <w:proofErr w:type="spellEnd"/>
      <w:r w:rsidRPr="003F7718">
        <w:rPr>
          <w:rFonts w:cs="Arial"/>
          <w:color w:val="000000"/>
          <w:sz w:val="20"/>
          <w:szCs w:val="22"/>
          <w:lang w:val="es-BO" w:eastAsia="es-BO"/>
        </w:rPr>
        <w:t xml:space="preserve"> 2026.</w:t>
      </w:r>
    </w:p>
    <w:p w14:paraId="730A6944" w14:textId="77777777" w:rsidR="003F7718" w:rsidRPr="003F7718" w:rsidRDefault="003F7718" w:rsidP="003F7718">
      <w:pPr>
        <w:numPr>
          <w:ilvl w:val="0"/>
          <w:numId w:val="70"/>
        </w:numPr>
        <w:tabs>
          <w:tab w:val="left" w:pos="709"/>
        </w:tabs>
        <w:jc w:val="both"/>
        <w:rPr>
          <w:rFonts w:cs="Arial"/>
          <w:sz w:val="20"/>
          <w:szCs w:val="22"/>
          <w:lang w:val="es-BO"/>
        </w:rPr>
      </w:pPr>
      <w:r w:rsidRPr="003F7718">
        <w:rPr>
          <w:rFonts w:cs="Arial"/>
          <w:sz w:val="20"/>
          <w:szCs w:val="22"/>
          <w:lang w:val="es-BO"/>
        </w:rPr>
        <w:tab/>
        <w:t>Garantía.</w:t>
      </w:r>
    </w:p>
    <w:p w14:paraId="7175500F" w14:textId="77777777" w:rsidR="003F7718" w:rsidRPr="003F7718" w:rsidRDefault="003F7718" w:rsidP="003F7718">
      <w:pPr>
        <w:numPr>
          <w:ilvl w:val="0"/>
          <w:numId w:val="70"/>
        </w:numPr>
        <w:jc w:val="both"/>
        <w:rPr>
          <w:rFonts w:cs="Arial"/>
          <w:sz w:val="20"/>
          <w:szCs w:val="22"/>
          <w:lang w:val="es-BO"/>
        </w:rPr>
      </w:pPr>
      <w:r w:rsidRPr="003F7718">
        <w:rPr>
          <w:rFonts w:cs="Arial"/>
          <w:sz w:val="20"/>
          <w:szCs w:val="22"/>
          <w:lang w:val="es-BO"/>
        </w:rPr>
        <w:t xml:space="preserve">Documento de Constitución, </w:t>
      </w:r>
      <w:r w:rsidRPr="003F7718">
        <w:rPr>
          <w:rFonts w:cs="Arial"/>
          <w:b/>
          <w:sz w:val="20"/>
          <w:szCs w:val="22"/>
          <w:lang w:val="es-BO"/>
        </w:rPr>
        <w:t>cuando corresponda</w:t>
      </w:r>
      <w:r w:rsidRPr="003F7718">
        <w:rPr>
          <w:rFonts w:cs="Arial"/>
          <w:sz w:val="20"/>
          <w:szCs w:val="22"/>
          <w:lang w:val="es-BO"/>
        </w:rPr>
        <w:t>.</w:t>
      </w:r>
    </w:p>
    <w:p w14:paraId="3C8D411E" w14:textId="77777777" w:rsidR="003F7718" w:rsidRPr="003F7718" w:rsidRDefault="003F7718" w:rsidP="003F7718">
      <w:pPr>
        <w:numPr>
          <w:ilvl w:val="0"/>
          <w:numId w:val="70"/>
        </w:numPr>
        <w:jc w:val="both"/>
        <w:rPr>
          <w:rFonts w:cs="Arial"/>
          <w:sz w:val="20"/>
          <w:szCs w:val="22"/>
          <w:lang w:val="es-BO"/>
        </w:rPr>
      </w:pPr>
      <w:r w:rsidRPr="003F7718">
        <w:rPr>
          <w:rFonts w:cs="Arial"/>
          <w:sz w:val="20"/>
          <w:szCs w:val="22"/>
          <w:lang w:val="es-BO"/>
        </w:rPr>
        <w:t xml:space="preserve">Contrato de Asociación Accidental, </w:t>
      </w:r>
      <w:r w:rsidRPr="003F7718">
        <w:rPr>
          <w:rFonts w:cs="Arial"/>
          <w:b/>
          <w:sz w:val="20"/>
          <w:szCs w:val="22"/>
          <w:lang w:val="es-BO"/>
        </w:rPr>
        <w:t>cuando corresponda</w:t>
      </w:r>
      <w:r w:rsidRPr="003F7718">
        <w:rPr>
          <w:rFonts w:cs="Arial"/>
          <w:sz w:val="20"/>
          <w:szCs w:val="22"/>
          <w:lang w:val="es-BO"/>
        </w:rPr>
        <w:t>.</w:t>
      </w:r>
    </w:p>
    <w:p w14:paraId="1207E482" w14:textId="77777777" w:rsidR="003F7718" w:rsidRPr="003F7718" w:rsidRDefault="003F7718" w:rsidP="003F7718">
      <w:pPr>
        <w:numPr>
          <w:ilvl w:val="0"/>
          <w:numId w:val="70"/>
        </w:numPr>
        <w:jc w:val="both"/>
        <w:rPr>
          <w:rFonts w:cs="Arial"/>
          <w:sz w:val="20"/>
          <w:szCs w:val="22"/>
          <w:lang w:val="es-BO"/>
        </w:rPr>
      </w:pPr>
      <w:r w:rsidRPr="003F7718">
        <w:rPr>
          <w:rFonts w:cs="Arial"/>
          <w:sz w:val="20"/>
          <w:szCs w:val="22"/>
          <w:lang w:val="es-BO"/>
        </w:rPr>
        <w:t xml:space="preserve">Poder General del Representante Legal del </w:t>
      </w:r>
      <w:r w:rsidRPr="003F7718">
        <w:rPr>
          <w:rFonts w:cs="Arial"/>
          <w:b/>
          <w:sz w:val="20"/>
          <w:szCs w:val="22"/>
          <w:lang w:val="es-BO"/>
        </w:rPr>
        <w:t>PROVEEDOR</w:t>
      </w:r>
      <w:r w:rsidRPr="003F7718">
        <w:rPr>
          <w:rFonts w:cs="Arial"/>
          <w:sz w:val="20"/>
          <w:szCs w:val="22"/>
          <w:lang w:val="es-BO"/>
        </w:rPr>
        <w:t xml:space="preserve">, </w:t>
      </w:r>
      <w:r w:rsidRPr="003F7718">
        <w:rPr>
          <w:rFonts w:cs="Arial"/>
          <w:sz w:val="20"/>
          <w:szCs w:val="22"/>
          <w:lang w:val="es-ES_tradnl"/>
        </w:rPr>
        <w:t xml:space="preserve">Testimonio Nº ____/____ de __ </w:t>
      </w:r>
      <w:proofErr w:type="spellStart"/>
      <w:r w:rsidRPr="003F7718">
        <w:rPr>
          <w:rFonts w:cs="Arial"/>
          <w:sz w:val="20"/>
          <w:szCs w:val="22"/>
          <w:lang w:val="es-ES_tradnl"/>
        </w:rPr>
        <w:t>de</w:t>
      </w:r>
      <w:proofErr w:type="spellEnd"/>
      <w:r w:rsidRPr="003F7718">
        <w:rPr>
          <w:rFonts w:cs="Arial"/>
          <w:sz w:val="20"/>
          <w:szCs w:val="22"/>
          <w:lang w:val="es-ES_tradnl"/>
        </w:rPr>
        <w:t xml:space="preserve"> _______ </w:t>
      </w:r>
      <w:proofErr w:type="spellStart"/>
      <w:r w:rsidRPr="003F7718">
        <w:rPr>
          <w:rFonts w:cs="Arial"/>
          <w:sz w:val="20"/>
          <w:szCs w:val="22"/>
          <w:lang w:val="es-ES_tradnl"/>
        </w:rPr>
        <w:t>de</w:t>
      </w:r>
      <w:proofErr w:type="spellEnd"/>
      <w:r w:rsidRPr="003F7718">
        <w:rPr>
          <w:rFonts w:cs="Arial"/>
          <w:sz w:val="20"/>
          <w:szCs w:val="22"/>
          <w:lang w:val="es-ES_tradnl"/>
        </w:rPr>
        <w:t xml:space="preserve"> _______</w:t>
      </w:r>
      <w:r w:rsidRPr="003F7718">
        <w:rPr>
          <w:rFonts w:cs="Arial"/>
          <w:sz w:val="20"/>
          <w:szCs w:val="22"/>
        </w:rPr>
        <w:t xml:space="preserve">. </w:t>
      </w:r>
      <w:r w:rsidRPr="003F7718">
        <w:rPr>
          <w:rFonts w:cs="Arial"/>
          <w:b/>
          <w:sz w:val="20"/>
          <w:szCs w:val="22"/>
          <w:lang w:val="es-BO"/>
        </w:rPr>
        <w:t>cuando corresponda.</w:t>
      </w:r>
    </w:p>
    <w:p w14:paraId="53D60313" w14:textId="77777777" w:rsidR="003F7718" w:rsidRPr="003F7718" w:rsidRDefault="003F7718" w:rsidP="003F7718">
      <w:pPr>
        <w:widowControl w:val="0"/>
        <w:numPr>
          <w:ilvl w:val="0"/>
          <w:numId w:val="70"/>
        </w:numPr>
        <w:jc w:val="both"/>
        <w:rPr>
          <w:rFonts w:cs="Arial"/>
          <w:sz w:val="20"/>
          <w:szCs w:val="22"/>
          <w:lang w:val="es-BO"/>
        </w:rPr>
      </w:pPr>
      <w:r w:rsidRPr="003F7718">
        <w:rPr>
          <w:rFonts w:cs="Arial"/>
          <w:sz w:val="20"/>
          <w:szCs w:val="22"/>
        </w:rPr>
        <w:t xml:space="preserve">Certificado del Registro Único de Proveedores del Estado (RUPE) N° _________ de __ </w:t>
      </w:r>
      <w:proofErr w:type="spellStart"/>
      <w:r w:rsidRPr="003F7718">
        <w:rPr>
          <w:rFonts w:cs="Arial"/>
          <w:sz w:val="20"/>
          <w:szCs w:val="22"/>
        </w:rPr>
        <w:t>de</w:t>
      </w:r>
      <w:proofErr w:type="spellEnd"/>
      <w:r w:rsidRPr="003F7718">
        <w:rPr>
          <w:rFonts w:cs="Arial"/>
          <w:sz w:val="20"/>
          <w:szCs w:val="22"/>
        </w:rPr>
        <w:t xml:space="preserve"> ______ </w:t>
      </w:r>
      <w:proofErr w:type="spellStart"/>
      <w:r w:rsidRPr="003F7718">
        <w:rPr>
          <w:rFonts w:cs="Arial"/>
          <w:sz w:val="20"/>
          <w:szCs w:val="22"/>
        </w:rPr>
        <w:t>de</w:t>
      </w:r>
      <w:proofErr w:type="spellEnd"/>
      <w:r w:rsidRPr="003F7718">
        <w:rPr>
          <w:rFonts w:cs="Arial"/>
          <w:sz w:val="20"/>
          <w:szCs w:val="22"/>
        </w:rPr>
        <w:t xml:space="preserve"> 2026.</w:t>
      </w:r>
    </w:p>
    <w:p w14:paraId="5440E46A" w14:textId="77777777" w:rsidR="003F7718" w:rsidRPr="003F7718" w:rsidRDefault="003F7718" w:rsidP="003F7718">
      <w:pPr>
        <w:widowControl w:val="0"/>
        <w:numPr>
          <w:ilvl w:val="0"/>
          <w:numId w:val="70"/>
        </w:numPr>
        <w:jc w:val="both"/>
        <w:rPr>
          <w:rFonts w:cs="Arial"/>
          <w:sz w:val="20"/>
          <w:szCs w:val="22"/>
          <w:lang w:val="es-BO"/>
        </w:rPr>
      </w:pPr>
      <w:r w:rsidRPr="003F7718">
        <w:rPr>
          <w:rFonts w:cs="Arial"/>
          <w:sz w:val="20"/>
          <w:szCs w:val="22"/>
        </w:rPr>
        <w:t xml:space="preserve">Formulario de Requerimiento de Servicios - Preventivo N° ____ de __ </w:t>
      </w:r>
      <w:proofErr w:type="spellStart"/>
      <w:r w:rsidRPr="003F7718">
        <w:rPr>
          <w:rFonts w:cs="Arial"/>
          <w:sz w:val="20"/>
          <w:szCs w:val="22"/>
        </w:rPr>
        <w:t>de</w:t>
      </w:r>
      <w:proofErr w:type="spellEnd"/>
      <w:r w:rsidRPr="003F7718">
        <w:rPr>
          <w:rFonts w:cs="Arial"/>
          <w:sz w:val="20"/>
          <w:szCs w:val="22"/>
        </w:rPr>
        <w:t xml:space="preserve"> ___ </w:t>
      </w:r>
      <w:proofErr w:type="spellStart"/>
      <w:r w:rsidRPr="003F7718">
        <w:rPr>
          <w:rFonts w:cs="Arial"/>
          <w:sz w:val="20"/>
          <w:szCs w:val="22"/>
        </w:rPr>
        <w:t>de</w:t>
      </w:r>
      <w:proofErr w:type="spellEnd"/>
      <w:r w:rsidRPr="003F7718">
        <w:rPr>
          <w:rFonts w:cs="Arial"/>
          <w:sz w:val="20"/>
          <w:szCs w:val="22"/>
        </w:rPr>
        <w:t xml:space="preserve"> 2026.</w:t>
      </w:r>
    </w:p>
    <w:p w14:paraId="5887A1A7" w14:textId="77777777" w:rsidR="003F7718" w:rsidRPr="003F7718" w:rsidRDefault="003F7718" w:rsidP="003F7718">
      <w:pPr>
        <w:widowControl w:val="0"/>
        <w:numPr>
          <w:ilvl w:val="0"/>
          <w:numId w:val="70"/>
        </w:numPr>
        <w:jc w:val="both"/>
        <w:rPr>
          <w:rFonts w:cs="Arial"/>
          <w:sz w:val="20"/>
          <w:szCs w:val="22"/>
          <w:lang w:val="es-BO"/>
        </w:rPr>
      </w:pPr>
      <w:r w:rsidRPr="003F7718">
        <w:rPr>
          <w:rFonts w:cs="Arial"/>
          <w:sz w:val="20"/>
          <w:szCs w:val="22"/>
        </w:rPr>
        <w:t xml:space="preserve">Certificado N° ___ de ___ </w:t>
      </w:r>
      <w:proofErr w:type="spellStart"/>
      <w:r w:rsidRPr="003F7718">
        <w:rPr>
          <w:rFonts w:cs="Arial"/>
          <w:sz w:val="20"/>
          <w:szCs w:val="22"/>
        </w:rPr>
        <w:t>de</w:t>
      </w:r>
      <w:proofErr w:type="spellEnd"/>
      <w:r w:rsidRPr="003F7718">
        <w:rPr>
          <w:rFonts w:cs="Arial"/>
          <w:sz w:val="20"/>
          <w:szCs w:val="22"/>
        </w:rPr>
        <w:t xml:space="preserve"> 2026, emitido por la Gestora Publica de la Seguridad Social de Largo Plazo, de no adeudos por contribuciones al Seguro Social Obligatorio de Largo Plazo (SSO) y al Sistema Integral de Pensiones (SIP)</w:t>
      </w:r>
      <w:r w:rsidRPr="003F7718">
        <w:rPr>
          <w:rFonts w:cs="Arial"/>
          <w:sz w:val="20"/>
          <w:szCs w:val="22"/>
          <w:lang w:val="es-BO"/>
        </w:rPr>
        <w:t>.</w:t>
      </w:r>
    </w:p>
    <w:p w14:paraId="66517A21" w14:textId="77777777" w:rsidR="003F7718" w:rsidRPr="003F7718" w:rsidRDefault="003F7718" w:rsidP="003F7718">
      <w:pPr>
        <w:widowControl w:val="0"/>
        <w:numPr>
          <w:ilvl w:val="0"/>
          <w:numId w:val="70"/>
        </w:numPr>
        <w:jc w:val="both"/>
        <w:rPr>
          <w:rFonts w:cs="Arial"/>
          <w:sz w:val="20"/>
          <w:szCs w:val="22"/>
          <w:lang w:val="es-BO"/>
        </w:rPr>
      </w:pPr>
      <w:r w:rsidRPr="003F7718">
        <w:rPr>
          <w:rFonts w:cs="Arial"/>
          <w:sz w:val="20"/>
          <w:szCs w:val="22"/>
        </w:rPr>
        <w:t xml:space="preserve">Certificado de Información sobre Solvencia con el Fisco N° ___________ de __ </w:t>
      </w:r>
      <w:proofErr w:type="spellStart"/>
      <w:r w:rsidRPr="003F7718">
        <w:rPr>
          <w:rFonts w:cs="Arial"/>
          <w:sz w:val="20"/>
          <w:szCs w:val="22"/>
        </w:rPr>
        <w:t>de</w:t>
      </w:r>
      <w:proofErr w:type="spellEnd"/>
      <w:r w:rsidRPr="003F7718">
        <w:rPr>
          <w:rFonts w:cs="Arial"/>
          <w:sz w:val="20"/>
          <w:szCs w:val="22"/>
        </w:rPr>
        <w:t xml:space="preserve"> _________ </w:t>
      </w:r>
      <w:proofErr w:type="spellStart"/>
      <w:r w:rsidRPr="003F7718">
        <w:rPr>
          <w:rFonts w:cs="Arial"/>
          <w:sz w:val="20"/>
          <w:szCs w:val="22"/>
        </w:rPr>
        <w:t>de</w:t>
      </w:r>
      <w:proofErr w:type="spellEnd"/>
      <w:r w:rsidRPr="003F7718">
        <w:rPr>
          <w:rFonts w:cs="Arial"/>
          <w:sz w:val="20"/>
          <w:szCs w:val="22"/>
        </w:rPr>
        <w:t xml:space="preserve"> 2026.</w:t>
      </w:r>
    </w:p>
    <w:p w14:paraId="5EC7247F" w14:textId="77777777" w:rsidR="003F7718" w:rsidRPr="003F7718" w:rsidRDefault="003F7718" w:rsidP="003F7718">
      <w:pPr>
        <w:numPr>
          <w:ilvl w:val="0"/>
          <w:numId w:val="70"/>
        </w:numPr>
        <w:spacing w:after="160"/>
        <w:jc w:val="both"/>
        <w:rPr>
          <w:rFonts w:cs="Arial"/>
          <w:sz w:val="20"/>
          <w:szCs w:val="22"/>
          <w:lang w:val="es-BO"/>
        </w:rPr>
      </w:pPr>
      <w:r w:rsidRPr="003F7718">
        <w:rPr>
          <w:rFonts w:cs="Arial"/>
          <w:b/>
          <w:i/>
          <w:sz w:val="20"/>
          <w:szCs w:val="22"/>
          <w:lang w:val="es-BO"/>
        </w:rPr>
        <w:t>(Señalar otros documentos necesarios de acuerdo al objeto de la contratación para la firma del contrato).</w:t>
      </w:r>
    </w:p>
    <w:p w14:paraId="18CFF42E" w14:textId="77777777" w:rsidR="003F7718" w:rsidRPr="003F7718" w:rsidRDefault="003F7718" w:rsidP="003F7718">
      <w:pPr>
        <w:spacing w:after="160"/>
        <w:jc w:val="both"/>
        <w:rPr>
          <w:rFonts w:cs="Arial"/>
          <w:b/>
          <w:sz w:val="20"/>
          <w:szCs w:val="22"/>
          <w:lang w:val="es-BO"/>
        </w:rPr>
      </w:pPr>
      <w:r w:rsidRPr="003F7718">
        <w:rPr>
          <w:rFonts w:cs="Arial"/>
          <w:b/>
          <w:sz w:val="20"/>
          <w:szCs w:val="22"/>
        </w:rPr>
        <w:t>CLÁUSULA</w:t>
      </w:r>
      <w:r w:rsidRPr="003F7718">
        <w:rPr>
          <w:rFonts w:cs="Arial"/>
          <w:b/>
          <w:sz w:val="20"/>
          <w:szCs w:val="22"/>
          <w:lang w:val="es-BO"/>
        </w:rPr>
        <w:t xml:space="preserve"> SEXTA.- (OBLIGACIONES DE LAS PARTES) </w:t>
      </w:r>
      <w:r w:rsidRPr="003F7718">
        <w:rPr>
          <w:rFonts w:cs="Arial"/>
          <w:sz w:val="20"/>
          <w:szCs w:val="22"/>
          <w:lang w:val="es-BO"/>
        </w:rPr>
        <w:t xml:space="preserve">Las partes contratantes se comprometen y obligan a dar cumplimiento a todas y cada una de las cláusulas del presente Contrato. </w:t>
      </w:r>
    </w:p>
    <w:p w14:paraId="7CD74C98"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lastRenderedPageBreak/>
        <w:t xml:space="preserve">Por su parte, el </w:t>
      </w:r>
      <w:r w:rsidRPr="003F7718">
        <w:rPr>
          <w:rFonts w:cs="Arial"/>
          <w:b/>
          <w:sz w:val="20"/>
          <w:szCs w:val="22"/>
          <w:lang w:val="es-BO"/>
        </w:rPr>
        <w:t>PROVEEDOR</w:t>
      </w:r>
      <w:r w:rsidRPr="003F7718">
        <w:rPr>
          <w:rFonts w:cs="Arial"/>
          <w:sz w:val="20"/>
          <w:szCs w:val="22"/>
          <w:lang w:val="es-BO"/>
        </w:rPr>
        <w:t xml:space="preserve"> se compromete a cumplir con las siguientes obligaciones: </w:t>
      </w:r>
    </w:p>
    <w:p w14:paraId="6AA252C9"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 xml:space="preserve">Realizar la prestación del </w:t>
      </w:r>
      <w:r w:rsidRPr="003F7718">
        <w:rPr>
          <w:rFonts w:cs="Arial"/>
          <w:b/>
          <w:sz w:val="20"/>
          <w:szCs w:val="22"/>
          <w:lang w:val="es-BO"/>
        </w:rPr>
        <w:t>SERVICIO</w:t>
      </w:r>
      <w:r w:rsidRPr="003F7718">
        <w:rPr>
          <w:rFonts w:cs="Arial"/>
          <w:sz w:val="20"/>
          <w:szCs w:val="22"/>
          <w:lang w:val="es-BO"/>
        </w:rPr>
        <w:t xml:space="preserve"> objeto del presente Contrato, de acuerdo con lo establecido en el DBC, así como las condiciones de su propuesta.</w:t>
      </w:r>
    </w:p>
    <w:p w14:paraId="704ED4B0"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 xml:space="preserve">Prestar el </w:t>
      </w:r>
      <w:r w:rsidRPr="003F7718">
        <w:rPr>
          <w:rFonts w:cs="Arial"/>
          <w:b/>
          <w:sz w:val="20"/>
          <w:szCs w:val="22"/>
          <w:lang w:val="es-BO"/>
        </w:rPr>
        <w:t>SERVICIO</w:t>
      </w:r>
      <w:r w:rsidRPr="003F7718">
        <w:rPr>
          <w:rFonts w:cs="Arial"/>
          <w:sz w:val="20"/>
          <w:szCs w:val="22"/>
          <w:lang w:val="es-BO"/>
        </w:rPr>
        <w:t>, objeto del presente Contrato, en forma eficiente, oportuna y en el lugar de destino convenido con las características técnicas ofertadas y aceptadas.</w:t>
      </w:r>
    </w:p>
    <w:p w14:paraId="1B4264D1"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D226996"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Mantener vigentes las garantías presentadas.</w:t>
      </w:r>
    </w:p>
    <w:p w14:paraId="0C397A29"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 xml:space="preserve">Actualizar las Garantías (vigencia y/o monto) a requerimiento de la </w:t>
      </w:r>
      <w:r w:rsidRPr="003F7718">
        <w:rPr>
          <w:rFonts w:cs="Arial"/>
          <w:b/>
          <w:sz w:val="20"/>
          <w:szCs w:val="22"/>
          <w:lang w:val="es-BO"/>
        </w:rPr>
        <w:t>ENTIDAD</w:t>
      </w:r>
      <w:r w:rsidRPr="003F7718">
        <w:rPr>
          <w:rFonts w:cs="Arial"/>
          <w:sz w:val="20"/>
          <w:szCs w:val="22"/>
          <w:lang w:val="es-BO"/>
        </w:rPr>
        <w:t>.</w:t>
      </w:r>
    </w:p>
    <w:p w14:paraId="14102222"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 xml:space="preserve">En caso de contingencia a requerimiento específico del </w:t>
      </w:r>
      <w:r w:rsidRPr="003F7718">
        <w:rPr>
          <w:rFonts w:cs="Arial"/>
          <w:b/>
          <w:sz w:val="20"/>
          <w:szCs w:val="22"/>
          <w:lang w:val="es-BO"/>
        </w:rPr>
        <w:t>FISCAL</w:t>
      </w:r>
      <w:r w:rsidRPr="003F7718">
        <w:rPr>
          <w:rFonts w:cs="Arial"/>
          <w:sz w:val="20"/>
          <w:szCs w:val="22"/>
          <w:lang w:val="es-BO"/>
        </w:rPr>
        <w:t xml:space="preserve">, por eventos de emergencia (inundación, fugas de agua, casos fortuitos y de fuerza mayor, eventos extraordinarios, etc.). el </w:t>
      </w:r>
      <w:r w:rsidRPr="003F7718">
        <w:rPr>
          <w:rFonts w:cs="Arial"/>
          <w:b/>
          <w:sz w:val="20"/>
          <w:szCs w:val="22"/>
          <w:lang w:val="es-BO"/>
        </w:rPr>
        <w:t>PROVEEDOR</w:t>
      </w:r>
      <w:r w:rsidRPr="003F7718">
        <w:rPr>
          <w:rFonts w:cs="Arial"/>
          <w:sz w:val="20"/>
          <w:szCs w:val="22"/>
          <w:lang w:val="es-BO"/>
        </w:rPr>
        <w:t xml:space="preserve"> dispondrá del personal necesario, mismo que realizará todos los esfuerzos para atender el requerimiento relacionado con el objeto del </w:t>
      </w:r>
      <w:r w:rsidRPr="003F7718">
        <w:rPr>
          <w:rFonts w:cs="Arial"/>
          <w:b/>
          <w:sz w:val="20"/>
          <w:szCs w:val="22"/>
          <w:lang w:val="es-BO"/>
        </w:rPr>
        <w:t>SERVICIO</w:t>
      </w:r>
      <w:r w:rsidRPr="003F7718">
        <w:rPr>
          <w:rFonts w:cs="Arial"/>
          <w:sz w:val="20"/>
          <w:szCs w:val="22"/>
          <w:lang w:val="es-BO"/>
        </w:rPr>
        <w:t xml:space="preserve">, ya sea en los horarios y días establecidos o fuera de éstos, no pudiendo dejar ningún tipo de trabajo pendiente, más aún si tal situación afecta en forma negativa a la </w:t>
      </w:r>
      <w:r w:rsidRPr="003F7718">
        <w:rPr>
          <w:rFonts w:cs="Arial"/>
          <w:b/>
          <w:sz w:val="20"/>
          <w:szCs w:val="22"/>
          <w:lang w:val="es-BO"/>
        </w:rPr>
        <w:t>ENTIDAD</w:t>
      </w:r>
      <w:r w:rsidRPr="003F7718">
        <w:rPr>
          <w:rFonts w:cs="Arial"/>
          <w:sz w:val="20"/>
          <w:szCs w:val="22"/>
          <w:lang w:val="es-BO"/>
        </w:rPr>
        <w:t xml:space="preserve">. Estas tareas deben estar consideradas en el presupuesto presentado por el </w:t>
      </w:r>
      <w:r w:rsidRPr="003F7718">
        <w:rPr>
          <w:rFonts w:cs="Arial"/>
          <w:b/>
          <w:sz w:val="20"/>
          <w:szCs w:val="22"/>
          <w:lang w:val="es-BO"/>
        </w:rPr>
        <w:t>PROVEEDOR</w:t>
      </w:r>
      <w:r w:rsidRPr="003F7718">
        <w:rPr>
          <w:rFonts w:cs="Arial"/>
          <w:sz w:val="20"/>
          <w:szCs w:val="22"/>
          <w:lang w:val="es-BO"/>
        </w:rPr>
        <w:t xml:space="preserve"> y no constituirán pago adicional por la </w:t>
      </w:r>
      <w:r w:rsidRPr="003F7718">
        <w:rPr>
          <w:rFonts w:cs="Arial"/>
          <w:b/>
          <w:sz w:val="20"/>
          <w:szCs w:val="22"/>
          <w:lang w:val="es-BO"/>
        </w:rPr>
        <w:t>ENTIDAD</w:t>
      </w:r>
      <w:r w:rsidRPr="003F7718">
        <w:rPr>
          <w:rFonts w:cs="Arial"/>
          <w:sz w:val="20"/>
          <w:szCs w:val="22"/>
          <w:lang w:val="es-BO"/>
        </w:rPr>
        <w:t>.</w:t>
      </w:r>
    </w:p>
    <w:p w14:paraId="49FA1E69"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 xml:space="preserve">En caso extremo y cuando se presente una emergencia o contingencia relacionada con el objeto del </w:t>
      </w:r>
      <w:r w:rsidRPr="003F7718">
        <w:rPr>
          <w:rFonts w:cs="Arial"/>
          <w:b/>
          <w:sz w:val="20"/>
          <w:szCs w:val="22"/>
          <w:lang w:val="es-BO"/>
        </w:rPr>
        <w:t>SERVICIO</w:t>
      </w:r>
      <w:r w:rsidRPr="003F7718">
        <w:rPr>
          <w:rFonts w:cs="Arial"/>
          <w:sz w:val="20"/>
          <w:szCs w:val="22"/>
          <w:lang w:val="es-BO"/>
        </w:rPr>
        <w:t xml:space="preserve"> que sobrepase los recursos humanos, técnicos o de otra índole del </w:t>
      </w:r>
      <w:r w:rsidRPr="003F7718">
        <w:rPr>
          <w:rFonts w:cs="Arial"/>
          <w:b/>
          <w:sz w:val="20"/>
          <w:szCs w:val="22"/>
          <w:lang w:val="es-BO"/>
        </w:rPr>
        <w:t>PROVEEDOR</w:t>
      </w:r>
      <w:r w:rsidRPr="003F7718">
        <w:rPr>
          <w:rFonts w:cs="Arial"/>
          <w:sz w:val="20"/>
          <w:szCs w:val="22"/>
          <w:lang w:val="es-BO"/>
        </w:rPr>
        <w:t>, ésta debe tener la capacidad de responder de manera inmediata con alternativas de soluciones externas.</w:t>
      </w:r>
    </w:p>
    <w:p w14:paraId="1B6D747E"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 xml:space="preserve">Cumplir con la señalización adecuada y oportuna  (colocado de letreros, conos, etc.) en lugares visibles o de tránsito donde se realicen trabajos de limpieza, encerados de </w:t>
      </w:r>
      <w:proofErr w:type="spellStart"/>
      <w:r w:rsidRPr="003F7718">
        <w:rPr>
          <w:rFonts w:cs="Arial"/>
          <w:sz w:val="20"/>
          <w:szCs w:val="22"/>
          <w:lang w:val="es-BO"/>
        </w:rPr>
        <w:t>parquet</w:t>
      </w:r>
      <w:proofErr w:type="spellEnd"/>
      <w:r w:rsidRPr="003F7718">
        <w:rPr>
          <w:rFonts w:cs="Arial"/>
          <w:sz w:val="20"/>
          <w:szCs w:val="22"/>
          <w:lang w:val="es-BO"/>
        </w:rPr>
        <w:t>, lavado de pisos fríos, mármol, limpieza de baños, etc.</w:t>
      </w:r>
    </w:p>
    <w:p w14:paraId="511AD127"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 xml:space="preserve">Dotar a su personal de la ropa de trabajo, implementos de seguridad industrial necesarios y Equipos de Protección Personal (EPP), precautelando el bienestar de su personal, en cumplimiento al Decreto Supremo Nº 0108 y la Resolución Ministerial N° 527/09 de fecha 10 de Agosto de 2009; para la adecuada prestación del </w:t>
      </w:r>
      <w:r w:rsidRPr="003F7718">
        <w:rPr>
          <w:rFonts w:cs="Arial"/>
          <w:b/>
          <w:sz w:val="20"/>
          <w:szCs w:val="22"/>
          <w:lang w:val="es-BO"/>
        </w:rPr>
        <w:t>SERVICIO</w:t>
      </w:r>
      <w:r w:rsidRPr="003F7718">
        <w:rPr>
          <w:rFonts w:cs="Arial"/>
          <w:sz w:val="20"/>
          <w:szCs w:val="22"/>
          <w:lang w:val="es-BO"/>
        </w:rPr>
        <w:t xml:space="preserve">, así como de capacitar a todo su personal en procedimientos y normas de prevención y seguridad industrial vigentes, dicha capacitación debe ser realizada y acreditada con la presentación de una certificación, dentro del primer bimestre de prestación del </w:t>
      </w:r>
      <w:r w:rsidRPr="003F7718">
        <w:rPr>
          <w:rFonts w:cs="Arial"/>
          <w:b/>
          <w:sz w:val="20"/>
          <w:szCs w:val="22"/>
          <w:lang w:val="es-BO"/>
        </w:rPr>
        <w:t>SERVICIO.</w:t>
      </w:r>
    </w:p>
    <w:p w14:paraId="0CD694AC"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Deberá contar con un seguro de salud para su personal, debiendo estar vigente desde el primer pago y durante el plazo del Contrato. En caso de personal de nueva incorporación el seguro de salud de dicho personal podrá ser verificado a partir de transcurrido un mes de su incorporación.</w:t>
      </w:r>
    </w:p>
    <w:p w14:paraId="1F12333F"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Deberá adoptar medidas necesarias para evitar retiros o ingresos constantes de personal (en plazos cortos de menos de 3 meses) con el fin de no afectar la calidad del servicio, aceptándose dicha situación sólo en casos debidamente justificados.</w:t>
      </w:r>
    </w:p>
    <w:p w14:paraId="1844CA89"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Será directo y exclusivamente responsable por la alimentación, comunicación, así como del pago de los sueldos, aportes a la Seguridad Social, beneficios sociales, seguro social y toda obligación laboral con su personal; liberando al BCB de cualquier obligación o responsabilidad.</w:t>
      </w:r>
    </w:p>
    <w:p w14:paraId="221AAAA9" w14:textId="77777777" w:rsidR="003F7718" w:rsidRPr="003F7718" w:rsidRDefault="003F7718" w:rsidP="003F7718">
      <w:pPr>
        <w:pStyle w:val="Prrafodelista"/>
        <w:numPr>
          <w:ilvl w:val="0"/>
          <w:numId w:val="73"/>
        </w:numPr>
        <w:jc w:val="both"/>
        <w:rPr>
          <w:rFonts w:ascii="Verdana" w:hAnsi="Verdana" w:cs="Arial"/>
          <w:szCs w:val="22"/>
          <w:lang w:val="es-BO" w:eastAsia="es-ES"/>
        </w:rPr>
      </w:pPr>
      <w:r w:rsidRPr="003F7718">
        <w:rPr>
          <w:rFonts w:ascii="Verdana" w:hAnsi="Verdana" w:cs="Arial"/>
          <w:szCs w:val="22"/>
          <w:lang w:val="es-BO" w:eastAsia="es-ES"/>
        </w:rPr>
        <w:t xml:space="preserve">Proveer medios eficientes de comunicación (teléfonos celulares u otros) para que su personal cumpla con los requerimientos cotidianos de la </w:t>
      </w:r>
      <w:r w:rsidRPr="003F7718">
        <w:rPr>
          <w:rFonts w:ascii="Verdana" w:hAnsi="Verdana" w:cs="Arial"/>
          <w:b/>
          <w:szCs w:val="22"/>
          <w:lang w:val="es-BO" w:eastAsia="es-ES"/>
        </w:rPr>
        <w:t>ENTIDAD.</w:t>
      </w:r>
    </w:p>
    <w:p w14:paraId="7411D468"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 xml:space="preserve">A través de su representante legal o propietario, deberá asistir a reuniones convocadas por el </w:t>
      </w:r>
      <w:r w:rsidRPr="003F7718">
        <w:rPr>
          <w:rFonts w:cs="Arial"/>
          <w:b/>
          <w:sz w:val="20"/>
          <w:szCs w:val="22"/>
          <w:lang w:val="es-BO"/>
        </w:rPr>
        <w:t>FISCAL</w:t>
      </w:r>
      <w:r w:rsidRPr="003F7718">
        <w:rPr>
          <w:rFonts w:cs="Arial"/>
          <w:sz w:val="20"/>
          <w:szCs w:val="22"/>
          <w:lang w:val="es-BO"/>
        </w:rPr>
        <w:t xml:space="preserve"> quien deberá contar con capacidad de toma de decisiones inmediatas y deberá suscribir las actas correspondientes.</w:t>
      </w:r>
    </w:p>
    <w:p w14:paraId="6B0E90C4" w14:textId="77777777" w:rsidR="003F7718" w:rsidRPr="003F7718" w:rsidRDefault="003F7718" w:rsidP="003F7718">
      <w:pPr>
        <w:numPr>
          <w:ilvl w:val="0"/>
          <w:numId w:val="73"/>
        </w:numPr>
        <w:jc w:val="both"/>
        <w:rPr>
          <w:rFonts w:cs="Arial"/>
          <w:b/>
          <w:sz w:val="20"/>
          <w:szCs w:val="22"/>
          <w:lang w:val="es-BO"/>
        </w:rPr>
      </w:pPr>
      <w:r w:rsidRPr="003F7718">
        <w:rPr>
          <w:rFonts w:cs="Arial"/>
          <w:sz w:val="20"/>
          <w:szCs w:val="22"/>
          <w:lang w:val="es-BO"/>
        </w:rPr>
        <w:lastRenderedPageBreak/>
        <w:t xml:space="preserve">Cumplir y actuar de acuerdo con todas las leyes, decretos, reglamentos y demás disposiciones vigentes en Bolivia, dar estricto cumplimiento a toda la legislación laboral y social vigente, en relación a su personal, precautelando que estos aspectos no incidan de manera negativa en la adecuada prestación del </w:t>
      </w:r>
      <w:r w:rsidRPr="003F7718">
        <w:rPr>
          <w:rFonts w:cs="Arial"/>
          <w:b/>
          <w:sz w:val="20"/>
          <w:szCs w:val="22"/>
          <w:lang w:val="es-BO"/>
        </w:rPr>
        <w:t>SERVICIO</w:t>
      </w:r>
      <w:r w:rsidRPr="003F7718">
        <w:rPr>
          <w:rFonts w:cs="Arial"/>
          <w:sz w:val="20"/>
          <w:szCs w:val="22"/>
          <w:lang w:val="es-BO"/>
        </w:rPr>
        <w:t>.</w:t>
      </w:r>
    </w:p>
    <w:p w14:paraId="28D49A21"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Deberá tomar las medidas que juzgue prudentes para evitar emergencias, daños o pérdidas, sin exigir por ello compensación, asimismo deberá disponer de insumos para primeros auxilios.</w:t>
      </w:r>
    </w:p>
    <w:p w14:paraId="7F299F41"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 xml:space="preserve">Ser responsable por cualquier daño a la infraestructura, muebles o equipos de la </w:t>
      </w:r>
      <w:r w:rsidRPr="003F7718">
        <w:rPr>
          <w:rFonts w:cs="Arial"/>
          <w:b/>
          <w:sz w:val="20"/>
          <w:szCs w:val="22"/>
          <w:lang w:val="es-BO"/>
        </w:rPr>
        <w:t>ENTIDAD</w:t>
      </w:r>
      <w:r w:rsidRPr="003F7718">
        <w:rPr>
          <w:rFonts w:cs="Arial"/>
          <w:sz w:val="20"/>
          <w:szCs w:val="22"/>
          <w:lang w:val="es-BO"/>
        </w:rPr>
        <w:t>, causado por mal funcionamiento de maquinaria o equipo, herramientas, utensilios, uso inapropiado del material de limpieza o como producto de las actividades de su personal.</w:t>
      </w:r>
    </w:p>
    <w:p w14:paraId="7ACF7473" w14:textId="77777777" w:rsidR="003F7718" w:rsidRPr="003F7718" w:rsidRDefault="003F7718" w:rsidP="003F7718">
      <w:pPr>
        <w:numPr>
          <w:ilvl w:val="0"/>
          <w:numId w:val="73"/>
        </w:numPr>
        <w:jc w:val="both"/>
        <w:rPr>
          <w:rFonts w:cs="Arial"/>
          <w:sz w:val="20"/>
          <w:szCs w:val="22"/>
          <w:lang w:val="es-BO"/>
        </w:rPr>
      </w:pPr>
      <w:r w:rsidRPr="003F7718">
        <w:rPr>
          <w:rFonts w:cs="Arial"/>
          <w:sz w:val="20"/>
          <w:szCs w:val="22"/>
          <w:lang w:val="es-BO"/>
        </w:rPr>
        <w:t>Presentar en original o fotocopia legalizada una Póliza de Responsabilidad Civil, con cobertura de Responsabilidad Civil Extracontractual y Responsabilidad Civil Contractual, por un valor de USD30.000</w:t>
      </w:r>
      <w:proofErr w:type="gramStart"/>
      <w:r w:rsidRPr="003F7718">
        <w:rPr>
          <w:rFonts w:cs="Arial"/>
          <w:sz w:val="20"/>
          <w:szCs w:val="22"/>
          <w:lang w:val="es-BO"/>
        </w:rPr>
        <w:t>,00</w:t>
      </w:r>
      <w:proofErr w:type="gramEnd"/>
      <w:r w:rsidRPr="003F7718">
        <w:rPr>
          <w:rFonts w:cs="Arial"/>
          <w:sz w:val="20"/>
          <w:szCs w:val="22"/>
          <w:lang w:val="es-BO"/>
        </w:rPr>
        <w:t xml:space="preserve"> (treinta mil 00/100 dólares de los Estados Unidos de Norteamérica) por evento, de transacción sin juicio hasta USD10.000 con vigencia desde el inicio de contrato hasta noventa (90) días calendario posteriores a la finalización del contrato. Se aceptará póliza anual, previo compromiso escrito del proveedor para la renovación que cubra el periodo solicitado.</w:t>
      </w:r>
    </w:p>
    <w:p w14:paraId="03B35917" w14:textId="77777777" w:rsidR="003F7718" w:rsidRPr="003F7718" w:rsidRDefault="003F7718" w:rsidP="003F7718">
      <w:pPr>
        <w:numPr>
          <w:ilvl w:val="0"/>
          <w:numId w:val="73"/>
        </w:numPr>
        <w:ind w:left="717" w:hanging="357"/>
        <w:jc w:val="both"/>
        <w:rPr>
          <w:rFonts w:cs="Arial"/>
          <w:b/>
          <w:i/>
          <w:sz w:val="20"/>
          <w:szCs w:val="22"/>
          <w:lang w:val="es-BO"/>
        </w:rPr>
      </w:pPr>
      <w:r w:rsidRPr="003F7718">
        <w:rPr>
          <w:rFonts w:cs="Arial"/>
          <w:sz w:val="20"/>
          <w:szCs w:val="22"/>
          <w:lang w:val="es-BO"/>
        </w:rPr>
        <w:t>Otras señaladas en las Especificaciones Técnicas.</w:t>
      </w:r>
    </w:p>
    <w:p w14:paraId="126D7DD5" w14:textId="77777777" w:rsidR="003F7718" w:rsidRPr="003F7718" w:rsidRDefault="003F7718" w:rsidP="003F7718">
      <w:pPr>
        <w:numPr>
          <w:ilvl w:val="0"/>
          <w:numId w:val="73"/>
        </w:numPr>
        <w:spacing w:after="160"/>
        <w:jc w:val="both"/>
        <w:rPr>
          <w:rFonts w:cs="Arial"/>
          <w:sz w:val="20"/>
          <w:szCs w:val="22"/>
          <w:lang w:val="es-BO"/>
        </w:rPr>
      </w:pPr>
      <w:r w:rsidRPr="003F7718">
        <w:rPr>
          <w:rFonts w:cs="Arial"/>
          <w:sz w:val="20"/>
          <w:szCs w:val="22"/>
          <w:lang w:val="es-BO"/>
        </w:rPr>
        <w:t>Cumplir cada una de las cláusulas del presente Contrato.</w:t>
      </w:r>
    </w:p>
    <w:p w14:paraId="0D8109E2"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Por su parte, </w:t>
      </w:r>
      <w:r w:rsidRPr="003F7718">
        <w:rPr>
          <w:rFonts w:cs="Arial"/>
          <w:b/>
          <w:sz w:val="20"/>
          <w:szCs w:val="22"/>
          <w:lang w:val="es-BO"/>
        </w:rPr>
        <w:t>la ENTIDAD</w:t>
      </w:r>
      <w:r w:rsidRPr="003F7718">
        <w:rPr>
          <w:rFonts w:cs="Arial"/>
          <w:sz w:val="20"/>
          <w:szCs w:val="22"/>
          <w:lang w:val="es-BO"/>
        </w:rPr>
        <w:t xml:space="preserve"> se compromete a cumplir con las siguientes obligaciones:</w:t>
      </w:r>
    </w:p>
    <w:p w14:paraId="2A64CABE" w14:textId="77777777" w:rsidR="003F7718" w:rsidRPr="003F7718" w:rsidRDefault="003F7718" w:rsidP="003F7718">
      <w:pPr>
        <w:numPr>
          <w:ilvl w:val="0"/>
          <w:numId w:val="72"/>
        </w:numPr>
        <w:jc w:val="both"/>
        <w:rPr>
          <w:rFonts w:cs="Arial"/>
          <w:sz w:val="20"/>
          <w:szCs w:val="22"/>
          <w:lang w:val="es-BO"/>
        </w:rPr>
      </w:pPr>
      <w:r w:rsidRPr="003F7718">
        <w:rPr>
          <w:rFonts w:cs="Arial"/>
          <w:sz w:val="20"/>
          <w:szCs w:val="22"/>
          <w:lang w:val="es-BO"/>
        </w:rPr>
        <w:t>Dar conformidad a los servicios generales de acuerdo con las condiciones establecidas en el DBC, así como las condiciones de la propuesta adjudicada.</w:t>
      </w:r>
    </w:p>
    <w:p w14:paraId="77C291DE" w14:textId="77777777" w:rsidR="003F7718" w:rsidRPr="003F7718" w:rsidRDefault="003F7718" w:rsidP="003F7718">
      <w:pPr>
        <w:numPr>
          <w:ilvl w:val="0"/>
          <w:numId w:val="72"/>
        </w:numPr>
        <w:jc w:val="both"/>
        <w:rPr>
          <w:rFonts w:cs="Arial"/>
          <w:sz w:val="20"/>
          <w:szCs w:val="22"/>
          <w:lang w:val="es-BO"/>
        </w:rPr>
      </w:pPr>
      <w:r w:rsidRPr="003F7718">
        <w:rPr>
          <w:rFonts w:cs="Arial"/>
          <w:sz w:val="20"/>
          <w:szCs w:val="22"/>
          <w:lang w:val="es-BO"/>
        </w:rPr>
        <w:t>Emitir informes parciales y el informe final de conformidad de los servicios generales, cuando los mismos cumplan con las condiciones establecidas en el DBC, así como las condiciones de la propuesta adjudicada.</w:t>
      </w:r>
    </w:p>
    <w:p w14:paraId="7E62F059" w14:textId="77777777" w:rsidR="003F7718" w:rsidRPr="003F7718" w:rsidRDefault="003F7718" w:rsidP="003F7718">
      <w:pPr>
        <w:numPr>
          <w:ilvl w:val="0"/>
          <w:numId w:val="72"/>
        </w:numPr>
        <w:jc w:val="both"/>
        <w:rPr>
          <w:rFonts w:cs="Arial"/>
          <w:sz w:val="20"/>
          <w:szCs w:val="22"/>
          <w:lang w:val="es-BO"/>
        </w:rPr>
      </w:pPr>
      <w:r w:rsidRPr="003F7718">
        <w:rPr>
          <w:rFonts w:cs="Arial"/>
          <w:sz w:val="20"/>
          <w:szCs w:val="22"/>
          <w:lang w:val="es-BO"/>
        </w:rPr>
        <w:t>Realizar el pago por el servicio general, en un plazo no mayor a treinta (30) días calendario de emitido el Informe Parcial de Conformidad de los servicios generales objeto del presente Contrato.</w:t>
      </w:r>
    </w:p>
    <w:p w14:paraId="34AB8C88" w14:textId="77777777" w:rsidR="003F7718" w:rsidRPr="003F7718" w:rsidRDefault="003F7718" w:rsidP="003F7718">
      <w:pPr>
        <w:numPr>
          <w:ilvl w:val="0"/>
          <w:numId w:val="72"/>
        </w:numPr>
        <w:spacing w:after="160"/>
        <w:jc w:val="both"/>
        <w:rPr>
          <w:rFonts w:cs="Arial"/>
          <w:sz w:val="20"/>
          <w:szCs w:val="22"/>
          <w:lang w:val="es-BO"/>
        </w:rPr>
      </w:pPr>
      <w:r w:rsidRPr="003F7718">
        <w:rPr>
          <w:rFonts w:cs="Arial"/>
          <w:sz w:val="20"/>
          <w:szCs w:val="22"/>
          <w:lang w:val="es-BO"/>
        </w:rPr>
        <w:t>Cumplir cada una de las cláusulas del presente Contrato.</w:t>
      </w:r>
    </w:p>
    <w:p w14:paraId="343AFD2C" w14:textId="77777777" w:rsidR="003F7718" w:rsidRPr="003F7718" w:rsidRDefault="003F7718" w:rsidP="003F7718">
      <w:pPr>
        <w:autoSpaceDE w:val="0"/>
        <w:autoSpaceDN w:val="0"/>
        <w:adjustRightInd w:val="0"/>
        <w:spacing w:after="160"/>
        <w:jc w:val="both"/>
        <w:rPr>
          <w:rFonts w:cs="Arial"/>
          <w:sz w:val="20"/>
          <w:szCs w:val="22"/>
          <w:lang w:val="es-BO"/>
        </w:rPr>
      </w:pPr>
      <w:r w:rsidRPr="003F7718">
        <w:rPr>
          <w:rFonts w:cs="Arial"/>
          <w:b/>
          <w:sz w:val="20"/>
          <w:szCs w:val="22"/>
        </w:rPr>
        <w:t>CLÁUSULA</w:t>
      </w:r>
      <w:r w:rsidRPr="003F7718">
        <w:rPr>
          <w:rFonts w:cs="Arial"/>
          <w:b/>
          <w:sz w:val="20"/>
          <w:szCs w:val="22"/>
          <w:lang w:val="es-BO"/>
        </w:rPr>
        <w:t xml:space="preserve"> SÉPTIMA.- (VIGENCIA) </w:t>
      </w:r>
      <w:r w:rsidRPr="003F7718">
        <w:rPr>
          <w:rFonts w:cs="Arial"/>
          <w:sz w:val="20"/>
          <w:szCs w:val="22"/>
          <w:lang w:val="es-BO"/>
        </w:rPr>
        <w:t>El presente Contrato entrará en vigencia desde el día siguiente hábil de su suscripción por ambas partes, hasta la terminación del Contrato.</w:t>
      </w:r>
    </w:p>
    <w:p w14:paraId="560F4A90" w14:textId="77777777" w:rsidR="003F7718" w:rsidRPr="003F7718" w:rsidRDefault="003F7718" w:rsidP="003F7718">
      <w:pPr>
        <w:spacing w:after="160"/>
        <w:jc w:val="both"/>
        <w:rPr>
          <w:rFonts w:cs="Arial"/>
          <w:b/>
          <w:sz w:val="20"/>
          <w:szCs w:val="22"/>
          <w:lang w:val="es-BO"/>
        </w:rPr>
      </w:pPr>
      <w:r w:rsidRPr="003F7718">
        <w:rPr>
          <w:rFonts w:cs="Arial"/>
          <w:b/>
          <w:sz w:val="20"/>
          <w:szCs w:val="22"/>
        </w:rPr>
        <w:t>CLÁUSULA</w:t>
      </w:r>
      <w:r w:rsidRPr="003F7718">
        <w:rPr>
          <w:rFonts w:cs="Arial"/>
          <w:b/>
          <w:sz w:val="20"/>
          <w:szCs w:val="22"/>
          <w:lang w:val="es-BO"/>
        </w:rPr>
        <w:t xml:space="preserve"> OCTAVA.- (GARANTÍA DE CUMPLIMIENTO DE CONTRATO)</w:t>
      </w:r>
      <w:r w:rsidRPr="003F7718">
        <w:rPr>
          <w:rFonts w:cs="Arial"/>
          <w:sz w:val="20"/>
          <w:szCs w:val="22"/>
          <w:lang w:val="es-BO"/>
        </w:rPr>
        <w:t xml:space="preserve"> El</w:t>
      </w:r>
      <w:r w:rsidRPr="003F7718">
        <w:rPr>
          <w:rFonts w:cs="Arial"/>
          <w:b/>
          <w:sz w:val="20"/>
          <w:szCs w:val="22"/>
          <w:lang w:val="es-BO"/>
        </w:rPr>
        <w:t xml:space="preserve"> PROVEEDOR, </w:t>
      </w:r>
      <w:r w:rsidRPr="003F7718">
        <w:rPr>
          <w:rFonts w:cs="Arial"/>
          <w:sz w:val="20"/>
          <w:szCs w:val="22"/>
          <w:lang w:val="es-BO"/>
        </w:rPr>
        <w:t>garantiza el correcto cumplimiento y fiel ejecución del presente Contrato en todas sus partes con la _________, N°  _________, emitida por __________, con vigencia hasta el _________, a la orden de la</w:t>
      </w:r>
      <w:r w:rsidRPr="003F7718">
        <w:rPr>
          <w:rFonts w:cs="Arial"/>
          <w:b/>
          <w:i/>
          <w:sz w:val="20"/>
          <w:szCs w:val="22"/>
          <w:lang w:val="es-BO"/>
        </w:rPr>
        <w:t xml:space="preserve"> </w:t>
      </w:r>
      <w:r w:rsidRPr="003F7718">
        <w:rPr>
          <w:rFonts w:cs="Arial"/>
          <w:b/>
          <w:sz w:val="20"/>
          <w:szCs w:val="22"/>
          <w:lang w:val="es-BO"/>
        </w:rPr>
        <w:t>ENTIDAD</w:t>
      </w:r>
      <w:r w:rsidRPr="003F7718">
        <w:rPr>
          <w:rFonts w:cs="Arial"/>
          <w:sz w:val="20"/>
          <w:szCs w:val="22"/>
          <w:lang w:val="es-BO"/>
        </w:rPr>
        <w:t>, por _________,</w:t>
      </w:r>
      <w:r w:rsidRPr="003F7718">
        <w:rPr>
          <w:rFonts w:cs="Arial"/>
          <w:b/>
          <w:i/>
          <w:sz w:val="20"/>
          <w:szCs w:val="22"/>
          <w:lang w:val="es-BO"/>
        </w:rPr>
        <w:t xml:space="preserve"> </w:t>
      </w:r>
      <w:r w:rsidRPr="003F7718">
        <w:rPr>
          <w:rFonts w:cs="Arial"/>
          <w:sz w:val="20"/>
          <w:szCs w:val="22"/>
          <w:lang w:val="es-BO"/>
        </w:rPr>
        <w:t xml:space="preserve">equivalente al siete por ciento (7%) </w:t>
      </w:r>
      <w:r w:rsidRPr="003F7718">
        <w:rPr>
          <w:rFonts w:cs="Arial"/>
          <w:bCs/>
          <w:iCs/>
          <w:sz w:val="20"/>
          <w:szCs w:val="22"/>
        </w:rPr>
        <w:t>o “tres punto cinco por ciento (3.5%)”</w:t>
      </w:r>
      <w:r w:rsidRPr="003F7718">
        <w:rPr>
          <w:b/>
          <w:bCs/>
          <w:i/>
          <w:iCs/>
          <w:szCs w:val="18"/>
        </w:rPr>
        <w:t xml:space="preserve"> </w:t>
      </w:r>
      <w:r w:rsidRPr="003F7718">
        <w:rPr>
          <w:rFonts w:cs="Arial"/>
          <w:sz w:val="20"/>
          <w:szCs w:val="22"/>
          <w:lang w:val="es-BO"/>
        </w:rPr>
        <w:t>del monto total del Contrato.</w:t>
      </w:r>
    </w:p>
    <w:p w14:paraId="23AC5E64"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El importe de la Garantía de Cumplimiento de Contrato, será pagado en favor de la </w:t>
      </w:r>
      <w:r w:rsidRPr="003F7718">
        <w:rPr>
          <w:rFonts w:cs="Arial"/>
          <w:b/>
          <w:sz w:val="20"/>
          <w:szCs w:val="22"/>
          <w:lang w:val="es-BO"/>
        </w:rPr>
        <w:t>ENTIDAD</w:t>
      </w:r>
      <w:r w:rsidRPr="003F7718">
        <w:rPr>
          <w:rFonts w:cs="Arial"/>
          <w:sz w:val="20"/>
          <w:szCs w:val="22"/>
          <w:lang w:val="es-BO"/>
        </w:rPr>
        <w:t xml:space="preserve"> a su sólo requerimiento, sin necesidad de ningún trámite o acción judicial.</w:t>
      </w:r>
    </w:p>
    <w:p w14:paraId="26ADE145"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Si se procediera a la prestación del </w:t>
      </w:r>
      <w:r w:rsidRPr="003F7718">
        <w:rPr>
          <w:rFonts w:cs="Arial"/>
          <w:b/>
          <w:sz w:val="20"/>
          <w:szCs w:val="22"/>
          <w:lang w:val="es-BO"/>
        </w:rPr>
        <w:t>SERVICIO</w:t>
      </w:r>
      <w:r w:rsidRPr="003F7718">
        <w:rPr>
          <w:rFonts w:cs="Arial"/>
          <w:sz w:val="20"/>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77A7DDB8"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El </w:t>
      </w:r>
      <w:r w:rsidRPr="003F7718">
        <w:rPr>
          <w:rFonts w:cs="Arial"/>
          <w:b/>
          <w:sz w:val="20"/>
          <w:szCs w:val="22"/>
          <w:lang w:val="es-BO"/>
        </w:rPr>
        <w:t>PROVEEDOR</w:t>
      </w:r>
      <w:r w:rsidRPr="003F7718">
        <w:rPr>
          <w:rFonts w:cs="Arial"/>
          <w:sz w:val="20"/>
          <w:szCs w:val="22"/>
          <w:lang w:val="es-BO"/>
        </w:rPr>
        <w:t xml:space="preserve">, tiene la obligación de mantener actualizada la Garantía de Cumplimiento de Contrato, cuantas veces lo requiera la </w:t>
      </w:r>
      <w:r w:rsidRPr="003F7718">
        <w:rPr>
          <w:rFonts w:cs="Arial"/>
          <w:b/>
          <w:sz w:val="20"/>
          <w:szCs w:val="22"/>
          <w:lang w:val="es-BO"/>
        </w:rPr>
        <w:t>ENTIDAD</w:t>
      </w:r>
      <w:r w:rsidRPr="003F7718">
        <w:rPr>
          <w:rFonts w:cs="Arial"/>
          <w:sz w:val="20"/>
          <w:szCs w:val="22"/>
          <w:lang w:val="es-BO"/>
        </w:rPr>
        <w:t xml:space="preserve">, por razones justificadas. El </w:t>
      </w:r>
      <w:r w:rsidRPr="003F7718">
        <w:rPr>
          <w:rFonts w:cs="Arial"/>
          <w:b/>
          <w:bCs/>
          <w:sz w:val="20"/>
          <w:szCs w:val="22"/>
          <w:lang w:val="es-BO"/>
        </w:rPr>
        <w:t>FISCAL</w:t>
      </w:r>
      <w:r w:rsidRPr="003F7718">
        <w:rPr>
          <w:rFonts w:cs="Arial"/>
          <w:sz w:val="20"/>
          <w:szCs w:val="22"/>
          <w:lang w:val="es-BO"/>
        </w:rPr>
        <w:t>, es quien llevará el control directo de la vigencia de la misma bajo su responsabilidad.</w:t>
      </w:r>
    </w:p>
    <w:p w14:paraId="7DF1CAE2" w14:textId="77777777" w:rsidR="003F7718" w:rsidRPr="003F7718" w:rsidRDefault="003F7718" w:rsidP="003F7718">
      <w:pPr>
        <w:spacing w:after="160"/>
        <w:jc w:val="both"/>
        <w:rPr>
          <w:rFonts w:cs="Arial"/>
          <w:b/>
          <w:sz w:val="20"/>
          <w:szCs w:val="22"/>
          <w:lang w:val="es-BO"/>
        </w:rPr>
      </w:pPr>
      <w:r w:rsidRPr="003F7718">
        <w:rPr>
          <w:rFonts w:cs="Arial"/>
          <w:sz w:val="20"/>
          <w:szCs w:val="22"/>
          <w:lang w:val="es-BO"/>
        </w:rPr>
        <w:lastRenderedPageBreak/>
        <w:t xml:space="preserve">El </w:t>
      </w:r>
      <w:r w:rsidRPr="003F7718">
        <w:rPr>
          <w:rFonts w:cs="Arial"/>
          <w:b/>
          <w:sz w:val="20"/>
          <w:szCs w:val="22"/>
          <w:lang w:val="es-BO"/>
        </w:rPr>
        <w:t>PROVEEDOR</w:t>
      </w:r>
      <w:r w:rsidRPr="003F7718">
        <w:rPr>
          <w:rFonts w:cs="Arial"/>
          <w:sz w:val="20"/>
          <w:szCs w:val="22"/>
          <w:lang w:val="es-BO"/>
        </w:rPr>
        <w:t xml:space="preserve"> podrá solicitar al </w:t>
      </w:r>
      <w:r w:rsidRPr="003F7718">
        <w:rPr>
          <w:rFonts w:cs="Arial"/>
          <w:b/>
          <w:bCs/>
          <w:sz w:val="20"/>
          <w:szCs w:val="22"/>
          <w:lang w:val="es-BO"/>
        </w:rPr>
        <w:t>FISCAL</w:t>
      </w:r>
      <w:r w:rsidRPr="003F7718">
        <w:rPr>
          <w:rFonts w:cs="Arial"/>
          <w:sz w:val="20"/>
          <w:szCs w:val="22"/>
          <w:lang w:val="es-BO"/>
        </w:rPr>
        <w:t xml:space="preserve"> la sustitución de la Garantía de Cumplimiento de Contrato, misma que será equivalente al siete por ciento (7%) </w:t>
      </w:r>
      <w:r w:rsidRPr="003F7718">
        <w:rPr>
          <w:rFonts w:cs="Arial"/>
          <w:bCs/>
          <w:iCs/>
          <w:sz w:val="20"/>
          <w:szCs w:val="22"/>
        </w:rPr>
        <w:t>o “tres punto cinco por ciento (3.5%)</w:t>
      </w:r>
      <w:r w:rsidRPr="003F7718">
        <w:rPr>
          <w:b/>
          <w:bCs/>
          <w:i/>
          <w:iCs/>
          <w:szCs w:val="18"/>
        </w:rPr>
        <w:t xml:space="preserve"> </w:t>
      </w:r>
      <w:r w:rsidRPr="003F7718">
        <w:rPr>
          <w:rFonts w:cs="Arial"/>
          <w:sz w:val="20"/>
          <w:szCs w:val="22"/>
          <w:lang w:val="es-BO"/>
        </w:rPr>
        <w:t xml:space="preserve">del monto de ejecución restante del </w:t>
      </w:r>
      <w:r w:rsidRPr="003F7718">
        <w:rPr>
          <w:rFonts w:cs="Arial"/>
          <w:b/>
          <w:sz w:val="20"/>
          <w:szCs w:val="22"/>
          <w:lang w:val="es-BO"/>
        </w:rPr>
        <w:t xml:space="preserve">SERVICIO </w:t>
      </w:r>
      <w:r w:rsidRPr="003F7718">
        <w:rPr>
          <w:rFonts w:cs="Arial"/>
          <w:sz w:val="20"/>
          <w:szCs w:val="22"/>
          <w:lang w:val="es-BO"/>
        </w:rPr>
        <w:t>al momento de la solicitud, siempre y cuando se hayan cumplido las siguientes condiciones a la fecha de la solicitud:</w:t>
      </w:r>
    </w:p>
    <w:p w14:paraId="400147CC" w14:textId="77777777" w:rsidR="003F7718" w:rsidRPr="003F7718" w:rsidRDefault="003F7718" w:rsidP="003F7718">
      <w:pPr>
        <w:pStyle w:val="Prrafodelista"/>
        <w:numPr>
          <w:ilvl w:val="0"/>
          <w:numId w:val="75"/>
        </w:numPr>
        <w:contextualSpacing/>
        <w:jc w:val="both"/>
        <w:rPr>
          <w:rFonts w:ascii="Verdana" w:hAnsi="Verdana" w:cs="Arial"/>
          <w:szCs w:val="22"/>
          <w:lang w:val="es-BO"/>
        </w:rPr>
      </w:pPr>
      <w:r w:rsidRPr="003F7718">
        <w:rPr>
          <w:rFonts w:ascii="Verdana" w:hAnsi="Verdana" w:cs="Arial"/>
          <w:szCs w:val="22"/>
          <w:lang w:val="es-BO"/>
        </w:rPr>
        <w:t xml:space="preserve">Se haya alcanzado un cumplimiento del </w:t>
      </w:r>
      <w:r w:rsidRPr="003F7718">
        <w:rPr>
          <w:rFonts w:ascii="Verdana" w:hAnsi="Verdana" w:cs="Arial"/>
          <w:b/>
          <w:szCs w:val="22"/>
          <w:lang w:val="es-BO"/>
        </w:rPr>
        <w:t xml:space="preserve">SERVICIO, </w:t>
      </w:r>
      <w:r w:rsidRPr="003F7718">
        <w:rPr>
          <w:rFonts w:ascii="Verdana" w:hAnsi="Verdana" w:cs="Arial"/>
          <w:szCs w:val="22"/>
          <w:lang w:val="es-BO"/>
        </w:rPr>
        <w:t>de al menos setenta por ciento (70%);</w:t>
      </w:r>
    </w:p>
    <w:p w14:paraId="0C2C3527" w14:textId="77777777" w:rsidR="003F7718" w:rsidRPr="003F7718" w:rsidRDefault="003F7718" w:rsidP="003F7718">
      <w:pPr>
        <w:pStyle w:val="Prrafodelista"/>
        <w:numPr>
          <w:ilvl w:val="0"/>
          <w:numId w:val="75"/>
        </w:numPr>
        <w:spacing w:after="160"/>
        <w:jc w:val="both"/>
        <w:rPr>
          <w:rFonts w:ascii="Verdana" w:hAnsi="Verdana" w:cs="Arial"/>
          <w:szCs w:val="22"/>
          <w:lang w:val="es-BO"/>
        </w:rPr>
      </w:pPr>
      <w:r w:rsidRPr="003F7718">
        <w:rPr>
          <w:rFonts w:ascii="Verdana" w:hAnsi="Verdana" w:cs="Arial"/>
          <w:szCs w:val="22"/>
          <w:lang w:val="es-BO"/>
        </w:rPr>
        <w:t xml:space="preserve">El </w:t>
      </w:r>
      <w:r w:rsidRPr="003F7718">
        <w:rPr>
          <w:rFonts w:ascii="Verdana" w:hAnsi="Verdana" w:cs="Arial"/>
          <w:b/>
          <w:szCs w:val="22"/>
          <w:lang w:val="es-BO"/>
        </w:rPr>
        <w:t>SERVICIO</w:t>
      </w:r>
      <w:r w:rsidRPr="003F7718">
        <w:rPr>
          <w:rFonts w:ascii="Verdana" w:hAnsi="Verdana" w:cs="Arial"/>
          <w:szCs w:val="22"/>
          <w:lang w:val="es-BO"/>
        </w:rPr>
        <w:t xml:space="preserve"> se haya cumplido sin faltas atribuibles al </w:t>
      </w:r>
      <w:r w:rsidRPr="003F7718">
        <w:rPr>
          <w:rFonts w:ascii="Verdana" w:hAnsi="Verdana" w:cs="Arial"/>
          <w:b/>
          <w:szCs w:val="22"/>
          <w:lang w:val="es-BO"/>
        </w:rPr>
        <w:t>PROVEEDOR</w:t>
      </w:r>
      <w:r w:rsidRPr="003F7718">
        <w:rPr>
          <w:rFonts w:ascii="Verdana" w:hAnsi="Verdana" w:cs="Arial"/>
          <w:szCs w:val="22"/>
          <w:lang w:val="es-BO"/>
        </w:rPr>
        <w:t xml:space="preserve">. </w:t>
      </w:r>
    </w:p>
    <w:p w14:paraId="16FFDD0E" w14:textId="77777777" w:rsidR="003F7718" w:rsidRPr="003F7718" w:rsidRDefault="003F7718" w:rsidP="003F7718">
      <w:pPr>
        <w:autoSpaceDE w:val="0"/>
        <w:autoSpaceDN w:val="0"/>
        <w:adjustRightInd w:val="0"/>
        <w:spacing w:after="160"/>
        <w:jc w:val="both"/>
        <w:rPr>
          <w:rFonts w:cs="Arial"/>
          <w:sz w:val="20"/>
          <w:szCs w:val="22"/>
          <w:lang w:val="es-BO"/>
        </w:rPr>
      </w:pPr>
      <w:r w:rsidRPr="003F7718">
        <w:rPr>
          <w:rFonts w:cs="Arial"/>
          <w:sz w:val="20"/>
          <w:szCs w:val="22"/>
          <w:lang w:val="es-BO"/>
        </w:rPr>
        <w:t xml:space="preserve">El </w:t>
      </w:r>
      <w:r w:rsidRPr="003F7718">
        <w:rPr>
          <w:rFonts w:cs="Arial"/>
          <w:b/>
          <w:sz w:val="20"/>
          <w:szCs w:val="22"/>
          <w:lang w:val="es-BO"/>
        </w:rPr>
        <w:t xml:space="preserve">FISCAL </w:t>
      </w:r>
      <w:r w:rsidRPr="003F7718">
        <w:rPr>
          <w:rFonts w:cs="Arial"/>
          <w:sz w:val="20"/>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3F7718">
        <w:rPr>
          <w:rFonts w:cs="Arial"/>
          <w:b/>
          <w:sz w:val="20"/>
          <w:szCs w:val="22"/>
          <w:lang w:val="es-BO"/>
        </w:rPr>
        <w:t>FISCAL</w:t>
      </w:r>
      <w:r w:rsidRPr="003F7718">
        <w:rPr>
          <w:rFonts w:cs="Arial"/>
          <w:sz w:val="20"/>
          <w:szCs w:val="22"/>
          <w:lang w:val="es-BO"/>
        </w:rPr>
        <w:t xml:space="preserve"> remitirá a la Unidad Administrativa de la </w:t>
      </w:r>
      <w:r w:rsidRPr="003F7718">
        <w:rPr>
          <w:rFonts w:cs="Arial"/>
          <w:b/>
          <w:sz w:val="20"/>
          <w:szCs w:val="22"/>
          <w:lang w:val="es-BO"/>
        </w:rPr>
        <w:t>ENTIDAD</w:t>
      </w:r>
      <w:r w:rsidRPr="003F7718">
        <w:rPr>
          <w:rFonts w:cs="Arial"/>
          <w:sz w:val="20"/>
          <w:szCs w:val="22"/>
          <w:lang w:val="es-BO"/>
        </w:rPr>
        <w:t xml:space="preserve"> la solicitud de sustitución y antecedentes a efectos de que se realice la sustitución por única vez de la garantía contra entrega de una nueva garantía.</w:t>
      </w:r>
    </w:p>
    <w:p w14:paraId="70D02B4A" w14:textId="77777777" w:rsidR="003F7718" w:rsidRPr="003F7718" w:rsidRDefault="003F7718" w:rsidP="003F7718">
      <w:pPr>
        <w:spacing w:after="160"/>
        <w:jc w:val="both"/>
        <w:rPr>
          <w:rFonts w:cs="Arial"/>
          <w:b/>
          <w:i/>
          <w:sz w:val="20"/>
          <w:szCs w:val="22"/>
          <w:lang w:val="es-BO"/>
        </w:rPr>
      </w:pPr>
      <w:r w:rsidRPr="003F7718">
        <w:rPr>
          <w:rFonts w:cs="Arial"/>
          <w:b/>
          <w:i/>
          <w:sz w:val="20"/>
          <w:szCs w:val="22"/>
          <w:lang w:val="es-BO"/>
        </w:rPr>
        <w:t>(Esta cláusula es aplicable para servicios de provisión continua, donde se realizara la Retención por pagos parciales)</w:t>
      </w:r>
    </w:p>
    <w:p w14:paraId="7D19A17A" w14:textId="77777777" w:rsidR="003F7718" w:rsidRPr="003F7718" w:rsidRDefault="003F7718" w:rsidP="003F7718">
      <w:pPr>
        <w:spacing w:after="160"/>
        <w:jc w:val="both"/>
        <w:rPr>
          <w:rFonts w:cs="Arial"/>
          <w:sz w:val="20"/>
          <w:szCs w:val="22"/>
          <w:lang w:val="es-BO"/>
        </w:rPr>
      </w:pPr>
      <w:r w:rsidRPr="003F7718">
        <w:rPr>
          <w:rFonts w:cs="Arial"/>
          <w:b/>
          <w:sz w:val="20"/>
          <w:szCs w:val="22"/>
        </w:rPr>
        <w:t>CLÁUSULA</w:t>
      </w:r>
      <w:r w:rsidRPr="003F7718">
        <w:rPr>
          <w:rFonts w:cs="Arial"/>
          <w:b/>
          <w:sz w:val="20"/>
          <w:szCs w:val="22"/>
          <w:lang w:val="es-BO"/>
        </w:rPr>
        <w:t xml:space="preserve"> OCTAVA.- (RETENCIONES POR PAGOS PARCIALES) </w:t>
      </w:r>
      <w:r w:rsidRPr="003F7718">
        <w:rPr>
          <w:rFonts w:cs="Arial"/>
          <w:sz w:val="20"/>
          <w:szCs w:val="22"/>
          <w:lang w:val="es-BO"/>
        </w:rPr>
        <w:t>El</w:t>
      </w:r>
      <w:r w:rsidRPr="003F7718">
        <w:rPr>
          <w:rFonts w:cs="Arial"/>
          <w:b/>
          <w:sz w:val="20"/>
          <w:szCs w:val="22"/>
          <w:lang w:val="es-BO"/>
        </w:rPr>
        <w:t xml:space="preserve"> PROVEEDOR </w:t>
      </w:r>
      <w:r w:rsidRPr="003F7718">
        <w:rPr>
          <w:rFonts w:cs="Arial"/>
          <w:sz w:val="20"/>
          <w:szCs w:val="22"/>
          <w:lang w:val="es-BO"/>
        </w:rPr>
        <w:t xml:space="preserve">acepta expresamente, que la </w:t>
      </w:r>
      <w:r w:rsidRPr="003F7718">
        <w:rPr>
          <w:rFonts w:cs="Arial"/>
          <w:b/>
          <w:sz w:val="20"/>
          <w:szCs w:val="22"/>
          <w:lang w:val="es-BO"/>
        </w:rPr>
        <w:t>ENTIDAD</w:t>
      </w:r>
      <w:r w:rsidRPr="003F7718">
        <w:rPr>
          <w:rFonts w:cs="Arial"/>
          <w:sz w:val="20"/>
          <w:szCs w:val="22"/>
          <w:lang w:val="es-BO"/>
        </w:rPr>
        <w:t xml:space="preserve"> retendrá el siete por ciento (7%)</w:t>
      </w:r>
      <w:r w:rsidRPr="003F7718">
        <w:rPr>
          <w:rFonts w:cs="Arial"/>
          <w:b/>
          <w:i/>
          <w:sz w:val="20"/>
          <w:szCs w:val="22"/>
          <w:lang w:val="es-BO"/>
        </w:rPr>
        <w:t xml:space="preserve"> </w:t>
      </w:r>
      <w:r w:rsidRPr="003F7718">
        <w:rPr>
          <w:rFonts w:cs="Arial"/>
          <w:bCs/>
          <w:iCs/>
          <w:sz w:val="20"/>
          <w:szCs w:val="22"/>
        </w:rPr>
        <w:t>o “tres punto cinco por ciento (3.5%)</w:t>
      </w:r>
      <w:r w:rsidRPr="003F7718">
        <w:rPr>
          <w:b/>
          <w:bCs/>
          <w:i/>
          <w:iCs/>
          <w:szCs w:val="18"/>
        </w:rPr>
        <w:t xml:space="preserve"> </w:t>
      </w:r>
      <w:r w:rsidRPr="003F7718">
        <w:rPr>
          <w:rFonts w:cs="Arial"/>
          <w:sz w:val="20"/>
          <w:szCs w:val="22"/>
          <w:lang w:val="es-BO"/>
        </w:rPr>
        <w:t xml:space="preserve">de cada pago parcial, para constituir la Garantía de Cumplimiento de Contrato. </w:t>
      </w:r>
    </w:p>
    <w:p w14:paraId="5B54BF3A"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El importe de las retenciones en caso de cualquier incumplimiento contractual incurrido por el </w:t>
      </w:r>
      <w:r w:rsidRPr="003F7718">
        <w:rPr>
          <w:rFonts w:cs="Arial"/>
          <w:b/>
          <w:sz w:val="20"/>
          <w:szCs w:val="22"/>
          <w:lang w:val="es-BO"/>
        </w:rPr>
        <w:t>PROVEEDOR</w:t>
      </w:r>
      <w:r w:rsidRPr="003F7718">
        <w:rPr>
          <w:rFonts w:cs="Arial"/>
          <w:sz w:val="20"/>
          <w:szCs w:val="22"/>
          <w:lang w:val="es-BO"/>
        </w:rPr>
        <w:t xml:space="preserve">, quedará en favor de la </w:t>
      </w:r>
      <w:r w:rsidRPr="003F7718">
        <w:rPr>
          <w:rFonts w:cs="Arial"/>
          <w:b/>
          <w:sz w:val="20"/>
          <w:szCs w:val="22"/>
          <w:lang w:val="es-BO"/>
        </w:rPr>
        <w:t>ENTIDAD</w:t>
      </w:r>
      <w:r w:rsidRPr="003F7718">
        <w:rPr>
          <w:rFonts w:cs="Arial"/>
          <w:sz w:val="20"/>
          <w:szCs w:val="22"/>
          <w:lang w:val="es-BO"/>
        </w:rPr>
        <w:t>, sin necesidad de ningún trámite o acción judicial, a su sólo requerimiento.</w:t>
      </w:r>
    </w:p>
    <w:p w14:paraId="5D39024A"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Si se procediera a la prestación del </w:t>
      </w:r>
      <w:r w:rsidRPr="003F7718">
        <w:rPr>
          <w:rFonts w:cs="Arial"/>
          <w:b/>
          <w:sz w:val="20"/>
          <w:szCs w:val="22"/>
          <w:lang w:val="es-BO"/>
        </w:rPr>
        <w:t>SERVICIO</w:t>
      </w:r>
      <w:r w:rsidRPr="003F7718">
        <w:rPr>
          <w:rFonts w:cs="Arial"/>
          <w:sz w:val="20"/>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6F19B223" w14:textId="77777777" w:rsidR="003F7718" w:rsidRPr="003F7718" w:rsidRDefault="003F7718" w:rsidP="003F7718">
      <w:pPr>
        <w:widowControl w:val="0"/>
        <w:autoSpaceDE w:val="0"/>
        <w:autoSpaceDN w:val="0"/>
        <w:adjustRightInd w:val="0"/>
        <w:spacing w:after="160"/>
        <w:jc w:val="both"/>
        <w:rPr>
          <w:rFonts w:cs="Arial"/>
          <w:iCs/>
          <w:sz w:val="20"/>
          <w:szCs w:val="22"/>
          <w:lang w:val="es-BO"/>
        </w:rPr>
      </w:pPr>
      <w:r w:rsidRPr="003F7718">
        <w:rPr>
          <w:rFonts w:cs="Arial"/>
          <w:b/>
          <w:sz w:val="20"/>
          <w:szCs w:val="22"/>
          <w:lang w:val="es-BO"/>
        </w:rPr>
        <w:t>CLÁUSULA NOVENA.- (ANTICIPO)</w:t>
      </w:r>
      <w:r w:rsidRPr="003F7718">
        <w:rPr>
          <w:rFonts w:cs="Arial"/>
          <w:b/>
          <w:i/>
          <w:iCs/>
          <w:sz w:val="20"/>
          <w:szCs w:val="22"/>
          <w:lang w:val="es-BO"/>
        </w:rPr>
        <w:t xml:space="preserve"> </w:t>
      </w:r>
      <w:r w:rsidRPr="003F7718">
        <w:rPr>
          <w:rFonts w:cs="Arial"/>
          <w:iCs/>
          <w:sz w:val="20"/>
          <w:szCs w:val="22"/>
          <w:lang w:val="es-BO"/>
        </w:rPr>
        <w:t>En el presente Contrato no se otorgará anticipo.</w:t>
      </w:r>
    </w:p>
    <w:p w14:paraId="47D3E013" w14:textId="77777777" w:rsidR="003F7718" w:rsidRPr="003F7718" w:rsidRDefault="003F7718" w:rsidP="003F7718">
      <w:pPr>
        <w:spacing w:after="160"/>
        <w:jc w:val="both"/>
        <w:rPr>
          <w:rFonts w:cs="Arial"/>
          <w:sz w:val="20"/>
          <w:szCs w:val="22"/>
          <w:lang w:val="es-BO"/>
        </w:rPr>
      </w:pPr>
      <w:r w:rsidRPr="003F7718">
        <w:rPr>
          <w:rFonts w:cs="Arial"/>
          <w:b/>
          <w:sz w:val="20"/>
          <w:szCs w:val="22"/>
          <w:lang w:val="es-BO"/>
        </w:rPr>
        <w:t xml:space="preserve">CLÁUSULA DÉCIMA.- (PLAZO DE PRESTACIÓN DEL SERVICIO) </w:t>
      </w:r>
      <w:r w:rsidRPr="003F7718">
        <w:rPr>
          <w:rFonts w:cs="Arial"/>
          <w:sz w:val="20"/>
          <w:szCs w:val="22"/>
          <w:lang w:val="es-BO"/>
        </w:rPr>
        <w:t>El</w:t>
      </w:r>
      <w:r w:rsidRPr="003F7718">
        <w:rPr>
          <w:rFonts w:cs="Arial"/>
          <w:b/>
          <w:sz w:val="20"/>
          <w:szCs w:val="22"/>
          <w:lang w:val="es-BO"/>
        </w:rPr>
        <w:t xml:space="preserve"> PROVEEDOR </w:t>
      </w:r>
      <w:r w:rsidRPr="003F7718">
        <w:rPr>
          <w:rFonts w:cs="Arial"/>
          <w:sz w:val="20"/>
          <w:szCs w:val="22"/>
          <w:lang w:val="es-BO"/>
        </w:rPr>
        <w:t xml:space="preserve">prestará el </w:t>
      </w:r>
      <w:r w:rsidRPr="003F7718">
        <w:rPr>
          <w:rFonts w:cs="Arial"/>
          <w:b/>
          <w:sz w:val="20"/>
          <w:szCs w:val="22"/>
          <w:lang w:val="es-BO"/>
        </w:rPr>
        <w:t xml:space="preserve">SERVICIO </w:t>
      </w:r>
      <w:r w:rsidRPr="003F7718">
        <w:rPr>
          <w:rFonts w:cs="Arial"/>
          <w:sz w:val="20"/>
          <w:szCs w:val="22"/>
          <w:lang w:val="es-BO"/>
        </w:rPr>
        <w:t>en estricto cumplimiento con la propuesta adjudicada, las Especificaciones Técnicas y el Contrato, en el plazo que será computado a partir de la fecha establecida en la Orden de Proceder, hasta el 31 de agosto de 2026.</w:t>
      </w:r>
    </w:p>
    <w:p w14:paraId="26482061" w14:textId="77777777" w:rsidR="003F7718" w:rsidRPr="003F7718" w:rsidRDefault="003F7718" w:rsidP="003F7718">
      <w:pPr>
        <w:spacing w:after="160"/>
        <w:jc w:val="both"/>
        <w:rPr>
          <w:rFonts w:cs="Arial"/>
          <w:sz w:val="20"/>
          <w:szCs w:val="22"/>
          <w:lang w:val="es-BO"/>
        </w:rPr>
      </w:pPr>
      <w:r w:rsidRPr="003F7718">
        <w:rPr>
          <w:rFonts w:cs="Arial"/>
          <w:b/>
          <w:sz w:val="20"/>
          <w:szCs w:val="22"/>
          <w:lang w:val="es-BO"/>
        </w:rPr>
        <w:t xml:space="preserve">CLÁUSULA DÉCIMA PRIMERA.- (LUGAR DE PRESTACIÓN DE SERVICIOS) </w:t>
      </w:r>
      <w:r w:rsidRPr="003F7718">
        <w:rPr>
          <w:rFonts w:cs="Arial"/>
          <w:sz w:val="20"/>
          <w:szCs w:val="22"/>
          <w:lang w:val="es-BO"/>
        </w:rPr>
        <w:t xml:space="preserve">El </w:t>
      </w:r>
      <w:r w:rsidRPr="003F7718">
        <w:rPr>
          <w:rFonts w:cs="Arial"/>
          <w:b/>
          <w:sz w:val="20"/>
          <w:szCs w:val="22"/>
          <w:lang w:val="es-BO"/>
        </w:rPr>
        <w:t>PROVEEDOR</w:t>
      </w:r>
      <w:r w:rsidRPr="003F7718">
        <w:rPr>
          <w:rFonts w:cs="Arial"/>
          <w:sz w:val="20"/>
          <w:szCs w:val="22"/>
          <w:lang w:val="es-BO"/>
        </w:rPr>
        <w:t xml:space="preserve"> prestará el </w:t>
      </w:r>
      <w:r w:rsidRPr="003F7718">
        <w:rPr>
          <w:rFonts w:cs="Arial"/>
          <w:b/>
          <w:sz w:val="20"/>
          <w:szCs w:val="22"/>
          <w:lang w:val="es-BO"/>
        </w:rPr>
        <w:t>SERVICIO</w:t>
      </w:r>
      <w:r w:rsidRPr="003F7718">
        <w:rPr>
          <w:rFonts w:cs="Arial"/>
          <w:sz w:val="20"/>
          <w:szCs w:val="22"/>
          <w:lang w:val="es-BO"/>
        </w:rPr>
        <w:t xml:space="preserve">, objeto del presente Contrato en el Edificio Principal del Banco Central de Bolivia ubicado en calle Ayacucho esquina calle Mercado s/n de la ciudad de La Paz -  Bolivia. </w:t>
      </w:r>
    </w:p>
    <w:p w14:paraId="380EFD29" w14:textId="77777777" w:rsidR="003F7718" w:rsidRPr="003F7718" w:rsidRDefault="003F7718" w:rsidP="003F7718">
      <w:pPr>
        <w:pStyle w:val="CM37"/>
        <w:spacing w:after="160"/>
        <w:jc w:val="both"/>
        <w:rPr>
          <w:rFonts w:ascii="Verdana" w:hAnsi="Verdana" w:cs="Arial"/>
          <w:b/>
          <w:sz w:val="20"/>
          <w:szCs w:val="22"/>
          <w:lang w:val="es-BO"/>
        </w:rPr>
      </w:pPr>
      <w:r w:rsidRPr="003F7718">
        <w:rPr>
          <w:rFonts w:ascii="Verdana" w:hAnsi="Verdana" w:cs="Arial"/>
          <w:b/>
          <w:sz w:val="20"/>
          <w:szCs w:val="22"/>
          <w:lang w:val="es-BO"/>
        </w:rPr>
        <w:t xml:space="preserve">CLÁUSULA DÉCIMA SEGUNDA.- (MONTO, MONEDA Y FORMA DE PAGO) </w:t>
      </w:r>
      <w:r w:rsidRPr="003F7718">
        <w:rPr>
          <w:rFonts w:ascii="Verdana" w:hAnsi="Verdana" w:cs="Arial"/>
          <w:sz w:val="20"/>
          <w:szCs w:val="22"/>
          <w:lang w:val="es-BO"/>
        </w:rPr>
        <w:t xml:space="preserve">El monto propuesto y aceptado por ambas partes para la prestación del </w:t>
      </w:r>
      <w:r w:rsidRPr="003F7718">
        <w:rPr>
          <w:rFonts w:ascii="Verdana" w:hAnsi="Verdana" w:cs="Arial"/>
          <w:b/>
          <w:sz w:val="20"/>
          <w:szCs w:val="22"/>
          <w:lang w:val="es-BO"/>
        </w:rPr>
        <w:t>SERVICIO</w:t>
      </w:r>
      <w:r w:rsidRPr="003F7718">
        <w:rPr>
          <w:rFonts w:ascii="Verdana" w:hAnsi="Verdana" w:cs="Arial"/>
          <w:sz w:val="20"/>
          <w:szCs w:val="22"/>
          <w:lang w:val="es-BO"/>
        </w:rPr>
        <w:t xml:space="preserve">, objeto del presente Contrato es de _____________ </w:t>
      </w:r>
      <w:r w:rsidRPr="003F7718">
        <w:rPr>
          <w:rFonts w:ascii="Verdana" w:hAnsi="Verdana" w:cs="Arial"/>
          <w:b/>
          <w:i/>
          <w:sz w:val="20"/>
          <w:szCs w:val="22"/>
          <w:lang w:val="es-BO"/>
        </w:rPr>
        <w:t xml:space="preserve">(Registrar en forma numeral y literal el monto del Contrato, en bolivianos, establecido en el Documento de Adjudicación). </w:t>
      </w:r>
    </w:p>
    <w:p w14:paraId="3212D228"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Queda establecido que el monto consignado en la propuesta adjudicada incluye todos los elementos, sin excepción alguna, que sean necesarios para la realización y cumplimiento del </w:t>
      </w:r>
      <w:r w:rsidRPr="003F7718">
        <w:rPr>
          <w:rFonts w:cs="Arial"/>
          <w:b/>
          <w:sz w:val="20"/>
          <w:szCs w:val="22"/>
          <w:lang w:val="es-BO"/>
        </w:rPr>
        <w:t>SERVICIO</w:t>
      </w:r>
      <w:r w:rsidRPr="003F7718">
        <w:rPr>
          <w:rFonts w:cs="Arial"/>
          <w:sz w:val="20"/>
          <w:szCs w:val="22"/>
          <w:lang w:val="es-BO"/>
        </w:rPr>
        <w:t>.</w:t>
      </w:r>
    </w:p>
    <w:p w14:paraId="17150E38"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Es de exclusiva responsabilidad del </w:t>
      </w:r>
      <w:r w:rsidRPr="003F7718">
        <w:rPr>
          <w:rFonts w:cs="Arial"/>
          <w:b/>
          <w:sz w:val="20"/>
          <w:szCs w:val="22"/>
          <w:lang w:val="es-BO"/>
        </w:rPr>
        <w:t xml:space="preserve">PROVEEDOR, </w:t>
      </w:r>
      <w:r w:rsidRPr="003F7718">
        <w:rPr>
          <w:rFonts w:cs="Arial"/>
          <w:sz w:val="20"/>
          <w:szCs w:val="22"/>
          <w:lang w:val="es-BO"/>
        </w:rPr>
        <w:t xml:space="preserve">prestar el </w:t>
      </w:r>
      <w:r w:rsidRPr="003F7718">
        <w:rPr>
          <w:rFonts w:cs="Arial"/>
          <w:b/>
          <w:sz w:val="20"/>
          <w:szCs w:val="22"/>
          <w:lang w:val="es-BO"/>
        </w:rPr>
        <w:t>SERVICIO</w:t>
      </w:r>
      <w:r w:rsidRPr="003F7718">
        <w:rPr>
          <w:rFonts w:cs="Arial"/>
          <w:sz w:val="20"/>
          <w:szCs w:val="22"/>
          <w:lang w:val="es-BO"/>
        </w:rPr>
        <w:t xml:space="preserve"> por el monto establecido como costo del servicio, ya que no se reconocerán ni procederán pagos por servicios que hiciesen exceder dicho monto.</w:t>
      </w:r>
    </w:p>
    <w:p w14:paraId="1DCF2AFA"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lastRenderedPageBreak/>
        <w:t xml:space="preserve">Las partes acuerdan que por la prestación del </w:t>
      </w:r>
      <w:r w:rsidRPr="003F7718">
        <w:rPr>
          <w:rFonts w:cs="Arial"/>
          <w:b/>
          <w:sz w:val="20"/>
          <w:szCs w:val="22"/>
          <w:lang w:val="es-BO"/>
        </w:rPr>
        <w:t>SERVICIO</w:t>
      </w:r>
      <w:r w:rsidRPr="003F7718">
        <w:rPr>
          <w:rFonts w:cs="Arial"/>
          <w:sz w:val="20"/>
          <w:szCs w:val="22"/>
          <w:lang w:val="es-BO"/>
        </w:rPr>
        <w:t xml:space="preserve">, procederá el pago cuya cancelación se la realizará de forma mensual </w:t>
      </w:r>
      <w:r w:rsidRPr="003F7718">
        <w:rPr>
          <w:rFonts w:cs="Arial"/>
          <w:b/>
          <w:i/>
          <w:sz w:val="20"/>
          <w:szCs w:val="22"/>
          <w:lang w:val="es-BO"/>
        </w:rPr>
        <w:t xml:space="preserve"> </w:t>
      </w:r>
      <w:r w:rsidRPr="003F7718">
        <w:rPr>
          <w:rFonts w:cs="Arial"/>
          <w:sz w:val="20"/>
          <w:szCs w:val="22"/>
          <w:lang w:val="es-BO"/>
        </w:rPr>
        <w:t>y a prorrata cuando corresponda.</w:t>
      </w:r>
    </w:p>
    <w:p w14:paraId="2FB067E0"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Para este fin el </w:t>
      </w:r>
      <w:r w:rsidRPr="003F7718">
        <w:rPr>
          <w:rFonts w:cs="Arial"/>
          <w:b/>
          <w:sz w:val="20"/>
          <w:szCs w:val="22"/>
          <w:lang w:val="es-BO"/>
        </w:rPr>
        <w:t xml:space="preserve">PROVEEDOR </w:t>
      </w:r>
      <w:r w:rsidRPr="003F7718">
        <w:rPr>
          <w:rFonts w:cs="Arial"/>
          <w:sz w:val="20"/>
          <w:szCs w:val="22"/>
          <w:lang w:val="es-BO"/>
        </w:rPr>
        <w:t xml:space="preserve">presentará al </w:t>
      </w:r>
      <w:r w:rsidRPr="003F7718">
        <w:rPr>
          <w:rFonts w:cs="Arial"/>
          <w:b/>
          <w:bCs/>
          <w:sz w:val="20"/>
          <w:szCs w:val="22"/>
          <w:lang w:val="es-BO"/>
        </w:rPr>
        <w:t>FISCAL</w:t>
      </w:r>
      <w:r w:rsidRPr="003F7718">
        <w:rPr>
          <w:rFonts w:cs="Arial"/>
          <w:sz w:val="20"/>
          <w:szCs w:val="22"/>
          <w:lang w:val="es-BO"/>
        </w:rPr>
        <w:t xml:space="preserve"> para su revisión, una planilla de ejecución de servicios, donde deberá señalar todos los servicios prestados, el monto y la periodicidad de pago convenida.</w:t>
      </w:r>
      <w:r w:rsidRPr="003F7718">
        <w:rPr>
          <w:rFonts w:cs="Arial"/>
          <w:b/>
          <w:sz w:val="20"/>
          <w:szCs w:val="22"/>
          <w:lang w:val="es-BO"/>
        </w:rPr>
        <w:t xml:space="preserve"> </w:t>
      </w:r>
    </w:p>
    <w:p w14:paraId="1D8DD8EA"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El</w:t>
      </w:r>
      <w:r w:rsidRPr="003F7718">
        <w:rPr>
          <w:rFonts w:cs="Arial"/>
          <w:b/>
          <w:bCs/>
          <w:sz w:val="20"/>
          <w:szCs w:val="22"/>
          <w:lang w:val="es-BO"/>
        </w:rPr>
        <w:t xml:space="preserve"> FISCAL</w:t>
      </w:r>
      <w:r w:rsidRPr="003F7718">
        <w:rPr>
          <w:rFonts w:cs="Arial"/>
          <w:sz w:val="20"/>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3F7718">
        <w:rPr>
          <w:rFonts w:cs="Arial"/>
          <w:b/>
          <w:sz w:val="20"/>
          <w:szCs w:val="22"/>
          <w:lang w:val="es-BO"/>
        </w:rPr>
        <w:t xml:space="preserve">PROVEEDOR, </w:t>
      </w:r>
      <w:r w:rsidRPr="003F7718">
        <w:rPr>
          <w:rFonts w:cs="Arial"/>
          <w:sz w:val="20"/>
          <w:szCs w:val="22"/>
          <w:lang w:val="es-BO"/>
        </w:rPr>
        <w:t xml:space="preserve">en caso de devolución deberá realizar las correcciones requeridas por el </w:t>
      </w:r>
      <w:r w:rsidRPr="003F7718">
        <w:rPr>
          <w:rFonts w:cs="Arial"/>
          <w:b/>
          <w:sz w:val="20"/>
          <w:szCs w:val="22"/>
          <w:lang w:val="es-BO"/>
        </w:rPr>
        <w:t>FISCAL</w:t>
      </w:r>
      <w:r w:rsidRPr="003F7718">
        <w:rPr>
          <w:rFonts w:cs="Arial"/>
          <w:sz w:val="20"/>
          <w:szCs w:val="22"/>
          <w:lang w:val="es-BO"/>
        </w:rPr>
        <w:t xml:space="preserve"> y presentará nuevamente la planilla para su aprobación, con la nueva fecha.</w:t>
      </w:r>
    </w:p>
    <w:p w14:paraId="65C748FF"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El</w:t>
      </w:r>
      <w:r w:rsidRPr="003F7718">
        <w:rPr>
          <w:rFonts w:cs="Arial"/>
          <w:b/>
          <w:bCs/>
          <w:sz w:val="20"/>
          <w:szCs w:val="22"/>
          <w:lang w:val="es-BO"/>
        </w:rPr>
        <w:t xml:space="preserve"> FISCAL</w:t>
      </w:r>
      <w:r w:rsidRPr="003F7718">
        <w:rPr>
          <w:rFonts w:cs="Arial"/>
          <w:sz w:val="20"/>
          <w:szCs w:val="22"/>
          <w:lang w:val="es-BO"/>
        </w:rPr>
        <w:t xml:space="preserve"> una vez que apruebe la planilla de ejecución del servicio, remitirá la misma a la Unidad Administrativa de la</w:t>
      </w:r>
      <w:r w:rsidRPr="003F7718">
        <w:rPr>
          <w:rFonts w:cs="Arial"/>
          <w:b/>
          <w:sz w:val="20"/>
          <w:szCs w:val="22"/>
          <w:lang w:val="es-BO"/>
        </w:rPr>
        <w:t xml:space="preserve"> ENTIDAD</w:t>
      </w:r>
      <w:r w:rsidRPr="003F7718">
        <w:rPr>
          <w:rFonts w:cs="Arial"/>
          <w:sz w:val="20"/>
          <w:szCs w:val="22"/>
          <w:lang w:val="es-BO"/>
        </w:rPr>
        <w:t xml:space="preserve">, para el pago correspondiente, dentro del plazo que no deberá superar los treinta días hábiles computables desde la aprobación de dicha planilla por el </w:t>
      </w:r>
      <w:r w:rsidRPr="003F7718">
        <w:rPr>
          <w:rFonts w:cs="Arial"/>
          <w:b/>
          <w:sz w:val="20"/>
          <w:szCs w:val="22"/>
          <w:lang w:val="es-BO"/>
        </w:rPr>
        <w:t>FISCAL</w:t>
      </w:r>
      <w:r w:rsidRPr="003F7718">
        <w:rPr>
          <w:rFonts w:cs="Arial"/>
          <w:sz w:val="20"/>
          <w:szCs w:val="22"/>
          <w:lang w:val="es-BO"/>
        </w:rPr>
        <w:t>.</w:t>
      </w:r>
    </w:p>
    <w:p w14:paraId="29483D1F" w14:textId="77777777" w:rsidR="003F7718" w:rsidRPr="003F7718" w:rsidRDefault="003F7718" w:rsidP="003F7718">
      <w:pPr>
        <w:spacing w:after="160"/>
        <w:jc w:val="both"/>
        <w:rPr>
          <w:rFonts w:cs="Arial"/>
          <w:b/>
          <w:sz w:val="20"/>
          <w:szCs w:val="22"/>
          <w:lang w:val="es-BO"/>
        </w:rPr>
      </w:pPr>
      <w:r w:rsidRPr="003F7718">
        <w:rPr>
          <w:rFonts w:cs="Arial"/>
          <w:b/>
          <w:sz w:val="20"/>
          <w:szCs w:val="22"/>
          <w:lang w:val="es-BO"/>
        </w:rPr>
        <w:t xml:space="preserve">CLÁUSULA DÉCIMA TERCERA.- (DOMICILIO A EFECTOS DE NOTIFICACIÓN) </w:t>
      </w:r>
      <w:r w:rsidRPr="003F7718">
        <w:rPr>
          <w:rFonts w:cs="Arial"/>
          <w:sz w:val="20"/>
          <w:szCs w:val="22"/>
          <w:lang w:val="es-BO"/>
        </w:rPr>
        <w:t>Cualquier aviso o notificación entre las partes contratantes será realizada por escrito y será enviado:</w:t>
      </w:r>
    </w:p>
    <w:p w14:paraId="535DA9F9" w14:textId="77777777" w:rsidR="003F7718" w:rsidRPr="003F7718" w:rsidRDefault="003F7718" w:rsidP="003F7718">
      <w:pPr>
        <w:numPr>
          <w:ilvl w:val="1"/>
          <w:numId w:val="76"/>
        </w:numPr>
        <w:spacing w:after="160"/>
        <w:jc w:val="both"/>
        <w:rPr>
          <w:rFonts w:cs="Arial"/>
          <w:sz w:val="20"/>
          <w:szCs w:val="22"/>
          <w:lang w:val="es-BO"/>
        </w:rPr>
      </w:pPr>
      <w:r w:rsidRPr="003F7718">
        <w:rPr>
          <w:rFonts w:cs="Arial"/>
          <w:sz w:val="20"/>
          <w:szCs w:val="22"/>
          <w:lang w:val="es-BO"/>
        </w:rPr>
        <w:t xml:space="preserve">Al </w:t>
      </w:r>
      <w:r w:rsidRPr="003F7718">
        <w:rPr>
          <w:rFonts w:cs="Arial"/>
          <w:b/>
          <w:bCs/>
          <w:sz w:val="20"/>
          <w:szCs w:val="22"/>
          <w:lang w:val="es-BO"/>
        </w:rPr>
        <w:t>PROVEEDOR</w:t>
      </w:r>
      <w:r w:rsidRPr="003F7718">
        <w:rPr>
          <w:rFonts w:cs="Arial"/>
          <w:sz w:val="20"/>
          <w:szCs w:val="22"/>
          <w:lang w:val="es-BO"/>
        </w:rPr>
        <w:t xml:space="preserve">: _______________ </w:t>
      </w:r>
      <w:r w:rsidRPr="003F7718">
        <w:rPr>
          <w:rFonts w:cs="Arial"/>
          <w:b/>
          <w:i/>
          <w:sz w:val="20"/>
          <w:szCs w:val="22"/>
          <w:lang w:val="es-BO"/>
        </w:rPr>
        <w:t>(Registrar el domicilio que señale el proveedor, especificando zona, calle y número del inmueble y ciudad donde funcionan sus oficinas).</w:t>
      </w:r>
    </w:p>
    <w:p w14:paraId="4B4E9BE2" w14:textId="77777777" w:rsidR="003F7718" w:rsidRPr="003F7718" w:rsidRDefault="003F7718" w:rsidP="003F7718">
      <w:pPr>
        <w:numPr>
          <w:ilvl w:val="1"/>
          <w:numId w:val="76"/>
        </w:numPr>
        <w:spacing w:after="160"/>
        <w:jc w:val="both"/>
        <w:rPr>
          <w:rFonts w:cs="Arial"/>
          <w:sz w:val="20"/>
          <w:szCs w:val="22"/>
          <w:lang w:val="es-BO"/>
        </w:rPr>
      </w:pPr>
      <w:r w:rsidRPr="003F7718">
        <w:rPr>
          <w:rFonts w:cs="Arial"/>
          <w:sz w:val="20"/>
          <w:szCs w:val="22"/>
          <w:lang w:val="es-BO"/>
        </w:rPr>
        <w:t xml:space="preserve">A la </w:t>
      </w:r>
      <w:r w:rsidRPr="003F7718">
        <w:rPr>
          <w:rFonts w:cs="Arial"/>
          <w:b/>
          <w:sz w:val="20"/>
          <w:szCs w:val="22"/>
          <w:lang w:val="es-BO"/>
        </w:rPr>
        <w:t>ENTIDAD</w:t>
      </w:r>
      <w:r w:rsidRPr="003F7718">
        <w:rPr>
          <w:rFonts w:cs="Arial"/>
          <w:sz w:val="20"/>
          <w:szCs w:val="22"/>
          <w:lang w:val="es-BO"/>
        </w:rPr>
        <w:t>:</w:t>
      </w:r>
      <w:r w:rsidRPr="003F7718">
        <w:rPr>
          <w:rFonts w:cs="Arial"/>
          <w:b/>
          <w:i/>
          <w:sz w:val="20"/>
          <w:szCs w:val="22"/>
          <w:lang w:val="es-BO"/>
        </w:rPr>
        <w:t xml:space="preserve"> </w:t>
      </w:r>
      <w:r w:rsidRPr="003F7718">
        <w:rPr>
          <w:rFonts w:cs="Arial"/>
          <w:sz w:val="20"/>
          <w:szCs w:val="22"/>
          <w:lang w:val="es-BO"/>
        </w:rPr>
        <w:t>En su Edificio Principal, ubicado en la calle Ayacucho esquina Mercado s/n de la Zona Central de la ciudad de La Paz - Bolivia.</w:t>
      </w:r>
    </w:p>
    <w:p w14:paraId="21BF128F" w14:textId="77777777" w:rsidR="003F7718" w:rsidRPr="003F7718" w:rsidRDefault="003F7718" w:rsidP="003F7718">
      <w:pPr>
        <w:spacing w:after="160"/>
        <w:jc w:val="both"/>
        <w:rPr>
          <w:rFonts w:cs="Arial"/>
          <w:sz w:val="20"/>
          <w:szCs w:val="22"/>
          <w:lang w:val="es-BO"/>
        </w:rPr>
      </w:pPr>
      <w:r w:rsidRPr="003F7718">
        <w:rPr>
          <w:rFonts w:cs="Arial"/>
          <w:b/>
          <w:sz w:val="20"/>
          <w:szCs w:val="22"/>
          <w:lang w:val="es-BO"/>
        </w:rPr>
        <w:t>CLÁUSULA</w:t>
      </w:r>
      <w:r w:rsidRPr="003F7718">
        <w:rPr>
          <w:rFonts w:cs="Arial"/>
          <w:b/>
          <w:bCs/>
          <w:sz w:val="20"/>
          <w:szCs w:val="22"/>
          <w:lang w:val="es-BO"/>
        </w:rPr>
        <w:t xml:space="preserve"> DÉCIMA CUARTA.- </w:t>
      </w:r>
      <w:r w:rsidRPr="003F7718">
        <w:rPr>
          <w:rFonts w:cs="Arial"/>
          <w:b/>
          <w:sz w:val="20"/>
          <w:szCs w:val="22"/>
          <w:lang w:val="es-BO"/>
        </w:rPr>
        <w:t xml:space="preserve">(DERECHOS DEL PROVEEDOR) </w:t>
      </w:r>
      <w:r w:rsidRPr="003F7718">
        <w:rPr>
          <w:rFonts w:cs="Arial"/>
          <w:sz w:val="20"/>
          <w:szCs w:val="22"/>
          <w:lang w:val="es-BO"/>
        </w:rPr>
        <w:t xml:space="preserve">El </w:t>
      </w:r>
      <w:r w:rsidRPr="003F7718">
        <w:rPr>
          <w:rFonts w:cs="Arial"/>
          <w:b/>
          <w:sz w:val="20"/>
          <w:szCs w:val="22"/>
          <w:lang w:val="es-BO"/>
        </w:rPr>
        <w:t xml:space="preserve">PROVEEDOR, </w:t>
      </w:r>
      <w:r w:rsidRPr="003F7718">
        <w:rPr>
          <w:rFonts w:cs="Arial"/>
          <w:sz w:val="20"/>
          <w:szCs w:val="22"/>
          <w:lang w:val="es-BO"/>
        </w:rPr>
        <w:t>tiene el derecho de plantear los reclamos que considere correctos, por cualquier omisión de la</w:t>
      </w:r>
      <w:r w:rsidRPr="003F7718">
        <w:rPr>
          <w:rFonts w:cs="Arial"/>
          <w:b/>
          <w:bCs/>
          <w:sz w:val="20"/>
          <w:szCs w:val="22"/>
          <w:lang w:val="es-BO"/>
        </w:rPr>
        <w:t xml:space="preserve"> ENTIDAD, </w:t>
      </w:r>
      <w:r w:rsidRPr="003F7718">
        <w:rPr>
          <w:rFonts w:cs="Arial"/>
          <w:bCs/>
          <w:sz w:val="20"/>
          <w:szCs w:val="22"/>
          <w:lang w:val="es-BO"/>
        </w:rPr>
        <w:t>por falta de pago</w:t>
      </w:r>
      <w:r w:rsidRPr="003F7718">
        <w:rPr>
          <w:rFonts w:cs="Arial"/>
          <w:b/>
          <w:bCs/>
          <w:sz w:val="20"/>
          <w:szCs w:val="22"/>
          <w:lang w:val="es-BO"/>
        </w:rPr>
        <w:t xml:space="preserve"> </w:t>
      </w:r>
      <w:r w:rsidRPr="003F7718">
        <w:rPr>
          <w:rFonts w:cs="Arial"/>
          <w:bCs/>
          <w:sz w:val="20"/>
          <w:szCs w:val="22"/>
          <w:lang w:val="es-BO"/>
        </w:rPr>
        <w:t xml:space="preserve">por la prestación del </w:t>
      </w:r>
      <w:r w:rsidRPr="003F7718">
        <w:rPr>
          <w:rFonts w:cs="Arial"/>
          <w:b/>
          <w:bCs/>
          <w:sz w:val="20"/>
          <w:szCs w:val="22"/>
          <w:lang w:val="es-BO"/>
        </w:rPr>
        <w:t>SERVICIO</w:t>
      </w:r>
      <w:r w:rsidRPr="003F7718">
        <w:rPr>
          <w:rFonts w:cs="Arial"/>
          <w:bCs/>
          <w:sz w:val="20"/>
          <w:szCs w:val="22"/>
          <w:lang w:val="es-BO"/>
        </w:rPr>
        <w:t xml:space="preserve"> </w:t>
      </w:r>
      <w:r w:rsidRPr="003F7718">
        <w:rPr>
          <w:rFonts w:cs="Arial"/>
          <w:sz w:val="20"/>
          <w:szCs w:val="22"/>
          <w:lang w:val="es-BO"/>
        </w:rPr>
        <w:t>conforme los alcances del presente Contrato o por cualquier otro aspecto consignado en el mismo.</w:t>
      </w:r>
    </w:p>
    <w:p w14:paraId="3A37A92E"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Tales reclamos deberán ser planteados por escrito con el respaldo correspondiente, al </w:t>
      </w:r>
      <w:r w:rsidRPr="003F7718">
        <w:rPr>
          <w:rFonts w:cs="Arial"/>
          <w:b/>
          <w:bCs/>
          <w:sz w:val="20"/>
          <w:szCs w:val="22"/>
          <w:lang w:val="es-BO"/>
        </w:rPr>
        <w:t>FISCAL</w:t>
      </w:r>
      <w:r w:rsidRPr="003F7718">
        <w:rPr>
          <w:rFonts w:cs="Arial"/>
          <w:sz w:val="20"/>
          <w:szCs w:val="22"/>
          <w:lang w:val="es-BO"/>
        </w:rPr>
        <w:t>, hasta veinte (20) días hábiles posteriores al suceso.</w:t>
      </w:r>
    </w:p>
    <w:p w14:paraId="04620A27" w14:textId="77777777" w:rsidR="003F7718" w:rsidRPr="003F7718" w:rsidRDefault="003F7718" w:rsidP="003F7718">
      <w:pPr>
        <w:spacing w:after="160"/>
        <w:jc w:val="both"/>
        <w:rPr>
          <w:rFonts w:cs="Arial"/>
          <w:bCs/>
          <w:sz w:val="20"/>
          <w:szCs w:val="22"/>
          <w:lang w:val="es-BO"/>
        </w:rPr>
      </w:pPr>
      <w:r w:rsidRPr="003F7718">
        <w:rPr>
          <w:rFonts w:cs="Arial"/>
          <w:sz w:val="20"/>
          <w:szCs w:val="22"/>
          <w:lang w:val="es-BO"/>
        </w:rPr>
        <w:t xml:space="preserve">El </w:t>
      </w:r>
      <w:r w:rsidRPr="003F7718">
        <w:rPr>
          <w:rFonts w:cs="Arial"/>
          <w:b/>
          <w:bCs/>
          <w:sz w:val="20"/>
          <w:szCs w:val="22"/>
          <w:lang w:val="es-BO"/>
        </w:rPr>
        <w:t>FISCAL</w:t>
      </w:r>
      <w:r w:rsidRPr="003F7718">
        <w:rPr>
          <w:rFonts w:cs="Arial"/>
          <w:sz w:val="20"/>
          <w:szCs w:val="22"/>
          <w:lang w:val="es-BO"/>
        </w:rPr>
        <w:t xml:space="preserve">, dentro del lapso impostergable de cinco (5) días hábiles, tomará conocimiento, analizará el reclamo y emitirá su respuesta de forma sustentada al </w:t>
      </w:r>
      <w:r w:rsidRPr="003F7718">
        <w:rPr>
          <w:rFonts w:cs="Arial"/>
          <w:b/>
          <w:sz w:val="20"/>
          <w:szCs w:val="22"/>
          <w:lang w:val="es-BO"/>
        </w:rPr>
        <w:t xml:space="preserve">PROVEEDOR </w:t>
      </w:r>
      <w:r w:rsidRPr="003F7718">
        <w:rPr>
          <w:rFonts w:cs="Arial"/>
          <w:sz w:val="20"/>
          <w:szCs w:val="22"/>
          <w:lang w:val="es-BO"/>
        </w:rPr>
        <w:t xml:space="preserve">aceptando o rechazando el reclamo. </w:t>
      </w:r>
      <w:r w:rsidRPr="003F7718">
        <w:rPr>
          <w:rFonts w:cs="Arial"/>
          <w:bCs/>
          <w:sz w:val="20"/>
          <w:szCs w:val="22"/>
          <w:lang w:val="es-BO"/>
        </w:rPr>
        <w:t xml:space="preserve">Dentro de este plazo, el </w:t>
      </w:r>
      <w:r w:rsidRPr="003F7718">
        <w:rPr>
          <w:rFonts w:cs="Arial"/>
          <w:b/>
          <w:bCs/>
          <w:sz w:val="20"/>
          <w:szCs w:val="22"/>
          <w:lang w:val="es-BO"/>
        </w:rPr>
        <w:t>FISCAL</w:t>
      </w:r>
      <w:r w:rsidRPr="003F7718">
        <w:rPr>
          <w:rFonts w:cs="Arial"/>
          <w:bCs/>
          <w:sz w:val="20"/>
          <w:szCs w:val="22"/>
          <w:lang w:val="es-BO"/>
        </w:rPr>
        <w:t xml:space="preserve"> podrá solicitar las aclaraciones respectivas al </w:t>
      </w:r>
      <w:r w:rsidRPr="003F7718">
        <w:rPr>
          <w:rFonts w:cs="Arial"/>
          <w:b/>
          <w:bCs/>
          <w:sz w:val="20"/>
          <w:szCs w:val="22"/>
          <w:lang w:val="es-BO"/>
        </w:rPr>
        <w:t>PROVEEDOR</w:t>
      </w:r>
      <w:r w:rsidRPr="003F7718">
        <w:rPr>
          <w:rFonts w:cs="Arial"/>
          <w:bCs/>
          <w:sz w:val="20"/>
          <w:szCs w:val="22"/>
          <w:lang w:val="es-BO"/>
        </w:rPr>
        <w:t>, para sustentar su decisión.</w:t>
      </w:r>
    </w:p>
    <w:p w14:paraId="402C35BC" w14:textId="77777777" w:rsidR="003F7718" w:rsidRPr="003F7718" w:rsidRDefault="003F7718" w:rsidP="003F7718">
      <w:pPr>
        <w:spacing w:after="160"/>
        <w:jc w:val="both"/>
        <w:rPr>
          <w:rFonts w:cs="Arial"/>
          <w:b/>
          <w:sz w:val="20"/>
          <w:szCs w:val="22"/>
          <w:lang w:val="es-BO"/>
        </w:rPr>
      </w:pPr>
      <w:r w:rsidRPr="003F7718">
        <w:rPr>
          <w:rFonts w:cs="Arial"/>
          <w:sz w:val="20"/>
          <w:szCs w:val="22"/>
          <w:lang w:val="es-BO"/>
        </w:rPr>
        <w:t xml:space="preserve">En los casos que así corresponda por la complejidad del reclamo, el </w:t>
      </w:r>
      <w:r w:rsidRPr="003F7718">
        <w:rPr>
          <w:rFonts w:cs="Arial"/>
          <w:b/>
          <w:bCs/>
          <w:sz w:val="20"/>
          <w:szCs w:val="22"/>
          <w:lang w:val="es-BO"/>
        </w:rPr>
        <w:t>FISCAL</w:t>
      </w:r>
      <w:r w:rsidRPr="003F7718">
        <w:rPr>
          <w:rFonts w:cs="Arial"/>
          <w:sz w:val="20"/>
          <w:szCs w:val="22"/>
          <w:lang w:val="es-BO"/>
        </w:rPr>
        <w:t xml:space="preserve">, podrá solicitar en el plazo de cinco (5) días adicionales, la emisión de informe a las dependencias técnica, financiera y/o legal de la </w:t>
      </w:r>
      <w:r w:rsidRPr="003F7718">
        <w:rPr>
          <w:rFonts w:cs="Arial"/>
          <w:b/>
          <w:sz w:val="20"/>
          <w:szCs w:val="22"/>
          <w:lang w:val="es-BO"/>
        </w:rPr>
        <w:t>ENTIDAD</w:t>
      </w:r>
      <w:r w:rsidRPr="003F7718">
        <w:rPr>
          <w:rFonts w:cs="Arial"/>
          <w:sz w:val="20"/>
          <w:szCs w:val="22"/>
          <w:lang w:val="es-BO"/>
        </w:rPr>
        <w:t xml:space="preserve">, según corresponda, a objeto de fundamentar la respuesta que se deba emitir para responder al </w:t>
      </w:r>
      <w:r w:rsidRPr="003F7718">
        <w:rPr>
          <w:rFonts w:cs="Arial"/>
          <w:b/>
          <w:sz w:val="20"/>
          <w:szCs w:val="22"/>
          <w:lang w:val="es-BO"/>
        </w:rPr>
        <w:t>PROVEEDOR.</w:t>
      </w:r>
    </w:p>
    <w:p w14:paraId="7B1656A5"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Todo proceso de respuesta a reclamos, no deberá exceder los diez (10) días hábiles, computables desde la recepción del reclamo documentado por el </w:t>
      </w:r>
      <w:r w:rsidRPr="003F7718">
        <w:rPr>
          <w:rFonts w:cs="Arial"/>
          <w:b/>
          <w:bCs/>
          <w:sz w:val="20"/>
          <w:szCs w:val="22"/>
          <w:lang w:val="es-BO"/>
        </w:rPr>
        <w:t>FISCAL</w:t>
      </w:r>
      <w:r w:rsidRPr="003F7718">
        <w:rPr>
          <w:rFonts w:cs="Arial"/>
          <w:sz w:val="20"/>
          <w:szCs w:val="22"/>
          <w:lang w:val="es-BO"/>
        </w:rPr>
        <w:t xml:space="preserve">. </w:t>
      </w:r>
    </w:p>
    <w:p w14:paraId="2306E09E"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El </w:t>
      </w:r>
      <w:r w:rsidRPr="003F7718">
        <w:rPr>
          <w:rFonts w:cs="Arial"/>
          <w:b/>
          <w:bCs/>
          <w:sz w:val="20"/>
          <w:szCs w:val="22"/>
          <w:lang w:val="es-BO"/>
        </w:rPr>
        <w:t xml:space="preserve">FISCAL </w:t>
      </w:r>
      <w:r w:rsidRPr="003F7718">
        <w:rPr>
          <w:rFonts w:cs="Arial"/>
          <w:sz w:val="20"/>
          <w:szCs w:val="22"/>
          <w:lang w:val="es-BO"/>
        </w:rPr>
        <w:t xml:space="preserve">y la </w:t>
      </w:r>
      <w:r w:rsidRPr="003F7718">
        <w:rPr>
          <w:rFonts w:cs="Arial"/>
          <w:b/>
          <w:sz w:val="20"/>
          <w:szCs w:val="22"/>
          <w:lang w:val="es-BO"/>
        </w:rPr>
        <w:t xml:space="preserve">ENTIDAD, </w:t>
      </w:r>
      <w:r w:rsidRPr="003F7718">
        <w:rPr>
          <w:rFonts w:cs="Arial"/>
          <w:sz w:val="20"/>
          <w:szCs w:val="22"/>
          <w:lang w:val="es-BO"/>
        </w:rPr>
        <w:t>no atenderán reclamos presentados fuera del plazo establecido en esta cláusula.</w:t>
      </w:r>
    </w:p>
    <w:p w14:paraId="59E3DDCC" w14:textId="77777777" w:rsidR="003F7718" w:rsidRPr="003F7718" w:rsidRDefault="003F7718" w:rsidP="003F7718">
      <w:pPr>
        <w:autoSpaceDE w:val="0"/>
        <w:autoSpaceDN w:val="0"/>
        <w:adjustRightInd w:val="0"/>
        <w:spacing w:after="160"/>
        <w:jc w:val="both"/>
        <w:rPr>
          <w:rFonts w:cs="Arial"/>
          <w:bCs/>
          <w:sz w:val="20"/>
          <w:szCs w:val="22"/>
          <w:lang w:val="es-BO"/>
        </w:rPr>
      </w:pPr>
      <w:r w:rsidRPr="003F7718">
        <w:rPr>
          <w:rFonts w:cs="Arial"/>
          <w:b/>
          <w:sz w:val="20"/>
          <w:szCs w:val="22"/>
          <w:lang w:val="es-BO"/>
        </w:rPr>
        <w:t>CLÁUSULA</w:t>
      </w:r>
      <w:r w:rsidRPr="003F7718">
        <w:rPr>
          <w:rFonts w:cs="Arial"/>
          <w:b/>
          <w:bCs/>
          <w:sz w:val="20"/>
          <w:szCs w:val="22"/>
          <w:lang w:val="es-BO"/>
        </w:rPr>
        <w:t xml:space="preserve"> DÉCIMA QUINTA.- (ESTIPULACIÓN SOBRE IMPUESTOS) </w:t>
      </w:r>
      <w:r w:rsidRPr="003F7718">
        <w:rPr>
          <w:rFonts w:cs="Arial"/>
          <w:bCs/>
          <w:sz w:val="20"/>
          <w:szCs w:val="22"/>
          <w:lang w:val="es-BO"/>
        </w:rPr>
        <w:t>Correrá por cuenta del</w:t>
      </w:r>
      <w:r w:rsidRPr="003F7718">
        <w:rPr>
          <w:rFonts w:cs="Arial"/>
          <w:b/>
          <w:bCs/>
          <w:sz w:val="20"/>
          <w:szCs w:val="22"/>
          <w:lang w:val="es-BO"/>
        </w:rPr>
        <w:t xml:space="preserve"> PROVEEDOR</w:t>
      </w:r>
      <w:r w:rsidRPr="003F7718">
        <w:rPr>
          <w:rFonts w:cs="Arial"/>
          <w:bCs/>
          <w:sz w:val="20"/>
          <w:szCs w:val="22"/>
          <w:lang w:val="es-BO"/>
        </w:rPr>
        <w:t xml:space="preserve"> el pago de todos los impuestos vigentes en el país a la fecha de presentación de la propuesta.</w:t>
      </w:r>
    </w:p>
    <w:p w14:paraId="15C0B121" w14:textId="77777777" w:rsidR="003F7718" w:rsidRPr="003F7718" w:rsidRDefault="003F7718" w:rsidP="003F7718">
      <w:pPr>
        <w:autoSpaceDE w:val="0"/>
        <w:autoSpaceDN w:val="0"/>
        <w:adjustRightInd w:val="0"/>
        <w:spacing w:after="160"/>
        <w:jc w:val="both"/>
        <w:rPr>
          <w:rFonts w:cs="Arial"/>
          <w:bCs/>
          <w:sz w:val="20"/>
          <w:szCs w:val="22"/>
          <w:lang w:val="es-BO"/>
        </w:rPr>
      </w:pPr>
      <w:r w:rsidRPr="003F7718">
        <w:rPr>
          <w:rFonts w:cs="Arial"/>
          <w:bCs/>
          <w:sz w:val="20"/>
          <w:szCs w:val="22"/>
          <w:lang w:val="es-BO"/>
        </w:rPr>
        <w:lastRenderedPageBreak/>
        <w:t xml:space="preserve">En caso de que posteriormente, el Estado Plurinacional de Bolivia, implantará impuestos adicionales, disminuyera o incrementara los vigentes, mediante disposición legal expresa, el </w:t>
      </w:r>
      <w:r w:rsidRPr="003F7718">
        <w:rPr>
          <w:rFonts w:cs="Arial"/>
          <w:b/>
          <w:bCs/>
          <w:sz w:val="20"/>
          <w:szCs w:val="22"/>
          <w:lang w:val="es-BO"/>
        </w:rPr>
        <w:t>PROVEEDOR</w:t>
      </w:r>
      <w:r w:rsidRPr="003F7718">
        <w:rPr>
          <w:rFonts w:cs="Arial"/>
          <w:bCs/>
          <w:sz w:val="20"/>
          <w:szCs w:val="22"/>
          <w:lang w:val="es-BO"/>
        </w:rPr>
        <w:t xml:space="preserve"> deberá acogerse a su cumplimiento desde la fecha de vigencia de dicha normativa. </w:t>
      </w:r>
    </w:p>
    <w:p w14:paraId="1C58068C" w14:textId="77777777" w:rsidR="003F7718" w:rsidRPr="003F7718" w:rsidRDefault="003F7718" w:rsidP="003F7718">
      <w:pPr>
        <w:autoSpaceDE w:val="0"/>
        <w:autoSpaceDN w:val="0"/>
        <w:adjustRightInd w:val="0"/>
        <w:spacing w:after="160"/>
        <w:jc w:val="both"/>
        <w:rPr>
          <w:rFonts w:cs="Arial"/>
          <w:sz w:val="20"/>
          <w:szCs w:val="22"/>
          <w:lang w:val="es-BO"/>
        </w:rPr>
      </w:pPr>
      <w:r w:rsidRPr="003F7718">
        <w:rPr>
          <w:rFonts w:cs="Arial"/>
          <w:b/>
          <w:sz w:val="20"/>
          <w:szCs w:val="22"/>
          <w:lang w:val="es-BO"/>
        </w:rPr>
        <w:t xml:space="preserve">CLÁUSULA DÉCIMA SEXTA.- (FACTURACIÓN) </w:t>
      </w:r>
      <w:r w:rsidRPr="003F7718">
        <w:rPr>
          <w:rFonts w:cs="Arial"/>
          <w:sz w:val="20"/>
          <w:szCs w:val="22"/>
          <w:lang w:val="es-BO"/>
        </w:rPr>
        <w:t xml:space="preserve">El </w:t>
      </w:r>
      <w:r w:rsidRPr="003F7718">
        <w:rPr>
          <w:rFonts w:cs="Arial"/>
          <w:b/>
          <w:sz w:val="20"/>
          <w:szCs w:val="22"/>
          <w:lang w:val="es-BO"/>
        </w:rPr>
        <w:t xml:space="preserve">PROVEEDOR </w:t>
      </w:r>
      <w:r w:rsidRPr="003F7718">
        <w:rPr>
          <w:rFonts w:cs="Arial"/>
          <w:sz w:val="20"/>
          <w:szCs w:val="22"/>
          <w:lang w:val="es-BO"/>
        </w:rPr>
        <w:t xml:space="preserve">una vez aprobada su planilla de ejecución de servicios, deberá emitir la respectiva factura oficial por el monto correspondiente en favor de la </w:t>
      </w:r>
      <w:r w:rsidRPr="003F7718">
        <w:rPr>
          <w:rFonts w:cs="Arial"/>
          <w:b/>
          <w:sz w:val="20"/>
          <w:szCs w:val="22"/>
          <w:lang w:val="es-BO"/>
        </w:rPr>
        <w:t>ENTIDAD</w:t>
      </w:r>
      <w:r w:rsidRPr="003F7718">
        <w:rPr>
          <w:rFonts w:cs="Arial"/>
          <w:sz w:val="20"/>
          <w:szCs w:val="22"/>
          <w:lang w:val="es-BO"/>
        </w:rPr>
        <w:t>.</w:t>
      </w:r>
    </w:p>
    <w:p w14:paraId="77FFEE3D" w14:textId="77777777" w:rsidR="003F7718" w:rsidRPr="003F7718" w:rsidRDefault="003F7718" w:rsidP="003F7718">
      <w:pPr>
        <w:autoSpaceDE w:val="0"/>
        <w:autoSpaceDN w:val="0"/>
        <w:adjustRightInd w:val="0"/>
        <w:spacing w:after="160"/>
        <w:jc w:val="both"/>
        <w:rPr>
          <w:rFonts w:cs="Arial"/>
          <w:b/>
          <w:i/>
          <w:sz w:val="20"/>
          <w:szCs w:val="22"/>
          <w:lang w:val="es-BO"/>
        </w:rPr>
      </w:pPr>
      <w:r w:rsidRPr="003F7718">
        <w:rPr>
          <w:rFonts w:cs="Arial"/>
          <w:b/>
          <w:i/>
          <w:sz w:val="20"/>
          <w:szCs w:val="22"/>
          <w:lang w:val="es-BO"/>
        </w:rPr>
        <w:t>(“En caso de que no se emita la respectiva nota fiscal la ENTIDAD deberá realizar la retención de los montos por obligaciones tributarias pendientes, para su posterior pago al Servicio de Impuestos Nacionales.”)</w:t>
      </w:r>
    </w:p>
    <w:p w14:paraId="3063A202" w14:textId="77777777" w:rsidR="003F7718" w:rsidRPr="003F7718" w:rsidRDefault="003F7718" w:rsidP="003F7718">
      <w:pPr>
        <w:spacing w:after="160"/>
        <w:jc w:val="both"/>
        <w:rPr>
          <w:rFonts w:cs="Arial"/>
          <w:b/>
          <w:sz w:val="20"/>
          <w:szCs w:val="22"/>
          <w:lang w:val="es-BO"/>
        </w:rPr>
      </w:pPr>
      <w:r w:rsidRPr="003F7718">
        <w:rPr>
          <w:rFonts w:cs="Arial"/>
          <w:b/>
          <w:sz w:val="20"/>
          <w:szCs w:val="22"/>
          <w:lang w:val="es-BO"/>
        </w:rPr>
        <w:t xml:space="preserve">CLÁUSULA DÉCIMA SÉPTIMA.- (MODIFICACIONES AL CONTRATO) </w:t>
      </w:r>
      <w:r w:rsidRPr="003F7718">
        <w:rPr>
          <w:rFonts w:cs="Arial"/>
          <w:sz w:val="20"/>
          <w:szCs w:val="22"/>
          <w:lang w:val="es-BO"/>
        </w:rPr>
        <w:t xml:space="preserve">El presente Contrato podrá ser modificado sólo en los aspectos previsto en el DBC, siempre y cuando exista acuerdo entre las </w:t>
      </w:r>
      <w:r w:rsidRPr="003F7718">
        <w:rPr>
          <w:rFonts w:cs="Arial"/>
          <w:b/>
          <w:sz w:val="20"/>
          <w:szCs w:val="22"/>
          <w:lang w:val="es-BO"/>
        </w:rPr>
        <w:t>PARTES</w:t>
      </w:r>
      <w:r w:rsidRPr="003F7718">
        <w:rPr>
          <w:rFonts w:cs="Arial"/>
          <w:sz w:val="20"/>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794AE656"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3F7718">
        <w:rPr>
          <w:rFonts w:cs="Arial"/>
          <w:b/>
          <w:sz w:val="20"/>
          <w:szCs w:val="22"/>
          <w:lang w:val="es-BO"/>
        </w:rPr>
        <w:t>SERVICIO</w:t>
      </w:r>
      <w:r w:rsidRPr="003F7718">
        <w:rPr>
          <w:rFonts w:cs="Arial"/>
          <w:sz w:val="20"/>
          <w:szCs w:val="22"/>
          <w:lang w:val="es-BO"/>
        </w:rPr>
        <w:t xml:space="preserve">. </w:t>
      </w:r>
    </w:p>
    <w:p w14:paraId="4973799D" w14:textId="77777777" w:rsidR="003F7718" w:rsidRPr="003F7718" w:rsidRDefault="003F7718" w:rsidP="003F7718">
      <w:pPr>
        <w:spacing w:after="160"/>
        <w:jc w:val="both"/>
        <w:rPr>
          <w:rFonts w:cs="Arial"/>
          <w:b/>
          <w:i/>
          <w:sz w:val="20"/>
          <w:szCs w:val="22"/>
          <w:lang w:val="es-BO"/>
        </w:rPr>
      </w:pPr>
      <w:r w:rsidRPr="003F7718">
        <w:rPr>
          <w:rFonts w:cs="Arial"/>
          <w:sz w:val="20"/>
          <w:szCs w:val="22"/>
          <w:lang w:val="es-BO"/>
        </w:rPr>
        <w:t xml:space="preserve">Las </w:t>
      </w:r>
      <w:r w:rsidRPr="003F7718">
        <w:rPr>
          <w:rFonts w:cs="Arial"/>
          <w:b/>
          <w:sz w:val="20"/>
          <w:szCs w:val="22"/>
          <w:lang w:val="es-BO"/>
        </w:rPr>
        <w:t>PARTES</w:t>
      </w:r>
      <w:r w:rsidRPr="003F7718">
        <w:rPr>
          <w:rFonts w:cs="Arial"/>
          <w:sz w:val="20"/>
          <w:szCs w:val="22"/>
          <w:lang w:val="es-BO"/>
        </w:rPr>
        <w:t xml:space="preserve"> acuerdan que por la recurrencia de la prestación del </w:t>
      </w:r>
      <w:r w:rsidRPr="003F7718">
        <w:rPr>
          <w:rFonts w:cs="Arial"/>
          <w:b/>
          <w:sz w:val="20"/>
          <w:szCs w:val="22"/>
          <w:lang w:val="es-BO"/>
        </w:rPr>
        <w:t>SERVICIO</w:t>
      </w:r>
      <w:r w:rsidRPr="003F7718">
        <w:rPr>
          <w:rFonts w:cs="Arial"/>
          <w:sz w:val="20"/>
          <w:szCs w:val="22"/>
          <w:lang w:val="es-BO"/>
        </w:rPr>
        <w:t xml:space="preserve"> la ampliación del plazo precederá por una sola vez no debiendo exceder el plazo establecido en el presente Contrato, de acuerdo con lo establecido en el inciso c) Artículo 89 de las NB-SABS.</w:t>
      </w:r>
    </w:p>
    <w:p w14:paraId="6E0D45FD"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La modificación al alcance del Contrato, permite el ajuste de las diferentes cláusulas del mismo que sean necesaria para dar cumplimiento del objeto de la contratación.</w:t>
      </w:r>
    </w:p>
    <w:p w14:paraId="0E42DF78" w14:textId="77777777" w:rsidR="003F7718" w:rsidRPr="003F7718" w:rsidRDefault="003F7718" w:rsidP="003F7718">
      <w:pPr>
        <w:spacing w:after="160"/>
        <w:jc w:val="both"/>
        <w:rPr>
          <w:rFonts w:cs="Arial"/>
          <w:sz w:val="20"/>
          <w:szCs w:val="22"/>
          <w:lang w:val="es-BO"/>
        </w:rPr>
      </w:pPr>
      <w:r w:rsidRPr="003F7718">
        <w:rPr>
          <w:rFonts w:cs="Arial"/>
          <w:b/>
          <w:sz w:val="20"/>
          <w:szCs w:val="22"/>
          <w:lang w:val="es-BO"/>
        </w:rPr>
        <w:t xml:space="preserve">CLÁUSULA DÉCIMA OCTAVA.- (INTRANSFERIBILIDAD DEL CONTRATO) </w:t>
      </w:r>
      <w:r w:rsidRPr="003F7718">
        <w:rPr>
          <w:rFonts w:cs="Arial"/>
          <w:sz w:val="20"/>
          <w:szCs w:val="22"/>
          <w:lang w:val="es-BO"/>
        </w:rPr>
        <w:t>El</w:t>
      </w:r>
      <w:r w:rsidRPr="003F7718">
        <w:rPr>
          <w:rFonts w:cs="Arial"/>
          <w:b/>
          <w:sz w:val="20"/>
          <w:szCs w:val="22"/>
          <w:lang w:val="es-BO"/>
        </w:rPr>
        <w:t xml:space="preserve"> PROVEEDOR </w:t>
      </w:r>
      <w:r w:rsidRPr="003F7718">
        <w:rPr>
          <w:rFonts w:cs="Arial"/>
          <w:sz w:val="20"/>
          <w:szCs w:val="22"/>
          <w:lang w:val="es-BO"/>
        </w:rPr>
        <w:t>bajo ningún título podrá ceder, transferir, subrogar, total o parcialmente este Contrato.</w:t>
      </w:r>
    </w:p>
    <w:p w14:paraId="3683A914"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73FA3DBA" w14:textId="77777777" w:rsidR="003F7718" w:rsidRPr="003F7718" w:rsidRDefault="003F7718" w:rsidP="003F7718">
      <w:pPr>
        <w:spacing w:after="160"/>
        <w:jc w:val="both"/>
        <w:rPr>
          <w:rFonts w:cs="Arial"/>
          <w:sz w:val="20"/>
          <w:szCs w:val="22"/>
          <w:lang w:val="es-BO"/>
        </w:rPr>
      </w:pPr>
      <w:r w:rsidRPr="003F7718">
        <w:rPr>
          <w:rFonts w:cs="Arial"/>
          <w:b/>
          <w:sz w:val="20"/>
          <w:szCs w:val="22"/>
          <w:lang w:val="es-BO"/>
        </w:rPr>
        <w:t xml:space="preserve">CLÁUSULA DÉCIMA NOVENA.- </w:t>
      </w:r>
      <w:r w:rsidRPr="003F7718">
        <w:rPr>
          <w:rFonts w:cs="Arial"/>
          <w:sz w:val="20"/>
          <w:szCs w:val="22"/>
          <w:lang w:val="es-BO"/>
        </w:rPr>
        <w:t xml:space="preserve">Las </w:t>
      </w:r>
      <w:r w:rsidRPr="003F7718">
        <w:rPr>
          <w:rFonts w:cs="Arial"/>
          <w:b/>
          <w:bCs/>
          <w:sz w:val="20"/>
          <w:szCs w:val="22"/>
          <w:lang w:val="es-BO"/>
        </w:rPr>
        <w:t>PARTES</w:t>
      </w:r>
      <w:r w:rsidRPr="003F7718">
        <w:rPr>
          <w:rFonts w:cs="Arial"/>
          <w:sz w:val="20"/>
          <w:szCs w:val="22"/>
          <w:lang w:val="es-BO"/>
        </w:rPr>
        <w:t xml:space="preserve"> acuerdan que por concepto de penalidad en la ejecución del </w:t>
      </w:r>
      <w:r w:rsidRPr="003F7718">
        <w:rPr>
          <w:rFonts w:cs="Arial"/>
          <w:b/>
          <w:bCs/>
          <w:sz w:val="20"/>
          <w:szCs w:val="22"/>
          <w:lang w:val="es-BO"/>
        </w:rPr>
        <w:t>SERVICIO</w:t>
      </w:r>
      <w:r w:rsidRPr="003F7718">
        <w:rPr>
          <w:rFonts w:cs="Arial"/>
          <w:sz w:val="20"/>
          <w:szCs w:val="22"/>
          <w:lang w:val="es-BO"/>
        </w:rPr>
        <w:t>, el monto de las multas será descontado de cada pago mensual, aplicándose las siguientes multas:</w:t>
      </w:r>
    </w:p>
    <w:p w14:paraId="621F0420"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t>Por incumplimiento en lo requerido en el inciso G. (MAQUINARIA, EQUIPO, HERRAMIENTAS Y UTENSILIOS) o en el inciso H. (MANTENIMIENTO Y REPARACIÓN DE MAQUINARIA O EQUIPO) en el plazo y condiciones establecidas en las Especificaciones Técnicas, se aplicara una multa de 0.035% del monto total del Contrato, por día de retraso en la entrega.</w:t>
      </w:r>
    </w:p>
    <w:p w14:paraId="5AEE2DB1"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t>Por incumplimiento en lo requerido en el inciso K. (PROVISIÓN DE MATERIALES HIGIÉNICOS) en el plazo y condiciones establecidas en las Especificaciones Técnicas, se aplicara una multa de 0.020% del monto total del Contrato, por día de retraso en la entrega.</w:t>
      </w:r>
    </w:p>
    <w:p w14:paraId="7E5BD8FB"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lastRenderedPageBreak/>
        <w:t>Por falta de prestación del servicio por medio día o ausencia de más del 40% de su persona, se aplicara una multa de 0.035% del monto total del Contrato, por cada vez que incurra en la falta.</w:t>
      </w:r>
    </w:p>
    <w:p w14:paraId="24A014CA"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t xml:space="preserve">Por incumplimiento en alguna de las actividades señaladas en los incisos: B. (REQUISITOS DEL SERVICIO), E.1. (LIMPIEZA INTERNA DIARIA GENERAL), E.2. (LIMPIEZA PROFUNDA EN FIN DE SEMANA), E.3. (OTROS REQUERIMIENTOS DE LIMPIEZA), E.4. (LIMPIEZA EXTERNA DIARIA GENERAL), F. (ATENCIÓN DE CONTINGENCIAS, I.1. (SEÑALIZACIÓN), M. (REEMPLAZOS), O. (OTRAS RESPONSABILIDADES DEL PROVEEDOR), punto 2. del inciso Q. (RESPONSABILIDADES DEL AGENTE DE SERVICIO), R (RESPONSABILIDADES DEL SUPERVISOR, OPERADOR DE ATENCION AL CLIENTE Y OPERARIOS DE LIMPIEZA) de las especificaciones técnicas o por no atender las instrucciones del </w:t>
      </w:r>
      <w:r w:rsidRPr="003F7718">
        <w:rPr>
          <w:rFonts w:ascii="Verdana" w:hAnsi="Verdana" w:cs="Arial"/>
          <w:b/>
          <w:szCs w:val="16"/>
        </w:rPr>
        <w:t>FISCAL</w:t>
      </w:r>
      <w:r w:rsidRPr="003F7718">
        <w:rPr>
          <w:rFonts w:ascii="Verdana" w:hAnsi="Verdana" w:cs="Arial"/>
          <w:szCs w:val="16"/>
        </w:rPr>
        <w:t xml:space="preserve"> en relación al </w:t>
      </w:r>
      <w:r w:rsidRPr="003F7718">
        <w:rPr>
          <w:rFonts w:ascii="Verdana" w:hAnsi="Verdana" w:cs="Arial"/>
          <w:b/>
          <w:szCs w:val="16"/>
        </w:rPr>
        <w:t>SERVICIO</w:t>
      </w:r>
      <w:r w:rsidRPr="003F7718">
        <w:rPr>
          <w:rFonts w:ascii="Verdana" w:hAnsi="Verdana" w:cs="Arial"/>
          <w:szCs w:val="16"/>
        </w:rPr>
        <w:t xml:space="preserve">, que derive en una llamada de atención, se aplicara una multa de 0.020% del monto total del Contrato, por cada vez que incurra en la falta. </w:t>
      </w:r>
    </w:p>
    <w:p w14:paraId="2C4A49BF"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t xml:space="preserve">Por retraso en el inicio del </w:t>
      </w:r>
      <w:r w:rsidRPr="003F7718">
        <w:rPr>
          <w:rFonts w:ascii="Verdana" w:hAnsi="Verdana" w:cs="Arial"/>
          <w:b/>
          <w:szCs w:val="16"/>
        </w:rPr>
        <w:t>SERVICIO</w:t>
      </w:r>
      <w:r w:rsidRPr="003F7718">
        <w:rPr>
          <w:rFonts w:ascii="Verdana" w:hAnsi="Verdana" w:cs="Arial"/>
          <w:szCs w:val="16"/>
        </w:rPr>
        <w:t xml:space="preserve"> de cualquiera de los funcionarios del </w:t>
      </w:r>
      <w:r w:rsidRPr="003F7718">
        <w:rPr>
          <w:rFonts w:ascii="Verdana" w:hAnsi="Verdana" w:cs="Arial"/>
          <w:b/>
          <w:szCs w:val="16"/>
        </w:rPr>
        <w:t>PROVEEDOR</w:t>
      </w:r>
      <w:r w:rsidRPr="003F7718">
        <w:rPr>
          <w:rFonts w:ascii="Verdana" w:hAnsi="Verdana" w:cs="Arial"/>
          <w:szCs w:val="16"/>
        </w:rPr>
        <w:t>, hecho que será verificado en el registro biométrico y/o registro en el cuaderno de asistencia, desde el minuto once (11) de retraso, acumulables hasta un máximo de quince (15) minutos por día o por la salida antes del horario establecido, se aplicará una multa de 0.004% del monto total del Contrato, por persona y por cada vez que incurra en la falta.</w:t>
      </w:r>
    </w:p>
    <w:p w14:paraId="38FBFF5A"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t xml:space="preserve">Por cada inasistencia o por abandono de funciones por más de quince (15) minutos, del personal del </w:t>
      </w:r>
      <w:r w:rsidRPr="003F7718">
        <w:rPr>
          <w:rFonts w:ascii="Verdana" w:hAnsi="Verdana" w:cs="Arial"/>
          <w:b/>
          <w:szCs w:val="16"/>
        </w:rPr>
        <w:t>PROVEEDOR</w:t>
      </w:r>
      <w:r w:rsidRPr="003F7718">
        <w:rPr>
          <w:rFonts w:ascii="Verdana" w:hAnsi="Verdana" w:cs="Arial"/>
          <w:szCs w:val="16"/>
        </w:rPr>
        <w:t xml:space="preserve"> al turno asignado, sin haber sido reemplazado, se aplicará una multa de 0.008% del monto total del Contrato, por persona y por cada vez que incurra en la falta.</w:t>
      </w:r>
    </w:p>
    <w:p w14:paraId="367FE6CE"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t>De evidenciarse que el Agente de Servicio o el Supervisor o los operarios de limpieza, se encuentren sin el uniforme asignado o sin el respectivo credencial o por el extravío del credencial, se aplicará una multa de 0.007% del monto total del Contrato, por persona y por cada vez que incurra en la falta.</w:t>
      </w:r>
    </w:p>
    <w:p w14:paraId="63C62EC5"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t>Por no efectuar la limpieza de vidrios externos según programación, con equipos de seguridad, materiales y productos necesarios para este trabajo, se aplicará una multa de 0.215% del monto total del Contrato, por cada vez que incurra en la falta.</w:t>
      </w:r>
    </w:p>
    <w:p w14:paraId="44FD35C6"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t xml:space="preserve">Por no coordinar con el </w:t>
      </w:r>
      <w:r w:rsidRPr="003F7718">
        <w:rPr>
          <w:rFonts w:ascii="Verdana" w:hAnsi="Verdana" w:cs="Arial"/>
          <w:b/>
          <w:szCs w:val="16"/>
        </w:rPr>
        <w:t>FISCAL</w:t>
      </w:r>
      <w:r w:rsidRPr="003F7718">
        <w:rPr>
          <w:rFonts w:ascii="Verdana" w:hAnsi="Verdana" w:cs="Arial"/>
          <w:szCs w:val="16"/>
        </w:rPr>
        <w:t>, Supervisor o Jefe del Departamento de Bienes y Servicios, los cambios y retiros de personal o por realizar retiros constantes afectando la calidad del servicio, se aplicará una multa de 0.022% del monto total del Contrato, por cada vez que incurra en la falta.</w:t>
      </w:r>
    </w:p>
    <w:p w14:paraId="4104D096"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t xml:space="preserve">Por no efectuar el retiro y transporte de todo el material de desecho sólido debidamente embalado y/o acopiado, incluyendo el material monetario destruido, sus envases, empaques y otros relacionados, de acuerdo a lo coordinado con el </w:t>
      </w:r>
      <w:r w:rsidRPr="003F7718">
        <w:rPr>
          <w:rFonts w:ascii="Verdana" w:hAnsi="Verdana" w:cs="Arial"/>
          <w:b/>
          <w:szCs w:val="16"/>
        </w:rPr>
        <w:t>FISCAL</w:t>
      </w:r>
      <w:r w:rsidRPr="003F7718">
        <w:rPr>
          <w:rFonts w:ascii="Verdana" w:hAnsi="Verdana" w:cs="Arial"/>
          <w:szCs w:val="16"/>
        </w:rPr>
        <w:t xml:space="preserve">, cumpliendo las normas de seguridad establecidas por la </w:t>
      </w:r>
      <w:r w:rsidRPr="003F7718">
        <w:rPr>
          <w:rFonts w:ascii="Verdana" w:hAnsi="Verdana" w:cs="Arial"/>
          <w:b/>
          <w:szCs w:val="16"/>
        </w:rPr>
        <w:t>ENTIDAD</w:t>
      </w:r>
      <w:r w:rsidRPr="003F7718">
        <w:rPr>
          <w:rFonts w:ascii="Verdana" w:hAnsi="Verdana" w:cs="Arial"/>
          <w:szCs w:val="16"/>
        </w:rPr>
        <w:t>, se aplicará una multa de 0.050% del monto total del Contrato, por cada vez que incurra en la falta.</w:t>
      </w:r>
    </w:p>
    <w:p w14:paraId="70C2D44B" w14:textId="77777777" w:rsidR="003F7718" w:rsidRPr="003F7718" w:rsidRDefault="003F7718" w:rsidP="003F7718">
      <w:pPr>
        <w:pStyle w:val="Prrafodelista"/>
        <w:numPr>
          <w:ilvl w:val="1"/>
          <w:numId w:val="78"/>
        </w:numPr>
        <w:tabs>
          <w:tab w:val="left" w:pos="8470"/>
        </w:tabs>
        <w:ind w:left="709" w:right="74" w:hanging="425"/>
        <w:jc w:val="both"/>
        <w:rPr>
          <w:rFonts w:ascii="Verdana" w:hAnsi="Verdana" w:cs="Arial"/>
          <w:szCs w:val="16"/>
        </w:rPr>
      </w:pPr>
      <w:r w:rsidRPr="003F7718">
        <w:rPr>
          <w:rFonts w:ascii="Verdana" w:hAnsi="Verdana" w:cs="Arial"/>
          <w:szCs w:val="16"/>
        </w:rPr>
        <w:t xml:space="preserve">De evidenciarse daños en los bienes o infraestructura de la </w:t>
      </w:r>
      <w:r w:rsidRPr="003F7718">
        <w:rPr>
          <w:rFonts w:ascii="Verdana" w:hAnsi="Verdana" w:cs="Arial"/>
          <w:b/>
          <w:szCs w:val="16"/>
        </w:rPr>
        <w:t>ENTIDAD</w:t>
      </w:r>
      <w:r w:rsidRPr="003F7718">
        <w:rPr>
          <w:rFonts w:ascii="Verdana" w:hAnsi="Verdana" w:cs="Arial"/>
          <w:szCs w:val="16"/>
        </w:rPr>
        <w:t xml:space="preserve"> por negligencia o falta de cuidado de los Operarios al momento de realizar la limpieza, se aplicará una multa de 0.03% del monto total del Contrato, por cada vez que incurra en la falta.</w:t>
      </w:r>
    </w:p>
    <w:p w14:paraId="7D573E39" w14:textId="77777777" w:rsidR="003F7718" w:rsidRPr="003F7718" w:rsidRDefault="003F7718" w:rsidP="003F7718">
      <w:pPr>
        <w:pStyle w:val="Prrafodelista"/>
        <w:numPr>
          <w:ilvl w:val="1"/>
          <w:numId w:val="78"/>
        </w:numPr>
        <w:tabs>
          <w:tab w:val="left" w:pos="8470"/>
        </w:tabs>
        <w:spacing w:after="160"/>
        <w:ind w:left="709" w:right="74" w:hanging="425"/>
        <w:jc w:val="both"/>
        <w:rPr>
          <w:rFonts w:ascii="Verdana" w:hAnsi="Verdana" w:cs="Arial"/>
          <w:szCs w:val="16"/>
        </w:rPr>
      </w:pPr>
      <w:r w:rsidRPr="003F7718">
        <w:rPr>
          <w:rFonts w:ascii="Verdana" w:hAnsi="Verdana" w:cs="Arial"/>
          <w:szCs w:val="16"/>
        </w:rPr>
        <w:t>Cuando el incumplimiento o retraso en el cumplimiento de las obligaciones laborales y de seguridad social, (seguro, pago de salarios, aportes patronales, otros) en relación a su personal, que afecten el normal y adecuado desarrollo del servicio, o de evidenciarse que el proveedor no se hace responsable de los riesgos inherentes que se presenten en el proceso de trabajo, se aplicará una multa de 0,15% del monto total del Contrato, por cada vez que incurra en la falta.</w:t>
      </w:r>
    </w:p>
    <w:p w14:paraId="16FB1003" w14:textId="77777777" w:rsidR="003F7718" w:rsidRPr="003F7718" w:rsidRDefault="003F7718" w:rsidP="003F7718">
      <w:pPr>
        <w:tabs>
          <w:tab w:val="left" w:pos="8470"/>
        </w:tabs>
        <w:spacing w:after="160"/>
        <w:ind w:right="74"/>
        <w:jc w:val="both"/>
        <w:rPr>
          <w:rFonts w:eastAsia="Calibri" w:cs="Arial"/>
          <w:b/>
          <w:sz w:val="20"/>
          <w:szCs w:val="22"/>
        </w:rPr>
      </w:pPr>
      <w:r w:rsidRPr="003F7718">
        <w:rPr>
          <w:rFonts w:eastAsia="Calibri" w:cs="Arial"/>
          <w:sz w:val="20"/>
          <w:szCs w:val="22"/>
        </w:rPr>
        <w:lastRenderedPageBreak/>
        <w:t xml:space="preserve">Las multas descritas se aplicarán sobre el monto total del contrato y por cada día calendario de incumplimiento en la prestación del </w:t>
      </w:r>
      <w:r w:rsidRPr="003F7718">
        <w:rPr>
          <w:rFonts w:eastAsia="Calibri" w:cs="Arial"/>
          <w:b/>
          <w:sz w:val="20"/>
          <w:szCs w:val="22"/>
        </w:rPr>
        <w:t>SERVICIO</w:t>
      </w:r>
      <w:r w:rsidRPr="003F7718">
        <w:rPr>
          <w:rFonts w:eastAsia="Calibri" w:cs="Arial"/>
          <w:sz w:val="20"/>
          <w:szCs w:val="22"/>
        </w:rPr>
        <w:t xml:space="preserve">, mismas que no deberán exceder al uno por ciento (1%) del monto total del contrato. Se aplicará salvo casos de fuerza mayor, caso fortuito u otras causas debidamente justificadas comprobadas por el </w:t>
      </w:r>
      <w:r w:rsidRPr="003F7718">
        <w:rPr>
          <w:rFonts w:eastAsia="Calibri" w:cs="Arial"/>
          <w:b/>
          <w:sz w:val="20"/>
          <w:szCs w:val="22"/>
        </w:rPr>
        <w:t>FISCAL.</w:t>
      </w:r>
    </w:p>
    <w:p w14:paraId="38A20DF2"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En todos los casos de resolución de Contrato por causas atribuibles al </w:t>
      </w:r>
      <w:r w:rsidRPr="003F7718">
        <w:rPr>
          <w:rFonts w:cs="Arial"/>
          <w:b/>
          <w:sz w:val="20"/>
          <w:szCs w:val="22"/>
          <w:lang w:val="es-BO"/>
        </w:rPr>
        <w:t>PROVEEDOR</w:t>
      </w:r>
      <w:r w:rsidRPr="003F7718">
        <w:rPr>
          <w:rFonts w:cs="Arial"/>
          <w:sz w:val="20"/>
          <w:szCs w:val="22"/>
          <w:lang w:val="es-BO"/>
        </w:rPr>
        <w:t xml:space="preserve">, la </w:t>
      </w:r>
      <w:r w:rsidRPr="003F7718">
        <w:rPr>
          <w:rFonts w:cs="Arial"/>
          <w:b/>
          <w:sz w:val="20"/>
          <w:szCs w:val="22"/>
          <w:lang w:val="es-BO"/>
        </w:rPr>
        <w:t xml:space="preserve">ENTIDAD </w:t>
      </w:r>
      <w:r w:rsidRPr="003F7718">
        <w:rPr>
          <w:rFonts w:cs="Arial"/>
          <w:sz w:val="20"/>
          <w:szCs w:val="22"/>
          <w:lang w:val="es-BO"/>
        </w:rPr>
        <w:t>no podrá cobrar multas que excedan el veinte por ciento (20%) del monto total del Contrato.</w:t>
      </w:r>
    </w:p>
    <w:p w14:paraId="3BFDC200"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Las multas serán cobradas mediante descuentos establecidos expresamente por el </w:t>
      </w:r>
      <w:r w:rsidRPr="003F7718">
        <w:rPr>
          <w:rFonts w:cs="Arial"/>
          <w:b/>
          <w:bCs/>
          <w:sz w:val="20"/>
          <w:szCs w:val="22"/>
          <w:lang w:val="es-BO"/>
        </w:rPr>
        <w:t>FISCAL</w:t>
      </w:r>
      <w:r w:rsidRPr="003F7718">
        <w:rPr>
          <w:rFonts w:cs="Arial"/>
          <w:sz w:val="20"/>
          <w:szCs w:val="22"/>
          <w:lang w:val="es-BO"/>
        </w:rPr>
        <w:t>, bajo su directa responsabilidad, en las planillas de ejecución del servicio sujetas a su aprobación o en la liquidación del Contrato.</w:t>
      </w:r>
    </w:p>
    <w:p w14:paraId="11083F9D" w14:textId="77777777" w:rsidR="003F7718" w:rsidRPr="003F7718" w:rsidRDefault="003F7718" w:rsidP="003F7718">
      <w:pPr>
        <w:autoSpaceDE w:val="0"/>
        <w:autoSpaceDN w:val="0"/>
        <w:adjustRightInd w:val="0"/>
        <w:spacing w:after="160"/>
        <w:jc w:val="both"/>
        <w:rPr>
          <w:rFonts w:cs="Arial"/>
          <w:b/>
          <w:bCs/>
          <w:sz w:val="20"/>
          <w:szCs w:val="22"/>
          <w:lang w:val="es-BO"/>
        </w:rPr>
      </w:pPr>
      <w:r w:rsidRPr="003F7718">
        <w:rPr>
          <w:rFonts w:cs="Arial"/>
          <w:b/>
          <w:sz w:val="20"/>
          <w:szCs w:val="22"/>
          <w:lang w:val="es-BO"/>
        </w:rPr>
        <w:t>CLÁUSULA VIGÉSIMA.- (CUMPLIMIENTO DE LEYES LABORALES</w:t>
      </w:r>
      <w:r w:rsidRPr="003F7718">
        <w:rPr>
          <w:rFonts w:cs="Arial"/>
          <w:b/>
          <w:bCs/>
          <w:sz w:val="20"/>
          <w:szCs w:val="22"/>
          <w:lang w:val="es-BO"/>
        </w:rPr>
        <w:t xml:space="preserve">) </w:t>
      </w:r>
      <w:r w:rsidRPr="003F7718">
        <w:rPr>
          <w:rFonts w:cs="Arial"/>
          <w:sz w:val="20"/>
          <w:szCs w:val="22"/>
          <w:lang w:val="es-BO"/>
        </w:rPr>
        <w:t xml:space="preserve">EL </w:t>
      </w:r>
      <w:r w:rsidRPr="003F7718">
        <w:rPr>
          <w:rFonts w:cs="Arial"/>
          <w:b/>
          <w:sz w:val="20"/>
          <w:szCs w:val="22"/>
          <w:lang w:val="es-BO"/>
        </w:rPr>
        <w:t xml:space="preserve">PROVEEDOR </w:t>
      </w:r>
      <w:r w:rsidRPr="003F7718">
        <w:rPr>
          <w:rFonts w:cs="Arial"/>
          <w:sz w:val="20"/>
          <w:szCs w:val="22"/>
          <w:lang w:val="es-BO"/>
        </w:rPr>
        <w:t xml:space="preserve">deberá dar estricto cumplimiento a la legislación laboral y social vigente en el Estado Plurinacional de Bolivia, respecto a su personal, en este sentido será responsable y deberá mantener a la </w:t>
      </w:r>
      <w:r w:rsidRPr="003F7718">
        <w:rPr>
          <w:rFonts w:cs="Arial"/>
          <w:b/>
          <w:bCs/>
          <w:sz w:val="20"/>
          <w:szCs w:val="22"/>
          <w:lang w:val="es-BO"/>
        </w:rPr>
        <w:t xml:space="preserve">ENTIDAD </w:t>
      </w:r>
      <w:r w:rsidRPr="003F7718">
        <w:rPr>
          <w:rFonts w:cs="Arial"/>
          <w:sz w:val="20"/>
          <w:szCs w:val="22"/>
          <w:lang w:val="es-BO"/>
        </w:rPr>
        <w:t>exonerada contra cualquier multa o penalidad de cualquier tipo o naturaleza, que fuera impuesta por causa de incumplimiento o infracción de dicha legislación laboral o social.</w:t>
      </w:r>
    </w:p>
    <w:p w14:paraId="047D13B3" w14:textId="77777777" w:rsidR="003F7718" w:rsidRPr="003F7718" w:rsidRDefault="003F7718" w:rsidP="003F7718">
      <w:pPr>
        <w:spacing w:after="160"/>
        <w:jc w:val="both"/>
        <w:rPr>
          <w:rFonts w:cs="Arial"/>
          <w:b/>
          <w:sz w:val="20"/>
          <w:szCs w:val="22"/>
          <w:lang w:val="es-BO"/>
        </w:rPr>
      </w:pPr>
      <w:r w:rsidRPr="003F7718">
        <w:rPr>
          <w:rFonts w:cs="Arial"/>
          <w:b/>
          <w:sz w:val="20"/>
          <w:szCs w:val="22"/>
          <w:lang w:val="es-BO"/>
        </w:rPr>
        <w:t xml:space="preserve">CLÁUSULA VIGÉSIMA PRIMERA.- (CAUSAS DE FUERZA MAYOR Y/O CASO FORTUITO) </w:t>
      </w:r>
      <w:r w:rsidRPr="003F7718">
        <w:rPr>
          <w:rFonts w:cs="Arial"/>
          <w:sz w:val="20"/>
          <w:szCs w:val="22"/>
          <w:lang w:val="es-BO"/>
        </w:rPr>
        <w:t xml:space="preserve">Con el fin de exceptuar al </w:t>
      </w:r>
      <w:r w:rsidRPr="003F7718">
        <w:rPr>
          <w:rFonts w:cs="Arial"/>
          <w:b/>
          <w:sz w:val="20"/>
          <w:szCs w:val="22"/>
          <w:lang w:val="es-BO"/>
        </w:rPr>
        <w:t>PROVEEDOR</w:t>
      </w:r>
      <w:r w:rsidRPr="003F7718">
        <w:rPr>
          <w:rFonts w:cs="Arial"/>
          <w:sz w:val="20"/>
          <w:szCs w:val="22"/>
          <w:lang w:val="es-BO"/>
        </w:rPr>
        <w:t xml:space="preserve"> de determinadas responsabilidades por incumplimiento involuntario de las prestaciones del Contrato, el </w:t>
      </w:r>
      <w:r w:rsidRPr="003F7718">
        <w:rPr>
          <w:rFonts w:cs="Arial"/>
          <w:b/>
          <w:sz w:val="20"/>
          <w:szCs w:val="22"/>
          <w:lang w:val="es-BO"/>
        </w:rPr>
        <w:t xml:space="preserve">FISCAL </w:t>
      </w:r>
      <w:r w:rsidRPr="003F7718">
        <w:rPr>
          <w:rFonts w:cs="Arial"/>
          <w:sz w:val="20"/>
          <w:szCs w:val="22"/>
          <w:lang w:val="es-BO"/>
        </w:rPr>
        <w:t xml:space="preserve">tendrá la facultad de calificar las causas de fuerza mayor, caso fortuito u otras causas debidamente justificadas a fin exonerar al </w:t>
      </w:r>
      <w:r w:rsidRPr="003F7718">
        <w:rPr>
          <w:rFonts w:cs="Arial"/>
          <w:b/>
          <w:sz w:val="20"/>
          <w:szCs w:val="22"/>
          <w:lang w:val="es-BO"/>
        </w:rPr>
        <w:t>PROVEEDOR</w:t>
      </w:r>
      <w:r w:rsidRPr="003F7718">
        <w:rPr>
          <w:rFonts w:cs="Arial"/>
          <w:sz w:val="20"/>
          <w:szCs w:val="22"/>
          <w:lang w:val="es-BO"/>
        </w:rPr>
        <w:t xml:space="preserve"> del cumplimiento de sus obligaciones en relación a la prestación del </w:t>
      </w:r>
      <w:r w:rsidRPr="003F7718">
        <w:rPr>
          <w:rFonts w:cs="Arial"/>
          <w:b/>
          <w:sz w:val="20"/>
          <w:szCs w:val="22"/>
          <w:lang w:val="es-BO"/>
        </w:rPr>
        <w:t>SERVICIO</w:t>
      </w:r>
      <w:r w:rsidRPr="003F7718">
        <w:rPr>
          <w:rFonts w:cs="Arial"/>
          <w:sz w:val="20"/>
          <w:szCs w:val="22"/>
          <w:lang w:val="es-BO"/>
        </w:rPr>
        <w:t>.</w:t>
      </w:r>
    </w:p>
    <w:p w14:paraId="4D696D34"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608F400D"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Para que cualquiera de estos hechos puedan constituir justificación de impedimento o demora en la prestación del </w:t>
      </w:r>
      <w:r w:rsidRPr="003F7718">
        <w:rPr>
          <w:rFonts w:cs="Arial"/>
          <w:b/>
          <w:sz w:val="20"/>
          <w:szCs w:val="22"/>
          <w:lang w:val="es-BO"/>
        </w:rPr>
        <w:t>SERVICIO</w:t>
      </w:r>
      <w:r w:rsidRPr="003F7718">
        <w:rPr>
          <w:rFonts w:cs="Arial"/>
          <w:sz w:val="20"/>
          <w:szCs w:val="22"/>
          <w:lang w:val="es-BO"/>
        </w:rPr>
        <w:t xml:space="preserve">, de manera obligatoria y justificada el </w:t>
      </w:r>
      <w:r w:rsidRPr="003F7718">
        <w:rPr>
          <w:rFonts w:cs="Arial"/>
          <w:b/>
          <w:sz w:val="20"/>
          <w:szCs w:val="22"/>
          <w:lang w:val="es-BO"/>
        </w:rPr>
        <w:t xml:space="preserve">PROVEEDOR </w:t>
      </w:r>
      <w:r w:rsidRPr="003F7718">
        <w:rPr>
          <w:rFonts w:cs="Arial"/>
          <w:sz w:val="20"/>
          <w:szCs w:val="22"/>
          <w:lang w:val="es-BO"/>
        </w:rPr>
        <w:t xml:space="preserve">deberá solicitar al </w:t>
      </w:r>
      <w:r w:rsidRPr="003F7718">
        <w:rPr>
          <w:rFonts w:cs="Arial"/>
          <w:b/>
          <w:bCs/>
          <w:sz w:val="20"/>
          <w:szCs w:val="22"/>
          <w:lang w:val="es-BO"/>
        </w:rPr>
        <w:t xml:space="preserve">FISCAL </w:t>
      </w:r>
      <w:r w:rsidRPr="003F7718">
        <w:rPr>
          <w:rFonts w:cs="Arial"/>
          <w:bCs/>
          <w:sz w:val="20"/>
          <w:szCs w:val="22"/>
          <w:lang w:val="es-BO"/>
        </w:rPr>
        <w:t xml:space="preserve">la emisión de un </w:t>
      </w:r>
      <w:r w:rsidRPr="003F7718">
        <w:rPr>
          <w:rFonts w:cs="Arial"/>
          <w:sz w:val="20"/>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72991C98"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El </w:t>
      </w:r>
      <w:r w:rsidRPr="003F7718">
        <w:rPr>
          <w:rFonts w:cs="Arial"/>
          <w:b/>
          <w:sz w:val="20"/>
          <w:szCs w:val="22"/>
          <w:lang w:val="es-BO"/>
        </w:rPr>
        <w:t xml:space="preserve">FISCAL </w:t>
      </w:r>
      <w:r w:rsidRPr="003F7718">
        <w:rPr>
          <w:rFonts w:cs="Arial"/>
          <w:sz w:val="20"/>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76EAE64E"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La solicitud del </w:t>
      </w:r>
      <w:r w:rsidRPr="003F7718">
        <w:rPr>
          <w:rFonts w:cs="Arial"/>
          <w:b/>
          <w:sz w:val="20"/>
          <w:szCs w:val="22"/>
          <w:lang w:val="es-BO"/>
        </w:rPr>
        <w:t>PROVEEDOR</w:t>
      </w:r>
      <w:r w:rsidRPr="003F7718">
        <w:rPr>
          <w:rFonts w:cs="Arial"/>
          <w:sz w:val="20"/>
          <w:szCs w:val="22"/>
          <w:lang w:val="es-BO"/>
        </w:rPr>
        <w:t>, para la calificación de los hechos de impedimento, como causas de fuerza mayor, caso fortuito u otras causas debidamente justificadas, no será considerada como reclamo.</w:t>
      </w:r>
    </w:p>
    <w:p w14:paraId="2C923E8A" w14:textId="77777777" w:rsidR="003F7718" w:rsidRPr="003F7718" w:rsidRDefault="003F7718" w:rsidP="003F7718">
      <w:pPr>
        <w:spacing w:after="160"/>
        <w:jc w:val="both"/>
        <w:rPr>
          <w:rFonts w:cs="Arial"/>
          <w:sz w:val="20"/>
          <w:szCs w:val="22"/>
          <w:lang w:val="es-BO"/>
        </w:rPr>
      </w:pPr>
      <w:r w:rsidRPr="003F7718">
        <w:rPr>
          <w:rFonts w:cs="Arial"/>
          <w:b/>
          <w:sz w:val="20"/>
          <w:szCs w:val="22"/>
          <w:lang w:val="es-BO"/>
        </w:rPr>
        <w:t>CLÁUSULA</w:t>
      </w:r>
      <w:r w:rsidRPr="003F7718">
        <w:rPr>
          <w:rFonts w:cs="Arial"/>
          <w:b/>
          <w:bCs/>
          <w:sz w:val="20"/>
          <w:szCs w:val="22"/>
          <w:lang w:val="es-BO"/>
        </w:rPr>
        <w:t xml:space="preserve"> VIGÉSIMA SEGUNDA.- </w:t>
      </w:r>
      <w:r w:rsidRPr="003F7718">
        <w:rPr>
          <w:rFonts w:cs="Arial"/>
          <w:b/>
          <w:sz w:val="20"/>
          <w:szCs w:val="22"/>
          <w:lang w:val="es-BO"/>
        </w:rPr>
        <w:t xml:space="preserve">(TERMINACIÓN DEL CONTRATO). </w:t>
      </w:r>
      <w:r w:rsidRPr="003F7718">
        <w:rPr>
          <w:rFonts w:cs="Arial"/>
          <w:sz w:val="20"/>
          <w:szCs w:val="22"/>
          <w:lang w:val="es-BO"/>
        </w:rPr>
        <w:t>El presente Contrato concluirá bajo una de las siguientes causas:</w:t>
      </w:r>
    </w:p>
    <w:p w14:paraId="017605E2" w14:textId="77777777" w:rsidR="003F7718" w:rsidRPr="003F7718" w:rsidRDefault="003F7718" w:rsidP="003F7718">
      <w:pPr>
        <w:pStyle w:val="Prrafodelista"/>
        <w:numPr>
          <w:ilvl w:val="1"/>
          <w:numId w:val="77"/>
        </w:numPr>
        <w:spacing w:after="160"/>
        <w:jc w:val="both"/>
        <w:rPr>
          <w:rFonts w:ascii="Verdana" w:hAnsi="Verdana" w:cs="Arial"/>
          <w:szCs w:val="22"/>
          <w:lang w:val="es-BO"/>
        </w:rPr>
      </w:pPr>
      <w:r w:rsidRPr="003F7718">
        <w:rPr>
          <w:rFonts w:ascii="Verdana" w:hAnsi="Verdana" w:cs="Arial"/>
          <w:b/>
          <w:szCs w:val="22"/>
          <w:lang w:val="es-BO"/>
        </w:rPr>
        <w:lastRenderedPageBreak/>
        <w:t xml:space="preserve">Por Cumplimiento del Contrato: </w:t>
      </w:r>
      <w:r w:rsidRPr="003F7718">
        <w:rPr>
          <w:rFonts w:ascii="Verdana" w:hAnsi="Verdana" w:cs="Arial"/>
          <w:szCs w:val="22"/>
          <w:lang w:val="es-BO"/>
        </w:rPr>
        <w:t xml:space="preserve">Forma ordinaria de cumplimiento, donde la </w:t>
      </w:r>
      <w:r w:rsidRPr="003F7718">
        <w:rPr>
          <w:rFonts w:ascii="Verdana" w:hAnsi="Verdana" w:cs="Arial"/>
          <w:b/>
          <w:szCs w:val="22"/>
          <w:lang w:val="es-BO"/>
        </w:rPr>
        <w:t xml:space="preserve">ENTIDAD </w:t>
      </w:r>
      <w:r w:rsidRPr="003F7718">
        <w:rPr>
          <w:rFonts w:ascii="Verdana" w:hAnsi="Verdana" w:cs="Arial"/>
          <w:szCs w:val="22"/>
          <w:lang w:val="es-BO"/>
        </w:rPr>
        <w:t xml:space="preserve">como el </w:t>
      </w:r>
      <w:r w:rsidRPr="003F7718">
        <w:rPr>
          <w:rFonts w:ascii="Verdana" w:hAnsi="Verdana" w:cs="Arial"/>
          <w:b/>
          <w:szCs w:val="22"/>
          <w:lang w:val="es-BO"/>
        </w:rPr>
        <w:t xml:space="preserve">PROVEEDOR </w:t>
      </w:r>
      <w:r w:rsidRPr="003F7718">
        <w:rPr>
          <w:rFonts w:ascii="Verdana" w:hAnsi="Verdana" w:cs="Arial"/>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3F7718">
        <w:rPr>
          <w:rFonts w:ascii="Verdana" w:hAnsi="Verdana" w:cs="Arial"/>
          <w:b/>
          <w:szCs w:val="22"/>
          <w:lang w:val="es-BO"/>
        </w:rPr>
        <w:t xml:space="preserve"> ENTIDAD</w:t>
      </w:r>
      <w:r w:rsidRPr="003F7718">
        <w:rPr>
          <w:rFonts w:ascii="Verdana" w:hAnsi="Verdana" w:cs="Arial"/>
          <w:szCs w:val="22"/>
          <w:lang w:val="es-BO"/>
        </w:rPr>
        <w:t>.</w:t>
      </w:r>
    </w:p>
    <w:p w14:paraId="27CC6919" w14:textId="77777777" w:rsidR="003F7718" w:rsidRPr="003F7718" w:rsidRDefault="003F7718" w:rsidP="003F7718">
      <w:pPr>
        <w:pStyle w:val="Prrafodelista"/>
        <w:numPr>
          <w:ilvl w:val="1"/>
          <w:numId w:val="77"/>
        </w:numPr>
        <w:spacing w:after="160"/>
        <w:jc w:val="both"/>
        <w:rPr>
          <w:rFonts w:ascii="Verdana" w:hAnsi="Verdana" w:cs="Arial"/>
          <w:b/>
          <w:szCs w:val="22"/>
          <w:lang w:val="es-BO"/>
        </w:rPr>
      </w:pPr>
      <w:r w:rsidRPr="003F7718">
        <w:rPr>
          <w:rFonts w:ascii="Verdana" w:hAnsi="Verdana" w:cs="Arial"/>
          <w:b/>
          <w:szCs w:val="22"/>
          <w:lang w:val="es-BO"/>
        </w:rPr>
        <w:t xml:space="preserve">Por Resolución del Contrato: </w:t>
      </w:r>
      <w:r w:rsidRPr="003F7718">
        <w:rPr>
          <w:rFonts w:ascii="Verdana" w:hAnsi="Verdana" w:cs="Arial"/>
          <w:szCs w:val="22"/>
          <w:lang w:val="es-BO"/>
        </w:rPr>
        <w:t>Es la forma extraordinaria de terminación del Contrato que procederá únicamente por las siguientes causales:</w:t>
      </w:r>
    </w:p>
    <w:p w14:paraId="67E8AE2F" w14:textId="77777777" w:rsidR="003F7718" w:rsidRPr="003F7718" w:rsidRDefault="003F7718" w:rsidP="003F7718">
      <w:pPr>
        <w:pStyle w:val="Prrafodelista"/>
        <w:numPr>
          <w:ilvl w:val="2"/>
          <w:numId w:val="77"/>
        </w:numPr>
        <w:spacing w:after="160"/>
        <w:ind w:left="993" w:hanging="709"/>
        <w:jc w:val="both"/>
        <w:rPr>
          <w:rFonts w:ascii="Verdana" w:hAnsi="Verdana" w:cs="Arial"/>
          <w:b/>
          <w:szCs w:val="22"/>
          <w:lang w:val="es-BO"/>
        </w:rPr>
      </w:pPr>
      <w:r w:rsidRPr="003F7718">
        <w:rPr>
          <w:rFonts w:ascii="Verdana" w:hAnsi="Verdana" w:cs="Arial"/>
          <w:b/>
          <w:szCs w:val="22"/>
          <w:lang w:val="es-BO"/>
        </w:rPr>
        <w:t xml:space="preserve">Resolución a requerimiento de la ENTIDAD, por causales atribuibles al PROVEEDOR. </w:t>
      </w:r>
      <w:r w:rsidRPr="003F7718">
        <w:rPr>
          <w:rFonts w:ascii="Verdana" w:hAnsi="Verdana" w:cs="Arial"/>
          <w:szCs w:val="22"/>
          <w:lang w:val="es-BO"/>
        </w:rPr>
        <w:t>La</w:t>
      </w:r>
      <w:r w:rsidRPr="003F7718">
        <w:rPr>
          <w:rFonts w:ascii="Verdana" w:hAnsi="Verdana" w:cs="Arial"/>
          <w:b/>
          <w:szCs w:val="22"/>
          <w:lang w:val="es-BO"/>
        </w:rPr>
        <w:t xml:space="preserve"> ENTIDAD, </w:t>
      </w:r>
      <w:r w:rsidRPr="003F7718">
        <w:rPr>
          <w:rFonts w:ascii="Verdana" w:hAnsi="Verdana" w:cs="Arial"/>
          <w:szCs w:val="22"/>
          <w:lang w:val="es-BO"/>
        </w:rPr>
        <w:t>podrá proceder al trámite de resolución del Contrato, en los siguientes casos:</w:t>
      </w:r>
    </w:p>
    <w:p w14:paraId="646F3F10" w14:textId="77777777" w:rsidR="003F7718" w:rsidRPr="003F7718" w:rsidRDefault="003F7718" w:rsidP="003F7718">
      <w:pPr>
        <w:numPr>
          <w:ilvl w:val="0"/>
          <w:numId w:val="74"/>
        </w:numPr>
        <w:tabs>
          <w:tab w:val="clear" w:pos="1260"/>
          <w:tab w:val="num" w:pos="1134"/>
        </w:tabs>
        <w:ind w:left="1418" w:hanging="284"/>
        <w:jc w:val="both"/>
        <w:rPr>
          <w:rFonts w:cs="Arial"/>
          <w:sz w:val="20"/>
          <w:szCs w:val="22"/>
          <w:lang w:val="es-BO"/>
        </w:rPr>
      </w:pPr>
      <w:r w:rsidRPr="003F7718">
        <w:rPr>
          <w:rFonts w:cs="Arial"/>
          <w:sz w:val="20"/>
          <w:szCs w:val="22"/>
          <w:lang w:val="es-BO"/>
        </w:rPr>
        <w:t xml:space="preserve">Por disolución del </w:t>
      </w:r>
      <w:r w:rsidRPr="003F7718">
        <w:rPr>
          <w:rFonts w:cs="Arial"/>
          <w:b/>
          <w:sz w:val="20"/>
          <w:szCs w:val="22"/>
          <w:lang w:val="es-BO"/>
        </w:rPr>
        <w:t>PROVEEDOR</w:t>
      </w:r>
      <w:r w:rsidRPr="003F7718">
        <w:rPr>
          <w:rFonts w:cs="Arial"/>
          <w:b/>
          <w:i/>
          <w:sz w:val="20"/>
          <w:szCs w:val="22"/>
          <w:lang w:val="es-BO"/>
        </w:rPr>
        <w:t>.</w:t>
      </w:r>
    </w:p>
    <w:p w14:paraId="1AD3463F" w14:textId="77777777" w:rsidR="003F7718" w:rsidRPr="003F7718" w:rsidRDefault="003F7718" w:rsidP="003F7718">
      <w:pPr>
        <w:numPr>
          <w:ilvl w:val="0"/>
          <w:numId w:val="74"/>
        </w:numPr>
        <w:tabs>
          <w:tab w:val="clear" w:pos="1260"/>
          <w:tab w:val="num" w:pos="1134"/>
        </w:tabs>
        <w:ind w:left="1418" w:hanging="284"/>
        <w:jc w:val="both"/>
        <w:rPr>
          <w:rFonts w:cs="Arial"/>
          <w:sz w:val="20"/>
          <w:szCs w:val="22"/>
          <w:lang w:val="es-BO"/>
        </w:rPr>
      </w:pPr>
      <w:r w:rsidRPr="003F7718">
        <w:rPr>
          <w:rFonts w:cs="Arial"/>
          <w:sz w:val="20"/>
          <w:szCs w:val="22"/>
          <w:lang w:val="es-BO"/>
        </w:rPr>
        <w:t xml:space="preserve">Por quiebra declarada del </w:t>
      </w:r>
      <w:r w:rsidRPr="003F7718">
        <w:rPr>
          <w:rFonts w:cs="Arial"/>
          <w:b/>
          <w:sz w:val="20"/>
          <w:szCs w:val="22"/>
          <w:lang w:val="es-BO"/>
        </w:rPr>
        <w:t>PROVEEDOR.</w:t>
      </w:r>
    </w:p>
    <w:p w14:paraId="363A94E9" w14:textId="77777777" w:rsidR="003F7718" w:rsidRPr="003F7718" w:rsidRDefault="003F7718" w:rsidP="003F7718">
      <w:pPr>
        <w:numPr>
          <w:ilvl w:val="0"/>
          <w:numId w:val="74"/>
        </w:numPr>
        <w:tabs>
          <w:tab w:val="clear" w:pos="1260"/>
          <w:tab w:val="num" w:pos="1134"/>
        </w:tabs>
        <w:ind w:left="1418" w:hanging="284"/>
        <w:jc w:val="both"/>
        <w:rPr>
          <w:rFonts w:cs="Arial"/>
          <w:sz w:val="20"/>
          <w:szCs w:val="22"/>
          <w:lang w:val="es-BO"/>
        </w:rPr>
      </w:pPr>
      <w:r w:rsidRPr="003F7718">
        <w:rPr>
          <w:rFonts w:cs="Arial"/>
          <w:sz w:val="20"/>
          <w:szCs w:val="22"/>
          <w:lang w:val="es-BO"/>
        </w:rPr>
        <w:t xml:space="preserve">Por incumplimiento en la atención del servicio, a requerimiento de la </w:t>
      </w:r>
      <w:r w:rsidRPr="003F7718">
        <w:rPr>
          <w:rFonts w:cs="Arial"/>
          <w:b/>
          <w:sz w:val="20"/>
          <w:szCs w:val="22"/>
          <w:lang w:val="es-BO"/>
        </w:rPr>
        <w:t xml:space="preserve">ENTIDAD </w:t>
      </w:r>
      <w:r w:rsidRPr="003F7718">
        <w:rPr>
          <w:rFonts w:cs="Arial"/>
          <w:sz w:val="20"/>
          <w:szCs w:val="22"/>
          <w:lang w:val="es-BO"/>
        </w:rPr>
        <w:t xml:space="preserve">o por el </w:t>
      </w:r>
      <w:r w:rsidRPr="003F7718">
        <w:rPr>
          <w:rFonts w:cs="Arial"/>
          <w:b/>
          <w:bCs/>
          <w:sz w:val="20"/>
          <w:szCs w:val="22"/>
          <w:lang w:val="es-BO"/>
        </w:rPr>
        <w:t>FISCAL</w:t>
      </w:r>
      <w:r w:rsidRPr="003F7718">
        <w:rPr>
          <w:rFonts w:cs="Arial"/>
          <w:sz w:val="20"/>
          <w:szCs w:val="22"/>
          <w:lang w:val="es-BO"/>
        </w:rPr>
        <w:t>.</w:t>
      </w:r>
    </w:p>
    <w:p w14:paraId="006F8710" w14:textId="77777777" w:rsidR="003F7718" w:rsidRPr="003F7718" w:rsidRDefault="003F7718" w:rsidP="003F7718">
      <w:pPr>
        <w:numPr>
          <w:ilvl w:val="0"/>
          <w:numId w:val="74"/>
        </w:numPr>
        <w:tabs>
          <w:tab w:val="clear" w:pos="1260"/>
          <w:tab w:val="num" w:pos="1134"/>
        </w:tabs>
        <w:ind w:left="2124" w:hanging="990"/>
        <w:jc w:val="both"/>
        <w:rPr>
          <w:rFonts w:cs="Arial"/>
          <w:sz w:val="20"/>
          <w:szCs w:val="22"/>
          <w:lang w:val="es-BO"/>
        </w:rPr>
      </w:pPr>
      <w:r w:rsidRPr="003F7718">
        <w:rPr>
          <w:rFonts w:cs="Arial"/>
          <w:sz w:val="20"/>
          <w:szCs w:val="22"/>
          <w:lang w:val="es-BO"/>
        </w:rPr>
        <w:t xml:space="preserve">Por suspensión de la prestación de los </w:t>
      </w:r>
      <w:r w:rsidRPr="003F7718">
        <w:rPr>
          <w:rFonts w:cs="Arial"/>
          <w:b/>
          <w:sz w:val="20"/>
          <w:szCs w:val="22"/>
          <w:lang w:val="es-BO"/>
        </w:rPr>
        <w:t>SERVICIOS</w:t>
      </w:r>
      <w:r w:rsidRPr="003F7718">
        <w:rPr>
          <w:rFonts w:cs="Arial"/>
          <w:sz w:val="20"/>
          <w:szCs w:val="22"/>
          <w:lang w:val="es-BO"/>
        </w:rPr>
        <w:t xml:space="preserve"> sin justificación, por el lapso de un (1) día hábil, sin autorización escrita del </w:t>
      </w:r>
      <w:r w:rsidRPr="003F7718">
        <w:rPr>
          <w:rFonts w:cs="Arial"/>
          <w:b/>
          <w:sz w:val="20"/>
          <w:szCs w:val="22"/>
          <w:lang w:val="es-BO"/>
        </w:rPr>
        <w:t>FISCAL.</w:t>
      </w:r>
    </w:p>
    <w:p w14:paraId="519D312D" w14:textId="77777777" w:rsidR="003F7718" w:rsidRPr="003F7718" w:rsidRDefault="003F7718" w:rsidP="003F7718">
      <w:pPr>
        <w:numPr>
          <w:ilvl w:val="0"/>
          <w:numId w:val="74"/>
        </w:numPr>
        <w:tabs>
          <w:tab w:val="clear" w:pos="1260"/>
          <w:tab w:val="num" w:pos="1134"/>
        </w:tabs>
        <w:ind w:left="1418" w:hanging="284"/>
        <w:jc w:val="both"/>
        <w:rPr>
          <w:rFonts w:cs="Arial"/>
          <w:sz w:val="20"/>
          <w:szCs w:val="22"/>
          <w:lang w:val="es-BO"/>
        </w:rPr>
      </w:pPr>
      <w:r w:rsidRPr="003F7718">
        <w:rPr>
          <w:rFonts w:cs="Arial"/>
          <w:sz w:val="20"/>
          <w:szCs w:val="22"/>
          <w:lang w:val="es-BO"/>
        </w:rPr>
        <w:t xml:space="preserve">Por negligencia reiterada (3 veces) en el cumplimiento de las Especificaciones Técnicas, u otras especificaciones, o instrucciones escritas del </w:t>
      </w:r>
      <w:r w:rsidRPr="003F7718">
        <w:rPr>
          <w:rFonts w:cs="Arial"/>
          <w:b/>
          <w:sz w:val="20"/>
          <w:szCs w:val="22"/>
          <w:lang w:val="es-BO"/>
        </w:rPr>
        <w:t>FISCAL</w:t>
      </w:r>
      <w:r w:rsidRPr="003F7718">
        <w:rPr>
          <w:rFonts w:cs="Arial"/>
          <w:sz w:val="20"/>
          <w:szCs w:val="22"/>
          <w:lang w:val="es-BO"/>
        </w:rPr>
        <w:t>.</w:t>
      </w:r>
      <w:r w:rsidRPr="003F7718">
        <w:rPr>
          <w:rFonts w:cs="Arial"/>
          <w:sz w:val="14"/>
        </w:rPr>
        <w:t xml:space="preserve"> </w:t>
      </w:r>
    </w:p>
    <w:p w14:paraId="16746651" w14:textId="77777777" w:rsidR="003F7718" w:rsidRPr="003F7718" w:rsidRDefault="003F7718" w:rsidP="003F7718">
      <w:pPr>
        <w:numPr>
          <w:ilvl w:val="0"/>
          <w:numId w:val="74"/>
        </w:numPr>
        <w:tabs>
          <w:tab w:val="clear" w:pos="1260"/>
          <w:tab w:val="num" w:pos="1134"/>
        </w:tabs>
        <w:ind w:left="1418" w:hanging="284"/>
        <w:jc w:val="both"/>
        <w:rPr>
          <w:rFonts w:cs="Arial"/>
          <w:sz w:val="28"/>
          <w:szCs w:val="22"/>
          <w:lang w:val="es-BO"/>
        </w:rPr>
      </w:pPr>
      <w:r w:rsidRPr="003F7718">
        <w:rPr>
          <w:rFonts w:cs="Arial"/>
          <w:sz w:val="20"/>
        </w:rPr>
        <w:t xml:space="preserve">En caso de sobrepasar tres (3) llamadas de atención de la </w:t>
      </w:r>
      <w:r w:rsidRPr="003F7718">
        <w:rPr>
          <w:rFonts w:cs="Arial"/>
          <w:b/>
          <w:sz w:val="20"/>
        </w:rPr>
        <w:t>ENTIDAD</w:t>
      </w:r>
      <w:r w:rsidRPr="003F7718">
        <w:rPr>
          <w:rFonts w:cs="Arial"/>
          <w:sz w:val="20"/>
        </w:rPr>
        <w:t>.</w:t>
      </w:r>
    </w:p>
    <w:p w14:paraId="0A85DDA3" w14:textId="77777777" w:rsidR="003F7718" w:rsidRPr="003F7718" w:rsidRDefault="003F7718" w:rsidP="003F7718">
      <w:pPr>
        <w:numPr>
          <w:ilvl w:val="0"/>
          <w:numId w:val="74"/>
        </w:numPr>
        <w:tabs>
          <w:tab w:val="clear" w:pos="1260"/>
          <w:tab w:val="num" w:pos="1134"/>
        </w:tabs>
        <w:ind w:left="1418" w:hanging="284"/>
        <w:jc w:val="both"/>
        <w:rPr>
          <w:rFonts w:cs="Arial"/>
          <w:sz w:val="20"/>
          <w:szCs w:val="22"/>
          <w:lang w:val="es-BO"/>
        </w:rPr>
      </w:pPr>
      <w:r w:rsidRPr="003F7718">
        <w:rPr>
          <w:rFonts w:cs="Arial"/>
          <w:sz w:val="20"/>
          <w:szCs w:val="22"/>
          <w:lang w:val="es-BO"/>
        </w:rPr>
        <w:t>Por falta de pago de salarios a su personal y otras obligaciones contractuales que afecten al servicio.</w:t>
      </w:r>
    </w:p>
    <w:p w14:paraId="4C947022" w14:textId="77777777" w:rsidR="003F7718" w:rsidRPr="003F7718" w:rsidRDefault="003F7718" w:rsidP="003F7718">
      <w:pPr>
        <w:numPr>
          <w:ilvl w:val="0"/>
          <w:numId w:val="74"/>
        </w:numPr>
        <w:tabs>
          <w:tab w:val="clear" w:pos="1260"/>
          <w:tab w:val="num" w:pos="1134"/>
        </w:tabs>
        <w:spacing w:after="160"/>
        <w:ind w:left="1418" w:hanging="284"/>
        <w:jc w:val="both"/>
        <w:rPr>
          <w:rFonts w:cs="Arial"/>
          <w:sz w:val="20"/>
          <w:szCs w:val="22"/>
          <w:lang w:val="es-BO"/>
        </w:rPr>
      </w:pPr>
      <w:r w:rsidRPr="003F7718">
        <w:rPr>
          <w:rFonts w:cs="Arial"/>
          <w:sz w:val="20"/>
          <w:szCs w:val="22"/>
          <w:lang w:val="es-BO"/>
        </w:rPr>
        <w:t>Cuando el monto de la multa por atraso en la prestación del servicio alcance el diez por ciento (10%) del monto total del Contrato, decisión optativa, o el veinte por ciento (20%), de forma obligatoria.</w:t>
      </w:r>
    </w:p>
    <w:p w14:paraId="759EB1D9" w14:textId="77777777" w:rsidR="003F7718" w:rsidRPr="003F7718" w:rsidRDefault="003F7718" w:rsidP="003F7718">
      <w:pPr>
        <w:pStyle w:val="Prrafodelista"/>
        <w:numPr>
          <w:ilvl w:val="2"/>
          <w:numId w:val="77"/>
        </w:numPr>
        <w:spacing w:after="160"/>
        <w:ind w:left="1134" w:hanging="850"/>
        <w:jc w:val="both"/>
        <w:rPr>
          <w:rFonts w:ascii="Verdana" w:hAnsi="Verdana" w:cs="Arial"/>
          <w:b/>
          <w:szCs w:val="22"/>
          <w:lang w:val="es-BO"/>
        </w:rPr>
      </w:pPr>
      <w:r w:rsidRPr="003F7718">
        <w:rPr>
          <w:rFonts w:ascii="Verdana" w:hAnsi="Verdana" w:cs="Arial"/>
          <w:b/>
          <w:szCs w:val="22"/>
          <w:lang w:val="es-BO"/>
        </w:rPr>
        <w:t xml:space="preserve">Resolución a requerimiento del PROVEEDOR por causales atribuibles a la ENTIDAD. </w:t>
      </w:r>
      <w:r w:rsidRPr="003F7718">
        <w:rPr>
          <w:rFonts w:ascii="Verdana" w:hAnsi="Verdana" w:cs="Arial"/>
          <w:szCs w:val="22"/>
          <w:lang w:val="es-BO"/>
        </w:rPr>
        <w:t>El</w:t>
      </w:r>
      <w:r w:rsidRPr="003F7718">
        <w:rPr>
          <w:rFonts w:ascii="Verdana" w:hAnsi="Verdana" w:cs="Arial"/>
          <w:b/>
          <w:szCs w:val="22"/>
          <w:lang w:val="es-BO"/>
        </w:rPr>
        <w:t xml:space="preserve"> PROVEEDOR, </w:t>
      </w:r>
      <w:r w:rsidRPr="003F7718">
        <w:rPr>
          <w:rFonts w:ascii="Verdana" w:hAnsi="Verdana" w:cs="Arial"/>
          <w:szCs w:val="22"/>
          <w:lang w:val="es-BO"/>
        </w:rPr>
        <w:t>podrá proceder al trámite de resolución del Contrato, en los siguientes casos:</w:t>
      </w:r>
    </w:p>
    <w:p w14:paraId="6419C871" w14:textId="77777777" w:rsidR="003F7718" w:rsidRPr="003F7718" w:rsidRDefault="003F7718" w:rsidP="003F7718">
      <w:pPr>
        <w:numPr>
          <w:ilvl w:val="1"/>
          <w:numId w:val="74"/>
        </w:numPr>
        <w:tabs>
          <w:tab w:val="clear" w:pos="1980"/>
        </w:tabs>
        <w:ind w:left="1418" w:hanging="284"/>
        <w:jc w:val="both"/>
        <w:rPr>
          <w:rFonts w:cs="Arial"/>
          <w:sz w:val="20"/>
          <w:szCs w:val="22"/>
          <w:lang w:val="es-BO"/>
        </w:rPr>
      </w:pPr>
      <w:r w:rsidRPr="003F7718">
        <w:rPr>
          <w:rFonts w:cs="Arial"/>
          <w:sz w:val="20"/>
          <w:szCs w:val="22"/>
          <w:lang w:val="es-BO"/>
        </w:rPr>
        <w:t>Si apartándose de los términos del Contrato la</w:t>
      </w:r>
      <w:r w:rsidRPr="003F7718">
        <w:rPr>
          <w:rFonts w:cs="Arial"/>
          <w:b/>
          <w:sz w:val="20"/>
          <w:szCs w:val="22"/>
          <w:lang w:val="es-BO"/>
        </w:rPr>
        <w:t xml:space="preserve"> ENTIDAD, </w:t>
      </w:r>
      <w:r w:rsidRPr="003F7718">
        <w:rPr>
          <w:rFonts w:cs="Arial"/>
          <w:sz w:val="20"/>
          <w:szCs w:val="22"/>
          <w:lang w:val="es-BO"/>
        </w:rPr>
        <w:t xml:space="preserve">a través del </w:t>
      </w:r>
      <w:r w:rsidRPr="003F7718">
        <w:rPr>
          <w:rFonts w:cs="Arial"/>
          <w:b/>
          <w:bCs/>
          <w:sz w:val="20"/>
          <w:szCs w:val="22"/>
          <w:lang w:val="es-BO"/>
        </w:rPr>
        <w:t>FISCAL</w:t>
      </w:r>
      <w:r w:rsidRPr="003F7718">
        <w:rPr>
          <w:rFonts w:cs="Arial"/>
          <w:sz w:val="20"/>
          <w:szCs w:val="22"/>
          <w:lang w:val="es-BO"/>
        </w:rPr>
        <w:t xml:space="preserve">, pretende modificar o afectar las condiciones del </w:t>
      </w:r>
      <w:r w:rsidRPr="003F7718">
        <w:rPr>
          <w:rFonts w:cs="Arial"/>
          <w:b/>
          <w:sz w:val="20"/>
          <w:szCs w:val="22"/>
          <w:lang w:val="es-BO"/>
        </w:rPr>
        <w:t>SERVICIO</w:t>
      </w:r>
      <w:r w:rsidRPr="003F7718">
        <w:rPr>
          <w:rFonts w:cs="Arial"/>
          <w:sz w:val="20"/>
          <w:szCs w:val="22"/>
          <w:lang w:val="es-BO"/>
        </w:rPr>
        <w:t>.</w:t>
      </w:r>
    </w:p>
    <w:p w14:paraId="4C2B8592" w14:textId="77777777" w:rsidR="003F7718" w:rsidRPr="003F7718" w:rsidRDefault="003F7718" w:rsidP="003F7718">
      <w:pPr>
        <w:numPr>
          <w:ilvl w:val="1"/>
          <w:numId w:val="74"/>
        </w:numPr>
        <w:tabs>
          <w:tab w:val="clear" w:pos="1980"/>
        </w:tabs>
        <w:ind w:left="1418" w:hanging="284"/>
        <w:jc w:val="both"/>
        <w:rPr>
          <w:rFonts w:cs="Arial"/>
          <w:sz w:val="20"/>
          <w:szCs w:val="22"/>
          <w:lang w:val="es-BO"/>
        </w:rPr>
      </w:pPr>
      <w:r w:rsidRPr="003F7718">
        <w:rPr>
          <w:rFonts w:cs="Arial"/>
          <w:sz w:val="20"/>
          <w:szCs w:val="22"/>
          <w:lang w:val="es-BO"/>
        </w:rPr>
        <w:t xml:space="preserve">Por incumplimiento injustificado en el pago por la prestación del </w:t>
      </w:r>
      <w:r w:rsidRPr="003F7718">
        <w:rPr>
          <w:rFonts w:cs="Arial"/>
          <w:b/>
          <w:sz w:val="20"/>
          <w:szCs w:val="22"/>
          <w:lang w:val="es-BO"/>
        </w:rPr>
        <w:t>SERVICIO</w:t>
      </w:r>
      <w:r w:rsidRPr="003F7718">
        <w:rPr>
          <w:rFonts w:cs="Arial"/>
          <w:sz w:val="20"/>
          <w:szCs w:val="22"/>
          <w:lang w:val="es-BO"/>
        </w:rPr>
        <w:t xml:space="preserve">, por más de sesenta (60) días calendario computados a partir de la fecha en que debió hacerse efectivo el pago, existiendo conformidad del </w:t>
      </w:r>
      <w:r w:rsidRPr="003F7718">
        <w:rPr>
          <w:rFonts w:cs="Arial"/>
          <w:b/>
          <w:sz w:val="20"/>
          <w:szCs w:val="22"/>
          <w:lang w:val="es-BO"/>
        </w:rPr>
        <w:t>SERVICIO</w:t>
      </w:r>
      <w:r w:rsidRPr="003F7718">
        <w:rPr>
          <w:rFonts w:cs="Arial"/>
          <w:sz w:val="20"/>
          <w:szCs w:val="22"/>
          <w:lang w:val="es-BO"/>
        </w:rPr>
        <w:t xml:space="preserve">, emitida por el </w:t>
      </w:r>
      <w:r w:rsidRPr="003F7718">
        <w:rPr>
          <w:rFonts w:cs="Arial"/>
          <w:b/>
          <w:sz w:val="20"/>
          <w:szCs w:val="22"/>
          <w:lang w:val="es-BO"/>
        </w:rPr>
        <w:t>FISCAL</w:t>
      </w:r>
      <w:r w:rsidRPr="003F7718">
        <w:rPr>
          <w:rFonts w:cs="Arial"/>
          <w:sz w:val="20"/>
          <w:szCs w:val="22"/>
          <w:lang w:val="es-BO"/>
        </w:rPr>
        <w:t>.</w:t>
      </w:r>
    </w:p>
    <w:p w14:paraId="3CB008CE" w14:textId="77777777" w:rsidR="003F7718" w:rsidRPr="003F7718" w:rsidRDefault="003F7718" w:rsidP="003F7718">
      <w:pPr>
        <w:numPr>
          <w:ilvl w:val="1"/>
          <w:numId w:val="74"/>
        </w:numPr>
        <w:tabs>
          <w:tab w:val="clear" w:pos="1980"/>
        </w:tabs>
        <w:spacing w:after="120"/>
        <w:ind w:left="1418" w:hanging="284"/>
        <w:jc w:val="both"/>
        <w:rPr>
          <w:rFonts w:cs="Arial"/>
          <w:sz w:val="20"/>
          <w:szCs w:val="22"/>
          <w:lang w:val="es-BO"/>
        </w:rPr>
      </w:pPr>
      <w:r w:rsidRPr="003F7718">
        <w:rPr>
          <w:rFonts w:cs="Arial"/>
          <w:sz w:val="20"/>
          <w:szCs w:val="22"/>
          <w:lang w:val="es-BO"/>
        </w:rPr>
        <w:t>Por utilizar o requerir aquellos servicios que son objeto del presente Contrato, en beneficio de terceras personas.</w:t>
      </w:r>
    </w:p>
    <w:p w14:paraId="484EADB6" w14:textId="77777777" w:rsidR="003F7718" w:rsidRPr="003F7718" w:rsidRDefault="003F7718" w:rsidP="003F7718">
      <w:pPr>
        <w:pStyle w:val="Prrafodelista"/>
        <w:numPr>
          <w:ilvl w:val="2"/>
          <w:numId w:val="77"/>
        </w:numPr>
        <w:spacing w:after="120"/>
        <w:ind w:left="1134" w:hanging="992"/>
        <w:jc w:val="both"/>
        <w:rPr>
          <w:rFonts w:ascii="Verdana" w:hAnsi="Verdana" w:cs="Arial"/>
          <w:szCs w:val="22"/>
          <w:lang w:val="es-BO"/>
        </w:rPr>
      </w:pPr>
      <w:r w:rsidRPr="003F7718">
        <w:rPr>
          <w:rFonts w:ascii="Verdana" w:hAnsi="Verdana" w:cs="Arial"/>
          <w:b/>
          <w:szCs w:val="22"/>
          <w:lang w:val="es-BO"/>
        </w:rPr>
        <w:t xml:space="preserve">Reglas aplicables a la Resolución: </w:t>
      </w:r>
      <w:r w:rsidRPr="003F7718">
        <w:rPr>
          <w:rFonts w:ascii="Verdana" w:hAnsi="Verdana" w:cs="Arial"/>
          <w:szCs w:val="22"/>
          <w:lang w:val="es-BO"/>
        </w:rPr>
        <w:t xml:space="preserve">De acuerdo a las causales de Resolución de Contrato señaladas precedentemente, y considerando la naturaleza del Contrato de prestación de </w:t>
      </w:r>
      <w:r w:rsidRPr="003F7718">
        <w:rPr>
          <w:rFonts w:ascii="Verdana" w:hAnsi="Verdana" w:cs="Arial"/>
          <w:b/>
          <w:szCs w:val="22"/>
          <w:lang w:val="es-BO"/>
        </w:rPr>
        <w:t>SERVICIOS</w:t>
      </w:r>
      <w:r w:rsidRPr="003F7718">
        <w:rPr>
          <w:rFonts w:ascii="Verdana" w:hAnsi="Verdana" w:cs="Arial"/>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0D6B0805" w14:textId="77777777" w:rsidR="003F7718" w:rsidRPr="003F7718" w:rsidRDefault="003F7718" w:rsidP="003F7718">
      <w:pPr>
        <w:pStyle w:val="Prrafodelista"/>
        <w:spacing w:after="120"/>
        <w:ind w:left="1134"/>
        <w:jc w:val="both"/>
        <w:rPr>
          <w:rFonts w:ascii="Verdana" w:hAnsi="Verdana" w:cs="Arial"/>
          <w:szCs w:val="22"/>
          <w:lang w:val="es-BO"/>
        </w:rPr>
      </w:pPr>
      <w:r w:rsidRPr="003F7718">
        <w:rPr>
          <w:rFonts w:ascii="Verdana" w:hAnsi="Verdana" w:cs="Arial"/>
          <w:szCs w:val="22"/>
          <w:lang w:val="es-BO"/>
        </w:rPr>
        <w:t>Para procesar la Resolución del Contrato por cualquiera de las causales señaladas, la</w:t>
      </w:r>
      <w:r w:rsidRPr="003F7718">
        <w:rPr>
          <w:rFonts w:ascii="Verdana" w:hAnsi="Verdana" w:cs="Arial"/>
          <w:b/>
          <w:szCs w:val="22"/>
          <w:lang w:val="es-BO"/>
        </w:rPr>
        <w:t xml:space="preserve"> ENTIDAD </w:t>
      </w:r>
      <w:r w:rsidRPr="003F7718">
        <w:rPr>
          <w:rFonts w:ascii="Verdana" w:hAnsi="Verdana" w:cs="Arial"/>
          <w:szCs w:val="22"/>
          <w:lang w:val="es-BO"/>
        </w:rPr>
        <w:t>o el</w:t>
      </w:r>
      <w:r w:rsidRPr="003F7718">
        <w:rPr>
          <w:rFonts w:ascii="Verdana" w:hAnsi="Verdana" w:cs="Arial"/>
          <w:b/>
          <w:szCs w:val="22"/>
          <w:lang w:val="es-BO"/>
        </w:rPr>
        <w:t xml:space="preserve"> PROVEEDOR, </w:t>
      </w:r>
      <w:r w:rsidRPr="003F7718">
        <w:rPr>
          <w:rFonts w:ascii="Verdana" w:hAnsi="Verdana" w:cs="Arial"/>
          <w:szCs w:val="22"/>
          <w:lang w:val="es-BO"/>
        </w:rPr>
        <w:t>dará aviso escrito mediante carta notariada, a la otra parte, de su intención de resolver el Contrato, estableciendo claramente la causal que se aduce.</w:t>
      </w:r>
    </w:p>
    <w:p w14:paraId="5E1F66AE" w14:textId="77777777" w:rsidR="003F7718" w:rsidRPr="003F7718" w:rsidRDefault="003F7718" w:rsidP="003F7718">
      <w:pPr>
        <w:pStyle w:val="Prrafodelista"/>
        <w:spacing w:after="120"/>
        <w:ind w:left="1134"/>
        <w:jc w:val="both"/>
        <w:rPr>
          <w:rFonts w:ascii="Verdana" w:hAnsi="Verdana" w:cs="Arial"/>
          <w:szCs w:val="22"/>
          <w:lang w:val="es-BO"/>
        </w:rPr>
      </w:pPr>
      <w:r w:rsidRPr="003F7718">
        <w:rPr>
          <w:rFonts w:ascii="Verdana" w:hAnsi="Verdana" w:cs="Arial"/>
          <w:szCs w:val="22"/>
          <w:lang w:val="es-BO"/>
        </w:rPr>
        <w:t xml:space="preserve">Si dentro de los diez (10) días hábiles siguientes de la fecha de notificación, se enmendaran las fallas, se normalizara el desarrollo de los servicios y se tomaran </w:t>
      </w:r>
      <w:r w:rsidRPr="003F7718">
        <w:rPr>
          <w:rFonts w:ascii="Verdana" w:hAnsi="Verdana" w:cs="Arial"/>
          <w:szCs w:val="22"/>
          <w:lang w:val="es-BO"/>
        </w:rPr>
        <w:lastRenderedPageBreak/>
        <w:t xml:space="preserve">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3F7718">
        <w:rPr>
          <w:rFonts w:ascii="Verdana" w:hAnsi="Verdana" w:cs="Arial"/>
          <w:b/>
          <w:szCs w:val="22"/>
          <w:lang w:val="es-BO"/>
        </w:rPr>
        <w:t>ENTIDAD</w:t>
      </w:r>
      <w:r w:rsidRPr="003F7718">
        <w:rPr>
          <w:rFonts w:ascii="Verdana" w:hAnsi="Verdana" w:cs="Arial"/>
          <w:szCs w:val="22"/>
          <w:lang w:val="es-BO"/>
        </w:rPr>
        <w:t xml:space="preserve"> o el </w:t>
      </w:r>
      <w:r w:rsidRPr="003F7718">
        <w:rPr>
          <w:rFonts w:ascii="Verdana" w:hAnsi="Verdana" w:cs="Arial"/>
          <w:b/>
          <w:szCs w:val="22"/>
          <w:lang w:val="es-BO"/>
        </w:rPr>
        <w:t>PROVEEDOR</w:t>
      </w:r>
      <w:r w:rsidRPr="003F7718">
        <w:rPr>
          <w:rFonts w:ascii="Verdana" w:hAnsi="Verdana" w:cs="Arial"/>
          <w:szCs w:val="22"/>
          <w:lang w:val="es-BO"/>
        </w:rPr>
        <w:t xml:space="preserve">, según quién haya requerido la resolución del Contrato, notificará mediante carta notariada a la otra parte, que la resolución del Contrato se ha hecho efectiva. </w:t>
      </w:r>
    </w:p>
    <w:p w14:paraId="75B30A42" w14:textId="77777777" w:rsidR="003F7718" w:rsidRPr="003F7718" w:rsidRDefault="003F7718" w:rsidP="003F7718">
      <w:pPr>
        <w:pStyle w:val="Prrafodelista"/>
        <w:spacing w:after="120"/>
        <w:ind w:left="1134"/>
        <w:jc w:val="both"/>
        <w:rPr>
          <w:rFonts w:ascii="Verdana" w:hAnsi="Verdana" w:cs="Arial"/>
          <w:b/>
          <w:i/>
          <w:szCs w:val="22"/>
          <w:lang w:val="es-BO"/>
        </w:rPr>
      </w:pPr>
      <w:r w:rsidRPr="003F7718">
        <w:rPr>
          <w:rFonts w:ascii="Verdana" w:hAnsi="Verdana" w:cs="Arial"/>
          <w:b/>
          <w:i/>
          <w:szCs w:val="22"/>
          <w:lang w:val="es-BO"/>
        </w:rPr>
        <w:t>(Utilizar este párrafo sólo para servicios en los se presente Garantía de Cumplimiento de Contrato).</w:t>
      </w:r>
    </w:p>
    <w:p w14:paraId="709D7924" w14:textId="77777777" w:rsidR="003F7718" w:rsidRPr="003F7718" w:rsidRDefault="003F7718" w:rsidP="003F7718">
      <w:pPr>
        <w:pStyle w:val="Prrafodelista"/>
        <w:spacing w:after="120"/>
        <w:ind w:left="1134"/>
        <w:jc w:val="both"/>
        <w:rPr>
          <w:rFonts w:ascii="Verdana" w:hAnsi="Verdana" w:cs="Arial"/>
          <w:szCs w:val="22"/>
          <w:lang w:val="es-BO"/>
        </w:rPr>
      </w:pPr>
      <w:r w:rsidRPr="003F7718">
        <w:rPr>
          <w:rFonts w:ascii="Verdana" w:hAnsi="Verdana" w:cs="Arial"/>
          <w:szCs w:val="22"/>
          <w:lang w:val="es-BO"/>
        </w:rPr>
        <w:t xml:space="preserve">Esta carta notariada dará lugar a que cuando la resolución sea por causales atribuibles al </w:t>
      </w:r>
      <w:r w:rsidRPr="003F7718">
        <w:rPr>
          <w:rFonts w:ascii="Verdana" w:hAnsi="Verdana" w:cs="Arial"/>
          <w:b/>
          <w:szCs w:val="22"/>
          <w:lang w:val="es-BO"/>
        </w:rPr>
        <w:t>PROVEEDOR</w:t>
      </w:r>
      <w:r w:rsidRPr="003F7718">
        <w:rPr>
          <w:rFonts w:ascii="Verdana" w:hAnsi="Verdana" w:cs="Arial"/>
          <w:szCs w:val="22"/>
          <w:lang w:val="es-BO"/>
        </w:rPr>
        <w:t xml:space="preserve"> se consolide en favor de la </w:t>
      </w:r>
      <w:r w:rsidRPr="003F7718">
        <w:rPr>
          <w:rFonts w:ascii="Verdana" w:hAnsi="Verdana" w:cs="Arial"/>
          <w:b/>
          <w:szCs w:val="22"/>
          <w:lang w:val="es-BO"/>
        </w:rPr>
        <w:t>ENTIDAD</w:t>
      </w:r>
      <w:r w:rsidRPr="003F7718">
        <w:rPr>
          <w:rFonts w:ascii="Verdana" w:hAnsi="Verdana" w:cs="Arial"/>
          <w:szCs w:val="22"/>
          <w:lang w:val="es-BO"/>
        </w:rPr>
        <w:t xml:space="preserve"> la Garantía de Cumplimiento de Contrato.</w:t>
      </w:r>
    </w:p>
    <w:p w14:paraId="643D3AF5" w14:textId="77777777" w:rsidR="003F7718" w:rsidRPr="003F7718" w:rsidRDefault="003F7718" w:rsidP="003F7718">
      <w:pPr>
        <w:pStyle w:val="Prrafodelista"/>
        <w:spacing w:after="120"/>
        <w:ind w:left="1134"/>
        <w:jc w:val="both"/>
        <w:rPr>
          <w:rFonts w:ascii="Verdana" w:hAnsi="Verdana" w:cs="Arial"/>
          <w:b/>
          <w:i/>
          <w:szCs w:val="22"/>
          <w:lang w:val="es-BO"/>
        </w:rPr>
      </w:pPr>
      <w:r w:rsidRPr="003F7718">
        <w:rPr>
          <w:rFonts w:ascii="Verdana" w:hAnsi="Verdana" w:cs="Arial"/>
          <w:b/>
          <w:i/>
          <w:szCs w:val="22"/>
          <w:lang w:val="es-BO"/>
        </w:rPr>
        <w:t>(Utilizar este párrafo sólo cuando se solicite la retención en sustitución de la garantía de cumplimiento de contrato).</w:t>
      </w:r>
    </w:p>
    <w:p w14:paraId="1C0BC3F7" w14:textId="77777777" w:rsidR="003F7718" w:rsidRPr="003F7718" w:rsidRDefault="003F7718" w:rsidP="003F7718">
      <w:pPr>
        <w:pStyle w:val="Prrafodelista"/>
        <w:spacing w:after="120"/>
        <w:ind w:left="1134"/>
        <w:jc w:val="both"/>
        <w:rPr>
          <w:rFonts w:ascii="Verdana" w:hAnsi="Verdana" w:cs="Arial"/>
          <w:szCs w:val="22"/>
          <w:lang w:val="es-BO"/>
        </w:rPr>
      </w:pPr>
      <w:r w:rsidRPr="003F7718">
        <w:rPr>
          <w:rFonts w:ascii="Verdana" w:hAnsi="Verdana" w:cs="Arial"/>
          <w:szCs w:val="22"/>
          <w:lang w:val="es-BO"/>
        </w:rPr>
        <w:t xml:space="preserve">Esta carta notariada dará lugar a que cuando la resolución sea por causales atribuibles al </w:t>
      </w:r>
      <w:r w:rsidRPr="003F7718">
        <w:rPr>
          <w:rFonts w:ascii="Verdana" w:hAnsi="Verdana" w:cs="Arial"/>
          <w:b/>
          <w:szCs w:val="22"/>
          <w:lang w:val="es-BO"/>
        </w:rPr>
        <w:t>PROVEEDOR</w:t>
      </w:r>
      <w:r w:rsidRPr="003F7718">
        <w:rPr>
          <w:rFonts w:ascii="Verdana" w:hAnsi="Verdana" w:cs="Arial"/>
          <w:szCs w:val="22"/>
          <w:lang w:val="es-BO"/>
        </w:rPr>
        <w:t xml:space="preserve"> se consolide en favor de la </w:t>
      </w:r>
      <w:r w:rsidRPr="003F7718">
        <w:rPr>
          <w:rFonts w:ascii="Verdana" w:hAnsi="Verdana" w:cs="Arial"/>
          <w:b/>
          <w:szCs w:val="22"/>
          <w:lang w:val="es-BO"/>
        </w:rPr>
        <w:t>ENTIDAD</w:t>
      </w:r>
      <w:r w:rsidRPr="003F7718">
        <w:rPr>
          <w:rFonts w:ascii="Verdana" w:hAnsi="Verdana" w:cs="Arial"/>
          <w:szCs w:val="22"/>
          <w:lang w:val="es-BO"/>
        </w:rPr>
        <w:t xml:space="preserve"> las retenciones realizadas en sustitución a la Garantía de Cumplimiento de Contrato.</w:t>
      </w:r>
    </w:p>
    <w:p w14:paraId="0A6990FB" w14:textId="77777777" w:rsidR="003F7718" w:rsidRPr="003F7718" w:rsidRDefault="003F7718" w:rsidP="003F7718">
      <w:pPr>
        <w:pStyle w:val="Prrafodelista"/>
        <w:spacing w:after="120"/>
        <w:ind w:left="1134"/>
        <w:jc w:val="both"/>
        <w:rPr>
          <w:rFonts w:ascii="Verdana" w:hAnsi="Verdana" w:cs="Arial"/>
          <w:szCs w:val="22"/>
          <w:lang w:val="es-BO"/>
        </w:rPr>
      </w:pPr>
      <w:r w:rsidRPr="003F7718">
        <w:rPr>
          <w:rFonts w:ascii="Verdana" w:hAnsi="Verdana" w:cs="Arial"/>
          <w:szCs w:val="22"/>
          <w:lang w:val="es-BO"/>
        </w:rPr>
        <w:t xml:space="preserve">Solo en caso que la resolución no sea originada por negligencia del </w:t>
      </w:r>
      <w:r w:rsidRPr="003F7718">
        <w:rPr>
          <w:rFonts w:ascii="Verdana" w:hAnsi="Verdana" w:cs="Arial"/>
          <w:b/>
          <w:szCs w:val="22"/>
          <w:lang w:val="es-BO"/>
        </w:rPr>
        <w:t>PROVEEDOR</w:t>
      </w:r>
      <w:r w:rsidRPr="003F7718">
        <w:rPr>
          <w:rFonts w:ascii="Verdana" w:hAnsi="Verdana" w:cs="Arial"/>
          <w:szCs w:val="22"/>
          <w:lang w:val="es-BO"/>
        </w:rPr>
        <w:t xml:space="preserve"> éste tendrá derecho a una evaluación de los gastos proporcionales que demande los compromisos adquiridos por el </w:t>
      </w:r>
      <w:r w:rsidRPr="003F7718">
        <w:rPr>
          <w:rFonts w:ascii="Verdana" w:hAnsi="Verdana" w:cs="Arial"/>
          <w:b/>
          <w:szCs w:val="22"/>
          <w:lang w:val="es-BO"/>
        </w:rPr>
        <w:t>PROVEEDOR</w:t>
      </w:r>
      <w:r w:rsidRPr="003F7718">
        <w:rPr>
          <w:rFonts w:ascii="Verdana" w:hAnsi="Verdana" w:cs="Arial"/>
          <w:szCs w:val="22"/>
          <w:lang w:val="es-BO"/>
        </w:rPr>
        <w:t xml:space="preserve"> para la prestación del </w:t>
      </w:r>
      <w:r w:rsidRPr="003F7718">
        <w:rPr>
          <w:rFonts w:ascii="Verdana" w:hAnsi="Verdana" w:cs="Arial"/>
          <w:b/>
          <w:szCs w:val="22"/>
          <w:lang w:val="es-BO"/>
        </w:rPr>
        <w:t>SERVICIO</w:t>
      </w:r>
      <w:r w:rsidRPr="003F7718">
        <w:rPr>
          <w:rFonts w:ascii="Verdana" w:hAnsi="Verdana" w:cs="Arial"/>
          <w:szCs w:val="22"/>
          <w:lang w:val="es-BO"/>
        </w:rPr>
        <w:t xml:space="preserve"> contra la presentación de documentos probatorios y certificados. </w:t>
      </w:r>
    </w:p>
    <w:p w14:paraId="0EEBB425" w14:textId="77777777" w:rsidR="003F7718" w:rsidRPr="003F7718" w:rsidRDefault="003F7718" w:rsidP="003F7718">
      <w:pPr>
        <w:pStyle w:val="Prrafodelista"/>
        <w:spacing w:after="120"/>
        <w:ind w:left="1134"/>
        <w:jc w:val="both"/>
        <w:rPr>
          <w:rFonts w:ascii="Verdana" w:hAnsi="Verdana" w:cs="Arial"/>
          <w:szCs w:val="22"/>
          <w:lang w:val="es-BO"/>
        </w:rPr>
      </w:pPr>
      <w:r w:rsidRPr="003F7718">
        <w:rPr>
          <w:rFonts w:ascii="Verdana" w:hAnsi="Verdana" w:cs="Arial"/>
          <w:szCs w:val="22"/>
          <w:lang w:val="es-BO"/>
        </w:rPr>
        <w:t xml:space="preserve">El </w:t>
      </w:r>
      <w:r w:rsidRPr="003F7718">
        <w:rPr>
          <w:rFonts w:ascii="Verdana" w:hAnsi="Verdana" w:cs="Arial"/>
          <w:b/>
          <w:szCs w:val="22"/>
          <w:lang w:val="es-BO"/>
        </w:rPr>
        <w:t>FISCAL</w:t>
      </w:r>
      <w:r w:rsidRPr="003F7718">
        <w:rPr>
          <w:rFonts w:ascii="Verdana" w:hAnsi="Verdana" w:cs="Arial"/>
          <w:szCs w:val="22"/>
          <w:lang w:val="es-BO"/>
        </w:rPr>
        <w:t xml:space="preserve"> determinará los costos proporcionales que en dicho acto se demandase en favor del </w:t>
      </w:r>
      <w:r w:rsidRPr="003F7718">
        <w:rPr>
          <w:rFonts w:ascii="Verdana" w:hAnsi="Verdana" w:cs="Arial"/>
          <w:b/>
          <w:szCs w:val="22"/>
          <w:lang w:val="es-BO"/>
        </w:rPr>
        <w:t>PROVEEDOR</w:t>
      </w:r>
      <w:r w:rsidRPr="003F7718">
        <w:rPr>
          <w:rFonts w:ascii="Verdana" w:hAnsi="Verdana" w:cs="Arial"/>
          <w:szCs w:val="22"/>
          <w:lang w:val="es-BO"/>
        </w:rPr>
        <w:t xml:space="preserve">. Una vez efectivizada la Resolución del Contrato, las </w:t>
      </w:r>
      <w:r w:rsidRPr="003F7718">
        <w:rPr>
          <w:rFonts w:ascii="Verdana" w:hAnsi="Verdana" w:cs="Arial"/>
          <w:b/>
          <w:szCs w:val="22"/>
          <w:lang w:val="es-BO"/>
        </w:rPr>
        <w:t>PARTES</w:t>
      </w:r>
      <w:r w:rsidRPr="003F7718">
        <w:rPr>
          <w:rFonts w:ascii="Verdana" w:hAnsi="Verdana" w:cs="Arial"/>
          <w:szCs w:val="22"/>
          <w:lang w:val="es-BO"/>
        </w:rPr>
        <w:t xml:space="preserve"> procederán a realizar la liquidación del Contrato donde establecerán los saldos en favor o en contra para su respectivo pago y/o cobro, según corresponda.</w:t>
      </w:r>
    </w:p>
    <w:p w14:paraId="036AA372" w14:textId="77777777" w:rsidR="003F7718" w:rsidRPr="003F7718" w:rsidRDefault="003F7718" w:rsidP="003F7718">
      <w:pPr>
        <w:pStyle w:val="Prrafodelista"/>
        <w:numPr>
          <w:ilvl w:val="1"/>
          <w:numId w:val="77"/>
        </w:numPr>
        <w:spacing w:after="120"/>
        <w:jc w:val="both"/>
        <w:rPr>
          <w:rFonts w:ascii="Verdana" w:hAnsi="Verdana" w:cs="Arial"/>
          <w:b/>
          <w:szCs w:val="22"/>
          <w:lang w:val="es-BO"/>
        </w:rPr>
      </w:pPr>
      <w:r w:rsidRPr="003F7718">
        <w:rPr>
          <w:rFonts w:ascii="Verdana" w:hAnsi="Verdana" w:cs="Arial"/>
          <w:b/>
          <w:szCs w:val="22"/>
          <w:lang w:val="es-BO"/>
        </w:rPr>
        <w:t>Resolución por causas de fuerza mayor o caso fortuito o en resguardo de los intereses del Estado.</w:t>
      </w:r>
    </w:p>
    <w:p w14:paraId="2D0D0224" w14:textId="77777777" w:rsidR="003F7718" w:rsidRPr="003F7718" w:rsidRDefault="003F7718" w:rsidP="003F7718">
      <w:pPr>
        <w:pStyle w:val="Prrafodelista"/>
        <w:spacing w:after="120"/>
        <w:jc w:val="both"/>
        <w:rPr>
          <w:rFonts w:ascii="Verdana" w:hAnsi="Verdana" w:cs="Arial"/>
          <w:b/>
          <w:szCs w:val="22"/>
          <w:lang w:val="es-BO"/>
        </w:rPr>
      </w:pPr>
      <w:r w:rsidRPr="003F7718">
        <w:rPr>
          <w:rFonts w:ascii="Verdana" w:hAnsi="Verdana" w:cs="Arial"/>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6717DB9E" w14:textId="77777777" w:rsidR="003F7718" w:rsidRPr="003F7718" w:rsidRDefault="003F7718" w:rsidP="003F7718">
      <w:pPr>
        <w:pStyle w:val="Prrafodelista"/>
        <w:spacing w:after="120"/>
        <w:jc w:val="both"/>
        <w:rPr>
          <w:rFonts w:ascii="Verdana" w:hAnsi="Verdana" w:cs="Arial"/>
          <w:szCs w:val="22"/>
          <w:lang w:val="es-BO"/>
        </w:rPr>
      </w:pPr>
      <w:r w:rsidRPr="003F7718">
        <w:rPr>
          <w:rFonts w:ascii="Verdana" w:hAnsi="Verdana" w:cs="Arial"/>
          <w:szCs w:val="22"/>
          <w:lang w:val="es-BO"/>
        </w:rPr>
        <w:t xml:space="preserve">Si en cualquier momento, antes de la terminación de la prestación del </w:t>
      </w:r>
      <w:r w:rsidRPr="003F7718">
        <w:rPr>
          <w:rFonts w:ascii="Verdana" w:hAnsi="Verdana" w:cs="Arial"/>
          <w:b/>
          <w:szCs w:val="22"/>
          <w:lang w:val="es-BO"/>
        </w:rPr>
        <w:t>SERVICIO</w:t>
      </w:r>
      <w:r w:rsidRPr="003F7718">
        <w:rPr>
          <w:rFonts w:ascii="Verdana" w:hAnsi="Verdana" w:cs="Arial"/>
          <w:szCs w:val="22"/>
          <w:lang w:val="es-BO"/>
        </w:rPr>
        <w:t xml:space="preserve"> objeto del Contrato, el </w:t>
      </w:r>
      <w:r w:rsidRPr="003F7718">
        <w:rPr>
          <w:rFonts w:ascii="Verdana" w:hAnsi="Verdana" w:cs="Arial"/>
          <w:b/>
          <w:szCs w:val="22"/>
          <w:lang w:val="es-BO"/>
        </w:rPr>
        <w:t>PROVEEDOR</w:t>
      </w:r>
      <w:r w:rsidRPr="003F7718">
        <w:rPr>
          <w:rFonts w:ascii="Verdana" w:hAnsi="Verdana" w:cs="Arial"/>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1951339D" w14:textId="77777777" w:rsidR="003F7718" w:rsidRPr="003F7718" w:rsidRDefault="003F7718" w:rsidP="003F7718">
      <w:pPr>
        <w:pStyle w:val="Prrafodelista"/>
        <w:spacing w:after="120"/>
        <w:jc w:val="both"/>
        <w:rPr>
          <w:rFonts w:ascii="Verdana" w:hAnsi="Verdana" w:cs="Arial"/>
          <w:szCs w:val="22"/>
          <w:lang w:val="es-BO"/>
        </w:rPr>
      </w:pPr>
      <w:r w:rsidRPr="003F7718">
        <w:rPr>
          <w:rFonts w:ascii="Verdana" w:hAnsi="Verdana" w:cs="Arial"/>
          <w:szCs w:val="22"/>
          <w:lang w:val="es-BO"/>
        </w:rPr>
        <w:t xml:space="preserve">La </w:t>
      </w:r>
      <w:r w:rsidRPr="003F7718">
        <w:rPr>
          <w:rFonts w:ascii="Verdana" w:hAnsi="Verdana" w:cs="Arial"/>
          <w:b/>
          <w:szCs w:val="22"/>
          <w:lang w:val="es-BO"/>
        </w:rPr>
        <w:t>ENTIDAD</w:t>
      </w:r>
      <w:r w:rsidRPr="003F7718">
        <w:rPr>
          <w:rFonts w:ascii="Verdana" w:hAnsi="Verdana" w:cs="Arial"/>
          <w:szCs w:val="22"/>
          <w:lang w:val="es-BO"/>
        </w:rPr>
        <w:t xml:space="preserve">, previa evaluación y aceptación de la solicitud, mediante carta notariada dirigida al </w:t>
      </w:r>
      <w:r w:rsidRPr="003F7718">
        <w:rPr>
          <w:rFonts w:ascii="Verdana" w:hAnsi="Verdana" w:cs="Arial"/>
          <w:b/>
          <w:szCs w:val="22"/>
          <w:lang w:val="es-BO"/>
        </w:rPr>
        <w:t>PROVEEDOR</w:t>
      </w:r>
      <w:r w:rsidRPr="003F7718">
        <w:rPr>
          <w:rFonts w:ascii="Verdana" w:hAnsi="Verdana" w:cs="Arial"/>
          <w:szCs w:val="22"/>
          <w:lang w:val="es-BO"/>
        </w:rPr>
        <w:t xml:space="preserve">, suspenderá la ejecución del </w:t>
      </w:r>
      <w:r w:rsidRPr="003F7718">
        <w:rPr>
          <w:rFonts w:ascii="Verdana" w:hAnsi="Verdana" w:cs="Arial"/>
          <w:b/>
          <w:szCs w:val="22"/>
          <w:lang w:val="es-BO"/>
        </w:rPr>
        <w:t>SERVICIO</w:t>
      </w:r>
      <w:r w:rsidRPr="003F7718">
        <w:rPr>
          <w:rFonts w:ascii="Verdana" w:hAnsi="Verdana" w:cs="Arial"/>
          <w:szCs w:val="22"/>
          <w:lang w:val="es-BO"/>
        </w:rPr>
        <w:t xml:space="preserve"> y resolverá el Contrato. A la entrega de dicha comunicación oficial de resolución, el </w:t>
      </w:r>
      <w:r w:rsidRPr="003F7718">
        <w:rPr>
          <w:rFonts w:ascii="Verdana" w:hAnsi="Verdana" w:cs="Arial"/>
          <w:b/>
          <w:szCs w:val="22"/>
          <w:lang w:val="es-BO"/>
        </w:rPr>
        <w:t>PROVEEDOR</w:t>
      </w:r>
      <w:r w:rsidRPr="003F7718">
        <w:rPr>
          <w:rFonts w:ascii="Verdana" w:hAnsi="Verdana" w:cs="Arial"/>
          <w:szCs w:val="22"/>
          <w:lang w:val="es-BO"/>
        </w:rPr>
        <w:t xml:space="preserve"> suspenderá la ejecución del </w:t>
      </w:r>
      <w:r w:rsidRPr="003F7718">
        <w:rPr>
          <w:rFonts w:ascii="Verdana" w:hAnsi="Verdana" w:cs="Arial"/>
          <w:b/>
          <w:szCs w:val="22"/>
          <w:lang w:val="es-BO"/>
        </w:rPr>
        <w:t>SERVICIO</w:t>
      </w:r>
      <w:r w:rsidRPr="003F7718">
        <w:rPr>
          <w:rFonts w:ascii="Verdana" w:hAnsi="Verdana" w:cs="Arial"/>
          <w:szCs w:val="22"/>
          <w:lang w:val="es-BO"/>
        </w:rPr>
        <w:t xml:space="preserve"> de acuerdo a las instrucciones escritas que al efecto emita la </w:t>
      </w:r>
      <w:r w:rsidRPr="003F7718">
        <w:rPr>
          <w:rFonts w:ascii="Verdana" w:hAnsi="Verdana" w:cs="Arial"/>
          <w:b/>
          <w:szCs w:val="22"/>
          <w:lang w:val="es-BO"/>
        </w:rPr>
        <w:t>ENTIDAD</w:t>
      </w:r>
      <w:r w:rsidRPr="003F7718">
        <w:rPr>
          <w:rFonts w:ascii="Verdana" w:hAnsi="Verdana" w:cs="Arial"/>
          <w:szCs w:val="22"/>
          <w:lang w:val="es-BO"/>
        </w:rPr>
        <w:t>.</w:t>
      </w:r>
    </w:p>
    <w:p w14:paraId="5B35C123" w14:textId="77777777" w:rsidR="003F7718" w:rsidRPr="003F7718" w:rsidRDefault="003F7718" w:rsidP="003F7718">
      <w:pPr>
        <w:pStyle w:val="Prrafodelista"/>
        <w:spacing w:after="120"/>
        <w:jc w:val="both"/>
        <w:rPr>
          <w:rFonts w:ascii="Verdana" w:hAnsi="Verdana" w:cs="Arial"/>
          <w:szCs w:val="22"/>
          <w:lang w:val="es-BO"/>
        </w:rPr>
      </w:pPr>
      <w:r w:rsidRPr="003F7718">
        <w:rPr>
          <w:rFonts w:ascii="Verdana" w:hAnsi="Verdana" w:cs="Arial"/>
          <w:szCs w:val="22"/>
          <w:lang w:val="es-BO"/>
        </w:rPr>
        <w:t xml:space="preserve">Asimismo, si la </w:t>
      </w:r>
      <w:r w:rsidRPr="003F7718">
        <w:rPr>
          <w:rFonts w:ascii="Verdana" w:hAnsi="Verdana" w:cs="Arial"/>
          <w:b/>
          <w:szCs w:val="22"/>
          <w:lang w:val="es-BO"/>
        </w:rPr>
        <w:t>ENTIDAD</w:t>
      </w:r>
      <w:r w:rsidRPr="003F7718">
        <w:rPr>
          <w:rFonts w:ascii="Verdana" w:hAnsi="Verdana" w:cs="Arial"/>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3F7718">
        <w:rPr>
          <w:rFonts w:ascii="Verdana" w:hAnsi="Verdana" w:cs="Arial"/>
          <w:b/>
          <w:szCs w:val="22"/>
          <w:lang w:val="es-BO"/>
        </w:rPr>
        <w:t>SERVICIO</w:t>
      </w:r>
      <w:r w:rsidRPr="003F7718">
        <w:rPr>
          <w:rFonts w:ascii="Verdana" w:hAnsi="Verdana" w:cs="Arial"/>
          <w:szCs w:val="22"/>
          <w:lang w:val="es-BO"/>
        </w:rPr>
        <w:t xml:space="preserve"> y resolverá el Contrato.</w:t>
      </w:r>
    </w:p>
    <w:p w14:paraId="383F30E9" w14:textId="77777777" w:rsidR="003F7718" w:rsidRPr="003F7718" w:rsidRDefault="003F7718" w:rsidP="003F7718">
      <w:pPr>
        <w:pStyle w:val="Prrafodelista"/>
        <w:spacing w:after="120"/>
        <w:jc w:val="both"/>
        <w:rPr>
          <w:rFonts w:ascii="Verdana" w:hAnsi="Verdana" w:cs="Arial"/>
          <w:szCs w:val="22"/>
          <w:lang w:val="es-BO"/>
        </w:rPr>
      </w:pPr>
      <w:r w:rsidRPr="003F7718">
        <w:rPr>
          <w:rFonts w:ascii="Verdana" w:hAnsi="Verdana" w:cs="Arial"/>
          <w:szCs w:val="22"/>
          <w:lang w:val="es-BO"/>
        </w:rPr>
        <w:lastRenderedPageBreak/>
        <w:t xml:space="preserve">Una vez efectivizada la Resolución del Contrato, las </w:t>
      </w:r>
      <w:r w:rsidRPr="003F7718">
        <w:rPr>
          <w:rFonts w:ascii="Verdana" w:hAnsi="Verdana" w:cs="Arial"/>
          <w:b/>
          <w:szCs w:val="22"/>
          <w:lang w:val="es-BO"/>
        </w:rPr>
        <w:t>PARTES</w:t>
      </w:r>
      <w:r w:rsidRPr="003F7718">
        <w:rPr>
          <w:rFonts w:ascii="Verdana" w:hAnsi="Verdana" w:cs="Arial"/>
          <w:szCs w:val="22"/>
          <w:lang w:val="es-BO"/>
        </w:rPr>
        <w:t xml:space="preserve"> procederán a realizar la liquidación del Contrato donde establecerán los saldos en favor o en contra para su respectivo pago y/o cobro, según corresponda.</w:t>
      </w:r>
    </w:p>
    <w:p w14:paraId="6B442246" w14:textId="77777777" w:rsidR="003F7718" w:rsidRPr="003F7718" w:rsidRDefault="003F7718" w:rsidP="003F7718">
      <w:pPr>
        <w:pStyle w:val="Prrafodelista"/>
        <w:spacing w:after="120"/>
        <w:jc w:val="both"/>
        <w:rPr>
          <w:rFonts w:ascii="Verdana" w:hAnsi="Verdana" w:cs="Arial"/>
          <w:szCs w:val="22"/>
          <w:lang w:val="es-BO"/>
        </w:rPr>
      </w:pPr>
      <w:r w:rsidRPr="003F7718">
        <w:rPr>
          <w:rFonts w:ascii="Verdana" w:hAnsi="Verdana" w:cs="Arial"/>
          <w:szCs w:val="22"/>
          <w:lang w:val="es-BO"/>
        </w:rPr>
        <w:t xml:space="preserve">El </w:t>
      </w:r>
      <w:r w:rsidRPr="003F7718">
        <w:rPr>
          <w:rFonts w:ascii="Verdana" w:hAnsi="Verdana" w:cs="Arial"/>
          <w:b/>
          <w:szCs w:val="22"/>
          <w:lang w:val="es-BO"/>
        </w:rPr>
        <w:t>PROVEEDOR</w:t>
      </w:r>
      <w:r w:rsidRPr="003F7718">
        <w:rPr>
          <w:rFonts w:ascii="Verdana" w:hAnsi="Verdana" w:cs="Arial"/>
          <w:szCs w:val="22"/>
          <w:lang w:val="es-BO"/>
        </w:rPr>
        <w:t xml:space="preserve"> conjuntamente con el </w:t>
      </w:r>
      <w:r w:rsidRPr="003F7718">
        <w:rPr>
          <w:rFonts w:ascii="Verdana" w:hAnsi="Verdana" w:cs="Arial"/>
          <w:b/>
          <w:szCs w:val="22"/>
          <w:lang w:val="es-BO"/>
        </w:rPr>
        <w:t>FISCAL</w:t>
      </w:r>
      <w:r w:rsidRPr="003F7718">
        <w:rPr>
          <w:rFonts w:ascii="Verdana" w:hAnsi="Verdana" w:cs="Arial"/>
          <w:szCs w:val="22"/>
          <w:lang w:val="es-BO"/>
        </w:rPr>
        <w:t xml:space="preserve">, procederán a la verificación del </w:t>
      </w:r>
      <w:r w:rsidRPr="003F7718">
        <w:rPr>
          <w:rFonts w:ascii="Verdana" w:hAnsi="Verdana" w:cs="Arial"/>
          <w:b/>
          <w:szCs w:val="22"/>
          <w:lang w:val="es-BO"/>
        </w:rPr>
        <w:t>SERVICIO</w:t>
      </w:r>
      <w:r w:rsidRPr="003F7718">
        <w:rPr>
          <w:rFonts w:ascii="Verdana" w:hAnsi="Verdana" w:cs="Arial"/>
          <w:szCs w:val="22"/>
          <w:lang w:val="es-BO"/>
        </w:rPr>
        <w:t xml:space="preserve"> prestado hasta la fecha de suspensión y evaluarán los compromisos que el </w:t>
      </w:r>
      <w:r w:rsidRPr="003F7718">
        <w:rPr>
          <w:rFonts w:ascii="Verdana" w:hAnsi="Verdana" w:cs="Arial"/>
          <w:b/>
          <w:szCs w:val="22"/>
          <w:lang w:val="es-BO"/>
        </w:rPr>
        <w:t>PROVEEDOR</w:t>
      </w:r>
      <w:r w:rsidRPr="003F7718">
        <w:rPr>
          <w:rFonts w:ascii="Verdana" w:hAnsi="Verdana" w:cs="Arial"/>
          <w:szCs w:val="22"/>
          <w:lang w:val="es-BO"/>
        </w:rPr>
        <w:t xml:space="preserve"> tuviera pendiente relativo al </w:t>
      </w:r>
      <w:r w:rsidRPr="003F7718">
        <w:rPr>
          <w:rFonts w:ascii="Verdana" w:hAnsi="Verdana" w:cs="Arial"/>
          <w:b/>
          <w:szCs w:val="22"/>
          <w:lang w:val="es-BO"/>
        </w:rPr>
        <w:t>SERVICIO</w:t>
      </w:r>
      <w:r w:rsidRPr="003F7718">
        <w:rPr>
          <w:rFonts w:ascii="Verdana" w:hAnsi="Verdana" w:cs="Arial"/>
          <w:szCs w:val="22"/>
          <w:lang w:val="es-BO"/>
        </w:rPr>
        <w:t xml:space="preserve">, debidamente documentados. Asimismo, el </w:t>
      </w:r>
      <w:r w:rsidRPr="003F7718">
        <w:rPr>
          <w:rFonts w:ascii="Verdana" w:hAnsi="Verdana" w:cs="Arial"/>
          <w:b/>
          <w:szCs w:val="22"/>
          <w:lang w:val="es-BO"/>
        </w:rPr>
        <w:t>FISCAL</w:t>
      </w:r>
      <w:r w:rsidRPr="003F7718">
        <w:rPr>
          <w:rFonts w:ascii="Verdana" w:hAnsi="Verdana" w:cs="Arial"/>
          <w:szCs w:val="22"/>
          <w:lang w:val="es-BO"/>
        </w:rPr>
        <w:t xml:space="preserve"> determinará los costos proporcionales que en dicho acto se demandase en favor del </w:t>
      </w:r>
      <w:r w:rsidRPr="003F7718">
        <w:rPr>
          <w:rFonts w:ascii="Verdana" w:hAnsi="Verdana" w:cs="Arial"/>
          <w:b/>
          <w:szCs w:val="22"/>
          <w:lang w:val="es-BO"/>
        </w:rPr>
        <w:t>PROVEEDOR</w:t>
      </w:r>
      <w:r w:rsidRPr="003F7718">
        <w:rPr>
          <w:rFonts w:ascii="Verdana" w:hAnsi="Verdana" w:cs="Arial"/>
          <w:szCs w:val="22"/>
          <w:lang w:val="es-BO"/>
        </w:rPr>
        <w:t xml:space="preserve">. Con estos datos el </w:t>
      </w:r>
      <w:r w:rsidRPr="003F7718">
        <w:rPr>
          <w:rFonts w:ascii="Verdana" w:hAnsi="Verdana" w:cs="Arial"/>
          <w:b/>
          <w:szCs w:val="22"/>
          <w:lang w:val="es-BO"/>
        </w:rPr>
        <w:t>FISCAL</w:t>
      </w:r>
      <w:r w:rsidRPr="003F7718">
        <w:rPr>
          <w:rFonts w:ascii="Verdana" w:hAnsi="Verdana" w:cs="Arial"/>
          <w:szCs w:val="22"/>
          <w:lang w:val="es-BO"/>
        </w:rPr>
        <w:t xml:space="preserve"> elaborará el cierre de Contrato.</w:t>
      </w:r>
    </w:p>
    <w:p w14:paraId="2FE3CA25" w14:textId="77777777" w:rsidR="003F7718" w:rsidRPr="003F7718" w:rsidRDefault="003F7718" w:rsidP="003F7718">
      <w:pPr>
        <w:autoSpaceDE w:val="0"/>
        <w:autoSpaceDN w:val="0"/>
        <w:adjustRightInd w:val="0"/>
        <w:spacing w:after="120"/>
        <w:jc w:val="both"/>
        <w:rPr>
          <w:rFonts w:cs="Arial"/>
          <w:bCs/>
          <w:sz w:val="20"/>
          <w:szCs w:val="22"/>
          <w:lang w:val="es-BO"/>
        </w:rPr>
      </w:pPr>
      <w:r w:rsidRPr="003F7718">
        <w:rPr>
          <w:rFonts w:cs="Arial"/>
          <w:b/>
          <w:sz w:val="20"/>
          <w:szCs w:val="22"/>
          <w:lang w:val="es-BO"/>
        </w:rPr>
        <w:t>CLÁUSULA VIGÉSIMA TERCERA</w:t>
      </w:r>
      <w:r w:rsidRPr="003F7718">
        <w:rPr>
          <w:rFonts w:cs="Arial"/>
          <w:b/>
          <w:bCs/>
          <w:sz w:val="20"/>
          <w:szCs w:val="22"/>
          <w:lang w:val="es-BO"/>
        </w:rPr>
        <w:t>.- (SOLUCIÓN DE CONTROVERSIAS)</w:t>
      </w:r>
      <w:r w:rsidRPr="003F7718">
        <w:rPr>
          <w:rFonts w:cs="Arial"/>
          <w:sz w:val="20"/>
          <w:szCs w:val="22"/>
          <w:lang w:val="es-BO"/>
        </w:rPr>
        <w:t xml:space="preserve"> </w:t>
      </w:r>
      <w:r w:rsidRPr="003F7718">
        <w:rPr>
          <w:rFonts w:cs="Arial"/>
          <w:bCs/>
          <w:sz w:val="20"/>
          <w:szCs w:val="22"/>
          <w:lang w:val="es-BO"/>
        </w:rPr>
        <w:t xml:space="preserve">En caso de surgir controversias sobre los derechos y obligaciones u otros aspectos propios de la ejecución del presente Contrato, las </w:t>
      </w:r>
      <w:r w:rsidRPr="003F7718">
        <w:rPr>
          <w:rFonts w:cs="Arial"/>
          <w:b/>
          <w:bCs/>
          <w:sz w:val="20"/>
          <w:szCs w:val="22"/>
          <w:lang w:val="es-BO"/>
        </w:rPr>
        <w:t>PARTES</w:t>
      </w:r>
      <w:r w:rsidRPr="003F7718">
        <w:rPr>
          <w:rFonts w:cs="Arial"/>
          <w:bCs/>
          <w:sz w:val="20"/>
          <w:szCs w:val="22"/>
          <w:lang w:val="es-BO"/>
        </w:rPr>
        <w:t xml:space="preserve"> acudirán a la jurisdicción prevista en el ordenamiento jurídico para los contratos administrativos.</w:t>
      </w:r>
    </w:p>
    <w:p w14:paraId="50CECAE0" w14:textId="77777777" w:rsidR="003F7718" w:rsidRPr="003F7718" w:rsidRDefault="003F7718" w:rsidP="003F7718">
      <w:pPr>
        <w:spacing w:after="120"/>
        <w:jc w:val="both"/>
        <w:rPr>
          <w:rFonts w:cs="Arial"/>
          <w:sz w:val="20"/>
          <w:szCs w:val="22"/>
          <w:lang w:val="es-BO"/>
        </w:rPr>
      </w:pPr>
      <w:r w:rsidRPr="003F7718">
        <w:rPr>
          <w:rFonts w:cs="Arial"/>
          <w:b/>
          <w:sz w:val="20"/>
          <w:szCs w:val="22"/>
          <w:lang w:val="es-BO"/>
        </w:rPr>
        <w:t>CLÁUSULA VIGÉSIMA CUARTA.- (</w:t>
      </w:r>
      <w:r w:rsidRPr="003F7718">
        <w:rPr>
          <w:rFonts w:cs="Arial"/>
          <w:b/>
          <w:bCs/>
          <w:sz w:val="20"/>
          <w:szCs w:val="22"/>
          <w:lang w:val="es-BO"/>
        </w:rPr>
        <w:t>FISCAL</w:t>
      </w:r>
      <w:r w:rsidRPr="003F7718">
        <w:rPr>
          <w:rFonts w:cs="Arial"/>
          <w:b/>
          <w:sz w:val="20"/>
          <w:szCs w:val="22"/>
          <w:lang w:val="es-BO"/>
        </w:rPr>
        <w:t xml:space="preserve">IZACIÓN DEL SERVICIO) </w:t>
      </w:r>
      <w:r w:rsidRPr="003F7718">
        <w:rPr>
          <w:rFonts w:cs="Arial"/>
          <w:sz w:val="20"/>
          <w:szCs w:val="22"/>
          <w:lang w:val="es-BO"/>
        </w:rPr>
        <w:t xml:space="preserve">La </w:t>
      </w:r>
      <w:r w:rsidRPr="003F7718">
        <w:rPr>
          <w:rFonts w:cs="Arial"/>
          <w:b/>
          <w:sz w:val="20"/>
          <w:szCs w:val="22"/>
          <w:lang w:val="es-BO"/>
        </w:rPr>
        <w:t xml:space="preserve">ENTIDAD </w:t>
      </w:r>
      <w:r w:rsidRPr="003F7718">
        <w:rPr>
          <w:rFonts w:cs="Arial"/>
          <w:sz w:val="20"/>
          <w:szCs w:val="22"/>
          <w:lang w:val="es-BO"/>
        </w:rPr>
        <w:t xml:space="preserve">designará un </w:t>
      </w:r>
      <w:r w:rsidRPr="003F7718">
        <w:rPr>
          <w:rFonts w:cs="Arial"/>
          <w:b/>
          <w:bCs/>
          <w:sz w:val="20"/>
          <w:szCs w:val="22"/>
          <w:lang w:val="es-BO"/>
        </w:rPr>
        <w:t>FISCAL</w:t>
      </w:r>
      <w:r w:rsidRPr="003F7718">
        <w:rPr>
          <w:rFonts w:cs="Arial"/>
          <w:sz w:val="20"/>
          <w:szCs w:val="22"/>
          <w:lang w:val="es-BO"/>
        </w:rPr>
        <w:t xml:space="preserve"> de seguimiento y control del servicio, y comunicará oficialmente a través del </w:t>
      </w:r>
      <w:r w:rsidRPr="003F7718">
        <w:rPr>
          <w:rFonts w:cs="Arial"/>
          <w:b/>
          <w:sz w:val="20"/>
          <w:szCs w:val="22"/>
          <w:lang w:val="es-BO"/>
        </w:rPr>
        <w:t>FISCAL</w:t>
      </w:r>
      <w:r w:rsidRPr="003F7718">
        <w:rPr>
          <w:rFonts w:cs="Arial"/>
          <w:sz w:val="20"/>
          <w:szCs w:val="22"/>
          <w:lang w:val="es-BO"/>
        </w:rPr>
        <w:t xml:space="preserve"> esta designación al </w:t>
      </w:r>
      <w:r w:rsidRPr="003F7718">
        <w:rPr>
          <w:rFonts w:cs="Arial"/>
          <w:b/>
          <w:sz w:val="20"/>
          <w:szCs w:val="22"/>
          <w:lang w:val="es-BO"/>
        </w:rPr>
        <w:t>PROVEEDOR</w:t>
      </w:r>
      <w:r w:rsidRPr="003F7718">
        <w:rPr>
          <w:rFonts w:cs="Arial"/>
          <w:sz w:val="20"/>
          <w:szCs w:val="22"/>
          <w:lang w:val="es-BO"/>
        </w:rPr>
        <w:t xml:space="preserve"> mediante carta expresa u otro medio. Asimismo, el </w:t>
      </w:r>
      <w:r w:rsidRPr="003F7718">
        <w:rPr>
          <w:rFonts w:cs="Arial"/>
          <w:b/>
          <w:sz w:val="20"/>
          <w:szCs w:val="22"/>
          <w:lang w:val="es-BO"/>
        </w:rPr>
        <w:t>FISCAL</w:t>
      </w:r>
      <w:r w:rsidRPr="003F7718">
        <w:rPr>
          <w:rFonts w:cs="Arial"/>
          <w:sz w:val="20"/>
          <w:szCs w:val="22"/>
          <w:lang w:val="es-BO"/>
        </w:rPr>
        <w:t xml:space="preserve"> podrá ser designado como Responsable de Recepción. </w:t>
      </w:r>
    </w:p>
    <w:p w14:paraId="2849E09F"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 xml:space="preserve">El </w:t>
      </w:r>
      <w:r w:rsidRPr="003F7718">
        <w:rPr>
          <w:rFonts w:cs="Arial"/>
          <w:b/>
          <w:sz w:val="20"/>
          <w:szCs w:val="22"/>
          <w:lang w:val="es-BO"/>
        </w:rPr>
        <w:t>FISCAL</w:t>
      </w:r>
      <w:r w:rsidRPr="003F7718">
        <w:rPr>
          <w:rFonts w:cs="Arial"/>
          <w:sz w:val="20"/>
          <w:szCs w:val="22"/>
          <w:lang w:val="es-BO"/>
        </w:rPr>
        <w:t xml:space="preserve"> tendrá las siguientes funciones:</w:t>
      </w:r>
    </w:p>
    <w:p w14:paraId="353B0728" w14:textId="77777777" w:rsidR="003F7718" w:rsidRPr="003F7718" w:rsidRDefault="003F7718" w:rsidP="003F7718">
      <w:pPr>
        <w:numPr>
          <w:ilvl w:val="0"/>
          <w:numId w:val="58"/>
        </w:numPr>
        <w:contextualSpacing/>
        <w:jc w:val="both"/>
        <w:rPr>
          <w:rFonts w:eastAsia="Calibri" w:cs="Arial"/>
          <w:sz w:val="20"/>
          <w:lang w:val="es-BO" w:eastAsia="en-US"/>
        </w:rPr>
      </w:pPr>
      <w:r w:rsidRPr="003F7718">
        <w:rPr>
          <w:rFonts w:eastAsia="Calibri" w:cs="Arial"/>
          <w:sz w:val="20"/>
          <w:lang w:val="es-BO" w:eastAsia="en-US"/>
        </w:rPr>
        <w:t xml:space="preserve">Emitir la Orden de proceder para el inicio del </w:t>
      </w:r>
      <w:r w:rsidRPr="003F7718">
        <w:rPr>
          <w:rFonts w:eastAsia="Calibri" w:cs="Arial"/>
          <w:b/>
          <w:sz w:val="20"/>
          <w:lang w:val="es-BO" w:eastAsia="en-US"/>
        </w:rPr>
        <w:t>SERVICIO</w:t>
      </w:r>
      <w:r w:rsidRPr="003F7718">
        <w:rPr>
          <w:rFonts w:eastAsia="Calibri" w:cs="Arial"/>
          <w:sz w:val="20"/>
          <w:lang w:val="es-BO" w:eastAsia="en-US"/>
        </w:rPr>
        <w:t>.</w:t>
      </w:r>
    </w:p>
    <w:p w14:paraId="348E69BD" w14:textId="77777777" w:rsidR="003F7718" w:rsidRPr="003F7718" w:rsidRDefault="003F7718" w:rsidP="003F7718">
      <w:pPr>
        <w:numPr>
          <w:ilvl w:val="0"/>
          <w:numId w:val="58"/>
        </w:numPr>
        <w:contextualSpacing/>
        <w:jc w:val="both"/>
        <w:rPr>
          <w:rFonts w:eastAsia="Calibri" w:cs="Arial"/>
          <w:sz w:val="20"/>
          <w:lang w:val="es-BO" w:eastAsia="en-US"/>
        </w:rPr>
      </w:pPr>
      <w:r w:rsidRPr="003F7718">
        <w:rPr>
          <w:rFonts w:eastAsia="Calibri" w:cs="Arial"/>
          <w:sz w:val="20"/>
          <w:lang w:val="es-BO" w:eastAsia="en-US"/>
        </w:rPr>
        <w:t xml:space="preserve">Realizar la supervisión y seguimiento del </w:t>
      </w:r>
      <w:r w:rsidRPr="003F7718">
        <w:rPr>
          <w:rFonts w:eastAsia="Calibri" w:cs="Arial"/>
          <w:b/>
          <w:sz w:val="20"/>
          <w:lang w:val="es-BO" w:eastAsia="en-US"/>
        </w:rPr>
        <w:t>SERVICIO</w:t>
      </w:r>
      <w:r w:rsidRPr="003F7718">
        <w:rPr>
          <w:rFonts w:eastAsia="Calibri" w:cs="Arial"/>
          <w:sz w:val="20"/>
          <w:lang w:val="es-BO" w:eastAsia="en-US"/>
        </w:rPr>
        <w:t>.</w:t>
      </w:r>
    </w:p>
    <w:p w14:paraId="567B5A31" w14:textId="77777777" w:rsidR="003F7718" w:rsidRPr="003F7718" w:rsidRDefault="003F7718" w:rsidP="003F7718">
      <w:pPr>
        <w:numPr>
          <w:ilvl w:val="0"/>
          <w:numId w:val="58"/>
        </w:numPr>
        <w:contextualSpacing/>
        <w:jc w:val="both"/>
        <w:rPr>
          <w:rFonts w:eastAsia="Calibri" w:cs="Arial"/>
          <w:sz w:val="20"/>
          <w:lang w:val="es-BO" w:eastAsia="en-US"/>
        </w:rPr>
      </w:pPr>
      <w:r w:rsidRPr="003F7718">
        <w:rPr>
          <w:rFonts w:eastAsia="Calibri" w:cs="Arial"/>
          <w:sz w:val="20"/>
          <w:lang w:val="es-BO" w:eastAsia="en-US"/>
        </w:rPr>
        <w:t xml:space="preserve">Coordinar permanentemente con el </w:t>
      </w:r>
      <w:r w:rsidRPr="003F7718">
        <w:rPr>
          <w:rFonts w:eastAsia="Calibri" w:cs="Arial"/>
          <w:b/>
          <w:sz w:val="20"/>
          <w:lang w:val="es-BO" w:eastAsia="en-US"/>
        </w:rPr>
        <w:t>PROVEEDOR</w:t>
      </w:r>
      <w:r w:rsidRPr="003F7718">
        <w:rPr>
          <w:rFonts w:eastAsia="Calibri" w:cs="Arial"/>
          <w:sz w:val="20"/>
          <w:lang w:val="es-BO" w:eastAsia="en-US"/>
        </w:rPr>
        <w:t xml:space="preserve"> a través del Agente del Servicio.</w:t>
      </w:r>
    </w:p>
    <w:p w14:paraId="553FDE2B" w14:textId="77777777" w:rsidR="003F7718" w:rsidRPr="003F7718" w:rsidRDefault="003F7718" w:rsidP="003F7718">
      <w:pPr>
        <w:numPr>
          <w:ilvl w:val="0"/>
          <w:numId w:val="58"/>
        </w:numPr>
        <w:contextualSpacing/>
        <w:jc w:val="both"/>
        <w:rPr>
          <w:rFonts w:eastAsia="Calibri"/>
          <w:sz w:val="20"/>
          <w:lang w:val="es-BO" w:eastAsia="en-US"/>
        </w:rPr>
      </w:pPr>
      <w:r w:rsidRPr="003F7718">
        <w:rPr>
          <w:rFonts w:eastAsia="Calibri" w:cs="Arial"/>
          <w:sz w:val="20"/>
          <w:lang w:val="es-BO" w:eastAsia="en-US"/>
        </w:rPr>
        <w:t xml:space="preserve">Controlar el uso adecuado de activos fijos (equipo de computación, muebles y enseres, etc.) otorgados por la </w:t>
      </w:r>
      <w:r w:rsidRPr="003F7718">
        <w:rPr>
          <w:rFonts w:eastAsia="Calibri" w:cs="Arial"/>
          <w:b/>
          <w:sz w:val="20"/>
          <w:lang w:val="es-BO" w:eastAsia="en-US"/>
        </w:rPr>
        <w:t>ENTIDAD</w:t>
      </w:r>
      <w:r w:rsidRPr="003F7718">
        <w:rPr>
          <w:rFonts w:eastAsia="Calibri" w:cs="Arial"/>
          <w:sz w:val="20"/>
          <w:lang w:val="es-BO" w:eastAsia="en-US"/>
        </w:rPr>
        <w:t>.</w:t>
      </w:r>
    </w:p>
    <w:p w14:paraId="0E3B05B2" w14:textId="77777777" w:rsidR="003F7718" w:rsidRPr="003F7718" w:rsidRDefault="003F7718" w:rsidP="003F7718">
      <w:pPr>
        <w:numPr>
          <w:ilvl w:val="0"/>
          <w:numId w:val="58"/>
        </w:numPr>
        <w:contextualSpacing/>
        <w:jc w:val="both"/>
        <w:rPr>
          <w:rFonts w:eastAsia="Calibri"/>
          <w:sz w:val="20"/>
          <w:lang w:val="es-BO" w:eastAsia="en-US"/>
        </w:rPr>
      </w:pPr>
      <w:r w:rsidRPr="003F7718">
        <w:rPr>
          <w:rFonts w:eastAsia="Calibri" w:cs="Arial"/>
          <w:sz w:val="20"/>
          <w:lang w:val="es-BO" w:eastAsia="en-US"/>
        </w:rPr>
        <w:t xml:space="preserve">Efectuar la entrega y recepción al </w:t>
      </w:r>
      <w:r w:rsidRPr="003F7718">
        <w:rPr>
          <w:rFonts w:eastAsia="Calibri" w:cs="Arial"/>
          <w:b/>
          <w:sz w:val="20"/>
          <w:lang w:val="es-BO" w:eastAsia="en-US"/>
        </w:rPr>
        <w:t>PROVEEDOR</w:t>
      </w:r>
      <w:r w:rsidRPr="003F7718">
        <w:rPr>
          <w:rFonts w:eastAsia="Calibri" w:cs="Arial"/>
          <w:sz w:val="20"/>
          <w:lang w:val="es-BO" w:eastAsia="en-US"/>
        </w:rPr>
        <w:t xml:space="preserve"> mediante inventario, los activos fijos ubicados en el piso 13 para el cumplimiento del </w:t>
      </w:r>
      <w:r w:rsidRPr="003F7718">
        <w:rPr>
          <w:rFonts w:eastAsia="Calibri" w:cs="Arial"/>
          <w:b/>
          <w:sz w:val="20"/>
          <w:lang w:val="es-BO" w:eastAsia="en-US"/>
        </w:rPr>
        <w:t>SERVICIO</w:t>
      </w:r>
      <w:r w:rsidRPr="003F7718">
        <w:rPr>
          <w:rFonts w:eastAsia="Calibri" w:cs="Arial"/>
          <w:sz w:val="20"/>
          <w:lang w:val="es-BO" w:eastAsia="en-US"/>
        </w:rPr>
        <w:t>.</w:t>
      </w:r>
    </w:p>
    <w:p w14:paraId="09562AA0" w14:textId="77777777" w:rsidR="003F7718" w:rsidRPr="003F7718" w:rsidRDefault="003F7718" w:rsidP="003F7718">
      <w:pPr>
        <w:numPr>
          <w:ilvl w:val="0"/>
          <w:numId w:val="58"/>
        </w:numPr>
        <w:contextualSpacing/>
        <w:jc w:val="both"/>
        <w:rPr>
          <w:rFonts w:eastAsia="Calibri"/>
          <w:sz w:val="20"/>
          <w:lang w:val="es-BO" w:eastAsia="en-US"/>
        </w:rPr>
      </w:pPr>
      <w:r w:rsidRPr="003F7718">
        <w:rPr>
          <w:rFonts w:eastAsia="Calibri" w:cs="Arial"/>
          <w:sz w:val="20"/>
          <w:lang w:val="es-BO" w:eastAsia="en-US"/>
        </w:rPr>
        <w:t xml:space="preserve">Efectuar inspecciones sorpresivas al </w:t>
      </w:r>
      <w:r w:rsidRPr="003F7718">
        <w:rPr>
          <w:rFonts w:eastAsia="Calibri" w:cs="Arial"/>
          <w:b/>
          <w:sz w:val="20"/>
          <w:lang w:val="es-BO" w:eastAsia="en-US"/>
        </w:rPr>
        <w:t>SERVICIO</w:t>
      </w:r>
      <w:r w:rsidRPr="003F7718">
        <w:rPr>
          <w:rFonts w:eastAsia="Calibri" w:cs="Arial"/>
          <w:sz w:val="20"/>
          <w:lang w:val="es-BO" w:eastAsia="en-US"/>
        </w:rPr>
        <w:t>.</w:t>
      </w:r>
    </w:p>
    <w:p w14:paraId="49ADEF00" w14:textId="77777777" w:rsidR="003F7718" w:rsidRPr="003F7718" w:rsidRDefault="003F7718" w:rsidP="003F7718">
      <w:pPr>
        <w:numPr>
          <w:ilvl w:val="0"/>
          <w:numId w:val="58"/>
        </w:numPr>
        <w:contextualSpacing/>
        <w:jc w:val="both"/>
        <w:rPr>
          <w:rFonts w:eastAsia="Calibri"/>
          <w:sz w:val="20"/>
          <w:lang w:val="es-BO" w:eastAsia="en-US"/>
        </w:rPr>
      </w:pPr>
      <w:r w:rsidRPr="003F7718">
        <w:rPr>
          <w:rFonts w:eastAsia="Calibri" w:cs="Arial"/>
          <w:sz w:val="20"/>
          <w:lang w:val="es-BO" w:eastAsia="en-US"/>
        </w:rPr>
        <w:t>Fiscalizar el cumplimiento de las Especificaciones Técnicas y lo establecido en el Contrato.</w:t>
      </w:r>
    </w:p>
    <w:p w14:paraId="30B6B9A7" w14:textId="77777777" w:rsidR="003F7718" w:rsidRPr="003F7718" w:rsidRDefault="003F7718" w:rsidP="003F7718">
      <w:pPr>
        <w:numPr>
          <w:ilvl w:val="0"/>
          <w:numId w:val="58"/>
        </w:numPr>
        <w:contextualSpacing/>
        <w:jc w:val="both"/>
        <w:rPr>
          <w:rFonts w:eastAsia="Calibri"/>
          <w:sz w:val="20"/>
          <w:lang w:val="es-BO" w:eastAsia="en-US"/>
        </w:rPr>
      </w:pPr>
      <w:r w:rsidRPr="003F7718">
        <w:rPr>
          <w:rFonts w:eastAsia="Calibri" w:cs="Arial"/>
          <w:sz w:val="20"/>
          <w:lang w:val="es-BO" w:eastAsia="en-US"/>
        </w:rPr>
        <w:t xml:space="preserve">Ser el medio autorizado de comunicación, notificación y todo cuanto corresponda a los asuntos relacionados con el </w:t>
      </w:r>
      <w:r w:rsidRPr="003F7718">
        <w:rPr>
          <w:rFonts w:eastAsia="Calibri" w:cs="Arial"/>
          <w:b/>
          <w:sz w:val="20"/>
          <w:lang w:val="es-BO" w:eastAsia="en-US"/>
        </w:rPr>
        <w:t>SERVICIO</w:t>
      </w:r>
      <w:r w:rsidRPr="003F7718">
        <w:rPr>
          <w:rFonts w:eastAsia="Calibri" w:cs="Arial"/>
          <w:sz w:val="20"/>
          <w:lang w:val="es-BO" w:eastAsia="en-US"/>
        </w:rPr>
        <w:t>.</w:t>
      </w:r>
    </w:p>
    <w:p w14:paraId="6CFD0FA9" w14:textId="77777777" w:rsidR="003F7718" w:rsidRPr="003F7718" w:rsidRDefault="003F7718" w:rsidP="003F7718">
      <w:pPr>
        <w:numPr>
          <w:ilvl w:val="0"/>
          <w:numId w:val="58"/>
        </w:numPr>
        <w:contextualSpacing/>
        <w:jc w:val="both"/>
        <w:rPr>
          <w:rFonts w:eastAsia="Calibri" w:cs="Arial"/>
          <w:sz w:val="20"/>
          <w:lang w:val="es-BO" w:eastAsia="en-US"/>
        </w:rPr>
      </w:pPr>
      <w:r w:rsidRPr="003F7718">
        <w:rPr>
          <w:rFonts w:eastAsia="Calibri" w:cs="Arial"/>
          <w:sz w:val="20"/>
          <w:lang w:val="es-BO" w:eastAsia="en-US"/>
        </w:rPr>
        <w:t>Cuantificar las multas a ser descontadas de los pagos mensuales.</w:t>
      </w:r>
    </w:p>
    <w:p w14:paraId="434EB7FC" w14:textId="77777777" w:rsidR="003F7718" w:rsidRPr="003F7718" w:rsidRDefault="003F7718" w:rsidP="003F7718">
      <w:pPr>
        <w:numPr>
          <w:ilvl w:val="0"/>
          <w:numId w:val="58"/>
        </w:numPr>
        <w:contextualSpacing/>
        <w:jc w:val="both"/>
        <w:rPr>
          <w:rFonts w:eastAsia="Calibri" w:cs="Arial"/>
          <w:sz w:val="20"/>
          <w:lang w:val="es-BO" w:eastAsia="en-US"/>
        </w:rPr>
      </w:pPr>
      <w:r w:rsidRPr="003F7718">
        <w:rPr>
          <w:rFonts w:eastAsia="Calibri" w:cs="Arial"/>
          <w:sz w:val="20"/>
          <w:lang w:val="es-BO" w:eastAsia="en-US"/>
        </w:rPr>
        <w:t>Realizar inspecciones periódicas y/o sorpresivas a objeto de verificar el estado de la maquinaria y equipos solicitados en las presentes Especificaciones Técnicas.</w:t>
      </w:r>
    </w:p>
    <w:p w14:paraId="3DF52679" w14:textId="77777777" w:rsidR="003F7718" w:rsidRPr="003F7718" w:rsidRDefault="003F7718" w:rsidP="003F7718">
      <w:pPr>
        <w:numPr>
          <w:ilvl w:val="0"/>
          <w:numId w:val="58"/>
        </w:numPr>
        <w:contextualSpacing/>
        <w:jc w:val="both"/>
        <w:rPr>
          <w:rFonts w:eastAsia="Calibri" w:cs="Arial"/>
          <w:sz w:val="20"/>
          <w:lang w:val="es-BO" w:eastAsia="en-US"/>
        </w:rPr>
      </w:pPr>
      <w:r w:rsidRPr="003F7718">
        <w:rPr>
          <w:rFonts w:eastAsia="Calibri" w:cs="Arial"/>
          <w:bCs/>
          <w:sz w:val="20"/>
          <w:lang w:val="es-BO" w:eastAsia="en-US"/>
        </w:rPr>
        <w:t>Recibir y aprobar las Planillas de Ejecución de Servicios.</w:t>
      </w:r>
    </w:p>
    <w:p w14:paraId="00D1C754" w14:textId="77777777" w:rsidR="003F7718" w:rsidRPr="003F7718" w:rsidRDefault="003F7718" w:rsidP="003F7718">
      <w:pPr>
        <w:numPr>
          <w:ilvl w:val="0"/>
          <w:numId w:val="58"/>
        </w:numPr>
        <w:contextualSpacing/>
        <w:jc w:val="both"/>
        <w:rPr>
          <w:rFonts w:eastAsia="Calibri" w:cs="Arial"/>
          <w:sz w:val="20"/>
          <w:lang w:val="es-BO" w:eastAsia="en-US"/>
        </w:rPr>
      </w:pPr>
      <w:r w:rsidRPr="003F7718">
        <w:rPr>
          <w:rFonts w:eastAsia="Calibri" w:cs="Arial"/>
          <w:bCs/>
          <w:sz w:val="20"/>
          <w:lang w:val="es-BO" w:eastAsia="en-US"/>
        </w:rPr>
        <w:t>Recibir y aprobar o, en caso de que el proveedor no lo realice, elaborar el Certificado de Liquidación Final.</w:t>
      </w:r>
    </w:p>
    <w:p w14:paraId="0AD88D0D" w14:textId="77777777" w:rsidR="003F7718" w:rsidRPr="003F7718" w:rsidRDefault="003F7718" w:rsidP="003F7718">
      <w:pPr>
        <w:numPr>
          <w:ilvl w:val="0"/>
          <w:numId w:val="58"/>
        </w:numPr>
        <w:jc w:val="both"/>
        <w:rPr>
          <w:rFonts w:cs="Arial"/>
          <w:sz w:val="20"/>
          <w:lang w:val="es-MX"/>
        </w:rPr>
      </w:pPr>
      <w:r w:rsidRPr="003F7718">
        <w:rPr>
          <w:rFonts w:cs="Arial"/>
          <w:sz w:val="20"/>
          <w:lang w:val="es-MX"/>
        </w:rPr>
        <w:t xml:space="preserve">Emitir Informes de Conformidad Parcial del </w:t>
      </w:r>
      <w:r w:rsidRPr="003F7718">
        <w:rPr>
          <w:rFonts w:cs="Arial"/>
          <w:b/>
          <w:sz w:val="20"/>
          <w:lang w:val="es-MX"/>
        </w:rPr>
        <w:t>SERVICIO</w:t>
      </w:r>
      <w:r w:rsidRPr="003F7718">
        <w:rPr>
          <w:rFonts w:cs="Arial"/>
          <w:sz w:val="20"/>
          <w:lang w:val="es-MX"/>
        </w:rPr>
        <w:t>, de manera mensual.</w:t>
      </w:r>
    </w:p>
    <w:p w14:paraId="30A7F3A8" w14:textId="77777777" w:rsidR="003F7718" w:rsidRPr="003F7718" w:rsidRDefault="003F7718" w:rsidP="003F7718">
      <w:pPr>
        <w:numPr>
          <w:ilvl w:val="0"/>
          <w:numId w:val="58"/>
        </w:numPr>
        <w:jc w:val="both"/>
        <w:rPr>
          <w:rFonts w:cs="Arial"/>
          <w:sz w:val="20"/>
          <w:lang w:val="es-MX"/>
        </w:rPr>
      </w:pPr>
      <w:r w:rsidRPr="003F7718">
        <w:rPr>
          <w:rFonts w:cs="Arial"/>
          <w:sz w:val="20"/>
          <w:lang w:val="es-MX"/>
        </w:rPr>
        <w:t>Evaluar los casos de fuerza mayor y caso fortuito.</w:t>
      </w:r>
    </w:p>
    <w:p w14:paraId="363B4165" w14:textId="77777777" w:rsidR="003F7718" w:rsidRPr="003F7718" w:rsidRDefault="003F7718" w:rsidP="003F7718">
      <w:pPr>
        <w:numPr>
          <w:ilvl w:val="0"/>
          <w:numId w:val="58"/>
        </w:numPr>
        <w:jc w:val="both"/>
        <w:rPr>
          <w:rFonts w:cs="Arial"/>
          <w:sz w:val="20"/>
          <w:lang w:val="es-MX"/>
        </w:rPr>
      </w:pPr>
      <w:r w:rsidRPr="003F7718">
        <w:rPr>
          <w:rFonts w:cs="Arial"/>
          <w:sz w:val="20"/>
          <w:lang w:val="es-MX"/>
        </w:rPr>
        <w:t xml:space="preserve">Realizar la revisión y verificación de los registros de asistencia del personal del proveedor y otra documentación inherente al </w:t>
      </w:r>
      <w:r w:rsidRPr="003F7718">
        <w:rPr>
          <w:rFonts w:cs="Arial"/>
          <w:b/>
          <w:sz w:val="20"/>
          <w:lang w:val="es-MX"/>
        </w:rPr>
        <w:t>SERVICIO</w:t>
      </w:r>
      <w:r w:rsidRPr="003F7718">
        <w:rPr>
          <w:rFonts w:cs="Arial"/>
          <w:sz w:val="20"/>
          <w:lang w:val="es-MX"/>
        </w:rPr>
        <w:t>.</w:t>
      </w:r>
    </w:p>
    <w:p w14:paraId="1A489B38" w14:textId="77777777" w:rsidR="003F7718" w:rsidRPr="003F7718" w:rsidRDefault="003F7718" w:rsidP="003F7718">
      <w:pPr>
        <w:numPr>
          <w:ilvl w:val="0"/>
          <w:numId w:val="58"/>
        </w:numPr>
        <w:jc w:val="both"/>
        <w:rPr>
          <w:rFonts w:cs="Arial"/>
          <w:sz w:val="20"/>
          <w:lang w:val="es-MX"/>
        </w:rPr>
      </w:pPr>
      <w:r w:rsidRPr="003F7718">
        <w:rPr>
          <w:rFonts w:cs="Arial"/>
          <w:sz w:val="20"/>
          <w:lang w:val="es-MX"/>
        </w:rPr>
        <w:t>Control de las salidas e ingresos de las cortinas, manteles, banderas y otros.</w:t>
      </w:r>
    </w:p>
    <w:p w14:paraId="6E777521" w14:textId="77777777" w:rsidR="003F7718" w:rsidRPr="003F7718" w:rsidRDefault="003F7718" w:rsidP="003F7718">
      <w:pPr>
        <w:numPr>
          <w:ilvl w:val="0"/>
          <w:numId w:val="58"/>
        </w:numPr>
        <w:spacing w:after="160"/>
        <w:jc w:val="both"/>
        <w:rPr>
          <w:rFonts w:cs="Arial"/>
          <w:sz w:val="20"/>
          <w:lang w:val="es-MX"/>
        </w:rPr>
      </w:pPr>
      <w:r w:rsidRPr="003F7718">
        <w:rPr>
          <w:rFonts w:cs="Arial"/>
          <w:sz w:val="20"/>
        </w:rPr>
        <w:t xml:space="preserve">Evaluación periódica de la maquinaria y equipo del </w:t>
      </w:r>
      <w:r w:rsidRPr="003F7718">
        <w:rPr>
          <w:rFonts w:cs="Arial"/>
          <w:b/>
          <w:sz w:val="20"/>
        </w:rPr>
        <w:t>PROVEEDOR</w:t>
      </w:r>
      <w:r w:rsidRPr="003F7718">
        <w:rPr>
          <w:rFonts w:cs="Arial"/>
          <w:sz w:val="20"/>
        </w:rPr>
        <w:t>.</w:t>
      </w:r>
      <w:r w:rsidRPr="003F7718">
        <w:rPr>
          <w:rFonts w:cs="Arial"/>
          <w:sz w:val="28"/>
          <w:szCs w:val="22"/>
          <w:lang w:val="es-BO"/>
        </w:rPr>
        <w:t xml:space="preserve"> </w:t>
      </w:r>
    </w:p>
    <w:p w14:paraId="77D55F42" w14:textId="77777777" w:rsidR="003F7718" w:rsidRPr="003F7718" w:rsidRDefault="003F7718" w:rsidP="003F7718">
      <w:pPr>
        <w:spacing w:after="160"/>
        <w:jc w:val="both"/>
        <w:rPr>
          <w:rFonts w:cs="Arial"/>
          <w:sz w:val="20"/>
          <w:szCs w:val="22"/>
          <w:lang w:val="es-BO"/>
        </w:rPr>
      </w:pPr>
      <w:r w:rsidRPr="003F7718">
        <w:rPr>
          <w:rFonts w:cs="Arial"/>
          <w:b/>
          <w:sz w:val="20"/>
          <w:szCs w:val="22"/>
          <w:lang w:val="es-BO"/>
        </w:rPr>
        <w:t>CLÁUSULA VIGÉSIMA QUINTA.- (RECEPCIÓN DEL SERVICIO)</w:t>
      </w:r>
      <w:r w:rsidRPr="003F7718">
        <w:rPr>
          <w:rFonts w:cs="Arial"/>
          <w:sz w:val="20"/>
          <w:szCs w:val="22"/>
          <w:lang w:val="es-BO"/>
        </w:rPr>
        <w:t xml:space="preserve"> El Responsable de Recepción, una vez concluido el </w:t>
      </w:r>
      <w:r w:rsidRPr="003F7718">
        <w:rPr>
          <w:rFonts w:cs="Arial"/>
          <w:b/>
          <w:sz w:val="20"/>
          <w:szCs w:val="22"/>
          <w:lang w:val="es-BO"/>
        </w:rPr>
        <w:t>SERVICIO</w:t>
      </w:r>
      <w:r w:rsidRPr="003F7718">
        <w:rPr>
          <w:rFonts w:cs="Arial"/>
          <w:sz w:val="20"/>
          <w:szCs w:val="22"/>
          <w:lang w:val="es-BO"/>
        </w:rPr>
        <w:t>,</w:t>
      </w:r>
      <w:r w:rsidRPr="003F7718">
        <w:rPr>
          <w:rFonts w:cs="Arial"/>
          <w:b/>
          <w:sz w:val="20"/>
          <w:szCs w:val="22"/>
          <w:lang w:val="es-BO"/>
        </w:rPr>
        <w:t xml:space="preserve"> </w:t>
      </w:r>
      <w:r w:rsidRPr="003F7718">
        <w:rPr>
          <w:rFonts w:cs="Arial"/>
          <w:sz w:val="20"/>
          <w:szCs w:val="22"/>
          <w:lang w:val="es-BO"/>
        </w:rPr>
        <w:t>emitirá el Informe Final de Conformidad, según corresponda en un plazo máximo de quince (15) días hábiles, a fin de realizar la liquidación del Contrato.</w:t>
      </w:r>
    </w:p>
    <w:p w14:paraId="4FB452F3" w14:textId="77777777" w:rsidR="003F7718" w:rsidRPr="003F7718" w:rsidRDefault="003F7718" w:rsidP="003F7718">
      <w:pPr>
        <w:spacing w:after="160"/>
        <w:jc w:val="both"/>
        <w:rPr>
          <w:rFonts w:cs="Arial"/>
          <w:b/>
          <w:sz w:val="20"/>
          <w:szCs w:val="22"/>
          <w:lang w:val="es-BO"/>
        </w:rPr>
      </w:pPr>
      <w:r w:rsidRPr="003F7718">
        <w:rPr>
          <w:rFonts w:cs="Arial"/>
          <w:b/>
          <w:sz w:val="20"/>
          <w:szCs w:val="22"/>
          <w:lang w:val="es-BO"/>
        </w:rPr>
        <w:t xml:space="preserve">CLÁUSULA VIGÉSIMA SEXTA.- (LIQUIDACIÓN DE CONTRATO) </w:t>
      </w:r>
      <w:r w:rsidRPr="003F7718">
        <w:rPr>
          <w:rFonts w:cs="Arial"/>
          <w:bCs/>
          <w:sz w:val="20"/>
          <w:szCs w:val="22"/>
          <w:lang w:val="es-BO"/>
        </w:rPr>
        <w:t xml:space="preserve">Dentro de los diez (10) días calendario, siguientes a la fecha de emisión del Informe Final de Conformidad o a la terminación del Contrato por resolución, el </w:t>
      </w:r>
      <w:r w:rsidRPr="003F7718">
        <w:rPr>
          <w:rFonts w:cs="Arial"/>
          <w:b/>
          <w:bCs/>
          <w:sz w:val="20"/>
          <w:szCs w:val="22"/>
          <w:lang w:val="es-BO"/>
        </w:rPr>
        <w:t>PROVEEDOR</w:t>
      </w:r>
      <w:r w:rsidRPr="003F7718">
        <w:rPr>
          <w:rFonts w:cs="Arial"/>
          <w:bCs/>
          <w:sz w:val="20"/>
          <w:szCs w:val="22"/>
          <w:lang w:val="es-BO"/>
        </w:rPr>
        <w:t xml:space="preserve">, elaborará y presentará el </w:t>
      </w:r>
      <w:r w:rsidRPr="003F7718">
        <w:rPr>
          <w:rFonts w:cs="Arial"/>
          <w:bCs/>
          <w:sz w:val="20"/>
          <w:szCs w:val="22"/>
          <w:lang w:val="es-BO"/>
        </w:rPr>
        <w:lastRenderedPageBreak/>
        <w:t xml:space="preserve">Certificado de Liquidación Final del </w:t>
      </w:r>
      <w:r w:rsidRPr="003F7718">
        <w:rPr>
          <w:rFonts w:cs="Arial"/>
          <w:b/>
          <w:bCs/>
          <w:sz w:val="20"/>
          <w:szCs w:val="22"/>
          <w:lang w:val="es-BO"/>
        </w:rPr>
        <w:t>SERVICIO</w:t>
      </w:r>
      <w:r w:rsidRPr="003F7718">
        <w:rPr>
          <w:rFonts w:cs="Arial"/>
          <w:bCs/>
          <w:sz w:val="20"/>
          <w:szCs w:val="22"/>
          <w:lang w:val="es-BO"/>
        </w:rPr>
        <w:t xml:space="preserve">, al </w:t>
      </w:r>
      <w:r w:rsidRPr="003F7718">
        <w:rPr>
          <w:rFonts w:cs="Arial"/>
          <w:b/>
          <w:bCs/>
          <w:sz w:val="20"/>
          <w:szCs w:val="22"/>
          <w:lang w:val="es-BO"/>
        </w:rPr>
        <w:t>FISCAL</w:t>
      </w:r>
      <w:r w:rsidRPr="003F7718">
        <w:rPr>
          <w:rFonts w:cs="Arial"/>
          <w:bCs/>
          <w:sz w:val="20"/>
          <w:szCs w:val="22"/>
          <w:lang w:val="es-BO"/>
        </w:rPr>
        <w:t xml:space="preserve"> para su aprobación. La </w:t>
      </w:r>
      <w:r w:rsidRPr="003F7718">
        <w:rPr>
          <w:rFonts w:cs="Arial"/>
          <w:b/>
          <w:bCs/>
          <w:sz w:val="20"/>
          <w:szCs w:val="22"/>
          <w:lang w:val="es-BO"/>
        </w:rPr>
        <w:t>ENTIDAD</w:t>
      </w:r>
      <w:r w:rsidRPr="003F7718">
        <w:rPr>
          <w:rFonts w:cs="Arial"/>
          <w:bCs/>
          <w:sz w:val="20"/>
          <w:szCs w:val="22"/>
          <w:lang w:val="es-BO"/>
        </w:rPr>
        <w:t xml:space="preserve"> a través del </w:t>
      </w:r>
      <w:r w:rsidRPr="003F7718">
        <w:rPr>
          <w:rFonts w:cs="Arial"/>
          <w:b/>
          <w:bCs/>
          <w:sz w:val="20"/>
          <w:szCs w:val="22"/>
          <w:lang w:val="es-BO"/>
        </w:rPr>
        <w:t>FISCAL</w:t>
      </w:r>
      <w:r w:rsidRPr="003F7718">
        <w:rPr>
          <w:rFonts w:cs="Arial"/>
          <w:bCs/>
          <w:sz w:val="20"/>
          <w:szCs w:val="22"/>
          <w:lang w:val="es-BO"/>
        </w:rPr>
        <w:t xml:space="preserve"> se reserva el derecho de realizar los ajustes que considere pertinentes previa a la aprobación del certificado de liquidación final.</w:t>
      </w:r>
      <w:r w:rsidRPr="003F7718">
        <w:rPr>
          <w:rFonts w:cs="Arial"/>
          <w:b/>
          <w:bCs/>
          <w:sz w:val="20"/>
          <w:szCs w:val="22"/>
          <w:lang w:val="es-BO"/>
        </w:rPr>
        <w:t xml:space="preserve"> </w:t>
      </w:r>
      <w:r w:rsidRPr="003F7718">
        <w:rPr>
          <w:rFonts w:cs="Arial"/>
          <w:bCs/>
          <w:sz w:val="20"/>
          <w:szCs w:val="22"/>
          <w:lang w:val="es-BO"/>
        </w:rPr>
        <w:t xml:space="preserve"> </w:t>
      </w:r>
    </w:p>
    <w:p w14:paraId="53DF0460" w14:textId="77777777" w:rsidR="003F7718" w:rsidRPr="003F7718" w:rsidRDefault="003F7718" w:rsidP="003F7718">
      <w:pPr>
        <w:spacing w:after="160"/>
        <w:jc w:val="both"/>
        <w:rPr>
          <w:rFonts w:cs="Arial"/>
          <w:b/>
          <w:sz w:val="20"/>
          <w:szCs w:val="22"/>
          <w:lang w:val="es-BO"/>
        </w:rPr>
      </w:pPr>
      <w:r w:rsidRPr="003F7718">
        <w:rPr>
          <w:rFonts w:cs="Arial"/>
          <w:sz w:val="20"/>
          <w:szCs w:val="22"/>
          <w:lang w:val="es-BO"/>
        </w:rPr>
        <w:t>En caso de que el</w:t>
      </w:r>
      <w:r w:rsidRPr="003F7718">
        <w:rPr>
          <w:rFonts w:cs="Arial"/>
          <w:b/>
          <w:sz w:val="20"/>
          <w:szCs w:val="22"/>
          <w:lang w:val="es-BO"/>
        </w:rPr>
        <w:t xml:space="preserve"> </w:t>
      </w:r>
      <w:r w:rsidRPr="003F7718">
        <w:rPr>
          <w:rFonts w:cs="Arial"/>
          <w:b/>
          <w:bCs/>
          <w:sz w:val="20"/>
          <w:szCs w:val="22"/>
          <w:lang w:val="es-BO"/>
        </w:rPr>
        <w:t>PROVEEDOR</w:t>
      </w:r>
      <w:r w:rsidRPr="003F7718">
        <w:rPr>
          <w:rFonts w:cs="Arial"/>
          <w:sz w:val="20"/>
          <w:szCs w:val="22"/>
          <w:lang w:val="es-BO"/>
        </w:rPr>
        <w:t xml:space="preserve">, no presente al </w:t>
      </w:r>
      <w:r w:rsidRPr="003F7718">
        <w:rPr>
          <w:rFonts w:cs="Arial"/>
          <w:b/>
          <w:sz w:val="20"/>
          <w:szCs w:val="22"/>
          <w:lang w:val="es-BO"/>
        </w:rPr>
        <w:t xml:space="preserve">FISCAL </w:t>
      </w:r>
      <w:r w:rsidRPr="003F7718">
        <w:rPr>
          <w:rFonts w:cs="Arial"/>
          <w:sz w:val="20"/>
          <w:szCs w:val="22"/>
          <w:lang w:val="es-BO"/>
        </w:rPr>
        <w:t xml:space="preserve">el Certificado de Liquidación Final dentro del plazo previsto, éste deberá elaborar y aprobar en base a </w:t>
      </w:r>
      <w:r w:rsidRPr="003F7718">
        <w:rPr>
          <w:rFonts w:cs="Arial"/>
          <w:bCs/>
          <w:sz w:val="20"/>
          <w:szCs w:val="22"/>
          <w:lang w:val="es-BO"/>
        </w:rPr>
        <w:t>la planilla de ejecución de servicios prestados</w:t>
      </w:r>
      <w:r w:rsidRPr="003F7718">
        <w:rPr>
          <w:rFonts w:cs="Arial"/>
          <w:sz w:val="20"/>
          <w:szCs w:val="22"/>
          <w:lang w:val="es-BO"/>
        </w:rPr>
        <w:t xml:space="preserve"> el Certificado de Liquidación Final, el cual será notificado al </w:t>
      </w:r>
      <w:r w:rsidRPr="003F7718">
        <w:rPr>
          <w:rFonts w:cs="Arial"/>
          <w:b/>
          <w:sz w:val="20"/>
          <w:szCs w:val="22"/>
          <w:lang w:val="es-BO"/>
        </w:rPr>
        <w:t>PROVEEDOR.</w:t>
      </w:r>
    </w:p>
    <w:p w14:paraId="2DB7B762"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7C0302A4" w14:textId="77777777" w:rsidR="003F7718" w:rsidRPr="003F7718" w:rsidRDefault="003F7718" w:rsidP="003F7718">
      <w:pPr>
        <w:spacing w:after="160"/>
        <w:jc w:val="both"/>
        <w:rPr>
          <w:rFonts w:cs="Arial"/>
          <w:bCs/>
          <w:sz w:val="20"/>
          <w:szCs w:val="22"/>
          <w:lang w:val="es-BO"/>
        </w:rPr>
      </w:pPr>
      <w:r w:rsidRPr="003F7718">
        <w:rPr>
          <w:rFonts w:cs="Arial"/>
          <w:bCs/>
          <w:sz w:val="20"/>
          <w:szCs w:val="22"/>
          <w:lang w:val="es-BO"/>
        </w:rPr>
        <w:t xml:space="preserve">El cierre de Contrato deberá ser acreditado con un Certificado de Cumplimiento de Contrato, otorgado por la autoridad competente de la </w:t>
      </w:r>
      <w:r w:rsidRPr="003F7718">
        <w:rPr>
          <w:rFonts w:cs="Arial"/>
          <w:b/>
          <w:bCs/>
          <w:sz w:val="20"/>
          <w:szCs w:val="22"/>
          <w:lang w:val="es-BO"/>
        </w:rPr>
        <w:t>ENTIDAD</w:t>
      </w:r>
      <w:r w:rsidRPr="003F7718">
        <w:rPr>
          <w:rFonts w:cs="Arial"/>
          <w:bCs/>
          <w:sz w:val="20"/>
          <w:szCs w:val="22"/>
          <w:lang w:val="es-BO"/>
        </w:rPr>
        <w:t xml:space="preserve"> luego de concluido el trámite precedentemente especificado.</w:t>
      </w:r>
    </w:p>
    <w:p w14:paraId="1A8937D4" w14:textId="77777777" w:rsidR="003F7718" w:rsidRPr="003F7718" w:rsidRDefault="003F7718" w:rsidP="003F7718">
      <w:pPr>
        <w:spacing w:after="160"/>
        <w:jc w:val="both"/>
        <w:rPr>
          <w:rFonts w:cs="Arial"/>
          <w:b/>
          <w:sz w:val="20"/>
          <w:szCs w:val="22"/>
          <w:lang w:val="es-BO"/>
        </w:rPr>
      </w:pPr>
      <w:r w:rsidRPr="003F7718">
        <w:rPr>
          <w:rFonts w:cs="Arial"/>
          <w:sz w:val="20"/>
          <w:szCs w:val="22"/>
          <w:lang w:val="es-BO"/>
        </w:rPr>
        <w:t xml:space="preserve">Este cierre de Contrato no libera de responsabilidades al </w:t>
      </w:r>
      <w:r w:rsidRPr="003F7718">
        <w:rPr>
          <w:rFonts w:cs="Arial"/>
          <w:b/>
          <w:sz w:val="20"/>
          <w:szCs w:val="22"/>
          <w:lang w:val="es-BO"/>
        </w:rPr>
        <w:t>PROVEEDOR</w:t>
      </w:r>
      <w:r w:rsidRPr="003F7718">
        <w:rPr>
          <w:rFonts w:cs="Arial"/>
          <w:sz w:val="20"/>
          <w:szCs w:val="22"/>
          <w:lang w:val="es-BO"/>
        </w:rPr>
        <w:t xml:space="preserve">, por negligencia o impericia que ocasionasen daños posteriores sobre el objeto de contratación, </w:t>
      </w:r>
      <w:r w:rsidRPr="003F7718">
        <w:rPr>
          <w:rFonts w:cs="Arial"/>
          <w:bCs/>
          <w:sz w:val="20"/>
          <w:szCs w:val="22"/>
          <w:lang w:val="es-BO"/>
        </w:rPr>
        <w:t xml:space="preserve">reservándose a la </w:t>
      </w:r>
      <w:r w:rsidRPr="003F7718">
        <w:rPr>
          <w:rFonts w:cs="Arial"/>
          <w:b/>
          <w:bCs/>
          <w:sz w:val="20"/>
          <w:szCs w:val="22"/>
          <w:lang w:val="es-BO"/>
        </w:rPr>
        <w:t>ENTIDAD</w:t>
      </w:r>
      <w:r w:rsidRPr="003F7718">
        <w:rPr>
          <w:rFonts w:cs="Arial"/>
          <w:bCs/>
          <w:sz w:val="20"/>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3F7718">
        <w:rPr>
          <w:rFonts w:cs="Arial"/>
          <w:b/>
          <w:sz w:val="20"/>
          <w:szCs w:val="22"/>
          <w:lang w:val="es-BO"/>
        </w:rPr>
        <w:t>PROVEEDOR.</w:t>
      </w:r>
    </w:p>
    <w:p w14:paraId="1D2F895F" w14:textId="77777777" w:rsidR="003F7718" w:rsidRPr="003F7718" w:rsidRDefault="003F7718" w:rsidP="003F7718">
      <w:pPr>
        <w:spacing w:after="160"/>
        <w:jc w:val="both"/>
        <w:rPr>
          <w:rFonts w:cs="Arial"/>
          <w:sz w:val="20"/>
          <w:szCs w:val="22"/>
          <w:lang w:val="es-BO"/>
        </w:rPr>
      </w:pPr>
      <w:r w:rsidRPr="003F7718">
        <w:rPr>
          <w:rFonts w:cs="Arial"/>
          <w:b/>
          <w:sz w:val="20"/>
          <w:szCs w:val="22"/>
          <w:lang w:val="es-BO"/>
        </w:rPr>
        <w:t xml:space="preserve">CLÁUSULA VIGÉSIMA SÉPTIMA.- (CONSENTIMIENTO) </w:t>
      </w:r>
      <w:r w:rsidRPr="003F7718">
        <w:rPr>
          <w:rFonts w:cs="Arial"/>
          <w:sz w:val="20"/>
          <w:szCs w:val="22"/>
          <w:lang w:val="es-BO"/>
        </w:rPr>
        <w:t>En señal de conformidad y para su fiel y estricto cumplimiento, suscribimos el presente Contrato en cuatro ejemplares de un mismo tenor y validez _______</w:t>
      </w:r>
      <w:r w:rsidRPr="003F7718">
        <w:rPr>
          <w:rFonts w:cs="Arial"/>
          <w:b/>
          <w:i/>
          <w:sz w:val="20"/>
          <w:szCs w:val="22"/>
          <w:lang w:val="es-BO"/>
        </w:rPr>
        <w:t xml:space="preserve">, </w:t>
      </w:r>
      <w:r w:rsidRPr="003F7718">
        <w:rPr>
          <w:rFonts w:cs="Arial"/>
          <w:sz w:val="20"/>
          <w:szCs w:val="22"/>
          <w:lang w:val="es-BO"/>
        </w:rPr>
        <w:t xml:space="preserve">en representación legal de la </w:t>
      </w:r>
      <w:r w:rsidRPr="003F7718">
        <w:rPr>
          <w:rFonts w:cs="Arial"/>
          <w:b/>
          <w:sz w:val="20"/>
          <w:szCs w:val="22"/>
          <w:lang w:val="es-BO"/>
        </w:rPr>
        <w:t>ENTIDAD</w:t>
      </w:r>
      <w:r w:rsidRPr="003F7718">
        <w:rPr>
          <w:rFonts w:cs="Arial"/>
          <w:sz w:val="20"/>
          <w:szCs w:val="22"/>
          <w:lang w:val="es-BO"/>
        </w:rPr>
        <w:t xml:space="preserve">, y _____________ </w:t>
      </w:r>
      <w:r w:rsidRPr="003F7718">
        <w:rPr>
          <w:rFonts w:cs="Arial"/>
          <w:b/>
          <w:i/>
          <w:sz w:val="20"/>
          <w:szCs w:val="22"/>
          <w:lang w:val="es-BO"/>
        </w:rPr>
        <w:t xml:space="preserve">(registrar el nombre del representante legal del PROVEEDOR o persona natural adjudicada, habilitado para la suscripción del Contrato) </w:t>
      </w:r>
      <w:r w:rsidRPr="003F7718">
        <w:rPr>
          <w:rFonts w:cs="Arial"/>
          <w:sz w:val="20"/>
          <w:szCs w:val="22"/>
          <w:lang w:val="es-BO"/>
        </w:rPr>
        <w:t xml:space="preserve">en representación legal del </w:t>
      </w:r>
      <w:r w:rsidRPr="003F7718">
        <w:rPr>
          <w:rFonts w:cs="Arial"/>
          <w:b/>
          <w:bCs/>
          <w:sz w:val="20"/>
          <w:szCs w:val="22"/>
          <w:lang w:val="es-BO"/>
        </w:rPr>
        <w:t>PROVEEDOR</w:t>
      </w:r>
      <w:r w:rsidRPr="003F7718">
        <w:rPr>
          <w:rFonts w:cs="Arial"/>
          <w:sz w:val="20"/>
          <w:szCs w:val="22"/>
          <w:lang w:val="es-BO"/>
        </w:rPr>
        <w:t>.</w:t>
      </w:r>
    </w:p>
    <w:p w14:paraId="43B5D4AF" w14:textId="77777777" w:rsidR="003F7718" w:rsidRPr="003F7718" w:rsidRDefault="003F7718" w:rsidP="003F7718">
      <w:pPr>
        <w:spacing w:after="160"/>
        <w:jc w:val="both"/>
        <w:rPr>
          <w:rFonts w:cs="Arial"/>
          <w:sz w:val="20"/>
          <w:szCs w:val="22"/>
          <w:lang w:val="es-BO"/>
        </w:rPr>
      </w:pPr>
      <w:r w:rsidRPr="003F7718">
        <w:rPr>
          <w:rFonts w:cs="Arial"/>
          <w:sz w:val="20"/>
          <w:szCs w:val="22"/>
          <w:lang w:val="es-BO"/>
        </w:rPr>
        <w:t>Este documento, conforme a disposiciones legales de control fiscal vigentes, será registrado ante la Contraloría General del Estado en idioma castellano.</w:t>
      </w:r>
    </w:p>
    <w:p w14:paraId="31AD08E1" w14:textId="77777777" w:rsidR="003F7718" w:rsidRPr="003F7718" w:rsidRDefault="003F7718" w:rsidP="003F7718">
      <w:pPr>
        <w:spacing w:after="160"/>
        <w:jc w:val="both"/>
        <w:rPr>
          <w:rFonts w:cs="Arial"/>
          <w:sz w:val="20"/>
          <w:szCs w:val="22"/>
        </w:rPr>
      </w:pPr>
      <w:r w:rsidRPr="003F7718">
        <w:rPr>
          <w:rFonts w:cs="Arial"/>
          <w:sz w:val="20"/>
          <w:szCs w:val="22"/>
          <w:lang w:val="es-BO"/>
        </w:rPr>
        <w:t xml:space="preserve">La Paz, __ de ______ </w:t>
      </w:r>
      <w:proofErr w:type="spellStart"/>
      <w:r w:rsidRPr="003F7718">
        <w:rPr>
          <w:rFonts w:cs="Arial"/>
          <w:sz w:val="20"/>
          <w:szCs w:val="22"/>
          <w:lang w:val="es-BO"/>
        </w:rPr>
        <w:t>de</w:t>
      </w:r>
      <w:proofErr w:type="spellEnd"/>
      <w:r w:rsidRPr="003F7718">
        <w:rPr>
          <w:rFonts w:cs="Arial"/>
          <w:sz w:val="20"/>
          <w:szCs w:val="22"/>
          <w:lang w:val="es-BO"/>
        </w:rPr>
        <w:t xml:space="preserve"> 2026.</w:t>
      </w:r>
      <w:bookmarkEnd w:id="168"/>
      <w:bookmarkEnd w:id="169"/>
    </w:p>
    <w:tbl>
      <w:tblPr>
        <w:tblW w:w="0" w:type="auto"/>
        <w:jc w:val="center"/>
        <w:tblCellMar>
          <w:left w:w="70" w:type="dxa"/>
          <w:right w:w="70" w:type="dxa"/>
        </w:tblCellMar>
        <w:tblLook w:val="0000" w:firstRow="0" w:lastRow="0" w:firstColumn="0" w:lastColumn="0" w:noHBand="0" w:noVBand="0"/>
      </w:tblPr>
      <w:tblGrid>
        <w:gridCol w:w="4259"/>
        <w:gridCol w:w="4579"/>
      </w:tblGrid>
      <w:tr w:rsidR="003F7718" w:rsidRPr="003F7718" w14:paraId="6E59C649" w14:textId="77777777" w:rsidTr="004D4255">
        <w:trPr>
          <w:jc w:val="center"/>
        </w:trPr>
        <w:tc>
          <w:tcPr>
            <w:tcW w:w="4259" w:type="dxa"/>
          </w:tcPr>
          <w:p w14:paraId="563A6845" w14:textId="77777777" w:rsidR="003F7718" w:rsidRPr="003F7718" w:rsidRDefault="003F7718" w:rsidP="004D4255">
            <w:pPr>
              <w:pStyle w:val="Textoindependiente3"/>
              <w:widowControl w:val="0"/>
              <w:jc w:val="center"/>
              <w:rPr>
                <w:rFonts w:ascii="Verdana" w:hAnsi="Verdana" w:cs="Arial"/>
                <w:b/>
                <w:spacing w:val="-6"/>
                <w:sz w:val="20"/>
                <w:szCs w:val="22"/>
                <w:lang w:val="es-ES_tradnl"/>
              </w:rPr>
            </w:pPr>
          </w:p>
        </w:tc>
        <w:tc>
          <w:tcPr>
            <w:tcW w:w="4579" w:type="dxa"/>
          </w:tcPr>
          <w:p w14:paraId="19BEF250" w14:textId="77777777" w:rsidR="003F7718" w:rsidRPr="003F7718" w:rsidRDefault="003F7718" w:rsidP="004D4255">
            <w:pPr>
              <w:pStyle w:val="Textoindependiente3"/>
              <w:widowControl w:val="0"/>
              <w:jc w:val="center"/>
              <w:rPr>
                <w:rFonts w:ascii="Verdana" w:hAnsi="Verdana" w:cs="Arial"/>
                <w:b/>
                <w:sz w:val="20"/>
                <w:szCs w:val="22"/>
              </w:rPr>
            </w:pPr>
            <w:r w:rsidRPr="003F7718">
              <w:rPr>
                <w:rFonts w:ascii="Verdana" w:hAnsi="Verdana" w:cs="Arial"/>
                <w:sz w:val="20"/>
                <w:szCs w:val="22"/>
                <w:lang w:val="es-ES_tradnl"/>
              </w:rPr>
              <w:t>--------------------------------</w:t>
            </w:r>
          </w:p>
          <w:p w14:paraId="4D62B955" w14:textId="77777777" w:rsidR="003F7718" w:rsidRPr="003F7718" w:rsidRDefault="003F7718" w:rsidP="004D4255">
            <w:pPr>
              <w:pStyle w:val="Textoindependiente3"/>
              <w:widowControl w:val="0"/>
              <w:jc w:val="center"/>
              <w:rPr>
                <w:rFonts w:ascii="Verdana" w:hAnsi="Verdana" w:cs="Arial"/>
                <w:b/>
                <w:sz w:val="20"/>
                <w:szCs w:val="22"/>
                <w:lang w:val="es-ES_tradnl"/>
              </w:rPr>
            </w:pPr>
            <w:r w:rsidRPr="003F7718">
              <w:rPr>
                <w:rFonts w:ascii="Verdana" w:hAnsi="Verdana" w:cs="Arial"/>
                <w:sz w:val="20"/>
                <w:szCs w:val="22"/>
              </w:rPr>
              <w:t>C.I. Nº ----------------</w:t>
            </w:r>
            <w:r w:rsidRPr="003F7718">
              <w:rPr>
                <w:rFonts w:ascii="Verdana" w:hAnsi="Verdana" w:cs="Arial"/>
                <w:sz w:val="20"/>
                <w:szCs w:val="22"/>
                <w:lang w:val="es-ES_tradnl"/>
              </w:rPr>
              <w:t xml:space="preserve"> ----</w:t>
            </w:r>
          </w:p>
          <w:p w14:paraId="5F6CDCA6" w14:textId="77777777" w:rsidR="003F7718" w:rsidRPr="003F7718" w:rsidRDefault="003F7718" w:rsidP="004D4255">
            <w:pPr>
              <w:pStyle w:val="Textoindependiente3"/>
              <w:widowControl w:val="0"/>
              <w:jc w:val="center"/>
              <w:rPr>
                <w:rFonts w:ascii="Verdana" w:hAnsi="Verdana" w:cs="Arial"/>
                <w:b/>
                <w:bCs/>
                <w:spacing w:val="-6"/>
                <w:sz w:val="20"/>
                <w:szCs w:val="22"/>
                <w:lang w:val="es-ES_tradnl"/>
              </w:rPr>
            </w:pPr>
            <w:r w:rsidRPr="003F7718">
              <w:rPr>
                <w:rFonts w:ascii="Verdana" w:hAnsi="Verdana" w:cs="Arial"/>
                <w:b/>
                <w:bCs/>
                <w:spacing w:val="-6"/>
                <w:sz w:val="20"/>
                <w:szCs w:val="22"/>
                <w:lang w:val="es-ES_tradnl"/>
              </w:rPr>
              <w:t xml:space="preserve"> PROVEEDOR</w:t>
            </w:r>
          </w:p>
        </w:tc>
      </w:tr>
    </w:tbl>
    <w:p w14:paraId="0518D3A3" w14:textId="77777777" w:rsidR="003F7718" w:rsidRPr="003F7718" w:rsidRDefault="003F7718" w:rsidP="003F7718">
      <w:pPr>
        <w:pStyle w:val="Textoindependiente3"/>
        <w:widowControl w:val="0"/>
        <w:rPr>
          <w:rFonts w:ascii="Verdana" w:hAnsi="Verdana"/>
          <w:sz w:val="14"/>
        </w:rPr>
      </w:pPr>
      <w:r w:rsidRPr="003F7718">
        <w:rPr>
          <w:rFonts w:ascii="Verdana" w:hAnsi="Verdana" w:cs="Arial"/>
          <w:bCs/>
          <w:sz w:val="14"/>
          <w:lang w:val="en-US"/>
        </w:rPr>
        <w:t>PMMQ/</w:t>
      </w:r>
      <w:proofErr w:type="spellStart"/>
      <w:r w:rsidRPr="003F7718">
        <w:rPr>
          <w:rFonts w:ascii="Verdana" w:hAnsi="Verdana" w:cs="Arial"/>
          <w:bCs/>
          <w:sz w:val="14"/>
          <w:lang w:val="en-US"/>
        </w:rPr>
        <w:t>jwee</w:t>
      </w:r>
      <w:proofErr w:type="spellEnd"/>
      <w:r w:rsidRPr="003F7718">
        <w:rPr>
          <w:rFonts w:ascii="Verdana" w:hAnsi="Verdana" w:cs="Arial"/>
          <w:bCs/>
          <w:sz w:val="14"/>
          <w:lang w:val="en-US"/>
        </w:rPr>
        <w:t>/</w:t>
      </w:r>
      <w:proofErr w:type="spellStart"/>
      <w:r w:rsidRPr="003F7718">
        <w:rPr>
          <w:rFonts w:ascii="Verdana" w:hAnsi="Verdana" w:cs="Arial"/>
          <w:bCs/>
          <w:sz w:val="14"/>
          <w:lang w:val="en-US"/>
        </w:rPr>
        <w:t>ebgr</w:t>
      </w:r>
      <w:proofErr w:type="spellEnd"/>
      <w:r w:rsidRPr="003F7718">
        <w:rPr>
          <w:rFonts w:ascii="Verdana" w:hAnsi="Verdana" w:cs="Arial"/>
          <w:bCs/>
          <w:sz w:val="14"/>
          <w:lang w:val="en-US"/>
        </w:rPr>
        <w:t>.</w:t>
      </w:r>
    </w:p>
    <w:p w14:paraId="6EC33845" w14:textId="77777777" w:rsidR="003F7718" w:rsidRPr="003F7718" w:rsidRDefault="003F7718" w:rsidP="003F7718">
      <w:pPr>
        <w:pStyle w:val="Normal2"/>
        <w:rPr>
          <w:rFonts w:ascii="Verdana" w:hAnsi="Verdana" w:cs="Arial"/>
          <w:b/>
          <w:sz w:val="16"/>
          <w:szCs w:val="18"/>
          <w:lang w:val="es-BO"/>
        </w:rPr>
      </w:pPr>
    </w:p>
    <w:p w14:paraId="0A55E976" w14:textId="77777777" w:rsidR="003F7718" w:rsidRPr="003F7718" w:rsidRDefault="003F7718" w:rsidP="00486E57">
      <w:pPr>
        <w:pStyle w:val="Normal2"/>
        <w:jc w:val="center"/>
        <w:rPr>
          <w:rFonts w:ascii="Verdana" w:hAnsi="Verdana" w:cs="Arial"/>
          <w:b/>
          <w:sz w:val="16"/>
          <w:szCs w:val="18"/>
          <w:lang w:val="es-BO"/>
        </w:rPr>
      </w:pPr>
    </w:p>
    <w:p w14:paraId="1CEA022D" w14:textId="77777777" w:rsidR="003F7718" w:rsidRPr="003F7718" w:rsidRDefault="003F7718" w:rsidP="00486E57">
      <w:pPr>
        <w:pStyle w:val="Normal2"/>
        <w:jc w:val="center"/>
        <w:rPr>
          <w:rFonts w:ascii="Verdana" w:hAnsi="Verdana" w:cs="Arial"/>
          <w:b/>
          <w:sz w:val="16"/>
          <w:szCs w:val="18"/>
          <w:lang w:val="es-BO"/>
        </w:rPr>
      </w:pPr>
    </w:p>
    <w:p w14:paraId="58623590" w14:textId="77777777" w:rsidR="003F7718" w:rsidRPr="003F7718" w:rsidRDefault="003F7718" w:rsidP="00486E57">
      <w:pPr>
        <w:pStyle w:val="Normal2"/>
        <w:jc w:val="center"/>
        <w:rPr>
          <w:rFonts w:ascii="Verdana" w:hAnsi="Verdana" w:cs="Arial"/>
          <w:b/>
          <w:sz w:val="16"/>
          <w:szCs w:val="18"/>
          <w:lang w:val="es-BO"/>
        </w:rPr>
      </w:pPr>
    </w:p>
    <w:p w14:paraId="4AADBE83" w14:textId="77777777" w:rsidR="003F7718" w:rsidRPr="003F7718" w:rsidRDefault="003F7718" w:rsidP="00486E57">
      <w:pPr>
        <w:pStyle w:val="Normal2"/>
        <w:jc w:val="center"/>
        <w:rPr>
          <w:rFonts w:ascii="Verdana" w:hAnsi="Verdana" w:cs="Arial"/>
          <w:b/>
          <w:sz w:val="16"/>
          <w:szCs w:val="18"/>
          <w:lang w:val="es-BO"/>
        </w:rPr>
      </w:pPr>
    </w:p>
    <w:p w14:paraId="06728255" w14:textId="77777777" w:rsidR="003F7718" w:rsidRPr="003F7718" w:rsidRDefault="003F7718" w:rsidP="00486E57">
      <w:pPr>
        <w:pStyle w:val="Normal2"/>
        <w:jc w:val="center"/>
        <w:rPr>
          <w:rFonts w:ascii="Verdana" w:hAnsi="Verdana" w:cs="Arial"/>
          <w:b/>
          <w:sz w:val="16"/>
          <w:szCs w:val="18"/>
          <w:lang w:val="es-BO"/>
        </w:rPr>
      </w:pPr>
    </w:p>
    <w:p w14:paraId="71FEA914" w14:textId="77777777" w:rsidR="003F7718" w:rsidRPr="003F7718" w:rsidRDefault="003F7718" w:rsidP="00486E57">
      <w:pPr>
        <w:pStyle w:val="Normal2"/>
        <w:jc w:val="center"/>
        <w:rPr>
          <w:rFonts w:ascii="Verdana" w:hAnsi="Verdana" w:cs="Arial"/>
          <w:b/>
          <w:sz w:val="16"/>
          <w:szCs w:val="18"/>
          <w:lang w:val="es-BO"/>
        </w:rPr>
      </w:pPr>
    </w:p>
    <w:p w14:paraId="51A958EE" w14:textId="77777777" w:rsidR="003F7718" w:rsidRPr="003F7718" w:rsidRDefault="003F7718" w:rsidP="00486E57">
      <w:pPr>
        <w:pStyle w:val="Normal2"/>
        <w:jc w:val="center"/>
        <w:rPr>
          <w:rFonts w:ascii="Verdana" w:hAnsi="Verdana" w:cs="Arial"/>
          <w:b/>
          <w:sz w:val="16"/>
          <w:szCs w:val="18"/>
          <w:lang w:val="es-BO"/>
        </w:rPr>
      </w:pPr>
    </w:p>
    <w:p w14:paraId="68C57541" w14:textId="77777777" w:rsidR="003F7718" w:rsidRPr="003F7718" w:rsidRDefault="003F7718" w:rsidP="00486E57">
      <w:pPr>
        <w:pStyle w:val="Normal2"/>
        <w:jc w:val="center"/>
        <w:rPr>
          <w:rFonts w:ascii="Verdana" w:hAnsi="Verdana" w:cs="Arial"/>
          <w:b/>
          <w:sz w:val="16"/>
          <w:szCs w:val="18"/>
          <w:lang w:val="es-BO"/>
        </w:rPr>
      </w:pPr>
    </w:p>
    <w:p w14:paraId="7A3033CC" w14:textId="77777777" w:rsidR="003F7718" w:rsidRPr="003F7718" w:rsidRDefault="003F7718" w:rsidP="00486E57">
      <w:pPr>
        <w:pStyle w:val="Normal2"/>
        <w:jc w:val="center"/>
        <w:rPr>
          <w:rFonts w:ascii="Verdana" w:hAnsi="Verdana" w:cs="Arial"/>
          <w:b/>
          <w:sz w:val="16"/>
          <w:szCs w:val="18"/>
          <w:lang w:val="es-BO"/>
        </w:rPr>
      </w:pPr>
    </w:p>
    <w:p w14:paraId="26401C9C" w14:textId="77777777" w:rsidR="003F7718" w:rsidRPr="003F7718" w:rsidRDefault="003F7718" w:rsidP="00486E57">
      <w:pPr>
        <w:pStyle w:val="Normal2"/>
        <w:jc w:val="center"/>
        <w:rPr>
          <w:rFonts w:ascii="Verdana" w:hAnsi="Verdana" w:cs="Arial"/>
          <w:b/>
          <w:sz w:val="16"/>
          <w:szCs w:val="18"/>
          <w:lang w:val="es-BO"/>
        </w:rPr>
      </w:pPr>
    </w:p>
    <w:p w14:paraId="04965E1F" w14:textId="77777777" w:rsidR="003F7718" w:rsidRPr="003F7718" w:rsidRDefault="003F7718" w:rsidP="00486E57">
      <w:pPr>
        <w:pStyle w:val="Normal2"/>
        <w:jc w:val="center"/>
        <w:rPr>
          <w:rFonts w:ascii="Verdana" w:hAnsi="Verdana" w:cs="Arial"/>
          <w:b/>
          <w:sz w:val="16"/>
          <w:szCs w:val="18"/>
          <w:lang w:val="es-BO"/>
        </w:rPr>
      </w:pPr>
    </w:p>
    <w:p w14:paraId="17A58FC0" w14:textId="77777777" w:rsidR="003F7718" w:rsidRPr="003F7718" w:rsidRDefault="003F7718" w:rsidP="00486E57">
      <w:pPr>
        <w:pStyle w:val="Normal2"/>
        <w:jc w:val="center"/>
        <w:rPr>
          <w:rFonts w:ascii="Verdana" w:hAnsi="Verdana" w:cs="Arial"/>
          <w:b/>
          <w:sz w:val="16"/>
          <w:szCs w:val="18"/>
          <w:lang w:val="es-BO"/>
        </w:rPr>
      </w:pPr>
    </w:p>
    <w:p w14:paraId="45886CFA" w14:textId="77777777" w:rsidR="003F7718" w:rsidRPr="003F7718" w:rsidRDefault="003F7718" w:rsidP="00486E57">
      <w:pPr>
        <w:pStyle w:val="Normal2"/>
        <w:jc w:val="center"/>
        <w:rPr>
          <w:rFonts w:ascii="Verdana" w:hAnsi="Verdana" w:cs="Arial"/>
          <w:b/>
          <w:sz w:val="16"/>
          <w:szCs w:val="18"/>
          <w:lang w:val="es-BO"/>
        </w:rPr>
      </w:pPr>
    </w:p>
    <w:sectPr w:rsidR="003F7718" w:rsidRPr="003F7718" w:rsidSect="00450CFF">
      <w:footerReference w:type="default" r:id="rId14"/>
      <w:pgSz w:w="12240" w:h="15840" w:code="1"/>
      <w:pgMar w:top="1560" w:right="1447" w:bottom="1134" w:left="1701" w:header="709" w:footer="9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DF409" w14:textId="77777777" w:rsidR="0024741E" w:rsidRDefault="0024741E">
      <w:r>
        <w:separator/>
      </w:r>
    </w:p>
  </w:endnote>
  <w:endnote w:type="continuationSeparator" w:id="0">
    <w:p w14:paraId="6619177D" w14:textId="77777777" w:rsidR="0024741E" w:rsidRDefault="0024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8E9C" w14:textId="77777777" w:rsidR="00F005AF" w:rsidRDefault="00F005AF">
    <w:pPr>
      <w:pStyle w:val="Piedepgina"/>
    </w:pPr>
    <w:r w:rsidRPr="00BA6B4B">
      <w:rPr>
        <w:noProof/>
        <w:lang w:val="es-BO" w:eastAsia="es-BO"/>
      </w:rPr>
      <w:drawing>
        <wp:anchor distT="0" distB="0" distL="114300" distR="114300" simplePos="0" relativeHeight="251660288" behindDoc="0" locked="0" layoutInCell="1" allowOverlap="1" wp14:anchorId="179D3544" wp14:editId="05112DF3">
          <wp:simplePos x="0" y="0"/>
          <wp:positionH relativeFrom="margin">
            <wp:align>center</wp:align>
          </wp:positionH>
          <wp:positionV relativeFrom="paragraph">
            <wp:posOffset>193040</wp:posOffset>
          </wp:positionV>
          <wp:extent cx="7862570" cy="387985"/>
          <wp:effectExtent l="0" t="0" r="508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2632" w14:textId="52B503F3" w:rsidR="00F005AF" w:rsidRDefault="00F005A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511C" w14:textId="77777777" w:rsidR="00F005AF" w:rsidRPr="006F61D4" w:rsidRDefault="0024741E" w:rsidP="000D3A48">
    <w:pPr>
      <w:pStyle w:val="Piedepgina"/>
      <w:jc w:val="right"/>
      <w:rPr>
        <w:sz w:val="14"/>
      </w:rPr>
    </w:pPr>
    <w:sdt>
      <w:sdtPr>
        <w:id w:val="-363133365"/>
        <w:docPartObj>
          <w:docPartGallery w:val="Page Numbers (Bottom of Page)"/>
          <w:docPartUnique/>
        </w:docPartObj>
      </w:sdtPr>
      <w:sdtEndPr>
        <w:rPr>
          <w:sz w:val="14"/>
        </w:rPr>
      </w:sdtEndPr>
      <w:sdtContent>
        <w:r w:rsidR="00F005AF">
          <w:fldChar w:fldCharType="begin"/>
        </w:r>
        <w:r w:rsidR="00F005AF">
          <w:instrText>PAGE   \* MERGEFORMAT</w:instrText>
        </w:r>
        <w:r w:rsidR="00F005AF">
          <w:fldChar w:fldCharType="separate"/>
        </w:r>
        <w:r w:rsidR="00181F5A">
          <w:rPr>
            <w:noProof/>
          </w:rPr>
          <w:t>36</w:t>
        </w:r>
        <w:r w:rsidR="00F005AF">
          <w:fldChar w:fldCharType="end"/>
        </w:r>
      </w:sdtContent>
    </w:sdt>
  </w:p>
  <w:p w14:paraId="4EB24C94" w14:textId="5D14B9CC" w:rsidR="00F005AF" w:rsidRPr="006F61D4" w:rsidRDefault="00F005AF" w:rsidP="000D3A48">
    <w:pPr>
      <w:pStyle w:val="Piedepgina"/>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0453F" w14:textId="77777777" w:rsidR="0024741E" w:rsidRDefault="0024741E">
      <w:r>
        <w:separator/>
      </w:r>
    </w:p>
  </w:footnote>
  <w:footnote w:type="continuationSeparator" w:id="0">
    <w:p w14:paraId="0D149F37" w14:textId="77777777" w:rsidR="0024741E" w:rsidRDefault="00247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797A" w14:textId="05656C81" w:rsidR="00F005AF" w:rsidRPr="000A289F" w:rsidRDefault="00F005AF">
    <w:pPr>
      <w:pStyle w:val="Encabezado"/>
      <w:rPr>
        <w:sz w:val="4"/>
        <w:szCs w:val="4"/>
      </w:rPr>
    </w:pPr>
    <w:r>
      <w:rPr>
        <w:noProof/>
        <w:lang w:val="es-BO" w:eastAsia="es-BO"/>
      </w:rPr>
      <w:drawing>
        <wp:anchor distT="0" distB="0" distL="114300" distR="114300" simplePos="0" relativeHeight="251686912" behindDoc="1" locked="0" layoutInCell="1" allowOverlap="1" wp14:anchorId="34174C2C" wp14:editId="5133F045">
          <wp:simplePos x="0" y="0"/>
          <wp:positionH relativeFrom="page">
            <wp:posOffset>-3119</wp:posOffset>
          </wp:positionH>
          <wp:positionV relativeFrom="paragraph">
            <wp:posOffset>-439533</wp:posOffset>
          </wp:positionV>
          <wp:extent cx="7751903" cy="950892"/>
          <wp:effectExtent l="0" t="0" r="1905" b="1905"/>
          <wp:wrapNone/>
          <wp:docPr id="3" name="Imagen 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903" cy="9508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BD7B1" w14:textId="0DC38276" w:rsidR="00F005AF" w:rsidRDefault="00F005AF">
    <w:pPr>
      <w:pStyle w:val="Encabezado"/>
    </w:pPr>
    <w:r>
      <w:rPr>
        <w:noProof/>
        <w:lang w:val="es-BO" w:eastAsia="es-BO"/>
      </w:rPr>
      <w:drawing>
        <wp:anchor distT="0" distB="0" distL="114300" distR="114300" simplePos="0" relativeHeight="251684864" behindDoc="1" locked="0" layoutInCell="1" allowOverlap="1" wp14:anchorId="2070AEC7" wp14:editId="5486BC6C">
          <wp:simplePos x="0" y="0"/>
          <wp:positionH relativeFrom="page">
            <wp:posOffset>12454</wp:posOffset>
          </wp:positionH>
          <wp:positionV relativeFrom="paragraph">
            <wp:posOffset>-455192</wp:posOffset>
          </wp:positionV>
          <wp:extent cx="7759700" cy="1203940"/>
          <wp:effectExtent l="0" t="0" r="0" b="0"/>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9700" cy="120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E3260C"/>
    <w:multiLevelType w:val="hybridMultilevel"/>
    <w:tmpl w:val="4F26D96A"/>
    <w:lvl w:ilvl="0" w:tplc="55BECFEE">
      <w:start w:val="1"/>
      <w:numFmt w:val="lowerLetter"/>
      <w:lvlText w:val="%1)"/>
      <w:lvlJc w:val="left"/>
      <w:pPr>
        <w:tabs>
          <w:tab w:val="num" w:pos="1260"/>
        </w:tabs>
        <w:ind w:left="1260" w:hanging="360"/>
      </w:pPr>
      <w:rPr>
        <w:rFonts w:hint="default"/>
        <w:sz w:val="22"/>
        <w:szCs w:val="22"/>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8A844AEC">
      <w:numFmt w:val="bullet"/>
      <w:lvlText w:val=""/>
      <w:lvlJc w:val="left"/>
      <w:pPr>
        <w:ind w:left="3420" w:hanging="360"/>
      </w:pPr>
      <w:rPr>
        <w:rFonts w:ascii="Symbol" w:eastAsia="Times New Roman" w:hAnsi="Symbol" w:cs="Arial"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815E90C2"/>
    <w:lvl w:ilvl="0" w:tplc="0F34BF5A">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6BC063E"/>
    <w:multiLevelType w:val="hybridMultilevel"/>
    <w:tmpl w:val="64C439A0"/>
    <w:lvl w:ilvl="0" w:tplc="400A0005">
      <w:start w:val="1"/>
      <w:numFmt w:val="bullet"/>
      <w:lvlText w:val=""/>
      <w:lvlJc w:val="left"/>
      <w:pPr>
        <w:tabs>
          <w:tab w:val="num" w:pos="770"/>
        </w:tabs>
        <w:ind w:left="770" w:hanging="360"/>
      </w:pPr>
      <w:rPr>
        <w:rFonts w:ascii="Wingdings" w:hAnsi="Wingdings" w:hint="default"/>
      </w:rPr>
    </w:lvl>
    <w:lvl w:ilvl="1" w:tplc="0C0A0003" w:tentative="1">
      <w:start w:val="1"/>
      <w:numFmt w:val="bullet"/>
      <w:lvlText w:val="o"/>
      <w:lvlJc w:val="left"/>
      <w:pPr>
        <w:tabs>
          <w:tab w:val="num" w:pos="1490"/>
        </w:tabs>
        <w:ind w:left="1490" w:hanging="360"/>
      </w:pPr>
      <w:rPr>
        <w:rFonts w:ascii="Courier New" w:hAnsi="Courier New" w:hint="default"/>
      </w:rPr>
    </w:lvl>
    <w:lvl w:ilvl="2" w:tplc="0C0A0005" w:tentative="1">
      <w:start w:val="1"/>
      <w:numFmt w:val="bullet"/>
      <w:lvlText w:val=""/>
      <w:lvlJc w:val="left"/>
      <w:pPr>
        <w:tabs>
          <w:tab w:val="num" w:pos="2210"/>
        </w:tabs>
        <w:ind w:left="2210" w:hanging="360"/>
      </w:pPr>
      <w:rPr>
        <w:rFonts w:ascii="Wingdings" w:hAnsi="Wingdings" w:hint="default"/>
      </w:rPr>
    </w:lvl>
    <w:lvl w:ilvl="3" w:tplc="0C0A0001" w:tentative="1">
      <w:start w:val="1"/>
      <w:numFmt w:val="bullet"/>
      <w:lvlText w:val=""/>
      <w:lvlJc w:val="left"/>
      <w:pPr>
        <w:tabs>
          <w:tab w:val="num" w:pos="2930"/>
        </w:tabs>
        <w:ind w:left="2930" w:hanging="360"/>
      </w:pPr>
      <w:rPr>
        <w:rFonts w:ascii="Symbol" w:hAnsi="Symbol" w:hint="default"/>
      </w:rPr>
    </w:lvl>
    <w:lvl w:ilvl="4" w:tplc="0C0A0003" w:tentative="1">
      <w:start w:val="1"/>
      <w:numFmt w:val="bullet"/>
      <w:lvlText w:val="o"/>
      <w:lvlJc w:val="left"/>
      <w:pPr>
        <w:tabs>
          <w:tab w:val="num" w:pos="3650"/>
        </w:tabs>
        <w:ind w:left="3650" w:hanging="360"/>
      </w:pPr>
      <w:rPr>
        <w:rFonts w:ascii="Courier New" w:hAnsi="Courier New" w:hint="default"/>
      </w:rPr>
    </w:lvl>
    <w:lvl w:ilvl="5" w:tplc="0C0A0005" w:tentative="1">
      <w:start w:val="1"/>
      <w:numFmt w:val="bullet"/>
      <w:lvlText w:val=""/>
      <w:lvlJc w:val="left"/>
      <w:pPr>
        <w:tabs>
          <w:tab w:val="num" w:pos="4370"/>
        </w:tabs>
        <w:ind w:left="4370" w:hanging="360"/>
      </w:pPr>
      <w:rPr>
        <w:rFonts w:ascii="Wingdings" w:hAnsi="Wingdings" w:hint="default"/>
      </w:rPr>
    </w:lvl>
    <w:lvl w:ilvl="6" w:tplc="0C0A0001" w:tentative="1">
      <w:start w:val="1"/>
      <w:numFmt w:val="bullet"/>
      <w:lvlText w:val=""/>
      <w:lvlJc w:val="left"/>
      <w:pPr>
        <w:tabs>
          <w:tab w:val="num" w:pos="5090"/>
        </w:tabs>
        <w:ind w:left="5090" w:hanging="360"/>
      </w:pPr>
      <w:rPr>
        <w:rFonts w:ascii="Symbol" w:hAnsi="Symbol" w:hint="default"/>
      </w:rPr>
    </w:lvl>
    <w:lvl w:ilvl="7" w:tplc="0C0A0003" w:tentative="1">
      <w:start w:val="1"/>
      <w:numFmt w:val="bullet"/>
      <w:lvlText w:val="o"/>
      <w:lvlJc w:val="left"/>
      <w:pPr>
        <w:tabs>
          <w:tab w:val="num" w:pos="5810"/>
        </w:tabs>
        <w:ind w:left="5810" w:hanging="360"/>
      </w:pPr>
      <w:rPr>
        <w:rFonts w:ascii="Courier New" w:hAnsi="Courier New" w:hint="default"/>
      </w:rPr>
    </w:lvl>
    <w:lvl w:ilvl="8" w:tplc="0C0A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4BF2A81"/>
    <w:multiLevelType w:val="hybridMultilevel"/>
    <w:tmpl w:val="8C04E6AC"/>
    <w:lvl w:ilvl="0" w:tplc="400A000F">
      <w:start w:val="1"/>
      <w:numFmt w:val="decimal"/>
      <w:lvlText w:val="%1."/>
      <w:lvlJc w:val="left"/>
      <w:pPr>
        <w:ind w:left="720" w:hanging="360"/>
      </w:pPr>
    </w:lvl>
    <w:lvl w:ilvl="1" w:tplc="EC760EA2">
      <w:start w:val="1"/>
      <w:numFmt w:val="decimal"/>
      <w:lvlText w:val="%2."/>
      <w:lvlJc w:val="left"/>
      <w:pPr>
        <w:ind w:left="1440" w:hanging="360"/>
      </w:pPr>
      <w:rPr>
        <w:b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7"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8" w15:restartNumberingAfterBreak="0">
    <w:nsid w:val="17596F9C"/>
    <w:multiLevelType w:val="hybridMultilevel"/>
    <w:tmpl w:val="A058E3D4"/>
    <w:lvl w:ilvl="0" w:tplc="BAD2A4B2">
      <w:start w:val="1"/>
      <w:numFmt w:val="upperLetter"/>
      <w:lvlText w:val="%1."/>
      <w:lvlJc w:val="left"/>
      <w:pPr>
        <w:ind w:left="360" w:hanging="360"/>
      </w:pPr>
      <w:rPr>
        <w:b/>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1FF76E53"/>
    <w:multiLevelType w:val="hybridMultilevel"/>
    <w:tmpl w:val="6FC43008"/>
    <w:lvl w:ilvl="0" w:tplc="C7FCA00C">
      <w:start w:val="1"/>
      <w:numFmt w:val="decimal"/>
      <w:lvlText w:val="%1."/>
      <w:lvlJc w:val="left"/>
      <w:pPr>
        <w:tabs>
          <w:tab w:val="num" w:pos="410"/>
        </w:tabs>
        <w:ind w:left="410" w:hanging="360"/>
      </w:pPr>
      <w:rPr>
        <w:rFonts w:hint="default"/>
      </w:rPr>
    </w:lvl>
    <w:lvl w:ilvl="1" w:tplc="0C0A0019">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23"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1795ABF"/>
    <w:multiLevelType w:val="hybridMultilevel"/>
    <w:tmpl w:val="1214E8A2"/>
    <w:lvl w:ilvl="0" w:tplc="F1E817FA">
      <w:start w:val="1"/>
      <w:numFmt w:val="decimal"/>
      <w:lvlText w:val="%1."/>
      <w:lvlJc w:val="left"/>
      <w:pPr>
        <w:tabs>
          <w:tab w:val="num" w:pos="410"/>
        </w:tabs>
        <w:ind w:left="410" w:hanging="360"/>
      </w:pPr>
      <w:rPr>
        <w:rFonts w:hint="default"/>
      </w:rPr>
    </w:lvl>
    <w:lvl w:ilvl="1" w:tplc="0C0A0019" w:tentative="1">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4CE37F9"/>
    <w:multiLevelType w:val="hybridMultilevel"/>
    <w:tmpl w:val="83D4EE12"/>
    <w:lvl w:ilvl="0" w:tplc="CB3EC5D8">
      <w:start w:val="1"/>
      <w:numFmt w:val="decimal"/>
      <w:lvlText w:val="%1."/>
      <w:lvlJc w:val="left"/>
      <w:pPr>
        <w:tabs>
          <w:tab w:val="num" w:pos="410"/>
        </w:tabs>
        <w:ind w:left="410" w:hanging="410"/>
      </w:pPr>
      <w:rPr>
        <w:rFonts w:hint="default"/>
        <w:b w:val="0"/>
      </w:rPr>
    </w:lvl>
    <w:lvl w:ilvl="1" w:tplc="E76CCC66">
      <w:start w:val="30"/>
      <w:numFmt w:val="decimal"/>
      <w:lvlText w:val="%2"/>
      <w:lvlJc w:val="left"/>
      <w:pPr>
        <w:tabs>
          <w:tab w:val="num" w:pos="2210"/>
        </w:tabs>
        <w:ind w:left="2210" w:hanging="1440"/>
      </w:pPr>
      <w:rPr>
        <w:rFonts w:hint="default"/>
      </w:r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27" w15:restartNumberingAfterBreak="0">
    <w:nsid w:val="25684E8D"/>
    <w:multiLevelType w:val="hybridMultilevel"/>
    <w:tmpl w:val="D9402ED8"/>
    <w:lvl w:ilvl="0" w:tplc="87C62978">
      <w:start w:val="1"/>
      <w:numFmt w:val="decimal"/>
      <w:lvlText w:val="%1."/>
      <w:lvlJc w:val="left"/>
      <w:pPr>
        <w:tabs>
          <w:tab w:val="num" w:pos="694"/>
        </w:tabs>
        <w:ind w:left="694" w:hanging="410"/>
      </w:pPr>
      <w:rPr>
        <w:rFonts w:hint="default"/>
        <w:color w:val="auto"/>
      </w:rPr>
    </w:lvl>
    <w:lvl w:ilvl="1" w:tplc="C7FCA00C">
      <w:start w:val="4"/>
      <w:numFmt w:val="decimal"/>
      <w:lvlText w:val="%2."/>
      <w:lvlJc w:val="left"/>
      <w:pPr>
        <w:tabs>
          <w:tab w:val="num" w:pos="1440"/>
        </w:tabs>
        <w:ind w:left="1440" w:hanging="360"/>
      </w:pPr>
      <w:rPr>
        <w:rFonts w:hint="default"/>
      </w:rPr>
    </w:lvl>
    <w:lvl w:ilvl="2" w:tplc="50D46AD2">
      <w:start w:val="1"/>
      <w:numFmt w:val="lowerLetter"/>
      <w:lvlText w:val="%3)"/>
      <w:lvlJc w:val="left"/>
      <w:pPr>
        <w:tabs>
          <w:tab w:val="num" w:pos="2340"/>
        </w:tabs>
        <w:ind w:left="2340" w:hanging="360"/>
      </w:pPr>
      <w:rPr>
        <w:rFonts w:hint="default"/>
      </w:rPr>
    </w:lvl>
    <w:lvl w:ilvl="3" w:tplc="0C0A0017">
      <w:start w:val="1"/>
      <w:numFmt w:val="lowerLetter"/>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2B935868"/>
    <w:multiLevelType w:val="hybridMultilevel"/>
    <w:tmpl w:val="88242E70"/>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2F1A254F"/>
    <w:multiLevelType w:val="hybridMultilevel"/>
    <w:tmpl w:val="E10062C2"/>
    <w:lvl w:ilvl="0" w:tplc="400A0001">
      <w:start w:val="1"/>
      <w:numFmt w:val="bullet"/>
      <w:lvlText w:val=""/>
      <w:lvlJc w:val="left"/>
      <w:pPr>
        <w:ind w:left="1010" w:hanging="360"/>
      </w:pPr>
      <w:rPr>
        <w:rFonts w:ascii="Symbol" w:hAnsi="Symbol" w:hint="default"/>
      </w:rPr>
    </w:lvl>
    <w:lvl w:ilvl="1" w:tplc="400A0003" w:tentative="1">
      <w:start w:val="1"/>
      <w:numFmt w:val="bullet"/>
      <w:lvlText w:val="o"/>
      <w:lvlJc w:val="left"/>
      <w:pPr>
        <w:ind w:left="1730" w:hanging="360"/>
      </w:pPr>
      <w:rPr>
        <w:rFonts w:ascii="Courier New" w:hAnsi="Courier New" w:cs="Courier New" w:hint="default"/>
      </w:rPr>
    </w:lvl>
    <w:lvl w:ilvl="2" w:tplc="400A0005" w:tentative="1">
      <w:start w:val="1"/>
      <w:numFmt w:val="bullet"/>
      <w:lvlText w:val=""/>
      <w:lvlJc w:val="left"/>
      <w:pPr>
        <w:ind w:left="2450" w:hanging="360"/>
      </w:pPr>
      <w:rPr>
        <w:rFonts w:ascii="Wingdings" w:hAnsi="Wingdings" w:hint="default"/>
      </w:rPr>
    </w:lvl>
    <w:lvl w:ilvl="3" w:tplc="400A0001" w:tentative="1">
      <w:start w:val="1"/>
      <w:numFmt w:val="bullet"/>
      <w:lvlText w:val=""/>
      <w:lvlJc w:val="left"/>
      <w:pPr>
        <w:ind w:left="3170" w:hanging="360"/>
      </w:pPr>
      <w:rPr>
        <w:rFonts w:ascii="Symbol" w:hAnsi="Symbol" w:hint="default"/>
      </w:rPr>
    </w:lvl>
    <w:lvl w:ilvl="4" w:tplc="400A0003" w:tentative="1">
      <w:start w:val="1"/>
      <w:numFmt w:val="bullet"/>
      <w:lvlText w:val="o"/>
      <w:lvlJc w:val="left"/>
      <w:pPr>
        <w:ind w:left="3890" w:hanging="360"/>
      </w:pPr>
      <w:rPr>
        <w:rFonts w:ascii="Courier New" w:hAnsi="Courier New" w:cs="Courier New" w:hint="default"/>
      </w:rPr>
    </w:lvl>
    <w:lvl w:ilvl="5" w:tplc="400A0005" w:tentative="1">
      <w:start w:val="1"/>
      <w:numFmt w:val="bullet"/>
      <w:lvlText w:val=""/>
      <w:lvlJc w:val="left"/>
      <w:pPr>
        <w:ind w:left="4610" w:hanging="360"/>
      </w:pPr>
      <w:rPr>
        <w:rFonts w:ascii="Wingdings" w:hAnsi="Wingdings" w:hint="default"/>
      </w:rPr>
    </w:lvl>
    <w:lvl w:ilvl="6" w:tplc="400A0001" w:tentative="1">
      <w:start w:val="1"/>
      <w:numFmt w:val="bullet"/>
      <w:lvlText w:val=""/>
      <w:lvlJc w:val="left"/>
      <w:pPr>
        <w:ind w:left="5330" w:hanging="360"/>
      </w:pPr>
      <w:rPr>
        <w:rFonts w:ascii="Symbol" w:hAnsi="Symbol" w:hint="default"/>
      </w:rPr>
    </w:lvl>
    <w:lvl w:ilvl="7" w:tplc="400A0003" w:tentative="1">
      <w:start w:val="1"/>
      <w:numFmt w:val="bullet"/>
      <w:lvlText w:val="o"/>
      <w:lvlJc w:val="left"/>
      <w:pPr>
        <w:ind w:left="6050" w:hanging="360"/>
      </w:pPr>
      <w:rPr>
        <w:rFonts w:ascii="Courier New" w:hAnsi="Courier New" w:cs="Courier New" w:hint="default"/>
      </w:rPr>
    </w:lvl>
    <w:lvl w:ilvl="8" w:tplc="400A0005" w:tentative="1">
      <w:start w:val="1"/>
      <w:numFmt w:val="bullet"/>
      <w:lvlText w:val=""/>
      <w:lvlJc w:val="left"/>
      <w:pPr>
        <w:ind w:left="6770" w:hanging="360"/>
      </w:pPr>
      <w:rPr>
        <w:rFonts w:ascii="Wingdings" w:hAnsi="Wingdings" w:hint="default"/>
      </w:rPr>
    </w:lvl>
  </w:abstractNum>
  <w:abstractNum w:abstractNumId="32" w15:restartNumberingAfterBreak="0">
    <w:nsid w:val="311F29E4"/>
    <w:multiLevelType w:val="hybridMultilevel"/>
    <w:tmpl w:val="48288862"/>
    <w:lvl w:ilvl="0" w:tplc="0C0A000F">
      <w:start w:val="1"/>
      <w:numFmt w:val="decimal"/>
      <w:lvlText w:val="%1."/>
      <w:lvlJc w:val="left"/>
      <w:pPr>
        <w:tabs>
          <w:tab w:val="num" w:pos="720"/>
        </w:tabs>
        <w:ind w:left="720" w:hanging="360"/>
      </w:pPr>
      <w:rPr>
        <w:rFonts w:hint="default"/>
      </w:rPr>
    </w:lvl>
    <w:lvl w:ilvl="1" w:tplc="87A4332A">
      <w:start w:val="1"/>
      <w:numFmt w:val="lowerLetter"/>
      <w:lvlText w:val="%2)"/>
      <w:lvlJc w:val="left"/>
      <w:pPr>
        <w:tabs>
          <w:tab w:val="num" w:pos="1440"/>
        </w:tabs>
        <w:ind w:left="1440" w:hanging="360"/>
      </w:pPr>
      <w:rPr>
        <w:rFonts w:hint="default"/>
        <w:color w:val="auto"/>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4" w15:restartNumberingAfterBreak="0">
    <w:nsid w:val="36022052"/>
    <w:multiLevelType w:val="hybridMultilevel"/>
    <w:tmpl w:val="F8600E6C"/>
    <w:lvl w:ilvl="0" w:tplc="99A4C282">
      <w:start w:val="1"/>
      <w:numFmt w:val="lowerLetter"/>
      <w:lvlText w:val="%1)"/>
      <w:lvlJc w:val="left"/>
      <w:pPr>
        <w:tabs>
          <w:tab w:val="num" w:pos="410"/>
        </w:tabs>
        <w:ind w:left="410" w:hanging="360"/>
      </w:pPr>
      <w:rPr>
        <w:b w:val="0"/>
      </w:rPr>
    </w:lvl>
    <w:lvl w:ilvl="1" w:tplc="0C0A0019">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35" w15:restartNumberingAfterBreak="0">
    <w:nsid w:val="36D01A8E"/>
    <w:multiLevelType w:val="hybridMultilevel"/>
    <w:tmpl w:val="A97A268C"/>
    <w:lvl w:ilvl="0" w:tplc="3B3E165E">
      <w:start w:val="1"/>
      <w:numFmt w:val="decimal"/>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D070802"/>
    <w:multiLevelType w:val="hybridMultilevel"/>
    <w:tmpl w:val="5464F536"/>
    <w:lvl w:ilvl="0" w:tplc="B5922114">
      <w:start w:val="1"/>
      <w:numFmt w:val="decimal"/>
      <w:lvlText w:val="%1."/>
      <w:lvlJc w:val="left"/>
      <w:pPr>
        <w:tabs>
          <w:tab w:val="num" w:pos="410"/>
        </w:tabs>
        <w:ind w:left="410" w:hanging="360"/>
      </w:pPr>
      <w:rPr>
        <w:rFonts w:hint="default"/>
        <w:sz w:val="16"/>
        <w:szCs w:val="16"/>
      </w:rPr>
    </w:lvl>
    <w:lvl w:ilvl="1" w:tplc="0C0A0019" w:tentative="1">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3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43443B9E"/>
    <w:multiLevelType w:val="hybridMultilevel"/>
    <w:tmpl w:val="288CEF68"/>
    <w:lvl w:ilvl="0" w:tplc="D61EE38C">
      <w:start w:val="1"/>
      <w:numFmt w:val="lowerLetter"/>
      <w:lvlText w:val="%1)"/>
      <w:lvlJc w:val="left"/>
      <w:pPr>
        <w:tabs>
          <w:tab w:val="num" w:pos="643"/>
        </w:tabs>
        <w:ind w:left="643" w:hanging="360"/>
      </w:pPr>
      <w:rPr>
        <w:rFonts w:ascii="Arial" w:hAnsi="Arial" w:hint="default"/>
        <w:color w:val="auto"/>
        <w:sz w:val="16"/>
      </w:rPr>
    </w:lvl>
    <w:lvl w:ilvl="1" w:tplc="0C0A0019" w:tentative="1">
      <w:start w:val="1"/>
      <w:numFmt w:val="lowerLetter"/>
      <w:lvlText w:val="%2."/>
      <w:lvlJc w:val="left"/>
      <w:pPr>
        <w:tabs>
          <w:tab w:val="num" w:pos="643"/>
        </w:tabs>
        <w:ind w:left="643" w:hanging="360"/>
      </w:pPr>
    </w:lvl>
    <w:lvl w:ilvl="2" w:tplc="0C0A001B" w:tentative="1">
      <w:start w:val="1"/>
      <w:numFmt w:val="lowerRoman"/>
      <w:lvlText w:val="%3."/>
      <w:lvlJc w:val="right"/>
      <w:pPr>
        <w:tabs>
          <w:tab w:val="num" w:pos="1363"/>
        </w:tabs>
        <w:ind w:left="1363" w:hanging="180"/>
      </w:pPr>
    </w:lvl>
    <w:lvl w:ilvl="3" w:tplc="0C0A000F" w:tentative="1">
      <w:start w:val="1"/>
      <w:numFmt w:val="decimal"/>
      <w:lvlText w:val="%4."/>
      <w:lvlJc w:val="left"/>
      <w:pPr>
        <w:tabs>
          <w:tab w:val="num" w:pos="2083"/>
        </w:tabs>
        <w:ind w:left="2083" w:hanging="360"/>
      </w:pPr>
    </w:lvl>
    <w:lvl w:ilvl="4" w:tplc="0C0A0019" w:tentative="1">
      <w:start w:val="1"/>
      <w:numFmt w:val="lowerLetter"/>
      <w:lvlText w:val="%5."/>
      <w:lvlJc w:val="left"/>
      <w:pPr>
        <w:tabs>
          <w:tab w:val="num" w:pos="2803"/>
        </w:tabs>
        <w:ind w:left="2803" w:hanging="360"/>
      </w:pPr>
    </w:lvl>
    <w:lvl w:ilvl="5" w:tplc="0C0A001B" w:tentative="1">
      <w:start w:val="1"/>
      <w:numFmt w:val="lowerRoman"/>
      <w:lvlText w:val="%6."/>
      <w:lvlJc w:val="right"/>
      <w:pPr>
        <w:tabs>
          <w:tab w:val="num" w:pos="3523"/>
        </w:tabs>
        <w:ind w:left="3523" w:hanging="180"/>
      </w:pPr>
    </w:lvl>
    <w:lvl w:ilvl="6" w:tplc="0C0A000F" w:tentative="1">
      <w:start w:val="1"/>
      <w:numFmt w:val="decimal"/>
      <w:lvlText w:val="%7."/>
      <w:lvlJc w:val="left"/>
      <w:pPr>
        <w:tabs>
          <w:tab w:val="num" w:pos="4243"/>
        </w:tabs>
        <w:ind w:left="4243" w:hanging="360"/>
      </w:pPr>
    </w:lvl>
    <w:lvl w:ilvl="7" w:tplc="0C0A0019" w:tentative="1">
      <w:start w:val="1"/>
      <w:numFmt w:val="lowerLetter"/>
      <w:lvlText w:val="%8."/>
      <w:lvlJc w:val="left"/>
      <w:pPr>
        <w:tabs>
          <w:tab w:val="num" w:pos="4963"/>
        </w:tabs>
        <w:ind w:left="4963" w:hanging="360"/>
      </w:pPr>
    </w:lvl>
    <w:lvl w:ilvl="8" w:tplc="0C0A001B" w:tentative="1">
      <w:start w:val="1"/>
      <w:numFmt w:val="lowerRoman"/>
      <w:lvlText w:val="%9."/>
      <w:lvlJc w:val="right"/>
      <w:pPr>
        <w:tabs>
          <w:tab w:val="num" w:pos="5683"/>
        </w:tabs>
        <w:ind w:left="5683" w:hanging="180"/>
      </w:pPr>
    </w:lvl>
  </w:abstractNum>
  <w:abstractNum w:abstractNumId="41" w15:restartNumberingAfterBreak="0">
    <w:nsid w:val="43A42C8B"/>
    <w:multiLevelType w:val="hybridMultilevel"/>
    <w:tmpl w:val="288CEF68"/>
    <w:lvl w:ilvl="0" w:tplc="D61EE38C">
      <w:start w:val="1"/>
      <w:numFmt w:val="lowerLetter"/>
      <w:lvlText w:val="%1)"/>
      <w:lvlJc w:val="left"/>
      <w:pPr>
        <w:tabs>
          <w:tab w:val="num" w:pos="1440"/>
        </w:tabs>
        <w:ind w:left="1440" w:hanging="360"/>
      </w:pPr>
      <w:rPr>
        <w:rFonts w:ascii="Arial" w:hAnsi="Arial" w:hint="default"/>
        <w:color w:val="auto"/>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4551678D"/>
    <w:multiLevelType w:val="hybridMultilevel"/>
    <w:tmpl w:val="A0DCA0A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46236B06"/>
    <w:multiLevelType w:val="hybridMultilevel"/>
    <w:tmpl w:val="0988FA10"/>
    <w:lvl w:ilvl="0" w:tplc="400A0001">
      <w:start w:val="1"/>
      <w:numFmt w:val="bullet"/>
      <w:lvlText w:val=""/>
      <w:lvlJc w:val="left"/>
      <w:pPr>
        <w:ind w:left="1069" w:hanging="360"/>
      </w:pPr>
      <w:rPr>
        <w:rFonts w:ascii="Symbol" w:hAnsi="Symbo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44" w15:restartNumberingAfterBreak="0">
    <w:nsid w:val="46D4750A"/>
    <w:multiLevelType w:val="multilevel"/>
    <w:tmpl w:val="7D88344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4AD808C6"/>
    <w:multiLevelType w:val="hybridMultilevel"/>
    <w:tmpl w:val="0A0490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AF60728"/>
    <w:multiLevelType w:val="hybridMultilevel"/>
    <w:tmpl w:val="2E54C6D2"/>
    <w:lvl w:ilvl="0" w:tplc="0E146432">
      <w:start w:val="1"/>
      <w:numFmt w:val="lowerLetter"/>
      <w:lvlText w:val="%1)"/>
      <w:lvlJc w:val="left"/>
      <w:pPr>
        <w:ind w:left="720" w:hanging="360"/>
      </w:pPr>
      <w:rPr>
        <w:rFonts w:ascii="Arial" w:eastAsia="Times New Roman" w:hAnsi="Arial" w:cs="Arial" w:hint="default"/>
        <w:b w:val="0"/>
        <w:i w:val="0"/>
      </w:rPr>
    </w:lvl>
    <w:lvl w:ilvl="1" w:tplc="007E383E">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0" w15:restartNumberingAfterBreak="0">
    <w:nsid w:val="4F3573E2"/>
    <w:multiLevelType w:val="hybridMultilevel"/>
    <w:tmpl w:val="FE5E03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53360F12"/>
    <w:multiLevelType w:val="hybridMultilevel"/>
    <w:tmpl w:val="A8C41B24"/>
    <w:lvl w:ilvl="0" w:tplc="400A0001">
      <w:start w:val="1"/>
      <w:numFmt w:val="bullet"/>
      <w:lvlText w:val=""/>
      <w:lvlJc w:val="left"/>
      <w:pPr>
        <w:ind w:left="1071" w:hanging="360"/>
      </w:pPr>
      <w:rPr>
        <w:rFonts w:ascii="Symbol" w:hAnsi="Symbol" w:hint="default"/>
      </w:rPr>
    </w:lvl>
    <w:lvl w:ilvl="1" w:tplc="400A0003" w:tentative="1">
      <w:start w:val="1"/>
      <w:numFmt w:val="bullet"/>
      <w:lvlText w:val="o"/>
      <w:lvlJc w:val="left"/>
      <w:pPr>
        <w:ind w:left="1791" w:hanging="360"/>
      </w:pPr>
      <w:rPr>
        <w:rFonts w:ascii="Courier New" w:hAnsi="Courier New" w:cs="Courier New" w:hint="default"/>
      </w:rPr>
    </w:lvl>
    <w:lvl w:ilvl="2" w:tplc="400A0005" w:tentative="1">
      <w:start w:val="1"/>
      <w:numFmt w:val="bullet"/>
      <w:lvlText w:val=""/>
      <w:lvlJc w:val="left"/>
      <w:pPr>
        <w:ind w:left="2511" w:hanging="360"/>
      </w:pPr>
      <w:rPr>
        <w:rFonts w:ascii="Wingdings" w:hAnsi="Wingdings" w:hint="default"/>
      </w:rPr>
    </w:lvl>
    <w:lvl w:ilvl="3" w:tplc="400A0001" w:tentative="1">
      <w:start w:val="1"/>
      <w:numFmt w:val="bullet"/>
      <w:lvlText w:val=""/>
      <w:lvlJc w:val="left"/>
      <w:pPr>
        <w:ind w:left="3231" w:hanging="360"/>
      </w:pPr>
      <w:rPr>
        <w:rFonts w:ascii="Symbol" w:hAnsi="Symbol" w:hint="default"/>
      </w:rPr>
    </w:lvl>
    <w:lvl w:ilvl="4" w:tplc="400A0003" w:tentative="1">
      <w:start w:val="1"/>
      <w:numFmt w:val="bullet"/>
      <w:lvlText w:val="o"/>
      <w:lvlJc w:val="left"/>
      <w:pPr>
        <w:ind w:left="3951" w:hanging="360"/>
      </w:pPr>
      <w:rPr>
        <w:rFonts w:ascii="Courier New" w:hAnsi="Courier New" w:cs="Courier New" w:hint="default"/>
      </w:rPr>
    </w:lvl>
    <w:lvl w:ilvl="5" w:tplc="400A0005" w:tentative="1">
      <w:start w:val="1"/>
      <w:numFmt w:val="bullet"/>
      <w:lvlText w:val=""/>
      <w:lvlJc w:val="left"/>
      <w:pPr>
        <w:ind w:left="4671" w:hanging="360"/>
      </w:pPr>
      <w:rPr>
        <w:rFonts w:ascii="Wingdings" w:hAnsi="Wingdings" w:hint="default"/>
      </w:rPr>
    </w:lvl>
    <w:lvl w:ilvl="6" w:tplc="400A0001" w:tentative="1">
      <w:start w:val="1"/>
      <w:numFmt w:val="bullet"/>
      <w:lvlText w:val=""/>
      <w:lvlJc w:val="left"/>
      <w:pPr>
        <w:ind w:left="5391" w:hanging="360"/>
      </w:pPr>
      <w:rPr>
        <w:rFonts w:ascii="Symbol" w:hAnsi="Symbol" w:hint="default"/>
      </w:rPr>
    </w:lvl>
    <w:lvl w:ilvl="7" w:tplc="400A0003" w:tentative="1">
      <w:start w:val="1"/>
      <w:numFmt w:val="bullet"/>
      <w:lvlText w:val="o"/>
      <w:lvlJc w:val="left"/>
      <w:pPr>
        <w:ind w:left="6111" w:hanging="360"/>
      </w:pPr>
      <w:rPr>
        <w:rFonts w:ascii="Courier New" w:hAnsi="Courier New" w:cs="Courier New" w:hint="default"/>
      </w:rPr>
    </w:lvl>
    <w:lvl w:ilvl="8" w:tplc="400A0005" w:tentative="1">
      <w:start w:val="1"/>
      <w:numFmt w:val="bullet"/>
      <w:lvlText w:val=""/>
      <w:lvlJc w:val="left"/>
      <w:pPr>
        <w:ind w:left="6831" w:hanging="360"/>
      </w:pPr>
      <w:rPr>
        <w:rFonts w:ascii="Wingdings" w:hAnsi="Wingdings" w:hint="default"/>
      </w:rPr>
    </w:lvl>
  </w:abstractNum>
  <w:abstractNum w:abstractNumId="53" w15:restartNumberingAfterBreak="0">
    <w:nsid w:val="5870195F"/>
    <w:multiLevelType w:val="singleLevel"/>
    <w:tmpl w:val="38C2B268"/>
    <w:lvl w:ilvl="0">
      <w:numFmt w:val="decimal"/>
      <w:pStyle w:val="Ttulo9"/>
      <w:lvlText w:val=""/>
      <w:lvlJc w:val="left"/>
    </w:lvl>
  </w:abstractNum>
  <w:abstractNum w:abstractNumId="54" w15:restartNumberingAfterBreak="0">
    <w:nsid w:val="5A0B2EE7"/>
    <w:multiLevelType w:val="hybridMultilevel"/>
    <w:tmpl w:val="8D9649D4"/>
    <w:lvl w:ilvl="0" w:tplc="FF38B6B4">
      <w:start w:val="1"/>
      <w:numFmt w:val="lowerLetter"/>
      <w:lvlText w:val="%1)"/>
      <w:lvlJc w:val="left"/>
      <w:pPr>
        <w:tabs>
          <w:tab w:val="num" w:pos="2210"/>
        </w:tabs>
        <w:ind w:left="2210" w:hanging="360"/>
      </w:pPr>
      <w:rPr>
        <w:rFonts w:ascii="Arial" w:hAnsi="Arial" w:hint="default"/>
        <w:sz w:val="16"/>
      </w:rPr>
    </w:lvl>
    <w:lvl w:ilvl="1" w:tplc="35964976">
      <w:start w:val="1"/>
      <w:numFmt w:val="lowerLetter"/>
      <w:lvlText w:val="%2)"/>
      <w:lvlJc w:val="left"/>
      <w:pPr>
        <w:tabs>
          <w:tab w:val="num" w:pos="2487"/>
        </w:tabs>
        <w:ind w:left="2487" w:hanging="360"/>
      </w:pPr>
      <w:rPr>
        <w:rFonts w:hint="default"/>
        <w:b w:val="0"/>
        <w:color w:val="auto"/>
        <w:sz w:val="16"/>
      </w:rPr>
    </w:lvl>
    <w:lvl w:ilvl="2" w:tplc="0C0A001B" w:tentative="1">
      <w:start w:val="1"/>
      <w:numFmt w:val="lowerRoman"/>
      <w:lvlText w:val="%3."/>
      <w:lvlJc w:val="right"/>
      <w:pPr>
        <w:tabs>
          <w:tab w:val="num" w:pos="2930"/>
        </w:tabs>
        <w:ind w:left="2930" w:hanging="180"/>
      </w:pPr>
    </w:lvl>
    <w:lvl w:ilvl="3" w:tplc="0C0A000F" w:tentative="1">
      <w:start w:val="1"/>
      <w:numFmt w:val="decimal"/>
      <w:lvlText w:val="%4."/>
      <w:lvlJc w:val="left"/>
      <w:pPr>
        <w:tabs>
          <w:tab w:val="num" w:pos="3650"/>
        </w:tabs>
        <w:ind w:left="3650" w:hanging="360"/>
      </w:pPr>
    </w:lvl>
    <w:lvl w:ilvl="4" w:tplc="0C0A0019" w:tentative="1">
      <w:start w:val="1"/>
      <w:numFmt w:val="lowerLetter"/>
      <w:lvlText w:val="%5."/>
      <w:lvlJc w:val="left"/>
      <w:pPr>
        <w:tabs>
          <w:tab w:val="num" w:pos="4370"/>
        </w:tabs>
        <w:ind w:left="4370" w:hanging="360"/>
      </w:pPr>
    </w:lvl>
    <w:lvl w:ilvl="5" w:tplc="0C0A001B" w:tentative="1">
      <w:start w:val="1"/>
      <w:numFmt w:val="lowerRoman"/>
      <w:lvlText w:val="%6."/>
      <w:lvlJc w:val="right"/>
      <w:pPr>
        <w:tabs>
          <w:tab w:val="num" w:pos="5090"/>
        </w:tabs>
        <w:ind w:left="5090" w:hanging="180"/>
      </w:pPr>
    </w:lvl>
    <w:lvl w:ilvl="6" w:tplc="0C0A000F" w:tentative="1">
      <w:start w:val="1"/>
      <w:numFmt w:val="decimal"/>
      <w:lvlText w:val="%7."/>
      <w:lvlJc w:val="left"/>
      <w:pPr>
        <w:tabs>
          <w:tab w:val="num" w:pos="5810"/>
        </w:tabs>
        <w:ind w:left="5810" w:hanging="360"/>
      </w:pPr>
    </w:lvl>
    <w:lvl w:ilvl="7" w:tplc="0C0A0019" w:tentative="1">
      <w:start w:val="1"/>
      <w:numFmt w:val="lowerLetter"/>
      <w:lvlText w:val="%8."/>
      <w:lvlJc w:val="left"/>
      <w:pPr>
        <w:tabs>
          <w:tab w:val="num" w:pos="6530"/>
        </w:tabs>
        <w:ind w:left="6530" w:hanging="360"/>
      </w:pPr>
    </w:lvl>
    <w:lvl w:ilvl="8" w:tplc="0C0A001B" w:tentative="1">
      <w:start w:val="1"/>
      <w:numFmt w:val="lowerRoman"/>
      <w:lvlText w:val="%9."/>
      <w:lvlJc w:val="right"/>
      <w:pPr>
        <w:tabs>
          <w:tab w:val="num" w:pos="7250"/>
        </w:tabs>
        <w:ind w:left="7250" w:hanging="180"/>
      </w:pPr>
    </w:lvl>
  </w:abstractNum>
  <w:abstractNum w:abstractNumId="5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20B7E22"/>
    <w:multiLevelType w:val="hybridMultilevel"/>
    <w:tmpl w:val="5852B856"/>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9" w15:restartNumberingAfterBreak="0">
    <w:nsid w:val="64F41E6B"/>
    <w:multiLevelType w:val="hybridMultilevel"/>
    <w:tmpl w:val="AE14CD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1" w15:restartNumberingAfterBreak="0">
    <w:nsid w:val="658432E3"/>
    <w:multiLevelType w:val="hybridMultilevel"/>
    <w:tmpl w:val="C1C8C5E6"/>
    <w:lvl w:ilvl="0" w:tplc="400A0009">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62" w15:restartNumberingAfterBreak="0">
    <w:nsid w:val="66C26D64"/>
    <w:multiLevelType w:val="hybridMultilevel"/>
    <w:tmpl w:val="39BAF626"/>
    <w:lvl w:ilvl="0" w:tplc="AF4ECC20">
      <w:start w:val="1"/>
      <w:numFmt w:val="decimal"/>
      <w:lvlText w:val="%1."/>
      <w:lvlJc w:val="left"/>
      <w:pPr>
        <w:ind w:left="36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5" w15:restartNumberingAfterBreak="0">
    <w:nsid w:val="737A6FA5"/>
    <w:multiLevelType w:val="hybridMultilevel"/>
    <w:tmpl w:val="9976AC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7" w15:restartNumberingAfterBreak="0">
    <w:nsid w:val="748D0D3C"/>
    <w:multiLevelType w:val="hybridMultilevel"/>
    <w:tmpl w:val="D82E0DA4"/>
    <w:lvl w:ilvl="0" w:tplc="400A0001">
      <w:start w:val="1"/>
      <w:numFmt w:val="bullet"/>
      <w:lvlText w:val=""/>
      <w:lvlJc w:val="left"/>
      <w:pPr>
        <w:ind w:left="1130" w:hanging="360"/>
      </w:pPr>
      <w:rPr>
        <w:rFonts w:ascii="Symbol" w:hAnsi="Symbol" w:hint="default"/>
      </w:rPr>
    </w:lvl>
    <w:lvl w:ilvl="1" w:tplc="400A0003" w:tentative="1">
      <w:start w:val="1"/>
      <w:numFmt w:val="bullet"/>
      <w:lvlText w:val="o"/>
      <w:lvlJc w:val="left"/>
      <w:pPr>
        <w:ind w:left="1850" w:hanging="360"/>
      </w:pPr>
      <w:rPr>
        <w:rFonts w:ascii="Courier New" w:hAnsi="Courier New" w:cs="Courier New" w:hint="default"/>
      </w:rPr>
    </w:lvl>
    <w:lvl w:ilvl="2" w:tplc="400A0005" w:tentative="1">
      <w:start w:val="1"/>
      <w:numFmt w:val="bullet"/>
      <w:lvlText w:val=""/>
      <w:lvlJc w:val="left"/>
      <w:pPr>
        <w:ind w:left="2570" w:hanging="360"/>
      </w:pPr>
      <w:rPr>
        <w:rFonts w:ascii="Wingdings" w:hAnsi="Wingdings" w:hint="default"/>
      </w:rPr>
    </w:lvl>
    <w:lvl w:ilvl="3" w:tplc="400A0001" w:tentative="1">
      <w:start w:val="1"/>
      <w:numFmt w:val="bullet"/>
      <w:lvlText w:val=""/>
      <w:lvlJc w:val="left"/>
      <w:pPr>
        <w:ind w:left="3290" w:hanging="360"/>
      </w:pPr>
      <w:rPr>
        <w:rFonts w:ascii="Symbol" w:hAnsi="Symbol" w:hint="default"/>
      </w:rPr>
    </w:lvl>
    <w:lvl w:ilvl="4" w:tplc="400A0003" w:tentative="1">
      <w:start w:val="1"/>
      <w:numFmt w:val="bullet"/>
      <w:lvlText w:val="o"/>
      <w:lvlJc w:val="left"/>
      <w:pPr>
        <w:ind w:left="4010" w:hanging="360"/>
      </w:pPr>
      <w:rPr>
        <w:rFonts w:ascii="Courier New" w:hAnsi="Courier New" w:cs="Courier New" w:hint="default"/>
      </w:rPr>
    </w:lvl>
    <w:lvl w:ilvl="5" w:tplc="400A0005" w:tentative="1">
      <w:start w:val="1"/>
      <w:numFmt w:val="bullet"/>
      <w:lvlText w:val=""/>
      <w:lvlJc w:val="left"/>
      <w:pPr>
        <w:ind w:left="4730" w:hanging="360"/>
      </w:pPr>
      <w:rPr>
        <w:rFonts w:ascii="Wingdings" w:hAnsi="Wingdings" w:hint="default"/>
      </w:rPr>
    </w:lvl>
    <w:lvl w:ilvl="6" w:tplc="400A0001" w:tentative="1">
      <w:start w:val="1"/>
      <w:numFmt w:val="bullet"/>
      <w:lvlText w:val=""/>
      <w:lvlJc w:val="left"/>
      <w:pPr>
        <w:ind w:left="5450" w:hanging="360"/>
      </w:pPr>
      <w:rPr>
        <w:rFonts w:ascii="Symbol" w:hAnsi="Symbol" w:hint="default"/>
      </w:rPr>
    </w:lvl>
    <w:lvl w:ilvl="7" w:tplc="400A0003" w:tentative="1">
      <w:start w:val="1"/>
      <w:numFmt w:val="bullet"/>
      <w:lvlText w:val="o"/>
      <w:lvlJc w:val="left"/>
      <w:pPr>
        <w:ind w:left="6170" w:hanging="360"/>
      </w:pPr>
      <w:rPr>
        <w:rFonts w:ascii="Courier New" w:hAnsi="Courier New" w:cs="Courier New" w:hint="default"/>
      </w:rPr>
    </w:lvl>
    <w:lvl w:ilvl="8" w:tplc="400A0005" w:tentative="1">
      <w:start w:val="1"/>
      <w:numFmt w:val="bullet"/>
      <w:lvlText w:val=""/>
      <w:lvlJc w:val="left"/>
      <w:pPr>
        <w:ind w:left="6890" w:hanging="360"/>
      </w:pPr>
      <w:rPr>
        <w:rFonts w:ascii="Wingdings" w:hAnsi="Wingdings" w:hint="default"/>
      </w:rPr>
    </w:lvl>
  </w:abstractNum>
  <w:abstractNum w:abstractNumId="6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9"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0" w15:restartNumberingAfterBreak="0">
    <w:nsid w:val="784826F2"/>
    <w:multiLevelType w:val="hybridMultilevel"/>
    <w:tmpl w:val="B8F045D2"/>
    <w:lvl w:ilvl="0" w:tplc="6638D15C">
      <w:start w:val="1"/>
      <w:numFmt w:val="decimal"/>
      <w:lvlText w:val="%1."/>
      <w:lvlJc w:val="left"/>
      <w:pPr>
        <w:tabs>
          <w:tab w:val="num" w:pos="830"/>
        </w:tabs>
        <w:ind w:left="830" w:hanging="360"/>
      </w:pPr>
      <w:rPr>
        <w:rFonts w:hint="default"/>
        <w:b w:val="0"/>
        <w:i w:val="0"/>
      </w:rPr>
    </w:lvl>
    <w:lvl w:ilvl="1" w:tplc="0C0A0019" w:tentative="1">
      <w:start w:val="1"/>
      <w:numFmt w:val="lowerLetter"/>
      <w:lvlText w:val="%2."/>
      <w:lvlJc w:val="left"/>
      <w:pPr>
        <w:tabs>
          <w:tab w:val="num" w:pos="1550"/>
        </w:tabs>
        <w:ind w:left="1550" w:hanging="360"/>
      </w:pPr>
    </w:lvl>
    <w:lvl w:ilvl="2" w:tplc="0C0A001B" w:tentative="1">
      <w:start w:val="1"/>
      <w:numFmt w:val="lowerRoman"/>
      <w:lvlText w:val="%3."/>
      <w:lvlJc w:val="right"/>
      <w:pPr>
        <w:tabs>
          <w:tab w:val="num" w:pos="2270"/>
        </w:tabs>
        <w:ind w:left="2270" w:hanging="180"/>
      </w:pPr>
    </w:lvl>
    <w:lvl w:ilvl="3" w:tplc="0C0A000F" w:tentative="1">
      <w:start w:val="1"/>
      <w:numFmt w:val="decimal"/>
      <w:lvlText w:val="%4."/>
      <w:lvlJc w:val="left"/>
      <w:pPr>
        <w:tabs>
          <w:tab w:val="num" w:pos="2990"/>
        </w:tabs>
        <w:ind w:left="2990" w:hanging="360"/>
      </w:pPr>
    </w:lvl>
    <w:lvl w:ilvl="4" w:tplc="0C0A0019" w:tentative="1">
      <w:start w:val="1"/>
      <w:numFmt w:val="lowerLetter"/>
      <w:lvlText w:val="%5."/>
      <w:lvlJc w:val="left"/>
      <w:pPr>
        <w:tabs>
          <w:tab w:val="num" w:pos="3710"/>
        </w:tabs>
        <w:ind w:left="3710" w:hanging="360"/>
      </w:pPr>
    </w:lvl>
    <w:lvl w:ilvl="5" w:tplc="0C0A001B" w:tentative="1">
      <w:start w:val="1"/>
      <w:numFmt w:val="lowerRoman"/>
      <w:lvlText w:val="%6."/>
      <w:lvlJc w:val="right"/>
      <w:pPr>
        <w:tabs>
          <w:tab w:val="num" w:pos="4430"/>
        </w:tabs>
        <w:ind w:left="4430" w:hanging="180"/>
      </w:pPr>
    </w:lvl>
    <w:lvl w:ilvl="6" w:tplc="0C0A000F" w:tentative="1">
      <w:start w:val="1"/>
      <w:numFmt w:val="decimal"/>
      <w:lvlText w:val="%7."/>
      <w:lvlJc w:val="left"/>
      <w:pPr>
        <w:tabs>
          <w:tab w:val="num" w:pos="5150"/>
        </w:tabs>
        <w:ind w:left="5150" w:hanging="360"/>
      </w:pPr>
    </w:lvl>
    <w:lvl w:ilvl="7" w:tplc="0C0A0019" w:tentative="1">
      <w:start w:val="1"/>
      <w:numFmt w:val="lowerLetter"/>
      <w:lvlText w:val="%8."/>
      <w:lvlJc w:val="left"/>
      <w:pPr>
        <w:tabs>
          <w:tab w:val="num" w:pos="5870"/>
        </w:tabs>
        <w:ind w:left="5870" w:hanging="360"/>
      </w:pPr>
    </w:lvl>
    <w:lvl w:ilvl="8" w:tplc="0C0A001B" w:tentative="1">
      <w:start w:val="1"/>
      <w:numFmt w:val="lowerRoman"/>
      <w:lvlText w:val="%9."/>
      <w:lvlJc w:val="right"/>
      <w:pPr>
        <w:tabs>
          <w:tab w:val="num" w:pos="6590"/>
        </w:tabs>
        <w:ind w:left="6590" w:hanging="180"/>
      </w:pPr>
    </w:lvl>
  </w:abstractNum>
  <w:abstractNum w:abstractNumId="71" w15:restartNumberingAfterBreak="0">
    <w:nsid w:val="78C8640F"/>
    <w:multiLevelType w:val="hybridMultilevel"/>
    <w:tmpl w:val="E274143A"/>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2" w15:restartNumberingAfterBreak="0">
    <w:nsid w:val="7A2E116B"/>
    <w:multiLevelType w:val="hybridMultilevel"/>
    <w:tmpl w:val="288CEF68"/>
    <w:lvl w:ilvl="0" w:tplc="D61EE38C">
      <w:start w:val="1"/>
      <w:numFmt w:val="lowerLetter"/>
      <w:lvlText w:val="%1)"/>
      <w:lvlJc w:val="left"/>
      <w:pPr>
        <w:tabs>
          <w:tab w:val="num" w:pos="1440"/>
        </w:tabs>
        <w:ind w:left="1440" w:hanging="360"/>
      </w:pPr>
      <w:rPr>
        <w:rFonts w:ascii="Arial" w:hAnsi="Arial" w:hint="default"/>
        <w:color w:val="auto"/>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4" w15:restartNumberingAfterBreak="0">
    <w:nsid w:val="7B037E01"/>
    <w:multiLevelType w:val="hybridMultilevel"/>
    <w:tmpl w:val="2F949992"/>
    <w:lvl w:ilvl="0" w:tplc="03342420">
      <w:start w:val="1"/>
      <w:numFmt w:val="lowerLetter"/>
      <w:lvlText w:val="%1)"/>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7EC9435B"/>
    <w:multiLevelType w:val="hybridMultilevel"/>
    <w:tmpl w:val="44387930"/>
    <w:lvl w:ilvl="0" w:tplc="9B245FE0">
      <w:start w:val="1"/>
      <w:numFmt w:val="decimal"/>
      <w:lvlText w:val="%1."/>
      <w:lvlJc w:val="left"/>
      <w:pPr>
        <w:tabs>
          <w:tab w:val="num" w:pos="720"/>
        </w:tabs>
        <w:ind w:left="720" w:hanging="360"/>
      </w:pPr>
      <w:rPr>
        <w:rFonts w:hint="default"/>
        <w:b w:val="0"/>
        <w:bCs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7F593D1D"/>
    <w:multiLevelType w:val="hybridMultilevel"/>
    <w:tmpl w:val="5C547A16"/>
    <w:lvl w:ilvl="0" w:tplc="DED64A06">
      <w:start w:val="1"/>
      <w:numFmt w:val="decimal"/>
      <w:lvlText w:val="%1."/>
      <w:lvlJc w:val="left"/>
      <w:pPr>
        <w:ind w:left="715" w:hanging="360"/>
      </w:pPr>
      <w:rPr>
        <w:rFonts w:hint="default"/>
      </w:rPr>
    </w:lvl>
    <w:lvl w:ilvl="1" w:tplc="400A0019" w:tentative="1">
      <w:start w:val="1"/>
      <w:numFmt w:val="lowerLetter"/>
      <w:lvlText w:val="%2."/>
      <w:lvlJc w:val="left"/>
      <w:pPr>
        <w:ind w:left="1435" w:hanging="360"/>
      </w:pPr>
    </w:lvl>
    <w:lvl w:ilvl="2" w:tplc="400A001B" w:tentative="1">
      <w:start w:val="1"/>
      <w:numFmt w:val="lowerRoman"/>
      <w:lvlText w:val="%3."/>
      <w:lvlJc w:val="right"/>
      <w:pPr>
        <w:ind w:left="2155" w:hanging="180"/>
      </w:pPr>
    </w:lvl>
    <w:lvl w:ilvl="3" w:tplc="400A000F" w:tentative="1">
      <w:start w:val="1"/>
      <w:numFmt w:val="decimal"/>
      <w:lvlText w:val="%4."/>
      <w:lvlJc w:val="left"/>
      <w:pPr>
        <w:ind w:left="2875" w:hanging="360"/>
      </w:pPr>
    </w:lvl>
    <w:lvl w:ilvl="4" w:tplc="400A0019" w:tentative="1">
      <w:start w:val="1"/>
      <w:numFmt w:val="lowerLetter"/>
      <w:lvlText w:val="%5."/>
      <w:lvlJc w:val="left"/>
      <w:pPr>
        <w:ind w:left="3595" w:hanging="360"/>
      </w:pPr>
    </w:lvl>
    <w:lvl w:ilvl="5" w:tplc="400A001B" w:tentative="1">
      <w:start w:val="1"/>
      <w:numFmt w:val="lowerRoman"/>
      <w:lvlText w:val="%6."/>
      <w:lvlJc w:val="right"/>
      <w:pPr>
        <w:ind w:left="4315" w:hanging="180"/>
      </w:pPr>
    </w:lvl>
    <w:lvl w:ilvl="6" w:tplc="400A000F" w:tentative="1">
      <w:start w:val="1"/>
      <w:numFmt w:val="decimal"/>
      <w:lvlText w:val="%7."/>
      <w:lvlJc w:val="left"/>
      <w:pPr>
        <w:ind w:left="5035" w:hanging="360"/>
      </w:pPr>
    </w:lvl>
    <w:lvl w:ilvl="7" w:tplc="400A0019" w:tentative="1">
      <w:start w:val="1"/>
      <w:numFmt w:val="lowerLetter"/>
      <w:lvlText w:val="%8."/>
      <w:lvlJc w:val="left"/>
      <w:pPr>
        <w:ind w:left="5755" w:hanging="360"/>
      </w:pPr>
    </w:lvl>
    <w:lvl w:ilvl="8" w:tplc="400A001B" w:tentative="1">
      <w:start w:val="1"/>
      <w:numFmt w:val="lowerRoman"/>
      <w:lvlText w:val="%9."/>
      <w:lvlJc w:val="right"/>
      <w:pPr>
        <w:ind w:left="6475" w:hanging="180"/>
      </w:pPr>
    </w:lvl>
  </w:abstractNum>
  <w:abstractNum w:abstractNumId="77" w15:restartNumberingAfterBreak="0">
    <w:nsid w:val="7F7C04A2"/>
    <w:multiLevelType w:val="multilevel"/>
    <w:tmpl w:val="37FC3F30"/>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3"/>
  </w:num>
  <w:num w:numId="2">
    <w:abstractNumId w:val="56"/>
  </w:num>
  <w:num w:numId="3">
    <w:abstractNumId w:val="53"/>
  </w:num>
  <w:num w:numId="4">
    <w:abstractNumId w:val="12"/>
  </w:num>
  <w:num w:numId="5">
    <w:abstractNumId w:val="17"/>
  </w:num>
  <w:num w:numId="6">
    <w:abstractNumId w:val="58"/>
  </w:num>
  <w:num w:numId="7">
    <w:abstractNumId w:val="39"/>
  </w:num>
  <w:num w:numId="8">
    <w:abstractNumId w:val="60"/>
  </w:num>
  <w:num w:numId="9">
    <w:abstractNumId w:val="60"/>
    <w:lvlOverride w:ilvl="0">
      <w:startOverride w:val="1"/>
    </w:lvlOverride>
  </w:num>
  <w:num w:numId="10">
    <w:abstractNumId w:val="49"/>
  </w:num>
  <w:num w:numId="11">
    <w:abstractNumId w:val="64"/>
  </w:num>
  <w:num w:numId="12">
    <w:abstractNumId w:val="11"/>
  </w:num>
  <w:num w:numId="13">
    <w:abstractNumId w:val="73"/>
  </w:num>
  <w:num w:numId="14">
    <w:abstractNumId w:val="37"/>
  </w:num>
  <w:num w:numId="15">
    <w:abstractNumId w:val="21"/>
  </w:num>
  <w:num w:numId="16">
    <w:abstractNumId w:val="51"/>
  </w:num>
  <w:num w:numId="17">
    <w:abstractNumId w:val="77"/>
  </w:num>
  <w:num w:numId="18">
    <w:abstractNumId w:val="25"/>
  </w:num>
  <w:num w:numId="19">
    <w:abstractNumId w:val="8"/>
  </w:num>
  <w:num w:numId="20">
    <w:abstractNumId w:val="16"/>
  </w:num>
  <w:num w:numId="21">
    <w:abstractNumId w:val="19"/>
  </w:num>
  <w:num w:numId="22">
    <w:abstractNumId w:val="3"/>
  </w:num>
  <w:num w:numId="23">
    <w:abstractNumId w:val="66"/>
  </w:num>
  <w:num w:numId="24">
    <w:abstractNumId w:val="6"/>
  </w:num>
  <w:num w:numId="25">
    <w:abstractNumId w:val="9"/>
  </w:num>
  <w:num w:numId="26">
    <w:abstractNumId w:val="55"/>
  </w:num>
  <w:num w:numId="27">
    <w:abstractNumId w:val="2"/>
  </w:num>
  <w:num w:numId="28">
    <w:abstractNumId w:val="47"/>
  </w:num>
  <w:num w:numId="29">
    <w:abstractNumId w:val="13"/>
  </w:num>
  <w:num w:numId="30">
    <w:abstractNumId w:val="63"/>
  </w:num>
  <w:num w:numId="31">
    <w:abstractNumId w:val="68"/>
  </w:num>
  <w:num w:numId="32">
    <w:abstractNumId w:val="38"/>
  </w:num>
  <w:num w:numId="33">
    <w:abstractNumId w:val="30"/>
  </w:num>
  <w:num w:numId="34">
    <w:abstractNumId w:val="23"/>
  </w:num>
  <w:num w:numId="35">
    <w:abstractNumId w:val="4"/>
  </w:num>
  <w:num w:numId="36">
    <w:abstractNumId w:val="10"/>
  </w:num>
  <w:num w:numId="37">
    <w:abstractNumId w:val="14"/>
  </w:num>
  <w:num w:numId="38">
    <w:abstractNumId w:val="26"/>
  </w:num>
  <w:num w:numId="39">
    <w:abstractNumId w:val="27"/>
  </w:num>
  <w:num w:numId="40">
    <w:abstractNumId w:val="36"/>
  </w:num>
  <w:num w:numId="41">
    <w:abstractNumId w:val="34"/>
  </w:num>
  <w:num w:numId="42">
    <w:abstractNumId w:val="22"/>
  </w:num>
  <w:num w:numId="43">
    <w:abstractNumId w:val="57"/>
  </w:num>
  <w:num w:numId="44">
    <w:abstractNumId w:val="70"/>
  </w:num>
  <w:num w:numId="45">
    <w:abstractNumId w:val="41"/>
  </w:num>
  <w:num w:numId="46">
    <w:abstractNumId w:val="54"/>
  </w:num>
  <w:num w:numId="47">
    <w:abstractNumId w:val="32"/>
  </w:num>
  <w:num w:numId="48">
    <w:abstractNumId w:val="18"/>
  </w:num>
  <w:num w:numId="49">
    <w:abstractNumId w:val="62"/>
  </w:num>
  <w:num w:numId="50">
    <w:abstractNumId w:val="31"/>
  </w:num>
  <w:num w:numId="51">
    <w:abstractNumId w:val="71"/>
  </w:num>
  <w:num w:numId="52">
    <w:abstractNumId w:val="35"/>
  </w:num>
  <w:num w:numId="53">
    <w:abstractNumId w:val="50"/>
  </w:num>
  <w:num w:numId="54">
    <w:abstractNumId w:val="59"/>
  </w:num>
  <w:num w:numId="55">
    <w:abstractNumId w:val="42"/>
  </w:num>
  <w:num w:numId="56">
    <w:abstractNumId w:val="45"/>
  </w:num>
  <w:num w:numId="57">
    <w:abstractNumId w:val="75"/>
  </w:num>
  <w:num w:numId="58">
    <w:abstractNumId w:val="28"/>
  </w:num>
  <w:num w:numId="59">
    <w:abstractNumId w:val="7"/>
  </w:num>
  <w:num w:numId="60">
    <w:abstractNumId w:val="65"/>
  </w:num>
  <w:num w:numId="61">
    <w:abstractNumId w:val="61"/>
  </w:num>
  <w:num w:numId="62">
    <w:abstractNumId w:val="24"/>
  </w:num>
  <w:num w:numId="63">
    <w:abstractNumId w:val="40"/>
  </w:num>
  <w:num w:numId="64">
    <w:abstractNumId w:val="72"/>
  </w:num>
  <w:num w:numId="65">
    <w:abstractNumId w:val="67"/>
  </w:num>
  <w:num w:numId="66">
    <w:abstractNumId w:val="76"/>
  </w:num>
  <w:num w:numId="67">
    <w:abstractNumId w:val="43"/>
  </w:num>
  <w:num w:numId="68">
    <w:abstractNumId w:val="52"/>
  </w:num>
  <w:num w:numId="69">
    <w:abstractNumId w:val="69"/>
  </w:num>
  <w:num w:numId="70">
    <w:abstractNumId w:val="74"/>
  </w:num>
  <w:num w:numId="71">
    <w:abstractNumId w:val="5"/>
  </w:num>
  <w:num w:numId="72">
    <w:abstractNumId w:val="48"/>
  </w:num>
  <w:num w:numId="73">
    <w:abstractNumId w:val="46"/>
  </w:num>
  <w:num w:numId="74">
    <w:abstractNumId w:val="1"/>
  </w:num>
  <w:num w:numId="75">
    <w:abstractNumId w:val="29"/>
  </w:num>
  <w:num w:numId="76">
    <w:abstractNumId w:val="20"/>
  </w:num>
  <w:num w:numId="77">
    <w:abstractNumId w:val="44"/>
  </w:num>
  <w:num w:numId="78">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activeWritingStyle w:appName="MSWord" w:lang="es-41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3DFC"/>
    <w:rsid w:val="00015AFC"/>
    <w:rsid w:val="000162CE"/>
    <w:rsid w:val="000163F8"/>
    <w:rsid w:val="0001778B"/>
    <w:rsid w:val="00020134"/>
    <w:rsid w:val="00021152"/>
    <w:rsid w:val="000236C4"/>
    <w:rsid w:val="000236F6"/>
    <w:rsid w:val="00023739"/>
    <w:rsid w:val="00024C80"/>
    <w:rsid w:val="00024F9E"/>
    <w:rsid w:val="00025D3A"/>
    <w:rsid w:val="00025D79"/>
    <w:rsid w:val="00026639"/>
    <w:rsid w:val="0002740C"/>
    <w:rsid w:val="000305F6"/>
    <w:rsid w:val="0003183D"/>
    <w:rsid w:val="0003282C"/>
    <w:rsid w:val="00032A21"/>
    <w:rsid w:val="00033D64"/>
    <w:rsid w:val="00034706"/>
    <w:rsid w:val="0003529F"/>
    <w:rsid w:val="000367C9"/>
    <w:rsid w:val="00036CC4"/>
    <w:rsid w:val="00040BEE"/>
    <w:rsid w:val="000419B8"/>
    <w:rsid w:val="00043063"/>
    <w:rsid w:val="000444C8"/>
    <w:rsid w:val="00044C36"/>
    <w:rsid w:val="00045055"/>
    <w:rsid w:val="00045F3B"/>
    <w:rsid w:val="00050C0F"/>
    <w:rsid w:val="00051471"/>
    <w:rsid w:val="00052082"/>
    <w:rsid w:val="000524FD"/>
    <w:rsid w:val="00053B10"/>
    <w:rsid w:val="000549BA"/>
    <w:rsid w:val="00055CCC"/>
    <w:rsid w:val="0005679E"/>
    <w:rsid w:val="0005747F"/>
    <w:rsid w:val="000607E3"/>
    <w:rsid w:val="00061952"/>
    <w:rsid w:val="000621B0"/>
    <w:rsid w:val="000637F8"/>
    <w:rsid w:val="0006386D"/>
    <w:rsid w:val="00064A4A"/>
    <w:rsid w:val="0006505B"/>
    <w:rsid w:val="00066211"/>
    <w:rsid w:val="000663B4"/>
    <w:rsid w:val="0007121A"/>
    <w:rsid w:val="00071E00"/>
    <w:rsid w:val="000723A5"/>
    <w:rsid w:val="00072C2B"/>
    <w:rsid w:val="00073958"/>
    <w:rsid w:val="00074652"/>
    <w:rsid w:val="0007605D"/>
    <w:rsid w:val="00076EB9"/>
    <w:rsid w:val="000773E7"/>
    <w:rsid w:val="000810EC"/>
    <w:rsid w:val="00082650"/>
    <w:rsid w:val="000837CB"/>
    <w:rsid w:val="00083AAA"/>
    <w:rsid w:val="00083D9E"/>
    <w:rsid w:val="00084633"/>
    <w:rsid w:val="000855D3"/>
    <w:rsid w:val="00087393"/>
    <w:rsid w:val="00090FDB"/>
    <w:rsid w:val="00092130"/>
    <w:rsid w:val="00092950"/>
    <w:rsid w:val="00092D34"/>
    <w:rsid w:val="00093817"/>
    <w:rsid w:val="00094DA0"/>
    <w:rsid w:val="00094E8D"/>
    <w:rsid w:val="000953F7"/>
    <w:rsid w:val="00095927"/>
    <w:rsid w:val="00095BBF"/>
    <w:rsid w:val="00096901"/>
    <w:rsid w:val="000A00ED"/>
    <w:rsid w:val="000A06E0"/>
    <w:rsid w:val="000A0ABB"/>
    <w:rsid w:val="000A175C"/>
    <w:rsid w:val="000A180D"/>
    <w:rsid w:val="000A38DB"/>
    <w:rsid w:val="000A6516"/>
    <w:rsid w:val="000B0462"/>
    <w:rsid w:val="000B1144"/>
    <w:rsid w:val="000B15A8"/>
    <w:rsid w:val="000B26DC"/>
    <w:rsid w:val="000B3A70"/>
    <w:rsid w:val="000B616F"/>
    <w:rsid w:val="000B642F"/>
    <w:rsid w:val="000B64AC"/>
    <w:rsid w:val="000C0C0D"/>
    <w:rsid w:val="000C27D6"/>
    <w:rsid w:val="000C3DC1"/>
    <w:rsid w:val="000C3ED6"/>
    <w:rsid w:val="000C5145"/>
    <w:rsid w:val="000C66F3"/>
    <w:rsid w:val="000D1536"/>
    <w:rsid w:val="000D2F74"/>
    <w:rsid w:val="000D3A48"/>
    <w:rsid w:val="000D4270"/>
    <w:rsid w:val="000D50AE"/>
    <w:rsid w:val="000D5A9F"/>
    <w:rsid w:val="000E019A"/>
    <w:rsid w:val="000E0F79"/>
    <w:rsid w:val="000E12A0"/>
    <w:rsid w:val="000E268F"/>
    <w:rsid w:val="000E3A4D"/>
    <w:rsid w:val="000E4032"/>
    <w:rsid w:val="000E4C29"/>
    <w:rsid w:val="000E5AF6"/>
    <w:rsid w:val="000E6675"/>
    <w:rsid w:val="000F0DA4"/>
    <w:rsid w:val="000F12F8"/>
    <w:rsid w:val="000F18A0"/>
    <w:rsid w:val="000F42AA"/>
    <w:rsid w:val="000F4811"/>
    <w:rsid w:val="000F56EB"/>
    <w:rsid w:val="000F626D"/>
    <w:rsid w:val="000F64CC"/>
    <w:rsid w:val="000F7CF5"/>
    <w:rsid w:val="0010005D"/>
    <w:rsid w:val="0010014F"/>
    <w:rsid w:val="00101656"/>
    <w:rsid w:val="00101963"/>
    <w:rsid w:val="0010221E"/>
    <w:rsid w:val="00102457"/>
    <w:rsid w:val="001034C7"/>
    <w:rsid w:val="00103827"/>
    <w:rsid w:val="001038A4"/>
    <w:rsid w:val="00103FFA"/>
    <w:rsid w:val="00104A89"/>
    <w:rsid w:val="00106C47"/>
    <w:rsid w:val="00107B3A"/>
    <w:rsid w:val="00110DD5"/>
    <w:rsid w:val="00113732"/>
    <w:rsid w:val="0011463D"/>
    <w:rsid w:val="00121292"/>
    <w:rsid w:val="00121735"/>
    <w:rsid w:val="00123699"/>
    <w:rsid w:val="00123AC7"/>
    <w:rsid w:val="00123DB3"/>
    <w:rsid w:val="00124CC3"/>
    <w:rsid w:val="00124D40"/>
    <w:rsid w:val="001268BD"/>
    <w:rsid w:val="00126A28"/>
    <w:rsid w:val="00133A58"/>
    <w:rsid w:val="00133D9A"/>
    <w:rsid w:val="001348A7"/>
    <w:rsid w:val="00134A56"/>
    <w:rsid w:val="00135E65"/>
    <w:rsid w:val="00136F68"/>
    <w:rsid w:val="001412FB"/>
    <w:rsid w:val="00141FB3"/>
    <w:rsid w:val="001423D9"/>
    <w:rsid w:val="00142B95"/>
    <w:rsid w:val="001431A3"/>
    <w:rsid w:val="001434C9"/>
    <w:rsid w:val="00145C0B"/>
    <w:rsid w:val="0014651B"/>
    <w:rsid w:val="001469B7"/>
    <w:rsid w:val="00147AAA"/>
    <w:rsid w:val="00147C73"/>
    <w:rsid w:val="00150080"/>
    <w:rsid w:val="00150176"/>
    <w:rsid w:val="00150ADC"/>
    <w:rsid w:val="00152AC3"/>
    <w:rsid w:val="00152E5F"/>
    <w:rsid w:val="00156EBD"/>
    <w:rsid w:val="00157017"/>
    <w:rsid w:val="0015701D"/>
    <w:rsid w:val="00157317"/>
    <w:rsid w:val="00157B9F"/>
    <w:rsid w:val="0016265F"/>
    <w:rsid w:val="00162A36"/>
    <w:rsid w:val="00165012"/>
    <w:rsid w:val="0016534F"/>
    <w:rsid w:val="0016564A"/>
    <w:rsid w:val="00165A43"/>
    <w:rsid w:val="00165A48"/>
    <w:rsid w:val="00166262"/>
    <w:rsid w:val="00166725"/>
    <w:rsid w:val="00170916"/>
    <w:rsid w:val="001711FE"/>
    <w:rsid w:val="0017180F"/>
    <w:rsid w:val="00172575"/>
    <w:rsid w:val="00172C0B"/>
    <w:rsid w:val="001749A0"/>
    <w:rsid w:val="00174AC0"/>
    <w:rsid w:val="00181381"/>
    <w:rsid w:val="001815A8"/>
    <w:rsid w:val="00181619"/>
    <w:rsid w:val="00181646"/>
    <w:rsid w:val="001819C0"/>
    <w:rsid w:val="00181F5A"/>
    <w:rsid w:val="001823DC"/>
    <w:rsid w:val="00182473"/>
    <w:rsid w:val="00183382"/>
    <w:rsid w:val="00183DF7"/>
    <w:rsid w:val="00184FAD"/>
    <w:rsid w:val="00186F2B"/>
    <w:rsid w:val="00190257"/>
    <w:rsid w:val="00190A8A"/>
    <w:rsid w:val="001947E9"/>
    <w:rsid w:val="0019692A"/>
    <w:rsid w:val="00196C53"/>
    <w:rsid w:val="00196F43"/>
    <w:rsid w:val="00197ECE"/>
    <w:rsid w:val="001A0204"/>
    <w:rsid w:val="001A11FF"/>
    <w:rsid w:val="001A1218"/>
    <w:rsid w:val="001A32C3"/>
    <w:rsid w:val="001A412E"/>
    <w:rsid w:val="001A49BE"/>
    <w:rsid w:val="001A5E6C"/>
    <w:rsid w:val="001A6B4F"/>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45EE"/>
    <w:rsid w:val="001D5FF3"/>
    <w:rsid w:val="001E015D"/>
    <w:rsid w:val="001E12CC"/>
    <w:rsid w:val="001E147E"/>
    <w:rsid w:val="001E1B84"/>
    <w:rsid w:val="001E2C5B"/>
    <w:rsid w:val="001E46EC"/>
    <w:rsid w:val="001E4872"/>
    <w:rsid w:val="001E566C"/>
    <w:rsid w:val="001E5F02"/>
    <w:rsid w:val="001E76F3"/>
    <w:rsid w:val="001F07DE"/>
    <w:rsid w:val="001F0B9A"/>
    <w:rsid w:val="001F1823"/>
    <w:rsid w:val="001F1D1D"/>
    <w:rsid w:val="001F37DB"/>
    <w:rsid w:val="001F4136"/>
    <w:rsid w:val="001F447F"/>
    <w:rsid w:val="001F4EE1"/>
    <w:rsid w:val="001F5BCF"/>
    <w:rsid w:val="002016A6"/>
    <w:rsid w:val="00203C8E"/>
    <w:rsid w:val="0020492C"/>
    <w:rsid w:val="00205087"/>
    <w:rsid w:val="00205B90"/>
    <w:rsid w:val="00206849"/>
    <w:rsid w:val="00206E70"/>
    <w:rsid w:val="00207324"/>
    <w:rsid w:val="00207DBF"/>
    <w:rsid w:val="00210A32"/>
    <w:rsid w:val="00210A75"/>
    <w:rsid w:val="0021243F"/>
    <w:rsid w:val="00212A0A"/>
    <w:rsid w:val="00212B34"/>
    <w:rsid w:val="00212CE6"/>
    <w:rsid w:val="0021323E"/>
    <w:rsid w:val="00213B6C"/>
    <w:rsid w:val="002140AC"/>
    <w:rsid w:val="002152AD"/>
    <w:rsid w:val="00215A16"/>
    <w:rsid w:val="002169DE"/>
    <w:rsid w:val="00217DA0"/>
    <w:rsid w:val="00220690"/>
    <w:rsid w:val="00220F24"/>
    <w:rsid w:val="00222118"/>
    <w:rsid w:val="002237A5"/>
    <w:rsid w:val="0022415E"/>
    <w:rsid w:val="00224726"/>
    <w:rsid w:val="00224A7B"/>
    <w:rsid w:val="002252D3"/>
    <w:rsid w:val="0022586A"/>
    <w:rsid w:val="002259F4"/>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6E6"/>
    <w:rsid w:val="00243702"/>
    <w:rsid w:val="00243F4E"/>
    <w:rsid w:val="00244F29"/>
    <w:rsid w:val="0024659C"/>
    <w:rsid w:val="0024741E"/>
    <w:rsid w:val="002501B3"/>
    <w:rsid w:val="0025262B"/>
    <w:rsid w:val="00253C2F"/>
    <w:rsid w:val="00253D92"/>
    <w:rsid w:val="002544EB"/>
    <w:rsid w:val="00255664"/>
    <w:rsid w:val="002563C8"/>
    <w:rsid w:val="00260215"/>
    <w:rsid w:val="00261454"/>
    <w:rsid w:val="00261C51"/>
    <w:rsid w:val="0026202C"/>
    <w:rsid w:val="002639A7"/>
    <w:rsid w:val="00263CD0"/>
    <w:rsid w:val="002643AA"/>
    <w:rsid w:val="002660AD"/>
    <w:rsid w:val="002663CD"/>
    <w:rsid w:val="00266F9A"/>
    <w:rsid w:val="0026726B"/>
    <w:rsid w:val="00267CF8"/>
    <w:rsid w:val="00267ED7"/>
    <w:rsid w:val="002705DF"/>
    <w:rsid w:val="002715B2"/>
    <w:rsid w:val="00273484"/>
    <w:rsid w:val="00273A42"/>
    <w:rsid w:val="0027502D"/>
    <w:rsid w:val="00275163"/>
    <w:rsid w:val="0027603D"/>
    <w:rsid w:val="002774F5"/>
    <w:rsid w:val="002805AA"/>
    <w:rsid w:val="0028127D"/>
    <w:rsid w:val="00281410"/>
    <w:rsid w:val="00281616"/>
    <w:rsid w:val="00282841"/>
    <w:rsid w:val="00282A78"/>
    <w:rsid w:val="00283351"/>
    <w:rsid w:val="002834CB"/>
    <w:rsid w:val="00283705"/>
    <w:rsid w:val="002837F3"/>
    <w:rsid w:val="00285C36"/>
    <w:rsid w:val="00286C49"/>
    <w:rsid w:val="0029181A"/>
    <w:rsid w:val="00291BC9"/>
    <w:rsid w:val="0029212D"/>
    <w:rsid w:val="00295113"/>
    <w:rsid w:val="00295850"/>
    <w:rsid w:val="00295918"/>
    <w:rsid w:val="00295F60"/>
    <w:rsid w:val="00296A04"/>
    <w:rsid w:val="00297489"/>
    <w:rsid w:val="002A16CD"/>
    <w:rsid w:val="002A1E50"/>
    <w:rsid w:val="002A23E8"/>
    <w:rsid w:val="002A331B"/>
    <w:rsid w:val="002A4B77"/>
    <w:rsid w:val="002A4D4A"/>
    <w:rsid w:val="002A4D4B"/>
    <w:rsid w:val="002A5B89"/>
    <w:rsid w:val="002A777E"/>
    <w:rsid w:val="002B0744"/>
    <w:rsid w:val="002B0B54"/>
    <w:rsid w:val="002B0D4E"/>
    <w:rsid w:val="002B183C"/>
    <w:rsid w:val="002B2464"/>
    <w:rsid w:val="002B41E4"/>
    <w:rsid w:val="002B455E"/>
    <w:rsid w:val="002B4F75"/>
    <w:rsid w:val="002B51D8"/>
    <w:rsid w:val="002B5CBE"/>
    <w:rsid w:val="002B6133"/>
    <w:rsid w:val="002B6690"/>
    <w:rsid w:val="002B6894"/>
    <w:rsid w:val="002B6E7C"/>
    <w:rsid w:val="002B7065"/>
    <w:rsid w:val="002B7E18"/>
    <w:rsid w:val="002B7E7C"/>
    <w:rsid w:val="002C0867"/>
    <w:rsid w:val="002C2098"/>
    <w:rsid w:val="002C337E"/>
    <w:rsid w:val="002C38EC"/>
    <w:rsid w:val="002C4008"/>
    <w:rsid w:val="002C45E2"/>
    <w:rsid w:val="002C4656"/>
    <w:rsid w:val="002C4A80"/>
    <w:rsid w:val="002C5CC5"/>
    <w:rsid w:val="002C6914"/>
    <w:rsid w:val="002C6B3C"/>
    <w:rsid w:val="002C7FEB"/>
    <w:rsid w:val="002D0164"/>
    <w:rsid w:val="002D04F8"/>
    <w:rsid w:val="002D0A55"/>
    <w:rsid w:val="002D14F6"/>
    <w:rsid w:val="002D1789"/>
    <w:rsid w:val="002D1E6B"/>
    <w:rsid w:val="002D2675"/>
    <w:rsid w:val="002D2C83"/>
    <w:rsid w:val="002D36D9"/>
    <w:rsid w:val="002D5CC6"/>
    <w:rsid w:val="002D7225"/>
    <w:rsid w:val="002D7BFF"/>
    <w:rsid w:val="002D7CDF"/>
    <w:rsid w:val="002E1D2F"/>
    <w:rsid w:val="002E2C73"/>
    <w:rsid w:val="002E39AE"/>
    <w:rsid w:val="002E4195"/>
    <w:rsid w:val="002E71E2"/>
    <w:rsid w:val="002F0215"/>
    <w:rsid w:val="002F0BA8"/>
    <w:rsid w:val="002F1204"/>
    <w:rsid w:val="002F1D73"/>
    <w:rsid w:val="002F238F"/>
    <w:rsid w:val="002F3224"/>
    <w:rsid w:val="002F5391"/>
    <w:rsid w:val="002F5716"/>
    <w:rsid w:val="002F62A3"/>
    <w:rsid w:val="002F6B4D"/>
    <w:rsid w:val="002F7302"/>
    <w:rsid w:val="002F7E50"/>
    <w:rsid w:val="00300AF4"/>
    <w:rsid w:val="003010A0"/>
    <w:rsid w:val="0030119A"/>
    <w:rsid w:val="00305377"/>
    <w:rsid w:val="003064E6"/>
    <w:rsid w:val="003077B4"/>
    <w:rsid w:val="003077F5"/>
    <w:rsid w:val="00307AD3"/>
    <w:rsid w:val="00310B88"/>
    <w:rsid w:val="00311A02"/>
    <w:rsid w:val="00311C77"/>
    <w:rsid w:val="00312798"/>
    <w:rsid w:val="003137AD"/>
    <w:rsid w:val="00313D78"/>
    <w:rsid w:val="00315BD9"/>
    <w:rsid w:val="003164D6"/>
    <w:rsid w:val="003200DD"/>
    <w:rsid w:val="0032095F"/>
    <w:rsid w:val="0032182A"/>
    <w:rsid w:val="00321867"/>
    <w:rsid w:val="00321E05"/>
    <w:rsid w:val="00321E35"/>
    <w:rsid w:val="003226C7"/>
    <w:rsid w:val="00324A01"/>
    <w:rsid w:val="00324E26"/>
    <w:rsid w:val="00325005"/>
    <w:rsid w:val="00325B78"/>
    <w:rsid w:val="003272F6"/>
    <w:rsid w:val="00327819"/>
    <w:rsid w:val="00327DA0"/>
    <w:rsid w:val="0033088B"/>
    <w:rsid w:val="00330BB9"/>
    <w:rsid w:val="00330BE8"/>
    <w:rsid w:val="00330E6D"/>
    <w:rsid w:val="003315FB"/>
    <w:rsid w:val="00332335"/>
    <w:rsid w:val="003356D3"/>
    <w:rsid w:val="00335966"/>
    <w:rsid w:val="003373B0"/>
    <w:rsid w:val="003379A7"/>
    <w:rsid w:val="00340601"/>
    <w:rsid w:val="0034152A"/>
    <w:rsid w:val="0034210B"/>
    <w:rsid w:val="0034226F"/>
    <w:rsid w:val="003424CC"/>
    <w:rsid w:val="003424E2"/>
    <w:rsid w:val="00343D83"/>
    <w:rsid w:val="00345449"/>
    <w:rsid w:val="00347492"/>
    <w:rsid w:val="0034787D"/>
    <w:rsid w:val="003504B7"/>
    <w:rsid w:val="00351CA7"/>
    <w:rsid w:val="0035258E"/>
    <w:rsid w:val="00352E5D"/>
    <w:rsid w:val="00353AD0"/>
    <w:rsid w:val="003579EF"/>
    <w:rsid w:val="003611BF"/>
    <w:rsid w:val="00361D5F"/>
    <w:rsid w:val="00361E8C"/>
    <w:rsid w:val="0036224A"/>
    <w:rsid w:val="003646F1"/>
    <w:rsid w:val="00364E4A"/>
    <w:rsid w:val="00366169"/>
    <w:rsid w:val="00370A4E"/>
    <w:rsid w:val="003746F5"/>
    <w:rsid w:val="00374EBD"/>
    <w:rsid w:val="00375106"/>
    <w:rsid w:val="0037533E"/>
    <w:rsid w:val="00376B82"/>
    <w:rsid w:val="0037712D"/>
    <w:rsid w:val="00377301"/>
    <w:rsid w:val="00377C67"/>
    <w:rsid w:val="003804D5"/>
    <w:rsid w:val="00380E3C"/>
    <w:rsid w:val="003829E9"/>
    <w:rsid w:val="0038352D"/>
    <w:rsid w:val="00383D24"/>
    <w:rsid w:val="00386A09"/>
    <w:rsid w:val="00386EDA"/>
    <w:rsid w:val="00387B2F"/>
    <w:rsid w:val="00390893"/>
    <w:rsid w:val="003919B0"/>
    <w:rsid w:val="003921BA"/>
    <w:rsid w:val="00394062"/>
    <w:rsid w:val="00395014"/>
    <w:rsid w:val="003953D2"/>
    <w:rsid w:val="00395B0B"/>
    <w:rsid w:val="003966E5"/>
    <w:rsid w:val="003976B3"/>
    <w:rsid w:val="00397BB3"/>
    <w:rsid w:val="003A1052"/>
    <w:rsid w:val="003A1A48"/>
    <w:rsid w:val="003A1B48"/>
    <w:rsid w:val="003A2104"/>
    <w:rsid w:val="003A3EAB"/>
    <w:rsid w:val="003A58FE"/>
    <w:rsid w:val="003A5FA7"/>
    <w:rsid w:val="003A625B"/>
    <w:rsid w:val="003A6ACC"/>
    <w:rsid w:val="003B0BB8"/>
    <w:rsid w:val="003B1007"/>
    <w:rsid w:val="003B1B91"/>
    <w:rsid w:val="003B1ECB"/>
    <w:rsid w:val="003B2754"/>
    <w:rsid w:val="003B3AF3"/>
    <w:rsid w:val="003B46C3"/>
    <w:rsid w:val="003B73FC"/>
    <w:rsid w:val="003C1436"/>
    <w:rsid w:val="003C18BD"/>
    <w:rsid w:val="003C4319"/>
    <w:rsid w:val="003C547E"/>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718"/>
    <w:rsid w:val="003F7E9B"/>
    <w:rsid w:val="0040029C"/>
    <w:rsid w:val="004013F4"/>
    <w:rsid w:val="00401E56"/>
    <w:rsid w:val="00402F20"/>
    <w:rsid w:val="004033E0"/>
    <w:rsid w:val="00404ECA"/>
    <w:rsid w:val="004102DA"/>
    <w:rsid w:val="00410FC7"/>
    <w:rsid w:val="00411866"/>
    <w:rsid w:val="00413489"/>
    <w:rsid w:val="00413FF0"/>
    <w:rsid w:val="00414873"/>
    <w:rsid w:val="00414B56"/>
    <w:rsid w:val="00415A84"/>
    <w:rsid w:val="00415B8F"/>
    <w:rsid w:val="0041662D"/>
    <w:rsid w:val="00416787"/>
    <w:rsid w:val="00416851"/>
    <w:rsid w:val="00417686"/>
    <w:rsid w:val="0042068E"/>
    <w:rsid w:val="004209F6"/>
    <w:rsid w:val="004221FA"/>
    <w:rsid w:val="00422B74"/>
    <w:rsid w:val="004238F2"/>
    <w:rsid w:val="00424887"/>
    <w:rsid w:val="00426E0B"/>
    <w:rsid w:val="00431F8A"/>
    <w:rsid w:val="00431FED"/>
    <w:rsid w:val="00435603"/>
    <w:rsid w:val="00435C41"/>
    <w:rsid w:val="00436878"/>
    <w:rsid w:val="00437A39"/>
    <w:rsid w:val="00442D98"/>
    <w:rsid w:val="004431E6"/>
    <w:rsid w:val="004433B4"/>
    <w:rsid w:val="00443B77"/>
    <w:rsid w:val="00443EA9"/>
    <w:rsid w:val="004451B5"/>
    <w:rsid w:val="004458F6"/>
    <w:rsid w:val="00446631"/>
    <w:rsid w:val="004468BE"/>
    <w:rsid w:val="004470D3"/>
    <w:rsid w:val="004478A3"/>
    <w:rsid w:val="0044792B"/>
    <w:rsid w:val="00447C24"/>
    <w:rsid w:val="0045040B"/>
    <w:rsid w:val="00450CFF"/>
    <w:rsid w:val="004539D7"/>
    <w:rsid w:val="00453CA7"/>
    <w:rsid w:val="0045491F"/>
    <w:rsid w:val="004571AF"/>
    <w:rsid w:val="004608D9"/>
    <w:rsid w:val="00461526"/>
    <w:rsid w:val="004616B7"/>
    <w:rsid w:val="00462134"/>
    <w:rsid w:val="00462F02"/>
    <w:rsid w:val="00463578"/>
    <w:rsid w:val="0046376A"/>
    <w:rsid w:val="00464207"/>
    <w:rsid w:val="004661DC"/>
    <w:rsid w:val="0046662C"/>
    <w:rsid w:val="00466A36"/>
    <w:rsid w:val="00466A46"/>
    <w:rsid w:val="00466FE9"/>
    <w:rsid w:val="004673E8"/>
    <w:rsid w:val="004678FF"/>
    <w:rsid w:val="004702A9"/>
    <w:rsid w:val="004705B9"/>
    <w:rsid w:val="00471622"/>
    <w:rsid w:val="004721AB"/>
    <w:rsid w:val="004724C5"/>
    <w:rsid w:val="00472910"/>
    <w:rsid w:val="00473D92"/>
    <w:rsid w:val="00473E69"/>
    <w:rsid w:val="00474806"/>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3FAF"/>
    <w:rsid w:val="0049559F"/>
    <w:rsid w:val="004A000A"/>
    <w:rsid w:val="004A3940"/>
    <w:rsid w:val="004A4D1B"/>
    <w:rsid w:val="004A59E4"/>
    <w:rsid w:val="004A6352"/>
    <w:rsid w:val="004B2377"/>
    <w:rsid w:val="004B5906"/>
    <w:rsid w:val="004B63FB"/>
    <w:rsid w:val="004B6EA3"/>
    <w:rsid w:val="004B6FD4"/>
    <w:rsid w:val="004C2C4E"/>
    <w:rsid w:val="004C3F92"/>
    <w:rsid w:val="004C3FE1"/>
    <w:rsid w:val="004C4476"/>
    <w:rsid w:val="004C7279"/>
    <w:rsid w:val="004C7872"/>
    <w:rsid w:val="004D37EB"/>
    <w:rsid w:val="004D4844"/>
    <w:rsid w:val="004D598B"/>
    <w:rsid w:val="004D683B"/>
    <w:rsid w:val="004E1F06"/>
    <w:rsid w:val="004E32F5"/>
    <w:rsid w:val="004E3AEE"/>
    <w:rsid w:val="004E435C"/>
    <w:rsid w:val="004E4A52"/>
    <w:rsid w:val="004E6D23"/>
    <w:rsid w:val="004F126E"/>
    <w:rsid w:val="004F4048"/>
    <w:rsid w:val="004F477A"/>
    <w:rsid w:val="004F4CEC"/>
    <w:rsid w:val="004F4E94"/>
    <w:rsid w:val="004F51FA"/>
    <w:rsid w:val="005003CA"/>
    <w:rsid w:val="00500AB7"/>
    <w:rsid w:val="00501DC2"/>
    <w:rsid w:val="00502736"/>
    <w:rsid w:val="005047DA"/>
    <w:rsid w:val="00505384"/>
    <w:rsid w:val="005059F9"/>
    <w:rsid w:val="0050622B"/>
    <w:rsid w:val="00510F40"/>
    <w:rsid w:val="005113EF"/>
    <w:rsid w:val="00511E88"/>
    <w:rsid w:val="00512EA2"/>
    <w:rsid w:val="00513971"/>
    <w:rsid w:val="00513E67"/>
    <w:rsid w:val="005141F5"/>
    <w:rsid w:val="00516BE0"/>
    <w:rsid w:val="00517213"/>
    <w:rsid w:val="005172A0"/>
    <w:rsid w:val="00521C90"/>
    <w:rsid w:val="00522850"/>
    <w:rsid w:val="00523DDA"/>
    <w:rsid w:val="0052444A"/>
    <w:rsid w:val="00524A15"/>
    <w:rsid w:val="0053023A"/>
    <w:rsid w:val="00530330"/>
    <w:rsid w:val="00530DFC"/>
    <w:rsid w:val="00532869"/>
    <w:rsid w:val="005331E9"/>
    <w:rsid w:val="0053325A"/>
    <w:rsid w:val="0053434D"/>
    <w:rsid w:val="005370EA"/>
    <w:rsid w:val="005375A3"/>
    <w:rsid w:val="0053798B"/>
    <w:rsid w:val="00541B92"/>
    <w:rsid w:val="00542B1B"/>
    <w:rsid w:val="00543855"/>
    <w:rsid w:val="00543FE1"/>
    <w:rsid w:val="005455F6"/>
    <w:rsid w:val="00545778"/>
    <w:rsid w:val="00546EE4"/>
    <w:rsid w:val="00547746"/>
    <w:rsid w:val="00547A4C"/>
    <w:rsid w:val="00547E7C"/>
    <w:rsid w:val="0055646A"/>
    <w:rsid w:val="00556531"/>
    <w:rsid w:val="00556EF1"/>
    <w:rsid w:val="00561143"/>
    <w:rsid w:val="0056187B"/>
    <w:rsid w:val="00561CD8"/>
    <w:rsid w:val="005625D2"/>
    <w:rsid w:val="00562B70"/>
    <w:rsid w:val="00564232"/>
    <w:rsid w:val="0056453C"/>
    <w:rsid w:val="00565CEF"/>
    <w:rsid w:val="00565DDA"/>
    <w:rsid w:val="005672D3"/>
    <w:rsid w:val="005674FA"/>
    <w:rsid w:val="00570491"/>
    <w:rsid w:val="00571311"/>
    <w:rsid w:val="00571AB3"/>
    <w:rsid w:val="00571FC4"/>
    <w:rsid w:val="00572DF3"/>
    <w:rsid w:val="00573CB0"/>
    <w:rsid w:val="00574565"/>
    <w:rsid w:val="00575D8A"/>
    <w:rsid w:val="0057722E"/>
    <w:rsid w:val="005779D8"/>
    <w:rsid w:val="00577E66"/>
    <w:rsid w:val="00580261"/>
    <w:rsid w:val="005803B5"/>
    <w:rsid w:val="00581CBD"/>
    <w:rsid w:val="005821EE"/>
    <w:rsid w:val="005822A1"/>
    <w:rsid w:val="00583CE2"/>
    <w:rsid w:val="00584CFB"/>
    <w:rsid w:val="0058509B"/>
    <w:rsid w:val="00587414"/>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19C0"/>
    <w:rsid w:val="005D19F6"/>
    <w:rsid w:val="005D2335"/>
    <w:rsid w:val="005D298D"/>
    <w:rsid w:val="005D57E1"/>
    <w:rsid w:val="005D6CD8"/>
    <w:rsid w:val="005D7946"/>
    <w:rsid w:val="005E0991"/>
    <w:rsid w:val="005E0FA4"/>
    <w:rsid w:val="005E1C98"/>
    <w:rsid w:val="005E3379"/>
    <w:rsid w:val="005E44F6"/>
    <w:rsid w:val="005E57DC"/>
    <w:rsid w:val="005E5822"/>
    <w:rsid w:val="005E74D3"/>
    <w:rsid w:val="005F081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10A8"/>
    <w:rsid w:val="0062233C"/>
    <w:rsid w:val="00622E3F"/>
    <w:rsid w:val="00623C56"/>
    <w:rsid w:val="0062718C"/>
    <w:rsid w:val="00627D92"/>
    <w:rsid w:val="00630560"/>
    <w:rsid w:val="00630801"/>
    <w:rsid w:val="0063367E"/>
    <w:rsid w:val="006349C6"/>
    <w:rsid w:val="00634F10"/>
    <w:rsid w:val="00635C44"/>
    <w:rsid w:val="00640847"/>
    <w:rsid w:val="006412B8"/>
    <w:rsid w:val="0064150D"/>
    <w:rsid w:val="00642845"/>
    <w:rsid w:val="00642D65"/>
    <w:rsid w:val="006464DB"/>
    <w:rsid w:val="006476E7"/>
    <w:rsid w:val="006478AF"/>
    <w:rsid w:val="006479EB"/>
    <w:rsid w:val="00647A6F"/>
    <w:rsid w:val="00650B21"/>
    <w:rsid w:val="00650EA2"/>
    <w:rsid w:val="006518AA"/>
    <w:rsid w:val="0065232C"/>
    <w:rsid w:val="006530E8"/>
    <w:rsid w:val="006540F8"/>
    <w:rsid w:val="00654207"/>
    <w:rsid w:val="0065436A"/>
    <w:rsid w:val="00654B49"/>
    <w:rsid w:val="00654E08"/>
    <w:rsid w:val="00655281"/>
    <w:rsid w:val="006565FF"/>
    <w:rsid w:val="0065669E"/>
    <w:rsid w:val="00656A17"/>
    <w:rsid w:val="00656D2B"/>
    <w:rsid w:val="00656FEA"/>
    <w:rsid w:val="0065738B"/>
    <w:rsid w:val="00657DBF"/>
    <w:rsid w:val="00662FF6"/>
    <w:rsid w:val="00663A0A"/>
    <w:rsid w:val="0066504F"/>
    <w:rsid w:val="00666960"/>
    <w:rsid w:val="00667CED"/>
    <w:rsid w:val="00670BBC"/>
    <w:rsid w:val="00672435"/>
    <w:rsid w:val="00675C9E"/>
    <w:rsid w:val="00676663"/>
    <w:rsid w:val="006768BD"/>
    <w:rsid w:val="00677519"/>
    <w:rsid w:val="00681224"/>
    <w:rsid w:val="0068144D"/>
    <w:rsid w:val="00682011"/>
    <w:rsid w:val="0068206F"/>
    <w:rsid w:val="00685B18"/>
    <w:rsid w:val="00686D7E"/>
    <w:rsid w:val="00690768"/>
    <w:rsid w:val="00690F7B"/>
    <w:rsid w:val="0069105B"/>
    <w:rsid w:val="006911C8"/>
    <w:rsid w:val="0069224F"/>
    <w:rsid w:val="00693C34"/>
    <w:rsid w:val="006956BF"/>
    <w:rsid w:val="00695B8B"/>
    <w:rsid w:val="00696267"/>
    <w:rsid w:val="006968AE"/>
    <w:rsid w:val="0069719F"/>
    <w:rsid w:val="006A000E"/>
    <w:rsid w:val="006A17C2"/>
    <w:rsid w:val="006A1F58"/>
    <w:rsid w:val="006A2236"/>
    <w:rsid w:val="006A239E"/>
    <w:rsid w:val="006A4D2E"/>
    <w:rsid w:val="006A64AB"/>
    <w:rsid w:val="006A6EBF"/>
    <w:rsid w:val="006A74B2"/>
    <w:rsid w:val="006B0D1F"/>
    <w:rsid w:val="006B2FD0"/>
    <w:rsid w:val="006B44CC"/>
    <w:rsid w:val="006B49B5"/>
    <w:rsid w:val="006B6B83"/>
    <w:rsid w:val="006C435A"/>
    <w:rsid w:val="006C45D7"/>
    <w:rsid w:val="006C67CC"/>
    <w:rsid w:val="006C6D99"/>
    <w:rsid w:val="006C7951"/>
    <w:rsid w:val="006D05BD"/>
    <w:rsid w:val="006D0724"/>
    <w:rsid w:val="006D18B3"/>
    <w:rsid w:val="006D1D11"/>
    <w:rsid w:val="006D6FC4"/>
    <w:rsid w:val="006E1130"/>
    <w:rsid w:val="006E1F22"/>
    <w:rsid w:val="006E2CDD"/>
    <w:rsid w:val="006E3AD4"/>
    <w:rsid w:val="006E4259"/>
    <w:rsid w:val="006E5939"/>
    <w:rsid w:val="006F1E2C"/>
    <w:rsid w:val="006F25A1"/>
    <w:rsid w:val="006F2992"/>
    <w:rsid w:val="006F30EC"/>
    <w:rsid w:val="006F4751"/>
    <w:rsid w:val="006F4D35"/>
    <w:rsid w:val="006F5613"/>
    <w:rsid w:val="006F5B2C"/>
    <w:rsid w:val="006F61D4"/>
    <w:rsid w:val="006F68F7"/>
    <w:rsid w:val="0070054C"/>
    <w:rsid w:val="00700A64"/>
    <w:rsid w:val="007018BD"/>
    <w:rsid w:val="0070294F"/>
    <w:rsid w:val="00702FFE"/>
    <w:rsid w:val="007031F3"/>
    <w:rsid w:val="007052C2"/>
    <w:rsid w:val="00705EA9"/>
    <w:rsid w:val="00705F73"/>
    <w:rsid w:val="00706EF9"/>
    <w:rsid w:val="007076AF"/>
    <w:rsid w:val="00710109"/>
    <w:rsid w:val="00711867"/>
    <w:rsid w:val="00711DD8"/>
    <w:rsid w:val="007144A0"/>
    <w:rsid w:val="00720391"/>
    <w:rsid w:val="0072227A"/>
    <w:rsid w:val="00722AD9"/>
    <w:rsid w:val="00722EA5"/>
    <w:rsid w:val="007237E7"/>
    <w:rsid w:val="00723949"/>
    <w:rsid w:val="00723B9E"/>
    <w:rsid w:val="00724F2E"/>
    <w:rsid w:val="007256FA"/>
    <w:rsid w:val="007257C3"/>
    <w:rsid w:val="0072700A"/>
    <w:rsid w:val="0072750D"/>
    <w:rsid w:val="007277A5"/>
    <w:rsid w:val="00732B93"/>
    <w:rsid w:val="00732DAD"/>
    <w:rsid w:val="00740977"/>
    <w:rsid w:val="00741E90"/>
    <w:rsid w:val="00742946"/>
    <w:rsid w:val="00744902"/>
    <w:rsid w:val="007456D1"/>
    <w:rsid w:val="007508E0"/>
    <w:rsid w:val="00752632"/>
    <w:rsid w:val="007529BC"/>
    <w:rsid w:val="00753655"/>
    <w:rsid w:val="00753872"/>
    <w:rsid w:val="00754A8A"/>
    <w:rsid w:val="00754BAD"/>
    <w:rsid w:val="00755988"/>
    <w:rsid w:val="00756267"/>
    <w:rsid w:val="0075686B"/>
    <w:rsid w:val="00760920"/>
    <w:rsid w:val="00761E16"/>
    <w:rsid w:val="0076261E"/>
    <w:rsid w:val="0076290C"/>
    <w:rsid w:val="00762C63"/>
    <w:rsid w:val="00763487"/>
    <w:rsid w:val="0076427A"/>
    <w:rsid w:val="00764F36"/>
    <w:rsid w:val="00765F1B"/>
    <w:rsid w:val="00771495"/>
    <w:rsid w:val="007714B5"/>
    <w:rsid w:val="0077436A"/>
    <w:rsid w:val="00775867"/>
    <w:rsid w:val="00775868"/>
    <w:rsid w:val="00775DEC"/>
    <w:rsid w:val="00776B08"/>
    <w:rsid w:val="007772EF"/>
    <w:rsid w:val="00780825"/>
    <w:rsid w:val="00780BA7"/>
    <w:rsid w:val="0078128A"/>
    <w:rsid w:val="00782190"/>
    <w:rsid w:val="00782C12"/>
    <w:rsid w:val="007830D3"/>
    <w:rsid w:val="00783D64"/>
    <w:rsid w:val="00783EFD"/>
    <w:rsid w:val="00784AD5"/>
    <w:rsid w:val="00784C20"/>
    <w:rsid w:val="00784D7C"/>
    <w:rsid w:val="007870A1"/>
    <w:rsid w:val="00791FAA"/>
    <w:rsid w:val="007931A1"/>
    <w:rsid w:val="0079360C"/>
    <w:rsid w:val="007936B5"/>
    <w:rsid w:val="0079487F"/>
    <w:rsid w:val="00795E42"/>
    <w:rsid w:val="007963FF"/>
    <w:rsid w:val="00796511"/>
    <w:rsid w:val="00797118"/>
    <w:rsid w:val="007978DB"/>
    <w:rsid w:val="007A04F1"/>
    <w:rsid w:val="007A1DB6"/>
    <w:rsid w:val="007A2C5F"/>
    <w:rsid w:val="007A35C8"/>
    <w:rsid w:val="007A3699"/>
    <w:rsid w:val="007A3E4E"/>
    <w:rsid w:val="007A519B"/>
    <w:rsid w:val="007A70E4"/>
    <w:rsid w:val="007B011B"/>
    <w:rsid w:val="007B1446"/>
    <w:rsid w:val="007B2012"/>
    <w:rsid w:val="007B2157"/>
    <w:rsid w:val="007B2485"/>
    <w:rsid w:val="007B4DCB"/>
    <w:rsid w:val="007B7176"/>
    <w:rsid w:val="007C04B3"/>
    <w:rsid w:val="007C0655"/>
    <w:rsid w:val="007C09FD"/>
    <w:rsid w:val="007C1A0C"/>
    <w:rsid w:val="007C1A77"/>
    <w:rsid w:val="007C20CE"/>
    <w:rsid w:val="007C4154"/>
    <w:rsid w:val="007C4E54"/>
    <w:rsid w:val="007C5D13"/>
    <w:rsid w:val="007C66FA"/>
    <w:rsid w:val="007D1E78"/>
    <w:rsid w:val="007D1F69"/>
    <w:rsid w:val="007D1F6B"/>
    <w:rsid w:val="007D2E8D"/>
    <w:rsid w:val="007D34CE"/>
    <w:rsid w:val="007D548F"/>
    <w:rsid w:val="007D5AC6"/>
    <w:rsid w:val="007E1298"/>
    <w:rsid w:val="007E191F"/>
    <w:rsid w:val="007E2B24"/>
    <w:rsid w:val="007E4C7D"/>
    <w:rsid w:val="007E6156"/>
    <w:rsid w:val="007E657F"/>
    <w:rsid w:val="007E6C1D"/>
    <w:rsid w:val="007E70CF"/>
    <w:rsid w:val="007E7AFC"/>
    <w:rsid w:val="007F084C"/>
    <w:rsid w:val="007F0F08"/>
    <w:rsid w:val="007F1692"/>
    <w:rsid w:val="007F21E5"/>
    <w:rsid w:val="007F4B79"/>
    <w:rsid w:val="007F4BF4"/>
    <w:rsid w:val="007F5A35"/>
    <w:rsid w:val="007F5FF3"/>
    <w:rsid w:val="007F7062"/>
    <w:rsid w:val="00801B09"/>
    <w:rsid w:val="008026A5"/>
    <w:rsid w:val="00802C36"/>
    <w:rsid w:val="00804988"/>
    <w:rsid w:val="008049BB"/>
    <w:rsid w:val="00804C47"/>
    <w:rsid w:val="00806286"/>
    <w:rsid w:val="008065C6"/>
    <w:rsid w:val="008067DF"/>
    <w:rsid w:val="00806C3A"/>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27E43"/>
    <w:rsid w:val="00831EF4"/>
    <w:rsid w:val="00833AD9"/>
    <w:rsid w:val="00834AFE"/>
    <w:rsid w:val="00835302"/>
    <w:rsid w:val="0083613A"/>
    <w:rsid w:val="008364C2"/>
    <w:rsid w:val="008367D0"/>
    <w:rsid w:val="00836C55"/>
    <w:rsid w:val="008370E7"/>
    <w:rsid w:val="00842B14"/>
    <w:rsid w:val="00842CFD"/>
    <w:rsid w:val="00843A41"/>
    <w:rsid w:val="00844B77"/>
    <w:rsid w:val="00845E01"/>
    <w:rsid w:val="008463D3"/>
    <w:rsid w:val="008467F6"/>
    <w:rsid w:val="00846A8A"/>
    <w:rsid w:val="00847D8D"/>
    <w:rsid w:val="00850D74"/>
    <w:rsid w:val="00851B94"/>
    <w:rsid w:val="00851F0D"/>
    <w:rsid w:val="0085282C"/>
    <w:rsid w:val="00852BC6"/>
    <w:rsid w:val="0085464B"/>
    <w:rsid w:val="00855168"/>
    <w:rsid w:val="00855CD8"/>
    <w:rsid w:val="0085601D"/>
    <w:rsid w:val="00856F01"/>
    <w:rsid w:val="00857F81"/>
    <w:rsid w:val="00860077"/>
    <w:rsid w:val="008608D1"/>
    <w:rsid w:val="00860C88"/>
    <w:rsid w:val="0086241F"/>
    <w:rsid w:val="0086421A"/>
    <w:rsid w:val="00866289"/>
    <w:rsid w:val="0086776A"/>
    <w:rsid w:val="00871A36"/>
    <w:rsid w:val="008725F4"/>
    <w:rsid w:val="00872E57"/>
    <w:rsid w:val="008751A4"/>
    <w:rsid w:val="008751A8"/>
    <w:rsid w:val="008759CA"/>
    <w:rsid w:val="00875E1B"/>
    <w:rsid w:val="008768B4"/>
    <w:rsid w:val="00876E6A"/>
    <w:rsid w:val="00877B18"/>
    <w:rsid w:val="008806E4"/>
    <w:rsid w:val="00881A43"/>
    <w:rsid w:val="00881EE8"/>
    <w:rsid w:val="00882261"/>
    <w:rsid w:val="008867A7"/>
    <w:rsid w:val="00886E45"/>
    <w:rsid w:val="00887DFD"/>
    <w:rsid w:val="0089106F"/>
    <w:rsid w:val="0089196D"/>
    <w:rsid w:val="00891A95"/>
    <w:rsid w:val="00891F37"/>
    <w:rsid w:val="0089322B"/>
    <w:rsid w:val="0089535C"/>
    <w:rsid w:val="00895F85"/>
    <w:rsid w:val="008965CC"/>
    <w:rsid w:val="008A10E0"/>
    <w:rsid w:val="008A23C1"/>
    <w:rsid w:val="008A23C5"/>
    <w:rsid w:val="008A450A"/>
    <w:rsid w:val="008A52F3"/>
    <w:rsid w:val="008A571F"/>
    <w:rsid w:val="008A64AD"/>
    <w:rsid w:val="008A64C3"/>
    <w:rsid w:val="008B103E"/>
    <w:rsid w:val="008B11E0"/>
    <w:rsid w:val="008B345D"/>
    <w:rsid w:val="008B35CD"/>
    <w:rsid w:val="008B3A1D"/>
    <w:rsid w:val="008B51A2"/>
    <w:rsid w:val="008B641B"/>
    <w:rsid w:val="008B65F8"/>
    <w:rsid w:val="008C0A28"/>
    <w:rsid w:val="008C2AD4"/>
    <w:rsid w:val="008C5257"/>
    <w:rsid w:val="008C5975"/>
    <w:rsid w:val="008C6414"/>
    <w:rsid w:val="008D6E86"/>
    <w:rsid w:val="008D704E"/>
    <w:rsid w:val="008D7DA5"/>
    <w:rsid w:val="008E0289"/>
    <w:rsid w:val="008E0867"/>
    <w:rsid w:val="008E2650"/>
    <w:rsid w:val="008E28F6"/>
    <w:rsid w:val="008E4B9D"/>
    <w:rsid w:val="008E4BB7"/>
    <w:rsid w:val="008E57ED"/>
    <w:rsid w:val="008E6026"/>
    <w:rsid w:val="008E6B53"/>
    <w:rsid w:val="008E6FBA"/>
    <w:rsid w:val="008F1989"/>
    <w:rsid w:val="008F1E4A"/>
    <w:rsid w:val="008F1E6A"/>
    <w:rsid w:val="008F2798"/>
    <w:rsid w:val="008F48D2"/>
    <w:rsid w:val="008F4907"/>
    <w:rsid w:val="008F4D53"/>
    <w:rsid w:val="008F57ED"/>
    <w:rsid w:val="008F6068"/>
    <w:rsid w:val="008F7506"/>
    <w:rsid w:val="008F759A"/>
    <w:rsid w:val="0090165B"/>
    <w:rsid w:val="00901D2B"/>
    <w:rsid w:val="009020C4"/>
    <w:rsid w:val="00902CDF"/>
    <w:rsid w:val="009041B9"/>
    <w:rsid w:val="00904DFB"/>
    <w:rsid w:val="009055F4"/>
    <w:rsid w:val="0090622E"/>
    <w:rsid w:val="00906F2B"/>
    <w:rsid w:val="00907680"/>
    <w:rsid w:val="00907B23"/>
    <w:rsid w:val="00910178"/>
    <w:rsid w:val="009121EB"/>
    <w:rsid w:val="0091494D"/>
    <w:rsid w:val="00915A53"/>
    <w:rsid w:val="00916360"/>
    <w:rsid w:val="00920031"/>
    <w:rsid w:val="0092038E"/>
    <w:rsid w:val="00920BE8"/>
    <w:rsid w:val="00921735"/>
    <w:rsid w:val="009220A4"/>
    <w:rsid w:val="00922C98"/>
    <w:rsid w:val="0092415B"/>
    <w:rsid w:val="00924984"/>
    <w:rsid w:val="0092689C"/>
    <w:rsid w:val="00926F87"/>
    <w:rsid w:val="009278DD"/>
    <w:rsid w:val="00930007"/>
    <w:rsid w:val="00930C68"/>
    <w:rsid w:val="00930C96"/>
    <w:rsid w:val="00931536"/>
    <w:rsid w:val="00932A1E"/>
    <w:rsid w:val="00932BA0"/>
    <w:rsid w:val="0093318C"/>
    <w:rsid w:val="0093347C"/>
    <w:rsid w:val="0093410F"/>
    <w:rsid w:val="009347F0"/>
    <w:rsid w:val="009362FF"/>
    <w:rsid w:val="00937306"/>
    <w:rsid w:val="00940539"/>
    <w:rsid w:val="009408DE"/>
    <w:rsid w:val="00942845"/>
    <w:rsid w:val="00942E47"/>
    <w:rsid w:val="009430BE"/>
    <w:rsid w:val="0094390B"/>
    <w:rsid w:val="009447E2"/>
    <w:rsid w:val="00944B7B"/>
    <w:rsid w:val="00944F79"/>
    <w:rsid w:val="00946043"/>
    <w:rsid w:val="009468F8"/>
    <w:rsid w:val="00946C25"/>
    <w:rsid w:val="00950681"/>
    <w:rsid w:val="00952348"/>
    <w:rsid w:val="0095236A"/>
    <w:rsid w:val="00952B49"/>
    <w:rsid w:val="00952DFA"/>
    <w:rsid w:val="009535EC"/>
    <w:rsid w:val="00956084"/>
    <w:rsid w:val="0095611B"/>
    <w:rsid w:val="00956260"/>
    <w:rsid w:val="009566D3"/>
    <w:rsid w:val="0095680B"/>
    <w:rsid w:val="00956DB9"/>
    <w:rsid w:val="00957054"/>
    <w:rsid w:val="00957924"/>
    <w:rsid w:val="00962856"/>
    <w:rsid w:val="00962901"/>
    <w:rsid w:val="00963AE6"/>
    <w:rsid w:val="00964C4A"/>
    <w:rsid w:val="00964F53"/>
    <w:rsid w:val="00965764"/>
    <w:rsid w:val="00965CD6"/>
    <w:rsid w:val="0096610A"/>
    <w:rsid w:val="00967385"/>
    <w:rsid w:val="009700E6"/>
    <w:rsid w:val="00970B72"/>
    <w:rsid w:val="00971113"/>
    <w:rsid w:val="00971817"/>
    <w:rsid w:val="009721AD"/>
    <w:rsid w:val="00972843"/>
    <w:rsid w:val="00973055"/>
    <w:rsid w:val="0097356D"/>
    <w:rsid w:val="00975E0F"/>
    <w:rsid w:val="00975EB3"/>
    <w:rsid w:val="00976691"/>
    <w:rsid w:val="00976D7E"/>
    <w:rsid w:val="00976DFC"/>
    <w:rsid w:val="00980D67"/>
    <w:rsid w:val="00981527"/>
    <w:rsid w:val="00981DE9"/>
    <w:rsid w:val="00981F4F"/>
    <w:rsid w:val="0098273E"/>
    <w:rsid w:val="009832BE"/>
    <w:rsid w:val="00983EBD"/>
    <w:rsid w:val="009852F1"/>
    <w:rsid w:val="00985FE8"/>
    <w:rsid w:val="009860DE"/>
    <w:rsid w:val="00986C7B"/>
    <w:rsid w:val="00991360"/>
    <w:rsid w:val="009913BD"/>
    <w:rsid w:val="00991DA4"/>
    <w:rsid w:val="00992E3F"/>
    <w:rsid w:val="00995108"/>
    <w:rsid w:val="00996256"/>
    <w:rsid w:val="00996681"/>
    <w:rsid w:val="00997D9E"/>
    <w:rsid w:val="009A04DF"/>
    <w:rsid w:val="009A06AB"/>
    <w:rsid w:val="009A2488"/>
    <w:rsid w:val="009A30EA"/>
    <w:rsid w:val="009A37D8"/>
    <w:rsid w:val="009A43E2"/>
    <w:rsid w:val="009A6310"/>
    <w:rsid w:val="009A666A"/>
    <w:rsid w:val="009B01F7"/>
    <w:rsid w:val="009B0729"/>
    <w:rsid w:val="009B0F58"/>
    <w:rsid w:val="009B1ABD"/>
    <w:rsid w:val="009B284B"/>
    <w:rsid w:val="009B32E6"/>
    <w:rsid w:val="009B6B08"/>
    <w:rsid w:val="009B7F84"/>
    <w:rsid w:val="009B7F90"/>
    <w:rsid w:val="009C17C5"/>
    <w:rsid w:val="009C3227"/>
    <w:rsid w:val="009C3B16"/>
    <w:rsid w:val="009C3D35"/>
    <w:rsid w:val="009C3ED1"/>
    <w:rsid w:val="009C583D"/>
    <w:rsid w:val="009C6CF6"/>
    <w:rsid w:val="009C7E81"/>
    <w:rsid w:val="009D0528"/>
    <w:rsid w:val="009D0D5C"/>
    <w:rsid w:val="009D0DC3"/>
    <w:rsid w:val="009D0FF2"/>
    <w:rsid w:val="009D1033"/>
    <w:rsid w:val="009D188C"/>
    <w:rsid w:val="009D250B"/>
    <w:rsid w:val="009D5BB1"/>
    <w:rsid w:val="009D67D6"/>
    <w:rsid w:val="009E118C"/>
    <w:rsid w:val="009E1B67"/>
    <w:rsid w:val="009E27E2"/>
    <w:rsid w:val="009E4EC7"/>
    <w:rsid w:val="009E57E5"/>
    <w:rsid w:val="009E625C"/>
    <w:rsid w:val="009E72B4"/>
    <w:rsid w:val="009E76C6"/>
    <w:rsid w:val="009F0BAE"/>
    <w:rsid w:val="009F22F0"/>
    <w:rsid w:val="009F4A29"/>
    <w:rsid w:val="009F4CE8"/>
    <w:rsid w:val="009F5101"/>
    <w:rsid w:val="009F5B57"/>
    <w:rsid w:val="009F6721"/>
    <w:rsid w:val="009F68A6"/>
    <w:rsid w:val="009F6B0D"/>
    <w:rsid w:val="00A002EC"/>
    <w:rsid w:val="00A0224B"/>
    <w:rsid w:val="00A02B94"/>
    <w:rsid w:val="00A03B6A"/>
    <w:rsid w:val="00A054F8"/>
    <w:rsid w:val="00A05B70"/>
    <w:rsid w:val="00A05D7A"/>
    <w:rsid w:val="00A11DB2"/>
    <w:rsid w:val="00A122CD"/>
    <w:rsid w:val="00A14B6C"/>
    <w:rsid w:val="00A15A38"/>
    <w:rsid w:val="00A16B2F"/>
    <w:rsid w:val="00A16CFE"/>
    <w:rsid w:val="00A1716A"/>
    <w:rsid w:val="00A17F28"/>
    <w:rsid w:val="00A20BB9"/>
    <w:rsid w:val="00A21915"/>
    <w:rsid w:val="00A21DDC"/>
    <w:rsid w:val="00A23ABD"/>
    <w:rsid w:val="00A23B10"/>
    <w:rsid w:val="00A2516D"/>
    <w:rsid w:val="00A26008"/>
    <w:rsid w:val="00A2639E"/>
    <w:rsid w:val="00A30429"/>
    <w:rsid w:val="00A3080F"/>
    <w:rsid w:val="00A3186E"/>
    <w:rsid w:val="00A32749"/>
    <w:rsid w:val="00A333EB"/>
    <w:rsid w:val="00A3405C"/>
    <w:rsid w:val="00A34EBE"/>
    <w:rsid w:val="00A35071"/>
    <w:rsid w:val="00A35239"/>
    <w:rsid w:val="00A359A0"/>
    <w:rsid w:val="00A35D3B"/>
    <w:rsid w:val="00A36083"/>
    <w:rsid w:val="00A3694E"/>
    <w:rsid w:val="00A36F55"/>
    <w:rsid w:val="00A37560"/>
    <w:rsid w:val="00A40276"/>
    <w:rsid w:val="00A41044"/>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E"/>
    <w:rsid w:val="00A74EC6"/>
    <w:rsid w:val="00A75307"/>
    <w:rsid w:val="00A754A8"/>
    <w:rsid w:val="00A77D61"/>
    <w:rsid w:val="00A80EAD"/>
    <w:rsid w:val="00A80FFD"/>
    <w:rsid w:val="00A815D1"/>
    <w:rsid w:val="00A829FD"/>
    <w:rsid w:val="00A82F70"/>
    <w:rsid w:val="00A83C3C"/>
    <w:rsid w:val="00A858C8"/>
    <w:rsid w:val="00A85F7F"/>
    <w:rsid w:val="00A86B50"/>
    <w:rsid w:val="00A8707A"/>
    <w:rsid w:val="00A9035D"/>
    <w:rsid w:val="00A90638"/>
    <w:rsid w:val="00A9255A"/>
    <w:rsid w:val="00A92603"/>
    <w:rsid w:val="00A93398"/>
    <w:rsid w:val="00A952C4"/>
    <w:rsid w:val="00A9795C"/>
    <w:rsid w:val="00A97E8A"/>
    <w:rsid w:val="00A97F49"/>
    <w:rsid w:val="00AA0C86"/>
    <w:rsid w:val="00AA117C"/>
    <w:rsid w:val="00AA38AB"/>
    <w:rsid w:val="00AA4341"/>
    <w:rsid w:val="00AA462E"/>
    <w:rsid w:val="00AA611A"/>
    <w:rsid w:val="00AA7691"/>
    <w:rsid w:val="00AA777D"/>
    <w:rsid w:val="00AB1DC7"/>
    <w:rsid w:val="00AB3572"/>
    <w:rsid w:val="00AB3593"/>
    <w:rsid w:val="00AB40C1"/>
    <w:rsid w:val="00AB618C"/>
    <w:rsid w:val="00AB680D"/>
    <w:rsid w:val="00AB6BEA"/>
    <w:rsid w:val="00AB7549"/>
    <w:rsid w:val="00AB77AC"/>
    <w:rsid w:val="00AC1B01"/>
    <w:rsid w:val="00AC2102"/>
    <w:rsid w:val="00AC3F61"/>
    <w:rsid w:val="00AC42C7"/>
    <w:rsid w:val="00AC6EC0"/>
    <w:rsid w:val="00AC6FB3"/>
    <w:rsid w:val="00AC79D1"/>
    <w:rsid w:val="00AD0381"/>
    <w:rsid w:val="00AD1FC2"/>
    <w:rsid w:val="00AD23B7"/>
    <w:rsid w:val="00AD25B0"/>
    <w:rsid w:val="00AD4394"/>
    <w:rsid w:val="00AD466B"/>
    <w:rsid w:val="00AD4AF1"/>
    <w:rsid w:val="00AD4B67"/>
    <w:rsid w:val="00AD4C7D"/>
    <w:rsid w:val="00AD5C54"/>
    <w:rsid w:val="00AD672D"/>
    <w:rsid w:val="00AD6CD7"/>
    <w:rsid w:val="00AD739B"/>
    <w:rsid w:val="00AD7704"/>
    <w:rsid w:val="00AE1137"/>
    <w:rsid w:val="00AE16EC"/>
    <w:rsid w:val="00AE1AF9"/>
    <w:rsid w:val="00AE2198"/>
    <w:rsid w:val="00AE3E41"/>
    <w:rsid w:val="00AE3EFE"/>
    <w:rsid w:val="00AE411B"/>
    <w:rsid w:val="00AE659B"/>
    <w:rsid w:val="00AE65BD"/>
    <w:rsid w:val="00AE71BC"/>
    <w:rsid w:val="00AE74B7"/>
    <w:rsid w:val="00AE7B68"/>
    <w:rsid w:val="00AE7CDC"/>
    <w:rsid w:val="00AF0A92"/>
    <w:rsid w:val="00AF167F"/>
    <w:rsid w:val="00AF169D"/>
    <w:rsid w:val="00AF2002"/>
    <w:rsid w:val="00AF2770"/>
    <w:rsid w:val="00AF4FE3"/>
    <w:rsid w:val="00AF5D48"/>
    <w:rsid w:val="00B011BE"/>
    <w:rsid w:val="00B01A87"/>
    <w:rsid w:val="00B03514"/>
    <w:rsid w:val="00B04129"/>
    <w:rsid w:val="00B04DF6"/>
    <w:rsid w:val="00B05863"/>
    <w:rsid w:val="00B058FF"/>
    <w:rsid w:val="00B07A2D"/>
    <w:rsid w:val="00B10494"/>
    <w:rsid w:val="00B11057"/>
    <w:rsid w:val="00B11B2D"/>
    <w:rsid w:val="00B13D43"/>
    <w:rsid w:val="00B14206"/>
    <w:rsid w:val="00B14EE7"/>
    <w:rsid w:val="00B161FB"/>
    <w:rsid w:val="00B164EB"/>
    <w:rsid w:val="00B16643"/>
    <w:rsid w:val="00B16765"/>
    <w:rsid w:val="00B1687C"/>
    <w:rsid w:val="00B17AA7"/>
    <w:rsid w:val="00B17CA3"/>
    <w:rsid w:val="00B21BB8"/>
    <w:rsid w:val="00B22C4A"/>
    <w:rsid w:val="00B236C9"/>
    <w:rsid w:val="00B23941"/>
    <w:rsid w:val="00B242CD"/>
    <w:rsid w:val="00B24C9D"/>
    <w:rsid w:val="00B24DC0"/>
    <w:rsid w:val="00B24FD5"/>
    <w:rsid w:val="00B2517C"/>
    <w:rsid w:val="00B25235"/>
    <w:rsid w:val="00B258BF"/>
    <w:rsid w:val="00B258CD"/>
    <w:rsid w:val="00B27122"/>
    <w:rsid w:val="00B3101F"/>
    <w:rsid w:val="00B31AA7"/>
    <w:rsid w:val="00B31BBD"/>
    <w:rsid w:val="00B328F4"/>
    <w:rsid w:val="00B33DB7"/>
    <w:rsid w:val="00B3518D"/>
    <w:rsid w:val="00B35DB1"/>
    <w:rsid w:val="00B35DBB"/>
    <w:rsid w:val="00B36376"/>
    <w:rsid w:val="00B36471"/>
    <w:rsid w:val="00B37A79"/>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0FA4"/>
    <w:rsid w:val="00B6129B"/>
    <w:rsid w:val="00B625CD"/>
    <w:rsid w:val="00B626B9"/>
    <w:rsid w:val="00B64060"/>
    <w:rsid w:val="00B64271"/>
    <w:rsid w:val="00B6526F"/>
    <w:rsid w:val="00B65BD0"/>
    <w:rsid w:val="00B67B30"/>
    <w:rsid w:val="00B711BC"/>
    <w:rsid w:val="00B738B1"/>
    <w:rsid w:val="00B75A62"/>
    <w:rsid w:val="00B75A9C"/>
    <w:rsid w:val="00B75EE7"/>
    <w:rsid w:val="00B82543"/>
    <w:rsid w:val="00B827A0"/>
    <w:rsid w:val="00B83BFF"/>
    <w:rsid w:val="00B84182"/>
    <w:rsid w:val="00B85103"/>
    <w:rsid w:val="00B866D6"/>
    <w:rsid w:val="00B87C37"/>
    <w:rsid w:val="00B90474"/>
    <w:rsid w:val="00B90E02"/>
    <w:rsid w:val="00B90FE3"/>
    <w:rsid w:val="00B9103C"/>
    <w:rsid w:val="00B917E0"/>
    <w:rsid w:val="00B91EC5"/>
    <w:rsid w:val="00B92911"/>
    <w:rsid w:val="00B9300C"/>
    <w:rsid w:val="00B9380B"/>
    <w:rsid w:val="00B963B3"/>
    <w:rsid w:val="00B96E2E"/>
    <w:rsid w:val="00B97C82"/>
    <w:rsid w:val="00BA2001"/>
    <w:rsid w:val="00BA20C1"/>
    <w:rsid w:val="00BA20E9"/>
    <w:rsid w:val="00BA2D1B"/>
    <w:rsid w:val="00BA3067"/>
    <w:rsid w:val="00BA3887"/>
    <w:rsid w:val="00BA5FA4"/>
    <w:rsid w:val="00BA690B"/>
    <w:rsid w:val="00BA70E3"/>
    <w:rsid w:val="00BB09B8"/>
    <w:rsid w:val="00BB0D57"/>
    <w:rsid w:val="00BB0EB3"/>
    <w:rsid w:val="00BB1766"/>
    <w:rsid w:val="00BB1EA9"/>
    <w:rsid w:val="00BB22E7"/>
    <w:rsid w:val="00BB24E8"/>
    <w:rsid w:val="00BB27CD"/>
    <w:rsid w:val="00BB31EA"/>
    <w:rsid w:val="00BB34BD"/>
    <w:rsid w:val="00BB3B5E"/>
    <w:rsid w:val="00BB653D"/>
    <w:rsid w:val="00BB7056"/>
    <w:rsid w:val="00BC0E3E"/>
    <w:rsid w:val="00BC22AB"/>
    <w:rsid w:val="00BC3192"/>
    <w:rsid w:val="00BC47F1"/>
    <w:rsid w:val="00BC6516"/>
    <w:rsid w:val="00BC7302"/>
    <w:rsid w:val="00BD25AB"/>
    <w:rsid w:val="00BD32B1"/>
    <w:rsid w:val="00BD3CE4"/>
    <w:rsid w:val="00BD3DC5"/>
    <w:rsid w:val="00BD4107"/>
    <w:rsid w:val="00BD4A70"/>
    <w:rsid w:val="00BD5787"/>
    <w:rsid w:val="00BD6D9B"/>
    <w:rsid w:val="00BD7015"/>
    <w:rsid w:val="00BD71F8"/>
    <w:rsid w:val="00BE07F6"/>
    <w:rsid w:val="00BE09A7"/>
    <w:rsid w:val="00BE2E63"/>
    <w:rsid w:val="00BE3943"/>
    <w:rsid w:val="00BE5794"/>
    <w:rsid w:val="00BE79B9"/>
    <w:rsid w:val="00BF12AA"/>
    <w:rsid w:val="00BF14DE"/>
    <w:rsid w:val="00BF3095"/>
    <w:rsid w:val="00BF3FAC"/>
    <w:rsid w:val="00BF4202"/>
    <w:rsid w:val="00BF4F2F"/>
    <w:rsid w:val="00BF51AE"/>
    <w:rsid w:val="00BF5E05"/>
    <w:rsid w:val="00BF5E49"/>
    <w:rsid w:val="00BF6F91"/>
    <w:rsid w:val="00C0114D"/>
    <w:rsid w:val="00C01932"/>
    <w:rsid w:val="00C02D0F"/>
    <w:rsid w:val="00C0326E"/>
    <w:rsid w:val="00C03701"/>
    <w:rsid w:val="00C061AF"/>
    <w:rsid w:val="00C06369"/>
    <w:rsid w:val="00C07391"/>
    <w:rsid w:val="00C07420"/>
    <w:rsid w:val="00C07B8E"/>
    <w:rsid w:val="00C103E6"/>
    <w:rsid w:val="00C11711"/>
    <w:rsid w:val="00C120CD"/>
    <w:rsid w:val="00C12337"/>
    <w:rsid w:val="00C1264F"/>
    <w:rsid w:val="00C13EC2"/>
    <w:rsid w:val="00C1444B"/>
    <w:rsid w:val="00C16A21"/>
    <w:rsid w:val="00C16AB2"/>
    <w:rsid w:val="00C221EC"/>
    <w:rsid w:val="00C25C88"/>
    <w:rsid w:val="00C2640A"/>
    <w:rsid w:val="00C272D7"/>
    <w:rsid w:val="00C310A2"/>
    <w:rsid w:val="00C3112F"/>
    <w:rsid w:val="00C31D2D"/>
    <w:rsid w:val="00C3329D"/>
    <w:rsid w:val="00C34A12"/>
    <w:rsid w:val="00C361FD"/>
    <w:rsid w:val="00C4091F"/>
    <w:rsid w:val="00C41319"/>
    <w:rsid w:val="00C41605"/>
    <w:rsid w:val="00C4174D"/>
    <w:rsid w:val="00C41E30"/>
    <w:rsid w:val="00C4298C"/>
    <w:rsid w:val="00C4383F"/>
    <w:rsid w:val="00C44155"/>
    <w:rsid w:val="00C44867"/>
    <w:rsid w:val="00C4685F"/>
    <w:rsid w:val="00C46FA4"/>
    <w:rsid w:val="00C52863"/>
    <w:rsid w:val="00C52D1D"/>
    <w:rsid w:val="00C5413A"/>
    <w:rsid w:val="00C5437F"/>
    <w:rsid w:val="00C545DD"/>
    <w:rsid w:val="00C54C0E"/>
    <w:rsid w:val="00C55FE7"/>
    <w:rsid w:val="00C570A6"/>
    <w:rsid w:val="00C577AF"/>
    <w:rsid w:val="00C61288"/>
    <w:rsid w:val="00C615C3"/>
    <w:rsid w:val="00C62337"/>
    <w:rsid w:val="00C62B8F"/>
    <w:rsid w:val="00C62CBE"/>
    <w:rsid w:val="00C639D6"/>
    <w:rsid w:val="00C63C7D"/>
    <w:rsid w:val="00C645F3"/>
    <w:rsid w:val="00C659D3"/>
    <w:rsid w:val="00C65E31"/>
    <w:rsid w:val="00C66A1F"/>
    <w:rsid w:val="00C66E82"/>
    <w:rsid w:val="00C712C0"/>
    <w:rsid w:val="00C71FE3"/>
    <w:rsid w:val="00C735D5"/>
    <w:rsid w:val="00C74FED"/>
    <w:rsid w:val="00C75648"/>
    <w:rsid w:val="00C7564B"/>
    <w:rsid w:val="00C757A1"/>
    <w:rsid w:val="00C7589A"/>
    <w:rsid w:val="00C75A3C"/>
    <w:rsid w:val="00C75B5B"/>
    <w:rsid w:val="00C773CE"/>
    <w:rsid w:val="00C779D6"/>
    <w:rsid w:val="00C80271"/>
    <w:rsid w:val="00C80F0C"/>
    <w:rsid w:val="00C8134B"/>
    <w:rsid w:val="00C8150E"/>
    <w:rsid w:val="00C83D97"/>
    <w:rsid w:val="00C84DFC"/>
    <w:rsid w:val="00C8522A"/>
    <w:rsid w:val="00C85460"/>
    <w:rsid w:val="00C90A3D"/>
    <w:rsid w:val="00C912E0"/>
    <w:rsid w:val="00C913B3"/>
    <w:rsid w:val="00C91F66"/>
    <w:rsid w:val="00C9213E"/>
    <w:rsid w:val="00C945D5"/>
    <w:rsid w:val="00C950F9"/>
    <w:rsid w:val="00C96331"/>
    <w:rsid w:val="00C96EB4"/>
    <w:rsid w:val="00C97D14"/>
    <w:rsid w:val="00CA0440"/>
    <w:rsid w:val="00CA2206"/>
    <w:rsid w:val="00CA270F"/>
    <w:rsid w:val="00CA42C1"/>
    <w:rsid w:val="00CA4D8A"/>
    <w:rsid w:val="00CA5AAE"/>
    <w:rsid w:val="00CA661A"/>
    <w:rsid w:val="00CA6967"/>
    <w:rsid w:val="00CA7A7B"/>
    <w:rsid w:val="00CA7CB3"/>
    <w:rsid w:val="00CA7E8C"/>
    <w:rsid w:val="00CB0DC6"/>
    <w:rsid w:val="00CB140F"/>
    <w:rsid w:val="00CB163F"/>
    <w:rsid w:val="00CB39E3"/>
    <w:rsid w:val="00CB583C"/>
    <w:rsid w:val="00CB5D39"/>
    <w:rsid w:val="00CB642A"/>
    <w:rsid w:val="00CB71D4"/>
    <w:rsid w:val="00CC0914"/>
    <w:rsid w:val="00CC1C7C"/>
    <w:rsid w:val="00CC2EED"/>
    <w:rsid w:val="00CC3506"/>
    <w:rsid w:val="00CC3D83"/>
    <w:rsid w:val="00CC41B2"/>
    <w:rsid w:val="00CC5D01"/>
    <w:rsid w:val="00CC6274"/>
    <w:rsid w:val="00CC6AF5"/>
    <w:rsid w:val="00CC7A45"/>
    <w:rsid w:val="00CC7EB8"/>
    <w:rsid w:val="00CD06A1"/>
    <w:rsid w:val="00CD13B2"/>
    <w:rsid w:val="00CD27F7"/>
    <w:rsid w:val="00CD5313"/>
    <w:rsid w:val="00CD538C"/>
    <w:rsid w:val="00CD76A4"/>
    <w:rsid w:val="00CD7EE8"/>
    <w:rsid w:val="00CE0427"/>
    <w:rsid w:val="00CE0811"/>
    <w:rsid w:val="00CE216F"/>
    <w:rsid w:val="00CE25C7"/>
    <w:rsid w:val="00CE2C36"/>
    <w:rsid w:val="00CE40E3"/>
    <w:rsid w:val="00CE5E42"/>
    <w:rsid w:val="00CE5F40"/>
    <w:rsid w:val="00CE70E9"/>
    <w:rsid w:val="00CF073F"/>
    <w:rsid w:val="00CF206E"/>
    <w:rsid w:val="00CF231F"/>
    <w:rsid w:val="00CF2B4B"/>
    <w:rsid w:val="00CF2E4E"/>
    <w:rsid w:val="00CF32AC"/>
    <w:rsid w:val="00CF37DA"/>
    <w:rsid w:val="00CF4F90"/>
    <w:rsid w:val="00CF5788"/>
    <w:rsid w:val="00CF57DD"/>
    <w:rsid w:val="00D00EFA"/>
    <w:rsid w:val="00D01B4B"/>
    <w:rsid w:val="00D01E43"/>
    <w:rsid w:val="00D01E46"/>
    <w:rsid w:val="00D024E4"/>
    <w:rsid w:val="00D02B07"/>
    <w:rsid w:val="00D0377B"/>
    <w:rsid w:val="00D0549F"/>
    <w:rsid w:val="00D05813"/>
    <w:rsid w:val="00D06851"/>
    <w:rsid w:val="00D06C93"/>
    <w:rsid w:val="00D10027"/>
    <w:rsid w:val="00D1013B"/>
    <w:rsid w:val="00D10465"/>
    <w:rsid w:val="00D146C6"/>
    <w:rsid w:val="00D14ECB"/>
    <w:rsid w:val="00D15CED"/>
    <w:rsid w:val="00D161F0"/>
    <w:rsid w:val="00D16BCD"/>
    <w:rsid w:val="00D17BCB"/>
    <w:rsid w:val="00D20F81"/>
    <w:rsid w:val="00D23327"/>
    <w:rsid w:val="00D238D1"/>
    <w:rsid w:val="00D24266"/>
    <w:rsid w:val="00D2453D"/>
    <w:rsid w:val="00D248F8"/>
    <w:rsid w:val="00D24E2D"/>
    <w:rsid w:val="00D25C7B"/>
    <w:rsid w:val="00D26BBD"/>
    <w:rsid w:val="00D26D7E"/>
    <w:rsid w:val="00D26F14"/>
    <w:rsid w:val="00D2790C"/>
    <w:rsid w:val="00D30722"/>
    <w:rsid w:val="00D34409"/>
    <w:rsid w:val="00D36AF9"/>
    <w:rsid w:val="00D36EA1"/>
    <w:rsid w:val="00D3796C"/>
    <w:rsid w:val="00D40D22"/>
    <w:rsid w:val="00D41B88"/>
    <w:rsid w:val="00D4252F"/>
    <w:rsid w:val="00D44457"/>
    <w:rsid w:val="00D4488B"/>
    <w:rsid w:val="00D450BB"/>
    <w:rsid w:val="00D45542"/>
    <w:rsid w:val="00D455D1"/>
    <w:rsid w:val="00D45E1B"/>
    <w:rsid w:val="00D461B0"/>
    <w:rsid w:val="00D47263"/>
    <w:rsid w:val="00D50E28"/>
    <w:rsid w:val="00D5100A"/>
    <w:rsid w:val="00D5190E"/>
    <w:rsid w:val="00D527DB"/>
    <w:rsid w:val="00D54542"/>
    <w:rsid w:val="00D54942"/>
    <w:rsid w:val="00D54F3D"/>
    <w:rsid w:val="00D557AF"/>
    <w:rsid w:val="00D56138"/>
    <w:rsid w:val="00D57DF4"/>
    <w:rsid w:val="00D607F6"/>
    <w:rsid w:val="00D63418"/>
    <w:rsid w:val="00D64136"/>
    <w:rsid w:val="00D64DD8"/>
    <w:rsid w:val="00D65929"/>
    <w:rsid w:val="00D6754F"/>
    <w:rsid w:val="00D67E38"/>
    <w:rsid w:val="00D7014F"/>
    <w:rsid w:val="00D71863"/>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5C4"/>
    <w:rsid w:val="00D87A65"/>
    <w:rsid w:val="00D90CA6"/>
    <w:rsid w:val="00D910BE"/>
    <w:rsid w:val="00D928C8"/>
    <w:rsid w:val="00D9678E"/>
    <w:rsid w:val="00D96F59"/>
    <w:rsid w:val="00D9732F"/>
    <w:rsid w:val="00D97893"/>
    <w:rsid w:val="00D97CF9"/>
    <w:rsid w:val="00DA206B"/>
    <w:rsid w:val="00DA212B"/>
    <w:rsid w:val="00DA217F"/>
    <w:rsid w:val="00DA24C3"/>
    <w:rsid w:val="00DA3304"/>
    <w:rsid w:val="00DA60B3"/>
    <w:rsid w:val="00DA6158"/>
    <w:rsid w:val="00DA648E"/>
    <w:rsid w:val="00DA700D"/>
    <w:rsid w:val="00DB3989"/>
    <w:rsid w:val="00DB3ED6"/>
    <w:rsid w:val="00DB5037"/>
    <w:rsid w:val="00DB5506"/>
    <w:rsid w:val="00DB66D3"/>
    <w:rsid w:val="00DB6901"/>
    <w:rsid w:val="00DB76A9"/>
    <w:rsid w:val="00DC0B06"/>
    <w:rsid w:val="00DC29A0"/>
    <w:rsid w:val="00DC4494"/>
    <w:rsid w:val="00DC5240"/>
    <w:rsid w:val="00DD079D"/>
    <w:rsid w:val="00DD07B0"/>
    <w:rsid w:val="00DD2C59"/>
    <w:rsid w:val="00DD3D8D"/>
    <w:rsid w:val="00DD3F91"/>
    <w:rsid w:val="00DD5447"/>
    <w:rsid w:val="00DD59F1"/>
    <w:rsid w:val="00DD79A9"/>
    <w:rsid w:val="00DE04E4"/>
    <w:rsid w:val="00DE0533"/>
    <w:rsid w:val="00DE0831"/>
    <w:rsid w:val="00DE0B18"/>
    <w:rsid w:val="00DE3034"/>
    <w:rsid w:val="00DE498A"/>
    <w:rsid w:val="00DE6062"/>
    <w:rsid w:val="00DE6739"/>
    <w:rsid w:val="00DE7813"/>
    <w:rsid w:val="00DE7C84"/>
    <w:rsid w:val="00DF0418"/>
    <w:rsid w:val="00DF0BE4"/>
    <w:rsid w:val="00DF1B9A"/>
    <w:rsid w:val="00DF2F0D"/>
    <w:rsid w:val="00DF498E"/>
    <w:rsid w:val="00DF4DA2"/>
    <w:rsid w:val="00DF4DD1"/>
    <w:rsid w:val="00DF4E31"/>
    <w:rsid w:val="00DF524C"/>
    <w:rsid w:val="00DF656F"/>
    <w:rsid w:val="00DF6BEB"/>
    <w:rsid w:val="00DF7590"/>
    <w:rsid w:val="00DF7BF4"/>
    <w:rsid w:val="00E00272"/>
    <w:rsid w:val="00E00471"/>
    <w:rsid w:val="00E01451"/>
    <w:rsid w:val="00E0168C"/>
    <w:rsid w:val="00E01842"/>
    <w:rsid w:val="00E03FA5"/>
    <w:rsid w:val="00E04866"/>
    <w:rsid w:val="00E05274"/>
    <w:rsid w:val="00E05543"/>
    <w:rsid w:val="00E073D2"/>
    <w:rsid w:val="00E100B9"/>
    <w:rsid w:val="00E10302"/>
    <w:rsid w:val="00E1059E"/>
    <w:rsid w:val="00E11548"/>
    <w:rsid w:val="00E128B9"/>
    <w:rsid w:val="00E1369E"/>
    <w:rsid w:val="00E143C8"/>
    <w:rsid w:val="00E14CF5"/>
    <w:rsid w:val="00E153A0"/>
    <w:rsid w:val="00E1623A"/>
    <w:rsid w:val="00E16D39"/>
    <w:rsid w:val="00E22CD4"/>
    <w:rsid w:val="00E22F40"/>
    <w:rsid w:val="00E230EB"/>
    <w:rsid w:val="00E235C9"/>
    <w:rsid w:val="00E239DD"/>
    <w:rsid w:val="00E24013"/>
    <w:rsid w:val="00E24E5C"/>
    <w:rsid w:val="00E25444"/>
    <w:rsid w:val="00E25E11"/>
    <w:rsid w:val="00E26538"/>
    <w:rsid w:val="00E27AC2"/>
    <w:rsid w:val="00E307AD"/>
    <w:rsid w:val="00E31C2C"/>
    <w:rsid w:val="00E33353"/>
    <w:rsid w:val="00E3465E"/>
    <w:rsid w:val="00E34A73"/>
    <w:rsid w:val="00E35803"/>
    <w:rsid w:val="00E35BB7"/>
    <w:rsid w:val="00E366DD"/>
    <w:rsid w:val="00E373B6"/>
    <w:rsid w:val="00E3756A"/>
    <w:rsid w:val="00E37E52"/>
    <w:rsid w:val="00E40B33"/>
    <w:rsid w:val="00E41A8B"/>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57A30"/>
    <w:rsid w:val="00E61747"/>
    <w:rsid w:val="00E62CE1"/>
    <w:rsid w:val="00E62EF3"/>
    <w:rsid w:val="00E655E8"/>
    <w:rsid w:val="00E6640E"/>
    <w:rsid w:val="00E66D16"/>
    <w:rsid w:val="00E67BF0"/>
    <w:rsid w:val="00E7087E"/>
    <w:rsid w:val="00E70AFF"/>
    <w:rsid w:val="00E71CD9"/>
    <w:rsid w:val="00E737A9"/>
    <w:rsid w:val="00E73AC7"/>
    <w:rsid w:val="00E73C38"/>
    <w:rsid w:val="00E7419E"/>
    <w:rsid w:val="00E746AF"/>
    <w:rsid w:val="00E756CD"/>
    <w:rsid w:val="00E75B44"/>
    <w:rsid w:val="00E7622B"/>
    <w:rsid w:val="00E763C1"/>
    <w:rsid w:val="00E771D4"/>
    <w:rsid w:val="00E7761C"/>
    <w:rsid w:val="00E77BBE"/>
    <w:rsid w:val="00E77C1A"/>
    <w:rsid w:val="00E77E1E"/>
    <w:rsid w:val="00E80AA4"/>
    <w:rsid w:val="00E81A2D"/>
    <w:rsid w:val="00E81C76"/>
    <w:rsid w:val="00E82EEA"/>
    <w:rsid w:val="00E83508"/>
    <w:rsid w:val="00E8516E"/>
    <w:rsid w:val="00E85707"/>
    <w:rsid w:val="00E86D30"/>
    <w:rsid w:val="00E90236"/>
    <w:rsid w:val="00E9210C"/>
    <w:rsid w:val="00E93472"/>
    <w:rsid w:val="00E93E2B"/>
    <w:rsid w:val="00E96923"/>
    <w:rsid w:val="00E9799E"/>
    <w:rsid w:val="00E97C35"/>
    <w:rsid w:val="00EA0D49"/>
    <w:rsid w:val="00EA0DC8"/>
    <w:rsid w:val="00EA368A"/>
    <w:rsid w:val="00EA4446"/>
    <w:rsid w:val="00EA44E9"/>
    <w:rsid w:val="00EA5971"/>
    <w:rsid w:val="00EA72E2"/>
    <w:rsid w:val="00EA75E0"/>
    <w:rsid w:val="00EB1A99"/>
    <w:rsid w:val="00EB1CB0"/>
    <w:rsid w:val="00EB2BC3"/>
    <w:rsid w:val="00EB2EDA"/>
    <w:rsid w:val="00EB4510"/>
    <w:rsid w:val="00EB4666"/>
    <w:rsid w:val="00EB51D1"/>
    <w:rsid w:val="00EB7467"/>
    <w:rsid w:val="00EB74F2"/>
    <w:rsid w:val="00EB7780"/>
    <w:rsid w:val="00EC0AE6"/>
    <w:rsid w:val="00EC0B2B"/>
    <w:rsid w:val="00EC13BA"/>
    <w:rsid w:val="00EC15CE"/>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27E3"/>
    <w:rsid w:val="00EF3A47"/>
    <w:rsid w:val="00EF6D20"/>
    <w:rsid w:val="00EF6E11"/>
    <w:rsid w:val="00F005AF"/>
    <w:rsid w:val="00F01F1F"/>
    <w:rsid w:val="00F0261E"/>
    <w:rsid w:val="00F0360C"/>
    <w:rsid w:val="00F040CC"/>
    <w:rsid w:val="00F0446B"/>
    <w:rsid w:val="00F04480"/>
    <w:rsid w:val="00F04D7F"/>
    <w:rsid w:val="00F06285"/>
    <w:rsid w:val="00F069AB"/>
    <w:rsid w:val="00F06AD6"/>
    <w:rsid w:val="00F06C36"/>
    <w:rsid w:val="00F1007E"/>
    <w:rsid w:val="00F1049C"/>
    <w:rsid w:val="00F1077B"/>
    <w:rsid w:val="00F10C5A"/>
    <w:rsid w:val="00F10F0C"/>
    <w:rsid w:val="00F1247E"/>
    <w:rsid w:val="00F142AB"/>
    <w:rsid w:val="00F14A71"/>
    <w:rsid w:val="00F17AD4"/>
    <w:rsid w:val="00F17C72"/>
    <w:rsid w:val="00F20372"/>
    <w:rsid w:val="00F22994"/>
    <w:rsid w:val="00F22D6C"/>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2F25"/>
    <w:rsid w:val="00F5347A"/>
    <w:rsid w:val="00F5431F"/>
    <w:rsid w:val="00F544AE"/>
    <w:rsid w:val="00F54578"/>
    <w:rsid w:val="00F5457C"/>
    <w:rsid w:val="00F56607"/>
    <w:rsid w:val="00F60451"/>
    <w:rsid w:val="00F60901"/>
    <w:rsid w:val="00F61E39"/>
    <w:rsid w:val="00F62EDA"/>
    <w:rsid w:val="00F637C6"/>
    <w:rsid w:val="00F63874"/>
    <w:rsid w:val="00F65F72"/>
    <w:rsid w:val="00F66D08"/>
    <w:rsid w:val="00F67AF5"/>
    <w:rsid w:val="00F70D02"/>
    <w:rsid w:val="00F7117D"/>
    <w:rsid w:val="00F7245B"/>
    <w:rsid w:val="00F734DE"/>
    <w:rsid w:val="00F74FB0"/>
    <w:rsid w:val="00F7552E"/>
    <w:rsid w:val="00F75995"/>
    <w:rsid w:val="00F76446"/>
    <w:rsid w:val="00F76CF7"/>
    <w:rsid w:val="00F7780D"/>
    <w:rsid w:val="00F8068E"/>
    <w:rsid w:val="00F823DD"/>
    <w:rsid w:val="00F82912"/>
    <w:rsid w:val="00F82B73"/>
    <w:rsid w:val="00F830E4"/>
    <w:rsid w:val="00F839D9"/>
    <w:rsid w:val="00F83C4E"/>
    <w:rsid w:val="00F85427"/>
    <w:rsid w:val="00F8660E"/>
    <w:rsid w:val="00F90802"/>
    <w:rsid w:val="00F90AB4"/>
    <w:rsid w:val="00F91B07"/>
    <w:rsid w:val="00F91B91"/>
    <w:rsid w:val="00F91C76"/>
    <w:rsid w:val="00F936B0"/>
    <w:rsid w:val="00F93CB8"/>
    <w:rsid w:val="00F940FF"/>
    <w:rsid w:val="00F950FA"/>
    <w:rsid w:val="00F9563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A15"/>
    <w:rsid w:val="00FC2E39"/>
    <w:rsid w:val="00FC33CD"/>
    <w:rsid w:val="00FC3D84"/>
    <w:rsid w:val="00FC470F"/>
    <w:rsid w:val="00FC4AE3"/>
    <w:rsid w:val="00FC4C41"/>
    <w:rsid w:val="00FC77FD"/>
    <w:rsid w:val="00FC7DC8"/>
    <w:rsid w:val="00FD173C"/>
    <w:rsid w:val="00FD2428"/>
    <w:rsid w:val="00FD29E8"/>
    <w:rsid w:val="00FD2AA3"/>
    <w:rsid w:val="00FD3059"/>
    <w:rsid w:val="00FD45FC"/>
    <w:rsid w:val="00FD58D3"/>
    <w:rsid w:val="00FD6134"/>
    <w:rsid w:val="00FD794A"/>
    <w:rsid w:val="00FD7D95"/>
    <w:rsid w:val="00FE0688"/>
    <w:rsid w:val="00FE072F"/>
    <w:rsid w:val="00FE11C4"/>
    <w:rsid w:val="00FE1A1C"/>
    <w:rsid w:val="00FE2630"/>
    <w:rsid w:val="00FE4D3F"/>
    <w:rsid w:val="00FE4F0C"/>
    <w:rsid w:val="00FE53A8"/>
    <w:rsid w:val="00FE64D7"/>
    <w:rsid w:val="00FE694E"/>
    <w:rsid w:val="00FE6BBF"/>
    <w:rsid w:val="00FE6C6E"/>
    <w:rsid w:val="00FE719F"/>
    <w:rsid w:val="00FE75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B973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1AE"/>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ubtitulos,de,lista,Parrafo,Titulo,List Paragraph 1,List-Bulleted,Fase,GRÁFICO,centrado 10,inciso_hortalizas,BULLET List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PARRAFO Car,Subtitulos Car,de Car,lista Car,Parrafo Car,Titulo Car,List-Bulleted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rsid w:val="00B35DBB"/>
    <w:rPr>
      <w:rFonts w:ascii="Verdana" w:hAnsi="Verdana"/>
      <w:b/>
      <w:bCs/>
      <w:sz w:val="20"/>
      <w:szCs w:val="20"/>
    </w:rPr>
  </w:style>
  <w:style w:type="character" w:customStyle="1" w:styleId="AsuntodelcomentarioCar">
    <w:name w:val="Asunto del comentario Car"/>
    <w:basedOn w:val="TextocomentarioCar"/>
    <w:link w:val="Asuntodelcomentario"/>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F734DE"/>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1">
    <w:name w:val="Sin lista1"/>
    <w:next w:val="Sinlista"/>
    <w:uiPriority w:val="99"/>
    <w:semiHidden/>
    <w:unhideWhenUsed/>
    <w:rsid w:val="00F005AF"/>
  </w:style>
  <w:style w:type="character" w:styleId="Hipervnculovisitado">
    <w:name w:val="FollowedHyperlink"/>
    <w:rsid w:val="00F005AF"/>
    <w:rPr>
      <w:color w:val="800080"/>
      <w:u w:val="single"/>
    </w:rPr>
  </w:style>
  <w:style w:type="paragraph" w:customStyle="1" w:styleId="bodycopy">
    <w:name w:val="bodycopy"/>
    <w:basedOn w:val="Normal"/>
    <w:rsid w:val="00F005AF"/>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F005AF"/>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F005AF"/>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F005AF"/>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F005AF"/>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F005AF"/>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F005AF"/>
  </w:style>
  <w:style w:type="character" w:customStyle="1" w:styleId="eabrv">
    <w:name w:val="eabrv"/>
    <w:basedOn w:val="Fuentedeprrafopredeter"/>
    <w:rsid w:val="00F005AF"/>
  </w:style>
  <w:style w:type="character" w:customStyle="1" w:styleId="eacep">
    <w:name w:val="eacep"/>
    <w:basedOn w:val="Fuentedeprrafopredeter"/>
    <w:rsid w:val="00F005AF"/>
  </w:style>
  <w:style w:type="paragraph" w:styleId="Descripcin">
    <w:name w:val="caption"/>
    <w:basedOn w:val="Normal"/>
    <w:next w:val="Normal"/>
    <w:qFormat/>
    <w:rsid w:val="00F005AF"/>
    <w:pPr>
      <w:jc w:val="both"/>
    </w:pPr>
    <w:rPr>
      <w:rFonts w:ascii="Arial" w:hAnsi="Arial" w:cs="Arial"/>
      <w:sz w:val="24"/>
      <w:szCs w:val="20"/>
    </w:rPr>
  </w:style>
  <w:style w:type="character" w:customStyle="1" w:styleId="ERevollo">
    <w:name w:val="ERevollo"/>
    <w:semiHidden/>
    <w:rsid w:val="00F005AF"/>
    <w:rPr>
      <w:rFonts w:ascii="Arial" w:hAnsi="Arial" w:cs="Arial"/>
      <w:color w:val="auto"/>
      <w:sz w:val="20"/>
      <w:szCs w:val="20"/>
    </w:rPr>
  </w:style>
  <w:style w:type="paragraph" w:customStyle="1" w:styleId="msolistparagraph0">
    <w:name w:val="msolistparagraph"/>
    <w:basedOn w:val="Normal"/>
    <w:rsid w:val="00F005AF"/>
    <w:pPr>
      <w:ind w:left="720"/>
    </w:pPr>
    <w:rPr>
      <w:rFonts w:ascii="Calibri" w:hAnsi="Calibri"/>
      <w:sz w:val="22"/>
      <w:szCs w:val="22"/>
    </w:rPr>
  </w:style>
  <w:style w:type="paragraph" w:customStyle="1" w:styleId="rebeca">
    <w:name w:val="rebeca"/>
    <w:basedOn w:val="Ttulo2"/>
    <w:qFormat/>
    <w:rsid w:val="00F005AF"/>
    <w:pPr>
      <w:numPr>
        <w:ilvl w:val="0"/>
        <w:numId w:val="0"/>
      </w:numPr>
      <w:tabs>
        <w:tab w:val="left" w:pos="1440"/>
      </w:tabs>
      <w:jc w:val="both"/>
    </w:pPr>
    <w:rPr>
      <w:rFonts w:ascii="Arial" w:hAnsi="Arial" w:cs="Arial"/>
      <w:caps/>
      <w:sz w:val="24"/>
      <w:szCs w:val="24"/>
      <w:lang w:val="es-BO"/>
    </w:rPr>
  </w:style>
  <w:style w:type="table" w:customStyle="1" w:styleId="Tablaconcuadrcula4">
    <w:name w:val="Tabla con cuadrícula4"/>
    <w:basedOn w:val="Tablanormal"/>
    <w:next w:val="Tablaconcuadrcula"/>
    <w:rsid w:val="00F00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F005AF"/>
  </w:style>
  <w:style w:type="paragraph" w:customStyle="1" w:styleId="ListParagraphPHPDOCX">
    <w:name w:val="List Paragraph PHPDOCX"/>
    <w:basedOn w:val="Normal"/>
    <w:uiPriority w:val="34"/>
    <w:qFormat/>
    <w:rsid w:val="00F005AF"/>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F005A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F005AF"/>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F005AF"/>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F005AF"/>
    <w:rPr>
      <w:rFonts w:ascii="Cambria" w:hAnsi="Cambria"/>
      <w:i/>
      <w:iCs/>
      <w:color w:val="4F81BD"/>
      <w:spacing w:val="15"/>
      <w:sz w:val="24"/>
      <w:szCs w:val="24"/>
    </w:rPr>
  </w:style>
  <w:style w:type="table" w:customStyle="1" w:styleId="NormalTablePHPDOCX">
    <w:name w:val="Normal Table PHPDOCX"/>
    <w:uiPriority w:val="99"/>
    <w:semiHidden/>
    <w:unhideWhenUsed/>
    <w:qFormat/>
    <w:rsid w:val="00F005AF"/>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F00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F005AF"/>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F005AF"/>
    <w:rPr>
      <w:rFonts w:ascii="Arial" w:hAnsi="Arial"/>
    </w:rPr>
  </w:style>
  <w:style w:type="character" w:customStyle="1" w:styleId="footnotereferencePHPDOCX">
    <w:name w:val="footnote reference PHPDOCX"/>
    <w:basedOn w:val="DefaultParagraphFontPHPDOCX"/>
    <w:uiPriority w:val="99"/>
    <w:semiHidden/>
    <w:unhideWhenUsed/>
    <w:rsid w:val="00F005AF"/>
    <w:rPr>
      <w:vertAlign w:val="superscript"/>
    </w:rPr>
  </w:style>
  <w:style w:type="paragraph" w:customStyle="1" w:styleId="endnotetextPHPDOCX">
    <w:name w:val="endnote text PHPDOCX"/>
    <w:basedOn w:val="Normal"/>
    <w:link w:val="endnotetextCarPHPDOCX"/>
    <w:uiPriority w:val="99"/>
    <w:semiHidden/>
    <w:unhideWhenUsed/>
    <w:rsid w:val="00F005AF"/>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F005AF"/>
    <w:rPr>
      <w:rFonts w:ascii="Arial" w:hAnsi="Arial"/>
    </w:rPr>
  </w:style>
  <w:style w:type="character" w:customStyle="1" w:styleId="endnotereferencePHPDOCX">
    <w:name w:val="endnote reference PHPDOCX"/>
    <w:basedOn w:val="DefaultParagraphFontPHPDOCX"/>
    <w:uiPriority w:val="99"/>
    <w:semiHidden/>
    <w:unhideWhenUsed/>
    <w:rsid w:val="00F005AF"/>
    <w:rPr>
      <w:vertAlign w:val="superscript"/>
    </w:rPr>
  </w:style>
  <w:style w:type="paragraph" w:customStyle="1" w:styleId="Default">
    <w:name w:val="Default"/>
    <w:rsid w:val="00F005AF"/>
    <w:pPr>
      <w:autoSpaceDE w:val="0"/>
      <w:autoSpaceDN w:val="0"/>
      <w:adjustRightInd w:val="0"/>
    </w:pPr>
    <w:rPr>
      <w:rFonts w:ascii="Arial" w:hAnsi="Arial" w:cs="Arial"/>
      <w:color w:val="000000"/>
      <w:sz w:val="24"/>
      <w:szCs w:val="24"/>
      <w:lang w:val="es-BO"/>
    </w:rPr>
  </w:style>
  <w:style w:type="paragraph" w:customStyle="1" w:styleId="TitleCover">
    <w:name w:val="Title Cover"/>
    <w:basedOn w:val="Normal"/>
    <w:next w:val="Normal"/>
    <w:rsid w:val="00F005AF"/>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Direccininterior">
    <w:name w:val="Dirección interior"/>
    <w:basedOn w:val="Normal"/>
    <w:rsid w:val="00F005AF"/>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792">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5085789">
      <w:bodyDiv w:val="1"/>
      <w:marLeft w:val="0"/>
      <w:marRight w:val="0"/>
      <w:marTop w:val="0"/>
      <w:marBottom w:val="0"/>
      <w:divBdr>
        <w:top w:val="none" w:sz="0" w:space="0" w:color="auto"/>
        <w:left w:val="none" w:sz="0" w:space="0" w:color="auto"/>
        <w:bottom w:val="none" w:sz="0" w:space="0" w:color="auto"/>
        <w:right w:val="none" w:sz="0" w:space="0" w:color="auto"/>
      </w:divBdr>
    </w:div>
    <w:div w:id="40600063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957757298">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5940666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849978306">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890BB-8C94-44F2-847C-706C46B9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61</Pages>
  <Words>26479</Words>
  <Characters>145640</Characters>
  <Application>Microsoft Office Word</Application>
  <DocSecurity>0</DocSecurity>
  <Lines>1213</Lines>
  <Paragraphs>343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171776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25</cp:revision>
  <cp:lastPrinted>2026-02-13T16:32:00Z</cp:lastPrinted>
  <dcterms:created xsi:type="dcterms:W3CDTF">2026-02-09T19:14:00Z</dcterms:created>
  <dcterms:modified xsi:type="dcterms:W3CDTF">2026-02-13T17:07:00Z</dcterms:modified>
</cp:coreProperties>
</file>