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936D0B">
        <w:rPr>
          <w:rFonts w:ascii="Arial" w:hAnsi="Arial" w:cs="Arial"/>
          <w:b/>
          <w:bCs/>
          <w:sz w:val="28"/>
          <w:lang w:val="pt-BR"/>
        </w:rPr>
        <w:t>2</w:t>
      </w:r>
      <w:r w:rsidR="00600FD7">
        <w:rPr>
          <w:rFonts w:ascii="Arial" w:hAnsi="Arial" w:cs="Arial"/>
          <w:b/>
          <w:bCs/>
          <w:sz w:val="28"/>
          <w:lang w:val="pt-BR"/>
        </w:rPr>
        <w:t>9</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707E2B">
        <w:rPr>
          <w:rFonts w:ascii="Arial" w:hAnsi="Arial" w:cs="Arial"/>
          <w:b/>
          <w:bCs/>
          <w:sz w:val="28"/>
          <w:lang w:val="pt-BR"/>
        </w:rPr>
        <w:t>2</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707E2B" w:rsidP="008B4D99">
      <w:pPr>
        <w:jc w:val="center"/>
        <w:rPr>
          <w:rFonts w:ascii="Arial" w:hAnsi="Arial" w:cs="Arial"/>
          <w:b/>
          <w:bCs/>
          <w:sz w:val="28"/>
        </w:rPr>
      </w:pPr>
      <w:r>
        <w:rPr>
          <w:rFonts w:ascii="Arial" w:hAnsi="Arial" w:cs="Arial"/>
          <w:b/>
          <w:bCs/>
          <w:sz w:val="28"/>
        </w:rPr>
        <w:t>SEGUNDA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600FD7" w:rsidP="00600FD7">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936D0B">
              <w:rPr>
                <w:rFonts w:ascii="Arial" w:hAnsi="Arial" w:cs="Arial"/>
                <w:b/>
                <w:bCs/>
                <w:sz w:val="32"/>
              </w:rPr>
              <w:t>REFRIGERIOS PARA EVENTOS DE CAPACITACIÓN E INSTITUCIONALES Y ATENCIÓN DE COMEDOR Y CAFETERÍA</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936D0B">
        <w:rPr>
          <w:rFonts w:ascii="Arial" w:hAnsi="Arial" w:cs="Arial"/>
          <w:b/>
          <w:bCs/>
          <w:sz w:val="24"/>
          <w:szCs w:val="28"/>
        </w:rPr>
        <w:t>junio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3630EB">
              <w:rPr>
                <w:noProof/>
                <w:webHidden/>
              </w:rPr>
              <w:t>1</w:t>
            </w:r>
            <w:r>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3630EB">
              <w:rPr>
                <w:noProof/>
                <w:webHidden/>
              </w:rPr>
              <w:t>1</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3630EB">
              <w:rPr>
                <w:noProof/>
                <w:webHidden/>
              </w:rPr>
              <w:t>1</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3630EB">
              <w:rPr>
                <w:noProof/>
                <w:webHidden/>
              </w:rPr>
              <w:t>2</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3630EB">
              <w:rPr>
                <w:noProof/>
                <w:webHidden/>
              </w:rPr>
              <w:t>3</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3630EB">
              <w:rPr>
                <w:noProof/>
                <w:webHidden/>
              </w:rPr>
              <w:t>4</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3630EB">
              <w:rPr>
                <w:noProof/>
                <w:webHidden/>
              </w:rPr>
              <w:t>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3630EB">
              <w:rPr>
                <w:noProof/>
                <w:webHidden/>
              </w:rPr>
              <w:t>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3630EB">
              <w:rPr>
                <w:noProof/>
                <w:webHidden/>
              </w:rPr>
              <w:t>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3630EB">
              <w:rPr>
                <w:noProof/>
                <w:webHidden/>
              </w:rPr>
              <w:t>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3630EB">
              <w:rPr>
                <w:noProof/>
                <w:webHidden/>
              </w:rPr>
              <w:t>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3630EB">
              <w:rPr>
                <w:noProof/>
                <w:webHidden/>
              </w:rPr>
              <w:t>7</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3630EB">
              <w:rPr>
                <w:noProof/>
                <w:webHidden/>
              </w:rPr>
              <w:t>7</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3630EB">
              <w:rPr>
                <w:noProof/>
                <w:webHidden/>
              </w:rPr>
              <w:t>8</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3630EB">
              <w:rPr>
                <w:noProof/>
                <w:webHidden/>
              </w:rPr>
              <w:t>9</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3630EB">
              <w:rPr>
                <w:noProof/>
                <w:webHidden/>
              </w:rPr>
              <w:t>11</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3630EB">
              <w:rPr>
                <w:noProof/>
                <w:webHidden/>
              </w:rPr>
              <w:t>11</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3630EB">
              <w:rPr>
                <w:noProof/>
                <w:webHidden/>
              </w:rPr>
              <w:t>11</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3630EB">
              <w:rPr>
                <w:noProof/>
                <w:webHidden/>
              </w:rPr>
              <w:t>12</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3630EB">
              <w:rPr>
                <w:noProof/>
                <w:webHidden/>
              </w:rPr>
              <w:t>12</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3630EB">
              <w:rPr>
                <w:noProof/>
                <w:webHidden/>
              </w:rPr>
              <w:t>12</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3630EB">
              <w:rPr>
                <w:noProof/>
                <w:webHidden/>
              </w:rPr>
              <w:t>12</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3630EB">
              <w:rPr>
                <w:noProof/>
                <w:webHidden/>
              </w:rPr>
              <w:t>13</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3630EB">
              <w:rPr>
                <w:noProof/>
                <w:webHidden/>
              </w:rPr>
              <w:t>14</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3630EB">
              <w:rPr>
                <w:noProof/>
                <w:webHidden/>
              </w:rPr>
              <w:t>15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3630EB">
              <w:rPr>
                <w:noProof/>
                <w:webHidden/>
              </w:rPr>
              <w:t>15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3630EB">
              <w:rPr>
                <w:noProof/>
                <w:webHidden/>
              </w:rPr>
              <w:t>15</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3630EB">
              <w:rPr>
                <w:noProof/>
                <w:webHidden/>
              </w:rPr>
              <w:t>18</w:t>
            </w:r>
            <w:r w:rsidR="007A68EF">
              <w:rPr>
                <w:noProof/>
                <w:webHidden/>
              </w:rPr>
              <w:fldChar w:fldCharType="end"/>
            </w:r>
          </w:hyperlink>
        </w:p>
        <w:p w:rsidR="007A68EF" w:rsidRDefault="009D3955"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AC2FD2" w:rsidRDefault="00AC2FD2" w:rsidP="00AC2FD2">
      <w:pPr>
        <w:pStyle w:val="Prrafodelista"/>
        <w:ind w:left="1276"/>
        <w:jc w:val="both"/>
        <w:rPr>
          <w:rFonts w:ascii="Verdana" w:hAnsi="Verdana" w:cs="Arial"/>
          <w:sz w:val="18"/>
          <w:szCs w:val="18"/>
          <w:lang w:val="es-BO"/>
        </w:rPr>
      </w:pPr>
      <w:r w:rsidRPr="00AC2FD2">
        <w:rPr>
          <w:rFonts w:ascii="Verdana" w:hAnsi="Verdana" w:cs="Arial"/>
          <w:sz w:val="18"/>
          <w:szCs w:val="18"/>
          <w:lang w:val="es-BO"/>
        </w:rPr>
        <w:t xml:space="preserve">El </w:t>
      </w:r>
      <w:r w:rsidRPr="00AC2FD2">
        <w:rPr>
          <w:rFonts w:ascii="Verdana" w:hAnsi="Verdana"/>
          <w:sz w:val="18"/>
          <w:szCs w:val="18"/>
          <w:lang w:val="es-BO"/>
        </w:rPr>
        <w:t>proponente</w:t>
      </w:r>
      <w:r w:rsidRPr="00AC2FD2">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AC2FD2" w:rsidRPr="00AC2FD2" w:rsidRDefault="00AC2FD2" w:rsidP="00AC2FD2">
      <w:pPr>
        <w:pStyle w:val="Prrafodelista"/>
        <w:ind w:left="1276"/>
        <w:jc w:val="both"/>
        <w:rPr>
          <w:rFonts w:ascii="Verdana" w:hAnsi="Verdana" w:cs="Arial"/>
          <w:sz w:val="18"/>
          <w:szCs w:val="18"/>
          <w:lang w:val="es-BO"/>
        </w:rPr>
      </w:pPr>
      <w:r w:rsidRPr="00AC2FD2">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AC2FD2" w:rsidRPr="00A40276" w:rsidRDefault="00AC2FD2" w:rsidP="00AC2FD2">
      <w:pPr>
        <w:pStyle w:val="Prrafodelista"/>
        <w:ind w:left="1276"/>
        <w:jc w:val="both"/>
        <w:rPr>
          <w:rFonts w:ascii="Verdana" w:hAnsi="Verdana" w:cs="Arial"/>
          <w:sz w:val="18"/>
          <w:szCs w:val="18"/>
        </w:rPr>
      </w:pPr>
      <w:r w:rsidRPr="00AC2FD2">
        <w:rPr>
          <w:rFonts w:ascii="Verdana" w:hAnsi="Verdana" w:cs="Arial"/>
          <w:sz w:val="18"/>
          <w:szCs w:val="18"/>
        </w:rPr>
        <w:t xml:space="preserve">La Reunión </w:t>
      </w:r>
      <w:r w:rsidRPr="00AC2FD2">
        <w:rPr>
          <w:rFonts w:ascii="Verdana" w:hAnsi="Verdana" w:cs="Arial"/>
          <w:sz w:val="18"/>
          <w:szCs w:val="18"/>
          <w:lang w:val="es-BO"/>
        </w:rPr>
        <w:t xml:space="preserve">Informativa </w:t>
      </w:r>
      <w:r w:rsidRPr="00AC2FD2">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AC2FD2" w:rsidRPr="00A40276" w:rsidRDefault="00AC2FD2" w:rsidP="00AC2FD2">
      <w:pPr>
        <w:ind w:left="1068"/>
        <w:jc w:val="both"/>
        <w:rPr>
          <w:rFonts w:cs="Arial"/>
          <w:sz w:val="18"/>
          <w:szCs w:val="18"/>
          <w:lang w:val="es-BO"/>
        </w:rPr>
      </w:pPr>
    </w:p>
    <w:p w:rsidR="00AC2FD2" w:rsidRPr="00A40276" w:rsidRDefault="00AC2FD2" w:rsidP="00AC2FD2">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rsidR="00AC2FD2" w:rsidRPr="00A40276" w:rsidRDefault="00AC2FD2" w:rsidP="00AC2FD2">
      <w:pPr>
        <w:ind w:left="567"/>
        <w:jc w:val="both"/>
        <w:rPr>
          <w:rFonts w:cs="Arial"/>
          <w:sz w:val="18"/>
          <w:szCs w:val="18"/>
          <w:lang w:val="es-BO"/>
        </w:rPr>
      </w:pPr>
    </w:p>
    <w:p w:rsidR="00AC2FD2" w:rsidRPr="00A40276" w:rsidRDefault="00AC2FD2" w:rsidP="00AC2FD2">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w:t>
      </w:r>
      <w:r w:rsidRPr="00F82912">
        <w:rPr>
          <w:rFonts w:cs="Arial"/>
          <w:sz w:val="18"/>
          <w:szCs w:val="18"/>
        </w:rPr>
        <w:lastRenderedPageBreak/>
        <w:t xml:space="preserve">deberá ser publicada en el SICOES. </w:t>
      </w:r>
      <w:proofErr w:type="gramStart"/>
      <w:r w:rsidRPr="00F82912">
        <w:rPr>
          <w:rFonts w:cs="Arial"/>
          <w:sz w:val="18"/>
          <w:szCs w:val="18"/>
        </w:rPr>
        <w:t>y</w:t>
      </w:r>
      <w:proofErr w:type="gramEnd"/>
      <w:r w:rsidRPr="00F82912">
        <w:rPr>
          <w:rFonts w:cs="Arial"/>
          <w:sz w:val="18"/>
          <w:szCs w:val="18"/>
        </w:rPr>
        <w:t xml:space="preserve"> remitida a los participantes al correo electrónico desde el cual efectuaron las consultas</w:t>
      </w:r>
      <w:r>
        <w:rPr>
          <w:rFonts w:cs="Arial"/>
          <w:sz w:val="18"/>
          <w:szCs w:val="18"/>
        </w:rPr>
        <w:t xml:space="preserve">. </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lastRenderedPageBreak/>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10"/>
      <w:bookmarkEnd w:id="11"/>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lastRenderedPageBreak/>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lastRenderedPageBreak/>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lastRenderedPageBreak/>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lastRenderedPageBreak/>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lastRenderedPageBreak/>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lastRenderedPageBreak/>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w:t>
      </w:r>
      <w:r w:rsidRPr="0023328F">
        <w:rPr>
          <w:rFonts w:ascii="Verdana" w:hAnsi="Verdana" w:cs="Arial"/>
          <w:sz w:val="18"/>
          <w:szCs w:val="18"/>
        </w:rPr>
        <w:lastRenderedPageBreak/>
        <w:t xml:space="preserve">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0501E">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80501E">
              <w:rPr>
                <w:rFonts w:ascii="Arial" w:hAnsi="Arial" w:cs="Arial"/>
                <w:lang w:val="es-BO"/>
              </w:rPr>
              <w:t>2</w:t>
            </w:r>
            <w:r w:rsidR="004B52F4">
              <w:rPr>
                <w:rFonts w:ascii="Arial" w:hAnsi="Arial" w:cs="Arial"/>
                <w:lang w:val="es-BO"/>
              </w:rPr>
              <w:t>9</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707E2B">
              <w:rPr>
                <w:rFonts w:ascii="Arial" w:hAnsi="Arial" w:cs="Arial"/>
                <w:lang w:val="es-BO"/>
              </w:rPr>
              <w:t>2</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532CDB" w:rsidRPr="00E23854" w:rsidTr="00A764FE">
        <w:trPr>
          <w:trHeight w:val="291"/>
        </w:trPr>
        <w:tc>
          <w:tcPr>
            <w:tcW w:w="1331" w:type="dxa"/>
            <w:tcBorders>
              <w:top w:val="nil"/>
              <w:left w:val="single" w:sz="12" w:space="0" w:color="auto"/>
              <w:bottom w:val="nil"/>
              <w:right w:val="single" w:sz="4" w:space="0" w:color="auto"/>
            </w:tcBorders>
            <w:vAlign w:val="center"/>
            <w:hideMark/>
          </w:tcPr>
          <w:p w:rsidR="00532CDB" w:rsidRPr="00E23854" w:rsidRDefault="00532CDB" w:rsidP="00532CDB">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532CDB" w:rsidRPr="00E23854" w:rsidRDefault="00532CDB" w:rsidP="00532CDB">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532CDB" w:rsidRPr="00E23854" w:rsidRDefault="00532CDB" w:rsidP="00532CDB">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r>
              <w:rPr>
                <w:rFonts w:ascii="Arial" w:hAnsi="Arial" w:cs="Arial"/>
                <w:lang w:val="es-BO"/>
              </w:rPr>
              <w:t>1</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r>
              <w:rPr>
                <w:rFonts w:ascii="Arial" w:hAnsi="Arial" w:cs="Arial"/>
                <w:lang w:val="es-BO"/>
              </w:rPr>
              <w:t>2</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r>
              <w:rPr>
                <w:rFonts w:ascii="Arial" w:hAnsi="Arial" w:cs="Arial"/>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r>
              <w:rPr>
                <w:rFonts w:ascii="Arial" w:hAnsi="Arial" w:cs="Arial"/>
                <w:lang w:val="es-BO"/>
              </w:rPr>
              <w:t>8</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r>
              <w:rPr>
                <w:rFonts w:ascii="Arial" w:hAnsi="Arial" w:cs="Arial"/>
                <w:lang w:val="es-BO"/>
              </w:rPr>
              <w:t>4</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r>
              <w:rPr>
                <w:rFonts w:ascii="Arial" w:hAnsi="Arial" w:cs="Arial"/>
                <w:lang w:val="es-BO"/>
              </w:rPr>
              <w:t>6</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r>
              <w:rPr>
                <w:rFonts w:ascii="Arial" w:hAnsi="Arial" w:cs="Arial"/>
                <w:lang w:val="es-BO"/>
              </w:rPr>
              <w:t>8</w:t>
            </w:r>
          </w:p>
        </w:tc>
        <w:tc>
          <w:tcPr>
            <w:tcW w:w="269" w:type="dxa"/>
            <w:tcBorders>
              <w:top w:val="nil"/>
              <w:left w:val="single" w:sz="4" w:space="0" w:color="auto"/>
              <w:right w:val="single" w:sz="4" w:space="0" w:color="auto"/>
            </w:tcBorders>
            <w:vAlign w:val="center"/>
            <w:hideMark/>
          </w:tcPr>
          <w:p w:rsidR="00532CDB" w:rsidRPr="00E23854" w:rsidRDefault="00532CDB" w:rsidP="00532CDB">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Pr>
                <w:rFonts w:ascii="Arial" w:hAnsi="Arial" w:cs="Arial"/>
                <w:sz w:val="14"/>
                <w:szCs w:val="14"/>
                <w:lang w:val="es-BO"/>
              </w:rPr>
              <w:t>2</w:t>
            </w:r>
          </w:p>
        </w:tc>
        <w:tc>
          <w:tcPr>
            <w:tcW w:w="268"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532CDB" w:rsidRPr="00E23854" w:rsidRDefault="00532CDB" w:rsidP="00532CDB">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E6B6D" w:rsidP="00115AA3">
            <w:pPr>
              <w:tabs>
                <w:tab w:val="left" w:pos="1634"/>
              </w:tabs>
              <w:jc w:val="center"/>
              <w:rPr>
                <w:rFonts w:ascii="Arial" w:hAnsi="Arial" w:cs="Arial"/>
                <w:b/>
                <w:lang w:val="es-BO"/>
              </w:rPr>
            </w:pPr>
            <w:r w:rsidRPr="006E6B6D">
              <w:rPr>
                <w:rFonts w:ascii="Arial" w:hAnsi="Arial" w:cs="Arial"/>
                <w:b/>
                <w:lang w:val="es-BO"/>
              </w:rPr>
              <w:t>SERVICIO DE REFRIGERIOS PARA EVENTOS DE CAPACITACIÓN E INSTITUCIONALES Y ATENCIÓN DE COMEDOR Y CAFETERÍA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eNormal"/>
              <w:tblW w:w="0" w:type="auto"/>
              <w:tblInd w:w="84" w:type="dxa"/>
              <w:tblLook w:val="01E0" w:firstRow="1" w:lastRow="1" w:firstColumn="1" w:lastColumn="1" w:noHBand="0" w:noVBand="0"/>
            </w:tblPr>
            <w:tblGrid>
              <w:gridCol w:w="1330"/>
              <w:gridCol w:w="570"/>
              <w:gridCol w:w="3314"/>
              <w:gridCol w:w="1629"/>
            </w:tblGrid>
            <w:tr w:rsidR="000D35DA" w:rsidRPr="000D35DA" w:rsidTr="000D35DA">
              <w:tc>
                <w:tcPr>
                  <w:tcW w:w="1396" w:type="dxa"/>
                  <w:tcBorders>
                    <w:top w:val="single" w:sz="13" w:space="0" w:color="000000"/>
                    <w:left w:val="single" w:sz="13" w:space="0" w:color="000000"/>
                    <w:bottom w:val="single" w:sz="13" w:space="0" w:color="000000"/>
                    <w:right w:val="single" w:sz="8" w:space="0" w:color="000000"/>
                  </w:tcBorders>
                  <w:vAlign w:val="center"/>
                </w:tcPr>
                <w:p w:rsidR="000D35DA" w:rsidRPr="000D35DA" w:rsidRDefault="000D35DA" w:rsidP="000D35DA">
                  <w:pPr>
                    <w:pStyle w:val="TableParagraph"/>
                    <w:ind w:left="176"/>
                    <w:jc w:val="center"/>
                    <w:rPr>
                      <w:rFonts w:ascii="Calibri" w:eastAsia="Calibri" w:hAnsi="Calibri" w:cs="Calibri"/>
                      <w:b/>
                      <w:bCs/>
                      <w:sz w:val="16"/>
                      <w:szCs w:val="16"/>
                      <w:lang w:val="es-BO"/>
                    </w:rPr>
                  </w:pPr>
                  <w:r w:rsidRPr="000D35DA">
                    <w:rPr>
                      <w:rFonts w:ascii="Calibri" w:eastAsia="Calibri" w:hAnsi="Calibri" w:cs="Calibri"/>
                      <w:b/>
                      <w:bCs/>
                      <w:sz w:val="16"/>
                      <w:szCs w:val="16"/>
                      <w:lang w:val="es-BO"/>
                    </w:rPr>
                    <w:t>SERVICIO</w:t>
                  </w:r>
                </w:p>
              </w:tc>
              <w:tc>
                <w:tcPr>
                  <w:tcW w:w="589" w:type="dxa"/>
                  <w:tcBorders>
                    <w:top w:val="single" w:sz="13" w:space="0" w:color="000000"/>
                    <w:left w:val="single" w:sz="8" w:space="0" w:color="000000"/>
                    <w:bottom w:val="single" w:sz="13" w:space="0" w:color="000000"/>
                    <w:right w:val="single" w:sz="8" w:space="0" w:color="000000"/>
                  </w:tcBorders>
                  <w:vAlign w:val="center"/>
                </w:tcPr>
                <w:p w:rsidR="000D35DA" w:rsidRPr="000D35DA" w:rsidRDefault="000D35DA" w:rsidP="000D35DA">
                  <w:pPr>
                    <w:pStyle w:val="TableParagraph"/>
                    <w:ind w:left="176"/>
                    <w:jc w:val="center"/>
                    <w:rPr>
                      <w:rFonts w:ascii="Calibri" w:eastAsia="Calibri" w:hAnsi="Calibri" w:cs="Calibri"/>
                      <w:sz w:val="16"/>
                      <w:szCs w:val="16"/>
                      <w:lang w:val="es-BO"/>
                    </w:rPr>
                  </w:pPr>
                  <w:r w:rsidRPr="000D35DA">
                    <w:rPr>
                      <w:rFonts w:ascii="Calibri" w:eastAsia="Calibri" w:hAnsi="Calibri" w:cs="Calibri"/>
                      <w:b/>
                      <w:bCs/>
                      <w:sz w:val="16"/>
                      <w:szCs w:val="16"/>
                      <w:lang w:val="es-BO"/>
                    </w:rPr>
                    <w:t>ITEM</w:t>
                  </w:r>
                </w:p>
              </w:tc>
              <w:tc>
                <w:tcPr>
                  <w:tcW w:w="4441" w:type="dxa"/>
                  <w:tcBorders>
                    <w:top w:val="single" w:sz="13" w:space="0" w:color="000000"/>
                    <w:left w:val="single" w:sz="8" w:space="0" w:color="000000"/>
                    <w:bottom w:val="single" w:sz="13" w:space="0" w:color="000000"/>
                    <w:right w:val="single" w:sz="8" w:space="0" w:color="000000"/>
                  </w:tcBorders>
                  <w:vAlign w:val="center"/>
                </w:tcPr>
                <w:p w:rsidR="000D35DA" w:rsidRPr="000D35DA" w:rsidRDefault="000D35DA" w:rsidP="000D35DA">
                  <w:pPr>
                    <w:pStyle w:val="TableParagraph"/>
                    <w:jc w:val="center"/>
                    <w:rPr>
                      <w:rFonts w:ascii="Calibri" w:eastAsia="Calibri" w:hAnsi="Calibri" w:cs="Calibri"/>
                      <w:sz w:val="16"/>
                      <w:szCs w:val="16"/>
                      <w:lang w:val="es-BO"/>
                    </w:rPr>
                  </w:pPr>
                  <w:r w:rsidRPr="000D35DA">
                    <w:rPr>
                      <w:rFonts w:ascii="Calibri"/>
                      <w:b/>
                      <w:sz w:val="16"/>
                      <w:szCs w:val="16"/>
                      <w:lang w:val="es-BO"/>
                    </w:rPr>
                    <w:t>DETALLE</w:t>
                  </w:r>
                </w:p>
              </w:tc>
              <w:tc>
                <w:tcPr>
                  <w:tcW w:w="1895" w:type="dxa"/>
                  <w:tcBorders>
                    <w:top w:val="single" w:sz="13" w:space="0" w:color="000000"/>
                    <w:left w:val="single" w:sz="8" w:space="0" w:color="000000"/>
                    <w:bottom w:val="single" w:sz="13" w:space="0" w:color="000000"/>
                    <w:right w:val="single" w:sz="13" w:space="0" w:color="000000"/>
                  </w:tcBorders>
                  <w:vAlign w:val="center"/>
                </w:tcPr>
                <w:p w:rsidR="000D35DA" w:rsidRDefault="000D35DA" w:rsidP="000D35DA">
                  <w:pPr>
                    <w:pStyle w:val="TableParagraph"/>
                    <w:ind w:left="43" w:right="57"/>
                    <w:jc w:val="center"/>
                    <w:rPr>
                      <w:rFonts w:ascii="Calibri"/>
                      <w:b/>
                      <w:spacing w:val="-1"/>
                      <w:sz w:val="16"/>
                      <w:szCs w:val="16"/>
                      <w:lang w:val="es-BO"/>
                    </w:rPr>
                  </w:pPr>
                  <w:r w:rsidRPr="000D35DA">
                    <w:rPr>
                      <w:rFonts w:ascii="Calibri"/>
                      <w:b/>
                      <w:spacing w:val="-1"/>
                      <w:sz w:val="16"/>
                      <w:szCs w:val="16"/>
                      <w:lang w:val="es-BO"/>
                    </w:rPr>
                    <w:t>PRECIOS UNITARIOS</w:t>
                  </w:r>
                  <w:r>
                    <w:rPr>
                      <w:rFonts w:ascii="Calibri"/>
                      <w:b/>
                      <w:spacing w:val="-1"/>
                      <w:sz w:val="16"/>
                      <w:szCs w:val="16"/>
                      <w:lang w:val="es-BO"/>
                    </w:rPr>
                    <w:t xml:space="preserve"> </w:t>
                  </w:r>
                  <w:r w:rsidRPr="000D35DA">
                    <w:rPr>
                      <w:rFonts w:ascii="Calibri"/>
                      <w:b/>
                      <w:spacing w:val="-1"/>
                      <w:sz w:val="16"/>
                      <w:szCs w:val="16"/>
                      <w:lang w:val="es-BO"/>
                    </w:rPr>
                    <w:t xml:space="preserve">REFERENCIALES </w:t>
                  </w:r>
                  <w:r>
                    <w:rPr>
                      <w:rFonts w:ascii="Calibri"/>
                      <w:b/>
                      <w:spacing w:val="-1"/>
                      <w:sz w:val="16"/>
                      <w:szCs w:val="16"/>
                      <w:lang w:val="es-BO"/>
                    </w:rPr>
                    <w:t>(*)</w:t>
                  </w:r>
                </w:p>
                <w:p w:rsidR="000D35DA" w:rsidRPr="000D35DA" w:rsidRDefault="000D35DA" w:rsidP="000D35DA">
                  <w:pPr>
                    <w:pStyle w:val="TableParagraph"/>
                    <w:ind w:left="371" w:right="184" w:hanging="176"/>
                    <w:jc w:val="center"/>
                    <w:rPr>
                      <w:rFonts w:ascii="Calibri"/>
                      <w:b/>
                      <w:spacing w:val="-1"/>
                      <w:sz w:val="16"/>
                      <w:szCs w:val="16"/>
                      <w:lang w:val="es-BO"/>
                    </w:rPr>
                  </w:pPr>
                  <w:r w:rsidRPr="000D35DA">
                    <w:rPr>
                      <w:rFonts w:ascii="Calibri"/>
                      <w:b/>
                      <w:spacing w:val="-1"/>
                      <w:sz w:val="16"/>
                      <w:szCs w:val="16"/>
                      <w:lang w:val="es-BO"/>
                    </w:rPr>
                    <w:t>Bs</w:t>
                  </w:r>
                </w:p>
              </w:tc>
            </w:tr>
            <w:tr w:rsidR="000D35DA" w:rsidRPr="000D35DA" w:rsidTr="000D35DA">
              <w:tc>
                <w:tcPr>
                  <w:tcW w:w="1396" w:type="dxa"/>
                  <w:vMerge w:val="restart"/>
                  <w:tcBorders>
                    <w:top w:val="single" w:sz="13" w:space="0" w:color="000000"/>
                    <w:left w:val="single" w:sz="13" w:space="0" w:color="000000"/>
                    <w:right w:val="single" w:sz="8" w:space="0" w:color="000000"/>
                  </w:tcBorders>
                </w:tcPr>
                <w:p w:rsidR="000D35DA" w:rsidRPr="000D35DA" w:rsidRDefault="000D35DA" w:rsidP="000D35DA">
                  <w:pPr>
                    <w:pStyle w:val="TableParagraph"/>
                    <w:ind w:left="128" w:right="135" w:firstLine="2"/>
                    <w:jc w:val="center"/>
                    <w:rPr>
                      <w:rFonts w:ascii="Calibri" w:hAnsi="Calibri"/>
                      <w:spacing w:val="-1"/>
                      <w:sz w:val="16"/>
                      <w:szCs w:val="16"/>
                      <w:lang w:val="es-BO"/>
                    </w:rPr>
                  </w:pPr>
                  <w:r w:rsidRPr="000D35DA">
                    <w:rPr>
                      <w:rFonts w:ascii="Calibri" w:hAnsi="Calibri"/>
                      <w:spacing w:val="-1"/>
                      <w:sz w:val="16"/>
                      <w:szCs w:val="16"/>
                      <w:lang w:val="es-BO"/>
                    </w:rPr>
                    <w:t>Refrigerios</w:t>
                  </w:r>
                  <w:r w:rsidRPr="000D35DA">
                    <w:rPr>
                      <w:rFonts w:ascii="Calibri" w:hAnsi="Calibri"/>
                      <w:spacing w:val="21"/>
                      <w:sz w:val="16"/>
                      <w:szCs w:val="16"/>
                      <w:lang w:val="es-BO"/>
                    </w:rPr>
                    <w:t xml:space="preserve"> </w:t>
                  </w:r>
                  <w:r w:rsidRPr="000D35DA">
                    <w:rPr>
                      <w:rFonts w:ascii="Calibri" w:hAnsi="Calibri"/>
                      <w:spacing w:val="-1"/>
                      <w:sz w:val="16"/>
                      <w:szCs w:val="16"/>
                      <w:lang w:val="es-BO"/>
                    </w:rPr>
                    <w:t>para</w:t>
                  </w:r>
                  <w:r w:rsidRPr="000D35DA">
                    <w:rPr>
                      <w:rFonts w:ascii="Times New Roman" w:hAnsi="Times New Roman"/>
                      <w:spacing w:val="23"/>
                      <w:w w:val="102"/>
                      <w:sz w:val="16"/>
                      <w:szCs w:val="16"/>
                      <w:lang w:val="es-BO"/>
                    </w:rPr>
                    <w:t xml:space="preserve"> </w:t>
                  </w:r>
                  <w:r w:rsidRPr="000D35DA">
                    <w:rPr>
                      <w:rFonts w:ascii="Calibri" w:hAnsi="Calibri"/>
                      <w:spacing w:val="-1"/>
                      <w:sz w:val="16"/>
                      <w:szCs w:val="16"/>
                      <w:lang w:val="es-BO"/>
                    </w:rPr>
                    <w:t>eventos</w:t>
                  </w:r>
                  <w:r w:rsidRPr="000D35DA">
                    <w:rPr>
                      <w:rFonts w:ascii="Calibri" w:hAnsi="Calibri"/>
                      <w:spacing w:val="14"/>
                      <w:sz w:val="16"/>
                      <w:szCs w:val="16"/>
                      <w:lang w:val="es-BO"/>
                    </w:rPr>
                    <w:t xml:space="preserve"> </w:t>
                  </w:r>
                  <w:r w:rsidRPr="000D35DA">
                    <w:rPr>
                      <w:rFonts w:ascii="Calibri" w:hAnsi="Calibri"/>
                      <w:spacing w:val="-1"/>
                      <w:sz w:val="16"/>
                      <w:szCs w:val="16"/>
                      <w:lang w:val="es-BO"/>
                    </w:rPr>
                    <w:t>de</w:t>
                  </w:r>
                  <w:r w:rsidRPr="000D35DA">
                    <w:rPr>
                      <w:rFonts w:ascii="Times New Roman" w:hAnsi="Times New Roman"/>
                      <w:spacing w:val="25"/>
                      <w:w w:val="102"/>
                      <w:sz w:val="16"/>
                      <w:szCs w:val="16"/>
                      <w:lang w:val="es-BO"/>
                    </w:rPr>
                    <w:t xml:space="preserve"> </w:t>
                  </w:r>
                  <w:r w:rsidRPr="000D35DA">
                    <w:rPr>
                      <w:rFonts w:ascii="Calibri" w:hAnsi="Calibri"/>
                      <w:sz w:val="16"/>
                      <w:szCs w:val="16"/>
                      <w:lang w:val="es-BO"/>
                    </w:rPr>
                    <w:t>capacitación</w:t>
                  </w:r>
                  <w:r w:rsidRPr="000D35DA">
                    <w:rPr>
                      <w:rFonts w:ascii="Calibri" w:hAnsi="Calibri"/>
                      <w:spacing w:val="18"/>
                      <w:sz w:val="16"/>
                      <w:szCs w:val="16"/>
                      <w:lang w:val="es-BO"/>
                    </w:rPr>
                    <w:t xml:space="preserve"> </w:t>
                  </w:r>
                  <w:r w:rsidRPr="000D35DA">
                    <w:rPr>
                      <w:rFonts w:ascii="Calibri" w:hAnsi="Calibri"/>
                      <w:sz w:val="16"/>
                      <w:szCs w:val="16"/>
                      <w:lang w:val="es-BO"/>
                    </w:rPr>
                    <w:t>e</w:t>
                  </w:r>
                  <w:r w:rsidRPr="000D35DA">
                    <w:rPr>
                      <w:rFonts w:ascii="Times New Roman" w:hAnsi="Times New Roman"/>
                      <w:w w:val="102"/>
                      <w:sz w:val="16"/>
                      <w:szCs w:val="16"/>
                      <w:lang w:val="es-BO"/>
                    </w:rPr>
                    <w:t xml:space="preserve"> </w:t>
                  </w:r>
                  <w:r w:rsidRPr="000D35DA">
                    <w:rPr>
                      <w:rFonts w:ascii="Calibri" w:hAnsi="Calibri"/>
                      <w:spacing w:val="-1"/>
                      <w:sz w:val="16"/>
                      <w:szCs w:val="16"/>
                      <w:lang w:val="es-BO"/>
                    </w:rPr>
                    <w:t>institucionales del BCB</w:t>
                  </w:r>
                </w:p>
              </w:tc>
              <w:tc>
                <w:tcPr>
                  <w:tcW w:w="589" w:type="dxa"/>
                  <w:tcBorders>
                    <w:top w:val="single" w:sz="13" w:space="0" w:color="000000"/>
                    <w:left w:val="single" w:sz="8" w:space="0" w:color="000000"/>
                    <w:bottom w:val="single" w:sz="8" w:space="0" w:color="000000"/>
                    <w:right w:val="single" w:sz="8" w:space="0" w:color="000000"/>
                  </w:tcBorders>
                </w:tcPr>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1</w:t>
                  </w:r>
                </w:p>
              </w:tc>
              <w:tc>
                <w:tcPr>
                  <w:tcW w:w="4441" w:type="dxa"/>
                  <w:tcBorders>
                    <w:top w:val="single" w:sz="13"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ight="83"/>
                    <w:rPr>
                      <w:rFonts w:ascii="Calibri" w:eastAsia="Calibri" w:hAnsi="Calibri" w:cs="Calibri"/>
                      <w:sz w:val="16"/>
                      <w:szCs w:val="16"/>
                      <w:lang w:val="es-BO"/>
                    </w:rPr>
                  </w:pPr>
                  <w:r w:rsidRPr="000D35DA">
                    <w:rPr>
                      <w:rFonts w:ascii="Calibri" w:hAnsi="Calibri"/>
                      <w:spacing w:val="-1"/>
                      <w:sz w:val="16"/>
                      <w:szCs w:val="16"/>
                      <w:lang w:val="es-BO"/>
                    </w:rPr>
                    <w:t>Servicio</w:t>
                  </w:r>
                  <w:r w:rsidRPr="000D35DA">
                    <w:rPr>
                      <w:rFonts w:ascii="Calibri" w:hAnsi="Calibri"/>
                      <w:spacing w:val="10"/>
                      <w:sz w:val="16"/>
                      <w:szCs w:val="16"/>
                      <w:lang w:val="es-BO"/>
                    </w:rPr>
                    <w:t xml:space="preserve"> </w:t>
                  </w:r>
                  <w:r w:rsidRPr="000D35DA">
                    <w:rPr>
                      <w:rFonts w:ascii="Calibri" w:hAnsi="Calibri"/>
                      <w:spacing w:val="-1"/>
                      <w:sz w:val="16"/>
                      <w:szCs w:val="16"/>
                      <w:lang w:val="es-BO"/>
                    </w:rPr>
                    <w:t>de</w:t>
                  </w:r>
                  <w:r w:rsidRPr="000D35DA">
                    <w:rPr>
                      <w:rFonts w:ascii="Calibri" w:hAnsi="Calibri"/>
                      <w:spacing w:val="10"/>
                      <w:sz w:val="16"/>
                      <w:szCs w:val="16"/>
                      <w:lang w:val="es-BO"/>
                    </w:rPr>
                    <w:t xml:space="preserve"> </w:t>
                  </w:r>
                  <w:r w:rsidRPr="000D35DA">
                    <w:rPr>
                      <w:rFonts w:ascii="Calibri" w:hAnsi="Calibri"/>
                      <w:spacing w:val="-1"/>
                      <w:sz w:val="16"/>
                      <w:szCs w:val="16"/>
                      <w:lang w:val="es-BO"/>
                    </w:rPr>
                    <w:t>refrigerio</w:t>
                  </w:r>
                  <w:r w:rsidRPr="000D35DA">
                    <w:rPr>
                      <w:rFonts w:ascii="Calibri" w:hAnsi="Calibri"/>
                      <w:spacing w:val="11"/>
                      <w:sz w:val="16"/>
                      <w:szCs w:val="16"/>
                      <w:lang w:val="es-BO"/>
                    </w:rPr>
                    <w:t xml:space="preserve"> </w:t>
                  </w:r>
                  <w:r w:rsidRPr="000D35DA">
                    <w:rPr>
                      <w:rFonts w:ascii="Calibri" w:hAnsi="Calibri"/>
                      <w:spacing w:val="-1"/>
                      <w:sz w:val="16"/>
                      <w:szCs w:val="16"/>
                      <w:lang w:val="es-BO"/>
                    </w:rPr>
                    <w:t>mañana,</w:t>
                  </w:r>
                  <w:r w:rsidRPr="000D35DA">
                    <w:rPr>
                      <w:rFonts w:ascii="Calibri" w:hAnsi="Calibri"/>
                      <w:spacing w:val="9"/>
                      <w:sz w:val="16"/>
                      <w:szCs w:val="16"/>
                      <w:lang w:val="es-BO"/>
                    </w:rPr>
                    <w:t xml:space="preserve"> </w:t>
                  </w:r>
                  <w:r w:rsidRPr="000D35DA">
                    <w:rPr>
                      <w:rFonts w:ascii="Calibri" w:hAnsi="Calibri"/>
                      <w:spacing w:val="-1"/>
                      <w:sz w:val="16"/>
                      <w:szCs w:val="16"/>
                      <w:lang w:val="es-BO"/>
                    </w:rPr>
                    <w:t>tarde</w:t>
                  </w:r>
                  <w:r w:rsidRPr="000D35DA">
                    <w:rPr>
                      <w:rFonts w:ascii="Calibri" w:hAnsi="Calibri"/>
                      <w:spacing w:val="10"/>
                      <w:sz w:val="16"/>
                      <w:szCs w:val="16"/>
                      <w:lang w:val="es-BO"/>
                    </w:rPr>
                    <w:t xml:space="preserve"> </w:t>
                  </w:r>
                  <w:r w:rsidRPr="000D35DA">
                    <w:rPr>
                      <w:rFonts w:ascii="Calibri" w:hAnsi="Calibri"/>
                      <w:sz w:val="16"/>
                      <w:szCs w:val="16"/>
                      <w:lang w:val="es-BO"/>
                    </w:rPr>
                    <w:t>y/o</w:t>
                  </w:r>
                  <w:r w:rsidRPr="000D35DA">
                    <w:rPr>
                      <w:rFonts w:ascii="Calibri" w:hAnsi="Calibri"/>
                      <w:spacing w:val="10"/>
                      <w:sz w:val="16"/>
                      <w:szCs w:val="16"/>
                      <w:lang w:val="es-BO"/>
                    </w:rPr>
                    <w:t xml:space="preserve"> </w:t>
                  </w:r>
                  <w:r w:rsidRPr="000D35DA">
                    <w:rPr>
                      <w:rFonts w:ascii="Calibri" w:hAnsi="Calibri"/>
                      <w:spacing w:val="-1"/>
                      <w:sz w:val="16"/>
                      <w:szCs w:val="16"/>
                      <w:lang w:val="es-BO"/>
                    </w:rPr>
                    <w:t>noche</w:t>
                  </w:r>
                  <w:r w:rsidRPr="000D35DA">
                    <w:rPr>
                      <w:rFonts w:ascii="Calibri" w:hAnsi="Calibri"/>
                      <w:spacing w:val="10"/>
                      <w:sz w:val="16"/>
                      <w:szCs w:val="16"/>
                      <w:lang w:val="es-BO"/>
                    </w:rPr>
                    <w:t xml:space="preserve"> </w:t>
                  </w:r>
                  <w:r w:rsidRPr="000D35DA">
                    <w:rPr>
                      <w:rFonts w:ascii="Calibri" w:hAnsi="Calibri"/>
                      <w:spacing w:val="-1"/>
                      <w:sz w:val="16"/>
                      <w:szCs w:val="16"/>
                      <w:lang w:val="es-BO"/>
                    </w:rPr>
                    <w:t>(ración</w:t>
                  </w:r>
                  <w:r w:rsidRPr="000D35DA">
                    <w:rPr>
                      <w:rFonts w:ascii="Calibri" w:hAnsi="Calibri"/>
                      <w:spacing w:val="8"/>
                      <w:sz w:val="16"/>
                      <w:szCs w:val="16"/>
                      <w:lang w:val="es-BO"/>
                    </w:rPr>
                    <w:t xml:space="preserve"> </w:t>
                  </w:r>
                  <w:r w:rsidRPr="000D35DA">
                    <w:rPr>
                      <w:rFonts w:ascii="Calibri" w:hAnsi="Calibri"/>
                      <w:spacing w:val="-1"/>
                      <w:sz w:val="16"/>
                      <w:szCs w:val="16"/>
                      <w:lang w:val="es-BO"/>
                    </w:rPr>
                    <w:t>sólida</w:t>
                  </w:r>
                  <w:r w:rsidRPr="000D35DA">
                    <w:rPr>
                      <w:rFonts w:ascii="Times New Roman" w:hAnsi="Times New Roman"/>
                      <w:spacing w:val="67"/>
                      <w:w w:val="102"/>
                      <w:sz w:val="16"/>
                      <w:szCs w:val="16"/>
                      <w:lang w:val="es-BO"/>
                    </w:rPr>
                    <w:t xml:space="preserve"> </w:t>
                  </w:r>
                  <w:r w:rsidRPr="000D35DA">
                    <w:rPr>
                      <w:rFonts w:ascii="Calibri" w:hAnsi="Calibri"/>
                      <w:sz w:val="16"/>
                      <w:szCs w:val="16"/>
                      <w:lang w:val="es-BO"/>
                    </w:rPr>
                    <w:t>y</w:t>
                  </w:r>
                  <w:r w:rsidRPr="000D35DA">
                    <w:rPr>
                      <w:rFonts w:ascii="Calibri" w:hAnsi="Calibri"/>
                      <w:spacing w:val="10"/>
                      <w:sz w:val="16"/>
                      <w:szCs w:val="16"/>
                      <w:lang w:val="es-BO"/>
                    </w:rPr>
                    <w:t xml:space="preserve"> </w:t>
                  </w:r>
                  <w:r w:rsidRPr="000D35DA">
                    <w:rPr>
                      <w:rFonts w:ascii="Calibri" w:hAnsi="Calibri"/>
                      <w:sz w:val="16"/>
                      <w:szCs w:val="16"/>
                      <w:lang w:val="es-BO"/>
                    </w:rPr>
                    <w:t>ración</w:t>
                  </w:r>
                  <w:r w:rsidRPr="000D35DA">
                    <w:rPr>
                      <w:rFonts w:ascii="Calibri" w:hAnsi="Calibri"/>
                      <w:spacing w:val="7"/>
                      <w:sz w:val="16"/>
                      <w:szCs w:val="16"/>
                      <w:lang w:val="es-BO"/>
                    </w:rPr>
                    <w:t xml:space="preserve"> </w:t>
                  </w:r>
                  <w:r w:rsidRPr="000D35DA">
                    <w:rPr>
                      <w:rFonts w:ascii="Calibri" w:hAnsi="Calibri"/>
                      <w:spacing w:val="-1"/>
                      <w:sz w:val="16"/>
                      <w:szCs w:val="16"/>
                      <w:lang w:val="es-BO"/>
                    </w:rPr>
                    <w:t>líquida</w:t>
                  </w:r>
                  <w:r w:rsidRPr="000D35DA">
                    <w:rPr>
                      <w:rFonts w:ascii="Calibri" w:hAnsi="Calibri"/>
                      <w:spacing w:val="10"/>
                      <w:sz w:val="16"/>
                      <w:szCs w:val="16"/>
                      <w:lang w:val="es-BO"/>
                    </w:rPr>
                    <w:t xml:space="preserve"> </w:t>
                  </w:r>
                  <w:r w:rsidRPr="000D35DA">
                    <w:rPr>
                      <w:rFonts w:ascii="Calibri" w:hAnsi="Calibri"/>
                      <w:spacing w:val="-1"/>
                      <w:sz w:val="16"/>
                      <w:szCs w:val="16"/>
                      <w:lang w:val="es-BO"/>
                    </w:rPr>
                    <w:t>por</w:t>
                  </w:r>
                  <w:r w:rsidRPr="000D35DA">
                    <w:rPr>
                      <w:rFonts w:ascii="Calibri" w:hAnsi="Calibri"/>
                      <w:spacing w:val="10"/>
                      <w:sz w:val="16"/>
                      <w:szCs w:val="16"/>
                      <w:lang w:val="es-BO"/>
                    </w:rPr>
                    <w:t xml:space="preserve"> </w:t>
                  </w:r>
                  <w:r w:rsidRPr="000D35DA">
                    <w:rPr>
                      <w:rFonts w:ascii="Calibri" w:hAnsi="Calibri"/>
                      <w:spacing w:val="-1"/>
                      <w:sz w:val="16"/>
                      <w:szCs w:val="16"/>
                      <w:lang w:val="es-BO"/>
                    </w:rPr>
                    <w:t>persona)</w:t>
                  </w:r>
                </w:p>
              </w:tc>
              <w:tc>
                <w:tcPr>
                  <w:tcW w:w="1895" w:type="dxa"/>
                  <w:tcBorders>
                    <w:top w:val="single" w:sz="13"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16,00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Almuerzo</w:t>
                  </w:r>
                  <w:r w:rsidRPr="000D35DA">
                    <w:rPr>
                      <w:rFonts w:ascii="Calibri"/>
                      <w:spacing w:val="12"/>
                      <w:sz w:val="16"/>
                      <w:szCs w:val="16"/>
                      <w:lang w:val="es-BO"/>
                    </w:rPr>
                    <w:t xml:space="preserve"> </w:t>
                  </w:r>
                  <w:r w:rsidRPr="000D35DA">
                    <w:rPr>
                      <w:rFonts w:ascii="Calibri"/>
                      <w:sz w:val="16"/>
                      <w:szCs w:val="16"/>
                      <w:lang w:val="es-BO"/>
                    </w:rPr>
                    <w:t>y/o</w:t>
                  </w:r>
                  <w:r w:rsidRPr="000D35DA">
                    <w:rPr>
                      <w:rFonts w:ascii="Calibri"/>
                      <w:spacing w:val="13"/>
                      <w:sz w:val="16"/>
                      <w:szCs w:val="16"/>
                      <w:lang w:val="es-BO"/>
                    </w:rPr>
                    <w:t xml:space="preserve"> </w:t>
                  </w:r>
                  <w:r w:rsidRPr="000D35DA">
                    <w:rPr>
                      <w:rFonts w:ascii="Calibri"/>
                      <w:spacing w:val="-1"/>
                      <w:sz w:val="16"/>
                      <w:szCs w:val="16"/>
                      <w:lang w:val="es-BO"/>
                    </w:rPr>
                    <w:t>cena</w:t>
                  </w:r>
                  <w:r w:rsidRPr="000D35DA">
                    <w:rPr>
                      <w:rFonts w:ascii="Calibri"/>
                      <w:spacing w:val="13"/>
                      <w:sz w:val="16"/>
                      <w:szCs w:val="16"/>
                      <w:lang w:val="es-BO"/>
                    </w:rPr>
                    <w:t xml:space="preserve"> </w:t>
                  </w:r>
                  <w:r w:rsidRPr="000D35DA">
                    <w:rPr>
                      <w:rFonts w:ascii="Calibri"/>
                      <w:spacing w:val="-1"/>
                      <w:sz w:val="16"/>
                      <w:szCs w:val="16"/>
                      <w:lang w:val="es-BO"/>
                    </w:rPr>
                    <w:t>especial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35,00</w:t>
                  </w:r>
                </w:p>
              </w:tc>
            </w:tr>
            <w:tr w:rsidR="000D35DA" w:rsidRPr="000D35DA" w:rsidTr="000D35DA">
              <w:tc>
                <w:tcPr>
                  <w:tcW w:w="1396" w:type="dxa"/>
                  <w:vMerge/>
                  <w:tcBorders>
                    <w:left w:val="single" w:sz="13" w:space="0" w:color="000000"/>
                    <w:bottom w:val="single" w:sz="8"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ight="457"/>
                    <w:rPr>
                      <w:rFonts w:ascii="Calibri" w:eastAsia="Calibri" w:hAnsi="Calibri" w:cs="Calibri"/>
                      <w:sz w:val="16"/>
                      <w:szCs w:val="16"/>
                      <w:lang w:val="es-BO"/>
                    </w:rPr>
                  </w:pPr>
                  <w:r w:rsidRPr="000D35DA">
                    <w:rPr>
                      <w:rFonts w:ascii="Calibri" w:hAnsi="Calibri"/>
                      <w:spacing w:val="-1"/>
                      <w:sz w:val="16"/>
                      <w:szCs w:val="16"/>
                      <w:lang w:val="es-BO"/>
                    </w:rPr>
                    <w:t>Servicio</w:t>
                  </w:r>
                  <w:r w:rsidRPr="000D35DA">
                    <w:rPr>
                      <w:rFonts w:ascii="Calibri" w:hAnsi="Calibri"/>
                      <w:spacing w:val="9"/>
                      <w:sz w:val="16"/>
                      <w:szCs w:val="16"/>
                      <w:lang w:val="es-BO"/>
                    </w:rPr>
                    <w:t xml:space="preserve"> </w:t>
                  </w:r>
                  <w:r w:rsidRPr="000D35DA">
                    <w:rPr>
                      <w:rFonts w:ascii="Calibri" w:hAnsi="Calibri"/>
                      <w:spacing w:val="-1"/>
                      <w:sz w:val="16"/>
                      <w:szCs w:val="16"/>
                      <w:lang w:val="es-BO"/>
                    </w:rPr>
                    <w:t>de</w:t>
                  </w:r>
                  <w:r w:rsidRPr="000D35DA">
                    <w:rPr>
                      <w:rFonts w:ascii="Calibri" w:hAnsi="Calibri"/>
                      <w:spacing w:val="9"/>
                      <w:sz w:val="16"/>
                      <w:szCs w:val="16"/>
                      <w:lang w:val="es-BO"/>
                    </w:rPr>
                    <w:t xml:space="preserve"> </w:t>
                  </w:r>
                  <w:r w:rsidRPr="000D35DA">
                    <w:rPr>
                      <w:rFonts w:ascii="Calibri" w:hAnsi="Calibri"/>
                      <w:sz w:val="16"/>
                      <w:szCs w:val="16"/>
                      <w:lang w:val="es-BO"/>
                    </w:rPr>
                    <w:t>cafetería</w:t>
                  </w:r>
                  <w:r w:rsidRPr="000D35DA">
                    <w:rPr>
                      <w:rFonts w:ascii="Calibri" w:hAnsi="Calibri"/>
                      <w:spacing w:val="10"/>
                      <w:sz w:val="16"/>
                      <w:szCs w:val="16"/>
                      <w:lang w:val="es-BO"/>
                    </w:rPr>
                    <w:t xml:space="preserve"> </w:t>
                  </w:r>
                  <w:r w:rsidRPr="000D35DA">
                    <w:rPr>
                      <w:rFonts w:ascii="Calibri" w:hAnsi="Calibri"/>
                      <w:sz w:val="16"/>
                      <w:szCs w:val="16"/>
                      <w:lang w:val="es-BO"/>
                    </w:rPr>
                    <w:t>y</w:t>
                  </w:r>
                  <w:r w:rsidRPr="000D35DA">
                    <w:rPr>
                      <w:rFonts w:ascii="Calibri" w:hAnsi="Calibri"/>
                      <w:spacing w:val="10"/>
                      <w:sz w:val="16"/>
                      <w:szCs w:val="16"/>
                      <w:lang w:val="es-BO"/>
                    </w:rPr>
                    <w:t xml:space="preserve"> </w:t>
                  </w:r>
                  <w:r w:rsidRPr="000D35DA">
                    <w:rPr>
                      <w:rFonts w:ascii="Calibri" w:hAnsi="Calibri"/>
                      <w:spacing w:val="-1"/>
                      <w:sz w:val="16"/>
                      <w:szCs w:val="16"/>
                      <w:lang w:val="es-BO"/>
                    </w:rPr>
                    <w:t>atención</w:t>
                  </w:r>
                  <w:r w:rsidRPr="000D35DA">
                    <w:rPr>
                      <w:rFonts w:ascii="Calibri" w:hAnsi="Calibri"/>
                      <w:spacing w:val="7"/>
                      <w:sz w:val="16"/>
                      <w:szCs w:val="16"/>
                      <w:lang w:val="es-BO"/>
                    </w:rPr>
                    <w:t xml:space="preserve"> </w:t>
                  </w:r>
                  <w:r w:rsidRPr="000D35DA">
                    <w:rPr>
                      <w:rFonts w:ascii="Calibri" w:hAnsi="Calibri"/>
                      <w:spacing w:val="-1"/>
                      <w:sz w:val="16"/>
                      <w:szCs w:val="16"/>
                      <w:lang w:val="es-BO"/>
                    </w:rPr>
                    <w:t>permanente</w:t>
                  </w:r>
                  <w:r w:rsidRPr="000D35DA">
                    <w:rPr>
                      <w:rFonts w:ascii="Calibri" w:hAnsi="Calibri"/>
                      <w:spacing w:val="9"/>
                      <w:sz w:val="16"/>
                      <w:szCs w:val="16"/>
                      <w:lang w:val="es-BO"/>
                    </w:rPr>
                    <w:t xml:space="preserve"> </w:t>
                  </w:r>
                  <w:r w:rsidRPr="000D35DA">
                    <w:rPr>
                      <w:rFonts w:ascii="Calibri" w:hAnsi="Calibri"/>
                      <w:spacing w:val="-1"/>
                      <w:sz w:val="16"/>
                      <w:szCs w:val="16"/>
                      <w:lang w:val="es-BO"/>
                    </w:rPr>
                    <w:t>de</w:t>
                  </w:r>
                  <w:r w:rsidRPr="000D35DA">
                    <w:rPr>
                      <w:rFonts w:ascii="Calibri" w:hAnsi="Calibri"/>
                      <w:spacing w:val="8"/>
                      <w:sz w:val="16"/>
                      <w:szCs w:val="16"/>
                      <w:lang w:val="es-BO"/>
                    </w:rPr>
                    <w:t xml:space="preserve"> </w:t>
                  </w:r>
                  <w:r w:rsidRPr="000D35DA">
                    <w:rPr>
                      <w:rFonts w:ascii="Calibri" w:hAnsi="Calibri"/>
                      <w:spacing w:val="-1"/>
                      <w:sz w:val="16"/>
                      <w:szCs w:val="16"/>
                      <w:lang w:val="es-BO"/>
                    </w:rPr>
                    <w:t>agua</w:t>
                  </w:r>
                  <w:r w:rsidRPr="000D35DA">
                    <w:rPr>
                      <w:rFonts w:ascii="Calibri" w:hAnsi="Calibri"/>
                      <w:spacing w:val="10"/>
                      <w:sz w:val="16"/>
                      <w:szCs w:val="16"/>
                      <w:lang w:val="es-BO"/>
                    </w:rPr>
                    <w:t xml:space="preserve"> </w:t>
                  </w:r>
                  <w:r w:rsidRPr="000D35DA">
                    <w:rPr>
                      <w:rFonts w:ascii="Calibri" w:hAnsi="Calibri"/>
                      <w:spacing w:val="-1"/>
                      <w:sz w:val="16"/>
                      <w:szCs w:val="16"/>
                      <w:lang w:val="es-BO"/>
                    </w:rPr>
                    <w:t>en</w:t>
                  </w:r>
                  <w:r w:rsidRPr="000D35DA">
                    <w:rPr>
                      <w:rFonts w:ascii="Times New Roman" w:hAnsi="Times New Roman"/>
                      <w:spacing w:val="37"/>
                      <w:w w:val="102"/>
                      <w:sz w:val="16"/>
                      <w:szCs w:val="16"/>
                      <w:lang w:val="es-BO"/>
                    </w:rPr>
                    <w:t xml:space="preserve"> </w:t>
                  </w:r>
                  <w:r w:rsidRPr="000D35DA">
                    <w:rPr>
                      <w:rFonts w:ascii="Calibri" w:hAnsi="Calibri"/>
                      <w:spacing w:val="-1"/>
                      <w:sz w:val="16"/>
                      <w:szCs w:val="16"/>
                      <w:lang w:val="es-BO"/>
                    </w:rPr>
                    <w:t>testera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7,00</w:t>
                  </w:r>
                </w:p>
              </w:tc>
            </w:tr>
            <w:tr w:rsidR="000D35DA" w:rsidRPr="000D35DA" w:rsidTr="000D35DA">
              <w:tc>
                <w:tcPr>
                  <w:tcW w:w="1396" w:type="dxa"/>
                  <w:vMerge w:val="restart"/>
                  <w:tcBorders>
                    <w:top w:val="single" w:sz="8" w:space="0" w:color="000000"/>
                    <w:left w:val="single" w:sz="13" w:space="0" w:color="000000"/>
                    <w:right w:val="single" w:sz="8" w:space="0" w:color="000000"/>
                  </w:tcBorders>
                </w:tcPr>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ind w:left="87" w:right="92" w:firstLine="1"/>
                    <w:jc w:val="center"/>
                    <w:rPr>
                      <w:rFonts w:ascii="Calibri" w:hAnsi="Calibri"/>
                      <w:spacing w:val="-1"/>
                      <w:sz w:val="16"/>
                      <w:szCs w:val="16"/>
                      <w:lang w:val="es-BO"/>
                    </w:rPr>
                  </w:pPr>
                  <w:r w:rsidRPr="000D35DA">
                    <w:rPr>
                      <w:rFonts w:ascii="Calibri" w:hAnsi="Calibri"/>
                      <w:spacing w:val="-1"/>
                      <w:sz w:val="16"/>
                      <w:szCs w:val="16"/>
                      <w:lang w:val="es-BO"/>
                    </w:rPr>
                    <w:t>Atención</w:t>
                  </w:r>
                  <w:r w:rsidRPr="000D35DA">
                    <w:rPr>
                      <w:rFonts w:ascii="Calibri" w:hAnsi="Calibri"/>
                      <w:spacing w:val="14"/>
                      <w:sz w:val="16"/>
                      <w:szCs w:val="16"/>
                      <w:lang w:val="es-BO"/>
                    </w:rPr>
                    <w:t xml:space="preserve"> </w:t>
                  </w:r>
                  <w:r w:rsidRPr="000D35DA">
                    <w:rPr>
                      <w:rFonts w:ascii="Calibri" w:hAnsi="Calibri"/>
                      <w:spacing w:val="-1"/>
                      <w:sz w:val="16"/>
                      <w:szCs w:val="16"/>
                      <w:lang w:val="es-BO"/>
                    </w:rPr>
                    <w:t>de</w:t>
                  </w:r>
                  <w:r w:rsidRPr="000D35DA">
                    <w:rPr>
                      <w:rFonts w:ascii="Times New Roman" w:hAnsi="Times New Roman"/>
                      <w:spacing w:val="25"/>
                      <w:w w:val="102"/>
                      <w:sz w:val="16"/>
                      <w:szCs w:val="16"/>
                      <w:lang w:val="es-BO"/>
                    </w:rPr>
                    <w:t xml:space="preserve"> </w:t>
                  </w:r>
                  <w:r w:rsidRPr="000D35DA">
                    <w:rPr>
                      <w:rFonts w:ascii="Calibri" w:hAnsi="Calibri"/>
                      <w:spacing w:val="-1"/>
                      <w:sz w:val="16"/>
                      <w:szCs w:val="16"/>
                      <w:lang w:val="es-BO"/>
                    </w:rPr>
                    <w:t>comedor</w:t>
                  </w:r>
                  <w:r w:rsidRPr="000D35DA">
                    <w:rPr>
                      <w:rFonts w:ascii="Calibri" w:hAnsi="Calibri"/>
                      <w:spacing w:val="15"/>
                      <w:sz w:val="16"/>
                      <w:szCs w:val="16"/>
                      <w:lang w:val="es-BO"/>
                    </w:rPr>
                    <w:t xml:space="preserve"> </w:t>
                  </w:r>
                  <w:r w:rsidRPr="000D35DA">
                    <w:rPr>
                      <w:rFonts w:ascii="Calibri" w:hAnsi="Calibri"/>
                      <w:sz w:val="16"/>
                      <w:szCs w:val="16"/>
                      <w:lang w:val="es-BO"/>
                    </w:rPr>
                    <w:t>y</w:t>
                  </w:r>
                  <w:r w:rsidRPr="000D35DA">
                    <w:rPr>
                      <w:rFonts w:ascii="Times New Roman" w:hAnsi="Times New Roman"/>
                      <w:spacing w:val="24"/>
                      <w:w w:val="102"/>
                      <w:sz w:val="16"/>
                      <w:szCs w:val="16"/>
                      <w:lang w:val="es-BO"/>
                    </w:rPr>
                    <w:t xml:space="preserve"> </w:t>
                  </w:r>
                  <w:r w:rsidRPr="000D35DA">
                    <w:rPr>
                      <w:rFonts w:ascii="Calibri" w:hAnsi="Calibri"/>
                      <w:sz w:val="16"/>
                      <w:szCs w:val="16"/>
                      <w:lang w:val="es-BO"/>
                    </w:rPr>
                    <w:t>cafetería</w:t>
                  </w:r>
                  <w:r w:rsidRPr="000D35DA">
                    <w:rPr>
                      <w:rFonts w:ascii="Calibri" w:hAnsi="Calibri"/>
                      <w:spacing w:val="23"/>
                      <w:sz w:val="16"/>
                      <w:szCs w:val="16"/>
                      <w:lang w:val="es-BO"/>
                    </w:rPr>
                    <w:t xml:space="preserve"> </w:t>
                  </w:r>
                  <w:r w:rsidRPr="000D35DA">
                    <w:rPr>
                      <w:rFonts w:ascii="Calibri" w:hAnsi="Calibri"/>
                      <w:spacing w:val="-1"/>
                      <w:sz w:val="16"/>
                      <w:szCs w:val="16"/>
                      <w:lang w:val="es-BO"/>
                    </w:rPr>
                    <w:t>(snack)</w:t>
                  </w:r>
                </w:p>
                <w:p w:rsidR="000D35DA" w:rsidRPr="000D35DA" w:rsidRDefault="000D35DA" w:rsidP="000D35DA">
                  <w:pPr>
                    <w:pStyle w:val="TableParagraph"/>
                    <w:ind w:left="87" w:right="92" w:firstLine="1"/>
                    <w:jc w:val="center"/>
                    <w:rPr>
                      <w:rFonts w:ascii="Calibri" w:eastAsia="Calibri" w:hAnsi="Calibri" w:cs="Calibri"/>
                      <w:sz w:val="16"/>
                      <w:szCs w:val="16"/>
                      <w:lang w:val="es-BO"/>
                    </w:rPr>
                  </w:pPr>
                  <w:r w:rsidRPr="000D35DA">
                    <w:rPr>
                      <w:rFonts w:ascii="Calibri" w:hAnsi="Calibri"/>
                      <w:spacing w:val="-1"/>
                      <w:sz w:val="16"/>
                      <w:szCs w:val="16"/>
                      <w:lang w:val="es-BO"/>
                    </w:rPr>
                    <w:t>Para el BCB</w:t>
                  </w: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8"/>
                      <w:sz w:val="16"/>
                      <w:szCs w:val="16"/>
                      <w:lang w:val="es-BO"/>
                    </w:rPr>
                    <w:t xml:space="preserve"> </w:t>
                  </w:r>
                  <w:r w:rsidRPr="000D35DA">
                    <w:rPr>
                      <w:rFonts w:ascii="Calibri" w:hAnsi="Calibri"/>
                      <w:spacing w:val="-1"/>
                      <w:sz w:val="16"/>
                      <w:szCs w:val="16"/>
                      <w:lang w:val="es-BO"/>
                    </w:rPr>
                    <w:t>de</w:t>
                  </w:r>
                  <w:r w:rsidRPr="000D35DA">
                    <w:rPr>
                      <w:rFonts w:ascii="Calibri" w:hAnsi="Calibri"/>
                      <w:spacing w:val="8"/>
                      <w:sz w:val="16"/>
                      <w:szCs w:val="16"/>
                      <w:lang w:val="es-BO"/>
                    </w:rPr>
                    <w:t xml:space="preserve"> </w:t>
                  </w:r>
                  <w:r w:rsidRPr="000D35DA">
                    <w:rPr>
                      <w:rFonts w:ascii="Calibri" w:hAnsi="Calibri"/>
                      <w:sz w:val="16"/>
                      <w:szCs w:val="16"/>
                      <w:lang w:val="es-BO"/>
                    </w:rPr>
                    <w:t>café</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7"/>
                      <w:sz w:val="16"/>
                      <w:szCs w:val="16"/>
                      <w:lang w:val="es-BO"/>
                    </w:rPr>
                    <w:t xml:space="preserve"> </w:t>
                  </w:r>
                  <w:r w:rsidRPr="000D35DA">
                    <w:rPr>
                      <w:rFonts w:ascii="Calibri" w:hAnsi="Calibri"/>
                      <w:spacing w:val="-1"/>
                      <w:sz w:val="16"/>
                      <w:szCs w:val="16"/>
                      <w:lang w:val="es-BO"/>
                    </w:rPr>
                    <w:t>de</w:t>
                  </w:r>
                  <w:r w:rsidRPr="000D35DA">
                    <w:rPr>
                      <w:rFonts w:ascii="Calibri" w:hAnsi="Calibri"/>
                      <w:spacing w:val="7"/>
                      <w:sz w:val="16"/>
                      <w:szCs w:val="16"/>
                      <w:lang w:val="es-BO"/>
                    </w:rPr>
                    <w:t xml:space="preserve"> </w:t>
                  </w:r>
                  <w:r w:rsidRPr="000D35DA">
                    <w:rPr>
                      <w:rFonts w:ascii="Calibri" w:hAnsi="Calibri"/>
                      <w:sz w:val="16"/>
                      <w:szCs w:val="16"/>
                      <w:lang w:val="es-BO"/>
                    </w:rPr>
                    <w:t>café</w:t>
                  </w:r>
                  <w:r w:rsidRPr="000D35DA">
                    <w:rPr>
                      <w:rFonts w:ascii="Calibri" w:hAnsi="Calibri"/>
                      <w:spacing w:val="7"/>
                      <w:sz w:val="16"/>
                      <w:szCs w:val="16"/>
                      <w:lang w:val="es-BO"/>
                    </w:rPr>
                    <w:t xml:space="preserve"> </w:t>
                  </w:r>
                  <w:r w:rsidRPr="000D35DA">
                    <w:rPr>
                      <w:rFonts w:ascii="Calibri" w:hAnsi="Calibri"/>
                      <w:sz w:val="16"/>
                      <w:szCs w:val="16"/>
                      <w:lang w:val="es-BO"/>
                    </w:rPr>
                    <w:t>con</w:t>
                  </w:r>
                  <w:r w:rsidRPr="000D35DA">
                    <w:rPr>
                      <w:rFonts w:ascii="Calibri" w:hAnsi="Calibri"/>
                      <w:spacing w:val="5"/>
                      <w:sz w:val="16"/>
                      <w:szCs w:val="16"/>
                      <w:lang w:val="es-BO"/>
                    </w:rPr>
                    <w:t xml:space="preserve"> </w:t>
                  </w:r>
                  <w:r w:rsidRPr="000D35DA">
                    <w:rPr>
                      <w:rFonts w:ascii="Calibri" w:hAns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7"/>
                      <w:sz w:val="16"/>
                      <w:szCs w:val="16"/>
                      <w:lang w:val="es-BO"/>
                    </w:rPr>
                    <w:t xml:space="preserve"> </w:t>
                  </w:r>
                  <w:r w:rsidRPr="000D35DA">
                    <w:rPr>
                      <w:rFonts w:ascii="Calibri" w:hAnsi="Calibri"/>
                      <w:spacing w:val="-1"/>
                      <w:sz w:val="16"/>
                      <w:szCs w:val="16"/>
                      <w:lang w:val="es-BO"/>
                    </w:rPr>
                    <w:t>de</w:t>
                  </w:r>
                  <w:r w:rsidRPr="000D35DA">
                    <w:rPr>
                      <w:rFonts w:ascii="Calibri" w:hAnsi="Calibri"/>
                      <w:spacing w:val="5"/>
                      <w:sz w:val="16"/>
                      <w:szCs w:val="16"/>
                      <w:lang w:val="es-BO"/>
                    </w:rPr>
                    <w:t xml:space="preserve"> </w:t>
                  </w:r>
                  <w:r w:rsidRPr="000D35DA">
                    <w:rPr>
                      <w:rFonts w:ascii="Calibri" w:hAnsi="Calibri"/>
                      <w:sz w:val="16"/>
                      <w:szCs w:val="16"/>
                      <w:lang w:val="es-BO"/>
                    </w:rPr>
                    <w:t>té</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mate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12"/>
                      <w:sz w:val="16"/>
                      <w:szCs w:val="16"/>
                      <w:lang w:val="es-BO"/>
                    </w:rPr>
                    <w:t xml:space="preserve"> </w:t>
                  </w:r>
                  <w:r w:rsidRPr="000D35DA">
                    <w:rPr>
                      <w:rFonts w:ascii="Calibri"/>
                      <w:spacing w:val="-1"/>
                      <w:sz w:val="16"/>
                      <w:szCs w:val="16"/>
                      <w:lang w:val="es-BO"/>
                    </w:rPr>
                    <w:t>de</w:t>
                  </w:r>
                  <w:r w:rsidRPr="000D35DA">
                    <w:rPr>
                      <w:rFonts w:ascii="Calibri"/>
                      <w:spacing w:val="11"/>
                      <w:sz w:val="16"/>
                      <w:szCs w:val="16"/>
                      <w:lang w:val="es-BO"/>
                    </w:rPr>
                    <w:t xml:space="preserve"> </w:t>
                  </w:r>
                  <w:proofErr w:type="spellStart"/>
                  <w:r w:rsidRPr="000D35DA">
                    <w:rPr>
                      <w:rFonts w:ascii="Calibri"/>
                      <w:spacing w:val="-1"/>
                      <w:sz w:val="16"/>
                      <w:szCs w:val="16"/>
                      <w:lang w:val="es-BO"/>
                    </w:rPr>
                    <w:t>cocoa</w:t>
                  </w:r>
                  <w:proofErr w:type="spellEnd"/>
                  <w:r w:rsidRPr="000D35DA">
                    <w:rPr>
                      <w:rFonts w:ascii="Calibri"/>
                      <w:spacing w:val="-1"/>
                      <w:sz w:val="16"/>
                      <w:szCs w:val="16"/>
                      <w:lang w:val="es-BO"/>
                    </w:rPr>
                    <w:t>/chocolate</w:t>
                  </w:r>
                  <w:r w:rsidRPr="000D35DA">
                    <w:rPr>
                      <w:rFonts w:ascii="Calibri"/>
                      <w:spacing w:val="11"/>
                      <w:sz w:val="16"/>
                      <w:szCs w:val="16"/>
                      <w:lang w:val="es-BO"/>
                    </w:rPr>
                    <w:t xml:space="preserve"> </w:t>
                  </w:r>
                  <w:r w:rsidRPr="000D35DA">
                    <w:rPr>
                      <w:rFonts w:ascii="Calibri"/>
                      <w:sz w:val="16"/>
                      <w:szCs w:val="16"/>
                      <w:lang w:val="es-BO"/>
                    </w:rPr>
                    <w:t>con</w:t>
                  </w:r>
                  <w:r w:rsidRPr="000D35DA">
                    <w:rPr>
                      <w:rFonts w:ascii="Calibri"/>
                      <w:spacing w:val="10"/>
                      <w:sz w:val="16"/>
                      <w:szCs w:val="16"/>
                      <w:lang w:val="es-BO"/>
                    </w:rPr>
                    <w:t xml:space="preserve"> </w:t>
                  </w:r>
                  <w:r w:rsidRPr="000D35DA">
                    <w:rPr>
                      <w:rFonts w:ascii="Calibri"/>
                      <w:spacing w:val="-1"/>
                      <w:sz w:val="16"/>
                      <w:szCs w:val="16"/>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12"/>
                      <w:sz w:val="16"/>
                      <w:szCs w:val="16"/>
                      <w:lang w:val="es-BO"/>
                    </w:rPr>
                    <w:t xml:space="preserve"> </w:t>
                  </w:r>
                  <w:r w:rsidRPr="000D35DA">
                    <w:rPr>
                      <w:rFonts w:ascii="Calibri"/>
                      <w:spacing w:val="-1"/>
                      <w:sz w:val="16"/>
                      <w:szCs w:val="16"/>
                      <w:lang w:val="es-BO"/>
                    </w:rPr>
                    <w:t>de</w:t>
                  </w:r>
                  <w:r w:rsidRPr="000D35DA">
                    <w:rPr>
                      <w:rFonts w:ascii="Calibri"/>
                      <w:spacing w:val="11"/>
                      <w:sz w:val="16"/>
                      <w:szCs w:val="16"/>
                      <w:lang w:val="es-BO"/>
                    </w:rPr>
                    <w:t xml:space="preserve"> </w:t>
                  </w:r>
                  <w:proofErr w:type="spellStart"/>
                  <w:r w:rsidRPr="000D35DA">
                    <w:rPr>
                      <w:rFonts w:ascii="Calibri"/>
                      <w:spacing w:val="-1"/>
                      <w:sz w:val="16"/>
                      <w:szCs w:val="16"/>
                      <w:lang w:val="es-BO"/>
                    </w:rPr>
                    <w:t>cocoa</w:t>
                  </w:r>
                  <w:proofErr w:type="spellEnd"/>
                  <w:r w:rsidRPr="000D35DA">
                    <w:rPr>
                      <w:rFonts w:ascii="Calibri"/>
                      <w:spacing w:val="-1"/>
                      <w:sz w:val="16"/>
                      <w:szCs w:val="16"/>
                      <w:lang w:val="es-BO"/>
                    </w:rPr>
                    <w:t>/chocolate</w:t>
                  </w:r>
                  <w:r w:rsidRPr="000D35DA">
                    <w:rPr>
                      <w:rFonts w:ascii="Calibri"/>
                      <w:spacing w:val="12"/>
                      <w:sz w:val="16"/>
                      <w:szCs w:val="16"/>
                      <w:lang w:val="es-BO"/>
                    </w:rPr>
                    <w:t xml:space="preserve"> </w:t>
                  </w:r>
                  <w:r w:rsidRPr="000D35DA">
                    <w:rPr>
                      <w:rFonts w:ascii="Calibri"/>
                      <w:sz w:val="16"/>
                      <w:szCs w:val="16"/>
                      <w:lang w:val="es-BO"/>
                    </w:rPr>
                    <w:t>con</w:t>
                  </w:r>
                  <w:r w:rsidRPr="000D35DA">
                    <w:rPr>
                      <w:rFonts w:ascii="Calibri"/>
                      <w:spacing w:val="9"/>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Jugos</w:t>
                  </w:r>
                  <w:r w:rsidRPr="000D35DA">
                    <w:rPr>
                      <w:rFonts w:ascii="Calibri"/>
                      <w:spacing w:val="7"/>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frutas</w:t>
                  </w:r>
                  <w:r w:rsidRPr="000D35DA">
                    <w:rPr>
                      <w:rFonts w:ascii="Calibri"/>
                      <w:spacing w:val="8"/>
                      <w:sz w:val="16"/>
                      <w:szCs w:val="16"/>
                      <w:lang w:val="es-BO"/>
                    </w:rPr>
                    <w:t xml:space="preserve"> </w:t>
                  </w:r>
                  <w:r w:rsidRPr="000D35DA">
                    <w:rPr>
                      <w:rFonts w:ascii="Calibri"/>
                      <w:sz w:val="16"/>
                      <w:szCs w:val="16"/>
                      <w:lang w:val="es-BO"/>
                    </w:rPr>
                    <w:t>con</w:t>
                  </w:r>
                  <w:r w:rsidRPr="000D35DA">
                    <w:rPr>
                      <w:rFonts w:ascii="Calibri"/>
                      <w:spacing w:val="6"/>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4,00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Jugos</w:t>
                  </w:r>
                  <w:r w:rsidRPr="000D35DA">
                    <w:rPr>
                      <w:rFonts w:ascii="Calibri"/>
                      <w:spacing w:val="7"/>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frutas</w:t>
                  </w:r>
                  <w:r w:rsidRPr="000D35DA">
                    <w:rPr>
                      <w:rFonts w:ascii="Calibri"/>
                      <w:spacing w:val="7"/>
                      <w:sz w:val="16"/>
                      <w:szCs w:val="16"/>
                      <w:lang w:val="es-BO"/>
                    </w:rPr>
                    <w:t xml:space="preserve"> </w:t>
                  </w:r>
                  <w:r w:rsidRPr="000D35DA">
                    <w:rPr>
                      <w:rFonts w:ascii="Calibri"/>
                      <w:sz w:val="16"/>
                      <w:szCs w:val="16"/>
                      <w:lang w:val="es-BO"/>
                    </w:rPr>
                    <w:t>con</w:t>
                  </w:r>
                  <w:r w:rsidRPr="000D35DA">
                    <w:rPr>
                      <w:rFonts w:ascii="Calibri"/>
                      <w:spacing w:val="6"/>
                      <w:sz w:val="16"/>
                      <w:szCs w:val="16"/>
                      <w:lang w:val="es-BO"/>
                    </w:rPr>
                    <w:t xml:space="preserve"> </w:t>
                  </w:r>
                  <w:r w:rsidRPr="000D35DA">
                    <w:rPr>
                      <w:rFonts w:ascii="Calibri"/>
                      <w:spacing w:val="-1"/>
                      <w:sz w:val="16"/>
                      <w:szCs w:val="16"/>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Almuerzo</w:t>
                  </w:r>
                  <w:r w:rsidRPr="000D35DA">
                    <w:rPr>
                      <w:rFonts w:ascii="Calibri"/>
                      <w:spacing w:val="28"/>
                      <w:sz w:val="16"/>
                      <w:szCs w:val="16"/>
                      <w:lang w:val="es-BO"/>
                    </w:rPr>
                    <w:t xml:space="preserve"> </w:t>
                  </w:r>
                  <w:r w:rsidRPr="000D35DA">
                    <w:rPr>
                      <w:rFonts w:ascii="Calibri"/>
                      <w:spacing w:val="-1"/>
                      <w:sz w:val="16"/>
                      <w:szCs w:val="16"/>
                      <w:lang w:val="es-BO"/>
                    </w:rPr>
                    <w:t>completo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20,00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Limonada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Ensaladas de frutas con yogurt</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w:t>
                  </w:r>
                  <w:r w:rsidRPr="000D35DA">
                    <w:rPr>
                      <w:rFonts w:ascii="Calibri" w:hAnsi="Calibri"/>
                      <w:spacing w:val="22"/>
                      <w:sz w:val="16"/>
                      <w:szCs w:val="16"/>
                      <w:lang w:val="es-BO"/>
                    </w:rPr>
                    <w:t xml:space="preserve"> </w:t>
                  </w:r>
                  <w:r w:rsidRPr="000D35DA">
                    <w:rPr>
                      <w:rFonts w:ascii="Calibri" w:hAnsi="Calibri"/>
                      <w:sz w:val="16"/>
                      <w:szCs w:val="16"/>
                      <w:lang w:val="es-BO"/>
                    </w:rPr>
                    <w:t>mortadela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w:t>
                  </w:r>
                  <w:r w:rsidRPr="000D35DA">
                    <w:rPr>
                      <w:rFonts w:ascii="Calibri" w:hAnsi="Calibri"/>
                      <w:spacing w:val="29"/>
                      <w:sz w:val="16"/>
                      <w:szCs w:val="16"/>
                      <w:lang w:val="es-BO"/>
                    </w:rPr>
                    <w:t xml:space="preserve"> </w:t>
                  </w:r>
                  <w:r w:rsidRPr="000D35DA">
                    <w:rPr>
                      <w:rFonts w:ascii="Calibri" w:hAnsi="Calibri"/>
                      <w:spacing w:val="-1"/>
                      <w:sz w:val="16"/>
                      <w:szCs w:val="16"/>
                      <w:lang w:val="es-BO"/>
                    </w:rPr>
                    <w:t>de pavita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chola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9,00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 xml:space="preserve">Sándwich integral de atún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8,00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eastAsia="Calibri" w:hAnsi="Calibri" w:cs="Calibri"/>
                      <w:sz w:val="16"/>
                      <w:szCs w:val="16"/>
                      <w:lang w:val="es-BO"/>
                    </w:rPr>
                    <w:t>20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hAnsi="Calibri"/>
                      <w:spacing w:val="-1"/>
                      <w:sz w:val="16"/>
                      <w:szCs w:val="16"/>
                      <w:lang w:val="es-BO"/>
                    </w:rPr>
                    <w:t>Sándwich de huevo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eastAsia="Calibri" w:hAnsi="Calibri" w:cs="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eastAsia="Calibri" w:hAnsi="Calibri" w:cs="Calibri"/>
                      <w:sz w:val="16"/>
                      <w:szCs w:val="16"/>
                      <w:lang w:val="es-BO"/>
                    </w:rPr>
                    <w:t>Hamburguesa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eastAsia="Calibri" w:hAnsi="Calibri" w:cs="Calibri"/>
                      <w:sz w:val="16"/>
                      <w:szCs w:val="16"/>
                      <w:lang w:val="es-BO"/>
                    </w:rPr>
                    <w:t>Choripán</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7,00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pollo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carne de res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proofErr w:type="spellStart"/>
                  <w:r w:rsidRPr="000D35DA">
                    <w:rPr>
                      <w:rFonts w:ascii="Calibri" w:eastAsia="Calibri" w:hAnsi="Calibri" w:cs="Calibri"/>
                      <w:sz w:val="16"/>
                      <w:szCs w:val="16"/>
                      <w:lang w:val="es-BO"/>
                    </w:rPr>
                    <w:t>Panini</w:t>
                  </w:r>
                  <w:proofErr w:type="spellEnd"/>
                  <w:r w:rsidRPr="000D35DA">
                    <w:rPr>
                      <w:rFonts w:ascii="Calibri" w:eastAsia="Calibri" w:hAnsi="Calibri" w:cs="Calibri"/>
                      <w:sz w:val="16"/>
                      <w:szCs w:val="16"/>
                      <w:lang w:val="es-BO"/>
                    </w:rPr>
                    <w:t xml:space="preserve">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26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jamón y 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27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hAnsi="Calibri"/>
                      <w:spacing w:val="-1"/>
                      <w:sz w:val="16"/>
                      <w:szCs w:val="16"/>
                      <w:lang w:val="es-BO"/>
                    </w:rPr>
                    <w:t>Sándwich de carne y huevo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7,00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28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Empanadas</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pacing w:val="-1"/>
                      <w:sz w:val="16"/>
                      <w:szCs w:val="16"/>
                      <w:lang w:val="es-BO"/>
                    </w:rPr>
                    <w:t>carne</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10"/>
                      <w:sz w:val="16"/>
                      <w:szCs w:val="16"/>
                      <w:lang w:val="es-BO"/>
                    </w:rPr>
                    <w:t xml:space="preserve"> </w:t>
                  </w:r>
                  <w:r w:rsidRPr="000D35DA">
                    <w:rPr>
                      <w:rFonts w:ascii="Calibri"/>
                      <w:spacing w:val="-1"/>
                      <w:sz w:val="16"/>
                      <w:szCs w:val="16"/>
                      <w:lang w:val="es-BO"/>
                    </w:rPr>
                    <w:t>res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29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Empanadas</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pacing w:val="-1"/>
                      <w:sz w:val="16"/>
                      <w:szCs w:val="16"/>
                      <w:lang w:val="es-BO"/>
                    </w:rPr>
                    <w:t>carne</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10"/>
                      <w:sz w:val="16"/>
                      <w:szCs w:val="16"/>
                      <w:lang w:val="es-BO"/>
                    </w:rPr>
                    <w:t xml:space="preserve"> </w:t>
                  </w:r>
                  <w:r w:rsidRPr="000D35DA">
                    <w:rPr>
                      <w:rFonts w:ascii="Calibri"/>
                      <w:spacing w:val="-1"/>
                      <w:sz w:val="16"/>
                      <w:szCs w:val="16"/>
                      <w:lang w:val="es-BO"/>
                    </w:rPr>
                    <w:t>pollo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Empanadas</w:t>
                  </w:r>
                  <w:r w:rsidRPr="000D35DA">
                    <w:rPr>
                      <w:rFonts w:ascii="Calibri"/>
                      <w:spacing w:val="14"/>
                      <w:sz w:val="16"/>
                      <w:szCs w:val="16"/>
                      <w:lang w:val="es-BO"/>
                    </w:rPr>
                    <w:t xml:space="preserve"> </w:t>
                  </w:r>
                  <w:r w:rsidRPr="000D35DA">
                    <w:rPr>
                      <w:rFonts w:ascii="Calibri"/>
                      <w:spacing w:val="-1"/>
                      <w:sz w:val="16"/>
                      <w:szCs w:val="16"/>
                      <w:lang w:val="es-BO"/>
                    </w:rPr>
                    <w:t>de</w:t>
                  </w:r>
                  <w:r w:rsidRPr="000D35DA">
                    <w:rPr>
                      <w:rFonts w:ascii="Calibri"/>
                      <w:spacing w:val="14"/>
                      <w:sz w:val="16"/>
                      <w:szCs w:val="16"/>
                      <w:lang w:val="es-BO"/>
                    </w:rPr>
                    <w:t xml:space="preserve"> </w:t>
                  </w:r>
                  <w:r w:rsidRPr="000D35DA">
                    <w:rPr>
                      <w:rFonts w:ascii="Calibri"/>
                      <w:spacing w:val="-2"/>
                      <w:sz w:val="16"/>
                      <w:szCs w:val="16"/>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4,00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Empanadas</w:t>
                  </w:r>
                  <w:r w:rsidRPr="000D35DA">
                    <w:rPr>
                      <w:rFonts w:ascii="Calibri" w:hAnsi="Calibri"/>
                      <w:spacing w:val="10"/>
                      <w:sz w:val="16"/>
                      <w:szCs w:val="16"/>
                      <w:lang w:val="es-BO"/>
                    </w:rPr>
                    <w:t xml:space="preserve"> </w:t>
                  </w:r>
                  <w:r w:rsidRPr="000D35DA">
                    <w:rPr>
                      <w:rFonts w:ascii="Calibri" w:hAnsi="Calibri"/>
                      <w:spacing w:val="-1"/>
                      <w:sz w:val="16"/>
                      <w:szCs w:val="16"/>
                      <w:lang w:val="es-BO"/>
                    </w:rPr>
                    <w:t>de</w:t>
                  </w:r>
                  <w:r w:rsidRPr="000D35DA">
                    <w:rPr>
                      <w:rFonts w:ascii="Calibri" w:hAnsi="Calibri"/>
                      <w:spacing w:val="10"/>
                      <w:sz w:val="16"/>
                      <w:szCs w:val="16"/>
                      <w:lang w:val="es-BO"/>
                    </w:rPr>
                    <w:t xml:space="preserve"> </w:t>
                  </w:r>
                  <w:r w:rsidRPr="000D35DA">
                    <w:rPr>
                      <w:rFonts w:ascii="Calibri" w:hAnsi="Calibri"/>
                      <w:sz w:val="16"/>
                      <w:szCs w:val="16"/>
                      <w:lang w:val="es-BO"/>
                    </w:rPr>
                    <w:t>jamón</w:t>
                  </w:r>
                  <w:r w:rsidRPr="000D35DA">
                    <w:rPr>
                      <w:rFonts w:ascii="Calibri" w:hAnsi="Calibri"/>
                      <w:spacing w:val="10"/>
                      <w:sz w:val="16"/>
                      <w:szCs w:val="16"/>
                      <w:lang w:val="es-BO"/>
                    </w:rPr>
                    <w:t xml:space="preserve"> </w:t>
                  </w:r>
                  <w:r w:rsidRPr="000D35DA">
                    <w:rPr>
                      <w:rFonts w:ascii="Calibri" w:hAnsi="Calibri"/>
                      <w:sz w:val="16"/>
                      <w:szCs w:val="16"/>
                      <w:lang w:val="es-BO"/>
                    </w:rPr>
                    <w:t>con</w:t>
                  </w:r>
                  <w:r w:rsidRPr="000D35DA">
                    <w:rPr>
                      <w:rFonts w:ascii="Calibri" w:hAnsi="Calibri"/>
                      <w:spacing w:val="9"/>
                      <w:sz w:val="16"/>
                      <w:szCs w:val="16"/>
                      <w:lang w:val="es-BO"/>
                    </w:rPr>
                    <w:t xml:space="preserve"> </w:t>
                  </w:r>
                  <w:r w:rsidRPr="000D35DA">
                    <w:rPr>
                      <w:rFonts w:ascii="Calibri" w:hAnsi="Calibri"/>
                      <w:spacing w:val="-2"/>
                      <w:sz w:val="16"/>
                      <w:szCs w:val="16"/>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Croissant</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Salteñas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Tucumanas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proofErr w:type="spellStart"/>
                  <w:r w:rsidRPr="000D35DA">
                    <w:rPr>
                      <w:rFonts w:ascii="Calibri"/>
                      <w:spacing w:val="-1"/>
                      <w:sz w:val="16"/>
                      <w:szCs w:val="16"/>
                      <w:lang w:val="es-BO"/>
                    </w:rPr>
                    <w:t>Brownie</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 xml:space="preserve">Tres leches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proofErr w:type="spellStart"/>
                  <w:r w:rsidRPr="000D35DA">
                    <w:rPr>
                      <w:rFonts w:ascii="Calibri"/>
                      <w:spacing w:val="-1"/>
                      <w:sz w:val="16"/>
                      <w:szCs w:val="16"/>
                      <w:lang w:val="es-BO"/>
                    </w:rPr>
                    <w:t>jawitas</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personal</w:t>
                  </w:r>
                  <w:r w:rsidRPr="000D35DA">
                    <w:rPr>
                      <w:rFonts w:ascii="Calibri"/>
                      <w:spacing w:val="11"/>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z w:val="16"/>
                      <w:szCs w:val="16"/>
                      <w:lang w:val="es-BO"/>
                    </w:rPr>
                    <w:t>190</w:t>
                  </w:r>
                  <w:r w:rsidRPr="000D35DA">
                    <w:rPr>
                      <w:rFonts w:ascii="Calibri"/>
                      <w:spacing w:val="8"/>
                      <w:sz w:val="16"/>
                      <w:szCs w:val="16"/>
                      <w:lang w:val="es-BO"/>
                    </w:rPr>
                    <w:t xml:space="preserve"> </w:t>
                  </w:r>
                  <w:r w:rsidRPr="000D35DA">
                    <w:rPr>
                      <w:rFonts w:ascii="Calibri"/>
                      <w:sz w:val="16"/>
                      <w:szCs w:val="16"/>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2,00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botella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z w:val="16"/>
                      <w:szCs w:val="16"/>
                      <w:lang w:val="es-BO"/>
                    </w:rPr>
                    <w:t>500</w:t>
                  </w:r>
                  <w:r w:rsidRPr="000D35DA">
                    <w:rPr>
                      <w:rFonts w:ascii="Calibri"/>
                      <w:spacing w:val="8"/>
                      <w:sz w:val="16"/>
                      <w:szCs w:val="16"/>
                      <w:lang w:val="es-BO"/>
                    </w:rPr>
                    <w:t xml:space="preserve"> </w:t>
                  </w:r>
                  <w:r w:rsidRPr="000D35DA">
                    <w:rPr>
                      <w:rFonts w:ascii="Calibri"/>
                      <w:sz w:val="16"/>
                      <w:szCs w:val="16"/>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bottom w:val="single" w:sz="4" w:space="0" w:color="auto"/>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40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botella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2</w:t>
                  </w:r>
                  <w:r w:rsidRPr="000D35DA">
                    <w:rPr>
                      <w:rFonts w:ascii="Calibri"/>
                      <w:spacing w:val="8"/>
                      <w:sz w:val="16"/>
                      <w:szCs w:val="16"/>
                      <w:lang w:val="es-BO"/>
                    </w:rPr>
                    <w:t xml:space="preserve"> </w:t>
                  </w:r>
                  <w:r w:rsidRPr="000D35DA">
                    <w:rPr>
                      <w:rFonts w:ascii="Calibri"/>
                      <w:sz w:val="16"/>
                      <w:szCs w:val="16"/>
                      <w:lang w:val="es-BO"/>
                    </w:rPr>
                    <w:t>litros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10,00</w:t>
                  </w:r>
                </w:p>
              </w:tc>
            </w:tr>
          </w:tbl>
          <w:p w:rsidR="000D35DA" w:rsidRPr="005F29C5" w:rsidRDefault="000D35DA" w:rsidP="005E0D09">
            <w:pPr>
              <w:pStyle w:val="Textoindependiente3"/>
              <w:spacing w:after="0"/>
              <w:ind w:left="58" w:right="-40"/>
              <w:jc w:val="both"/>
              <w:rPr>
                <w:rFonts w:ascii="Arial" w:hAnsi="Arial" w:cs="Arial"/>
                <w:sz w:val="12"/>
                <w:szCs w:val="18"/>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0D35DA" w:rsidRDefault="000D35DA" w:rsidP="000D35DA">
            <w:pPr>
              <w:jc w:val="both"/>
              <w:rPr>
                <w:rFonts w:ascii="Arial" w:hAnsi="Arial" w:cs="Arial"/>
              </w:rPr>
            </w:pPr>
            <w:r w:rsidRPr="000D35DA">
              <w:rPr>
                <w:rFonts w:ascii="Arial" w:hAnsi="Arial" w:cs="Arial"/>
              </w:rPr>
              <w:t>El plazo de prestación del servicio se computará a partir de la fecha establecida en la Orden de Proceder hasta el 31 de diciembre de 2022.</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0D35DA">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E37230">
            <w:pPr>
              <w:jc w:val="center"/>
              <w:rPr>
                <w:rFonts w:ascii="Arial" w:hAnsi="Arial" w:cs="Arial"/>
                <w:lang w:val="es-BO" w:eastAsia="es-BO"/>
              </w:rPr>
            </w:pPr>
            <w:r>
              <w:rPr>
                <w:rFonts w:ascii="Arial" w:hAnsi="Arial" w:cs="Arial"/>
                <w:lang w:val="es-BO" w:eastAsia="es-BO"/>
              </w:rPr>
              <w:t>Marian</w:t>
            </w:r>
            <w:r w:rsidR="00790CD5">
              <w:rPr>
                <w:rFonts w:ascii="Arial" w:hAnsi="Arial" w:cs="Arial"/>
                <w:lang w:val="es-BO" w:eastAsia="es-BO"/>
              </w:rPr>
              <w:t xml:space="preserve">a </w:t>
            </w:r>
            <w:r>
              <w:rPr>
                <w:rFonts w:ascii="Arial" w:hAnsi="Arial" w:cs="Arial"/>
                <w:lang w:val="es-BO" w:eastAsia="es-BO"/>
              </w:rPr>
              <w:t>Fuentes Fabiani</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E37230">
            <w:pPr>
              <w:jc w:val="center"/>
              <w:rPr>
                <w:rFonts w:ascii="Arial" w:hAnsi="Arial" w:cs="Arial"/>
                <w:lang w:val="es-BO" w:eastAsia="es-BO"/>
              </w:rPr>
            </w:pPr>
            <w:r>
              <w:rPr>
                <w:rFonts w:ascii="Arial" w:hAnsi="Arial" w:cs="Arial"/>
                <w:lang w:val="es-BO" w:eastAsia="es-BO"/>
              </w:rPr>
              <w:t>Supervisor de Servicios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B72E7D">
            <w:pPr>
              <w:jc w:val="center"/>
              <w:rPr>
                <w:rFonts w:ascii="Arial" w:hAnsi="Arial" w:cs="Arial"/>
                <w:lang w:val="es-BO" w:eastAsia="es-BO"/>
              </w:rPr>
            </w:pPr>
            <w:r>
              <w:rPr>
                <w:rFonts w:ascii="Arial" w:hAnsi="Arial" w:cs="Arial"/>
                <w:lang w:val="es-BO" w:eastAsia="es-BO"/>
              </w:rPr>
              <w:t>Dpto. Bienes y Servicios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w:t>
            </w:r>
            <w:r w:rsidR="00B72E7D">
              <w:rPr>
                <w:rFonts w:ascii="Arial" w:hAnsi="Arial" w:cs="Arial"/>
                <w:lang w:val="es-BO" w:eastAsia="es-BO"/>
              </w:rPr>
              <w:t>7</w:t>
            </w:r>
            <w:r w:rsidRPr="00E23854">
              <w:rPr>
                <w:rFonts w:ascii="Arial" w:hAnsi="Arial" w:cs="Arial"/>
                <w:lang w:val="es-BO" w:eastAsia="es-BO"/>
              </w:rPr>
              <w:t xml:space="preserve"> (Consultas Administrativas)</w:t>
            </w:r>
          </w:p>
          <w:p w:rsidR="00A02021" w:rsidRPr="00E23854" w:rsidRDefault="00B72E7D" w:rsidP="00A02021">
            <w:pPr>
              <w:rPr>
                <w:rFonts w:ascii="Arial" w:hAnsi="Arial" w:cs="Arial"/>
                <w:lang w:val="es-BO" w:eastAsia="es-BO"/>
              </w:rPr>
            </w:pPr>
            <w:r>
              <w:rPr>
                <w:rFonts w:ascii="Arial" w:hAnsi="Arial" w:cs="Arial"/>
                <w:lang w:val="es-BO" w:eastAsia="es-BO"/>
              </w:rPr>
              <w:t>4504</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B72E7D" w:rsidP="00DE7107">
            <w:pPr>
              <w:jc w:val="center"/>
              <w:rPr>
                <w:rFonts w:ascii="Arial" w:hAnsi="Arial" w:cs="Arial"/>
                <w:sz w:val="12"/>
                <w:lang w:val="es-BO" w:eastAsia="es-BO"/>
              </w:rPr>
            </w:pPr>
            <w:r>
              <w:rPr>
                <w:rFonts w:ascii="Arial" w:hAnsi="Arial" w:cs="Arial"/>
                <w:sz w:val="12"/>
                <w:lang w:val="es-BO" w:eastAsia="es-BO"/>
              </w:rPr>
              <w:t>c</w:t>
            </w:r>
            <w:r w:rsidR="00E37230">
              <w:rPr>
                <w:rFonts w:ascii="Arial" w:hAnsi="Arial" w:cs="Arial"/>
                <w:sz w:val="12"/>
                <w:lang w:val="es-BO" w:eastAsia="es-BO"/>
              </w:rPr>
              <w:t>chura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B72E7D" w:rsidP="00DE7107">
            <w:pPr>
              <w:jc w:val="center"/>
              <w:rPr>
                <w:rFonts w:ascii="Arial" w:hAnsi="Arial" w:cs="Arial"/>
                <w:lang w:val="es-BO"/>
              </w:rPr>
            </w:pPr>
            <w:r>
              <w:rPr>
                <w:rFonts w:ascii="Arial" w:hAnsi="Arial" w:cs="Arial"/>
                <w:sz w:val="12"/>
                <w:lang w:val="es-BO" w:eastAsia="es-BO"/>
              </w:rPr>
              <w:t>mfuentes</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Default="00E37230" w:rsidP="00074128">
      <w:pPr>
        <w:pStyle w:val="Puesto"/>
        <w:spacing w:before="0" w:after="0"/>
        <w:ind w:left="432"/>
        <w:jc w:val="both"/>
      </w:pPr>
    </w:p>
    <w:p w:rsidR="00B628F4" w:rsidRPr="00074128" w:rsidRDefault="00B628F4"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lastRenderedPageBreak/>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24</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E37230">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27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B628F4">
            <w:pPr>
              <w:adjustRightInd w:val="0"/>
              <w:snapToGrid w:val="0"/>
              <w:jc w:val="center"/>
              <w:rPr>
                <w:rFonts w:ascii="Arial" w:hAnsi="Arial" w:cs="Arial"/>
              </w:rPr>
            </w:pPr>
            <w:r>
              <w:rPr>
                <w:rFonts w:ascii="Arial" w:hAnsi="Arial" w:cs="Arial"/>
              </w:rPr>
              <w:t>1</w:t>
            </w:r>
            <w:r w:rsidR="00B628F4">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AC2FD2">
            <w:pPr>
              <w:adjustRightInd w:val="0"/>
              <w:snapToGrid w:val="0"/>
              <w:jc w:val="both"/>
              <w:rPr>
                <w:rFonts w:ascii="Arial" w:hAnsi="Arial" w:cs="Arial"/>
              </w:rPr>
            </w:pPr>
            <w:r w:rsidRPr="00FA7590">
              <w:rPr>
                <w:rFonts w:ascii="Arial" w:hAnsi="Arial" w:cs="Arial"/>
                <w:sz w:val="14"/>
                <w:lang w:val="es-BO"/>
              </w:rPr>
              <w:t xml:space="preserve">Piso </w:t>
            </w:r>
            <w:r w:rsidR="002F6C2E">
              <w:rPr>
                <w:rFonts w:ascii="Arial" w:hAnsi="Arial" w:cs="Arial"/>
                <w:sz w:val="14"/>
                <w:lang w:val="es-BO"/>
              </w:rPr>
              <w:t>5</w:t>
            </w:r>
            <w:r w:rsidRPr="00FA7590">
              <w:rPr>
                <w:rFonts w:ascii="Arial" w:hAnsi="Arial" w:cs="Arial"/>
                <w:sz w:val="14"/>
                <w:lang w:val="es-BO"/>
              </w:rPr>
              <w:t xml:space="preserve"> </w:t>
            </w:r>
            <w:r w:rsidRPr="00FA7590">
              <w:rPr>
                <w:rFonts w:ascii="Arial" w:hAnsi="Arial" w:cs="Arial"/>
                <w:sz w:val="14"/>
                <w:szCs w:val="14"/>
              </w:rPr>
              <w:t xml:space="preserve">edificio principal del BCB – Calle Ayacucho esq. Mercado, La Paz – Bolivia (Departamento de </w:t>
            </w:r>
            <w:r>
              <w:rPr>
                <w:rFonts w:ascii="Arial" w:hAnsi="Arial" w:cs="Arial"/>
                <w:sz w:val="14"/>
                <w:szCs w:val="14"/>
              </w:rPr>
              <w:t>Bienes y Servicios</w:t>
            </w:r>
            <w:r w:rsidRPr="00FA7590">
              <w:rPr>
                <w:rFonts w:ascii="Arial" w:hAnsi="Arial" w:cs="Arial"/>
                <w:sz w:val="14"/>
                <w:szCs w:val="14"/>
              </w:rPr>
              <w:t xml:space="preserve"> – </w:t>
            </w:r>
            <w:r>
              <w:rPr>
                <w:rFonts w:ascii="Arial" w:hAnsi="Arial" w:cs="Arial"/>
                <w:sz w:val="14"/>
                <w:szCs w:val="14"/>
              </w:rPr>
              <w:t>Mariana Fuentes</w:t>
            </w:r>
            <w:r w:rsidRPr="00FA7590">
              <w:rPr>
                <w:rFonts w:ascii="Arial" w:hAnsi="Arial" w:cs="Arial"/>
                <w:sz w:val="14"/>
                <w:szCs w:val="14"/>
              </w:rPr>
              <w:t xml:space="preserve">, </w:t>
            </w:r>
            <w:proofErr w:type="spellStart"/>
            <w:r w:rsidRPr="00FA7590">
              <w:rPr>
                <w:rFonts w:ascii="Arial" w:hAnsi="Arial" w:cs="Arial"/>
                <w:sz w:val="14"/>
                <w:szCs w:val="14"/>
              </w:rPr>
              <w:t>int</w:t>
            </w:r>
            <w:proofErr w:type="spellEnd"/>
            <w:r w:rsidRPr="00FA7590">
              <w:rPr>
                <w:rFonts w:ascii="Arial" w:hAnsi="Arial" w:cs="Arial"/>
                <w:sz w:val="14"/>
                <w:szCs w:val="14"/>
              </w:rPr>
              <w:t>. 4</w:t>
            </w:r>
            <w:r>
              <w:rPr>
                <w:rFonts w:ascii="Arial" w:hAnsi="Arial" w:cs="Arial"/>
                <w:sz w:val="14"/>
                <w:szCs w:val="14"/>
              </w:rPr>
              <w:t>504</w:t>
            </w:r>
            <w:r w:rsidRPr="00FA7590">
              <w:rPr>
                <w:rFonts w:ascii="Arial" w:hAnsi="Arial" w:cs="Arial"/>
                <w:sz w:val="14"/>
                <w:szCs w:val="14"/>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707E2B" w:rsidP="00AC2FD2">
            <w:pPr>
              <w:adjustRightInd w:val="0"/>
              <w:snapToGrid w:val="0"/>
              <w:jc w:val="center"/>
              <w:rPr>
                <w:rFonts w:ascii="Arial" w:hAnsi="Arial" w:cs="Arial"/>
              </w:rPr>
            </w:pPr>
            <w:r>
              <w:rPr>
                <w:rFonts w:ascii="Arial" w:hAnsi="Arial" w:cs="Arial"/>
              </w:rPr>
              <w:t>28</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7590" w:rsidRDefault="00AC2FD2" w:rsidP="00AC2FD2">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física:</w:t>
            </w:r>
          </w:p>
          <w:p w:rsidR="00AC2FD2" w:rsidRPr="00FA7590" w:rsidRDefault="00AC2FD2" w:rsidP="00AC2FD2">
            <w:pPr>
              <w:adjustRightInd w:val="0"/>
              <w:snapToGrid w:val="0"/>
              <w:jc w:val="both"/>
              <w:rPr>
                <w:rFonts w:ascii="Arial" w:hAnsi="Arial" w:cs="Arial"/>
                <w:color w:val="0000FF"/>
                <w:sz w:val="14"/>
                <w:szCs w:val="14"/>
              </w:rPr>
            </w:pPr>
            <w:r w:rsidRPr="00FA7590">
              <w:rPr>
                <w:rFonts w:ascii="Arial" w:hAnsi="Arial" w:cs="Arial"/>
                <w:color w:val="0000FF"/>
                <w:sz w:val="14"/>
                <w:szCs w:val="14"/>
              </w:rPr>
              <w:t>Planta Baja, Ventanilla Única de Correspondencia del Edif. Principal del BCB. (Nota dirigida a</w:t>
            </w:r>
            <w:r>
              <w:rPr>
                <w:rFonts w:ascii="Arial" w:hAnsi="Arial" w:cs="Arial"/>
                <w:color w:val="0000FF"/>
                <w:sz w:val="14"/>
                <w:szCs w:val="14"/>
              </w:rPr>
              <w:t xml:space="preserve"> </w:t>
            </w:r>
            <w:r w:rsidRPr="00FA7590">
              <w:rPr>
                <w:rFonts w:ascii="Arial" w:hAnsi="Arial" w:cs="Arial"/>
                <w:color w:val="0000FF"/>
                <w:sz w:val="14"/>
                <w:szCs w:val="14"/>
              </w:rPr>
              <w:t>l</w:t>
            </w:r>
            <w:r>
              <w:rPr>
                <w:rFonts w:ascii="Arial" w:hAnsi="Arial" w:cs="Arial"/>
                <w:color w:val="0000FF"/>
                <w:sz w:val="14"/>
                <w:szCs w:val="14"/>
              </w:rPr>
              <w:t>a</w:t>
            </w:r>
            <w:r w:rsidRPr="00FA7590">
              <w:rPr>
                <w:rFonts w:ascii="Arial" w:hAnsi="Arial" w:cs="Arial"/>
                <w:color w:val="0000FF"/>
                <w:sz w:val="14"/>
                <w:szCs w:val="14"/>
              </w:rPr>
              <w:t xml:space="preserve"> </w:t>
            </w:r>
            <w:r>
              <w:rPr>
                <w:rFonts w:ascii="Arial" w:hAnsi="Arial" w:cs="Arial"/>
                <w:color w:val="0000FF"/>
                <w:sz w:val="14"/>
                <w:szCs w:val="14"/>
              </w:rPr>
              <w:t>Subg</w:t>
            </w:r>
            <w:r w:rsidRPr="00FA7590">
              <w:rPr>
                <w:rFonts w:ascii="Arial" w:hAnsi="Arial" w:cs="Arial"/>
                <w:color w:val="0000FF"/>
                <w:sz w:val="14"/>
                <w:szCs w:val="14"/>
              </w:rPr>
              <w:t xml:space="preserve">erente de </w:t>
            </w:r>
            <w:r>
              <w:rPr>
                <w:rFonts w:ascii="Arial" w:hAnsi="Arial" w:cs="Arial"/>
                <w:color w:val="0000FF"/>
                <w:sz w:val="14"/>
                <w:szCs w:val="14"/>
              </w:rPr>
              <w:t>Servicios Generales</w:t>
            </w:r>
            <w:r w:rsidRPr="00FA7590">
              <w:rPr>
                <w:rFonts w:ascii="Arial" w:hAnsi="Arial" w:cs="Arial"/>
                <w:color w:val="0000FF"/>
                <w:sz w:val="14"/>
                <w:szCs w:val="14"/>
              </w:rPr>
              <w:t xml:space="preserve"> del BCB - RPA), o</w:t>
            </w:r>
          </w:p>
          <w:p w:rsidR="00AC2FD2" w:rsidRPr="00FA7590" w:rsidRDefault="00AC2FD2" w:rsidP="00AC2FD2">
            <w:pPr>
              <w:adjustRightInd w:val="0"/>
              <w:snapToGrid w:val="0"/>
              <w:jc w:val="both"/>
              <w:rPr>
                <w:rFonts w:ascii="Arial" w:hAnsi="Arial" w:cs="Arial"/>
                <w:sz w:val="8"/>
                <w:szCs w:val="14"/>
              </w:rPr>
            </w:pPr>
          </w:p>
          <w:p w:rsidR="00AC2FD2" w:rsidRPr="00FA7590" w:rsidRDefault="00AC2FD2" w:rsidP="00AC2FD2">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electrónica:</w:t>
            </w:r>
          </w:p>
          <w:p w:rsidR="00AC2FD2" w:rsidRPr="000C6821" w:rsidRDefault="00AC2FD2" w:rsidP="00AC2FD2">
            <w:pPr>
              <w:adjustRightInd w:val="0"/>
              <w:snapToGrid w:val="0"/>
              <w:rPr>
                <w:rFonts w:ascii="Arial" w:hAnsi="Arial" w:cs="Arial"/>
                <w:b/>
                <w:i/>
              </w:rPr>
            </w:pPr>
            <w:r w:rsidRPr="00FA7590">
              <w:rPr>
                <w:rFonts w:ascii="Arial" w:hAnsi="Arial" w:cs="Arial"/>
                <w:color w:val="0000FF"/>
                <w:sz w:val="14"/>
                <w:szCs w:val="14"/>
              </w:rPr>
              <w:t>Al correo electrónico</w:t>
            </w:r>
            <w:r w:rsidRPr="00FA7590">
              <w:rPr>
                <w:rFonts w:ascii="Arial" w:hAnsi="Arial" w:cs="Arial"/>
                <w:sz w:val="14"/>
                <w:szCs w:val="14"/>
              </w:rPr>
              <w:t xml:space="preserve">: </w:t>
            </w:r>
            <w:r w:rsidRPr="00FA7590">
              <w:rPr>
                <w:rFonts w:ascii="Arial" w:hAnsi="Arial" w:cs="Arial"/>
                <w:color w:val="0000FF"/>
                <w:sz w:val="14"/>
                <w:szCs w:val="14"/>
              </w:rPr>
              <w:t>cchura</w:t>
            </w:r>
            <w:hyperlink r:id="rId13" w:history="1">
              <w:r w:rsidRPr="00FA7590">
                <w:rPr>
                  <w:rFonts w:ascii="Arial" w:hAnsi="Arial" w:cs="Arial"/>
                  <w:color w:val="0000FF"/>
                  <w:sz w:val="14"/>
                  <w:szCs w:val="14"/>
                </w:rPr>
                <w:t>@bcb.gob.bo</w:t>
              </w:r>
            </w:hyperlink>
            <w:r w:rsidRPr="00FA7590">
              <w:rPr>
                <w:rFonts w:ascii="Arial" w:hAnsi="Arial" w:cs="Arial"/>
                <w:color w:val="0000FF"/>
                <w:sz w:val="14"/>
                <w:szCs w:val="14"/>
              </w:rPr>
              <w:t xml:space="preserve"> o </w:t>
            </w:r>
            <w:hyperlink r:id="rId14" w:history="1">
              <w:r w:rsidRPr="00520C14">
                <w:rPr>
                  <w:rStyle w:val="Hipervnculo"/>
                  <w:rFonts w:ascii="Arial" w:hAnsi="Arial" w:cs="Arial"/>
                  <w:sz w:val="14"/>
                  <w:szCs w:val="14"/>
                </w:rPr>
                <w:t>mfuentes@bcb.gob.bo</w:t>
              </w:r>
            </w:hyperlink>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707E2B" w:rsidP="00AC2FD2">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707E2B" w:rsidP="00AC2FD2">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C60F2F" w:rsidRDefault="00AC2FD2" w:rsidP="00C60F2F">
            <w:pPr>
              <w:adjustRightInd w:val="0"/>
              <w:snapToGrid w:val="0"/>
              <w:rPr>
                <w:rFonts w:ascii="Arial" w:hAnsi="Arial" w:cs="Arial"/>
                <w:sz w:val="14"/>
                <w:szCs w:val="14"/>
              </w:rPr>
            </w:pPr>
            <w:r w:rsidRPr="00FA7590">
              <w:rPr>
                <w:rFonts w:ascii="Arial" w:hAnsi="Arial" w:cs="Arial"/>
                <w:sz w:val="14"/>
                <w:szCs w:val="14"/>
              </w:rPr>
              <w:t xml:space="preserve">Piso 7 (Dpto. de Compras y Contrataciones), edificio principal del BCB – Calle Ayacucho esq. Mercado, La Paz </w:t>
            </w:r>
            <w:r w:rsidRPr="00C60F2F">
              <w:rPr>
                <w:rFonts w:ascii="Arial" w:hAnsi="Arial" w:cs="Arial"/>
                <w:sz w:val="14"/>
                <w:szCs w:val="14"/>
              </w:rPr>
              <w:t xml:space="preserve">– Bolivia o conectarse al siguiente enlace a través de </w:t>
            </w:r>
            <w:proofErr w:type="spellStart"/>
            <w:r w:rsidRPr="00C60F2F">
              <w:rPr>
                <w:rFonts w:ascii="Arial" w:hAnsi="Arial" w:cs="Arial"/>
                <w:sz w:val="14"/>
                <w:szCs w:val="14"/>
              </w:rPr>
              <w:t>webex</w:t>
            </w:r>
            <w:proofErr w:type="spellEnd"/>
            <w:r w:rsidRPr="00C60F2F">
              <w:rPr>
                <w:rFonts w:ascii="Arial" w:hAnsi="Arial" w:cs="Arial"/>
                <w:sz w:val="14"/>
                <w:szCs w:val="14"/>
              </w:rPr>
              <w:t>:</w:t>
            </w:r>
            <w:r w:rsidR="00B628F4" w:rsidRPr="00C60F2F">
              <w:rPr>
                <w:rFonts w:ascii="Arial" w:hAnsi="Arial" w:cs="Arial"/>
                <w:sz w:val="14"/>
                <w:szCs w:val="14"/>
              </w:rPr>
              <w:t xml:space="preserve"> </w:t>
            </w:r>
            <w:hyperlink r:id="rId15" w:history="1">
              <w:r w:rsidR="00C60F2F" w:rsidRPr="00C60F2F">
                <w:rPr>
                  <w:rFonts w:ascii="Helvetica" w:hAnsi="Helvetica" w:cs="Helvetica"/>
                  <w:color w:val="0096D6"/>
                  <w:sz w:val="14"/>
                  <w:szCs w:val="14"/>
                  <w:u w:val="single"/>
                </w:rPr>
                <w:br/>
              </w:r>
              <w:r w:rsidR="00C60F2F" w:rsidRPr="00C60F2F">
                <w:rPr>
                  <w:rStyle w:val="Hipervnculo"/>
                  <w:rFonts w:ascii="Helvetica" w:hAnsi="Helvetica" w:cs="Helvetica"/>
                  <w:color w:val="0096D6"/>
                  <w:sz w:val="14"/>
                  <w:szCs w:val="14"/>
                </w:rPr>
                <w:t>https://bcbbolivia.webex.com/bcbbolivia/onstage/g.php?MTID=ee03d8c9fa7d9403967bca8fe0b238594</w:t>
              </w:r>
            </w:hyperlink>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BB31C6">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156DB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w:t>
            </w:r>
            <w:r w:rsidR="00C60F2F">
              <w:rPr>
                <w:rFonts w:ascii="Arial" w:hAnsi="Arial" w:cs="Arial"/>
              </w:rPr>
              <w:t>3</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C60F2F">
              <w:rPr>
                <w:rFonts w:ascii="Arial" w:hAnsi="Arial" w:cs="Arial"/>
              </w:rPr>
              <w:t>3</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C60F2F">
              <w:rPr>
                <w:rFonts w:ascii="Arial" w:hAnsi="Arial" w:cs="Arial"/>
              </w:rPr>
              <w:t>4</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C60F2F">
              <w:rPr>
                <w:rFonts w:ascii="Arial" w:hAnsi="Arial" w:cs="Arial"/>
              </w:rPr>
              <w:t>4</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C60F2F" w:rsidRDefault="000C03F3" w:rsidP="00C60F2F">
            <w:pPr>
              <w:adjustRightInd w:val="0"/>
              <w:snapToGrid w:val="0"/>
              <w:jc w:val="both"/>
              <w:rPr>
                <w:rFonts w:ascii="Helvetica" w:hAnsi="Helvetica" w:cs="Helvetica"/>
                <w:color w:val="000000"/>
                <w:sz w:val="21"/>
                <w:szCs w:val="21"/>
              </w:rPr>
            </w:pPr>
            <w:r w:rsidRPr="00B628F4">
              <w:rPr>
                <w:rFonts w:ascii="Arial" w:hAnsi="Arial" w:cs="Arial"/>
                <w:b/>
                <w:i/>
                <w:sz w:val="14"/>
                <w:szCs w:val="14"/>
              </w:rPr>
              <w:t xml:space="preserve">Piso 7, Dpto. de Compras y Contrataciones del edificio </w:t>
            </w:r>
            <w:r w:rsidRPr="00C60F2F">
              <w:rPr>
                <w:rFonts w:ascii="Arial" w:hAnsi="Arial" w:cs="Arial"/>
                <w:b/>
                <w:i/>
                <w:sz w:val="14"/>
                <w:szCs w:val="14"/>
              </w:rPr>
              <w:t xml:space="preserve">principal del BCB o ingresar al siguiente enlace a través de </w:t>
            </w:r>
            <w:proofErr w:type="spellStart"/>
            <w:r w:rsidRPr="00C60F2F">
              <w:rPr>
                <w:rFonts w:ascii="Arial" w:hAnsi="Arial" w:cs="Arial"/>
                <w:b/>
                <w:i/>
                <w:sz w:val="14"/>
                <w:szCs w:val="14"/>
              </w:rPr>
              <w:t>webex</w:t>
            </w:r>
            <w:proofErr w:type="spellEnd"/>
            <w:r w:rsidRPr="00C60F2F">
              <w:rPr>
                <w:rFonts w:ascii="Arial" w:hAnsi="Arial" w:cs="Arial"/>
                <w:b/>
                <w:i/>
                <w:sz w:val="14"/>
                <w:szCs w:val="14"/>
              </w:rPr>
              <w:t>:</w:t>
            </w:r>
            <w:r w:rsidR="00357582" w:rsidRPr="00C60F2F">
              <w:rPr>
                <w:rFonts w:ascii="Arial" w:hAnsi="Arial" w:cs="Arial"/>
                <w:b/>
                <w:i/>
                <w:sz w:val="14"/>
                <w:szCs w:val="14"/>
              </w:rPr>
              <w:t xml:space="preserve"> </w:t>
            </w:r>
            <w:hyperlink r:id="rId16" w:history="1">
              <w:r w:rsidR="00C60F2F" w:rsidRPr="00C60F2F">
                <w:rPr>
                  <w:rFonts w:ascii="Helvetica" w:hAnsi="Helvetica" w:cs="Helvetica"/>
                  <w:color w:val="0096D6"/>
                  <w:sz w:val="14"/>
                  <w:szCs w:val="14"/>
                  <w:u w:val="single"/>
                </w:rPr>
                <w:br/>
              </w:r>
              <w:r w:rsidR="00C60F2F" w:rsidRPr="00C60F2F">
                <w:rPr>
                  <w:rStyle w:val="Hipervnculo"/>
                  <w:rFonts w:ascii="Helvetica" w:hAnsi="Helvetica" w:cs="Helvetica"/>
                  <w:color w:val="0096D6"/>
                  <w:sz w:val="14"/>
                  <w:szCs w:val="14"/>
                </w:rPr>
                <w:t>https://bcbbolivia.webex.com/bcbbolivia/onstage/g.php?MTID=e840ace28f3878c38be6a09d9674886d2</w:t>
              </w:r>
            </w:hyperlink>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3630EB">
            <w:pPr>
              <w:adjustRightInd w:val="0"/>
              <w:snapToGrid w:val="0"/>
              <w:jc w:val="center"/>
              <w:rPr>
                <w:rFonts w:ascii="Arial" w:hAnsi="Arial" w:cs="Arial"/>
              </w:rPr>
            </w:pPr>
            <w:r>
              <w:rPr>
                <w:rFonts w:ascii="Arial" w:hAnsi="Arial" w:cs="Arial"/>
              </w:rPr>
              <w:t>1</w:t>
            </w:r>
            <w:r w:rsidR="003630EB">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576AD0">
            <w:pPr>
              <w:adjustRightInd w:val="0"/>
              <w:snapToGrid w:val="0"/>
              <w:jc w:val="center"/>
              <w:rPr>
                <w:rFonts w:ascii="Arial" w:hAnsi="Arial" w:cs="Arial"/>
              </w:rPr>
            </w:pPr>
            <w:r>
              <w:rPr>
                <w:rFonts w:ascii="Arial" w:hAnsi="Arial" w:cs="Arial"/>
              </w:rPr>
              <w:t>1</w:t>
            </w:r>
            <w:r w:rsidR="003630EB">
              <w:rPr>
                <w:rFonts w:ascii="Arial" w:hAnsi="Arial" w:cs="Arial"/>
              </w:rPr>
              <w:t>5</w:t>
            </w:r>
            <w:bookmarkStart w:id="161" w:name="_GoBack"/>
            <w:bookmarkEnd w:id="161"/>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F41057">
            <w:pPr>
              <w:adjustRightInd w:val="0"/>
              <w:snapToGrid w:val="0"/>
              <w:jc w:val="center"/>
              <w:rPr>
                <w:rFonts w:ascii="Arial" w:hAnsi="Arial" w:cs="Arial"/>
              </w:rPr>
            </w:pPr>
            <w:r>
              <w:rPr>
                <w:rFonts w:ascii="Arial" w:hAnsi="Arial" w:cs="Arial"/>
              </w:rPr>
              <w:t>19</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D33DFC">
            <w:pPr>
              <w:adjustRightInd w:val="0"/>
              <w:snapToGrid w:val="0"/>
              <w:jc w:val="center"/>
              <w:rPr>
                <w:rFonts w:ascii="Arial" w:hAnsi="Arial" w:cs="Arial"/>
              </w:rPr>
            </w:pPr>
            <w:r>
              <w:rPr>
                <w:rFonts w:ascii="Arial" w:hAnsi="Arial" w:cs="Arial"/>
              </w:rPr>
              <w:t>25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D33DFC">
            <w:pPr>
              <w:adjustRightInd w:val="0"/>
              <w:snapToGrid w:val="0"/>
              <w:jc w:val="center"/>
              <w:rPr>
                <w:rFonts w:ascii="Arial" w:hAnsi="Arial" w:cs="Arial"/>
              </w:rPr>
            </w:pPr>
            <w:r>
              <w:rPr>
                <w:rFonts w:ascii="Arial" w:hAnsi="Arial" w:cs="Arial"/>
              </w:rPr>
              <w:t>0</w:t>
            </w:r>
            <w:r w:rsidR="00707E2B">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07E2B" w:rsidP="00D33DFC">
            <w:pPr>
              <w:adjustRightInd w:val="0"/>
              <w:snapToGrid w:val="0"/>
              <w:jc w:val="center"/>
              <w:rPr>
                <w:rFonts w:ascii="Arial" w:hAnsi="Arial" w:cs="Arial"/>
              </w:rPr>
            </w:pPr>
            <w:r>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B062B0">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B628F4" w:rsidRPr="00B628F4" w:rsidRDefault="00B628F4" w:rsidP="00B628F4">
      <w:pPr>
        <w:adjustRightInd w:val="0"/>
        <w:snapToGrid w:val="0"/>
        <w:rPr>
          <w:rFonts w:ascii="Arial" w:hAnsi="Arial" w:cs="Arial"/>
          <w:sz w:val="14"/>
          <w:szCs w:val="14"/>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2"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6E6B6D" w:rsidRPr="00506EB5">
        <w:rPr>
          <w:b/>
          <w:sz w:val="18"/>
          <w:szCs w:val="18"/>
          <w:lang w:val="es-BO"/>
        </w:rPr>
        <w:t>SERVICIO DE REFRIGERIOS PARA EVENTOS DE CAPACITACIÓN E INSTITUCIONALES Y ATENCIÓN DE COMEDOR Y CAFETERÍA</w:t>
      </w:r>
      <w:r w:rsidR="00C01F90" w:rsidRPr="00A27A43">
        <w:rPr>
          <w:b/>
          <w:sz w:val="18"/>
          <w:szCs w:val="18"/>
          <w:lang w:val="es-BO"/>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1701"/>
        <w:tblGridChange w:id="163">
          <w:tblGrid>
            <w:gridCol w:w="7513"/>
            <w:gridCol w:w="1701"/>
          </w:tblGrid>
        </w:tblGridChange>
      </w:tblGrid>
      <w:tr w:rsidR="00506EB5" w:rsidRPr="00506EB5" w:rsidTr="00655081">
        <w:trPr>
          <w:trHeight w:val="439"/>
          <w:tblHeader/>
        </w:trPr>
        <w:tc>
          <w:tcPr>
            <w:tcW w:w="9214" w:type="dxa"/>
            <w:gridSpan w:val="2"/>
            <w:tcBorders>
              <w:bottom w:val="single" w:sz="4" w:space="0" w:color="auto"/>
            </w:tcBorders>
            <w:shd w:val="clear" w:color="auto" w:fill="D9D9D9"/>
            <w:vAlign w:val="center"/>
          </w:tcPr>
          <w:p w:rsidR="00506EB5" w:rsidRPr="00506EB5" w:rsidRDefault="00506EB5" w:rsidP="00506EB5">
            <w:pPr>
              <w:jc w:val="center"/>
              <w:rPr>
                <w:rFonts w:ascii="Arial" w:hAnsi="Arial" w:cs="Arial"/>
                <w:b/>
                <w:sz w:val="18"/>
                <w:szCs w:val="18"/>
              </w:rPr>
            </w:pPr>
            <w:r w:rsidRPr="00506EB5">
              <w:rPr>
                <w:rFonts w:ascii="Arial" w:hAnsi="Arial" w:cs="Arial"/>
                <w:b/>
                <w:bCs/>
                <w:sz w:val="20"/>
                <w:szCs w:val="18"/>
              </w:rPr>
              <w:t>REQUISITOS NECESARIOS DEL SERVICIO Y LAS CONDICIONES COMPLEMENTARIAS</w:t>
            </w:r>
          </w:p>
        </w:tc>
      </w:tr>
      <w:tr w:rsidR="00C60F2F" w:rsidRPr="00C60F2F" w:rsidTr="00655081">
        <w:trPr>
          <w:trHeight w:val="397"/>
        </w:trPr>
        <w:tc>
          <w:tcPr>
            <w:tcW w:w="7513" w:type="dxa"/>
            <w:tcBorders>
              <w:top w:val="single" w:sz="4" w:space="0" w:color="auto"/>
              <w:left w:val="single" w:sz="4" w:space="0" w:color="auto"/>
              <w:bottom w:val="single" w:sz="4" w:space="0" w:color="auto"/>
              <w:right w:val="nil"/>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bCs/>
                <w:i/>
                <w:iCs/>
              </w:rPr>
            </w:pPr>
            <w:r w:rsidRPr="00C60F2F">
              <w:rPr>
                <w:rFonts w:ascii="Arial" w:hAnsi="Arial" w:cs="Arial"/>
                <w:b/>
                <w:bCs/>
              </w:rPr>
              <w:t>OBJETO Y CAUSA</w:t>
            </w:r>
          </w:p>
        </w:tc>
        <w:tc>
          <w:tcPr>
            <w:tcW w:w="1701" w:type="dxa"/>
            <w:tcBorders>
              <w:top w:val="single" w:sz="4" w:space="0" w:color="auto"/>
              <w:left w:val="nil"/>
              <w:bottom w:val="single" w:sz="4" w:space="0" w:color="auto"/>
              <w:right w:val="single" w:sz="4" w:space="0" w:color="auto"/>
            </w:tcBorders>
            <w:shd w:val="clear" w:color="auto" w:fill="E0EED6"/>
          </w:tcPr>
          <w:p w:rsidR="00C60F2F" w:rsidRPr="00C60F2F" w:rsidRDefault="00C60F2F" w:rsidP="00C60F2F">
            <w:pPr>
              <w:jc w:val="center"/>
              <w:rPr>
                <w:rFonts w:ascii="Times New Roman" w:hAnsi="Times New Roman"/>
              </w:rPr>
            </w:pPr>
          </w:p>
        </w:tc>
      </w:tr>
      <w:tr w:rsidR="00C60F2F" w:rsidRPr="00C60F2F" w:rsidTr="00655081">
        <w:trPr>
          <w:trHeight w:val="597"/>
        </w:trPr>
        <w:tc>
          <w:tcPr>
            <w:tcW w:w="7513" w:type="dxa"/>
            <w:tcBorders>
              <w:top w:val="single" w:sz="4" w:space="0" w:color="auto"/>
              <w:bottom w:val="single" w:sz="4" w:space="0" w:color="auto"/>
            </w:tcBorders>
            <w:shd w:val="clear" w:color="auto" w:fill="auto"/>
            <w:vAlign w:val="center"/>
          </w:tcPr>
          <w:p w:rsidR="00C60F2F" w:rsidRPr="00C60F2F" w:rsidRDefault="00C60F2F" w:rsidP="00C60F2F">
            <w:pPr>
              <w:jc w:val="both"/>
              <w:rPr>
                <w:rFonts w:ascii="Arial" w:hAnsi="Arial" w:cs="Arial"/>
              </w:rPr>
            </w:pPr>
            <w:r w:rsidRPr="00C60F2F">
              <w:rPr>
                <w:rFonts w:ascii="Arial" w:hAnsi="Arial" w:cs="Arial"/>
                <w:bCs/>
              </w:rPr>
              <w:t>Servicio de alimentación, y atención de comedor y cafetería, para eventos de capacitación e institucionales y consumo de servidores públicos y consultores del BCB</w:t>
            </w:r>
          </w:p>
        </w:tc>
        <w:tc>
          <w:tcPr>
            <w:tcW w:w="1701" w:type="dxa"/>
            <w:tcBorders>
              <w:top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97"/>
        </w:trPr>
        <w:tc>
          <w:tcPr>
            <w:tcW w:w="7513" w:type="dxa"/>
            <w:tcBorders>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bCs/>
                <w:i/>
                <w:iCs/>
              </w:rPr>
            </w:pPr>
            <w:r w:rsidRPr="00C60F2F">
              <w:rPr>
                <w:rFonts w:ascii="Arial" w:hAnsi="Arial" w:cs="Arial"/>
                <w:b/>
                <w:bCs/>
              </w:rPr>
              <w:t xml:space="preserve">DESCRIPCIÓN Y ALCANCE DEL SERVICIO </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461"/>
        </w:trPr>
        <w:tc>
          <w:tcPr>
            <w:tcW w:w="7513" w:type="dxa"/>
            <w:tcBorders>
              <w:top w:val="single" w:sz="4" w:space="0" w:color="auto"/>
              <w:left w:val="single" w:sz="4" w:space="0" w:color="auto"/>
              <w:bottom w:val="nil"/>
              <w:right w:val="single" w:sz="4" w:space="0" w:color="auto"/>
            </w:tcBorders>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El Servicio a contratarse consiste en:</w:t>
            </w:r>
          </w:p>
          <w:p w:rsidR="00C60F2F" w:rsidRPr="00C60F2F" w:rsidRDefault="00C60F2F" w:rsidP="00C60F2F">
            <w:pPr>
              <w:jc w:val="both"/>
              <w:rPr>
                <w:rFonts w:ascii="Arial" w:hAnsi="Arial" w:cs="Arial"/>
              </w:rPr>
            </w:pPr>
          </w:p>
          <w:p w:rsidR="00C60F2F" w:rsidRPr="00C60F2F" w:rsidRDefault="00C60F2F" w:rsidP="00C60F2F">
            <w:pPr>
              <w:numPr>
                <w:ilvl w:val="0"/>
                <w:numId w:val="72"/>
              </w:numPr>
              <w:ind w:left="306" w:hanging="306"/>
              <w:jc w:val="both"/>
              <w:rPr>
                <w:rFonts w:ascii="Arial" w:hAnsi="Arial" w:cs="Arial"/>
              </w:rPr>
            </w:pPr>
            <w:r w:rsidRPr="00C60F2F">
              <w:rPr>
                <w:rFonts w:ascii="Arial" w:hAnsi="Arial" w:cs="Arial"/>
                <w:b/>
              </w:rPr>
              <w:t>Servicio de atención de refrigerios,</w:t>
            </w:r>
            <w:r w:rsidRPr="00C60F2F">
              <w:rPr>
                <w:rFonts w:ascii="Arial" w:hAnsi="Arial" w:cs="Arial"/>
              </w:rPr>
              <w:t xml:space="preserve"> para los eventos de capacitación dentro de las instalaciones del BCB organizados por el </w:t>
            </w:r>
            <w:r w:rsidRPr="00C60F2F">
              <w:rPr>
                <w:rFonts w:ascii="Arial" w:hAnsi="Arial" w:cs="Arial"/>
                <w:bCs/>
              </w:rPr>
              <w:t>Departamento de Desarrollo de Recursos Humanos</w:t>
            </w:r>
            <w:r w:rsidRPr="00C60F2F">
              <w:rPr>
                <w:rFonts w:ascii="Arial" w:hAnsi="Arial" w:cs="Arial"/>
              </w:rPr>
              <w:t xml:space="preserve"> de la </w:t>
            </w:r>
            <w:r w:rsidRPr="00C60F2F">
              <w:rPr>
                <w:rFonts w:ascii="Arial" w:hAnsi="Arial" w:cs="Arial"/>
                <w:bCs/>
              </w:rPr>
              <w:t>Gerencia de Recursos Humanos</w:t>
            </w:r>
            <w:r w:rsidRPr="00C60F2F">
              <w:rPr>
                <w:rFonts w:ascii="Arial" w:hAnsi="Arial" w:cs="Arial"/>
              </w:rPr>
              <w:t xml:space="preserve"> y para los eventos institucionales organizados por la </w:t>
            </w:r>
            <w:r w:rsidRPr="00C60F2F">
              <w:rPr>
                <w:rFonts w:ascii="Arial" w:hAnsi="Arial" w:cs="Arial"/>
                <w:bCs/>
              </w:rPr>
              <w:t>Subgerencia de Comunicación y Relacionamiento Institucional</w:t>
            </w:r>
            <w:r w:rsidRPr="00C60F2F">
              <w:rPr>
                <w:rFonts w:ascii="Arial" w:hAnsi="Arial" w:cs="Arial"/>
              </w:rPr>
              <w:t>, consistente en:</w:t>
            </w:r>
          </w:p>
          <w:p w:rsidR="00C60F2F" w:rsidRPr="00C60F2F" w:rsidRDefault="00C60F2F" w:rsidP="00C60F2F">
            <w:pPr>
              <w:ind w:left="306"/>
              <w:jc w:val="both"/>
              <w:rPr>
                <w:rFonts w:ascii="Arial" w:hAnsi="Arial" w:cs="Arial"/>
              </w:rPr>
            </w:pPr>
          </w:p>
          <w:p w:rsidR="00C60F2F" w:rsidRPr="00C60F2F" w:rsidRDefault="00C60F2F" w:rsidP="00C60F2F">
            <w:pPr>
              <w:numPr>
                <w:ilvl w:val="0"/>
                <w:numId w:val="58"/>
              </w:numPr>
              <w:jc w:val="both"/>
              <w:rPr>
                <w:rFonts w:ascii="Arial" w:hAnsi="Arial" w:cs="Arial"/>
              </w:rPr>
            </w:pPr>
            <w:r w:rsidRPr="00C60F2F">
              <w:rPr>
                <w:rFonts w:ascii="Arial" w:hAnsi="Arial" w:cs="Arial"/>
              </w:rPr>
              <w:t>Refrigerio mañana.</w:t>
            </w:r>
          </w:p>
          <w:p w:rsidR="00C60F2F" w:rsidRPr="00C60F2F" w:rsidRDefault="00C60F2F" w:rsidP="00C60F2F">
            <w:pPr>
              <w:numPr>
                <w:ilvl w:val="0"/>
                <w:numId w:val="58"/>
              </w:numPr>
              <w:jc w:val="both"/>
              <w:rPr>
                <w:rFonts w:ascii="Arial" w:hAnsi="Arial" w:cs="Arial"/>
              </w:rPr>
            </w:pPr>
            <w:r w:rsidRPr="00C60F2F">
              <w:rPr>
                <w:rFonts w:ascii="Arial" w:hAnsi="Arial" w:cs="Arial"/>
              </w:rPr>
              <w:t>Refrigerio tarde.</w:t>
            </w:r>
          </w:p>
          <w:p w:rsidR="00C60F2F" w:rsidRPr="00C60F2F" w:rsidRDefault="00C60F2F" w:rsidP="00C60F2F">
            <w:pPr>
              <w:numPr>
                <w:ilvl w:val="0"/>
                <w:numId w:val="58"/>
              </w:numPr>
              <w:jc w:val="both"/>
              <w:rPr>
                <w:rFonts w:ascii="Arial" w:hAnsi="Arial" w:cs="Arial"/>
              </w:rPr>
            </w:pPr>
            <w:r w:rsidRPr="00C60F2F">
              <w:rPr>
                <w:rFonts w:ascii="Arial" w:hAnsi="Arial" w:cs="Arial"/>
              </w:rPr>
              <w:t>Refrigerio noche.</w:t>
            </w:r>
          </w:p>
          <w:p w:rsidR="00C60F2F" w:rsidRPr="00C60F2F" w:rsidRDefault="00C60F2F" w:rsidP="00C60F2F">
            <w:pPr>
              <w:numPr>
                <w:ilvl w:val="0"/>
                <w:numId w:val="58"/>
              </w:numPr>
              <w:jc w:val="both"/>
              <w:rPr>
                <w:rFonts w:ascii="Arial" w:hAnsi="Arial" w:cs="Arial"/>
              </w:rPr>
            </w:pPr>
            <w:r w:rsidRPr="00C60F2F">
              <w:rPr>
                <w:rFonts w:ascii="Arial" w:hAnsi="Arial" w:cs="Arial"/>
              </w:rPr>
              <w:t>Atención de cafetería permanente.</w:t>
            </w:r>
          </w:p>
          <w:p w:rsidR="00C60F2F" w:rsidRPr="00C60F2F" w:rsidRDefault="00C60F2F" w:rsidP="00C60F2F">
            <w:pPr>
              <w:numPr>
                <w:ilvl w:val="0"/>
                <w:numId w:val="58"/>
              </w:numPr>
              <w:jc w:val="both"/>
              <w:rPr>
                <w:rFonts w:ascii="Arial" w:hAnsi="Arial" w:cs="Arial"/>
              </w:rPr>
            </w:pPr>
            <w:r w:rsidRPr="00C60F2F">
              <w:rPr>
                <w:rFonts w:ascii="Arial" w:hAnsi="Arial" w:cs="Arial"/>
              </w:rPr>
              <w:t xml:space="preserve">Atención permanente de agua en testera o atril para todos los eventos de capacitación e institucionales que requiera la </w:t>
            </w:r>
            <w:r w:rsidRPr="00C60F2F">
              <w:rPr>
                <w:rFonts w:ascii="Arial" w:hAnsi="Arial" w:cs="Arial"/>
                <w:bCs/>
              </w:rPr>
              <w:t>Gerencia de Recursos Humanos</w:t>
            </w:r>
            <w:r w:rsidRPr="00C60F2F">
              <w:rPr>
                <w:rFonts w:ascii="Arial" w:hAnsi="Arial" w:cs="Arial"/>
              </w:rPr>
              <w:t xml:space="preserve"> y la </w:t>
            </w:r>
            <w:r w:rsidRPr="00C60F2F">
              <w:rPr>
                <w:rFonts w:ascii="Arial" w:hAnsi="Arial" w:cs="Arial"/>
                <w:bCs/>
              </w:rPr>
              <w:t>Subgerencia de Comunicación y Relacionamiento Institucional</w:t>
            </w:r>
            <w:r w:rsidRPr="00C60F2F">
              <w:rPr>
                <w:rFonts w:ascii="Arial" w:hAnsi="Arial" w:cs="Arial"/>
              </w:rPr>
              <w:t>.</w:t>
            </w:r>
          </w:p>
          <w:p w:rsidR="00C60F2F" w:rsidRPr="00C60F2F" w:rsidRDefault="00C60F2F" w:rsidP="00C60F2F">
            <w:pPr>
              <w:jc w:val="both"/>
              <w:rPr>
                <w:rFonts w:ascii="Arial" w:hAnsi="Arial" w:cs="Arial"/>
              </w:rPr>
            </w:pPr>
          </w:p>
          <w:p w:rsidR="00C60F2F" w:rsidRPr="00C60F2F" w:rsidRDefault="00C60F2F" w:rsidP="00C60F2F">
            <w:pPr>
              <w:ind w:left="355"/>
              <w:jc w:val="both"/>
              <w:rPr>
                <w:rFonts w:ascii="Arial" w:hAnsi="Arial" w:cs="Arial"/>
              </w:rPr>
            </w:pPr>
            <w:r w:rsidRPr="00C60F2F">
              <w:rPr>
                <w:rFonts w:ascii="Arial" w:hAnsi="Arial" w:cs="Arial"/>
              </w:rPr>
              <w:t>La atención de cafetería permanente, podrá realizarse en conferencias, eventos de capacitación internacionales o eventos institucionales, previa coordinación con los Fiscales de Servicio.</w:t>
            </w:r>
          </w:p>
          <w:p w:rsidR="00C60F2F" w:rsidRPr="00C60F2F" w:rsidRDefault="00C60F2F" w:rsidP="00C60F2F">
            <w:pPr>
              <w:ind w:left="355"/>
              <w:jc w:val="both"/>
              <w:rPr>
                <w:rFonts w:ascii="Arial" w:hAnsi="Arial" w:cs="Arial"/>
              </w:rPr>
            </w:pP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654"/>
        </w:trPr>
        <w:tc>
          <w:tcPr>
            <w:tcW w:w="7513" w:type="dxa"/>
            <w:tcBorders>
              <w:top w:val="nil"/>
              <w:left w:val="single" w:sz="4" w:space="0" w:color="auto"/>
              <w:bottom w:val="nil"/>
              <w:right w:val="single" w:sz="4" w:space="0" w:color="auto"/>
            </w:tcBorders>
            <w:vAlign w:val="center"/>
          </w:tcPr>
          <w:p w:rsidR="00C60F2F" w:rsidRPr="00C60F2F" w:rsidRDefault="00C60F2F" w:rsidP="00C60F2F">
            <w:pPr>
              <w:numPr>
                <w:ilvl w:val="0"/>
                <w:numId w:val="72"/>
              </w:numPr>
              <w:ind w:left="355" w:hanging="355"/>
              <w:jc w:val="both"/>
              <w:rPr>
                <w:rFonts w:ascii="Arial" w:hAnsi="Arial" w:cs="Arial"/>
              </w:rPr>
            </w:pPr>
            <w:r w:rsidRPr="00C60F2F">
              <w:rPr>
                <w:rFonts w:ascii="Arial" w:hAnsi="Arial" w:cs="Arial"/>
                <w:b/>
              </w:rPr>
              <w:t xml:space="preserve">Servicio de alimentación, </w:t>
            </w:r>
            <w:r w:rsidRPr="00C60F2F">
              <w:rPr>
                <w:rFonts w:ascii="Arial" w:hAnsi="Arial" w:cs="Arial"/>
              </w:rPr>
              <w:t xml:space="preserve">servicio de almuerzo/cena especiales con atención de garzones para eventos institucionales en coordinación con el Fiscal de la </w:t>
            </w:r>
            <w:r w:rsidRPr="00C60F2F">
              <w:rPr>
                <w:rFonts w:ascii="Arial" w:hAnsi="Arial" w:cs="Arial"/>
                <w:bCs/>
              </w:rPr>
              <w:t>Subgerencia de Comunicación y Relacionamiento Institucional</w:t>
            </w:r>
            <w:r w:rsidRPr="00C60F2F">
              <w:rPr>
                <w:rFonts w:ascii="Arial" w:hAnsi="Arial" w:cs="Arial"/>
              </w:rPr>
              <w:t>.</w:t>
            </w:r>
          </w:p>
          <w:p w:rsidR="00C60F2F" w:rsidRPr="00C60F2F" w:rsidRDefault="00C60F2F" w:rsidP="00C60F2F">
            <w:pPr>
              <w:ind w:left="355"/>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145"/>
        </w:trPr>
        <w:tc>
          <w:tcPr>
            <w:tcW w:w="7513" w:type="dxa"/>
            <w:tcBorders>
              <w:top w:val="nil"/>
              <w:left w:val="single" w:sz="4" w:space="0" w:color="auto"/>
              <w:bottom w:val="nil"/>
              <w:right w:val="single" w:sz="4" w:space="0" w:color="auto"/>
            </w:tcBorders>
            <w:vAlign w:val="center"/>
          </w:tcPr>
          <w:p w:rsidR="00C60F2F" w:rsidRPr="00C60F2F" w:rsidRDefault="00C60F2F" w:rsidP="00C60F2F">
            <w:pPr>
              <w:numPr>
                <w:ilvl w:val="0"/>
                <w:numId w:val="72"/>
              </w:numPr>
              <w:ind w:left="348" w:hanging="348"/>
              <w:jc w:val="both"/>
              <w:rPr>
                <w:rFonts w:ascii="Arial" w:hAnsi="Arial" w:cs="Arial"/>
                <w:b/>
                <w:bCs/>
              </w:rPr>
            </w:pPr>
            <w:r w:rsidRPr="00C60F2F">
              <w:rPr>
                <w:rFonts w:ascii="Arial" w:hAnsi="Arial" w:cs="Arial"/>
                <w:b/>
              </w:rPr>
              <w:t>Servicio de atención de comedor y cafetería (snack),</w:t>
            </w:r>
            <w:r w:rsidRPr="00C60F2F">
              <w:rPr>
                <w:rFonts w:ascii="Arial" w:hAnsi="Arial" w:cs="Arial"/>
              </w:rPr>
              <w:t xml:space="preserve"> para los servidores públicos y consultores, consistente en la atención de:</w:t>
            </w:r>
          </w:p>
          <w:p w:rsidR="00C60F2F" w:rsidRPr="00C60F2F" w:rsidRDefault="00C60F2F" w:rsidP="00C60F2F">
            <w:pPr>
              <w:ind w:left="290"/>
              <w:jc w:val="both"/>
              <w:rPr>
                <w:rFonts w:ascii="Arial" w:hAnsi="Arial" w:cs="Arial"/>
                <w:b/>
                <w:bCs/>
              </w:rPr>
            </w:pPr>
            <w:r w:rsidRPr="00C60F2F">
              <w:rPr>
                <w:rFonts w:ascii="Arial" w:hAnsi="Arial" w:cs="Arial"/>
                <w:b/>
                <w:bCs/>
              </w:rPr>
              <w:t xml:space="preserve"> </w:t>
            </w:r>
          </w:p>
          <w:p w:rsidR="00C60F2F" w:rsidRPr="00C60F2F" w:rsidRDefault="00C60F2F" w:rsidP="00C60F2F">
            <w:pPr>
              <w:numPr>
                <w:ilvl w:val="0"/>
                <w:numId w:val="80"/>
              </w:numPr>
              <w:jc w:val="both"/>
              <w:rPr>
                <w:rFonts w:ascii="Arial" w:hAnsi="Arial" w:cs="Arial"/>
              </w:rPr>
            </w:pPr>
            <w:r w:rsidRPr="00C60F2F">
              <w:rPr>
                <w:rFonts w:ascii="Arial" w:hAnsi="Arial" w:cs="Arial"/>
              </w:rPr>
              <w:t xml:space="preserve">Ración de almuerzo. </w:t>
            </w:r>
          </w:p>
          <w:p w:rsidR="00C60F2F" w:rsidRPr="00C60F2F" w:rsidRDefault="00C60F2F" w:rsidP="00C60F2F">
            <w:pPr>
              <w:numPr>
                <w:ilvl w:val="0"/>
                <w:numId w:val="80"/>
              </w:numPr>
              <w:jc w:val="both"/>
              <w:rPr>
                <w:rFonts w:ascii="Arial" w:hAnsi="Arial" w:cs="Arial"/>
              </w:rPr>
            </w:pPr>
            <w:r w:rsidRPr="00C60F2F">
              <w:rPr>
                <w:rFonts w:ascii="Arial" w:hAnsi="Arial" w:cs="Arial"/>
              </w:rPr>
              <w:t>Atención de cafetería (snack).</w:t>
            </w:r>
          </w:p>
          <w:p w:rsidR="00C60F2F" w:rsidRPr="00C60F2F" w:rsidRDefault="00C60F2F" w:rsidP="00C60F2F">
            <w:pPr>
              <w:ind w:left="726"/>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Estos servicios serán coordinados con el Fiscal del Departamento de Bienes y Servicios del BCB (Área de Servicios).</w:t>
            </w:r>
          </w:p>
          <w:p w:rsidR="00C60F2F" w:rsidRPr="00C60F2F" w:rsidRDefault="00C60F2F" w:rsidP="00C60F2F">
            <w:pPr>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778"/>
        </w:trPr>
        <w:tc>
          <w:tcPr>
            <w:tcW w:w="7513" w:type="dxa"/>
            <w:tcBorders>
              <w:top w:val="nil"/>
              <w:left w:val="single" w:sz="4" w:space="0" w:color="auto"/>
              <w:bottom w:val="nil"/>
              <w:right w:val="single" w:sz="4" w:space="0" w:color="auto"/>
            </w:tcBorders>
            <w:vAlign w:val="center"/>
          </w:tcPr>
          <w:p w:rsidR="00C60F2F" w:rsidRPr="00C60F2F" w:rsidRDefault="00C60F2F" w:rsidP="00C60F2F">
            <w:pPr>
              <w:numPr>
                <w:ilvl w:val="0"/>
                <w:numId w:val="72"/>
              </w:numPr>
              <w:ind w:left="376" w:hanging="350"/>
              <w:jc w:val="both"/>
              <w:rPr>
                <w:rFonts w:ascii="Arial" w:hAnsi="Arial" w:cs="Arial"/>
              </w:rPr>
            </w:pPr>
            <w:r w:rsidRPr="00C60F2F">
              <w:rPr>
                <w:rFonts w:ascii="Arial" w:hAnsi="Arial" w:cs="Arial"/>
              </w:rPr>
              <w:t>La empresa, deberá brindar un servicio oportuno y de calidad durante todo el proceso del servicio; es decir, desde la elaboración de los alimentos hasta el consumo de los mismos, tanto para la atención del servicio de comedor y cafetería (snack), así como para los eventos de capacitación e institucionales, hasta la conclusión de dichos eventos, aspecto que será verificado por el Fiscal de Servicio respectivo.</w:t>
            </w:r>
          </w:p>
          <w:p w:rsidR="00C60F2F" w:rsidRPr="00C60F2F" w:rsidRDefault="00C60F2F" w:rsidP="00C60F2F">
            <w:pPr>
              <w:ind w:left="376"/>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37"/>
        </w:trPr>
        <w:tc>
          <w:tcPr>
            <w:tcW w:w="7513" w:type="dxa"/>
            <w:tcBorders>
              <w:top w:val="nil"/>
              <w:left w:val="single" w:sz="4" w:space="0" w:color="auto"/>
              <w:bottom w:val="single" w:sz="4" w:space="0" w:color="auto"/>
              <w:right w:val="single" w:sz="4" w:space="0" w:color="auto"/>
            </w:tcBorders>
            <w:vAlign w:val="center"/>
          </w:tcPr>
          <w:p w:rsidR="00C60F2F" w:rsidRPr="00C60F2F" w:rsidRDefault="00C60F2F" w:rsidP="00C60F2F">
            <w:pPr>
              <w:numPr>
                <w:ilvl w:val="0"/>
                <w:numId w:val="72"/>
              </w:numPr>
              <w:ind w:left="404" w:hanging="364"/>
              <w:jc w:val="both"/>
              <w:rPr>
                <w:rFonts w:ascii="Arial" w:hAnsi="Arial" w:cs="Arial"/>
              </w:rPr>
            </w:pPr>
            <w:r w:rsidRPr="00C60F2F">
              <w:rPr>
                <w:rFonts w:ascii="Arial" w:hAnsi="Arial" w:cs="Arial"/>
              </w:rPr>
              <w:t>Los servicios descritos en los puntos 1, 2 y 3 de las presentes especificaciones técnicas, deberán ser prestados con los más altos niveles de calidad, establecidos bajo las NB-855 de Buenas Prácticas de Manufactura.</w:t>
            </w:r>
          </w:p>
          <w:p w:rsidR="00C60F2F" w:rsidRPr="00C60F2F" w:rsidRDefault="00C60F2F" w:rsidP="00C60F2F">
            <w:pPr>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37"/>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hAnsi="Arial" w:cs="Arial"/>
                <w:b/>
                <w:bCs/>
              </w:rPr>
              <w:t>PLAZO DEL SERVICIO</w:t>
            </w:r>
          </w:p>
        </w:tc>
        <w:tc>
          <w:tcPr>
            <w:tcW w:w="1701" w:type="dxa"/>
            <w:shd w:val="clear" w:color="auto" w:fill="E2EFD9"/>
            <w:vAlign w:val="center"/>
          </w:tcPr>
          <w:p w:rsidR="00C60F2F" w:rsidRPr="00C60F2F" w:rsidRDefault="00C60F2F" w:rsidP="009D3955">
            <w:pPr>
              <w:jc w:val="center"/>
              <w:rPr>
                <w:rFonts w:ascii="Times New Roman" w:hAnsi="Times New Roman"/>
              </w:rPr>
            </w:pPr>
            <w:r w:rsidRPr="00C60F2F">
              <w:rPr>
                <w:rFonts w:ascii="Arial" w:hAnsi="Arial" w:cs="Arial"/>
                <w:b/>
              </w:rPr>
              <w:t>Manifestar Aceptación</w:t>
            </w:r>
          </w:p>
        </w:tc>
      </w:tr>
      <w:tr w:rsidR="00C60F2F" w:rsidRPr="00C60F2F" w:rsidTr="00655081">
        <w:trPr>
          <w:trHeight w:val="523"/>
        </w:trPr>
        <w:tc>
          <w:tcPr>
            <w:tcW w:w="7513" w:type="dxa"/>
            <w:tcBorders>
              <w:top w:val="single" w:sz="4" w:space="0" w:color="auto"/>
              <w:left w:val="single" w:sz="4" w:space="0" w:color="auto"/>
              <w:bottom w:val="nil"/>
              <w:right w:val="single" w:sz="4" w:space="0" w:color="auto"/>
            </w:tcBorders>
            <w:shd w:val="clear" w:color="auto" w:fill="auto"/>
            <w:vAlign w:val="center"/>
          </w:tcPr>
          <w:p w:rsidR="00C60F2F" w:rsidRPr="00C60F2F" w:rsidRDefault="00C60F2F" w:rsidP="00C60F2F">
            <w:pPr>
              <w:ind w:left="360"/>
              <w:jc w:val="both"/>
              <w:rPr>
                <w:rFonts w:ascii="Arial" w:hAnsi="Arial" w:cs="Arial"/>
              </w:rPr>
            </w:pPr>
          </w:p>
          <w:p w:rsidR="00C60F2F" w:rsidRPr="00C60F2F" w:rsidRDefault="00C60F2F" w:rsidP="00C60F2F">
            <w:pPr>
              <w:ind w:left="360"/>
              <w:jc w:val="both"/>
              <w:rPr>
                <w:rFonts w:ascii="Arial" w:hAnsi="Arial" w:cs="Arial"/>
              </w:rPr>
            </w:pPr>
            <w:r w:rsidRPr="00C60F2F">
              <w:rPr>
                <w:rFonts w:ascii="Arial" w:hAnsi="Arial" w:cs="Arial"/>
              </w:rPr>
              <w:t>El plazo de prestación del servicio se computará a partir de la fecha establecida en la Orden de Proceder hasta el 31 de diciembre de 2022.</w:t>
            </w:r>
          </w:p>
          <w:p w:rsidR="00C60F2F" w:rsidRPr="00C60F2F" w:rsidRDefault="00C60F2F" w:rsidP="00C60F2F">
            <w:pPr>
              <w:ind w:left="360"/>
              <w:jc w:val="both"/>
              <w:rPr>
                <w:rFonts w:ascii="Arial" w:hAnsi="Arial" w:cs="Arial"/>
                <w:b/>
                <w:bCs/>
              </w:rPr>
            </w:pPr>
          </w:p>
        </w:tc>
        <w:tc>
          <w:tcPr>
            <w:tcW w:w="1701" w:type="dxa"/>
            <w:tcBorders>
              <w:left w:val="single" w:sz="4" w:space="0" w:color="auto"/>
              <w:bottom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97"/>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jc w:val="both"/>
              <w:rPr>
                <w:rFonts w:ascii="Arial" w:hAnsi="Arial" w:cs="Arial"/>
                <w:b/>
                <w:bCs/>
              </w:rPr>
            </w:pPr>
            <w:r w:rsidRPr="00C60F2F">
              <w:rPr>
                <w:rFonts w:ascii="Arial" w:hAnsi="Arial" w:cs="Arial"/>
                <w:b/>
                <w:bCs/>
              </w:rPr>
              <w:lastRenderedPageBreak/>
              <w:t>ANTIGUEDAD</w:t>
            </w:r>
          </w:p>
        </w:tc>
        <w:tc>
          <w:tcPr>
            <w:tcW w:w="1701" w:type="dxa"/>
            <w:tcBorders>
              <w:top w:val="single" w:sz="4" w:space="0" w:color="auto"/>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 y Presentar documentación requerida</w:t>
            </w:r>
          </w:p>
        </w:tc>
      </w:tr>
      <w:tr w:rsidR="00C60F2F" w:rsidRPr="00C60F2F" w:rsidTr="00655081">
        <w:trPr>
          <w:trHeight w:val="1702"/>
        </w:trPr>
        <w:tc>
          <w:tcPr>
            <w:tcW w:w="7513" w:type="dxa"/>
            <w:tcBorders>
              <w:bottom w:val="single" w:sz="4" w:space="0" w:color="auto"/>
            </w:tcBorders>
            <w:shd w:val="clear" w:color="auto" w:fill="auto"/>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El proponente deberá contar con lo siguiente:</w:t>
            </w:r>
          </w:p>
          <w:p w:rsidR="00C60F2F" w:rsidRPr="00C60F2F" w:rsidRDefault="00C60F2F" w:rsidP="00C60F2F">
            <w:pPr>
              <w:ind w:left="650"/>
              <w:jc w:val="both"/>
              <w:rPr>
                <w:rFonts w:ascii="Arial" w:hAnsi="Arial" w:cs="Arial"/>
              </w:rPr>
            </w:pPr>
          </w:p>
          <w:p w:rsidR="00C60F2F" w:rsidRPr="00C60F2F" w:rsidRDefault="00C60F2F" w:rsidP="00C60F2F">
            <w:pPr>
              <w:ind w:left="650"/>
              <w:rPr>
                <w:rFonts w:ascii="Arial" w:hAnsi="Arial" w:cs="Arial"/>
              </w:rPr>
            </w:pPr>
            <w:r w:rsidRPr="00C60F2F">
              <w:rPr>
                <w:rFonts w:ascii="Arial" w:hAnsi="Arial" w:cs="Arial"/>
              </w:rPr>
              <w:t>El proponente deberá tener una antigüedad mínima de dos (2) años en el rubro de atención de comedor, o alimentación o relacionados.</w:t>
            </w:r>
          </w:p>
          <w:p w:rsidR="00C60F2F" w:rsidRPr="00C60F2F" w:rsidRDefault="00C60F2F" w:rsidP="00C60F2F">
            <w:pPr>
              <w:ind w:left="650"/>
              <w:rPr>
                <w:rFonts w:ascii="Arial" w:hAnsi="Arial" w:cs="Arial"/>
              </w:rPr>
            </w:pPr>
          </w:p>
          <w:p w:rsidR="00C60F2F" w:rsidRPr="00C60F2F" w:rsidRDefault="00C60F2F" w:rsidP="00C60F2F">
            <w:pPr>
              <w:ind w:left="650"/>
              <w:rPr>
                <w:rFonts w:ascii="Arial" w:hAnsi="Arial" w:cs="Arial"/>
              </w:rPr>
            </w:pPr>
            <w:r w:rsidRPr="00C60F2F">
              <w:rPr>
                <w:rFonts w:ascii="Arial" w:hAnsi="Arial" w:cs="Arial"/>
              </w:rPr>
              <w:t>Para poder verificar lo solicitado, el proponente deberá adjuntar a su propuesta una copia escaneada de la Matricula de Comercio, que consigne la fecha de registro del proponente a partir de la cual se computará la antigüedad solicitada.</w:t>
            </w:r>
          </w:p>
          <w:p w:rsidR="00C60F2F" w:rsidRPr="00C60F2F" w:rsidRDefault="00C60F2F" w:rsidP="00C60F2F">
            <w:pPr>
              <w:ind w:left="650"/>
              <w:rPr>
                <w:rFonts w:ascii="Times New Roman" w:hAnsi="Times New Roman"/>
              </w:rPr>
            </w:pPr>
          </w:p>
        </w:tc>
        <w:tc>
          <w:tcPr>
            <w:tcW w:w="1701" w:type="dxa"/>
            <w:tcBorders>
              <w:bottom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450"/>
        </w:trPr>
        <w:tc>
          <w:tcPr>
            <w:tcW w:w="7513" w:type="dxa"/>
            <w:tcBorders>
              <w:bottom w:val="single" w:sz="4" w:space="0" w:color="auto"/>
            </w:tcBorders>
            <w:shd w:val="clear" w:color="auto" w:fill="E2EFD9"/>
            <w:vAlign w:val="center"/>
          </w:tcPr>
          <w:p w:rsidR="00C60F2F" w:rsidRPr="00C60F2F" w:rsidRDefault="00C60F2F" w:rsidP="00C60F2F">
            <w:pPr>
              <w:ind w:left="650"/>
              <w:jc w:val="both"/>
              <w:rPr>
                <w:rFonts w:ascii="Arial" w:hAnsi="Arial" w:cs="Arial"/>
              </w:rPr>
            </w:pPr>
          </w:p>
          <w:p w:rsidR="00C60F2F" w:rsidRPr="00C60F2F" w:rsidRDefault="00C60F2F" w:rsidP="00C60F2F">
            <w:pPr>
              <w:numPr>
                <w:ilvl w:val="0"/>
                <w:numId w:val="60"/>
              </w:numPr>
              <w:jc w:val="both"/>
              <w:rPr>
                <w:rFonts w:ascii="Arial" w:hAnsi="Arial" w:cs="Arial"/>
                <w:b/>
                <w:bCs/>
              </w:rPr>
            </w:pPr>
            <w:r w:rsidRPr="00C60F2F">
              <w:rPr>
                <w:rFonts w:ascii="Arial" w:hAnsi="Arial" w:cs="Arial"/>
                <w:b/>
                <w:bCs/>
              </w:rPr>
              <w:t>EXPERIENCIA ESPECIFICA</w:t>
            </w:r>
          </w:p>
          <w:p w:rsidR="00C60F2F" w:rsidRPr="00C60F2F" w:rsidRDefault="00C60F2F" w:rsidP="00C60F2F">
            <w:pPr>
              <w:jc w:val="both"/>
              <w:rPr>
                <w:rFonts w:ascii="Arial" w:hAnsi="Arial" w:cs="Arial"/>
              </w:rPr>
            </w:pPr>
          </w:p>
        </w:tc>
        <w:tc>
          <w:tcPr>
            <w:tcW w:w="1701" w:type="dxa"/>
            <w:tcBorders>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 y Presentar documentación requerida</w:t>
            </w:r>
          </w:p>
        </w:tc>
      </w:tr>
      <w:tr w:rsidR="00C60F2F" w:rsidRPr="00C60F2F" w:rsidTr="00655081">
        <w:trPr>
          <w:trHeight w:val="3593"/>
        </w:trPr>
        <w:tc>
          <w:tcPr>
            <w:tcW w:w="7513" w:type="dxa"/>
            <w:tcBorders>
              <w:bottom w:val="single" w:sz="4" w:space="0" w:color="auto"/>
            </w:tcBorders>
            <w:shd w:val="clear" w:color="auto" w:fill="auto"/>
            <w:vAlign w:val="center"/>
          </w:tcPr>
          <w:p w:rsidR="00C60F2F" w:rsidRPr="00C60F2F" w:rsidRDefault="00C60F2F" w:rsidP="00C60F2F">
            <w:pPr>
              <w:ind w:left="650"/>
              <w:jc w:val="both"/>
              <w:rPr>
                <w:rFonts w:ascii="Arial" w:hAnsi="Arial" w:cs="Arial"/>
              </w:rPr>
            </w:pPr>
            <w:r w:rsidRPr="00C60F2F">
              <w:rPr>
                <w:rFonts w:ascii="Arial" w:hAnsi="Arial" w:cs="Arial"/>
              </w:rPr>
              <w:t>El proponente deberá contar con la siguiente experiencia específica:</w:t>
            </w:r>
          </w:p>
          <w:p w:rsidR="00C60F2F" w:rsidRPr="00C60F2F" w:rsidRDefault="00C60F2F" w:rsidP="00C60F2F">
            <w:pPr>
              <w:ind w:left="650"/>
              <w:jc w:val="both"/>
              <w:rPr>
                <w:rFonts w:ascii="Arial" w:hAnsi="Arial" w:cs="Arial"/>
              </w:rPr>
            </w:pPr>
          </w:p>
          <w:p w:rsidR="00C60F2F" w:rsidRPr="00C60F2F" w:rsidRDefault="00C60F2F" w:rsidP="00C60F2F">
            <w:pPr>
              <w:ind w:left="650"/>
              <w:jc w:val="both"/>
              <w:rPr>
                <w:rFonts w:ascii="Arial" w:hAnsi="Arial" w:cs="Arial"/>
              </w:rPr>
            </w:pPr>
            <w:r w:rsidRPr="00C60F2F">
              <w:rPr>
                <w:rFonts w:ascii="Arial" w:hAnsi="Arial" w:cs="Arial"/>
              </w:rPr>
              <w:t xml:space="preserve">Al menos cuatro (4) trabajos de atención de comedor o similares, que incluyan periodos realizados en los últimos cuatro (4) años a la fecha de presentación de propuestas, en entidades del sector público y/o privado, por un plazo igual o mayor a seis (6) meses. </w:t>
            </w:r>
          </w:p>
          <w:p w:rsidR="00C60F2F" w:rsidRPr="00C60F2F" w:rsidRDefault="00C60F2F" w:rsidP="00C60F2F">
            <w:pPr>
              <w:ind w:left="650"/>
              <w:jc w:val="both"/>
              <w:rPr>
                <w:rFonts w:ascii="Arial" w:hAnsi="Arial" w:cs="Arial"/>
              </w:rPr>
            </w:pPr>
          </w:p>
          <w:p w:rsidR="00C60F2F" w:rsidRPr="00C60F2F" w:rsidRDefault="00C60F2F" w:rsidP="00C60F2F">
            <w:pPr>
              <w:ind w:left="650"/>
              <w:jc w:val="both"/>
              <w:rPr>
                <w:rFonts w:ascii="Arial" w:hAnsi="Arial" w:cs="Arial"/>
              </w:rPr>
            </w:pPr>
            <w:r w:rsidRPr="00C60F2F">
              <w:rPr>
                <w:rFonts w:ascii="Arial" w:hAnsi="Arial" w:cs="Arial"/>
              </w:rPr>
              <w:t xml:space="preserve">El proponente deberá presentar la documentación en fotocopia simple que respalde la experiencia solicitada (Certificado de Cumplimiento de Contrato, Certificado y/o Acta de Conformidad u otros documentos que acrediten el cumplimiento del contrato o prestación del servicio a conformidad). </w:t>
            </w:r>
          </w:p>
          <w:p w:rsidR="00C60F2F" w:rsidRPr="00C60F2F" w:rsidRDefault="00C60F2F" w:rsidP="00C60F2F">
            <w:pPr>
              <w:ind w:left="650"/>
              <w:jc w:val="both"/>
              <w:rPr>
                <w:rFonts w:ascii="Arial" w:hAnsi="Arial" w:cs="Arial"/>
              </w:rPr>
            </w:pPr>
          </w:p>
          <w:p w:rsidR="00C60F2F" w:rsidRPr="00C60F2F" w:rsidRDefault="00C60F2F" w:rsidP="00C60F2F">
            <w:pPr>
              <w:ind w:left="650"/>
              <w:jc w:val="both"/>
              <w:rPr>
                <w:rFonts w:ascii="Arial" w:hAnsi="Arial" w:cs="Arial"/>
              </w:rPr>
            </w:pPr>
            <w:r w:rsidRPr="00C60F2F">
              <w:rPr>
                <w:rFonts w:ascii="Arial" w:hAnsi="Arial" w:cs="Arial"/>
              </w:rPr>
              <w:t>El BCB se reserva el derecho de verificar dicha documentación. Aquellos documentos que no señalen con claridad la experiencia requerida, no serán tomados en cuenta.</w:t>
            </w:r>
          </w:p>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El concepto de servicios similares se define como: atención de catering o atención de concesiones en servicio de comedor o alimentación o catering o relacionados; y/o servicio de comedor o servicios de cafetería (snack) o servicio de alimentación.</w:t>
            </w:r>
          </w:p>
        </w:tc>
        <w:tc>
          <w:tcPr>
            <w:tcW w:w="1701" w:type="dxa"/>
            <w:tcBorders>
              <w:bottom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401"/>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sz w:val="18"/>
                <w:szCs w:val="20"/>
              </w:rPr>
            </w:pPr>
            <w:r w:rsidRPr="00C60F2F">
              <w:rPr>
                <w:rFonts w:ascii="Arial" w:hAnsi="Arial" w:cs="Arial"/>
                <w:b/>
                <w:sz w:val="18"/>
                <w:szCs w:val="20"/>
              </w:rPr>
              <w:t>REQUERIMIENTOS EXTRAORDINARIOS EN LA PRESTACIÓN DEL SERVICIO</w:t>
            </w:r>
          </w:p>
        </w:tc>
        <w:tc>
          <w:tcPr>
            <w:tcW w:w="1701" w:type="dxa"/>
            <w:tcBorders>
              <w:top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505"/>
        </w:trPr>
        <w:tc>
          <w:tcPr>
            <w:tcW w:w="7513"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En caso de requerimientos extraordinarios del BCB, la empresa dispondrá de personal, material y equipamiento necesario, para la atención del servicio de manera adecuada.</w:t>
            </w:r>
          </w:p>
        </w:tc>
        <w:tc>
          <w:tcPr>
            <w:tcW w:w="1701" w:type="dxa"/>
          </w:tcPr>
          <w:p w:rsidR="00C60F2F" w:rsidRPr="00C60F2F" w:rsidRDefault="00C60F2F" w:rsidP="00C60F2F">
            <w:pPr>
              <w:rPr>
                <w:rFonts w:ascii="Times New Roman" w:hAnsi="Times New Roman"/>
              </w:rPr>
            </w:pPr>
          </w:p>
        </w:tc>
      </w:tr>
      <w:tr w:rsidR="00C60F2F" w:rsidRPr="00C60F2F" w:rsidTr="00655081">
        <w:trPr>
          <w:trHeight w:val="505"/>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hAnsi="Arial" w:cs="Arial"/>
                <w:sz w:val="18"/>
                <w:szCs w:val="20"/>
              </w:rPr>
              <w:br w:type="page"/>
            </w:r>
            <w:r w:rsidRPr="00C60F2F">
              <w:rPr>
                <w:rFonts w:ascii="Arial" w:hAnsi="Arial" w:cs="Arial"/>
                <w:b/>
                <w:sz w:val="18"/>
                <w:szCs w:val="20"/>
              </w:rPr>
              <w:t>DESCRIPCIÓN DE LAS CANTIDADES PROMEDIO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c>
          <w:tcPr>
            <w:tcW w:w="7513" w:type="dxa"/>
            <w:tcBorders>
              <w:bottom w:val="single" w:sz="4" w:space="0" w:color="auto"/>
            </w:tcBorders>
            <w:vAlign w:val="center"/>
          </w:tcPr>
          <w:p w:rsidR="00C60F2F" w:rsidRPr="00C60F2F" w:rsidRDefault="00C60F2F" w:rsidP="00C60F2F">
            <w:pPr>
              <w:jc w:val="both"/>
              <w:rPr>
                <w:rFonts w:ascii="Arial" w:hAnsi="Arial" w:cs="Arial"/>
                <w:bCs/>
              </w:rPr>
            </w:pPr>
            <w:r w:rsidRPr="00C60F2F">
              <w:rPr>
                <w:rFonts w:ascii="Arial" w:hAnsi="Arial" w:cs="Arial"/>
                <w:bCs/>
              </w:rPr>
              <w:t>Cantidades mensuales aproximadas de refrigerios para eventos de capacitación:</w:t>
            </w:r>
          </w:p>
          <w:p w:rsidR="00C60F2F" w:rsidRPr="00C60F2F" w:rsidRDefault="00C60F2F" w:rsidP="00C60F2F">
            <w:pPr>
              <w:ind w:left="6" w:hanging="6"/>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847"/>
              <w:gridCol w:w="207"/>
              <w:gridCol w:w="1656"/>
            </w:tblGrid>
            <w:tr w:rsidR="00C60F2F" w:rsidRPr="00C60F2F" w:rsidTr="009D3955">
              <w:trPr>
                <w:jc w:val="center"/>
              </w:trPr>
              <w:tc>
                <w:tcPr>
                  <w:tcW w:w="470" w:type="dxa"/>
                  <w:tcBorders>
                    <w:bottom w:val="single" w:sz="4" w:space="0" w:color="auto"/>
                  </w:tcBorders>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N°</w:t>
                  </w:r>
                </w:p>
              </w:tc>
              <w:tc>
                <w:tcPr>
                  <w:tcW w:w="2847" w:type="dxa"/>
                  <w:tcBorders>
                    <w:bottom w:val="single" w:sz="4" w:space="0" w:color="auto"/>
                    <w:right w:val="nil"/>
                  </w:tcBorders>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Detalle</w:t>
                  </w:r>
                </w:p>
              </w:tc>
              <w:tc>
                <w:tcPr>
                  <w:tcW w:w="207" w:type="dxa"/>
                  <w:tcBorders>
                    <w:left w:val="nil"/>
                    <w:bottom w:val="single" w:sz="4" w:space="0" w:color="auto"/>
                  </w:tcBorders>
                </w:tcPr>
                <w:p w:rsidR="00C60F2F" w:rsidRPr="00C60F2F" w:rsidRDefault="00C60F2F" w:rsidP="00C60F2F">
                  <w:pPr>
                    <w:jc w:val="center"/>
                    <w:rPr>
                      <w:rFonts w:ascii="Arial" w:hAnsi="Arial" w:cs="Arial"/>
                      <w:b/>
                      <w:bCs/>
                      <w:lang w:val="es-ES_tradnl"/>
                    </w:rPr>
                  </w:pPr>
                </w:p>
              </w:tc>
              <w:tc>
                <w:tcPr>
                  <w:tcW w:w="1656" w:type="dxa"/>
                  <w:tcBorders>
                    <w:bottom w:val="single" w:sz="4" w:space="0" w:color="auto"/>
                  </w:tcBorders>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trHeight w:val="325"/>
                <w:jc w:val="center"/>
              </w:trPr>
              <w:tc>
                <w:tcPr>
                  <w:tcW w:w="470" w:type="dxa"/>
                  <w:vAlign w:val="center"/>
                </w:tcPr>
                <w:p w:rsidR="00C60F2F" w:rsidRPr="00C60F2F" w:rsidRDefault="00C60F2F" w:rsidP="00C60F2F">
                  <w:pPr>
                    <w:jc w:val="center"/>
                    <w:rPr>
                      <w:rFonts w:ascii="Arial" w:hAnsi="Arial" w:cs="Arial"/>
                      <w:bCs/>
                      <w:lang w:val="es-ES_tradnl"/>
                    </w:rPr>
                  </w:pPr>
                  <w:r w:rsidRPr="00C60F2F">
                    <w:rPr>
                      <w:rFonts w:ascii="Arial" w:hAnsi="Arial" w:cs="Arial"/>
                      <w:bCs/>
                      <w:lang w:val="es-ES_tradnl"/>
                    </w:rPr>
                    <w:t>1.</w:t>
                  </w:r>
                </w:p>
              </w:tc>
              <w:tc>
                <w:tcPr>
                  <w:tcW w:w="2847" w:type="dxa"/>
                  <w:tcBorders>
                    <w:right w:val="nil"/>
                  </w:tcBorders>
                  <w:vAlign w:val="center"/>
                </w:tcPr>
                <w:p w:rsidR="00C60F2F" w:rsidRPr="00C60F2F" w:rsidRDefault="00C60F2F" w:rsidP="00C60F2F">
                  <w:pPr>
                    <w:rPr>
                      <w:rFonts w:ascii="Arial" w:hAnsi="Arial" w:cs="Arial"/>
                      <w:lang w:val="es-ES_tradnl"/>
                    </w:rPr>
                  </w:pPr>
                  <w:r w:rsidRPr="00C60F2F">
                    <w:rPr>
                      <w:rFonts w:ascii="Arial" w:hAnsi="Arial" w:cs="Arial"/>
                      <w:lang w:val="es-ES_tradnl"/>
                    </w:rPr>
                    <w:t>Ración de refrigerio</w:t>
                  </w:r>
                </w:p>
              </w:tc>
              <w:tc>
                <w:tcPr>
                  <w:tcW w:w="207" w:type="dxa"/>
                  <w:tcBorders>
                    <w:left w:val="nil"/>
                  </w:tcBorders>
                  <w:vAlign w:val="center"/>
                </w:tcPr>
                <w:p w:rsidR="00C60F2F" w:rsidRPr="00C60F2F" w:rsidRDefault="00C60F2F" w:rsidP="00C60F2F">
                  <w:pPr>
                    <w:rPr>
                      <w:rFonts w:ascii="Arial" w:hAnsi="Arial" w:cs="Arial"/>
                      <w:lang w:val="es-ES_tradnl"/>
                    </w:rPr>
                  </w:pPr>
                </w:p>
              </w:tc>
              <w:tc>
                <w:tcPr>
                  <w:tcW w:w="1656" w:type="dxa"/>
                  <w:vAlign w:val="center"/>
                </w:tcPr>
                <w:p w:rsidR="00C60F2F" w:rsidRPr="00C60F2F" w:rsidRDefault="00C60F2F" w:rsidP="00C60F2F">
                  <w:pPr>
                    <w:ind w:right="15"/>
                    <w:jc w:val="right"/>
                    <w:rPr>
                      <w:rFonts w:ascii="Arial" w:hAnsi="Arial" w:cs="Arial"/>
                      <w:lang w:val="es-ES_tradnl"/>
                    </w:rPr>
                  </w:pPr>
                  <w:r w:rsidRPr="00C60F2F">
                    <w:rPr>
                      <w:rFonts w:ascii="Arial" w:hAnsi="Arial" w:cs="Arial"/>
                      <w:lang w:val="es-ES_tradnl"/>
                    </w:rPr>
                    <w:t>100</w:t>
                  </w:r>
                </w:p>
              </w:tc>
            </w:tr>
          </w:tbl>
          <w:p w:rsidR="00C60F2F" w:rsidRPr="00C60F2F" w:rsidRDefault="00C60F2F" w:rsidP="00C60F2F">
            <w:pPr>
              <w:ind w:left="290" w:hanging="290"/>
              <w:jc w:val="both"/>
              <w:rPr>
                <w:rFonts w:ascii="Arial" w:hAnsi="Arial" w:cs="Arial"/>
                <w:b/>
                <w:bCs/>
              </w:rPr>
            </w:pPr>
          </w:p>
          <w:p w:rsidR="00C60F2F" w:rsidRPr="00C60F2F" w:rsidRDefault="00C60F2F" w:rsidP="00C60F2F">
            <w:pPr>
              <w:ind w:left="6" w:hanging="6"/>
              <w:jc w:val="both"/>
              <w:rPr>
                <w:rFonts w:ascii="Arial" w:hAnsi="Arial" w:cs="Arial"/>
                <w:bCs/>
              </w:rPr>
            </w:pPr>
            <w:r w:rsidRPr="00C60F2F">
              <w:rPr>
                <w:rFonts w:ascii="Arial" w:hAnsi="Arial" w:cs="Arial"/>
                <w:bCs/>
              </w:rPr>
              <w:t>Cantidades mensuales aproximadas de refrigerios para eventos institucionales:</w:t>
            </w:r>
          </w:p>
          <w:p w:rsidR="00C60F2F" w:rsidRPr="00C60F2F" w:rsidRDefault="00C60F2F" w:rsidP="00C60F2F">
            <w:pPr>
              <w:ind w:left="6" w:hanging="6"/>
              <w:jc w:val="both"/>
              <w:rPr>
                <w:rFonts w:ascii="Arial" w:hAnsi="Arial" w:cs="Arial"/>
                <w:bCs/>
              </w:rPr>
            </w:pPr>
          </w:p>
          <w:tbl>
            <w:tblPr>
              <w:tblW w:w="5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90"/>
            </w:tblGrid>
            <w:tr w:rsidR="00C60F2F" w:rsidRPr="00C60F2F" w:rsidTr="009D3955">
              <w:trPr>
                <w:trHeight w:val="213"/>
                <w:jc w:val="center"/>
              </w:trPr>
              <w:tc>
                <w:tcPr>
                  <w:tcW w:w="425"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t>N°</w:t>
                  </w:r>
                </w:p>
              </w:tc>
              <w:tc>
                <w:tcPr>
                  <w:tcW w:w="2973" w:type="dxa"/>
                  <w:tcBorders>
                    <w:bottom w:val="single" w:sz="4" w:space="0" w:color="auto"/>
                    <w:right w:val="nil"/>
                  </w:tcBorders>
                  <w:vAlign w:val="center"/>
                </w:tcPr>
                <w:p w:rsidR="00C60F2F" w:rsidRPr="00C60F2F" w:rsidRDefault="00C60F2F" w:rsidP="00C60F2F">
                  <w:pPr>
                    <w:ind w:left="290" w:hanging="290"/>
                    <w:jc w:val="center"/>
                    <w:rPr>
                      <w:rFonts w:ascii="Arial" w:hAnsi="Arial" w:cs="Arial"/>
                      <w:b/>
                      <w:bCs/>
                      <w:lang w:val="es-ES_tradnl"/>
                    </w:rPr>
                  </w:pPr>
                  <w:r w:rsidRPr="00C60F2F">
                    <w:rPr>
                      <w:rFonts w:ascii="Arial" w:hAnsi="Arial" w:cs="Arial"/>
                      <w:b/>
                      <w:bCs/>
                      <w:lang w:val="es-ES_tradnl"/>
                    </w:rPr>
                    <w:t>Detalle</w:t>
                  </w:r>
                </w:p>
              </w:tc>
              <w:tc>
                <w:tcPr>
                  <w:tcW w:w="160" w:type="dxa"/>
                  <w:tcBorders>
                    <w:left w:val="nil"/>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p>
              </w:tc>
              <w:tc>
                <w:tcPr>
                  <w:tcW w:w="1690" w:type="dxa"/>
                  <w:tcBorders>
                    <w:bottom w:val="single" w:sz="4" w:space="0" w:color="auto"/>
                  </w:tcBorders>
                  <w:vAlign w:val="center"/>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jc w:val="center"/>
              </w:trPr>
              <w:tc>
                <w:tcPr>
                  <w:tcW w:w="425" w:type="dxa"/>
                  <w:vAlign w:val="center"/>
                </w:tcPr>
                <w:p w:rsidR="00C60F2F" w:rsidRPr="00C60F2F" w:rsidRDefault="00C60F2F" w:rsidP="00C60F2F">
                  <w:pPr>
                    <w:ind w:left="290" w:hanging="290"/>
                    <w:jc w:val="center"/>
                    <w:rPr>
                      <w:rFonts w:ascii="Arial" w:hAnsi="Arial" w:cs="Arial"/>
                      <w:bCs/>
                      <w:lang w:val="es-ES_tradnl"/>
                    </w:rPr>
                  </w:pPr>
                  <w:r w:rsidRPr="00C60F2F">
                    <w:rPr>
                      <w:rFonts w:ascii="Arial" w:hAnsi="Arial" w:cs="Arial"/>
                      <w:bCs/>
                      <w:lang w:val="es-ES_tradnl"/>
                    </w:rPr>
                    <w:t>2.</w:t>
                  </w:r>
                </w:p>
              </w:tc>
              <w:tc>
                <w:tcPr>
                  <w:tcW w:w="2973" w:type="dxa"/>
                  <w:tcBorders>
                    <w:right w:val="nil"/>
                  </w:tcBorders>
                  <w:vAlign w:val="center"/>
                </w:tcPr>
                <w:p w:rsidR="00C60F2F" w:rsidRPr="00C60F2F" w:rsidRDefault="00C60F2F" w:rsidP="00C60F2F">
                  <w:pPr>
                    <w:jc w:val="both"/>
                    <w:rPr>
                      <w:rFonts w:ascii="Arial" w:hAnsi="Arial" w:cs="Arial"/>
                      <w:bCs/>
                      <w:lang w:val="es-ES_tradnl"/>
                    </w:rPr>
                  </w:pPr>
                  <w:r w:rsidRPr="00C60F2F">
                    <w:rPr>
                      <w:rFonts w:ascii="Arial" w:hAnsi="Arial" w:cs="Arial"/>
                      <w:lang w:val="es-ES_tradnl"/>
                    </w:rPr>
                    <w:t>Ración de refrigerio</w:t>
                  </w:r>
                </w:p>
              </w:tc>
              <w:tc>
                <w:tcPr>
                  <w:tcW w:w="160" w:type="dxa"/>
                  <w:tcBorders>
                    <w:left w:val="nil"/>
                  </w:tcBorders>
                  <w:vAlign w:val="center"/>
                </w:tcPr>
                <w:p w:rsidR="00C60F2F" w:rsidRPr="00C60F2F" w:rsidRDefault="00C60F2F" w:rsidP="00C60F2F">
                  <w:pPr>
                    <w:ind w:left="290" w:hanging="290"/>
                    <w:jc w:val="both"/>
                    <w:rPr>
                      <w:rFonts w:ascii="Arial" w:hAnsi="Arial" w:cs="Arial"/>
                      <w:bCs/>
                      <w:lang w:val="es-ES_tradnl"/>
                    </w:rPr>
                  </w:pPr>
                </w:p>
              </w:tc>
              <w:tc>
                <w:tcPr>
                  <w:tcW w:w="1690" w:type="dxa"/>
                  <w:vAlign w:val="center"/>
                </w:tcPr>
                <w:p w:rsidR="00C60F2F" w:rsidRPr="00C60F2F" w:rsidRDefault="00C60F2F" w:rsidP="00C60F2F">
                  <w:pPr>
                    <w:jc w:val="right"/>
                    <w:rPr>
                      <w:rFonts w:ascii="Arial" w:hAnsi="Arial" w:cs="Arial"/>
                      <w:bCs/>
                      <w:lang w:val="es-ES_tradnl"/>
                    </w:rPr>
                  </w:pPr>
                  <w:r w:rsidRPr="00C60F2F">
                    <w:rPr>
                      <w:rFonts w:ascii="Arial" w:hAnsi="Arial" w:cs="Arial"/>
                      <w:bCs/>
                      <w:lang w:val="es-ES_tradnl"/>
                    </w:rPr>
                    <w:t>180</w:t>
                  </w:r>
                </w:p>
              </w:tc>
            </w:tr>
          </w:tbl>
          <w:p w:rsidR="00C60F2F" w:rsidRPr="00C60F2F" w:rsidRDefault="00C60F2F" w:rsidP="00C60F2F">
            <w:pPr>
              <w:jc w:val="both"/>
              <w:rPr>
                <w:rFonts w:ascii="Arial" w:hAnsi="Arial" w:cs="Arial"/>
                <w:bCs/>
              </w:rPr>
            </w:pPr>
          </w:p>
          <w:p w:rsidR="00C60F2F" w:rsidRPr="00C60F2F" w:rsidRDefault="00C60F2F" w:rsidP="00C60F2F">
            <w:pPr>
              <w:ind w:left="6" w:hanging="6"/>
              <w:jc w:val="both"/>
              <w:rPr>
                <w:rFonts w:ascii="Arial" w:hAnsi="Arial" w:cs="Arial"/>
                <w:bCs/>
              </w:rPr>
            </w:pPr>
            <w:r w:rsidRPr="00C60F2F">
              <w:rPr>
                <w:rFonts w:ascii="Arial" w:hAnsi="Arial" w:cs="Arial"/>
                <w:bCs/>
              </w:rPr>
              <w:t>Cantidades mensuales aproximadas de cafetería permanente para eventos de capacitación:</w:t>
            </w:r>
          </w:p>
          <w:p w:rsidR="00C60F2F" w:rsidRPr="00C60F2F" w:rsidRDefault="00C60F2F" w:rsidP="00C60F2F">
            <w:pPr>
              <w:ind w:left="6" w:hanging="6"/>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C60F2F" w:rsidRPr="00C60F2F" w:rsidTr="009D3955">
              <w:trPr>
                <w:trHeight w:val="213"/>
                <w:jc w:val="center"/>
              </w:trPr>
              <w:tc>
                <w:tcPr>
                  <w:tcW w:w="425"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t>N°</w:t>
                  </w:r>
                </w:p>
              </w:tc>
              <w:tc>
                <w:tcPr>
                  <w:tcW w:w="2973" w:type="dxa"/>
                  <w:tcBorders>
                    <w:bottom w:val="single" w:sz="4" w:space="0" w:color="auto"/>
                    <w:right w:val="nil"/>
                  </w:tcBorders>
                  <w:vAlign w:val="center"/>
                </w:tcPr>
                <w:p w:rsidR="00C60F2F" w:rsidRPr="00C60F2F" w:rsidRDefault="00C60F2F" w:rsidP="00C60F2F">
                  <w:pPr>
                    <w:ind w:left="290" w:hanging="290"/>
                    <w:jc w:val="center"/>
                    <w:rPr>
                      <w:rFonts w:ascii="Arial" w:hAnsi="Arial" w:cs="Arial"/>
                      <w:b/>
                      <w:bCs/>
                      <w:lang w:val="es-ES_tradnl"/>
                    </w:rPr>
                  </w:pPr>
                  <w:r w:rsidRPr="00C60F2F">
                    <w:rPr>
                      <w:rFonts w:ascii="Arial" w:hAnsi="Arial" w:cs="Arial"/>
                      <w:b/>
                      <w:bCs/>
                      <w:lang w:val="es-ES_tradnl"/>
                    </w:rPr>
                    <w:t>Detalle</w:t>
                  </w:r>
                </w:p>
              </w:tc>
              <w:tc>
                <w:tcPr>
                  <w:tcW w:w="160" w:type="dxa"/>
                  <w:tcBorders>
                    <w:left w:val="nil"/>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p>
              </w:tc>
              <w:tc>
                <w:tcPr>
                  <w:tcW w:w="1642" w:type="dxa"/>
                  <w:tcBorders>
                    <w:bottom w:val="single" w:sz="4" w:space="0" w:color="auto"/>
                  </w:tcBorders>
                  <w:vAlign w:val="center"/>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jc w:val="center"/>
              </w:trPr>
              <w:tc>
                <w:tcPr>
                  <w:tcW w:w="425" w:type="dxa"/>
                  <w:vAlign w:val="center"/>
                </w:tcPr>
                <w:p w:rsidR="00C60F2F" w:rsidRPr="00C60F2F" w:rsidRDefault="00C60F2F" w:rsidP="00C60F2F">
                  <w:pPr>
                    <w:ind w:left="290" w:hanging="290"/>
                    <w:jc w:val="center"/>
                    <w:rPr>
                      <w:rFonts w:ascii="Arial" w:hAnsi="Arial" w:cs="Arial"/>
                      <w:bCs/>
                      <w:lang w:val="es-ES_tradnl"/>
                    </w:rPr>
                  </w:pPr>
                  <w:r w:rsidRPr="00C60F2F">
                    <w:rPr>
                      <w:rFonts w:ascii="Arial" w:hAnsi="Arial" w:cs="Arial"/>
                      <w:bCs/>
                      <w:lang w:val="es-ES_tradnl"/>
                    </w:rPr>
                    <w:t>3.</w:t>
                  </w:r>
                </w:p>
              </w:tc>
              <w:tc>
                <w:tcPr>
                  <w:tcW w:w="2973" w:type="dxa"/>
                  <w:tcBorders>
                    <w:right w:val="nil"/>
                  </w:tcBorders>
                  <w:vAlign w:val="center"/>
                </w:tcPr>
                <w:p w:rsidR="00C60F2F" w:rsidRPr="00C60F2F" w:rsidRDefault="00C60F2F" w:rsidP="00C60F2F">
                  <w:pPr>
                    <w:jc w:val="both"/>
                    <w:rPr>
                      <w:rFonts w:ascii="Arial" w:hAnsi="Arial" w:cs="Arial"/>
                      <w:bCs/>
                      <w:lang w:val="es-ES_tradnl"/>
                    </w:rPr>
                  </w:pPr>
                  <w:r w:rsidRPr="00C60F2F">
                    <w:rPr>
                      <w:rFonts w:ascii="Arial" w:hAnsi="Arial" w:cs="Arial"/>
                      <w:lang w:val="es-ES_tradnl"/>
                    </w:rPr>
                    <w:t>Ración de cafetería permanente</w:t>
                  </w:r>
                </w:p>
              </w:tc>
              <w:tc>
                <w:tcPr>
                  <w:tcW w:w="160" w:type="dxa"/>
                  <w:tcBorders>
                    <w:left w:val="nil"/>
                  </w:tcBorders>
                  <w:vAlign w:val="center"/>
                </w:tcPr>
                <w:p w:rsidR="00C60F2F" w:rsidRPr="00C60F2F" w:rsidRDefault="00C60F2F" w:rsidP="00C60F2F">
                  <w:pPr>
                    <w:ind w:left="290" w:hanging="290"/>
                    <w:jc w:val="both"/>
                    <w:rPr>
                      <w:rFonts w:ascii="Arial" w:hAnsi="Arial" w:cs="Arial"/>
                      <w:bCs/>
                      <w:lang w:val="es-ES_tradnl"/>
                    </w:rPr>
                  </w:pPr>
                </w:p>
              </w:tc>
              <w:tc>
                <w:tcPr>
                  <w:tcW w:w="1642" w:type="dxa"/>
                  <w:vAlign w:val="center"/>
                </w:tcPr>
                <w:p w:rsidR="00C60F2F" w:rsidRPr="00C60F2F" w:rsidRDefault="00C60F2F" w:rsidP="00C60F2F">
                  <w:pPr>
                    <w:jc w:val="right"/>
                    <w:rPr>
                      <w:rFonts w:ascii="Arial" w:hAnsi="Arial" w:cs="Arial"/>
                      <w:bCs/>
                      <w:lang w:val="es-ES_tradnl"/>
                    </w:rPr>
                  </w:pPr>
                  <w:r w:rsidRPr="00C60F2F">
                    <w:rPr>
                      <w:rFonts w:ascii="Arial" w:hAnsi="Arial" w:cs="Arial"/>
                      <w:bCs/>
                      <w:lang w:val="es-ES_tradnl"/>
                    </w:rPr>
                    <w:t>10</w:t>
                  </w:r>
                </w:p>
              </w:tc>
            </w:tr>
          </w:tbl>
          <w:p w:rsidR="00C60F2F" w:rsidRPr="00C60F2F" w:rsidRDefault="00C60F2F" w:rsidP="00C60F2F">
            <w:pPr>
              <w:jc w:val="both"/>
              <w:rPr>
                <w:rFonts w:ascii="Arial" w:hAnsi="Arial" w:cs="Arial"/>
                <w:bCs/>
              </w:rPr>
            </w:pPr>
          </w:p>
          <w:p w:rsidR="00C60F2F" w:rsidRPr="00C60F2F" w:rsidRDefault="00C60F2F" w:rsidP="00C60F2F">
            <w:pPr>
              <w:ind w:left="6" w:hanging="6"/>
              <w:jc w:val="both"/>
              <w:rPr>
                <w:rFonts w:ascii="Arial" w:hAnsi="Arial" w:cs="Arial"/>
                <w:bCs/>
              </w:rPr>
            </w:pPr>
            <w:r w:rsidRPr="00C60F2F">
              <w:rPr>
                <w:rFonts w:ascii="Arial" w:hAnsi="Arial" w:cs="Arial"/>
                <w:bCs/>
              </w:rPr>
              <w:t>Cantidades mensuales aproximadas de cafetería permanente para eventos institucionales:</w:t>
            </w:r>
          </w:p>
          <w:p w:rsidR="00C60F2F" w:rsidRPr="00C60F2F" w:rsidRDefault="00C60F2F" w:rsidP="00C60F2F">
            <w:pPr>
              <w:ind w:left="6" w:hanging="6"/>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C60F2F" w:rsidRPr="00C60F2F" w:rsidTr="009D3955">
              <w:trPr>
                <w:trHeight w:val="213"/>
                <w:jc w:val="center"/>
              </w:trPr>
              <w:tc>
                <w:tcPr>
                  <w:tcW w:w="425"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lastRenderedPageBreak/>
                    <w:t>N°</w:t>
                  </w:r>
                </w:p>
              </w:tc>
              <w:tc>
                <w:tcPr>
                  <w:tcW w:w="2973" w:type="dxa"/>
                  <w:tcBorders>
                    <w:bottom w:val="single" w:sz="4" w:space="0" w:color="auto"/>
                    <w:right w:val="nil"/>
                  </w:tcBorders>
                  <w:vAlign w:val="center"/>
                </w:tcPr>
                <w:p w:rsidR="00C60F2F" w:rsidRPr="00C60F2F" w:rsidRDefault="00C60F2F" w:rsidP="00C60F2F">
                  <w:pPr>
                    <w:ind w:left="290" w:hanging="290"/>
                    <w:jc w:val="center"/>
                    <w:rPr>
                      <w:rFonts w:ascii="Arial" w:hAnsi="Arial" w:cs="Arial"/>
                      <w:b/>
                      <w:bCs/>
                      <w:lang w:val="es-ES_tradnl"/>
                    </w:rPr>
                  </w:pPr>
                  <w:r w:rsidRPr="00C60F2F">
                    <w:rPr>
                      <w:rFonts w:ascii="Arial" w:hAnsi="Arial" w:cs="Arial"/>
                      <w:b/>
                      <w:bCs/>
                      <w:lang w:val="es-ES_tradnl"/>
                    </w:rPr>
                    <w:t>Detalle</w:t>
                  </w:r>
                </w:p>
              </w:tc>
              <w:tc>
                <w:tcPr>
                  <w:tcW w:w="160" w:type="dxa"/>
                  <w:tcBorders>
                    <w:left w:val="nil"/>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p>
              </w:tc>
              <w:tc>
                <w:tcPr>
                  <w:tcW w:w="1642" w:type="dxa"/>
                  <w:tcBorders>
                    <w:bottom w:val="single" w:sz="4" w:space="0" w:color="auto"/>
                  </w:tcBorders>
                  <w:vAlign w:val="center"/>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jc w:val="center"/>
              </w:trPr>
              <w:tc>
                <w:tcPr>
                  <w:tcW w:w="425" w:type="dxa"/>
                  <w:vAlign w:val="center"/>
                </w:tcPr>
                <w:p w:rsidR="00C60F2F" w:rsidRPr="00C60F2F" w:rsidRDefault="00C60F2F" w:rsidP="00C60F2F">
                  <w:pPr>
                    <w:ind w:left="290" w:hanging="290"/>
                    <w:jc w:val="center"/>
                    <w:rPr>
                      <w:rFonts w:ascii="Arial" w:hAnsi="Arial" w:cs="Arial"/>
                      <w:bCs/>
                      <w:lang w:val="es-ES_tradnl"/>
                    </w:rPr>
                  </w:pPr>
                  <w:r w:rsidRPr="00C60F2F">
                    <w:rPr>
                      <w:rFonts w:ascii="Arial" w:hAnsi="Arial" w:cs="Arial"/>
                      <w:bCs/>
                      <w:lang w:val="es-ES_tradnl"/>
                    </w:rPr>
                    <w:t>4.</w:t>
                  </w:r>
                </w:p>
              </w:tc>
              <w:tc>
                <w:tcPr>
                  <w:tcW w:w="2973" w:type="dxa"/>
                  <w:tcBorders>
                    <w:right w:val="nil"/>
                  </w:tcBorders>
                  <w:vAlign w:val="center"/>
                </w:tcPr>
                <w:p w:rsidR="00C60F2F" w:rsidRPr="00C60F2F" w:rsidRDefault="00C60F2F" w:rsidP="00C60F2F">
                  <w:pPr>
                    <w:jc w:val="both"/>
                    <w:rPr>
                      <w:rFonts w:ascii="Arial" w:hAnsi="Arial" w:cs="Arial"/>
                      <w:bCs/>
                      <w:lang w:val="es-ES_tradnl"/>
                    </w:rPr>
                  </w:pPr>
                  <w:r w:rsidRPr="00C60F2F">
                    <w:rPr>
                      <w:rFonts w:ascii="Arial" w:hAnsi="Arial" w:cs="Arial"/>
                      <w:lang w:val="es-ES_tradnl"/>
                    </w:rPr>
                    <w:t>Ración de cafetería permanente</w:t>
                  </w:r>
                </w:p>
              </w:tc>
              <w:tc>
                <w:tcPr>
                  <w:tcW w:w="160" w:type="dxa"/>
                  <w:tcBorders>
                    <w:left w:val="nil"/>
                  </w:tcBorders>
                  <w:vAlign w:val="center"/>
                </w:tcPr>
                <w:p w:rsidR="00C60F2F" w:rsidRPr="00C60F2F" w:rsidRDefault="00C60F2F" w:rsidP="00C60F2F">
                  <w:pPr>
                    <w:ind w:left="290" w:hanging="290"/>
                    <w:jc w:val="both"/>
                    <w:rPr>
                      <w:rFonts w:ascii="Arial" w:hAnsi="Arial" w:cs="Arial"/>
                      <w:bCs/>
                      <w:lang w:val="es-ES_tradnl"/>
                    </w:rPr>
                  </w:pPr>
                </w:p>
              </w:tc>
              <w:tc>
                <w:tcPr>
                  <w:tcW w:w="1642" w:type="dxa"/>
                  <w:vAlign w:val="center"/>
                </w:tcPr>
                <w:p w:rsidR="00C60F2F" w:rsidRPr="00C60F2F" w:rsidRDefault="00C60F2F" w:rsidP="00C60F2F">
                  <w:pPr>
                    <w:jc w:val="right"/>
                    <w:rPr>
                      <w:rFonts w:ascii="Arial" w:hAnsi="Arial" w:cs="Arial"/>
                      <w:bCs/>
                      <w:lang w:val="es-ES_tradnl"/>
                    </w:rPr>
                  </w:pPr>
                  <w:r w:rsidRPr="00C60F2F">
                    <w:rPr>
                      <w:rFonts w:ascii="Arial" w:hAnsi="Arial" w:cs="Arial"/>
                      <w:bCs/>
                      <w:lang w:val="es-ES_tradnl"/>
                    </w:rPr>
                    <w:t>15</w:t>
                  </w:r>
                </w:p>
              </w:tc>
            </w:tr>
          </w:tbl>
          <w:p w:rsidR="00C60F2F" w:rsidRPr="00C60F2F" w:rsidRDefault="00C60F2F" w:rsidP="00C60F2F">
            <w:pPr>
              <w:jc w:val="both"/>
              <w:rPr>
                <w:rFonts w:ascii="Arial" w:hAnsi="Arial" w:cs="Arial"/>
                <w:bCs/>
              </w:rPr>
            </w:pPr>
          </w:p>
          <w:p w:rsidR="00C60F2F" w:rsidRPr="00C60F2F" w:rsidRDefault="00C60F2F" w:rsidP="00C60F2F">
            <w:pPr>
              <w:ind w:left="6" w:hanging="6"/>
              <w:jc w:val="both"/>
              <w:rPr>
                <w:rFonts w:ascii="Arial" w:hAnsi="Arial" w:cs="Arial"/>
                <w:bCs/>
              </w:rPr>
            </w:pPr>
            <w:r w:rsidRPr="00C60F2F">
              <w:rPr>
                <w:rFonts w:ascii="Arial" w:hAnsi="Arial" w:cs="Arial"/>
                <w:bCs/>
              </w:rPr>
              <w:t>Cantidades mensuales aproximadas para el servicio de almuerzo/cena especiales:</w:t>
            </w:r>
          </w:p>
          <w:p w:rsidR="00C60F2F" w:rsidRPr="00C60F2F" w:rsidRDefault="00C60F2F" w:rsidP="00C60F2F">
            <w:pPr>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C60F2F" w:rsidRPr="00C60F2F" w:rsidTr="009D3955">
              <w:trPr>
                <w:trHeight w:val="213"/>
                <w:jc w:val="center"/>
              </w:trPr>
              <w:tc>
                <w:tcPr>
                  <w:tcW w:w="425"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t>N°</w:t>
                  </w:r>
                </w:p>
              </w:tc>
              <w:tc>
                <w:tcPr>
                  <w:tcW w:w="2973" w:type="dxa"/>
                  <w:tcBorders>
                    <w:bottom w:val="single" w:sz="4" w:space="0" w:color="auto"/>
                    <w:right w:val="nil"/>
                  </w:tcBorders>
                  <w:vAlign w:val="center"/>
                </w:tcPr>
                <w:p w:rsidR="00C60F2F" w:rsidRPr="00C60F2F" w:rsidRDefault="00C60F2F" w:rsidP="00C60F2F">
                  <w:pPr>
                    <w:ind w:left="290" w:hanging="290"/>
                    <w:jc w:val="center"/>
                    <w:rPr>
                      <w:rFonts w:ascii="Arial" w:hAnsi="Arial" w:cs="Arial"/>
                      <w:b/>
                      <w:bCs/>
                      <w:lang w:val="es-ES_tradnl"/>
                    </w:rPr>
                  </w:pPr>
                  <w:r w:rsidRPr="00C60F2F">
                    <w:rPr>
                      <w:rFonts w:ascii="Arial" w:hAnsi="Arial" w:cs="Arial"/>
                      <w:b/>
                      <w:bCs/>
                      <w:lang w:val="es-ES_tradnl"/>
                    </w:rPr>
                    <w:t>Detalle</w:t>
                  </w:r>
                </w:p>
              </w:tc>
              <w:tc>
                <w:tcPr>
                  <w:tcW w:w="160" w:type="dxa"/>
                  <w:tcBorders>
                    <w:left w:val="nil"/>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p>
              </w:tc>
              <w:tc>
                <w:tcPr>
                  <w:tcW w:w="1642" w:type="dxa"/>
                  <w:tcBorders>
                    <w:bottom w:val="single" w:sz="4" w:space="0" w:color="auto"/>
                  </w:tcBorders>
                  <w:vAlign w:val="center"/>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jc w:val="center"/>
              </w:trPr>
              <w:tc>
                <w:tcPr>
                  <w:tcW w:w="425" w:type="dxa"/>
                  <w:vAlign w:val="center"/>
                </w:tcPr>
                <w:p w:rsidR="00C60F2F" w:rsidRPr="00C60F2F" w:rsidRDefault="00C60F2F" w:rsidP="00C60F2F">
                  <w:pPr>
                    <w:ind w:left="290" w:hanging="290"/>
                    <w:jc w:val="center"/>
                    <w:rPr>
                      <w:rFonts w:ascii="Arial" w:hAnsi="Arial" w:cs="Arial"/>
                      <w:bCs/>
                      <w:lang w:val="es-ES_tradnl"/>
                    </w:rPr>
                  </w:pPr>
                  <w:r w:rsidRPr="00C60F2F">
                    <w:rPr>
                      <w:rFonts w:ascii="Arial" w:hAnsi="Arial" w:cs="Arial"/>
                      <w:bCs/>
                      <w:lang w:val="es-ES_tradnl"/>
                    </w:rPr>
                    <w:t>5.</w:t>
                  </w:r>
                </w:p>
              </w:tc>
              <w:tc>
                <w:tcPr>
                  <w:tcW w:w="2973" w:type="dxa"/>
                  <w:tcBorders>
                    <w:right w:val="nil"/>
                  </w:tcBorders>
                  <w:vAlign w:val="center"/>
                </w:tcPr>
                <w:p w:rsidR="00C60F2F" w:rsidRPr="00C60F2F" w:rsidRDefault="00C60F2F" w:rsidP="00C60F2F">
                  <w:pPr>
                    <w:jc w:val="both"/>
                    <w:rPr>
                      <w:rFonts w:ascii="Arial" w:hAnsi="Arial" w:cs="Arial"/>
                      <w:bCs/>
                      <w:lang w:val="es-ES_tradnl"/>
                    </w:rPr>
                  </w:pPr>
                  <w:r w:rsidRPr="00C60F2F">
                    <w:rPr>
                      <w:rFonts w:ascii="Arial" w:hAnsi="Arial" w:cs="Arial"/>
                      <w:lang w:val="es-ES_tradnl"/>
                    </w:rPr>
                    <w:t>Ración de almuerzo/cena especiales</w:t>
                  </w:r>
                </w:p>
              </w:tc>
              <w:tc>
                <w:tcPr>
                  <w:tcW w:w="160" w:type="dxa"/>
                  <w:tcBorders>
                    <w:left w:val="nil"/>
                  </w:tcBorders>
                  <w:vAlign w:val="center"/>
                </w:tcPr>
                <w:p w:rsidR="00C60F2F" w:rsidRPr="00C60F2F" w:rsidRDefault="00C60F2F" w:rsidP="00C60F2F">
                  <w:pPr>
                    <w:ind w:left="290" w:hanging="290"/>
                    <w:jc w:val="both"/>
                    <w:rPr>
                      <w:rFonts w:ascii="Arial" w:hAnsi="Arial" w:cs="Arial"/>
                      <w:bCs/>
                      <w:lang w:val="es-ES_tradnl"/>
                    </w:rPr>
                  </w:pPr>
                </w:p>
              </w:tc>
              <w:tc>
                <w:tcPr>
                  <w:tcW w:w="1642" w:type="dxa"/>
                  <w:vAlign w:val="center"/>
                </w:tcPr>
                <w:p w:rsidR="00C60F2F" w:rsidRPr="00C60F2F" w:rsidRDefault="00C60F2F" w:rsidP="00C60F2F">
                  <w:pPr>
                    <w:jc w:val="right"/>
                    <w:rPr>
                      <w:rFonts w:ascii="Arial" w:hAnsi="Arial" w:cs="Arial"/>
                      <w:bCs/>
                      <w:lang w:val="es-ES_tradnl"/>
                    </w:rPr>
                  </w:pPr>
                  <w:r w:rsidRPr="00C60F2F">
                    <w:rPr>
                      <w:rFonts w:ascii="Arial" w:hAnsi="Arial" w:cs="Arial"/>
                      <w:bCs/>
                      <w:lang w:val="es-ES_tradnl"/>
                    </w:rPr>
                    <w:t>15</w:t>
                  </w:r>
                </w:p>
              </w:tc>
            </w:tr>
          </w:tbl>
          <w:p w:rsidR="00C60F2F" w:rsidRPr="00C60F2F" w:rsidRDefault="00C60F2F" w:rsidP="00C60F2F">
            <w:pPr>
              <w:jc w:val="both"/>
              <w:rPr>
                <w:rFonts w:ascii="Arial" w:hAnsi="Arial" w:cs="Arial"/>
                <w:bCs/>
              </w:rPr>
            </w:pPr>
          </w:p>
          <w:p w:rsidR="00C60F2F" w:rsidRPr="00C60F2F" w:rsidRDefault="00C60F2F" w:rsidP="00C60F2F">
            <w:pPr>
              <w:jc w:val="both"/>
              <w:rPr>
                <w:rFonts w:ascii="Arial" w:hAnsi="Arial" w:cs="Arial"/>
                <w:bCs/>
              </w:rPr>
            </w:pPr>
            <w:r w:rsidRPr="00C60F2F">
              <w:rPr>
                <w:rFonts w:ascii="Arial" w:hAnsi="Arial" w:cs="Arial"/>
                <w:bCs/>
              </w:rPr>
              <w:t>Cantidades mensuales aproximadas para servicio de comedor:</w:t>
            </w:r>
          </w:p>
          <w:p w:rsidR="00C60F2F" w:rsidRPr="00C60F2F" w:rsidRDefault="00C60F2F" w:rsidP="00C60F2F">
            <w:pPr>
              <w:jc w:val="both"/>
              <w:rPr>
                <w:rFonts w:ascii="Arial" w:hAnsi="Arial" w:cs="Arial"/>
                <w:bCs/>
              </w:rPr>
            </w:pPr>
          </w:p>
          <w:tbl>
            <w:tblPr>
              <w:tblW w:w="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170"/>
              <w:gridCol w:w="1659"/>
            </w:tblGrid>
            <w:tr w:rsidR="00C60F2F" w:rsidRPr="00C60F2F" w:rsidTr="009D3955">
              <w:trPr>
                <w:jc w:val="center"/>
              </w:trPr>
              <w:tc>
                <w:tcPr>
                  <w:tcW w:w="425"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t>N°</w:t>
                  </w:r>
                </w:p>
              </w:tc>
              <w:tc>
                <w:tcPr>
                  <w:tcW w:w="3170" w:type="dxa"/>
                  <w:tcBorders>
                    <w:bottom w:val="single" w:sz="4" w:space="0" w:color="auto"/>
                  </w:tcBorders>
                  <w:vAlign w:val="center"/>
                </w:tcPr>
                <w:p w:rsidR="00C60F2F" w:rsidRPr="00C60F2F" w:rsidRDefault="00C60F2F" w:rsidP="00C60F2F">
                  <w:pPr>
                    <w:ind w:left="290" w:hanging="290"/>
                    <w:jc w:val="both"/>
                    <w:rPr>
                      <w:rFonts w:ascii="Arial" w:hAnsi="Arial" w:cs="Arial"/>
                      <w:b/>
                      <w:bCs/>
                      <w:lang w:val="es-ES_tradnl"/>
                    </w:rPr>
                  </w:pPr>
                  <w:r w:rsidRPr="00C60F2F">
                    <w:rPr>
                      <w:rFonts w:ascii="Arial" w:hAnsi="Arial" w:cs="Arial"/>
                      <w:b/>
                      <w:bCs/>
                      <w:lang w:val="es-ES_tradnl"/>
                    </w:rPr>
                    <w:t>Detalle</w:t>
                  </w:r>
                </w:p>
              </w:tc>
              <w:tc>
                <w:tcPr>
                  <w:tcW w:w="1659" w:type="dxa"/>
                  <w:tcBorders>
                    <w:bottom w:val="single" w:sz="4" w:space="0" w:color="auto"/>
                  </w:tcBorders>
                  <w:vAlign w:val="center"/>
                </w:tcPr>
                <w:p w:rsidR="00C60F2F" w:rsidRPr="00C60F2F" w:rsidRDefault="00C60F2F" w:rsidP="00C60F2F">
                  <w:pPr>
                    <w:jc w:val="center"/>
                    <w:rPr>
                      <w:rFonts w:ascii="Arial" w:hAnsi="Arial" w:cs="Arial"/>
                      <w:b/>
                      <w:bCs/>
                      <w:lang w:val="es-ES_tradnl"/>
                    </w:rPr>
                  </w:pPr>
                  <w:r w:rsidRPr="00C60F2F">
                    <w:rPr>
                      <w:rFonts w:ascii="Arial" w:hAnsi="Arial" w:cs="Arial"/>
                      <w:b/>
                      <w:bCs/>
                      <w:lang w:val="es-ES_tradnl"/>
                    </w:rPr>
                    <w:t>Cantidad estimada</w:t>
                  </w:r>
                </w:p>
              </w:tc>
            </w:tr>
            <w:tr w:rsidR="00C60F2F" w:rsidRPr="00C60F2F" w:rsidTr="009D3955">
              <w:trPr>
                <w:jc w:val="center"/>
              </w:trPr>
              <w:tc>
                <w:tcPr>
                  <w:tcW w:w="425" w:type="dxa"/>
                  <w:vAlign w:val="center"/>
                </w:tcPr>
                <w:p w:rsidR="00C60F2F" w:rsidRPr="00C60F2F" w:rsidRDefault="00C60F2F" w:rsidP="00C60F2F">
                  <w:pPr>
                    <w:ind w:left="290" w:hanging="290"/>
                    <w:jc w:val="center"/>
                    <w:rPr>
                      <w:rFonts w:ascii="Arial" w:hAnsi="Arial" w:cs="Arial"/>
                      <w:bCs/>
                      <w:lang w:val="es-ES_tradnl"/>
                    </w:rPr>
                  </w:pPr>
                  <w:r w:rsidRPr="00C60F2F">
                    <w:rPr>
                      <w:rFonts w:ascii="Arial" w:hAnsi="Arial" w:cs="Arial"/>
                      <w:bCs/>
                      <w:lang w:val="es-ES_tradnl"/>
                    </w:rPr>
                    <w:t>6.</w:t>
                  </w:r>
                </w:p>
              </w:tc>
              <w:tc>
                <w:tcPr>
                  <w:tcW w:w="3170" w:type="dxa"/>
                  <w:vAlign w:val="center"/>
                </w:tcPr>
                <w:p w:rsidR="00C60F2F" w:rsidRPr="00C60F2F" w:rsidRDefault="00C60F2F" w:rsidP="00C60F2F">
                  <w:pPr>
                    <w:jc w:val="both"/>
                    <w:rPr>
                      <w:rFonts w:ascii="Arial" w:hAnsi="Arial" w:cs="Arial"/>
                      <w:bCs/>
                      <w:lang w:val="es-ES_tradnl"/>
                    </w:rPr>
                  </w:pPr>
                  <w:r w:rsidRPr="00C60F2F">
                    <w:rPr>
                      <w:rFonts w:ascii="Arial" w:hAnsi="Arial" w:cs="Arial"/>
                      <w:lang w:val="es-ES_tradnl"/>
                    </w:rPr>
                    <w:t>Atención de comedor almuerzo (*)</w:t>
                  </w:r>
                </w:p>
              </w:tc>
              <w:tc>
                <w:tcPr>
                  <w:tcW w:w="1659" w:type="dxa"/>
                  <w:vAlign w:val="center"/>
                </w:tcPr>
                <w:p w:rsidR="00C60F2F" w:rsidRPr="00C60F2F" w:rsidRDefault="00C60F2F" w:rsidP="00C60F2F">
                  <w:pPr>
                    <w:ind w:left="290" w:hanging="290"/>
                    <w:jc w:val="right"/>
                    <w:rPr>
                      <w:rFonts w:ascii="Arial" w:hAnsi="Arial" w:cs="Arial"/>
                      <w:bCs/>
                      <w:lang w:val="es-ES_tradnl"/>
                    </w:rPr>
                  </w:pPr>
                  <w:r w:rsidRPr="00C60F2F">
                    <w:rPr>
                      <w:rFonts w:ascii="Arial" w:hAnsi="Arial" w:cs="Arial"/>
                      <w:bCs/>
                      <w:lang w:val="es-ES_tradnl"/>
                    </w:rPr>
                    <w:t>2.000</w:t>
                  </w:r>
                </w:p>
              </w:tc>
            </w:tr>
          </w:tbl>
          <w:p w:rsidR="00C60F2F" w:rsidRPr="00C60F2F" w:rsidRDefault="00C60F2F" w:rsidP="00C60F2F">
            <w:pPr>
              <w:jc w:val="both"/>
              <w:rPr>
                <w:rFonts w:ascii="Arial" w:hAnsi="Arial" w:cs="Arial"/>
                <w:bCs/>
              </w:rPr>
            </w:pPr>
          </w:p>
          <w:p w:rsidR="00C60F2F" w:rsidRPr="00C60F2F" w:rsidRDefault="00C60F2F" w:rsidP="00C60F2F">
            <w:pPr>
              <w:jc w:val="both"/>
              <w:rPr>
                <w:rFonts w:ascii="Arial" w:hAnsi="Arial" w:cs="Arial"/>
                <w:b/>
              </w:rPr>
            </w:pPr>
            <w:r w:rsidRPr="00C60F2F">
              <w:rPr>
                <w:rFonts w:ascii="Arial" w:hAnsi="Arial" w:cs="Arial"/>
                <w:bCs/>
              </w:rPr>
              <w:t>(*) La variación</w:t>
            </w:r>
            <w:r w:rsidRPr="00C60F2F">
              <w:rPr>
                <w:rFonts w:ascii="Arial" w:hAnsi="Arial" w:cs="Arial"/>
                <w:b/>
              </w:rPr>
              <w:t xml:space="preserve"> </w:t>
            </w:r>
            <w:r w:rsidRPr="00C60F2F">
              <w:rPr>
                <w:rFonts w:ascii="Arial" w:hAnsi="Arial" w:cs="Arial"/>
                <w:bCs/>
              </w:rPr>
              <w:t>de la cantidad promedio mensual para este ítem, es de responsabilidad del proveedor, por lo que deberá adoptar las previsiones necesarias para mantener y/o atraer más comensales.</w:t>
            </w:r>
          </w:p>
        </w:tc>
        <w:tc>
          <w:tcPr>
            <w:tcW w:w="1701" w:type="dxa"/>
          </w:tcPr>
          <w:p w:rsidR="00C60F2F" w:rsidRPr="00C60F2F" w:rsidRDefault="00C60F2F" w:rsidP="00C60F2F">
            <w:pPr>
              <w:rPr>
                <w:rFonts w:ascii="Times New Roman" w:hAnsi="Times New Roman"/>
              </w:rPr>
            </w:pPr>
          </w:p>
        </w:tc>
      </w:tr>
      <w:tr w:rsidR="00C60F2F" w:rsidRPr="00C60F2F" w:rsidTr="00655081">
        <w:trPr>
          <w:trHeight w:val="296"/>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hAnsi="Arial" w:cs="Arial"/>
                <w:b/>
                <w:bCs/>
              </w:rPr>
              <w:t>CONDICIONES DE LA PRESTACIÓN DEL SERVICIO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839"/>
        </w:trPr>
        <w:tc>
          <w:tcPr>
            <w:tcW w:w="7513" w:type="dxa"/>
            <w:tcBorders>
              <w:bottom w:val="single" w:sz="4" w:space="0" w:color="auto"/>
            </w:tcBorders>
            <w:vAlign w:val="center"/>
          </w:tcPr>
          <w:p w:rsidR="00C60F2F" w:rsidRPr="00C60F2F" w:rsidRDefault="00C60F2F" w:rsidP="00C60F2F">
            <w:pPr>
              <w:ind w:left="360"/>
              <w:jc w:val="both"/>
              <w:rPr>
                <w:rFonts w:ascii="Arial" w:hAnsi="Arial" w:cs="Arial"/>
                <w:b/>
                <w:bCs/>
                <w:sz w:val="12"/>
              </w:rPr>
            </w:pPr>
          </w:p>
          <w:p w:rsidR="00C60F2F" w:rsidRPr="00C60F2F" w:rsidRDefault="00C60F2F" w:rsidP="00C60F2F">
            <w:pPr>
              <w:numPr>
                <w:ilvl w:val="0"/>
                <w:numId w:val="49"/>
              </w:numPr>
              <w:jc w:val="both"/>
              <w:rPr>
                <w:rFonts w:ascii="Arial" w:hAnsi="Arial" w:cs="Arial"/>
                <w:b/>
                <w:bCs/>
              </w:rPr>
            </w:pPr>
            <w:r w:rsidRPr="00C60F2F">
              <w:rPr>
                <w:rFonts w:ascii="Arial" w:hAnsi="Arial" w:cs="Arial"/>
                <w:b/>
                <w:bCs/>
                <w:u w:val="single"/>
              </w:rPr>
              <w:t>Almuerzo</w:t>
            </w:r>
            <w:r w:rsidRPr="00C60F2F">
              <w:rPr>
                <w:rFonts w:ascii="Arial" w:hAnsi="Arial" w:cs="Arial"/>
              </w:rPr>
              <w:t>:</w:t>
            </w:r>
          </w:p>
          <w:p w:rsidR="00C60F2F" w:rsidRPr="00C60F2F" w:rsidRDefault="00C60F2F" w:rsidP="00C60F2F">
            <w:pPr>
              <w:ind w:left="360"/>
              <w:jc w:val="both"/>
              <w:rPr>
                <w:rFonts w:ascii="Arial" w:hAnsi="Arial" w:cs="Arial"/>
                <w:sz w:val="10"/>
              </w:rPr>
            </w:pPr>
            <w:r w:rsidRPr="00C60F2F">
              <w:rPr>
                <w:rFonts w:ascii="Arial" w:hAnsi="Arial" w:cs="Arial"/>
              </w:rPr>
              <w:t>Para los servidores públicos y/o Consultores del Banco Central de Bolivia, se atiende diariamente en el comedor del piso 14, de acuerdo a horarios establecidos por la Institución con cargo a pagos particulares, de acuerdo al precio establecido (ofertado) y adjudicado.</w:t>
            </w:r>
          </w:p>
          <w:p w:rsidR="00C60F2F" w:rsidRPr="00C60F2F" w:rsidRDefault="00C60F2F" w:rsidP="00C60F2F">
            <w:pPr>
              <w:ind w:left="360"/>
              <w:jc w:val="both"/>
              <w:rPr>
                <w:rFonts w:ascii="Arial" w:hAnsi="Arial" w:cs="Arial"/>
              </w:rPr>
            </w:pPr>
            <w:r w:rsidRPr="00C60F2F">
              <w:rPr>
                <w:rFonts w:ascii="Arial" w:hAnsi="Arial" w:cs="Arial"/>
              </w:rPr>
              <w:t>En atención a disposiciones emanadas por el Banco Central de Bolivia se podrá realizar la atención con entregas individuales en los diferentes pisos.</w:t>
            </w:r>
          </w:p>
        </w:tc>
        <w:tc>
          <w:tcPr>
            <w:tcW w:w="1701" w:type="dxa"/>
            <w:vMerge w:val="restart"/>
          </w:tcPr>
          <w:p w:rsidR="00C60F2F" w:rsidRPr="00C60F2F" w:rsidRDefault="00C60F2F" w:rsidP="00C60F2F">
            <w:pPr>
              <w:jc w:val="center"/>
              <w:rPr>
                <w:rFonts w:ascii="Arial" w:hAnsi="Arial" w:cs="Arial"/>
                <w:b/>
              </w:rPr>
            </w:pPr>
          </w:p>
        </w:tc>
      </w:tr>
      <w:tr w:rsidR="00C60F2F" w:rsidRPr="00C60F2F" w:rsidTr="00655081">
        <w:trPr>
          <w:trHeight w:val="159"/>
        </w:trPr>
        <w:tc>
          <w:tcPr>
            <w:tcW w:w="7513" w:type="dxa"/>
            <w:tcBorders>
              <w:bottom w:val="single" w:sz="4" w:space="0" w:color="auto"/>
            </w:tcBorders>
            <w:vAlign w:val="center"/>
          </w:tcPr>
          <w:p w:rsidR="00C60F2F" w:rsidRPr="00C60F2F" w:rsidRDefault="00C60F2F" w:rsidP="00C60F2F">
            <w:pPr>
              <w:ind w:left="360"/>
              <w:jc w:val="both"/>
              <w:rPr>
                <w:rFonts w:ascii="Arial" w:hAnsi="Arial" w:cs="Arial"/>
                <w:b/>
                <w:bCs/>
              </w:rPr>
            </w:pPr>
          </w:p>
          <w:p w:rsidR="00C60F2F" w:rsidRPr="00C60F2F" w:rsidRDefault="00C60F2F" w:rsidP="00C60F2F">
            <w:pPr>
              <w:numPr>
                <w:ilvl w:val="0"/>
                <w:numId w:val="49"/>
              </w:numPr>
              <w:jc w:val="both"/>
              <w:rPr>
                <w:rFonts w:ascii="Arial" w:hAnsi="Arial" w:cs="Arial"/>
                <w:b/>
                <w:bCs/>
              </w:rPr>
            </w:pPr>
            <w:r w:rsidRPr="00C60F2F">
              <w:rPr>
                <w:rFonts w:ascii="Arial" w:hAnsi="Arial" w:cs="Arial"/>
                <w:b/>
                <w:u w:val="single"/>
              </w:rPr>
              <w:t>Cafetería (snack)</w:t>
            </w:r>
            <w:r w:rsidRPr="00C60F2F">
              <w:rPr>
                <w:rFonts w:ascii="Arial" w:hAnsi="Arial" w:cs="Arial"/>
              </w:rPr>
              <w:t>:</w:t>
            </w:r>
          </w:p>
          <w:p w:rsidR="00C60F2F" w:rsidRPr="00C60F2F" w:rsidRDefault="00C60F2F" w:rsidP="00C60F2F">
            <w:pPr>
              <w:ind w:left="360"/>
              <w:jc w:val="both"/>
              <w:rPr>
                <w:rFonts w:ascii="Arial" w:hAnsi="Arial" w:cs="Arial"/>
              </w:rPr>
            </w:pPr>
            <w:r w:rsidRPr="00C60F2F">
              <w:rPr>
                <w:rFonts w:ascii="Arial" w:hAnsi="Arial" w:cs="Arial"/>
              </w:rPr>
              <w:t>Para los servidores públicos y/o consultores del Banco Central de Bolivia, se atiende diariamente, con cargo a pagos particulares, de acuerdo al precio establecido (ofertado) y adjudicado.</w:t>
            </w:r>
          </w:p>
        </w:tc>
        <w:tc>
          <w:tcPr>
            <w:tcW w:w="1701" w:type="dxa"/>
            <w:vMerge/>
          </w:tcPr>
          <w:p w:rsidR="00C60F2F" w:rsidRPr="00C60F2F" w:rsidRDefault="00C60F2F" w:rsidP="00C60F2F">
            <w:pPr>
              <w:rPr>
                <w:rFonts w:ascii="Times New Roman" w:hAnsi="Times New Roman"/>
              </w:rPr>
            </w:pPr>
          </w:p>
        </w:tc>
      </w:tr>
      <w:tr w:rsidR="00C60F2F" w:rsidRPr="00C60F2F" w:rsidTr="00655081">
        <w:trPr>
          <w:trHeight w:val="952"/>
        </w:trPr>
        <w:tc>
          <w:tcPr>
            <w:tcW w:w="7513" w:type="dxa"/>
            <w:tcBorders>
              <w:bottom w:val="single" w:sz="4" w:space="0" w:color="auto"/>
            </w:tcBorders>
            <w:vAlign w:val="center"/>
          </w:tcPr>
          <w:p w:rsidR="00C60F2F" w:rsidRPr="00C60F2F" w:rsidRDefault="00C60F2F" w:rsidP="00C60F2F">
            <w:pPr>
              <w:ind w:left="360"/>
              <w:jc w:val="both"/>
              <w:rPr>
                <w:rFonts w:ascii="Arial" w:hAnsi="Arial" w:cs="Arial"/>
                <w:b/>
                <w:bCs/>
              </w:rPr>
            </w:pPr>
          </w:p>
          <w:p w:rsidR="00C60F2F" w:rsidRPr="00C60F2F" w:rsidRDefault="00C60F2F" w:rsidP="00C60F2F">
            <w:pPr>
              <w:numPr>
                <w:ilvl w:val="0"/>
                <w:numId w:val="49"/>
              </w:numPr>
              <w:jc w:val="both"/>
              <w:rPr>
                <w:rFonts w:ascii="Arial" w:hAnsi="Arial" w:cs="Arial"/>
                <w:b/>
                <w:bCs/>
              </w:rPr>
            </w:pPr>
            <w:r w:rsidRPr="00C60F2F">
              <w:rPr>
                <w:rFonts w:ascii="Arial" w:hAnsi="Arial" w:cs="Arial"/>
                <w:b/>
                <w:bCs/>
                <w:u w:val="single"/>
              </w:rPr>
              <w:t>Refrigerio para eventos de capacitación e Institucionales</w:t>
            </w:r>
            <w:r w:rsidRPr="00C60F2F">
              <w:rPr>
                <w:rFonts w:ascii="Arial" w:hAnsi="Arial" w:cs="Arial"/>
              </w:rPr>
              <w:t>:</w:t>
            </w:r>
          </w:p>
          <w:p w:rsidR="00C60F2F" w:rsidRPr="00C60F2F" w:rsidRDefault="00C60F2F" w:rsidP="00C60F2F">
            <w:pPr>
              <w:tabs>
                <w:tab w:val="left" w:pos="355"/>
              </w:tabs>
              <w:ind w:left="360"/>
              <w:jc w:val="both"/>
              <w:rPr>
                <w:rFonts w:ascii="Arial" w:hAnsi="Arial" w:cs="Arial"/>
              </w:rPr>
            </w:pPr>
            <w:r w:rsidRPr="00C60F2F">
              <w:rPr>
                <w:rFonts w:ascii="Arial" w:hAnsi="Arial" w:cs="Arial"/>
              </w:rPr>
              <w:t xml:space="preserve">Se atiende en forma eventual en eventos de capacitación e institucionales, dependiendo de la fecha y el horario requerido por la Gerencia de Recursos Humanos o la </w:t>
            </w:r>
            <w:r w:rsidRPr="00C60F2F">
              <w:rPr>
                <w:rFonts w:ascii="Arial" w:hAnsi="Arial" w:cs="Arial"/>
                <w:bCs/>
              </w:rPr>
              <w:t xml:space="preserve">Subgerencia de Comunicación y Relacionamiento Institucional </w:t>
            </w:r>
            <w:r w:rsidRPr="00C60F2F">
              <w:rPr>
                <w:rFonts w:ascii="Arial" w:hAnsi="Arial" w:cs="Arial"/>
              </w:rPr>
              <w:t xml:space="preserve">(mañana, tarde y/o noche, dentro de las instalaciones del BCB, previa coordinación con los Fiscales de Servicio de la Gerencia de Recursos Humanos o la </w:t>
            </w:r>
            <w:r w:rsidRPr="00C60F2F">
              <w:rPr>
                <w:rFonts w:ascii="Arial" w:hAnsi="Arial" w:cs="Arial"/>
                <w:bCs/>
              </w:rPr>
              <w:t>Subgerencia de Comunicación y Relacionamiento Institucional</w:t>
            </w:r>
            <w:r w:rsidRPr="00C60F2F">
              <w:rPr>
                <w:rFonts w:ascii="Arial" w:hAnsi="Arial" w:cs="Arial"/>
              </w:rPr>
              <w:t>, según corresponda y de acuerdo al precio unitario establecido (ofertado) y adjudicado.</w:t>
            </w:r>
          </w:p>
          <w:p w:rsidR="00C60F2F" w:rsidRPr="00C60F2F" w:rsidRDefault="00C60F2F" w:rsidP="00C60F2F">
            <w:pPr>
              <w:tabs>
                <w:tab w:val="left" w:pos="355"/>
              </w:tabs>
              <w:ind w:left="360"/>
              <w:jc w:val="both"/>
              <w:rPr>
                <w:rFonts w:ascii="Arial" w:hAnsi="Arial" w:cs="Arial"/>
              </w:rPr>
            </w:pPr>
          </w:p>
          <w:p w:rsidR="00C60F2F" w:rsidRPr="00C60F2F" w:rsidRDefault="00C60F2F" w:rsidP="00C60F2F">
            <w:pPr>
              <w:tabs>
                <w:tab w:val="left" w:pos="355"/>
              </w:tabs>
              <w:ind w:left="360"/>
              <w:jc w:val="both"/>
              <w:rPr>
                <w:rFonts w:ascii="Arial" w:hAnsi="Arial" w:cs="Arial"/>
              </w:rPr>
            </w:pPr>
            <w:r w:rsidRPr="00C60F2F">
              <w:rPr>
                <w:rFonts w:ascii="Arial" w:hAnsi="Arial" w:cs="Arial"/>
              </w:rPr>
              <w:t xml:space="preserve">La Gerencia de Recursos Humanos o la </w:t>
            </w:r>
            <w:r w:rsidRPr="00C60F2F">
              <w:rPr>
                <w:rFonts w:ascii="Arial" w:hAnsi="Arial" w:cs="Arial"/>
                <w:bCs/>
              </w:rPr>
              <w:t>Subgerencia de Comunicación y Relacionamiento Institucional</w:t>
            </w:r>
            <w:r w:rsidRPr="00C60F2F">
              <w:rPr>
                <w:rFonts w:ascii="Arial" w:hAnsi="Arial" w:cs="Arial"/>
              </w:rPr>
              <w:t>, según corresponda, definirán las cantidades, composición y tipo de preparación de las raciones y el lugar de servicio. El Proveedor deberá atender con la cantidad y calidad solicitadas.</w:t>
            </w:r>
          </w:p>
        </w:tc>
        <w:tc>
          <w:tcPr>
            <w:tcW w:w="1701" w:type="dxa"/>
            <w:vMerge/>
          </w:tcPr>
          <w:p w:rsidR="00C60F2F" w:rsidRPr="00C60F2F" w:rsidRDefault="00C60F2F" w:rsidP="00C60F2F">
            <w:pPr>
              <w:rPr>
                <w:rFonts w:ascii="Times New Roman" w:hAnsi="Times New Roman"/>
              </w:rPr>
            </w:pPr>
          </w:p>
        </w:tc>
      </w:tr>
      <w:tr w:rsidR="00C60F2F" w:rsidRPr="00C60F2F" w:rsidTr="00655081">
        <w:trPr>
          <w:trHeight w:val="539"/>
        </w:trPr>
        <w:tc>
          <w:tcPr>
            <w:tcW w:w="7513" w:type="dxa"/>
            <w:tcBorders>
              <w:bottom w:val="single" w:sz="4" w:space="0" w:color="auto"/>
            </w:tcBorders>
            <w:vAlign w:val="center"/>
          </w:tcPr>
          <w:p w:rsidR="00C60F2F" w:rsidRPr="00C60F2F" w:rsidRDefault="00C60F2F" w:rsidP="00C60F2F">
            <w:pPr>
              <w:ind w:left="360"/>
              <w:jc w:val="both"/>
              <w:rPr>
                <w:rFonts w:ascii="Arial" w:hAnsi="Arial" w:cs="Arial"/>
                <w:b/>
                <w:bCs/>
                <w:u w:val="single"/>
              </w:rPr>
            </w:pPr>
          </w:p>
          <w:p w:rsidR="00C60F2F" w:rsidRPr="00C60F2F" w:rsidRDefault="00C60F2F" w:rsidP="00C60F2F">
            <w:pPr>
              <w:numPr>
                <w:ilvl w:val="0"/>
                <w:numId w:val="49"/>
              </w:numPr>
              <w:jc w:val="both"/>
              <w:rPr>
                <w:rFonts w:ascii="Arial" w:hAnsi="Arial" w:cs="Arial"/>
                <w:b/>
                <w:bCs/>
                <w:u w:val="single"/>
              </w:rPr>
            </w:pPr>
            <w:r w:rsidRPr="00C60F2F">
              <w:rPr>
                <w:rFonts w:ascii="Arial" w:hAnsi="Arial" w:cs="Arial"/>
                <w:b/>
                <w:bCs/>
                <w:u w:val="single"/>
              </w:rPr>
              <w:t>Cafetería Permanente:</w:t>
            </w:r>
          </w:p>
          <w:p w:rsidR="00C60F2F" w:rsidRPr="00C60F2F" w:rsidRDefault="00C60F2F" w:rsidP="00C60F2F">
            <w:pPr>
              <w:ind w:left="360"/>
              <w:jc w:val="both"/>
              <w:rPr>
                <w:rFonts w:ascii="Arial" w:hAnsi="Arial" w:cs="Arial"/>
                <w:bCs/>
              </w:rPr>
            </w:pPr>
            <w:r w:rsidRPr="00C60F2F">
              <w:rPr>
                <w:rFonts w:ascii="Arial" w:hAnsi="Arial" w:cs="Arial"/>
                <w:bCs/>
              </w:rPr>
              <w:t>Se atiende en forma eventual en eventos de capacitación o institucionales, dependiendo del horario de los mismos</w:t>
            </w:r>
            <w:r w:rsidRPr="00C60F2F">
              <w:rPr>
                <w:rFonts w:ascii="Arial" w:hAnsi="Arial" w:cs="Arial"/>
                <w:bCs/>
                <w:color w:val="FF0000"/>
              </w:rPr>
              <w:t xml:space="preserve"> </w:t>
            </w:r>
            <w:r w:rsidRPr="00C60F2F">
              <w:rPr>
                <w:rFonts w:ascii="Arial" w:hAnsi="Arial" w:cs="Arial"/>
                <w:bCs/>
              </w:rPr>
              <w:t xml:space="preserve">requerido por la </w:t>
            </w:r>
            <w:r w:rsidRPr="00C60F2F">
              <w:rPr>
                <w:rFonts w:ascii="Arial" w:hAnsi="Arial" w:cs="Arial"/>
              </w:rPr>
              <w:t xml:space="preserve">Gerencia de Recursos Humanos o la </w:t>
            </w:r>
            <w:r w:rsidRPr="00C60F2F">
              <w:rPr>
                <w:rFonts w:ascii="Arial" w:hAnsi="Arial" w:cs="Arial"/>
                <w:bCs/>
              </w:rPr>
              <w:t xml:space="preserve">Subgerencia de Comunicación y Relacionamiento Institucional (mañana, tarde y/o noche) dentro de las instalaciones del BCB, previa coordinación con los Fiscales de Servicio de la </w:t>
            </w:r>
            <w:r w:rsidRPr="00C60F2F">
              <w:rPr>
                <w:rFonts w:ascii="Arial" w:hAnsi="Arial" w:cs="Arial"/>
              </w:rPr>
              <w:t xml:space="preserve">Gerencia de Recursos Humanos o la </w:t>
            </w:r>
            <w:r w:rsidRPr="00C60F2F">
              <w:rPr>
                <w:rFonts w:ascii="Arial" w:hAnsi="Arial" w:cs="Arial"/>
                <w:bCs/>
              </w:rPr>
              <w:t xml:space="preserve">Subgerencia de Comunicación y Relacionamiento Institucional, según corresponda </w:t>
            </w:r>
            <w:r w:rsidRPr="00C60F2F">
              <w:rPr>
                <w:rFonts w:ascii="Arial" w:hAnsi="Arial" w:cs="Arial"/>
              </w:rPr>
              <w:t>y de acuerdo al precio unitario establecido (ofertado) y adjudicado</w:t>
            </w:r>
            <w:r w:rsidRPr="00C60F2F">
              <w:rPr>
                <w:rFonts w:ascii="Arial" w:hAnsi="Arial" w:cs="Arial"/>
                <w:bCs/>
              </w:rPr>
              <w:t>.</w:t>
            </w:r>
          </w:p>
        </w:tc>
        <w:tc>
          <w:tcPr>
            <w:tcW w:w="1701" w:type="dxa"/>
            <w:vMerge/>
          </w:tcPr>
          <w:p w:rsidR="00C60F2F" w:rsidRPr="00C60F2F" w:rsidRDefault="00C60F2F" w:rsidP="00C60F2F">
            <w:pPr>
              <w:rPr>
                <w:rFonts w:ascii="Times New Roman" w:hAnsi="Times New Roman"/>
              </w:rPr>
            </w:pPr>
          </w:p>
        </w:tc>
      </w:tr>
      <w:tr w:rsidR="00C60F2F" w:rsidRPr="00C60F2F" w:rsidTr="00655081">
        <w:trPr>
          <w:trHeight w:val="1257"/>
        </w:trPr>
        <w:tc>
          <w:tcPr>
            <w:tcW w:w="7513" w:type="dxa"/>
            <w:tcBorders>
              <w:bottom w:val="single" w:sz="4" w:space="0" w:color="auto"/>
            </w:tcBorders>
            <w:vAlign w:val="center"/>
          </w:tcPr>
          <w:p w:rsidR="00C60F2F" w:rsidRPr="00C60F2F" w:rsidRDefault="00C60F2F" w:rsidP="00C60F2F">
            <w:pPr>
              <w:ind w:left="360"/>
              <w:jc w:val="both"/>
              <w:rPr>
                <w:rFonts w:ascii="Arial" w:hAnsi="Arial" w:cs="Arial"/>
                <w:b/>
                <w:bCs/>
              </w:rPr>
            </w:pPr>
          </w:p>
          <w:p w:rsidR="00C60F2F" w:rsidRPr="00C60F2F" w:rsidRDefault="00C60F2F" w:rsidP="00C60F2F">
            <w:pPr>
              <w:numPr>
                <w:ilvl w:val="0"/>
                <w:numId w:val="49"/>
              </w:numPr>
              <w:jc w:val="both"/>
              <w:rPr>
                <w:rFonts w:ascii="Arial" w:hAnsi="Arial" w:cs="Arial"/>
                <w:b/>
                <w:bCs/>
                <w:u w:val="single"/>
              </w:rPr>
            </w:pPr>
            <w:r w:rsidRPr="00C60F2F">
              <w:rPr>
                <w:rFonts w:ascii="Arial" w:hAnsi="Arial" w:cs="Arial"/>
                <w:b/>
                <w:bCs/>
                <w:u w:val="single"/>
              </w:rPr>
              <w:t>Almuerzos/cenas especiales:</w:t>
            </w:r>
          </w:p>
          <w:p w:rsidR="00C60F2F" w:rsidRPr="00C60F2F" w:rsidRDefault="00C60F2F" w:rsidP="00C60F2F">
            <w:pPr>
              <w:ind w:left="360"/>
              <w:jc w:val="both"/>
              <w:rPr>
                <w:rFonts w:ascii="Arial" w:hAnsi="Arial" w:cs="Arial"/>
              </w:rPr>
            </w:pPr>
            <w:r w:rsidRPr="00C60F2F">
              <w:rPr>
                <w:rFonts w:ascii="Arial" w:hAnsi="Arial" w:cs="Arial"/>
              </w:rPr>
              <w:t xml:space="preserve">Se atiende en forma eventual en eventos institucionales, dependiendo del horario </w:t>
            </w:r>
            <w:r w:rsidRPr="00C60F2F">
              <w:rPr>
                <w:rFonts w:ascii="Arial" w:hAnsi="Arial" w:cs="Arial"/>
                <w:bCs/>
              </w:rPr>
              <w:t>requerido por la</w:t>
            </w:r>
            <w:r w:rsidRPr="00C60F2F">
              <w:rPr>
                <w:rFonts w:ascii="Arial" w:hAnsi="Arial" w:cs="Arial"/>
              </w:rPr>
              <w:t xml:space="preserve"> </w:t>
            </w:r>
            <w:r w:rsidRPr="00C60F2F">
              <w:rPr>
                <w:rFonts w:ascii="Arial" w:hAnsi="Arial" w:cs="Arial"/>
                <w:bCs/>
              </w:rPr>
              <w:t>Subgerencia de Comunicación y Relacionamiento Institucional</w:t>
            </w:r>
            <w:r w:rsidRPr="00C60F2F">
              <w:rPr>
                <w:rFonts w:ascii="Arial" w:hAnsi="Arial" w:cs="Arial"/>
              </w:rPr>
              <w:t xml:space="preserve"> (mañana y/o noche), dentro de las instalaciones del BCB, previa coordinación con el/los  Fiscal(es) del Servicio de la </w:t>
            </w:r>
            <w:r w:rsidRPr="00C60F2F">
              <w:rPr>
                <w:rFonts w:ascii="Arial" w:hAnsi="Arial" w:cs="Arial"/>
                <w:bCs/>
              </w:rPr>
              <w:t>Subgerencia de Comunicación y Relacionamiento Institucional</w:t>
            </w:r>
            <w:r w:rsidRPr="00C60F2F">
              <w:rPr>
                <w:rFonts w:ascii="Arial" w:hAnsi="Arial" w:cs="Arial"/>
              </w:rPr>
              <w:t>, según corresponda y de acuerdo al precio unitario establecido (ofertado) y adjudicado.</w:t>
            </w:r>
          </w:p>
          <w:p w:rsidR="00C60F2F" w:rsidRPr="00C60F2F" w:rsidRDefault="00C60F2F" w:rsidP="00C60F2F">
            <w:pPr>
              <w:tabs>
                <w:tab w:val="left" w:pos="355"/>
              </w:tabs>
              <w:ind w:left="360"/>
              <w:jc w:val="both"/>
              <w:rPr>
                <w:rFonts w:ascii="Arial" w:hAnsi="Arial" w:cs="Arial"/>
              </w:rPr>
            </w:pPr>
            <w:r w:rsidRPr="00C60F2F">
              <w:rPr>
                <w:rFonts w:ascii="Arial" w:hAnsi="Arial" w:cs="Arial"/>
              </w:rPr>
              <w:t xml:space="preserve">La </w:t>
            </w:r>
            <w:r w:rsidRPr="00C60F2F">
              <w:rPr>
                <w:rFonts w:ascii="Arial" w:hAnsi="Arial" w:cs="Arial"/>
                <w:bCs/>
              </w:rPr>
              <w:t>Subgerencia de Comunicación y Relacionamiento Institucional</w:t>
            </w:r>
            <w:r w:rsidRPr="00C60F2F">
              <w:rPr>
                <w:rFonts w:ascii="Arial" w:hAnsi="Arial" w:cs="Arial"/>
              </w:rPr>
              <w:t>, definirá las cantidades, composición y tipo de preparación de las raciones y el lugar de servicio. El Proveedor deberá atender con la cantidad y calidad solicitadas.</w:t>
            </w:r>
          </w:p>
        </w:tc>
        <w:tc>
          <w:tcPr>
            <w:tcW w:w="1701" w:type="dxa"/>
            <w:vMerge/>
          </w:tcPr>
          <w:p w:rsidR="00C60F2F" w:rsidRPr="00C60F2F" w:rsidRDefault="00C60F2F" w:rsidP="00C60F2F">
            <w:pPr>
              <w:rPr>
                <w:rFonts w:ascii="Times New Roman" w:hAnsi="Times New Roman"/>
              </w:rPr>
            </w:pPr>
          </w:p>
        </w:tc>
      </w:tr>
      <w:tr w:rsidR="00C60F2F" w:rsidRPr="00C60F2F" w:rsidTr="00655081">
        <w:trPr>
          <w:trHeight w:val="339"/>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hAnsi="Arial" w:cs="Arial"/>
                <w:b/>
                <w:bCs/>
              </w:rPr>
              <w:t>COMPOSICIÓN DE LA RACIÓN</w:t>
            </w:r>
          </w:p>
        </w:tc>
        <w:tc>
          <w:tcPr>
            <w:tcW w:w="1701" w:type="dxa"/>
            <w:vMerge w:val="restart"/>
            <w:shd w:val="clear" w:color="auto" w:fill="E2EFD9"/>
            <w:vAlign w:val="center"/>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85"/>
        </w:trPr>
        <w:tc>
          <w:tcPr>
            <w:tcW w:w="7513" w:type="dxa"/>
            <w:tcBorders>
              <w:bottom w:val="single" w:sz="4" w:space="0" w:color="auto"/>
            </w:tcBorders>
            <w:shd w:val="clear" w:color="auto" w:fill="EAF1DD"/>
            <w:vAlign w:val="center"/>
          </w:tcPr>
          <w:p w:rsidR="00C60F2F" w:rsidRPr="00C60F2F" w:rsidRDefault="00C60F2F" w:rsidP="00C60F2F">
            <w:pPr>
              <w:jc w:val="both"/>
              <w:rPr>
                <w:rFonts w:ascii="Arial" w:hAnsi="Arial" w:cs="Arial"/>
                <w:b/>
                <w:bCs/>
              </w:rPr>
            </w:pPr>
            <w:r w:rsidRPr="00C60F2F">
              <w:rPr>
                <w:rFonts w:ascii="Arial" w:hAnsi="Arial" w:cs="Arial"/>
                <w:b/>
                <w:bCs/>
              </w:rPr>
              <w:t>I.1 ALMUERZO (COMEDOR)</w:t>
            </w:r>
          </w:p>
        </w:tc>
        <w:tc>
          <w:tcPr>
            <w:tcW w:w="1701" w:type="dxa"/>
            <w:vMerge/>
            <w:shd w:val="clear" w:color="auto" w:fill="E2EFD9"/>
          </w:tcPr>
          <w:p w:rsidR="00C60F2F" w:rsidRPr="00C60F2F" w:rsidRDefault="00C60F2F" w:rsidP="00C60F2F">
            <w:pPr>
              <w:jc w:val="center"/>
              <w:rPr>
                <w:rFonts w:ascii="Times New Roman" w:hAnsi="Times New Roman"/>
              </w:rPr>
            </w:pPr>
          </w:p>
        </w:tc>
      </w:tr>
      <w:tr w:rsidR="00C60F2F" w:rsidRPr="00C60F2F" w:rsidTr="00655081">
        <w:trPr>
          <w:trHeight w:val="238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60F2F" w:rsidRPr="00C60F2F" w:rsidRDefault="00C60F2F" w:rsidP="00C60F2F">
            <w:pPr>
              <w:keepNext/>
              <w:jc w:val="both"/>
              <w:outlineLvl w:val="4"/>
              <w:rPr>
                <w:rFonts w:ascii="Arial" w:hAnsi="Arial" w:cs="Arial"/>
                <w:bCs/>
                <w:iCs/>
              </w:rPr>
            </w:pPr>
          </w:p>
          <w:p w:rsidR="00C60F2F" w:rsidRPr="00C60F2F" w:rsidRDefault="00C60F2F" w:rsidP="00C60F2F">
            <w:pPr>
              <w:keepNext/>
              <w:numPr>
                <w:ilvl w:val="3"/>
                <w:numId w:val="59"/>
              </w:numPr>
              <w:tabs>
                <w:tab w:val="num" w:pos="226"/>
              </w:tabs>
              <w:ind w:left="226" w:hanging="226"/>
              <w:jc w:val="both"/>
              <w:outlineLvl w:val="4"/>
              <w:rPr>
                <w:rFonts w:ascii="Arial" w:hAnsi="Arial" w:cs="Arial"/>
                <w:bCs/>
                <w:iCs/>
              </w:rPr>
            </w:pPr>
            <w:r w:rsidRPr="00C60F2F">
              <w:rPr>
                <w:rFonts w:ascii="Arial" w:hAnsi="Arial" w:cs="Arial"/>
                <w:b/>
                <w:bCs/>
                <w:iCs/>
              </w:rPr>
              <w:t>SOPA:</w:t>
            </w:r>
            <w:r w:rsidRPr="00C60F2F">
              <w:rPr>
                <w:rFonts w:ascii="Arial" w:hAnsi="Arial" w:cs="Arial"/>
                <w:bCs/>
                <w:iCs/>
              </w:rPr>
              <w:t xml:space="preserve"> La </w:t>
            </w:r>
            <w:r w:rsidRPr="00C60F2F">
              <w:rPr>
                <w:rFonts w:ascii="Arial" w:hAnsi="Arial" w:cs="Arial"/>
                <w:bCs/>
                <w:iCs/>
                <w:u w:val="single"/>
              </w:rPr>
              <w:t>ración</w:t>
            </w:r>
            <w:r w:rsidRPr="00C60F2F">
              <w:rPr>
                <w:rFonts w:ascii="Arial" w:hAnsi="Arial" w:cs="Arial"/>
                <w:bCs/>
                <w:iCs/>
              </w:rPr>
              <w:t xml:space="preserve"> deberá contener las siguientes opciones de ingredientes alimenticios:</w:t>
            </w:r>
          </w:p>
          <w:p w:rsidR="00C60F2F" w:rsidRPr="00C60F2F" w:rsidRDefault="00C60F2F" w:rsidP="00C60F2F">
            <w:pPr>
              <w:rPr>
                <w:rFonts w:ascii="Times New Roman" w:hAnsi="Times New Roman"/>
                <w:sz w:val="14"/>
                <w:szCs w:val="24"/>
              </w:rPr>
            </w:pPr>
          </w:p>
          <w:tbl>
            <w:tblPr>
              <w:tblW w:w="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9"/>
              <w:gridCol w:w="901"/>
            </w:tblGrid>
            <w:tr w:rsidR="00C60F2F" w:rsidRPr="00C60F2F" w:rsidTr="009D3955">
              <w:tblPrEx>
                <w:tblCellMar>
                  <w:top w:w="0" w:type="dxa"/>
                  <w:bottom w:w="0" w:type="dxa"/>
                </w:tblCellMar>
              </w:tblPrEx>
              <w:trPr>
                <w:trHeight w:val="113"/>
                <w:jc w:val="center"/>
              </w:trPr>
              <w:tc>
                <w:tcPr>
                  <w:tcW w:w="3250" w:type="dxa"/>
                  <w:gridSpan w:val="2"/>
                  <w:shd w:val="clear" w:color="auto" w:fill="999999"/>
                  <w:vAlign w:val="center"/>
                </w:tcPr>
                <w:p w:rsidR="00C60F2F" w:rsidRPr="00C60F2F" w:rsidRDefault="00C60F2F" w:rsidP="00C60F2F">
                  <w:pPr>
                    <w:jc w:val="center"/>
                    <w:rPr>
                      <w:rFonts w:ascii="Arial" w:hAnsi="Arial" w:cs="Arial"/>
                      <w:b/>
                      <w:bCs/>
                    </w:rPr>
                  </w:pPr>
                  <w:r w:rsidRPr="00C60F2F">
                    <w:rPr>
                      <w:rFonts w:ascii="Arial" w:hAnsi="Arial" w:cs="Arial"/>
                      <w:b/>
                      <w:bCs/>
                    </w:rPr>
                    <w:t>Ingredientes Alimenticios</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color w:val="FF0000"/>
                    </w:rPr>
                  </w:pPr>
                  <w:r w:rsidRPr="00C60F2F">
                    <w:rPr>
                      <w:rFonts w:ascii="Arial" w:hAnsi="Arial" w:cs="Arial"/>
                    </w:rPr>
                    <w:t>Carne (res, pollo o pescado)</w:t>
                  </w:r>
                </w:p>
              </w:tc>
              <w:tc>
                <w:tcPr>
                  <w:tcW w:w="901" w:type="dxa"/>
                  <w:vAlign w:val="center"/>
                </w:tcPr>
                <w:p w:rsidR="00C60F2F" w:rsidRPr="00C60F2F" w:rsidRDefault="00C60F2F" w:rsidP="00C60F2F">
                  <w:pPr>
                    <w:jc w:val="both"/>
                    <w:rPr>
                      <w:rFonts w:ascii="Arial" w:hAnsi="Arial" w:cs="Arial"/>
                    </w:rPr>
                  </w:pPr>
                  <w:r w:rsidRPr="00C60F2F">
                    <w:rPr>
                      <w:rFonts w:ascii="Arial" w:hAnsi="Arial" w:cs="Arial"/>
                    </w:rPr>
                    <w:t>25 a 30 g</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rPr>
                  </w:pPr>
                  <w:r w:rsidRPr="00C60F2F">
                    <w:rPr>
                      <w:rFonts w:ascii="Arial" w:hAnsi="Arial" w:cs="Arial"/>
                    </w:rPr>
                    <w:t>Vegetales</w:t>
                  </w:r>
                </w:p>
              </w:tc>
              <w:tc>
                <w:tcPr>
                  <w:tcW w:w="901" w:type="dxa"/>
                  <w:vAlign w:val="center"/>
                </w:tcPr>
                <w:p w:rsidR="00C60F2F" w:rsidRPr="00C60F2F" w:rsidRDefault="00C60F2F" w:rsidP="00C60F2F">
                  <w:pPr>
                    <w:jc w:val="both"/>
                    <w:rPr>
                      <w:rFonts w:ascii="Arial" w:hAnsi="Arial" w:cs="Arial"/>
                    </w:rPr>
                  </w:pPr>
                  <w:r w:rsidRPr="00C60F2F">
                    <w:rPr>
                      <w:rFonts w:ascii="Arial" w:hAnsi="Arial" w:cs="Arial"/>
                    </w:rPr>
                    <w:t>35 a 40 g</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rPr>
                  </w:pPr>
                  <w:r w:rsidRPr="00C60F2F">
                    <w:rPr>
                      <w:rFonts w:ascii="Arial" w:hAnsi="Arial" w:cs="Arial"/>
                    </w:rPr>
                    <w:t>Tubérculos</w:t>
                  </w:r>
                </w:p>
              </w:tc>
              <w:tc>
                <w:tcPr>
                  <w:tcW w:w="901" w:type="dxa"/>
                  <w:vAlign w:val="center"/>
                </w:tcPr>
                <w:p w:rsidR="00C60F2F" w:rsidRPr="00C60F2F" w:rsidRDefault="00C60F2F" w:rsidP="00C60F2F">
                  <w:pPr>
                    <w:jc w:val="both"/>
                    <w:rPr>
                      <w:rFonts w:ascii="Arial" w:hAnsi="Arial" w:cs="Arial"/>
                    </w:rPr>
                  </w:pPr>
                  <w:r w:rsidRPr="00C60F2F">
                    <w:rPr>
                      <w:rFonts w:ascii="Arial" w:hAnsi="Arial" w:cs="Arial"/>
                    </w:rPr>
                    <w:t>30 a 40 g</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rPr>
                  </w:pPr>
                  <w:r w:rsidRPr="00C60F2F">
                    <w:rPr>
                      <w:rFonts w:ascii="Arial" w:hAnsi="Arial" w:cs="Arial"/>
                    </w:rPr>
                    <w:t>Cereales</w:t>
                  </w:r>
                </w:p>
              </w:tc>
              <w:tc>
                <w:tcPr>
                  <w:tcW w:w="901" w:type="dxa"/>
                  <w:vAlign w:val="center"/>
                </w:tcPr>
                <w:p w:rsidR="00C60F2F" w:rsidRPr="00C60F2F" w:rsidRDefault="00C60F2F" w:rsidP="00C60F2F">
                  <w:pPr>
                    <w:jc w:val="both"/>
                    <w:rPr>
                      <w:rFonts w:ascii="Arial" w:hAnsi="Arial" w:cs="Arial"/>
                    </w:rPr>
                  </w:pPr>
                  <w:r w:rsidRPr="00C60F2F">
                    <w:rPr>
                      <w:rFonts w:ascii="Arial" w:hAnsi="Arial" w:cs="Arial"/>
                    </w:rPr>
                    <w:t>10 a 15 g</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rPr>
                  </w:pPr>
                  <w:r w:rsidRPr="00C60F2F">
                    <w:rPr>
                      <w:rFonts w:ascii="Arial" w:hAnsi="Arial" w:cs="Arial"/>
                    </w:rPr>
                    <w:t>Aceite</w:t>
                  </w:r>
                </w:p>
              </w:tc>
              <w:tc>
                <w:tcPr>
                  <w:tcW w:w="901" w:type="dxa"/>
                  <w:vAlign w:val="center"/>
                </w:tcPr>
                <w:p w:rsidR="00C60F2F" w:rsidRPr="00C60F2F" w:rsidRDefault="00C60F2F" w:rsidP="00C60F2F">
                  <w:pPr>
                    <w:jc w:val="both"/>
                    <w:rPr>
                      <w:rFonts w:ascii="Arial" w:hAnsi="Arial" w:cs="Arial"/>
                    </w:rPr>
                  </w:pPr>
                  <w:r w:rsidRPr="00C60F2F">
                    <w:rPr>
                      <w:rFonts w:ascii="Arial" w:hAnsi="Arial" w:cs="Arial"/>
                    </w:rPr>
                    <w:t xml:space="preserve">  5 a 10 g</w:t>
                  </w:r>
                </w:p>
              </w:tc>
            </w:tr>
            <w:tr w:rsidR="00C60F2F" w:rsidRPr="00C60F2F" w:rsidTr="009D3955">
              <w:tblPrEx>
                <w:tblCellMar>
                  <w:top w:w="0" w:type="dxa"/>
                  <w:bottom w:w="0" w:type="dxa"/>
                </w:tblCellMar>
              </w:tblPrEx>
              <w:trPr>
                <w:trHeight w:val="113"/>
                <w:jc w:val="center"/>
              </w:trPr>
              <w:tc>
                <w:tcPr>
                  <w:tcW w:w="2349" w:type="dxa"/>
                  <w:vAlign w:val="center"/>
                </w:tcPr>
                <w:p w:rsidR="00C60F2F" w:rsidRPr="00C60F2F" w:rsidRDefault="00C60F2F" w:rsidP="00C60F2F">
                  <w:pPr>
                    <w:ind w:left="110"/>
                    <w:jc w:val="both"/>
                    <w:rPr>
                      <w:rFonts w:ascii="Arial" w:hAnsi="Arial" w:cs="Arial"/>
                    </w:rPr>
                  </w:pPr>
                  <w:r w:rsidRPr="00C60F2F">
                    <w:rPr>
                      <w:rFonts w:ascii="Arial" w:hAnsi="Arial" w:cs="Arial"/>
                    </w:rPr>
                    <w:t>Condimentos, sal y agua</w:t>
                  </w:r>
                </w:p>
              </w:tc>
              <w:tc>
                <w:tcPr>
                  <w:tcW w:w="901" w:type="dxa"/>
                  <w:vAlign w:val="center"/>
                </w:tcPr>
                <w:p w:rsidR="00C60F2F" w:rsidRPr="00C60F2F" w:rsidRDefault="00C60F2F" w:rsidP="00C60F2F">
                  <w:pPr>
                    <w:jc w:val="both"/>
                    <w:rPr>
                      <w:rFonts w:ascii="Arial" w:hAnsi="Arial" w:cs="Arial"/>
                    </w:rPr>
                  </w:pPr>
                </w:p>
              </w:tc>
            </w:tr>
          </w:tbl>
          <w:p w:rsidR="00C60F2F" w:rsidRPr="00C60F2F" w:rsidRDefault="00C60F2F" w:rsidP="00C60F2F">
            <w:pPr>
              <w:tabs>
                <w:tab w:val="left" w:pos="418"/>
              </w:tabs>
              <w:contextualSpacing/>
              <w:jc w:val="both"/>
              <w:rPr>
                <w:rFonts w:ascii="Arial" w:hAnsi="Arial" w:cs="Arial"/>
              </w:rPr>
            </w:pPr>
          </w:p>
          <w:p w:rsidR="00C60F2F" w:rsidRPr="00C60F2F" w:rsidRDefault="00C60F2F" w:rsidP="00C60F2F">
            <w:pPr>
              <w:tabs>
                <w:tab w:val="left" w:pos="418"/>
              </w:tabs>
              <w:contextualSpacing/>
              <w:jc w:val="both"/>
              <w:rPr>
                <w:rFonts w:ascii="Arial" w:hAnsi="Arial" w:cs="Arial"/>
              </w:rPr>
            </w:pPr>
            <w:r w:rsidRPr="00C60F2F">
              <w:rPr>
                <w:rFonts w:ascii="Arial" w:hAnsi="Arial" w:cs="Arial"/>
              </w:rPr>
              <w:t>La sopa no será requerida cuando por determinaciones del BCB la atención del almuerzo se realice en cada piso del edificio principal del BCB y de manera individual.</w:t>
            </w:r>
          </w:p>
          <w:p w:rsidR="00C60F2F" w:rsidRPr="00C60F2F" w:rsidRDefault="00C60F2F" w:rsidP="00C60F2F">
            <w:pPr>
              <w:tabs>
                <w:tab w:val="left" w:pos="418"/>
              </w:tabs>
              <w:contextualSpacing/>
              <w:jc w:val="both"/>
              <w:rPr>
                <w:rFonts w:ascii="Arial" w:hAnsi="Arial" w:cs="Arial"/>
                <w:sz w:val="12"/>
              </w:rPr>
            </w:pPr>
          </w:p>
          <w:p w:rsidR="00C60F2F" w:rsidRPr="00C60F2F" w:rsidRDefault="00C60F2F" w:rsidP="00C60F2F">
            <w:pPr>
              <w:tabs>
                <w:tab w:val="left" w:pos="418"/>
              </w:tabs>
              <w:contextualSpacing/>
              <w:jc w:val="both"/>
              <w:rPr>
                <w:rFonts w:ascii="Arial" w:hAnsi="Arial" w:cs="Arial"/>
              </w:rPr>
            </w:pPr>
            <w:r w:rsidRPr="00C60F2F">
              <w:rPr>
                <w:rFonts w:ascii="Arial" w:hAnsi="Arial" w:cs="Arial"/>
              </w:rPr>
              <w:t xml:space="preserve">Nota: Los gramajes son referenciales pudiendo ser revisadas o no por los fiscales. </w:t>
            </w: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456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60F2F" w:rsidRPr="00C60F2F" w:rsidRDefault="00C60F2F" w:rsidP="00C60F2F">
            <w:pPr>
              <w:keepNext/>
              <w:ind w:left="226"/>
              <w:jc w:val="both"/>
              <w:outlineLvl w:val="4"/>
              <w:rPr>
                <w:rFonts w:ascii="Times New Roman" w:hAnsi="Times New Roman"/>
                <w:bCs/>
                <w:iCs/>
                <w:sz w:val="10"/>
                <w:szCs w:val="26"/>
              </w:rPr>
            </w:pPr>
          </w:p>
          <w:p w:rsidR="00C60F2F" w:rsidRPr="00C60F2F" w:rsidRDefault="00C60F2F" w:rsidP="00C60F2F">
            <w:pPr>
              <w:keepNext/>
              <w:numPr>
                <w:ilvl w:val="3"/>
                <w:numId w:val="59"/>
              </w:numPr>
              <w:tabs>
                <w:tab w:val="num" w:pos="226"/>
              </w:tabs>
              <w:ind w:left="226" w:hanging="226"/>
              <w:jc w:val="both"/>
              <w:outlineLvl w:val="4"/>
              <w:rPr>
                <w:rFonts w:ascii="Times New Roman" w:hAnsi="Times New Roman"/>
                <w:bCs/>
                <w:iCs/>
                <w:szCs w:val="26"/>
              </w:rPr>
            </w:pPr>
            <w:r w:rsidRPr="00C60F2F">
              <w:rPr>
                <w:rFonts w:ascii="Arial" w:hAnsi="Arial" w:cs="Arial"/>
                <w:b/>
                <w:bCs/>
                <w:iCs/>
              </w:rPr>
              <w:t>SEGUNDO O PLATO PRINCIPAL</w:t>
            </w:r>
            <w:r w:rsidRPr="00C60F2F">
              <w:rPr>
                <w:rFonts w:ascii="Times New Roman" w:hAnsi="Times New Roman"/>
                <w:bCs/>
                <w:iCs/>
                <w:szCs w:val="26"/>
              </w:rPr>
              <w:t xml:space="preserve">: </w:t>
            </w:r>
            <w:r w:rsidRPr="00C60F2F">
              <w:rPr>
                <w:rFonts w:ascii="Arial" w:hAnsi="Arial" w:cs="Arial"/>
                <w:bCs/>
                <w:iCs/>
              </w:rPr>
              <w:t xml:space="preserve">La </w:t>
            </w:r>
            <w:r w:rsidRPr="00C60F2F">
              <w:rPr>
                <w:rFonts w:ascii="Arial" w:hAnsi="Arial" w:cs="Arial"/>
                <w:bCs/>
                <w:iCs/>
                <w:u w:val="single"/>
              </w:rPr>
              <w:t>ración</w:t>
            </w:r>
            <w:r w:rsidRPr="00C60F2F">
              <w:rPr>
                <w:rFonts w:ascii="Arial" w:hAnsi="Arial" w:cs="Arial"/>
                <w:bCs/>
                <w:iCs/>
              </w:rPr>
              <w:t xml:space="preserve"> deberá contener las siguientes opciones de ingredientes alimenticios:</w:t>
            </w:r>
          </w:p>
          <w:p w:rsidR="00C60F2F" w:rsidRPr="00C60F2F" w:rsidRDefault="00C60F2F" w:rsidP="00C60F2F">
            <w:pPr>
              <w:jc w:val="both"/>
              <w:rPr>
                <w:rFonts w:ascii="Arial" w:hAnsi="Arial" w:cs="Arial"/>
              </w:rPr>
            </w:pPr>
          </w:p>
          <w:tbl>
            <w:tblPr>
              <w:tblW w:w="3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9"/>
              <w:gridCol w:w="1062"/>
            </w:tblGrid>
            <w:tr w:rsidR="00C60F2F" w:rsidRPr="00C60F2F" w:rsidTr="009D3955">
              <w:tblPrEx>
                <w:tblCellMar>
                  <w:top w:w="0" w:type="dxa"/>
                  <w:bottom w:w="0" w:type="dxa"/>
                </w:tblCellMar>
              </w:tblPrEx>
              <w:trPr>
                <w:trHeight w:val="113"/>
                <w:jc w:val="center"/>
              </w:trPr>
              <w:tc>
                <w:tcPr>
                  <w:tcW w:w="3281" w:type="dxa"/>
                  <w:gridSpan w:val="2"/>
                  <w:shd w:val="clear" w:color="auto" w:fill="999999"/>
                  <w:vAlign w:val="center"/>
                </w:tcPr>
                <w:p w:rsidR="00C60F2F" w:rsidRPr="00C60F2F" w:rsidRDefault="00C60F2F" w:rsidP="00C60F2F">
                  <w:pPr>
                    <w:keepNext/>
                    <w:jc w:val="center"/>
                    <w:outlineLvl w:val="6"/>
                    <w:rPr>
                      <w:rFonts w:ascii="Arial" w:hAnsi="Arial" w:cs="Arial"/>
                      <w:b/>
                    </w:rPr>
                  </w:pPr>
                  <w:r w:rsidRPr="00C60F2F">
                    <w:rPr>
                      <w:rFonts w:ascii="Arial" w:hAnsi="Arial" w:cs="Arial"/>
                      <w:b/>
                    </w:rPr>
                    <w:t>Ingredientes Alimenticios</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Filete  de res filete de pollo</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100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Carne de pescado</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130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Carne de pollo</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250 a 300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 xml:space="preserve">Carne de cerdo </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250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Carne de llama  (filete)</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100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 xml:space="preserve">Vísceras </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80 a 100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Embutidos</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25 a 30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Tubérculos</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200 a 250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Cereales</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50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Huevo</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60 a 80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Queso</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80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Aceite, vinagre, sal, aderezos, salsas, etc.</w:t>
                  </w:r>
                </w:p>
              </w:tc>
              <w:tc>
                <w:tcPr>
                  <w:tcW w:w="1062" w:type="dxa"/>
                  <w:vAlign w:val="center"/>
                </w:tcPr>
                <w:p w:rsidR="00C60F2F" w:rsidRPr="00C60F2F" w:rsidRDefault="00C60F2F" w:rsidP="00C60F2F">
                  <w:pPr>
                    <w:jc w:val="both"/>
                    <w:rPr>
                      <w:rFonts w:ascii="Arial" w:hAnsi="Arial" w:cs="Arial"/>
                    </w:rPr>
                  </w:pP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Pastas</w:t>
                  </w:r>
                </w:p>
              </w:tc>
              <w:tc>
                <w:tcPr>
                  <w:tcW w:w="1062" w:type="dxa"/>
                  <w:vAlign w:val="center"/>
                </w:tcPr>
                <w:p w:rsidR="00C60F2F" w:rsidRPr="00C60F2F" w:rsidRDefault="00C60F2F" w:rsidP="00C60F2F">
                  <w:pPr>
                    <w:jc w:val="both"/>
                    <w:rPr>
                      <w:rFonts w:ascii="Arial" w:hAnsi="Arial" w:cs="Arial"/>
                    </w:rPr>
                  </w:pPr>
                  <w:r w:rsidRPr="00C60F2F">
                    <w:rPr>
                      <w:rFonts w:ascii="Arial" w:hAnsi="Arial" w:cs="Arial"/>
                    </w:rPr>
                    <w:t xml:space="preserve"> 60 g</w:t>
                  </w:r>
                </w:p>
              </w:tc>
            </w:tr>
            <w:tr w:rsidR="00C60F2F" w:rsidRPr="00C60F2F" w:rsidTr="009D3955">
              <w:tblPrEx>
                <w:tblCellMar>
                  <w:top w:w="0" w:type="dxa"/>
                  <w:bottom w:w="0" w:type="dxa"/>
                </w:tblCellMar>
              </w:tblPrEx>
              <w:trPr>
                <w:trHeight w:val="113"/>
                <w:jc w:val="center"/>
              </w:trPr>
              <w:tc>
                <w:tcPr>
                  <w:tcW w:w="2219" w:type="dxa"/>
                  <w:vAlign w:val="center"/>
                </w:tcPr>
                <w:p w:rsidR="00C60F2F" w:rsidRPr="00C60F2F" w:rsidRDefault="00C60F2F" w:rsidP="00C60F2F">
                  <w:pPr>
                    <w:ind w:left="158"/>
                    <w:jc w:val="both"/>
                    <w:rPr>
                      <w:rFonts w:ascii="Arial" w:hAnsi="Arial" w:cs="Arial"/>
                    </w:rPr>
                  </w:pPr>
                  <w:r w:rsidRPr="00C60F2F">
                    <w:rPr>
                      <w:rFonts w:ascii="Arial" w:hAnsi="Arial" w:cs="Arial"/>
                    </w:rPr>
                    <w:t>Carnes surtidas</w:t>
                  </w:r>
                </w:p>
              </w:tc>
              <w:tc>
                <w:tcPr>
                  <w:tcW w:w="1062" w:type="dxa"/>
                  <w:vAlign w:val="center"/>
                </w:tcPr>
                <w:p w:rsidR="00C60F2F" w:rsidRPr="00C60F2F" w:rsidRDefault="00C60F2F" w:rsidP="00C60F2F">
                  <w:pPr>
                    <w:jc w:val="both"/>
                    <w:rPr>
                      <w:rFonts w:ascii="Arial" w:hAnsi="Arial" w:cs="Arial"/>
                    </w:rPr>
                  </w:pPr>
                </w:p>
              </w:tc>
            </w:tr>
            <w:tr w:rsidR="00C60F2F" w:rsidRPr="00C60F2F" w:rsidTr="009D3955">
              <w:tblPrEx>
                <w:tblCellMar>
                  <w:top w:w="0" w:type="dxa"/>
                  <w:bottom w:w="0" w:type="dxa"/>
                </w:tblCellMar>
              </w:tblPrEx>
              <w:trPr>
                <w:trHeight w:val="113"/>
                <w:jc w:val="center"/>
              </w:trPr>
              <w:tc>
                <w:tcPr>
                  <w:tcW w:w="3281" w:type="dxa"/>
                  <w:gridSpan w:val="2"/>
                  <w:vAlign w:val="center"/>
                </w:tcPr>
                <w:p w:rsidR="00C60F2F" w:rsidRPr="00C60F2F" w:rsidRDefault="00C60F2F" w:rsidP="00C60F2F">
                  <w:pPr>
                    <w:ind w:left="158"/>
                    <w:jc w:val="both"/>
                    <w:rPr>
                      <w:rFonts w:ascii="Arial" w:hAnsi="Arial" w:cs="Arial"/>
                    </w:rPr>
                  </w:pPr>
                  <w:proofErr w:type="spellStart"/>
                  <w:r w:rsidRPr="00C60F2F">
                    <w:rPr>
                      <w:rFonts w:ascii="Arial" w:hAnsi="Arial" w:cs="Arial"/>
                    </w:rPr>
                    <w:t>Llajua</w:t>
                  </w:r>
                  <w:proofErr w:type="spellEnd"/>
                  <w:r w:rsidRPr="00C60F2F">
                    <w:rPr>
                      <w:rFonts w:ascii="Arial" w:hAnsi="Arial" w:cs="Arial"/>
                    </w:rPr>
                    <w:t xml:space="preserve"> o salsa picante.</w:t>
                  </w:r>
                </w:p>
              </w:tc>
            </w:tr>
          </w:tbl>
          <w:p w:rsidR="00C60F2F" w:rsidRPr="00C60F2F" w:rsidRDefault="00C60F2F" w:rsidP="00C60F2F">
            <w:pPr>
              <w:ind w:left="290" w:hanging="284"/>
              <w:jc w:val="both"/>
              <w:outlineLvl w:val="4"/>
              <w:rPr>
                <w:rFonts w:ascii="Arial" w:hAnsi="Arial" w:cs="Arial"/>
                <w:bCs/>
                <w:iCs/>
                <w:lang w:val="es-ES_tradnl"/>
              </w:rPr>
            </w:pPr>
          </w:p>
          <w:p w:rsidR="00C60F2F" w:rsidRPr="00C60F2F" w:rsidRDefault="00C60F2F" w:rsidP="00C60F2F">
            <w:pPr>
              <w:ind w:left="290" w:hanging="284"/>
              <w:jc w:val="both"/>
              <w:outlineLvl w:val="4"/>
              <w:rPr>
                <w:rFonts w:ascii="Times New Roman" w:hAnsi="Times New Roman"/>
                <w:bCs/>
                <w:iCs/>
                <w:sz w:val="20"/>
                <w:szCs w:val="26"/>
              </w:rPr>
            </w:pPr>
            <w:r w:rsidRPr="00C60F2F">
              <w:rPr>
                <w:rFonts w:ascii="Arial" w:hAnsi="Arial" w:cs="Arial"/>
                <w:bCs/>
                <w:iCs/>
              </w:rPr>
              <w:t>Nota: Los gramajes son referenciales pudiendo ser revisadas o no por los fiscales.</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56"/>
        </w:trPr>
        <w:tc>
          <w:tcPr>
            <w:tcW w:w="7513" w:type="dxa"/>
            <w:tcBorders>
              <w:top w:val="single" w:sz="4" w:space="0" w:color="auto"/>
              <w:left w:val="single" w:sz="4" w:space="0" w:color="auto"/>
              <w:bottom w:val="single" w:sz="4" w:space="0" w:color="auto"/>
              <w:right w:val="single" w:sz="4" w:space="0" w:color="auto"/>
            </w:tcBorders>
            <w:vAlign w:val="center"/>
          </w:tcPr>
          <w:p w:rsidR="00C60F2F" w:rsidRPr="00C60F2F" w:rsidRDefault="00C60F2F" w:rsidP="00C60F2F">
            <w:pPr>
              <w:ind w:left="290" w:hanging="284"/>
              <w:jc w:val="both"/>
              <w:outlineLvl w:val="4"/>
              <w:rPr>
                <w:rFonts w:ascii="Arial" w:hAnsi="Arial" w:cs="Arial"/>
                <w:iCs/>
              </w:rPr>
            </w:pPr>
            <w:r w:rsidRPr="00C60F2F">
              <w:rPr>
                <w:rFonts w:ascii="Arial" w:hAnsi="Arial" w:cs="Arial"/>
                <w:b/>
                <w:bCs/>
                <w:iCs/>
                <w:lang w:val="es-ES_tradnl"/>
              </w:rPr>
              <w:t xml:space="preserve">c) </w:t>
            </w:r>
            <w:r w:rsidRPr="00C60F2F">
              <w:rPr>
                <w:rFonts w:ascii="Arial" w:hAnsi="Arial" w:cs="Arial"/>
                <w:b/>
                <w:bCs/>
                <w:iCs/>
              </w:rPr>
              <w:t>POSTRE:</w:t>
            </w:r>
            <w:r w:rsidRPr="00C60F2F">
              <w:rPr>
                <w:rFonts w:ascii="Arial" w:hAnsi="Arial" w:cs="Arial"/>
                <w:bCs/>
                <w:iCs/>
              </w:rPr>
              <w:t xml:space="preserve"> </w:t>
            </w:r>
            <w:r w:rsidRPr="00C60F2F">
              <w:rPr>
                <w:rFonts w:ascii="Arial" w:hAnsi="Arial" w:cs="Arial"/>
                <w:iCs/>
              </w:rPr>
              <w:t xml:space="preserve">La </w:t>
            </w:r>
            <w:r w:rsidRPr="00C60F2F">
              <w:rPr>
                <w:rFonts w:ascii="Arial" w:hAnsi="Arial" w:cs="Arial"/>
                <w:bCs/>
                <w:iCs/>
                <w:u w:val="single"/>
              </w:rPr>
              <w:t>ración</w:t>
            </w:r>
            <w:r w:rsidRPr="00C60F2F">
              <w:rPr>
                <w:rFonts w:ascii="Arial" w:hAnsi="Arial" w:cs="Arial"/>
                <w:iCs/>
              </w:rPr>
              <w:t xml:space="preserve"> deberá ofrecer las siguientes opciones:</w:t>
            </w:r>
          </w:p>
          <w:p w:rsidR="00C60F2F" w:rsidRPr="00C60F2F" w:rsidRDefault="00C60F2F" w:rsidP="00C60F2F">
            <w:pPr>
              <w:jc w:val="both"/>
              <w:rPr>
                <w:rFonts w:ascii="Arial" w:hAnsi="Arial" w:cs="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816"/>
            </w:tblGrid>
            <w:tr w:rsidR="00C60F2F" w:rsidRPr="00C60F2F" w:rsidTr="009D3955">
              <w:tblPrEx>
                <w:tblCellMar>
                  <w:top w:w="0" w:type="dxa"/>
                  <w:bottom w:w="0" w:type="dxa"/>
                </w:tblCellMar>
              </w:tblPrEx>
              <w:trPr>
                <w:trHeight w:val="113"/>
                <w:jc w:val="center"/>
              </w:trPr>
              <w:tc>
                <w:tcPr>
                  <w:tcW w:w="3271" w:type="dxa"/>
                  <w:gridSpan w:val="2"/>
                  <w:shd w:val="clear" w:color="auto" w:fill="999999"/>
                  <w:vAlign w:val="center"/>
                </w:tcPr>
                <w:p w:rsidR="00C60F2F" w:rsidRPr="00C60F2F" w:rsidRDefault="00C60F2F" w:rsidP="00C60F2F">
                  <w:pPr>
                    <w:jc w:val="center"/>
                    <w:rPr>
                      <w:rFonts w:ascii="Arial" w:hAnsi="Arial" w:cs="Arial"/>
                      <w:b/>
                      <w:bCs/>
                    </w:rPr>
                  </w:pPr>
                  <w:r w:rsidRPr="00C60F2F">
                    <w:rPr>
                      <w:rFonts w:ascii="Arial" w:hAnsi="Arial" w:cs="Arial"/>
                      <w:b/>
                      <w:bCs/>
                    </w:rPr>
                    <w:t>Ingredientes Alimenticios</w:t>
                  </w:r>
                </w:p>
              </w:tc>
            </w:tr>
            <w:tr w:rsidR="00C60F2F" w:rsidRPr="00C60F2F" w:rsidTr="009D3955">
              <w:tblPrEx>
                <w:tblCellMar>
                  <w:top w:w="0" w:type="dxa"/>
                  <w:bottom w:w="0" w:type="dxa"/>
                </w:tblCellMar>
              </w:tblPrEx>
              <w:trPr>
                <w:trHeight w:val="113"/>
                <w:jc w:val="center"/>
              </w:trPr>
              <w:tc>
                <w:tcPr>
                  <w:tcW w:w="1455" w:type="dxa"/>
                  <w:vAlign w:val="center"/>
                </w:tcPr>
                <w:p w:rsidR="00C60F2F" w:rsidRPr="00C60F2F" w:rsidRDefault="00C60F2F" w:rsidP="00C60F2F">
                  <w:pPr>
                    <w:jc w:val="both"/>
                    <w:rPr>
                      <w:rFonts w:ascii="Arial" w:hAnsi="Arial" w:cs="Arial"/>
                    </w:rPr>
                  </w:pPr>
                  <w:r w:rsidRPr="00C60F2F">
                    <w:rPr>
                      <w:rFonts w:ascii="Arial" w:hAnsi="Arial" w:cs="Arial"/>
                    </w:rPr>
                    <w:t>Fruta natural</w:t>
                  </w:r>
                </w:p>
              </w:tc>
              <w:tc>
                <w:tcPr>
                  <w:tcW w:w="1816" w:type="dxa"/>
                  <w:vAlign w:val="center"/>
                </w:tcPr>
                <w:p w:rsidR="00C60F2F" w:rsidRPr="00C60F2F" w:rsidRDefault="00C60F2F" w:rsidP="00C60F2F">
                  <w:pPr>
                    <w:ind w:left="20"/>
                    <w:jc w:val="both"/>
                    <w:rPr>
                      <w:rFonts w:ascii="Arial" w:hAnsi="Arial" w:cs="Arial"/>
                    </w:rPr>
                  </w:pPr>
                  <w:r w:rsidRPr="00C60F2F">
                    <w:rPr>
                      <w:rFonts w:ascii="Arial" w:hAnsi="Arial" w:cs="Arial"/>
                    </w:rPr>
                    <w:t>120 -150 g</w:t>
                  </w:r>
                </w:p>
              </w:tc>
            </w:tr>
            <w:tr w:rsidR="00C60F2F" w:rsidRPr="00C60F2F" w:rsidTr="009D3955">
              <w:tblPrEx>
                <w:tblCellMar>
                  <w:top w:w="0" w:type="dxa"/>
                  <w:bottom w:w="0" w:type="dxa"/>
                </w:tblCellMar>
              </w:tblPrEx>
              <w:trPr>
                <w:trHeight w:val="113"/>
                <w:jc w:val="center"/>
              </w:trPr>
              <w:tc>
                <w:tcPr>
                  <w:tcW w:w="1455" w:type="dxa"/>
                  <w:vAlign w:val="center"/>
                </w:tcPr>
                <w:p w:rsidR="00C60F2F" w:rsidRPr="00C60F2F" w:rsidRDefault="00C60F2F" w:rsidP="00C60F2F">
                  <w:pPr>
                    <w:jc w:val="both"/>
                    <w:rPr>
                      <w:rFonts w:ascii="Arial" w:hAnsi="Arial" w:cs="Arial"/>
                    </w:rPr>
                  </w:pPr>
                  <w:r w:rsidRPr="00C60F2F">
                    <w:rPr>
                      <w:rFonts w:ascii="Arial" w:hAnsi="Arial" w:cs="Arial"/>
                    </w:rPr>
                    <w:t>Postre comercial</w:t>
                  </w:r>
                </w:p>
              </w:tc>
              <w:tc>
                <w:tcPr>
                  <w:tcW w:w="1816" w:type="dxa"/>
                  <w:vAlign w:val="center"/>
                </w:tcPr>
                <w:p w:rsidR="00C60F2F" w:rsidRPr="00C60F2F" w:rsidRDefault="00C60F2F" w:rsidP="00C60F2F">
                  <w:pPr>
                    <w:ind w:left="110"/>
                    <w:jc w:val="both"/>
                    <w:rPr>
                      <w:rFonts w:ascii="Arial" w:hAnsi="Arial" w:cs="Arial"/>
                    </w:rPr>
                  </w:pPr>
                  <w:r w:rsidRPr="00C60F2F">
                    <w:rPr>
                      <w:rFonts w:ascii="Arial" w:hAnsi="Arial" w:cs="Arial"/>
                    </w:rPr>
                    <w:t>25 -30 g para 100 ml</w:t>
                  </w:r>
                </w:p>
              </w:tc>
            </w:tr>
          </w:tbl>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Los postres deberán ser variados (Budines, flanes, postres caseros, frutas enteras, frutas en conservas, productos lácteos, helados, productos de pastelería, tortas, “pies” y otros).</w:t>
            </w:r>
          </w:p>
          <w:p w:rsidR="00C60F2F" w:rsidRPr="00C60F2F" w:rsidRDefault="00C60F2F" w:rsidP="00C60F2F">
            <w:pPr>
              <w:jc w:val="both"/>
              <w:rPr>
                <w:rFonts w:ascii="Arial" w:hAnsi="Arial" w:cs="Arial"/>
              </w:rPr>
            </w:pPr>
            <w:r w:rsidRPr="00C60F2F">
              <w:rPr>
                <w:rFonts w:ascii="Arial" w:hAnsi="Arial" w:cs="Arial"/>
              </w:rPr>
              <w:t>Nota: Los gramajes son referenciales pudiendo ser revisadas o no por los fiscales.</w:t>
            </w:r>
          </w:p>
          <w:p w:rsidR="00C60F2F" w:rsidRPr="00C60F2F" w:rsidRDefault="00C60F2F" w:rsidP="00C60F2F">
            <w:pPr>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46"/>
        </w:trPr>
        <w:tc>
          <w:tcPr>
            <w:tcW w:w="7513" w:type="dxa"/>
            <w:tcBorders>
              <w:top w:val="single" w:sz="4" w:space="0" w:color="auto"/>
              <w:left w:val="single" w:sz="4" w:space="0" w:color="auto"/>
              <w:bottom w:val="single" w:sz="4" w:space="0" w:color="auto"/>
              <w:right w:val="single" w:sz="4" w:space="0" w:color="auto"/>
            </w:tcBorders>
            <w:vAlign w:val="center"/>
          </w:tcPr>
          <w:p w:rsidR="00C60F2F" w:rsidRPr="00C60F2F" w:rsidRDefault="00C60F2F" w:rsidP="00C60F2F">
            <w:pPr>
              <w:tabs>
                <w:tab w:val="left" w:pos="432"/>
              </w:tabs>
              <w:jc w:val="both"/>
              <w:rPr>
                <w:rFonts w:ascii="Arial" w:hAnsi="Arial" w:cs="Arial"/>
                <w:b/>
                <w:bCs/>
              </w:rPr>
            </w:pPr>
          </w:p>
          <w:p w:rsidR="00C60F2F" w:rsidRPr="00C60F2F" w:rsidRDefault="00C60F2F" w:rsidP="00C60F2F">
            <w:pPr>
              <w:tabs>
                <w:tab w:val="left" w:pos="432"/>
              </w:tabs>
              <w:jc w:val="both"/>
              <w:rPr>
                <w:rFonts w:ascii="Arial" w:hAnsi="Arial" w:cs="Arial"/>
              </w:rPr>
            </w:pPr>
            <w:r w:rsidRPr="00C60F2F">
              <w:rPr>
                <w:rFonts w:ascii="Arial" w:hAnsi="Arial" w:cs="Arial"/>
                <w:b/>
                <w:bCs/>
              </w:rPr>
              <w:t>d) PAN:</w:t>
            </w:r>
            <w:r w:rsidRPr="00C60F2F">
              <w:rPr>
                <w:rFonts w:ascii="Arial" w:hAnsi="Arial" w:cs="Arial"/>
              </w:rPr>
              <w:t xml:space="preserve"> Se deberá ofrecer al menos una de las siguientes opciones: </w:t>
            </w:r>
          </w:p>
          <w:p w:rsidR="00C60F2F" w:rsidRPr="00C60F2F" w:rsidRDefault="00C60F2F" w:rsidP="00C60F2F">
            <w:pPr>
              <w:numPr>
                <w:ilvl w:val="1"/>
                <w:numId w:val="62"/>
              </w:numPr>
              <w:jc w:val="both"/>
              <w:rPr>
                <w:rFonts w:ascii="Arial" w:hAnsi="Arial" w:cs="Arial"/>
              </w:rPr>
            </w:pPr>
            <w:r w:rsidRPr="00C60F2F">
              <w:rPr>
                <w:rFonts w:ascii="Arial" w:hAnsi="Arial" w:cs="Arial"/>
              </w:rPr>
              <w:t>Pan Marraqueta.</w:t>
            </w:r>
          </w:p>
          <w:p w:rsidR="00C60F2F" w:rsidRPr="00C60F2F" w:rsidRDefault="00C60F2F" w:rsidP="00C60F2F">
            <w:pPr>
              <w:numPr>
                <w:ilvl w:val="1"/>
                <w:numId w:val="62"/>
              </w:numPr>
              <w:jc w:val="both"/>
              <w:rPr>
                <w:rFonts w:ascii="Arial" w:hAnsi="Arial" w:cs="Arial"/>
              </w:rPr>
            </w:pPr>
            <w:r w:rsidRPr="00C60F2F">
              <w:rPr>
                <w:rFonts w:ascii="Arial" w:hAnsi="Arial" w:cs="Arial"/>
              </w:rPr>
              <w:t>Pan botón blanco.</w:t>
            </w:r>
          </w:p>
          <w:p w:rsidR="00C60F2F" w:rsidRPr="00C60F2F" w:rsidRDefault="00C60F2F" w:rsidP="00C60F2F">
            <w:pPr>
              <w:numPr>
                <w:ilvl w:val="1"/>
                <w:numId w:val="62"/>
              </w:numPr>
              <w:tabs>
                <w:tab w:val="left" w:pos="432"/>
              </w:tabs>
              <w:jc w:val="both"/>
              <w:rPr>
                <w:rFonts w:ascii="Arial" w:hAnsi="Arial" w:cs="Arial"/>
                <w:b/>
                <w:bCs/>
              </w:rPr>
            </w:pPr>
            <w:r w:rsidRPr="00C60F2F">
              <w:rPr>
                <w:rFonts w:ascii="Arial" w:hAnsi="Arial" w:cs="Arial"/>
              </w:rPr>
              <w:t>Pan integral.</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63"/>
        </w:trPr>
        <w:tc>
          <w:tcPr>
            <w:tcW w:w="7513" w:type="dxa"/>
            <w:tcBorders>
              <w:top w:val="single" w:sz="4" w:space="0" w:color="auto"/>
              <w:right w:val="single" w:sz="4" w:space="0" w:color="auto"/>
            </w:tcBorders>
            <w:vAlign w:val="center"/>
          </w:tcPr>
          <w:p w:rsidR="00C60F2F" w:rsidRPr="00C60F2F" w:rsidRDefault="00C60F2F" w:rsidP="00C60F2F">
            <w:pPr>
              <w:ind w:left="290"/>
              <w:jc w:val="both"/>
              <w:rPr>
                <w:rFonts w:ascii="Arial" w:hAnsi="Arial" w:cs="Arial"/>
                <w:b/>
                <w:bCs/>
              </w:rPr>
            </w:pPr>
          </w:p>
          <w:p w:rsidR="00C60F2F" w:rsidRPr="00C60F2F" w:rsidRDefault="00C60F2F" w:rsidP="00C60F2F">
            <w:pPr>
              <w:numPr>
                <w:ilvl w:val="0"/>
                <w:numId w:val="69"/>
              </w:numPr>
              <w:ind w:left="290" w:hanging="284"/>
              <w:jc w:val="both"/>
              <w:rPr>
                <w:rFonts w:ascii="Arial" w:hAnsi="Arial" w:cs="Arial"/>
                <w:b/>
                <w:bCs/>
              </w:rPr>
            </w:pPr>
            <w:r w:rsidRPr="00C60F2F">
              <w:rPr>
                <w:rFonts w:ascii="Arial" w:hAnsi="Arial" w:cs="Arial"/>
                <w:b/>
                <w:bCs/>
              </w:rPr>
              <w:t>BEBIDA:</w:t>
            </w:r>
            <w:r w:rsidRPr="00C60F2F">
              <w:rPr>
                <w:rFonts w:ascii="Arial" w:hAnsi="Arial" w:cs="Arial"/>
              </w:rPr>
              <w:t xml:space="preserve">  Se deberá ofrecer las siguientes opciones:</w:t>
            </w:r>
          </w:p>
          <w:p w:rsidR="00C60F2F" w:rsidRPr="00C60F2F" w:rsidRDefault="00C60F2F" w:rsidP="00C60F2F">
            <w:pPr>
              <w:numPr>
                <w:ilvl w:val="0"/>
                <w:numId w:val="81"/>
              </w:numPr>
              <w:tabs>
                <w:tab w:val="num" w:pos="1494"/>
              </w:tabs>
              <w:jc w:val="both"/>
              <w:rPr>
                <w:rFonts w:ascii="Arial" w:hAnsi="Arial" w:cs="Arial"/>
                <w:bCs/>
              </w:rPr>
            </w:pPr>
            <w:r w:rsidRPr="00C60F2F">
              <w:rPr>
                <w:rFonts w:ascii="Arial" w:hAnsi="Arial" w:cs="Arial"/>
              </w:rPr>
              <w:t>Gaseosa</w:t>
            </w:r>
          </w:p>
          <w:p w:rsidR="00C60F2F" w:rsidRPr="00C60F2F" w:rsidRDefault="00C60F2F" w:rsidP="00C60F2F">
            <w:pPr>
              <w:numPr>
                <w:ilvl w:val="0"/>
                <w:numId w:val="81"/>
              </w:numPr>
              <w:tabs>
                <w:tab w:val="num" w:pos="1494"/>
              </w:tabs>
              <w:jc w:val="both"/>
              <w:rPr>
                <w:rFonts w:ascii="Arial" w:hAnsi="Arial" w:cs="Arial"/>
              </w:rPr>
            </w:pPr>
            <w:r w:rsidRPr="00C60F2F">
              <w:rPr>
                <w:rFonts w:ascii="Arial" w:hAnsi="Arial" w:cs="Arial"/>
              </w:rPr>
              <w:t>Agua sin gas</w:t>
            </w:r>
          </w:p>
          <w:p w:rsidR="00C60F2F" w:rsidRPr="00C60F2F" w:rsidRDefault="00C60F2F" w:rsidP="00C60F2F">
            <w:pPr>
              <w:numPr>
                <w:ilvl w:val="0"/>
                <w:numId w:val="81"/>
              </w:numPr>
              <w:tabs>
                <w:tab w:val="num" w:pos="1494"/>
              </w:tabs>
              <w:jc w:val="both"/>
              <w:rPr>
                <w:rFonts w:ascii="Arial" w:hAnsi="Arial" w:cs="Arial"/>
              </w:rPr>
            </w:pPr>
            <w:r w:rsidRPr="00C60F2F">
              <w:rPr>
                <w:rFonts w:ascii="Arial" w:hAnsi="Arial" w:cs="Arial"/>
              </w:rPr>
              <w:t>Refresco natural elaborado con agua hervida o filtrada (con y sin azúcar)</w:t>
            </w:r>
          </w:p>
          <w:p w:rsidR="00C60F2F" w:rsidRPr="00C60F2F" w:rsidRDefault="00C60F2F" w:rsidP="00C60F2F">
            <w:pPr>
              <w:jc w:val="both"/>
              <w:rPr>
                <w:rFonts w:ascii="Times New Roman" w:hAnsi="Times New Roman"/>
              </w:rPr>
            </w:pPr>
            <w:r w:rsidRPr="00C60F2F">
              <w:rPr>
                <w:rFonts w:ascii="Arial" w:hAnsi="Arial" w:cs="Arial"/>
              </w:rPr>
              <w:t>Se prohíbe la elaboración de refrescos sintéticos y/o artificiales en cualquier presentación.</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674"/>
        </w:trPr>
        <w:tc>
          <w:tcPr>
            <w:tcW w:w="7513" w:type="dxa"/>
            <w:tcBorders>
              <w:bottom w:val="single" w:sz="4" w:space="0" w:color="auto"/>
              <w:right w:val="single" w:sz="4" w:space="0" w:color="auto"/>
            </w:tcBorders>
            <w:shd w:val="clear" w:color="auto" w:fill="auto"/>
            <w:vAlign w:val="center"/>
          </w:tcPr>
          <w:p w:rsidR="00C60F2F" w:rsidRPr="00C60F2F" w:rsidRDefault="00C60F2F" w:rsidP="00C60F2F">
            <w:pPr>
              <w:contextualSpacing/>
              <w:jc w:val="both"/>
              <w:rPr>
                <w:rFonts w:ascii="Arial" w:hAnsi="Arial" w:cs="Arial"/>
              </w:rPr>
            </w:pPr>
          </w:p>
          <w:p w:rsidR="00C60F2F" w:rsidRPr="00C60F2F" w:rsidRDefault="00C60F2F" w:rsidP="00C60F2F">
            <w:pPr>
              <w:contextualSpacing/>
              <w:jc w:val="both"/>
              <w:rPr>
                <w:rFonts w:ascii="Arial" w:hAnsi="Arial" w:cs="Arial"/>
              </w:rPr>
            </w:pPr>
            <w:r w:rsidRPr="00C60F2F">
              <w:rPr>
                <w:rFonts w:ascii="Arial" w:hAnsi="Arial" w:cs="Arial"/>
              </w:rPr>
              <w:t>Hasta el día jueves anterior al servicio de atención de comedor, el Proveedor presentará el menú semanal para la revisión y aprobación por parte del Fiscal de Servicio del Departamento de Bienes y Servicios (Área de Servicios).</w:t>
            </w:r>
          </w:p>
          <w:p w:rsidR="00C60F2F" w:rsidRPr="00C60F2F" w:rsidRDefault="00C60F2F" w:rsidP="00C60F2F">
            <w:pPr>
              <w:jc w:val="both"/>
              <w:rPr>
                <w:rFonts w:ascii="Arial" w:hAnsi="Arial" w:cs="Arial"/>
              </w:rPr>
            </w:pPr>
            <w:r w:rsidRPr="00C60F2F">
              <w:rPr>
                <w:rFonts w:ascii="Arial" w:hAnsi="Arial" w:cs="Arial"/>
              </w:rPr>
              <w:lastRenderedPageBreak/>
              <w:t>Cuando por determinaciones del BCB la atención del almuerzo se realice en cada piso del edificio principal del BCB y de manera individual, el Proveedor efectuará la entrega de los alimentos con envases desechables, elementos de embalaje (papel film) y otros que permitan una manipulación segura e higiénica de los mismos.</w:t>
            </w:r>
          </w:p>
        </w:tc>
        <w:tc>
          <w:tcPr>
            <w:tcW w:w="1701" w:type="dxa"/>
            <w:vMerge/>
            <w:tcBorders>
              <w:lef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385"/>
        </w:trPr>
        <w:tc>
          <w:tcPr>
            <w:tcW w:w="7513" w:type="dxa"/>
            <w:tcBorders>
              <w:bottom w:val="single" w:sz="4" w:space="0" w:color="auto"/>
            </w:tcBorders>
            <w:shd w:val="clear" w:color="auto" w:fill="EAF1DD"/>
            <w:vAlign w:val="center"/>
          </w:tcPr>
          <w:p w:rsidR="00C60F2F" w:rsidRPr="00C60F2F" w:rsidRDefault="00C60F2F" w:rsidP="00C60F2F">
            <w:pPr>
              <w:jc w:val="both"/>
              <w:rPr>
                <w:rFonts w:ascii="Arial" w:hAnsi="Arial" w:cs="Arial"/>
                <w:b/>
                <w:bCs/>
              </w:rPr>
            </w:pPr>
            <w:r w:rsidRPr="00C60F2F">
              <w:rPr>
                <w:rFonts w:ascii="Arial" w:hAnsi="Arial" w:cs="Arial"/>
                <w:b/>
                <w:bCs/>
              </w:rPr>
              <w:t>I.2 SERVICIO DE CAFETERÍA (SNACK)</w:t>
            </w:r>
          </w:p>
        </w:tc>
        <w:tc>
          <w:tcPr>
            <w:tcW w:w="1701" w:type="dxa"/>
            <w:tcBorders>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385"/>
        </w:trPr>
        <w:tc>
          <w:tcPr>
            <w:tcW w:w="7513" w:type="dxa"/>
            <w:vMerge w:val="restart"/>
            <w:tcBorders>
              <w:right w:val="single" w:sz="4" w:space="0" w:color="auto"/>
            </w:tcBorders>
            <w:shd w:val="clear" w:color="auto" w:fill="FFFFFF"/>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El servicio de cafetería (snack) se realizará en el piso 14 (por las mañanas de 08:30 a 10:00  y por las tardes de 16:00 a 17:30), para la atención del servicio debe designarse mínimamente una persona encargada. Asimismo, este servicio además podrá ofrecerse por los diferentes pisos del BCB; considerando las siguientes opciones:</w:t>
            </w:r>
          </w:p>
          <w:p w:rsidR="00C60F2F" w:rsidRPr="00C60F2F" w:rsidRDefault="00C60F2F" w:rsidP="00C60F2F">
            <w:pPr>
              <w:jc w:val="both"/>
              <w:rPr>
                <w:rFonts w:ascii="Arial" w:hAnsi="Arial" w:cs="Arial"/>
              </w:rPr>
            </w:pPr>
          </w:p>
          <w:p w:rsidR="00C60F2F" w:rsidRPr="00C60F2F" w:rsidRDefault="00C60F2F" w:rsidP="00C60F2F">
            <w:pPr>
              <w:numPr>
                <w:ilvl w:val="0"/>
                <w:numId w:val="82"/>
              </w:numPr>
              <w:jc w:val="both"/>
              <w:rPr>
                <w:rFonts w:ascii="Arial" w:hAnsi="Arial" w:cs="Arial"/>
              </w:rPr>
            </w:pPr>
            <w:r w:rsidRPr="00C60F2F">
              <w:rPr>
                <w:rFonts w:ascii="Arial" w:hAnsi="Arial" w:cs="Arial"/>
              </w:rPr>
              <w:t xml:space="preserve">Taza de café </w:t>
            </w:r>
          </w:p>
          <w:p w:rsidR="00C60F2F" w:rsidRPr="00C60F2F" w:rsidRDefault="00C60F2F" w:rsidP="00C60F2F">
            <w:pPr>
              <w:numPr>
                <w:ilvl w:val="0"/>
                <w:numId w:val="82"/>
              </w:numPr>
              <w:jc w:val="both"/>
              <w:rPr>
                <w:rFonts w:ascii="Arial" w:hAnsi="Arial" w:cs="Arial"/>
              </w:rPr>
            </w:pPr>
            <w:r w:rsidRPr="00C60F2F">
              <w:rPr>
                <w:rFonts w:ascii="Arial" w:hAnsi="Arial" w:cs="Arial"/>
              </w:rPr>
              <w:t xml:space="preserve">Taza de café con leche </w:t>
            </w:r>
          </w:p>
          <w:p w:rsidR="00C60F2F" w:rsidRPr="00C60F2F" w:rsidRDefault="00C60F2F" w:rsidP="00C60F2F">
            <w:pPr>
              <w:numPr>
                <w:ilvl w:val="0"/>
                <w:numId w:val="82"/>
              </w:numPr>
              <w:jc w:val="both"/>
              <w:rPr>
                <w:rFonts w:ascii="Arial" w:hAnsi="Arial" w:cs="Arial"/>
              </w:rPr>
            </w:pPr>
            <w:r w:rsidRPr="00C60F2F">
              <w:rPr>
                <w:rFonts w:ascii="Arial" w:hAnsi="Arial" w:cs="Arial"/>
              </w:rPr>
              <w:t>Taza de té</w:t>
            </w:r>
          </w:p>
          <w:p w:rsidR="00C60F2F" w:rsidRPr="00C60F2F" w:rsidRDefault="00C60F2F" w:rsidP="00C60F2F">
            <w:pPr>
              <w:numPr>
                <w:ilvl w:val="0"/>
                <w:numId w:val="82"/>
              </w:numPr>
              <w:jc w:val="both"/>
              <w:rPr>
                <w:rFonts w:ascii="Arial" w:hAnsi="Arial" w:cs="Arial"/>
              </w:rPr>
            </w:pPr>
            <w:r w:rsidRPr="00C60F2F">
              <w:rPr>
                <w:rFonts w:ascii="Arial" w:hAnsi="Arial" w:cs="Arial"/>
              </w:rPr>
              <w:t>Taza de leche</w:t>
            </w:r>
          </w:p>
          <w:p w:rsidR="00C60F2F" w:rsidRPr="00C60F2F" w:rsidRDefault="00C60F2F" w:rsidP="00C60F2F">
            <w:pPr>
              <w:numPr>
                <w:ilvl w:val="0"/>
                <w:numId w:val="82"/>
              </w:numPr>
              <w:jc w:val="both"/>
              <w:rPr>
                <w:rFonts w:ascii="Arial" w:hAnsi="Arial" w:cs="Arial"/>
              </w:rPr>
            </w:pPr>
            <w:r w:rsidRPr="00C60F2F">
              <w:rPr>
                <w:rFonts w:ascii="Arial" w:hAnsi="Arial" w:cs="Arial"/>
              </w:rPr>
              <w:t>Taza de mate</w:t>
            </w:r>
          </w:p>
          <w:p w:rsidR="00C60F2F" w:rsidRPr="00C60F2F" w:rsidRDefault="00C60F2F" w:rsidP="00C60F2F">
            <w:pPr>
              <w:numPr>
                <w:ilvl w:val="0"/>
                <w:numId w:val="82"/>
              </w:numPr>
              <w:jc w:val="both"/>
              <w:rPr>
                <w:rFonts w:ascii="Arial" w:hAnsi="Arial" w:cs="Arial"/>
              </w:rPr>
            </w:pPr>
            <w:r w:rsidRPr="00C60F2F">
              <w:rPr>
                <w:rFonts w:ascii="Arial" w:hAnsi="Arial" w:cs="Arial"/>
              </w:rPr>
              <w:t xml:space="preserve">Taza de </w:t>
            </w:r>
            <w:proofErr w:type="spellStart"/>
            <w:r w:rsidRPr="00C60F2F">
              <w:rPr>
                <w:rFonts w:ascii="Arial" w:hAnsi="Arial" w:cs="Arial"/>
              </w:rPr>
              <w:t>cocoa</w:t>
            </w:r>
            <w:proofErr w:type="spellEnd"/>
            <w:r w:rsidRPr="00C60F2F">
              <w:rPr>
                <w:rFonts w:ascii="Arial" w:hAnsi="Arial" w:cs="Arial"/>
              </w:rPr>
              <w:t>/chocolate con agua</w:t>
            </w:r>
          </w:p>
          <w:p w:rsidR="00C60F2F" w:rsidRPr="00C60F2F" w:rsidRDefault="00C60F2F" w:rsidP="00C60F2F">
            <w:pPr>
              <w:numPr>
                <w:ilvl w:val="0"/>
                <w:numId w:val="82"/>
              </w:numPr>
              <w:jc w:val="both"/>
              <w:rPr>
                <w:rFonts w:ascii="Arial" w:hAnsi="Arial" w:cs="Arial"/>
              </w:rPr>
            </w:pPr>
            <w:r w:rsidRPr="00C60F2F">
              <w:rPr>
                <w:rFonts w:ascii="Arial" w:hAnsi="Arial" w:cs="Arial"/>
              </w:rPr>
              <w:t xml:space="preserve">Taza de </w:t>
            </w:r>
            <w:proofErr w:type="spellStart"/>
            <w:r w:rsidRPr="00C60F2F">
              <w:rPr>
                <w:rFonts w:ascii="Arial" w:hAnsi="Arial" w:cs="Arial"/>
              </w:rPr>
              <w:t>cocoa</w:t>
            </w:r>
            <w:proofErr w:type="spellEnd"/>
            <w:r w:rsidRPr="00C60F2F">
              <w:rPr>
                <w:rFonts w:ascii="Arial" w:hAnsi="Arial" w:cs="Arial"/>
              </w:rPr>
              <w:t>/chocolate con leche</w:t>
            </w:r>
          </w:p>
          <w:p w:rsidR="00C60F2F" w:rsidRPr="00C60F2F" w:rsidRDefault="00C60F2F" w:rsidP="00C60F2F">
            <w:pPr>
              <w:numPr>
                <w:ilvl w:val="0"/>
                <w:numId w:val="82"/>
              </w:numPr>
              <w:jc w:val="both"/>
              <w:rPr>
                <w:rFonts w:ascii="Arial" w:hAnsi="Arial" w:cs="Arial"/>
              </w:rPr>
            </w:pPr>
            <w:r w:rsidRPr="00C60F2F">
              <w:rPr>
                <w:rFonts w:ascii="Arial" w:hAnsi="Arial" w:cs="Arial"/>
              </w:rPr>
              <w:t>Jugos de frutas con leche</w:t>
            </w:r>
          </w:p>
          <w:p w:rsidR="00C60F2F" w:rsidRPr="00C60F2F" w:rsidRDefault="00C60F2F" w:rsidP="00C60F2F">
            <w:pPr>
              <w:numPr>
                <w:ilvl w:val="0"/>
                <w:numId w:val="82"/>
              </w:numPr>
              <w:jc w:val="both"/>
              <w:rPr>
                <w:rFonts w:ascii="Arial" w:hAnsi="Arial" w:cs="Arial"/>
              </w:rPr>
            </w:pPr>
            <w:r w:rsidRPr="00C60F2F">
              <w:rPr>
                <w:rFonts w:ascii="Arial" w:hAnsi="Arial" w:cs="Arial"/>
              </w:rPr>
              <w:t>Jugos de frutas con agua</w:t>
            </w:r>
          </w:p>
          <w:p w:rsidR="00C60F2F" w:rsidRPr="00C60F2F" w:rsidRDefault="00C60F2F" w:rsidP="00C60F2F">
            <w:pPr>
              <w:numPr>
                <w:ilvl w:val="0"/>
                <w:numId w:val="82"/>
              </w:numPr>
              <w:jc w:val="both"/>
              <w:rPr>
                <w:rFonts w:ascii="Arial" w:hAnsi="Arial" w:cs="Arial"/>
              </w:rPr>
            </w:pPr>
            <w:r w:rsidRPr="00C60F2F">
              <w:rPr>
                <w:rFonts w:ascii="Arial" w:hAnsi="Arial" w:cs="Arial"/>
              </w:rPr>
              <w:t>Limonada</w:t>
            </w:r>
          </w:p>
          <w:p w:rsidR="00C60F2F" w:rsidRPr="00C60F2F" w:rsidRDefault="00C60F2F" w:rsidP="00C60F2F">
            <w:pPr>
              <w:numPr>
                <w:ilvl w:val="0"/>
                <w:numId w:val="82"/>
              </w:numPr>
              <w:jc w:val="both"/>
              <w:rPr>
                <w:rFonts w:ascii="Arial" w:hAnsi="Arial" w:cs="Arial"/>
              </w:rPr>
            </w:pPr>
            <w:r w:rsidRPr="00C60F2F">
              <w:rPr>
                <w:rFonts w:ascii="Arial" w:hAnsi="Arial" w:cs="Arial"/>
              </w:rPr>
              <w:t>Ensaladas de frutas con yogurt</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de mortadela</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w:t>
            </w:r>
            <w:r w:rsidRPr="00C60F2F">
              <w:rPr>
                <w:rFonts w:ascii="Arial" w:hAnsi="Arial" w:cs="Arial"/>
              </w:rPr>
              <w:t xml:space="preserve"> de pavita</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w:t>
            </w:r>
            <w:r w:rsidRPr="00C60F2F">
              <w:rPr>
                <w:rFonts w:ascii="Arial" w:hAnsi="Arial" w:cs="Arial"/>
              </w:rPr>
              <w:t xml:space="preserve"> de chola</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integral de atún</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de huevo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Hamburguesa</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Choripán</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w:t>
            </w:r>
            <w:r w:rsidRPr="00C60F2F">
              <w:rPr>
                <w:rFonts w:ascii="Arial" w:hAnsi="Arial" w:cs="Arial"/>
              </w:rPr>
              <w:t xml:space="preserve"> de pollo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de carne de res</w:t>
            </w:r>
          </w:p>
          <w:p w:rsidR="00C60F2F" w:rsidRPr="00C60F2F" w:rsidRDefault="00C60F2F" w:rsidP="00C60F2F">
            <w:pPr>
              <w:numPr>
                <w:ilvl w:val="0"/>
                <w:numId w:val="82"/>
              </w:numPr>
              <w:jc w:val="both"/>
              <w:rPr>
                <w:rFonts w:ascii="Arial" w:hAnsi="Arial" w:cs="Arial"/>
              </w:rPr>
            </w:pPr>
            <w:proofErr w:type="spellStart"/>
            <w:r w:rsidRPr="00C60F2F">
              <w:rPr>
                <w:rFonts w:ascii="Arial" w:hAnsi="Arial" w:cs="Arial"/>
                <w:color w:val="000000"/>
                <w:lang w:val="es-BO" w:eastAsia="es-BO"/>
              </w:rPr>
              <w:t>Panini</w:t>
            </w:r>
            <w:proofErr w:type="spellEnd"/>
            <w:r w:rsidRPr="00C60F2F">
              <w:rPr>
                <w:rFonts w:ascii="Arial" w:hAnsi="Arial" w:cs="Arial"/>
                <w:color w:val="000000"/>
                <w:lang w:val="es-BO" w:eastAsia="es-BO"/>
              </w:rPr>
              <w:t xml:space="preserve"> (jamón queso huevo)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de jamón con queso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Sándwich de carne y huevo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Empanadas de carne de res</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Empanadas de carne de pollo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Empanadas de queso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Empanadas de jamón y queso</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Croissant</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Salteñas</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Tucumanas</w:t>
            </w:r>
          </w:p>
          <w:p w:rsidR="00C60F2F" w:rsidRPr="00C60F2F" w:rsidRDefault="00C60F2F" w:rsidP="00C60F2F">
            <w:pPr>
              <w:numPr>
                <w:ilvl w:val="0"/>
                <w:numId w:val="82"/>
              </w:numPr>
              <w:jc w:val="both"/>
              <w:rPr>
                <w:rFonts w:ascii="Arial" w:hAnsi="Arial" w:cs="Arial"/>
                <w:color w:val="000000"/>
                <w:lang w:val="es-BO" w:eastAsia="es-BO"/>
              </w:rPr>
            </w:pPr>
            <w:proofErr w:type="spellStart"/>
            <w:r w:rsidRPr="00C60F2F">
              <w:rPr>
                <w:rFonts w:ascii="Arial" w:hAnsi="Arial" w:cs="Arial"/>
                <w:color w:val="000000"/>
                <w:lang w:val="es-BO" w:eastAsia="es-BO"/>
              </w:rPr>
              <w:t>Brownie</w:t>
            </w:r>
            <w:proofErr w:type="spellEnd"/>
          </w:p>
          <w:p w:rsidR="00C60F2F" w:rsidRPr="00C60F2F" w:rsidRDefault="00C60F2F" w:rsidP="00C60F2F">
            <w:pPr>
              <w:numPr>
                <w:ilvl w:val="0"/>
                <w:numId w:val="82"/>
              </w:numPr>
              <w:jc w:val="both"/>
              <w:rPr>
                <w:rFonts w:ascii="Arial" w:hAnsi="Arial" w:cs="Arial"/>
                <w:color w:val="000000"/>
                <w:lang w:val="es-BO" w:eastAsia="es-BO"/>
              </w:rPr>
            </w:pPr>
            <w:r w:rsidRPr="00C60F2F">
              <w:rPr>
                <w:rFonts w:ascii="Arial" w:hAnsi="Arial" w:cs="Arial"/>
                <w:color w:val="000000"/>
                <w:lang w:val="es-BO" w:eastAsia="es-BO"/>
              </w:rPr>
              <w:t>Tres leches</w:t>
            </w:r>
          </w:p>
          <w:p w:rsidR="00C60F2F" w:rsidRPr="00C60F2F" w:rsidRDefault="00C60F2F" w:rsidP="00C60F2F">
            <w:pPr>
              <w:numPr>
                <w:ilvl w:val="0"/>
                <w:numId w:val="82"/>
              </w:numPr>
              <w:jc w:val="both"/>
              <w:rPr>
                <w:rFonts w:ascii="Arial" w:hAnsi="Arial" w:cs="Arial"/>
                <w:color w:val="000000"/>
                <w:lang w:val="es-BO" w:eastAsia="es-BO"/>
              </w:rPr>
            </w:pPr>
            <w:proofErr w:type="spellStart"/>
            <w:r w:rsidRPr="00C60F2F">
              <w:rPr>
                <w:rFonts w:ascii="Arial" w:hAnsi="Arial" w:cs="Arial"/>
                <w:color w:val="000000"/>
                <w:lang w:val="es-BO" w:eastAsia="es-BO"/>
              </w:rPr>
              <w:t>jawitas</w:t>
            </w:r>
            <w:proofErr w:type="spellEnd"/>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Gaseosa personal de 190 ml.</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Gaseosa botella de 500 ml.</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Gaseosa botella de 2 litros</w:t>
            </w:r>
          </w:p>
          <w:p w:rsidR="00C60F2F" w:rsidRPr="00C60F2F" w:rsidRDefault="00C60F2F" w:rsidP="00C60F2F">
            <w:pPr>
              <w:numPr>
                <w:ilvl w:val="0"/>
                <w:numId w:val="82"/>
              </w:numPr>
              <w:jc w:val="both"/>
              <w:rPr>
                <w:rFonts w:ascii="Arial" w:hAnsi="Arial" w:cs="Arial"/>
              </w:rPr>
            </w:pPr>
            <w:r w:rsidRPr="00C60F2F">
              <w:rPr>
                <w:rFonts w:ascii="Arial" w:hAnsi="Arial" w:cs="Arial"/>
                <w:color w:val="000000"/>
                <w:lang w:val="es-BO" w:eastAsia="es-BO"/>
              </w:rPr>
              <w:t>Otros (*)</w:t>
            </w:r>
          </w:p>
          <w:p w:rsidR="00C60F2F" w:rsidRPr="00C60F2F" w:rsidRDefault="00C60F2F" w:rsidP="00C60F2F">
            <w:pPr>
              <w:jc w:val="both"/>
              <w:rPr>
                <w:rFonts w:ascii="Arial" w:hAnsi="Arial" w:cs="Arial"/>
                <w:b/>
                <w:sz w:val="14"/>
                <w:szCs w:val="14"/>
              </w:rPr>
            </w:pPr>
          </w:p>
          <w:p w:rsidR="00C60F2F" w:rsidRPr="00C60F2F" w:rsidRDefault="00C60F2F" w:rsidP="00C60F2F">
            <w:pPr>
              <w:jc w:val="both"/>
              <w:rPr>
                <w:rFonts w:ascii="Arial" w:hAnsi="Arial" w:cs="Arial"/>
                <w:b/>
                <w:bCs/>
              </w:rPr>
            </w:pPr>
            <w:r w:rsidRPr="00C60F2F">
              <w:rPr>
                <w:rFonts w:ascii="Arial" w:hAnsi="Arial" w:cs="Arial"/>
                <w:b/>
                <w:sz w:val="14"/>
                <w:szCs w:val="14"/>
              </w:rPr>
              <w:t xml:space="preserve">(*) </w:t>
            </w:r>
            <w:r w:rsidRPr="00C60F2F">
              <w:rPr>
                <w:rFonts w:ascii="Arial" w:hAnsi="Arial" w:cs="Arial"/>
                <w:bCs/>
                <w:sz w:val="14"/>
                <w:szCs w:val="14"/>
              </w:rPr>
              <w:t>En caso de que el Proveedor ofrezca productos que no se encuentren descritos en la lista precedente, los precios se harán conocer al Fiscal de Servicio del Departamento de Bienes y Servicios (Área de Servicios) para su aprobación y publicación respectiva.</w:t>
            </w:r>
          </w:p>
        </w:tc>
        <w:tc>
          <w:tcPr>
            <w:tcW w:w="1701" w:type="dxa"/>
            <w:tcBorders>
              <w:top w:val="single" w:sz="4" w:space="0" w:color="auto"/>
              <w:left w:val="single" w:sz="4" w:space="0" w:color="auto"/>
              <w:bottom w:val="nil"/>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68"/>
        </w:trPr>
        <w:tc>
          <w:tcPr>
            <w:tcW w:w="7513" w:type="dxa"/>
            <w:vMerge/>
            <w:tcBorders>
              <w:bottom w:val="single" w:sz="4" w:space="0" w:color="auto"/>
              <w:right w:val="single" w:sz="4" w:space="0" w:color="auto"/>
            </w:tcBorders>
            <w:vAlign w:val="center"/>
          </w:tcPr>
          <w:p w:rsidR="00C60F2F" w:rsidRPr="00C60F2F" w:rsidRDefault="00C60F2F" w:rsidP="00C60F2F">
            <w:pPr>
              <w:jc w:val="both"/>
              <w:rPr>
                <w:rFonts w:ascii="Arial" w:hAnsi="Arial" w:cs="Arial"/>
                <w:b/>
                <w:sz w:val="14"/>
                <w:szCs w:val="14"/>
              </w:rPr>
            </w:pPr>
          </w:p>
        </w:tc>
        <w:tc>
          <w:tcPr>
            <w:tcW w:w="1701" w:type="dxa"/>
            <w:tcBorders>
              <w:top w:val="nil"/>
              <w:left w:val="single" w:sz="4" w:space="0" w:color="auto"/>
              <w:bottom w:val="single" w:sz="4" w:space="0" w:color="auto"/>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505"/>
        </w:trPr>
        <w:tc>
          <w:tcPr>
            <w:tcW w:w="7513" w:type="dxa"/>
            <w:tcBorders>
              <w:bottom w:val="single" w:sz="4" w:space="0" w:color="auto"/>
            </w:tcBorders>
            <w:shd w:val="clear" w:color="auto" w:fill="EAF1DD"/>
            <w:vAlign w:val="center"/>
          </w:tcPr>
          <w:p w:rsidR="00C60F2F" w:rsidRPr="00C60F2F" w:rsidRDefault="00C60F2F" w:rsidP="00C60F2F">
            <w:pPr>
              <w:jc w:val="both"/>
              <w:rPr>
                <w:rFonts w:ascii="Arial" w:hAnsi="Arial" w:cs="Arial"/>
                <w:b/>
                <w:bCs/>
              </w:rPr>
            </w:pPr>
            <w:r w:rsidRPr="00C60F2F">
              <w:rPr>
                <w:rFonts w:ascii="Arial" w:hAnsi="Arial" w:cs="Arial"/>
                <w:b/>
                <w:bCs/>
                <w:lang w:val="es-ES_tradnl"/>
              </w:rPr>
              <w:t>I</w:t>
            </w:r>
            <w:r w:rsidRPr="00C60F2F">
              <w:rPr>
                <w:rFonts w:ascii="Arial" w:hAnsi="Arial" w:cs="Arial"/>
                <w:b/>
                <w:bCs/>
              </w:rPr>
              <w:t>.3 REFRIGERIOS DE MAÑANA, TARDE Y/O NOCHE (EVENTOS DE CAPACITACIÓN O INSTITUCIONALES)</w:t>
            </w:r>
          </w:p>
        </w:tc>
        <w:tc>
          <w:tcPr>
            <w:tcW w:w="1701" w:type="dxa"/>
            <w:tcBorders>
              <w:top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505"/>
        </w:trPr>
        <w:tc>
          <w:tcPr>
            <w:tcW w:w="7513" w:type="dxa"/>
            <w:shd w:val="clear" w:color="auto" w:fill="FFFFFF"/>
            <w:vAlign w:val="center"/>
          </w:tcPr>
          <w:p w:rsidR="00C60F2F" w:rsidRPr="00C60F2F" w:rsidRDefault="00C60F2F" w:rsidP="00C60F2F">
            <w:pPr>
              <w:jc w:val="both"/>
              <w:rPr>
                <w:rFonts w:ascii="Arial" w:hAnsi="Arial" w:cs="Arial"/>
                <w:b/>
                <w:bCs/>
              </w:rPr>
            </w:pPr>
          </w:p>
          <w:p w:rsidR="00C60F2F" w:rsidRPr="00C60F2F" w:rsidRDefault="00C60F2F" w:rsidP="00C60F2F">
            <w:pPr>
              <w:jc w:val="both"/>
              <w:rPr>
                <w:rFonts w:ascii="Arial" w:hAnsi="Arial" w:cs="Arial"/>
                <w:bCs/>
              </w:rPr>
            </w:pPr>
            <w:r w:rsidRPr="00C60F2F">
              <w:rPr>
                <w:rFonts w:ascii="Arial" w:hAnsi="Arial" w:cs="Arial"/>
                <w:b/>
                <w:bCs/>
              </w:rPr>
              <w:t xml:space="preserve">RACIÓN SÓLIDA. </w:t>
            </w:r>
            <w:r w:rsidRPr="00C60F2F">
              <w:rPr>
                <w:rFonts w:ascii="Arial" w:hAnsi="Arial" w:cs="Arial"/>
                <w:bCs/>
              </w:rPr>
              <w:t>Se deberá ofrecer las siguientes opciones por ración:</w:t>
            </w:r>
          </w:p>
          <w:p w:rsidR="00C60F2F" w:rsidRPr="00C60F2F" w:rsidRDefault="00C60F2F" w:rsidP="00C60F2F">
            <w:pPr>
              <w:jc w:val="both"/>
              <w:rPr>
                <w:rFonts w:ascii="Arial" w:hAnsi="Arial" w:cs="Arial"/>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03"/>
            </w:tblGrid>
            <w:tr w:rsidR="00C60F2F" w:rsidRPr="00C60F2F" w:rsidTr="009D3955">
              <w:trPr>
                <w:jc w:val="center"/>
              </w:trPr>
              <w:tc>
                <w:tcPr>
                  <w:tcW w:w="2802" w:type="dxa"/>
                  <w:shd w:val="clear" w:color="auto" w:fill="A6A6A6"/>
                </w:tcPr>
                <w:p w:rsidR="00C60F2F" w:rsidRPr="00C60F2F" w:rsidRDefault="00C60F2F" w:rsidP="00C60F2F">
                  <w:pPr>
                    <w:jc w:val="center"/>
                    <w:rPr>
                      <w:rFonts w:ascii="Arial" w:hAnsi="Arial" w:cs="Arial"/>
                      <w:bCs/>
                    </w:rPr>
                  </w:pPr>
                  <w:r w:rsidRPr="00C60F2F">
                    <w:rPr>
                      <w:rFonts w:ascii="Arial" w:hAnsi="Arial" w:cs="Arial"/>
                      <w:b/>
                      <w:bCs/>
                    </w:rPr>
                    <w:t>Ingredientes Alimenticios</w:t>
                  </w:r>
                </w:p>
              </w:tc>
              <w:tc>
                <w:tcPr>
                  <w:tcW w:w="2803" w:type="dxa"/>
                  <w:shd w:val="clear" w:color="auto" w:fill="A6A6A6"/>
                </w:tcPr>
                <w:p w:rsidR="00C60F2F" w:rsidRPr="00C60F2F" w:rsidRDefault="00C60F2F" w:rsidP="00C60F2F">
                  <w:pPr>
                    <w:jc w:val="center"/>
                    <w:rPr>
                      <w:rFonts w:ascii="Arial" w:hAnsi="Arial" w:cs="Arial"/>
                      <w:bCs/>
                    </w:rPr>
                  </w:pPr>
                  <w:r w:rsidRPr="00C60F2F">
                    <w:rPr>
                      <w:rFonts w:ascii="Arial" w:hAnsi="Arial" w:cs="Arial"/>
                      <w:b/>
                      <w:bCs/>
                    </w:rPr>
                    <w:t>Peso Neto en Crudo</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Pan o similares</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50 a 65 gramos</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 xml:space="preserve">Productos de pastelería </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 xml:space="preserve">   90 a  120 gramos</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Carne de res, pollo, cerdo, atún</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 xml:space="preserve"> 90 a 100 gramos</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Jamón y queso</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40 a 60 gramos</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Embutidos</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 xml:space="preserve">   70 a 100 gramos</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 xml:space="preserve">Huevo </w:t>
                  </w:r>
                </w:p>
              </w:tc>
              <w:tc>
                <w:tcPr>
                  <w:tcW w:w="2803" w:type="dxa"/>
                  <w:shd w:val="clear" w:color="auto" w:fill="auto"/>
                  <w:vAlign w:val="center"/>
                </w:tcPr>
                <w:p w:rsidR="00C60F2F" w:rsidRPr="00C60F2F" w:rsidRDefault="00C60F2F" w:rsidP="00C60F2F">
                  <w:pPr>
                    <w:ind w:left="-70" w:right="-98"/>
                    <w:jc w:val="center"/>
                    <w:rPr>
                      <w:rFonts w:ascii="Arial" w:hAnsi="Arial" w:cs="Arial"/>
                    </w:rPr>
                  </w:pPr>
                  <w:r w:rsidRPr="00C60F2F">
                    <w:rPr>
                      <w:rFonts w:ascii="Arial" w:hAnsi="Arial" w:cs="Arial"/>
                    </w:rPr>
                    <w:t>60 a 80 gr. (cada uno)</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lastRenderedPageBreak/>
                    <w:t>Frutas y verduras frescas</w:t>
                  </w:r>
                </w:p>
              </w:tc>
              <w:tc>
                <w:tcPr>
                  <w:tcW w:w="2803" w:type="dxa"/>
                  <w:shd w:val="clear" w:color="auto" w:fill="auto"/>
                  <w:vAlign w:val="center"/>
                </w:tcPr>
                <w:p w:rsidR="00C60F2F" w:rsidRPr="00C60F2F" w:rsidRDefault="00C60F2F" w:rsidP="00C60F2F">
                  <w:pPr>
                    <w:ind w:left="-70" w:right="-98"/>
                    <w:jc w:val="center"/>
                    <w:rPr>
                      <w:rFonts w:ascii="Arial" w:hAnsi="Arial" w:cs="Arial"/>
                    </w:rPr>
                  </w:pPr>
                  <w:r w:rsidRPr="00C60F2F">
                    <w:rPr>
                      <w:rFonts w:ascii="Arial" w:hAnsi="Arial" w:cs="Arial"/>
                    </w:rPr>
                    <w:t>Cantidad necesaria</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Papa</w:t>
                  </w:r>
                </w:p>
              </w:tc>
              <w:tc>
                <w:tcPr>
                  <w:tcW w:w="2803" w:type="dxa"/>
                  <w:shd w:val="clear" w:color="auto" w:fill="auto"/>
                  <w:vAlign w:val="center"/>
                </w:tcPr>
                <w:p w:rsidR="00C60F2F" w:rsidRPr="00C60F2F" w:rsidRDefault="00C60F2F" w:rsidP="00C60F2F">
                  <w:pPr>
                    <w:ind w:left="-70" w:right="-98"/>
                    <w:jc w:val="center"/>
                    <w:rPr>
                      <w:rFonts w:ascii="Arial" w:hAnsi="Arial" w:cs="Arial"/>
                    </w:rPr>
                  </w:pPr>
                  <w:r w:rsidRPr="00C60F2F">
                    <w:rPr>
                      <w:rFonts w:ascii="Arial" w:hAnsi="Arial" w:cs="Arial"/>
                    </w:rPr>
                    <w:t>200 g</w:t>
                  </w:r>
                </w:p>
              </w:tc>
            </w:tr>
            <w:tr w:rsidR="00C60F2F" w:rsidRPr="00C60F2F" w:rsidTr="009D3955">
              <w:trPr>
                <w:jc w:val="center"/>
              </w:trPr>
              <w:tc>
                <w:tcPr>
                  <w:tcW w:w="2802"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Hortalizas y acompañantes</w:t>
                  </w:r>
                </w:p>
              </w:tc>
              <w:tc>
                <w:tcPr>
                  <w:tcW w:w="2803" w:type="dxa"/>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80 a 100 g</w:t>
                  </w:r>
                </w:p>
              </w:tc>
            </w:tr>
            <w:tr w:rsidR="00C60F2F" w:rsidRPr="00C60F2F" w:rsidTr="009D3955">
              <w:trPr>
                <w:jc w:val="center"/>
              </w:trPr>
              <w:tc>
                <w:tcPr>
                  <w:tcW w:w="2802" w:type="dxa"/>
                  <w:tcBorders>
                    <w:bottom w:val="single" w:sz="4" w:space="0" w:color="auto"/>
                  </w:tcBorders>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Condimentos, aderezos, etc.</w:t>
                  </w:r>
                </w:p>
              </w:tc>
              <w:tc>
                <w:tcPr>
                  <w:tcW w:w="2803" w:type="dxa"/>
                  <w:tcBorders>
                    <w:bottom w:val="single" w:sz="4" w:space="0" w:color="auto"/>
                  </w:tcBorders>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Cantidad necesaria</w:t>
                  </w:r>
                </w:p>
              </w:tc>
            </w:tr>
            <w:tr w:rsidR="00C60F2F" w:rsidRPr="00C60F2F" w:rsidTr="009D3955">
              <w:trPr>
                <w:jc w:val="center"/>
              </w:trPr>
              <w:tc>
                <w:tcPr>
                  <w:tcW w:w="2802" w:type="dxa"/>
                  <w:shd w:val="clear" w:color="auto" w:fill="FFFFFF"/>
                </w:tcPr>
                <w:p w:rsidR="00C60F2F" w:rsidRPr="00C60F2F" w:rsidRDefault="00C60F2F" w:rsidP="00C60F2F">
                  <w:pPr>
                    <w:tabs>
                      <w:tab w:val="right" w:pos="2586"/>
                    </w:tabs>
                    <w:jc w:val="both"/>
                    <w:rPr>
                      <w:rFonts w:ascii="Arial" w:hAnsi="Arial" w:cs="Arial"/>
                      <w:bCs/>
                    </w:rPr>
                  </w:pPr>
                  <w:r w:rsidRPr="00C60F2F">
                    <w:rPr>
                      <w:rFonts w:ascii="Arial" w:hAnsi="Arial" w:cs="Arial"/>
                    </w:rPr>
                    <w:t>Lácteos y derivados frescos</w:t>
                  </w:r>
                  <w:r w:rsidRPr="00C60F2F">
                    <w:rPr>
                      <w:rFonts w:ascii="Arial" w:hAnsi="Arial" w:cs="Arial"/>
                    </w:rPr>
                    <w:tab/>
                  </w:r>
                </w:p>
              </w:tc>
              <w:tc>
                <w:tcPr>
                  <w:tcW w:w="2803" w:type="dxa"/>
                  <w:shd w:val="clear" w:color="auto" w:fill="FFFFFF"/>
                </w:tcPr>
                <w:p w:rsidR="00C60F2F" w:rsidRPr="00C60F2F" w:rsidRDefault="00C60F2F" w:rsidP="00C60F2F">
                  <w:pPr>
                    <w:tabs>
                      <w:tab w:val="center" w:pos="1293"/>
                    </w:tabs>
                    <w:rPr>
                      <w:rFonts w:ascii="Arial" w:hAnsi="Arial" w:cs="Arial"/>
                    </w:rPr>
                  </w:pPr>
                  <w:r w:rsidRPr="00C60F2F">
                    <w:rPr>
                      <w:rFonts w:ascii="Arial" w:hAnsi="Arial" w:cs="Arial"/>
                    </w:rPr>
                    <w:tab/>
                    <w:t>Cantidad necesaria</w:t>
                  </w:r>
                </w:p>
              </w:tc>
            </w:tr>
            <w:tr w:rsidR="00C60F2F" w:rsidRPr="00C60F2F" w:rsidTr="009D3955">
              <w:trPr>
                <w:trHeight w:val="71"/>
                <w:jc w:val="center"/>
              </w:trPr>
              <w:tc>
                <w:tcPr>
                  <w:tcW w:w="2802" w:type="dxa"/>
                  <w:shd w:val="clear" w:color="auto" w:fill="FFFFFF"/>
                </w:tcPr>
                <w:p w:rsidR="00C60F2F" w:rsidRPr="00C60F2F" w:rsidRDefault="00C60F2F" w:rsidP="00C60F2F">
                  <w:pPr>
                    <w:jc w:val="both"/>
                    <w:rPr>
                      <w:rFonts w:ascii="Arial" w:hAnsi="Arial" w:cs="Arial"/>
                      <w:bCs/>
                    </w:rPr>
                  </w:pPr>
                  <w:r w:rsidRPr="00C60F2F">
                    <w:rPr>
                      <w:rFonts w:ascii="Arial" w:hAnsi="Arial" w:cs="Arial"/>
                    </w:rPr>
                    <w:t>Otros</w:t>
                  </w:r>
                </w:p>
              </w:tc>
              <w:tc>
                <w:tcPr>
                  <w:tcW w:w="2803" w:type="dxa"/>
                  <w:shd w:val="clear" w:color="auto" w:fill="FFFFFF"/>
                </w:tcPr>
                <w:p w:rsidR="00C60F2F" w:rsidRPr="00C60F2F" w:rsidRDefault="00C60F2F" w:rsidP="00C60F2F">
                  <w:pPr>
                    <w:jc w:val="center"/>
                    <w:rPr>
                      <w:rFonts w:ascii="Arial" w:hAnsi="Arial" w:cs="Arial"/>
                    </w:rPr>
                  </w:pPr>
                  <w:r w:rsidRPr="00C60F2F">
                    <w:rPr>
                      <w:rFonts w:ascii="Arial" w:hAnsi="Arial" w:cs="Arial"/>
                    </w:rPr>
                    <w:t>Cantidad necesaria</w:t>
                  </w:r>
                </w:p>
              </w:tc>
            </w:tr>
          </w:tbl>
          <w:p w:rsidR="00C60F2F" w:rsidRPr="00C60F2F" w:rsidRDefault="00C60F2F" w:rsidP="00C60F2F">
            <w:pPr>
              <w:jc w:val="both"/>
              <w:rPr>
                <w:rFonts w:ascii="Arial" w:hAnsi="Arial" w:cs="Arial"/>
                <w:bCs/>
                <w:sz w:val="20"/>
              </w:rPr>
            </w:pPr>
          </w:p>
          <w:p w:rsidR="00C60F2F" w:rsidRPr="00C60F2F" w:rsidRDefault="00C60F2F" w:rsidP="00C60F2F">
            <w:pPr>
              <w:jc w:val="both"/>
              <w:rPr>
                <w:rFonts w:ascii="Arial" w:hAnsi="Arial" w:cs="Arial"/>
                <w:bCs/>
              </w:rPr>
            </w:pPr>
            <w:r w:rsidRPr="00C60F2F">
              <w:rPr>
                <w:rFonts w:ascii="Arial" w:hAnsi="Arial" w:cs="Arial"/>
                <w:bCs/>
              </w:rPr>
              <w:t>Las cantidades de las raciones deben estar enmarcadas dentro de los parámetros establecidos en cuadro precedente que será verificado por los</w:t>
            </w:r>
            <w:r w:rsidRPr="00C60F2F">
              <w:rPr>
                <w:rFonts w:ascii="Times New Roman" w:hAnsi="Times New Roman"/>
                <w:sz w:val="24"/>
                <w:szCs w:val="24"/>
              </w:rPr>
              <w:t xml:space="preserve"> </w:t>
            </w:r>
            <w:r w:rsidRPr="00C60F2F">
              <w:rPr>
                <w:rFonts w:ascii="Arial" w:hAnsi="Arial" w:cs="Arial"/>
                <w:bCs/>
              </w:rPr>
              <w:t>Fiscales de Servicio de la Subgerencia de Comunicación y Relacionamiento Institucional y/o la Gerencia de Recursos Humanos, según corresponda.</w:t>
            </w:r>
          </w:p>
          <w:p w:rsidR="00C60F2F" w:rsidRPr="00C60F2F" w:rsidRDefault="00C60F2F" w:rsidP="00C60F2F">
            <w:pPr>
              <w:jc w:val="both"/>
              <w:rPr>
                <w:rFonts w:ascii="Arial" w:hAnsi="Arial" w:cs="Arial"/>
                <w:bCs/>
                <w:sz w:val="20"/>
              </w:rPr>
            </w:pPr>
          </w:p>
          <w:p w:rsidR="00C60F2F" w:rsidRPr="00C60F2F" w:rsidRDefault="00C60F2F" w:rsidP="00C60F2F">
            <w:pPr>
              <w:jc w:val="both"/>
              <w:rPr>
                <w:rFonts w:ascii="Arial" w:hAnsi="Arial" w:cs="Arial"/>
                <w:bCs/>
              </w:rPr>
            </w:pPr>
            <w:r w:rsidRPr="00C60F2F">
              <w:rPr>
                <w:rFonts w:ascii="Arial" w:hAnsi="Arial" w:cs="Arial"/>
                <w:bCs/>
              </w:rPr>
              <w:t>Las presentaciones de las raciones serán coordinadas con los Fiscales de Servicio de la Subgerencia de Comunicación y Relacionamiento Institucional y/o la Gerencia de Recursos Humanos, según corresponda.</w:t>
            </w:r>
          </w:p>
          <w:p w:rsidR="00C60F2F" w:rsidRPr="00C60F2F" w:rsidRDefault="00C60F2F" w:rsidP="00C60F2F">
            <w:pPr>
              <w:jc w:val="both"/>
              <w:rPr>
                <w:rFonts w:ascii="Arial" w:hAnsi="Arial" w:cs="Arial"/>
                <w:bCs/>
              </w:rPr>
            </w:pPr>
          </w:p>
          <w:p w:rsidR="00C60F2F" w:rsidRPr="00C60F2F" w:rsidRDefault="00C60F2F" w:rsidP="00C60F2F">
            <w:pPr>
              <w:jc w:val="both"/>
              <w:rPr>
                <w:rFonts w:ascii="Arial" w:hAnsi="Arial" w:cs="Arial"/>
                <w:bCs/>
              </w:rPr>
            </w:pPr>
            <w:r w:rsidRPr="00C60F2F">
              <w:rPr>
                <w:rFonts w:ascii="Arial" w:hAnsi="Arial" w:cs="Arial"/>
              </w:rPr>
              <w:t>Nota: Los gramajes son referenciales pudiendo ser revisadas o no por los fiscales.</w:t>
            </w:r>
          </w:p>
          <w:p w:rsidR="00C60F2F" w:rsidRPr="00C60F2F" w:rsidRDefault="00C60F2F" w:rsidP="00C60F2F">
            <w:pPr>
              <w:jc w:val="both"/>
              <w:rPr>
                <w:rFonts w:ascii="Arial" w:hAnsi="Arial" w:cs="Arial"/>
                <w:b/>
                <w:bCs/>
              </w:rPr>
            </w:pPr>
          </w:p>
          <w:p w:rsidR="00C60F2F" w:rsidRPr="00C60F2F" w:rsidRDefault="00C60F2F" w:rsidP="00C60F2F">
            <w:pPr>
              <w:jc w:val="both"/>
              <w:rPr>
                <w:rFonts w:ascii="Arial" w:hAnsi="Arial" w:cs="Arial"/>
              </w:rPr>
            </w:pPr>
            <w:r w:rsidRPr="00C60F2F">
              <w:rPr>
                <w:rFonts w:ascii="Arial" w:hAnsi="Arial" w:cs="Arial"/>
                <w:b/>
                <w:bCs/>
              </w:rPr>
              <w:t>RACIÓN LÍQUIDA.</w:t>
            </w:r>
            <w:r w:rsidRPr="00C60F2F">
              <w:rPr>
                <w:rFonts w:ascii="Arial" w:hAnsi="Arial" w:cs="Arial"/>
              </w:rPr>
              <w:t xml:space="preserve"> Se deberá ofrecer las siguientes opciones por ración:</w:t>
            </w:r>
          </w:p>
          <w:p w:rsidR="00C60F2F" w:rsidRPr="00C60F2F" w:rsidRDefault="00C60F2F" w:rsidP="00C60F2F">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2001"/>
            </w:tblGrid>
            <w:tr w:rsidR="00C60F2F" w:rsidRPr="00C60F2F" w:rsidTr="009D3955">
              <w:trPr>
                <w:trHeight w:val="247"/>
                <w:jc w:val="center"/>
              </w:trPr>
              <w:tc>
                <w:tcPr>
                  <w:tcW w:w="3624" w:type="dxa"/>
                  <w:shd w:val="clear" w:color="auto" w:fill="A6A6A6"/>
                  <w:vAlign w:val="center"/>
                </w:tcPr>
                <w:p w:rsidR="00C60F2F" w:rsidRPr="00C60F2F" w:rsidRDefault="00C60F2F" w:rsidP="00C60F2F">
                  <w:pPr>
                    <w:jc w:val="center"/>
                    <w:rPr>
                      <w:rFonts w:ascii="Arial" w:hAnsi="Arial" w:cs="Arial"/>
                      <w:bCs/>
                    </w:rPr>
                  </w:pPr>
                  <w:r w:rsidRPr="00C60F2F">
                    <w:rPr>
                      <w:rFonts w:ascii="Arial" w:hAnsi="Arial" w:cs="Arial"/>
                      <w:b/>
                      <w:bCs/>
                    </w:rPr>
                    <w:t>Ingredientes Alimenticios</w:t>
                  </w:r>
                </w:p>
              </w:tc>
              <w:tc>
                <w:tcPr>
                  <w:tcW w:w="2001" w:type="dxa"/>
                  <w:shd w:val="clear" w:color="auto" w:fill="A6A6A6"/>
                  <w:vAlign w:val="center"/>
                </w:tcPr>
                <w:p w:rsidR="00C60F2F" w:rsidRPr="00C60F2F" w:rsidRDefault="00C60F2F" w:rsidP="00C60F2F">
                  <w:pPr>
                    <w:jc w:val="center"/>
                    <w:rPr>
                      <w:rFonts w:ascii="Arial" w:hAnsi="Arial" w:cs="Arial"/>
                      <w:bCs/>
                    </w:rPr>
                  </w:pPr>
                  <w:r w:rsidRPr="00C60F2F">
                    <w:rPr>
                      <w:rFonts w:ascii="Arial" w:hAnsi="Arial" w:cs="Arial"/>
                      <w:b/>
                      <w:bCs/>
                    </w:rPr>
                    <w:t>Volumen Neto</w:t>
                  </w:r>
                </w:p>
              </w:tc>
            </w:tr>
            <w:tr w:rsidR="00C60F2F" w:rsidRPr="00C60F2F" w:rsidTr="009D3955">
              <w:trPr>
                <w:trHeight w:val="254"/>
                <w:jc w:val="center"/>
              </w:trPr>
              <w:tc>
                <w:tcPr>
                  <w:tcW w:w="3624" w:type="dxa"/>
                  <w:shd w:val="clear" w:color="auto" w:fill="auto"/>
                  <w:vAlign w:val="center"/>
                </w:tcPr>
                <w:p w:rsidR="00C60F2F" w:rsidRPr="00C60F2F" w:rsidRDefault="00C60F2F" w:rsidP="00C60F2F">
                  <w:pPr>
                    <w:rPr>
                      <w:rFonts w:ascii="Arial" w:hAnsi="Arial" w:cs="Arial"/>
                    </w:rPr>
                  </w:pPr>
                  <w:r w:rsidRPr="00C60F2F">
                    <w:rPr>
                      <w:rFonts w:ascii="Arial" w:hAnsi="Arial" w:cs="Arial"/>
                    </w:rPr>
                    <w:t>Jugos de Fruta natural de temporada</w:t>
                  </w:r>
                </w:p>
              </w:tc>
              <w:tc>
                <w:tcPr>
                  <w:tcW w:w="2001" w:type="dxa"/>
                  <w:vMerge w:val="restart"/>
                  <w:shd w:val="clear" w:color="auto" w:fill="auto"/>
                  <w:vAlign w:val="center"/>
                </w:tcPr>
                <w:p w:rsidR="00C60F2F" w:rsidRPr="00C60F2F" w:rsidRDefault="00C60F2F" w:rsidP="00C60F2F">
                  <w:pPr>
                    <w:jc w:val="center"/>
                    <w:rPr>
                      <w:rFonts w:ascii="Arial" w:hAnsi="Arial" w:cs="Arial"/>
                    </w:rPr>
                  </w:pPr>
                  <w:r w:rsidRPr="00C60F2F">
                    <w:rPr>
                      <w:rFonts w:ascii="Arial" w:hAnsi="Arial" w:cs="Arial"/>
                    </w:rPr>
                    <w:t>220 mililitros</w:t>
                  </w:r>
                </w:p>
              </w:tc>
            </w:tr>
            <w:tr w:rsidR="00C60F2F" w:rsidRPr="00C60F2F" w:rsidTr="009D3955">
              <w:trPr>
                <w:trHeight w:val="254"/>
                <w:jc w:val="center"/>
              </w:trPr>
              <w:tc>
                <w:tcPr>
                  <w:tcW w:w="3624" w:type="dxa"/>
                  <w:shd w:val="clear" w:color="auto" w:fill="auto"/>
                  <w:vAlign w:val="center"/>
                </w:tcPr>
                <w:p w:rsidR="00C60F2F" w:rsidRPr="00C60F2F" w:rsidRDefault="00C60F2F" w:rsidP="00C60F2F">
                  <w:pPr>
                    <w:rPr>
                      <w:rFonts w:ascii="Arial" w:hAnsi="Arial" w:cs="Arial"/>
                    </w:rPr>
                  </w:pPr>
                  <w:r w:rsidRPr="00C60F2F">
                    <w:rPr>
                      <w:rFonts w:ascii="Arial" w:hAnsi="Arial" w:cs="Arial"/>
                    </w:rPr>
                    <w:t>Licuados de fruta</w:t>
                  </w:r>
                </w:p>
              </w:tc>
              <w:tc>
                <w:tcPr>
                  <w:tcW w:w="2001" w:type="dxa"/>
                  <w:vMerge/>
                  <w:shd w:val="clear" w:color="auto" w:fill="auto"/>
                  <w:vAlign w:val="center"/>
                </w:tcPr>
                <w:p w:rsidR="00C60F2F" w:rsidRPr="00C60F2F" w:rsidRDefault="00C60F2F" w:rsidP="00C60F2F">
                  <w:pPr>
                    <w:rPr>
                      <w:rFonts w:ascii="Arial" w:hAnsi="Arial" w:cs="Arial"/>
                    </w:rPr>
                  </w:pPr>
                </w:p>
              </w:tc>
            </w:tr>
            <w:tr w:rsidR="00C60F2F" w:rsidRPr="00C60F2F" w:rsidTr="009D3955">
              <w:trPr>
                <w:trHeight w:val="254"/>
                <w:jc w:val="center"/>
              </w:trPr>
              <w:tc>
                <w:tcPr>
                  <w:tcW w:w="3624" w:type="dxa"/>
                  <w:shd w:val="clear" w:color="auto" w:fill="auto"/>
                  <w:vAlign w:val="center"/>
                </w:tcPr>
                <w:p w:rsidR="00C60F2F" w:rsidRPr="00C60F2F" w:rsidRDefault="00C60F2F" w:rsidP="00C60F2F">
                  <w:pPr>
                    <w:rPr>
                      <w:rFonts w:ascii="Arial" w:hAnsi="Arial" w:cs="Arial"/>
                    </w:rPr>
                  </w:pPr>
                  <w:r w:rsidRPr="00C60F2F">
                    <w:rPr>
                      <w:rFonts w:ascii="Arial" w:hAnsi="Arial" w:cs="Arial"/>
                    </w:rPr>
                    <w:t>Leche natural y de soya</w:t>
                  </w:r>
                </w:p>
              </w:tc>
              <w:tc>
                <w:tcPr>
                  <w:tcW w:w="2001" w:type="dxa"/>
                  <w:vMerge/>
                  <w:shd w:val="clear" w:color="auto" w:fill="auto"/>
                  <w:vAlign w:val="center"/>
                </w:tcPr>
                <w:p w:rsidR="00C60F2F" w:rsidRPr="00C60F2F" w:rsidRDefault="00C60F2F" w:rsidP="00C60F2F">
                  <w:pPr>
                    <w:rPr>
                      <w:rFonts w:ascii="Arial" w:hAnsi="Arial" w:cs="Arial"/>
                    </w:rPr>
                  </w:pPr>
                </w:p>
              </w:tc>
            </w:tr>
            <w:tr w:rsidR="00C60F2F" w:rsidRPr="00C60F2F" w:rsidTr="009D3955">
              <w:trPr>
                <w:trHeight w:val="254"/>
                <w:jc w:val="center"/>
              </w:trPr>
              <w:tc>
                <w:tcPr>
                  <w:tcW w:w="3624" w:type="dxa"/>
                  <w:tcBorders>
                    <w:bottom w:val="single" w:sz="4" w:space="0" w:color="auto"/>
                  </w:tcBorders>
                  <w:shd w:val="clear" w:color="auto" w:fill="auto"/>
                  <w:vAlign w:val="center"/>
                </w:tcPr>
                <w:p w:rsidR="00C60F2F" w:rsidRPr="00C60F2F" w:rsidRDefault="00C60F2F" w:rsidP="00C60F2F">
                  <w:pPr>
                    <w:rPr>
                      <w:rFonts w:ascii="Arial" w:hAnsi="Arial" w:cs="Arial"/>
                    </w:rPr>
                  </w:pPr>
                  <w:r w:rsidRPr="00C60F2F">
                    <w:rPr>
                      <w:rFonts w:ascii="Arial" w:hAnsi="Arial" w:cs="Arial"/>
                    </w:rPr>
                    <w:t>Té, café, mates, chocolate, agua y similares</w:t>
                  </w:r>
                </w:p>
              </w:tc>
              <w:tc>
                <w:tcPr>
                  <w:tcW w:w="2001" w:type="dxa"/>
                  <w:vMerge/>
                  <w:shd w:val="clear" w:color="auto" w:fill="auto"/>
                  <w:vAlign w:val="center"/>
                </w:tcPr>
                <w:p w:rsidR="00C60F2F" w:rsidRPr="00C60F2F" w:rsidRDefault="00C60F2F" w:rsidP="00C60F2F">
                  <w:pPr>
                    <w:rPr>
                      <w:rFonts w:ascii="Arial" w:hAnsi="Arial" w:cs="Arial"/>
                    </w:rPr>
                  </w:pPr>
                </w:p>
              </w:tc>
            </w:tr>
            <w:tr w:rsidR="00C60F2F" w:rsidRPr="00C60F2F" w:rsidTr="009D3955">
              <w:trPr>
                <w:trHeight w:val="254"/>
                <w:jc w:val="center"/>
              </w:trPr>
              <w:tc>
                <w:tcPr>
                  <w:tcW w:w="3624" w:type="dxa"/>
                  <w:shd w:val="clear" w:color="auto" w:fill="FFFFFF"/>
                  <w:vAlign w:val="center"/>
                </w:tcPr>
                <w:p w:rsidR="00C60F2F" w:rsidRPr="00C60F2F" w:rsidRDefault="00C60F2F" w:rsidP="00C60F2F">
                  <w:pPr>
                    <w:tabs>
                      <w:tab w:val="right" w:pos="2586"/>
                    </w:tabs>
                    <w:rPr>
                      <w:rFonts w:ascii="Arial" w:hAnsi="Arial" w:cs="Arial"/>
                      <w:bCs/>
                    </w:rPr>
                  </w:pPr>
                  <w:r w:rsidRPr="00C60F2F">
                    <w:rPr>
                      <w:rFonts w:ascii="Arial" w:hAnsi="Arial" w:cs="Arial"/>
                      <w:bCs/>
                    </w:rPr>
                    <w:t>Yogurt</w:t>
                  </w:r>
                </w:p>
              </w:tc>
              <w:tc>
                <w:tcPr>
                  <w:tcW w:w="2001" w:type="dxa"/>
                  <w:vMerge/>
                  <w:shd w:val="clear" w:color="auto" w:fill="B0D3F2"/>
                  <w:vAlign w:val="center"/>
                </w:tcPr>
                <w:p w:rsidR="00C60F2F" w:rsidRPr="00C60F2F" w:rsidRDefault="00C60F2F" w:rsidP="00C60F2F">
                  <w:pPr>
                    <w:rPr>
                      <w:rFonts w:ascii="Arial" w:hAnsi="Arial" w:cs="Arial"/>
                    </w:rPr>
                  </w:pPr>
                </w:p>
              </w:tc>
            </w:tr>
            <w:tr w:rsidR="00C60F2F" w:rsidRPr="00C60F2F" w:rsidTr="009D3955">
              <w:trPr>
                <w:trHeight w:val="254"/>
                <w:jc w:val="center"/>
              </w:trPr>
              <w:tc>
                <w:tcPr>
                  <w:tcW w:w="3624" w:type="dxa"/>
                  <w:shd w:val="clear" w:color="auto" w:fill="FFFFFF"/>
                  <w:vAlign w:val="center"/>
                </w:tcPr>
                <w:p w:rsidR="00C60F2F" w:rsidRPr="00C60F2F" w:rsidRDefault="00C60F2F" w:rsidP="00C60F2F">
                  <w:pPr>
                    <w:rPr>
                      <w:rFonts w:ascii="Arial" w:hAnsi="Arial" w:cs="Arial"/>
                      <w:bCs/>
                    </w:rPr>
                  </w:pPr>
                  <w:r w:rsidRPr="00C60F2F">
                    <w:rPr>
                      <w:rFonts w:ascii="Arial" w:hAnsi="Arial" w:cs="Arial"/>
                      <w:bCs/>
                    </w:rPr>
                    <w:t>Gaseosas</w:t>
                  </w:r>
                </w:p>
              </w:tc>
              <w:tc>
                <w:tcPr>
                  <w:tcW w:w="2001" w:type="dxa"/>
                  <w:vMerge/>
                  <w:shd w:val="clear" w:color="auto" w:fill="B0D3F2"/>
                  <w:vAlign w:val="center"/>
                </w:tcPr>
                <w:p w:rsidR="00C60F2F" w:rsidRPr="00C60F2F" w:rsidRDefault="00C60F2F" w:rsidP="00C60F2F">
                  <w:pPr>
                    <w:rPr>
                      <w:rFonts w:ascii="Arial" w:hAnsi="Arial" w:cs="Arial"/>
                    </w:rPr>
                  </w:pPr>
                </w:p>
              </w:tc>
            </w:tr>
          </w:tbl>
          <w:p w:rsidR="00C60F2F" w:rsidRPr="00C60F2F" w:rsidRDefault="00C60F2F" w:rsidP="00C60F2F">
            <w:pPr>
              <w:jc w:val="both"/>
              <w:rPr>
                <w:rFonts w:ascii="Arial" w:hAnsi="Arial" w:cs="Arial"/>
                <w:bCs/>
                <w:sz w:val="20"/>
              </w:rPr>
            </w:pPr>
          </w:p>
          <w:p w:rsidR="00C60F2F" w:rsidRPr="00C60F2F" w:rsidRDefault="00C60F2F" w:rsidP="00C60F2F">
            <w:pPr>
              <w:jc w:val="both"/>
              <w:rPr>
                <w:rFonts w:ascii="Arial" w:eastAsia="Arial Unicode MS" w:hAnsi="Arial" w:cs="Arial"/>
                <w:bCs/>
                <w:color w:val="FF0000"/>
              </w:rPr>
            </w:pPr>
            <w:r w:rsidRPr="00C60F2F">
              <w:rPr>
                <w:rFonts w:ascii="Arial" w:eastAsia="Arial Unicode MS" w:hAnsi="Arial" w:cs="Arial"/>
                <w:bCs/>
              </w:rPr>
              <w:t>El Proveedor deberá contemplar en la atención de la ración liquida, la atención de bebidas calientes (té, café, mates) y atención permanente de agua en testera sin costo adicional, previa coordinación con los Fiscales de Servicio.</w:t>
            </w:r>
          </w:p>
          <w:p w:rsidR="00C60F2F" w:rsidRPr="00C60F2F" w:rsidRDefault="00C60F2F" w:rsidP="00C60F2F">
            <w:pPr>
              <w:jc w:val="both"/>
              <w:rPr>
                <w:rFonts w:ascii="Arial" w:eastAsia="Arial Unicode MS" w:hAnsi="Arial" w:cs="Arial"/>
                <w:bCs/>
              </w:rPr>
            </w:pPr>
          </w:p>
          <w:p w:rsidR="00C60F2F" w:rsidRPr="00C60F2F" w:rsidRDefault="00C60F2F" w:rsidP="00C60F2F">
            <w:pPr>
              <w:jc w:val="both"/>
              <w:rPr>
                <w:rFonts w:ascii="Arial" w:eastAsia="Arial Unicode MS" w:hAnsi="Arial" w:cs="Arial"/>
                <w:bCs/>
              </w:rPr>
            </w:pPr>
            <w:r w:rsidRPr="00C60F2F">
              <w:rPr>
                <w:rFonts w:ascii="Arial" w:eastAsia="Arial Unicode MS" w:hAnsi="Arial" w:cs="Arial"/>
                <w:bCs/>
              </w:rPr>
              <w:t>Se prohíbe la elaboración de refrescos sintéticos y/o artificiales, caso contrario se aplicarán las multas correspondientes.</w:t>
            </w:r>
          </w:p>
          <w:p w:rsidR="00C60F2F" w:rsidRPr="00C60F2F" w:rsidRDefault="00C60F2F" w:rsidP="00C60F2F">
            <w:pPr>
              <w:jc w:val="both"/>
              <w:rPr>
                <w:rFonts w:ascii="Arial" w:eastAsia="Arial Unicode MS" w:hAnsi="Arial" w:cs="Arial"/>
                <w:bCs/>
              </w:rPr>
            </w:pPr>
          </w:p>
          <w:p w:rsidR="00C60F2F" w:rsidRPr="00C60F2F" w:rsidRDefault="00C60F2F" w:rsidP="00C60F2F">
            <w:pPr>
              <w:jc w:val="both"/>
              <w:rPr>
                <w:rFonts w:ascii="Arial" w:eastAsia="Arial Unicode MS" w:hAnsi="Arial" w:cs="Arial"/>
                <w:bCs/>
              </w:rPr>
            </w:pPr>
            <w:r w:rsidRPr="00C60F2F">
              <w:rPr>
                <w:rFonts w:ascii="Arial" w:eastAsia="Arial Unicode MS" w:hAnsi="Arial" w:cs="Arial"/>
                <w:bCs/>
              </w:rPr>
              <w:t xml:space="preserve">De manera previa a la prestación del servicio, los Fiscales de Servicio de la </w:t>
            </w:r>
            <w:r w:rsidRPr="00C60F2F">
              <w:rPr>
                <w:rFonts w:ascii="Arial" w:hAnsi="Arial" w:cs="Arial"/>
                <w:bCs/>
              </w:rPr>
              <w:t>Subgerencia de Comunicación y Relacionamiento Institucional y/o la Gerencia de Recursos Humanos</w:t>
            </w:r>
            <w:r w:rsidRPr="00C60F2F">
              <w:rPr>
                <w:rFonts w:ascii="Arial" w:eastAsia="Arial Unicode MS" w:hAnsi="Arial" w:cs="Arial"/>
                <w:bCs/>
              </w:rPr>
              <w:t>, seleccionarán el tipo de refrigerio y las cantidades requeridas según correspondan.</w:t>
            </w:r>
          </w:p>
          <w:p w:rsidR="00C60F2F" w:rsidRPr="00C60F2F" w:rsidRDefault="00C60F2F" w:rsidP="00C60F2F">
            <w:pPr>
              <w:jc w:val="both"/>
              <w:rPr>
                <w:rFonts w:ascii="Arial" w:hAnsi="Arial" w:cs="Arial"/>
                <w:b/>
                <w:bCs/>
              </w:rPr>
            </w:pPr>
          </w:p>
        </w:tc>
        <w:tc>
          <w:tcPr>
            <w:tcW w:w="1701" w:type="dxa"/>
          </w:tcPr>
          <w:p w:rsidR="00C60F2F" w:rsidRPr="00C60F2F" w:rsidRDefault="00C60F2F" w:rsidP="00C60F2F">
            <w:pPr>
              <w:rPr>
                <w:rFonts w:ascii="Times New Roman" w:hAnsi="Times New Roman"/>
              </w:rPr>
            </w:pPr>
          </w:p>
        </w:tc>
      </w:tr>
      <w:tr w:rsidR="00C60F2F" w:rsidRPr="00C60F2F" w:rsidTr="00655081">
        <w:trPr>
          <w:trHeight w:val="309"/>
        </w:trPr>
        <w:tc>
          <w:tcPr>
            <w:tcW w:w="7513" w:type="dxa"/>
            <w:shd w:val="clear" w:color="auto" w:fill="EAF1DD"/>
            <w:vAlign w:val="center"/>
          </w:tcPr>
          <w:p w:rsidR="00C60F2F" w:rsidRPr="00C60F2F" w:rsidRDefault="00C60F2F" w:rsidP="00C60F2F">
            <w:pPr>
              <w:jc w:val="both"/>
              <w:rPr>
                <w:rFonts w:ascii="Arial" w:hAnsi="Arial" w:cs="Arial"/>
                <w:b/>
                <w:bCs/>
                <w:lang w:val="es-ES_tradnl"/>
              </w:rPr>
            </w:pPr>
            <w:r w:rsidRPr="00C60F2F">
              <w:rPr>
                <w:rFonts w:ascii="Arial" w:hAnsi="Arial" w:cs="Arial"/>
                <w:b/>
                <w:bCs/>
              </w:rPr>
              <w:t>I.4 CAFETERÍA PERMANENTE</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295"/>
        </w:trPr>
        <w:tc>
          <w:tcPr>
            <w:tcW w:w="7513" w:type="dxa"/>
            <w:tcBorders>
              <w:bottom w:val="single" w:sz="4" w:space="0" w:color="auto"/>
            </w:tcBorders>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Se deberá ofrecer las siguientes opciones por ración:</w:t>
            </w:r>
          </w:p>
          <w:p w:rsidR="00C60F2F" w:rsidRPr="00C60F2F" w:rsidRDefault="00C60F2F" w:rsidP="00C60F2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tblGrid>
            <w:tr w:rsidR="00C60F2F" w:rsidRPr="00C60F2F" w:rsidTr="009D3955">
              <w:trPr>
                <w:jc w:val="center"/>
              </w:trPr>
              <w:tc>
                <w:tcPr>
                  <w:tcW w:w="2847" w:type="dxa"/>
                  <w:shd w:val="clear" w:color="auto" w:fill="A6A6A6"/>
                </w:tcPr>
                <w:p w:rsidR="00C60F2F" w:rsidRPr="00C60F2F" w:rsidRDefault="00C60F2F" w:rsidP="00C60F2F">
                  <w:pPr>
                    <w:jc w:val="center"/>
                    <w:rPr>
                      <w:rFonts w:ascii="Arial" w:hAnsi="Arial" w:cs="Arial"/>
                      <w:bCs/>
                    </w:rPr>
                  </w:pPr>
                  <w:r w:rsidRPr="00C60F2F">
                    <w:rPr>
                      <w:rFonts w:ascii="Arial" w:hAnsi="Arial" w:cs="Arial"/>
                      <w:b/>
                      <w:bCs/>
                    </w:rPr>
                    <w:t>Ingredientes Alimenticios</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Te, café y mate</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Jugo de fruta o gaseosa</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Agua</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Galletas</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Dulces</w:t>
                  </w:r>
                </w:p>
              </w:tc>
            </w:tr>
            <w:tr w:rsidR="00C60F2F" w:rsidRPr="00C60F2F" w:rsidTr="009D3955">
              <w:trPr>
                <w:jc w:val="center"/>
              </w:trPr>
              <w:tc>
                <w:tcPr>
                  <w:tcW w:w="2847" w:type="dxa"/>
                  <w:shd w:val="clear" w:color="auto" w:fill="auto"/>
                  <w:vAlign w:val="center"/>
                </w:tcPr>
                <w:p w:rsidR="00C60F2F" w:rsidRPr="00C60F2F" w:rsidRDefault="00C60F2F" w:rsidP="00C60F2F">
                  <w:pPr>
                    <w:ind w:left="477"/>
                    <w:rPr>
                      <w:rFonts w:ascii="Arial" w:hAnsi="Arial" w:cs="Arial"/>
                    </w:rPr>
                  </w:pPr>
                  <w:r w:rsidRPr="00C60F2F">
                    <w:rPr>
                      <w:rFonts w:ascii="Arial" w:hAnsi="Arial" w:cs="Arial"/>
                    </w:rPr>
                    <w:t>Azúcar y edulcorante</w:t>
                  </w:r>
                </w:p>
              </w:tc>
            </w:tr>
          </w:tbl>
          <w:p w:rsidR="00C60F2F" w:rsidRPr="00C60F2F" w:rsidRDefault="00C60F2F" w:rsidP="00C60F2F">
            <w:pPr>
              <w:jc w:val="both"/>
              <w:rPr>
                <w:rFonts w:ascii="Arial" w:hAnsi="Arial" w:cs="Arial"/>
              </w:rPr>
            </w:pPr>
          </w:p>
          <w:p w:rsidR="00C60F2F" w:rsidRPr="00C60F2F" w:rsidRDefault="00C60F2F" w:rsidP="00C60F2F">
            <w:pPr>
              <w:jc w:val="both"/>
              <w:rPr>
                <w:rFonts w:ascii="Arial" w:eastAsia="Arial Unicode MS" w:hAnsi="Arial" w:cs="Arial"/>
                <w:bCs/>
              </w:rPr>
            </w:pPr>
            <w:r w:rsidRPr="00C60F2F">
              <w:rPr>
                <w:rFonts w:ascii="Arial" w:eastAsia="Arial Unicode MS" w:hAnsi="Arial" w:cs="Arial"/>
                <w:bCs/>
              </w:rPr>
              <w:t>Se prohíbe la elaboración de refrescos sintéticos y/o artificiales, caso contrario se aplicarán las multas correspondientes.</w:t>
            </w:r>
          </w:p>
          <w:p w:rsidR="00C60F2F" w:rsidRPr="00C60F2F" w:rsidRDefault="00C60F2F" w:rsidP="00C60F2F">
            <w:pPr>
              <w:jc w:val="both"/>
              <w:rPr>
                <w:rFonts w:ascii="Arial" w:eastAsia="Arial Unicode MS" w:hAnsi="Arial" w:cs="Arial"/>
                <w:bCs/>
              </w:rPr>
            </w:pPr>
          </w:p>
        </w:tc>
        <w:tc>
          <w:tcPr>
            <w:tcW w:w="1701" w:type="dxa"/>
          </w:tcPr>
          <w:p w:rsidR="00C60F2F" w:rsidRPr="00C60F2F" w:rsidRDefault="00C60F2F" w:rsidP="00C60F2F">
            <w:pPr>
              <w:jc w:val="center"/>
              <w:rPr>
                <w:rFonts w:ascii="Times New Roman" w:hAnsi="Times New Roman"/>
              </w:rPr>
            </w:pPr>
          </w:p>
        </w:tc>
      </w:tr>
      <w:tr w:rsidR="00C60F2F" w:rsidRPr="00C60F2F" w:rsidTr="00655081">
        <w:trPr>
          <w:trHeight w:val="505"/>
        </w:trPr>
        <w:tc>
          <w:tcPr>
            <w:tcW w:w="7513" w:type="dxa"/>
            <w:tcBorders>
              <w:bottom w:val="single" w:sz="4" w:space="0" w:color="auto"/>
            </w:tcBorders>
            <w:shd w:val="clear" w:color="auto" w:fill="E2EFD9"/>
            <w:vAlign w:val="center"/>
          </w:tcPr>
          <w:p w:rsidR="00C60F2F" w:rsidRPr="00C60F2F" w:rsidRDefault="00C60F2F" w:rsidP="00C60F2F">
            <w:pPr>
              <w:rPr>
                <w:rFonts w:ascii="Arial" w:hAnsi="Arial" w:cs="Arial"/>
                <w:b/>
              </w:rPr>
            </w:pPr>
            <w:r w:rsidRPr="00C60F2F">
              <w:rPr>
                <w:rFonts w:ascii="Arial" w:hAnsi="Arial" w:cs="Arial"/>
                <w:b/>
              </w:rPr>
              <w:t>I.5 ALMUERZOS/CENAS ESPECIALES PARA EVENTOS INSTITUCIONALES</w:t>
            </w:r>
          </w:p>
        </w:tc>
        <w:tc>
          <w:tcPr>
            <w:tcW w:w="1701" w:type="dxa"/>
            <w:tcBorders>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505"/>
        </w:trPr>
        <w:tc>
          <w:tcPr>
            <w:tcW w:w="7513" w:type="dxa"/>
            <w:tcBorders>
              <w:bottom w:val="single" w:sz="4" w:space="0" w:color="auto"/>
            </w:tcBorders>
            <w:shd w:val="clear" w:color="auto" w:fill="FFFFFF"/>
            <w:vAlign w:val="center"/>
          </w:tcPr>
          <w:p w:rsidR="00C60F2F" w:rsidRPr="00C60F2F" w:rsidRDefault="00C60F2F" w:rsidP="00C60F2F">
            <w:pPr>
              <w:keepNext/>
              <w:ind w:left="360"/>
              <w:jc w:val="both"/>
              <w:outlineLvl w:val="4"/>
              <w:rPr>
                <w:rFonts w:ascii="Arial" w:hAnsi="Arial" w:cs="Arial"/>
                <w:bCs/>
                <w:iCs/>
              </w:rPr>
            </w:pPr>
          </w:p>
          <w:p w:rsidR="00C60F2F" w:rsidRPr="00C60F2F" w:rsidRDefault="00C60F2F" w:rsidP="00C60F2F">
            <w:pPr>
              <w:keepNext/>
              <w:numPr>
                <w:ilvl w:val="0"/>
                <w:numId w:val="73"/>
              </w:numPr>
              <w:tabs>
                <w:tab w:val="num" w:pos="356"/>
              </w:tabs>
              <w:jc w:val="both"/>
              <w:outlineLvl w:val="4"/>
              <w:rPr>
                <w:rFonts w:ascii="Arial" w:hAnsi="Arial" w:cs="Arial"/>
                <w:bCs/>
                <w:iCs/>
              </w:rPr>
            </w:pPr>
            <w:r w:rsidRPr="00C60F2F">
              <w:rPr>
                <w:rFonts w:ascii="Arial" w:hAnsi="Arial" w:cs="Arial"/>
                <w:b/>
                <w:bCs/>
                <w:iCs/>
              </w:rPr>
              <w:t>ENTRADA:</w:t>
            </w:r>
            <w:r w:rsidRPr="00C60F2F">
              <w:rPr>
                <w:rFonts w:ascii="Arial" w:hAnsi="Arial" w:cs="Arial"/>
                <w:bCs/>
                <w:iCs/>
              </w:rPr>
              <w:t xml:space="preserve"> La </w:t>
            </w:r>
            <w:r w:rsidRPr="00C60F2F">
              <w:rPr>
                <w:rFonts w:ascii="Arial" w:hAnsi="Arial" w:cs="Arial"/>
                <w:bCs/>
                <w:iCs/>
                <w:u w:val="single"/>
              </w:rPr>
              <w:t>ración</w:t>
            </w:r>
            <w:r w:rsidRPr="00C60F2F">
              <w:rPr>
                <w:rFonts w:ascii="Arial" w:hAnsi="Arial" w:cs="Arial"/>
                <w:bCs/>
                <w:iCs/>
              </w:rPr>
              <w:t xml:space="preserve"> deberá contener las siguientes opciones de ingredientes alimenticios:</w:t>
            </w:r>
          </w:p>
          <w:p w:rsidR="00C60F2F" w:rsidRPr="00291965" w:rsidRDefault="00C60F2F" w:rsidP="00C60F2F">
            <w:pPr>
              <w:rPr>
                <w:rFonts w:ascii="Times New Roman" w:hAnsi="Times New Roman"/>
                <w:szCs w:val="24"/>
              </w:rPr>
            </w:pPr>
          </w:p>
          <w:tbl>
            <w:tblPr>
              <w:tblW w:w="2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6"/>
            </w:tblGrid>
            <w:tr w:rsidR="00C60F2F" w:rsidRPr="00C60F2F" w:rsidTr="009D3955">
              <w:tblPrEx>
                <w:tblCellMar>
                  <w:top w:w="0" w:type="dxa"/>
                  <w:bottom w:w="0" w:type="dxa"/>
                </w:tblCellMar>
              </w:tblPrEx>
              <w:trPr>
                <w:trHeight w:val="113"/>
                <w:jc w:val="center"/>
              </w:trPr>
              <w:tc>
                <w:tcPr>
                  <w:tcW w:w="2816" w:type="dxa"/>
                  <w:shd w:val="clear" w:color="auto" w:fill="999999"/>
                  <w:vAlign w:val="center"/>
                </w:tcPr>
                <w:p w:rsidR="00C60F2F" w:rsidRPr="00C60F2F" w:rsidRDefault="00C60F2F" w:rsidP="00C60F2F">
                  <w:pPr>
                    <w:jc w:val="center"/>
                    <w:rPr>
                      <w:rFonts w:ascii="Arial" w:hAnsi="Arial" w:cs="Arial"/>
                      <w:b/>
                      <w:bCs/>
                    </w:rPr>
                  </w:pPr>
                  <w:r w:rsidRPr="00C60F2F">
                    <w:rPr>
                      <w:rFonts w:ascii="Arial" w:hAnsi="Arial" w:cs="Arial"/>
                      <w:b/>
                      <w:bCs/>
                    </w:rPr>
                    <w:t>Ingredientes Alimenticios</w:t>
                  </w:r>
                </w:p>
              </w:tc>
            </w:tr>
            <w:tr w:rsidR="00C60F2F" w:rsidRPr="00C60F2F" w:rsidTr="009D3955">
              <w:tblPrEx>
                <w:tblCellMar>
                  <w:top w:w="0" w:type="dxa"/>
                  <w:bottom w:w="0" w:type="dxa"/>
                </w:tblCellMar>
              </w:tblPrEx>
              <w:trPr>
                <w:trHeight w:val="113"/>
                <w:jc w:val="center"/>
              </w:trPr>
              <w:tc>
                <w:tcPr>
                  <w:tcW w:w="2816" w:type="dxa"/>
                  <w:vAlign w:val="center"/>
                </w:tcPr>
                <w:p w:rsidR="00C60F2F" w:rsidRPr="00C60F2F" w:rsidRDefault="00C60F2F" w:rsidP="00C60F2F">
                  <w:pPr>
                    <w:ind w:left="110"/>
                    <w:jc w:val="both"/>
                    <w:rPr>
                      <w:rFonts w:ascii="Arial" w:hAnsi="Arial" w:cs="Arial"/>
                    </w:rPr>
                  </w:pPr>
                  <w:r w:rsidRPr="00C60F2F">
                    <w:rPr>
                      <w:rFonts w:ascii="Arial" w:hAnsi="Arial" w:cs="Arial"/>
                    </w:rPr>
                    <w:t>Vegetales</w:t>
                  </w:r>
                </w:p>
              </w:tc>
            </w:tr>
            <w:tr w:rsidR="00C60F2F" w:rsidRPr="00C60F2F" w:rsidTr="009D3955">
              <w:tblPrEx>
                <w:tblCellMar>
                  <w:top w:w="0" w:type="dxa"/>
                  <w:bottom w:w="0" w:type="dxa"/>
                </w:tblCellMar>
              </w:tblPrEx>
              <w:trPr>
                <w:trHeight w:val="113"/>
                <w:jc w:val="center"/>
              </w:trPr>
              <w:tc>
                <w:tcPr>
                  <w:tcW w:w="2816" w:type="dxa"/>
                  <w:vAlign w:val="center"/>
                </w:tcPr>
                <w:p w:rsidR="00C60F2F" w:rsidRPr="00C60F2F" w:rsidRDefault="00C60F2F" w:rsidP="00C60F2F">
                  <w:pPr>
                    <w:ind w:left="110"/>
                    <w:jc w:val="both"/>
                    <w:rPr>
                      <w:rFonts w:ascii="Arial" w:hAnsi="Arial" w:cs="Arial"/>
                    </w:rPr>
                  </w:pPr>
                  <w:r w:rsidRPr="00C60F2F">
                    <w:rPr>
                      <w:rFonts w:ascii="Arial" w:hAnsi="Arial" w:cs="Arial"/>
                    </w:rPr>
                    <w:t>Tubérculos</w:t>
                  </w:r>
                </w:p>
              </w:tc>
            </w:tr>
            <w:tr w:rsidR="00C60F2F" w:rsidRPr="00C60F2F" w:rsidTr="009D3955">
              <w:tblPrEx>
                <w:tblCellMar>
                  <w:top w:w="0" w:type="dxa"/>
                  <w:bottom w:w="0" w:type="dxa"/>
                </w:tblCellMar>
              </w:tblPrEx>
              <w:trPr>
                <w:trHeight w:val="113"/>
                <w:jc w:val="center"/>
              </w:trPr>
              <w:tc>
                <w:tcPr>
                  <w:tcW w:w="2816" w:type="dxa"/>
                  <w:vAlign w:val="center"/>
                </w:tcPr>
                <w:p w:rsidR="00C60F2F" w:rsidRPr="00C60F2F" w:rsidRDefault="00C60F2F" w:rsidP="00C60F2F">
                  <w:pPr>
                    <w:ind w:left="110"/>
                    <w:jc w:val="both"/>
                    <w:rPr>
                      <w:rFonts w:ascii="Arial" w:hAnsi="Arial" w:cs="Arial"/>
                    </w:rPr>
                  </w:pPr>
                  <w:r w:rsidRPr="00C60F2F">
                    <w:rPr>
                      <w:rFonts w:ascii="Arial" w:hAnsi="Arial" w:cs="Arial"/>
                    </w:rPr>
                    <w:t>Quesos</w:t>
                  </w:r>
                </w:p>
              </w:tc>
            </w:tr>
            <w:tr w:rsidR="00C60F2F" w:rsidRPr="00C60F2F" w:rsidTr="009D3955">
              <w:tblPrEx>
                <w:tblCellMar>
                  <w:top w:w="0" w:type="dxa"/>
                  <w:bottom w:w="0" w:type="dxa"/>
                </w:tblCellMar>
              </w:tblPrEx>
              <w:trPr>
                <w:trHeight w:val="113"/>
                <w:jc w:val="center"/>
              </w:trPr>
              <w:tc>
                <w:tcPr>
                  <w:tcW w:w="2816" w:type="dxa"/>
                  <w:vAlign w:val="center"/>
                </w:tcPr>
                <w:p w:rsidR="00C60F2F" w:rsidRPr="00C60F2F" w:rsidRDefault="00C60F2F" w:rsidP="00C60F2F">
                  <w:pPr>
                    <w:ind w:left="110"/>
                    <w:jc w:val="both"/>
                    <w:rPr>
                      <w:rFonts w:ascii="Arial" w:hAnsi="Arial" w:cs="Arial"/>
                    </w:rPr>
                  </w:pPr>
                  <w:r w:rsidRPr="00C60F2F">
                    <w:rPr>
                      <w:rFonts w:ascii="Arial" w:hAnsi="Arial" w:cs="Arial"/>
                    </w:rPr>
                    <w:t xml:space="preserve">Embutidos </w:t>
                  </w:r>
                </w:p>
              </w:tc>
            </w:tr>
            <w:tr w:rsidR="00C60F2F" w:rsidRPr="00C60F2F" w:rsidTr="009D3955">
              <w:tblPrEx>
                <w:tblCellMar>
                  <w:top w:w="0" w:type="dxa"/>
                  <w:bottom w:w="0" w:type="dxa"/>
                </w:tblCellMar>
              </w:tblPrEx>
              <w:trPr>
                <w:trHeight w:val="113"/>
                <w:jc w:val="center"/>
              </w:trPr>
              <w:tc>
                <w:tcPr>
                  <w:tcW w:w="2816" w:type="dxa"/>
                  <w:vAlign w:val="center"/>
                </w:tcPr>
                <w:p w:rsidR="00C60F2F" w:rsidRPr="00C60F2F" w:rsidRDefault="00C60F2F" w:rsidP="00C60F2F">
                  <w:pPr>
                    <w:ind w:left="110"/>
                    <w:jc w:val="both"/>
                    <w:rPr>
                      <w:rFonts w:ascii="Arial" w:hAnsi="Arial" w:cs="Arial"/>
                    </w:rPr>
                  </w:pPr>
                  <w:r w:rsidRPr="00C60F2F">
                    <w:rPr>
                      <w:rFonts w:ascii="Arial" w:hAnsi="Arial" w:cs="Arial"/>
                    </w:rPr>
                    <w:t>Huevo</w:t>
                  </w:r>
                </w:p>
              </w:tc>
            </w:tr>
          </w:tbl>
          <w:p w:rsidR="00C60F2F" w:rsidRPr="00C60F2F" w:rsidRDefault="00C60F2F" w:rsidP="00C60F2F">
            <w:pPr>
              <w:contextualSpacing/>
              <w:jc w:val="both"/>
              <w:rPr>
                <w:rFonts w:ascii="Arial" w:hAnsi="Arial" w:cs="Arial"/>
              </w:rPr>
            </w:pPr>
          </w:p>
          <w:p w:rsidR="00C60F2F" w:rsidRPr="00C60F2F" w:rsidRDefault="00C60F2F" w:rsidP="00C60F2F">
            <w:pPr>
              <w:contextualSpacing/>
              <w:jc w:val="both"/>
              <w:rPr>
                <w:rFonts w:ascii="Arial" w:hAnsi="Arial" w:cs="Arial"/>
              </w:rPr>
            </w:pPr>
            <w:r w:rsidRPr="00C60F2F">
              <w:rPr>
                <w:rFonts w:ascii="Arial" w:hAnsi="Arial" w:cs="Arial"/>
              </w:rPr>
              <w:t xml:space="preserve">De manera previa a la prestación del servicio, el Proveedor presentará a la </w:t>
            </w:r>
            <w:r w:rsidRPr="00C60F2F">
              <w:rPr>
                <w:rFonts w:ascii="Arial" w:hAnsi="Arial" w:cs="Arial"/>
                <w:bCs/>
              </w:rPr>
              <w:t xml:space="preserve">Subgerencia de Comunicación y Relacionamiento Institucional </w:t>
            </w:r>
            <w:r w:rsidRPr="00C60F2F">
              <w:rPr>
                <w:rFonts w:ascii="Arial" w:hAnsi="Arial" w:cs="Arial"/>
              </w:rPr>
              <w:t>las opciones propuestas para el evento.</w:t>
            </w:r>
          </w:p>
          <w:p w:rsidR="00C60F2F" w:rsidRPr="00C60F2F" w:rsidRDefault="00C60F2F" w:rsidP="00C60F2F">
            <w:pPr>
              <w:tabs>
                <w:tab w:val="left" w:pos="418"/>
              </w:tabs>
              <w:ind w:left="355" w:hanging="355"/>
              <w:contextualSpacing/>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 xml:space="preserve">Nota: En caso de que así se lo requiera, el Fiscal de Servicio de la </w:t>
            </w:r>
            <w:r w:rsidRPr="00C60F2F">
              <w:rPr>
                <w:rFonts w:ascii="Arial" w:hAnsi="Arial" w:cs="Arial"/>
                <w:bCs/>
              </w:rPr>
              <w:t>Subgerencia de Comunicación y Relacionamiento Institucional</w:t>
            </w:r>
            <w:r w:rsidRPr="00C60F2F">
              <w:rPr>
                <w:rFonts w:ascii="Arial" w:hAnsi="Arial" w:cs="Arial"/>
              </w:rPr>
              <w:t xml:space="preserve"> podrá definir que el servicio de alimentación no contemple éste ítem.</w:t>
            </w:r>
          </w:p>
          <w:p w:rsidR="00C60F2F" w:rsidRPr="00291965" w:rsidRDefault="00C60F2F" w:rsidP="00C60F2F">
            <w:pPr>
              <w:jc w:val="both"/>
              <w:rPr>
                <w:rFonts w:ascii="Arial" w:hAnsi="Arial" w:cs="Arial"/>
                <w:b/>
                <w:sz w:val="10"/>
              </w:rPr>
            </w:pPr>
          </w:p>
        </w:tc>
        <w:tc>
          <w:tcPr>
            <w:tcW w:w="1701" w:type="dxa"/>
            <w:vMerge w:val="restart"/>
            <w:tcBorders>
              <w:bottom w:val="nil"/>
            </w:tcBorders>
          </w:tcPr>
          <w:p w:rsidR="00C60F2F" w:rsidRPr="00C60F2F" w:rsidRDefault="00C60F2F" w:rsidP="00C60F2F">
            <w:pPr>
              <w:jc w:val="center"/>
              <w:rPr>
                <w:rFonts w:ascii="Times New Roman" w:hAnsi="Times New Roman"/>
              </w:rPr>
            </w:pPr>
          </w:p>
        </w:tc>
      </w:tr>
      <w:tr w:rsidR="00C60F2F" w:rsidRPr="00C60F2F" w:rsidTr="00655081">
        <w:trPr>
          <w:trHeight w:val="505"/>
        </w:trPr>
        <w:tc>
          <w:tcPr>
            <w:tcW w:w="7513" w:type="dxa"/>
            <w:tcBorders>
              <w:bottom w:val="single" w:sz="4" w:space="0" w:color="auto"/>
            </w:tcBorders>
            <w:shd w:val="clear" w:color="auto" w:fill="FFFFFF"/>
            <w:vAlign w:val="center"/>
          </w:tcPr>
          <w:p w:rsidR="00C60F2F" w:rsidRPr="00C60F2F" w:rsidRDefault="00C60F2F" w:rsidP="00C60F2F">
            <w:pPr>
              <w:keepNext/>
              <w:ind w:left="360"/>
              <w:jc w:val="both"/>
              <w:outlineLvl w:val="4"/>
              <w:rPr>
                <w:rFonts w:ascii="Arial" w:hAnsi="Arial" w:cs="Arial"/>
                <w:bCs/>
                <w:iCs/>
              </w:rPr>
            </w:pPr>
          </w:p>
          <w:p w:rsidR="00C60F2F" w:rsidRPr="00C60F2F" w:rsidRDefault="00C60F2F" w:rsidP="00C60F2F">
            <w:pPr>
              <w:keepNext/>
              <w:numPr>
                <w:ilvl w:val="0"/>
                <w:numId w:val="73"/>
              </w:numPr>
              <w:tabs>
                <w:tab w:val="num" w:pos="356"/>
              </w:tabs>
              <w:jc w:val="both"/>
              <w:outlineLvl w:val="4"/>
              <w:rPr>
                <w:rFonts w:ascii="Arial" w:hAnsi="Arial" w:cs="Arial"/>
                <w:bCs/>
                <w:iCs/>
              </w:rPr>
            </w:pPr>
            <w:r w:rsidRPr="00C60F2F">
              <w:rPr>
                <w:rFonts w:ascii="Arial" w:hAnsi="Arial" w:cs="Arial"/>
                <w:b/>
                <w:bCs/>
                <w:iCs/>
              </w:rPr>
              <w:t>SOPA:</w:t>
            </w:r>
            <w:r w:rsidRPr="00C60F2F">
              <w:rPr>
                <w:rFonts w:ascii="Arial" w:hAnsi="Arial" w:cs="Arial"/>
                <w:bCs/>
                <w:iCs/>
              </w:rPr>
              <w:t xml:space="preserve"> La </w:t>
            </w:r>
            <w:r w:rsidRPr="00C60F2F">
              <w:rPr>
                <w:rFonts w:ascii="Arial" w:hAnsi="Arial" w:cs="Arial"/>
                <w:bCs/>
                <w:iCs/>
                <w:u w:val="single"/>
              </w:rPr>
              <w:t>ración</w:t>
            </w:r>
            <w:r w:rsidRPr="00C60F2F">
              <w:rPr>
                <w:rFonts w:ascii="Arial" w:hAnsi="Arial" w:cs="Arial"/>
                <w:bCs/>
                <w:iCs/>
              </w:rPr>
              <w:t xml:space="preserve"> deberá contener las siguientes opciones de ingredientes alimenticios:</w:t>
            </w:r>
          </w:p>
          <w:p w:rsidR="00C60F2F" w:rsidRPr="00C60F2F" w:rsidRDefault="00C60F2F" w:rsidP="00C60F2F">
            <w:pPr>
              <w:rPr>
                <w:rFonts w:ascii="Times New Roman" w:hAnsi="Times New Roman"/>
                <w:sz w:val="14"/>
                <w:szCs w:val="24"/>
              </w:rPr>
            </w:pPr>
          </w:p>
          <w:tbl>
            <w:tblPr>
              <w:tblW w:w="3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646"/>
            </w:tblGrid>
            <w:tr w:rsidR="00C60F2F" w:rsidRPr="00C60F2F" w:rsidTr="009D3955">
              <w:tblPrEx>
                <w:tblCellMar>
                  <w:top w:w="0" w:type="dxa"/>
                  <w:bottom w:w="0" w:type="dxa"/>
                </w:tblCellMar>
              </w:tblPrEx>
              <w:trPr>
                <w:trHeight w:val="113"/>
                <w:jc w:val="center"/>
              </w:trPr>
              <w:tc>
                <w:tcPr>
                  <w:tcW w:w="3928" w:type="dxa"/>
                  <w:gridSpan w:val="2"/>
                  <w:shd w:val="clear" w:color="auto" w:fill="999999"/>
                  <w:vAlign w:val="center"/>
                </w:tcPr>
                <w:p w:rsidR="00C60F2F" w:rsidRPr="00C60F2F" w:rsidRDefault="00C60F2F" w:rsidP="00C60F2F">
                  <w:pPr>
                    <w:jc w:val="center"/>
                    <w:rPr>
                      <w:rFonts w:ascii="Arial" w:hAnsi="Arial" w:cs="Arial"/>
                      <w:b/>
                      <w:bCs/>
                    </w:rPr>
                  </w:pPr>
                  <w:r w:rsidRPr="00C60F2F">
                    <w:rPr>
                      <w:rFonts w:ascii="Arial" w:hAnsi="Arial" w:cs="Arial"/>
                      <w:b/>
                      <w:bCs/>
                    </w:rPr>
                    <w:t>Ingredientes Alimenticios</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color w:val="FF0000"/>
                    </w:rPr>
                  </w:pPr>
                  <w:r w:rsidRPr="00C60F2F">
                    <w:rPr>
                      <w:rFonts w:ascii="Arial" w:hAnsi="Arial" w:cs="Arial"/>
                    </w:rPr>
                    <w:t>Carne (res, pollo o pescado)</w:t>
                  </w:r>
                </w:p>
              </w:tc>
              <w:tc>
                <w:tcPr>
                  <w:tcW w:w="1646" w:type="dxa"/>
                  <w:shd w:val="clear" w:color="auto" w:fill="auto"/>
                  <w:vAlign w:val="center"/>
                </w:tcPr>
                <w:p w:rsidR="00C60F2F" w:rsidRPr="00C60F2F" w:rsidRDefault="00C60F2F" w:rsidP="00C60F2F">
                  <w:pPr>
                    <w:jc w:val="both"/>
                    <w:rPr>
                      <w:rFonts w:ascii="Arial" w:hAnsi="Arial" w:cs="Arial"/>
                      <w:color w:val="000000"/>
                    </w:rPr>
                  </w:pPr>
                  <w:r w:rsidRPr="00C60F2F">
                    <w:rPr>
                      <w:rFonts w:ascii="Arial" w:hAnsi="Arial" w:cs="Arial"/>
                      <w:color w:val="000000"/>
                    </w:rPr>
                    <w:t>25 a 30 g</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rPr>
                  </w:pPr>
                  <w:r w:rsidRPr="00C60F2F">
                    <w:rPr>
                      <w:rFonts w:ascii="Arial" w:hAnsi="Arial" w:cs="Arial"/>
                    </w:rPr>
                    <w:t>Vegetales</w:t>
                  </w:r>
                </w:p>
              </w:tc>
              <w:tc>
                <w:tcPr>
                  <w:tcW w:w="1646"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35 a 40 g</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rPr>
                  </w:pPr>
                  <w:r w:rsidRPr="00C60F2F">
                    <w:rPr>
                      <w:rFonts w:ascii="Arial" w:hAnsi="Arial" w:cs="Arial"/>
                    </w:rPr>
                    <w:t>Tubérculos</w:t>
                  </w:r>
                </w:p>
              </w:tc>
              <w:tc>
                <w:tcPr>
                  <w:tcW w:w="1646"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25 a 30 g</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rPr>
                  </w:pPr>
                  <w:r w:rsidRPr="00C60F2F">
                    <w:rPr>
                      <w:rFonts w:ascii="Arial" w:hAnsi="Arial" w:cs="Arial"/>
                    </w:rPr>
                    <w:t>Cereales</w:t>
                  </w:r>
                </w:p>
              </w:tc>
              <w:tc>
                <w:tcPr>
                  <w:tcW w:w="1646"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10 a 15 g</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rPr>
                  </w:pPr>
                  <w:r w:rsidRPr="00C60F2F">
                    <w:rPr>
                      <w:rFonts w:ascii="Arial" w:hAnsi="Arial" w:cs="Arial"/>
                    </w:rPr>
                    <w:t>Aceite</w:t>
                  </w:r>
                </w:p>
              </w:tc>
              <w:tc>
                <w:tcPr>
                  <w:tcW w:w="1646"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 xml:space="preserve"> Cantidad necesaria </w:t>
                  </w:r>
                </w:p>
              </w:tc>
            </w:tr>
            <w:tr w:rsidR="00C60F2F" w:rsidRPr="00C60F2F" w:rsidTr="009D3955">
              <w:tblPrEx>
                <w:tblCellMar>
                  <w:top w:w="0" w:type="dxa"/>
                  <w:bottom w:w="0" w:type="dxa"/>
                </w:tblCellMar>
              </w:tblPrEx>
              <w:trPr>
                <w:trHeight w:val="113"/>
                <w:jc w:val="center"/>
              </w:trPr>
              <w:tc>
                <w:tcPr>
                  <w:tcW w:w="2282" w:type="dxa"/>
                  <w:vAlign w:val="center"/>
                </w:tcPr>
                <w:p w:rsidR="00C60F2F" w:rsidRPr="00C60F2F" w:rsidRDefault="00C60F2F" w:rsidP="00C60F2F">
                  <w:pPr>
                    <w:ind w:left="110"/>
                    <w:jc w:val="both"/>
                    <w:rPr>
                      <w:rFonts w:ascii="Arial" w:hAnsi="Arial" w:cs="Arial"/>
                    </w:rPr>
                  </w:pPr>
                  <w:r w:rsidRPr="00C60F2F">
                    <w:rPr>
                      <w:rFonts w:ascii="Arial" w:hAnsi="Arial" w:cs="Arial"/>
                    </w:rPr>
                    <w:t>Condimentos, sal y agua</w:t>
                  </w:r>
                </w:p>
              </w:tc>
              <w:tc>
                <w:tcPr>
                  <w:tcW w:w="1646" w:type="dxa"/>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 xml:space="preserve"> Cantidad  necesaria</w:t>
                  </w:r>
                </w:p>
              </w:tc>
            </w:tr>
          </w:tbl>
          <w:p w:rsidR="00C60F2F" w:rsidRPr="00C60F2F" w:rsidRDefault="00C60F2F" w:rsidP="00C60F2F">
            <w:pPr>
              <w:contextualSpacing/>
              <w:jc w:val="both"/>
              <w:rPr>
                <w:rFonts w:ascii="Arial" w:hAnsi="Arial" w:cs="Arial"/>
              </w:rPr>
            </w:pPr>
            <w:r w:rsidRPr="00C60F2F">
              <w:rPr>
                <w:rFonts w:ascii="Arial" w:hAnsi="Arial" w:cs="Arial"/>
              </w:rPr>
              <w:t>Nota: Los gramajes son referenciales pudiendo ser revisadas o no por los fiscales.</w:t>
            </w:r>
          </w:p>
          <w:p w:rsidR="00C60F2F" w:rsidRPr="00C60F2F" w:rsidRDefault="00C60F2F" w:rsidP="00C60F2F">
            <w:pPr>
              <w:contextualSpacing/>
              <w:jc w:val="both"/>
              <w:rPr>
                <w:rFonts w:ascii="Arial" w:hAnsi="Arial" w:cs="Arial"/>
              </w:rPr>
            </w:pPr>
          </w:p>
          <w:p w:rsidR="00C60F2F" w:rsidRPr="00C60F2F" w:rsidRDefault="00C60F2F" w:rsidP="00C60F2F">
            <w:pPr>
              <w:contextualSpacing/>
              <w:jc w:val="both"/>
              <w:rPr>
                <w:rFonts w:ascii="Arial" w:hAnsi="Arial" w:cs="Arial"/>
              </w:rPr>
            </w:pPr>
            <w:r w:rsidRPr="00C60F2F">
              <w:rPr>
                <w:rFonts w:ascii="Arial" w:hAnsi="Arial" w:cs="Arial"/>
              </w:rPr>
              <w:t xml:space="preserve">De manera previa a la prestación del servicio, el Proveedor presentará a la </w:t>
            </w:r>
            <w:r w:rsidRPr="00C60F2F">
              <w:rPr>
                <w:rFonts w:ascii="Arial" w:hAnsi="Arial" w:cs="Arial"/>
                <w:bCs/>
              </w:rPr>
              <w:t>Subgerencia de Comunicación y Relacionamiento Institucional</w:t>
            </w:r>
            <w:r w:rsidRPr="00C60F2F">
              <w:rPr>
                <w:rFonts w:ascii="Arial" w:hAnsi="Arial" w:cs="Arial"/>
              </w:rPr>
              <w:t xml:space="preserve"> las opciones propuestas para el evento.</w:t>
            </w:r>
          </w:p>
          <w:p w:rsidR="00C60F2F" w:rsidRPr="00C60F2F" w:rsidRDefault="00C60F2F" w:rsidP="00C60F2F">
            <w:pPr>
              <w:tabs>
                <w:tab w:val="left" w:pos="418"/>
              </w:tabs>
              <w:contextualSpacing/>
              <w:jc w:val="both"/>
              <w:rPr>
                <w:rFonts w:ascii="Arial" w:hAnsi="Arial" w:cs="Arial"/>
              </w:rPr>
            </w:pPr>
          </w:p>
          <w:p w:rsidR="00C60F2F" w:rsidRPr="00C60F2F" w:rsidRDefault="00C60F2F" w:rsidP="00C60F2F">
            <w:pPr>
              <w:tabs>
                <w:tab w:val="left" w:pos="418"/>
              </w:tabs>
              <w:contextualSpacing/>
              <w:jc w:val="both"/>
              <w:rPr>
                <w:rFonts w:ascii="Arial" w:hAnsi="Arial" w:cs="Arial"/>
              </w:rPr>
            </w:pPr>
            <w:r w:rsidRPr="00C60F2F">
              <w:rPr>
                <w:rFonts w:ascii="Arial" w:hAnsi="Arial" w:cs="Arial"/>
              </w:rPr>
              <w:t xml:space="preserve">Nota: En caso de que así se lo requiera, el Fiscal de Servicio de la </w:t>
            </w:r>
            <w:r w:rsidRPr="00C60F2F">
              <w:rPr>
                <w:rFonts w:ascii="Arial" w:hAnsi="Arial" w:cs="Arial"/>
                <w:bCs/>
              </w:rPr>
              <w:t>Subgerencia de Comunicación y Relacionamiento Institucional</w:t>
            </w:r>
            <w:r w:rsidRPr="00C60F2F">
              <w:rPr>
                <w:rFonts w:ascii="Arial" w:hAnsi="Arial" w:cs="Arial"/>
              </w:rPr>
              <w:t xml:space="preserve"> podrá definir que el servicio de alimentación no contemple éste ítem.</w:t>
            </w:r>
          </w:p>
          <w:p w:rsidR="00C60F2F" w:rsidRPr="00291965" w:rsidRDefault="00C60F2F" w:rsidP="00C60F2F">
            <w:pPr>
              <w:tabs>
                <w:tab w:val="left" w:pos="418"/>
              </w:tabs>
              <w:contextualSpacing/>
              <w:jc w:val="both"/>
              <w:rPr>
                <w:rFonts w:ascii="Times New Roman" w:hAnsi="Times New Roman"/>
                <w:bCs/>
                <w:sz w:val="12"/>
                <w:szCs w:val="24"/>
              </w:rPr>
            </w:pPr>
          </w:p>
        </w:tc>
        <w:tc>
          <w:tcPr>
            <w:tcW w:w="1701" w:type="dxa"/>
            <w:vMerge/>
            <w:tcBorders>
              <w:bottom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505"/>
        </w:trPr>
        <w:tc>
          <w:tcPr>
            <w:tcW w:w="7513" w:type="dxa"/>
            <w:tcBorders>
              <w:top w:val="nil"/>
              <w:bottom w:val="nil"/>
              <w:right w:val="single" w:sz="4" w:space="0" w:color="auto"/>
            </w:tcBorders>
            <w:shd w:val="clear" w:color="auto" w:fill="FFFFFF"/>
            <w:vAlign w:val="center"/>
          </w:tcPr>
          <w:p w:rsidR="00C60F2F" w:rsidRPr="00C60F2F" w:rsidRDefault="00C60F2F" w:rsidP="00C60F2F">
            <w:pPr>
              <w:keepNext/>
              <w:ind w:left="360"/>
              <w:jc w:val="both"/>
              <w:outlineLvl w:val="4"/>
              <w:rPr>
                <w:rFonts w:ascii="Arial" w:hAnsi="Arial" w:cs="Arial"/>
                <w:bCs/>
                <w:iCs/>
              </w:rPr>
            </w:pPr>
          </w:p>
          <w:p w:rsidR="00C60F2F" w:rsidRPr="00C60F2F" w:rsidRDefault="00C60F2F" w:rsidP="00C60F2F">
            <w:pPr>
              <w:keepNext/>
              <w:numPr>
                <w:ilvl w:val="0"/>
                <w:numId w:val="73"/>
              </w:numPr>
              <w:jc w:val="both"/>
              <w:outlineLvl w:val="4"/>
              <w:rPr>
                <w:rFonts w:ascii="Arial" w:hAnsi="Arial" w:cs="Arial"/>
                <w:bCs/>
                <w:iCs/>
              </w:rPr>
            </w:pPr>
            <w:r w:rsidRPr="00C60F2F">
              <w:rPr>
                <w:rFonts w:ascii="Arial" w:hAnsi="Arial" w:cs="Arial"/>
                <w:b/>
                <w:bCs/>
                <w:iCs/>
              </w:rPr>
              <w:t>SEGUNDO O PLATO PRINCIPAL:</w:t>
            </w:r>
            <w:r w:rsidRPr="00C60F2F">
              <w:rPr>
                <w:rFonts w:ascii="Arial" w:hAnsi="Arial" w:cs="Arial"/>
                <w:bCs/>
                <w:iCs/>
              </w:rPr>
              <w:t xml:space="preserve"> La ración deberá contener 2 tipos de carnes, 3 guarniciones y aderezos, en base a las siguientes opciones:</w:t>
            </w:r>
          </w:p>
          <w:p w:rsidR="00C60F2F" w:rsidRPr="00291965" w:rsidRDefault="00C60F2F" w:rsidP="00C60F2F">
            <w:pPr>
              <w:rPr>
                <w:rFonts w:ascii="Times New Roman" w:hAnsi="Times New Roman"/>
                <w:szCs w:val="24"/>
              </w:rPr>
            </w:pPr>
          </w:p>
          <w:p w:rsidR="00C60F2F" w:rsidRPr="00C60F2F" w:rsidRDefault="00C60F2F" w:rsidP="00C60F2F">
            <w:pPr>
              <w:rPr>
                <w:rFonts w:ascii="Arial" w:hAnsi="Arial" w:cs="Arial"/>
                <w:b/>
                <w:bCs/>
                <w:iCs/>
              </w:rPr>
            </w:pPr>
            <w:r w:rsidRPr="00C60F2F">
              <w:rPr>
                <w:rFonts w:ascii="Arial" w:hAnsi="Arial" w:cs="Arial"/>
                <w:b/>
                <w:bCs/>
                <w:iCs/>
              </w:rPr>
              <w:t xml:space="preserve">Carnes: </w:t>
            </w: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23"/>
            </w:tblGrid>
            <w:tr w:rsidR="00C60F2F" w:rsidRPr="00C60F2F" w:rsidTr="009D3955">
              <w:tblPrEx>
                <w:tblCellMar>
                  <w:top w:w="0" w:type="dxa"/>
                  <w:bottom w:w="0" w:type="dxa"/>
                </w:tblCellMar>
              </w:tblPrEx>
              <w:trPr>
                <w:trHeight w:val="113"/>
                <w:jc w:val="center"/>
              </w:trPr>
              <w:tc>
                <w:tcPr>
                  <w:tcW w:w="2563" w:type="dxa"/>
                  <w:gridSpan w:val="2"/>
                  <w:shd w:val="clear" w:color="auto" w:fill="999999"/>
                  <w:vAlign w:val="center"/>
                </w:tcPr>
                <w:p w:rsidR="00C60F2F" w:rsidRPr="00C60F2F" w:rsidRDefault="00C60F2F" w:rsidP="00C60F2F">
                  <w:pPr>
                    <w:keepNext/>
                    <w:jc w:val="center"/>
                    <w:outlineLvl w:val="6"/>
                    <w:rPr>
                      <w:rFonts w:ascii="Arial" w:hAnsi="Arial" w:cs="Arial"/>
                      <w:b/>
                    </w:rPr>
                  </w:pPr>
                  <w:r w:rsidRPr="00C60F2F">
                    <w:rPr>
                      <w:rFonts w:ascii="Arial" w:hAnsi="Arial" w:cs="Arial"/>
                      <w:b/>
                    </w:rPr>
                    <w:t>Ingredientes Alimenticios</w:t>
                  </w:r>
                </w:p>
              </w:tc>
            </w:tr>
            <w:tr w:rsidR="00C60F2F" w:rsidRPr="00C60F2F" w:rsidTr="009D3955">
              <w:tblPrEx>
                <w:tblCellMar>
                  <w:top w:w="0" w:type="dxa"/>
                  <w:bottom w:w="0" w:type="dxa"/>
                </w:tblCellMar>
              </w:tblPrEx>
              <w:trPr>
                <w:trHeight w:val="113"/>
                <w:jc w:val="center"/>
              </w:trPr>
              <w:tc>
                <w:tcPr>
                  <w:tcW w:w="1740" w:type="dxa"/>
                  <w:vAlign w:val="center"/>
                </w:tcPr>
                <w:p w:rsidR="00C60F2F" w:rsidRPr="00C60F2F" w:rsidRDefault="00C60F2F" w:rsidP="00C60F2F">
                  <w:pPr>
                    <w:ind w:left="158"/>
                    <w:jc w:val="both"/>
                    <w:rPr>
                      <w:rFonts w:ascii="Arial" w:hAnsi="Arial" w:cs="Arial"/>
                    </w:rPr>
                  </w:pPr>
                  <w:r w:rsidRPr="00C60F2F">
                    <w:rPr>
                      <w:rFonts w:ascii="Arial" w:hAnsi="Arial" w:cs="Arial"/>
                    </w:rPr>
                    <w:t xml:space="preserve"> Filete de Res, pollo, cerdo</w:t>
                  </w:r>
                </w:p>
              </w:tc>
              <w:tc>
                <w:tcPr>
                  <w:tcW w:w="823" w:type="dxa"/>
                  <w:vAlign w:val="center"/>
                </w:tcPr>
                <w:p w:rsidR="00C60F2F" w:rsidRPr="00C60F2F" w:rsidRDefault="00C60F2F" w:rsidP="00C60F2F">
                  <w:pPr>
                    <w:jc w:val="both"/>
                    <w:rPr>
                      <w:rFonts w:ascii="Arial" w:hAnsi="Arial" w:cs="Arial"/>
                    </w:rPr>
                  </w:pPr>
                  <w:r w:rsidRPr="00C60F2F">
                    <w:rPr>
                      <w:rFonts w:ascii="Arial" w:hAnsi="Arial" w:cs="Arial"/>
                    </w:rPr>
                    <w:t>100 g</w:t>
                  </w:r>
                </w:p>
              </w:tc>
            </w:tr>
            <w:tr w:rsidR="00C60F2F" w:rsidRPr="00C60F2F" w:rsidTr="009D3955">
              <w:tblPrEx>
                <w:tblCellMar>
                  <w:top w:w="0" w:type="dxa"/>
                  <w:bottom w:w="0" w:type="dxa"/>
                </w:tblCellMar>
              </w:tblPrEx>
              <w:trPr>
                <w:trHeight w:val="113"/>
                <w:jc w:val="center"/>
              </w:trPr>
              <w:tc>
                <w:tcPr>
                  <w:tcW w:w="1740" w:type="dxa"/>
                  <w:vAlign w:val="center"/>
                </w:tcPr>
                <w:p w:rsidR="00C60F2F" w:rsidRPr="00C60F2F" w:rsidRDefault="00C60F2F" w:rsidP="00C60F2F">
                  <w:pPr>
                    <w:ind w:left="158"/>
                    <w:jc w:val="both"/>
                    <w:rPr>
                      <w:rFonts w:ascii="Arial" w:hAnsi="Arial" w:cs="Arial"/>
                    </w:rPr>
                  </w:pPr>
                  <w:r w:rsidRPr="00C60F2F">
                    <w:rPr>
                      <w:rFonts w:ascii="Arial" w:hAnsi="Arial" w:cs="Arial"/>
                    </w:rPr>
                    <w:t>Pescado</w:t>
                  </w:r>
                </w:p>
              </w:tc>
              <w:tc>
                <w:tcPr>
                  <w:tcW w:w="823" w:type="dxa"/>
                  <w:vAlign w:val="center"/>
                </w:tcPr>
                <w:p w:rsidR="00C60F2F" w:rsidRPr="00C60F2F" w:rsidRDefault="00C60F2F" w:rsidP="00C60F2F">
                  <w:pPr>
                    <w:jc w:val="both"/>
                    <w:rPr>
                      <w:rFonts w:ascii="Arial" w:hAnsi="Arial" w:cs="Arial"/>
                    </w:rPr>
                  </w:pPr>
                  <w:r w:rsidRPr="00C60F2F">
                    <w:rPr>
                      <w:rFonts w:ascii="Arial" w:hAnsi="Arial" w:cs="Arial"/>
                    </w:rPr>
                    <w:t>130 g</w:t>
                  </w:r>
                </w:p>
              </w:tc>
            </w:tr>
            <w:tr w:rsidR="00C60F2F" w:rsidRPr="00C60F2F" w:rsidTr="009D3955">
              <w:tblPrEx>
                <w:tblCellMar>
                  <w:top w:w="0" w:type="dxa"/>
                  <w:bottom w:w="0" w:type="dxa"/>
                </w:tblCellMar>
              </w:tblPrEx>
              <w:trPr>
                <w:trHeight w:val="113"/>
                <w:jc w:val="center"/>
              </w:trPr>
              <w:tc>
                <w:tcPr>
                  <w:tcW w:w="1740" w:type="dxa"/>
                  <w:vAlign w:val="center"/>
                </w:tcPr>
                <w:p w:rsidR="00C60F2F" w:rsidRPr="00C60F2F" w:rsidRDefault="00C60F2F" w:rsidP="00C60F2F">
                  <w:pPr>
                    <w:ind w:left="158"/>
                    <w:jc w:val="both"/>
                    <w:rPr>
                      <w:rFonts w:ascii="Arial" w:hAnsi="Arial" w:cs="Arial"/>
                    </w:rPr>
                  </w:pPr>
                  <w:r w:rsidRPr="00C60F2F">
                    <w:rPr>
                      <w:rFonts w:ascii="Arial" w:hAnsi="Arial" w:cs="Arial"/>
                    </w:rPr>
                    <w:t>Pollo (presas)</w:t>
                  </w:r>
                </w:p>
              </w:tc>
              <w:tc>
                <w:tcPr>
                  <w:tcW w:w="823" w:type="dxa"/>
                  <w:vAlign w:val="center"/>
                </w:tcPr>
                <w:p w:rsidR="00C60F2F" w:rsidRPr="00C60F2F" w:rsidRDefault="00C60F2F" w:rsidP="00C60F2F">
                  <w:pPr>
                    <w:jc w:val="both"/>
                    <w:rPr>
                      <w:rFonts w:ascii="Arial" w:hAnsi="Arial" w:cs="Arial"/>
                    </w:rPr>
                  </w:pPr>
                  <w:r w:rsidRPr="00C60F2F">
                    <w:rPr>
                      <w:rFonts w:ascii="Arial" w:hAnsi="Arial" w:cs="Arial"/>
                    </w:rPr>
                    <w:t xml:space="preserve">250- </w:t>
                  </w:r>
                </w:p>
                <w:p w:rsidR="00C60F2F" w:rsidRPr="00C60F2F" w:rsidRDefault="00C60F2F" w:rsidP="00C60F2F">
                  <w:pPr>
                    <w:jc w:val="both"/>
                    <w:rPr>
                      <w:rFonts w:ascii="Arial" w:hAnsi="Arial" w:cs="Arial"/>
                    </w:rPr>
                  </w:pPr>
                  <w:r w:rsidRPr="00C60F2F">
                    <w:rPr>
                      <w:rFonts w:ascii="Arial" w:hAnsi="Arial" w:cs="Arial"/>
                    </w:rPr>
                    <w:t>300 g</w:t>
                  </w:r>
                </w:p>
              </w:tc>
            </w:tr>
            <w:tr w:rsidR="00C60F2F" w:rsidRPr="00C60F2F" w:rsidTr="009D3955">
              <w:tblPrEx>
                <w:tblCellMar>
                  <w:top w:w="0" w:type="dxa"/>
                  <w:bottom w:w="0" w:type="dxa"/>
                </w:tblCellMar>
              </w:tblPrEx>
              <w:trPr>
                <w:trHeight w:val="113"/>
                <w:jc w:val="center"/>
              </w:trPr>
              <w:tc>
                <w:tcPr>
                  <w:tcW w:w="1740" w:type="dxa"/>
                  <w:vAlign w:val="center"/>
                </w:tcPr>
                <w:p w:rsidR="00C60F2F" w:rsidRPr="00C60F2F" w:rsidRDefault="00C60F2F" w:rsidP="00C60F2F">
                  <w:pPr>
                    <w:ind w:left="158"/>
                    <w:jc w:val="both"/>
                    <w:rPr>
                      <w:rFonts w:ascii="Arial" w:hAnsi="Arial" w:cs="Arial"/>
                    </w:rPr>
                  </w:pPr>
                  <w:r w:rsidRPr="00C60F2F">
                    <w:rPr>
                      <w:rFonts w:ascii="Arial" w:hAnsi="Arial" w:cs="Arial"/>
                    </w:rPr>
                    <w:t>Cerdo</w:t>
                  </w:r>
                </w:p>
              </w:tc>
              <w:tc>
                <w:tcPr>
                  <w:tcW w:w="823" w:type="dxa"/>
                  <w:vAlign w:val="center"/>
                </w:tcPr>
                <w:p w:rsidR="00C60F2F" w:rsidRPr="00C60F2F" w:rsidRDefault="00C60F2F" w:rsidP="00C60F2F">
                  <w:pPr>
                    <w:jc w:val="both"/>
                    <w:rPr>
                      <w:rFonts w:ascii="Arial" w:hAnsi="Arial" w:cs="Arial"/>
                    </w:rPr>
                  </w:pPr>
                  <w:r w:rsidRPr="00C60F2F">
                    <w:rPr>
                      <w:rFonts w:ascii="Arial" w:hAnsi="Arial" w:cs="Arial"/>
                    </w:rPr>
                    <w:t>200 g</w:t>
                  </w:r>
                </w:p>
              </w:tc>
            </w:tr>
            <w:tr w:rsidR="00C60F2F" w:rsidRPr="00C60F2F" w:rsidTr="009D3955">
              <w:tblPrEx>
                <w:tblCellMar>
                  <w:top w:w="0" w:type="dxa"/>
                  <w:bottom w:w="0" w:type="dxa"/>
                </w:tblCellMar>
              </w:tblPrEx>
              <w:trPr>
                <w:trHeight w:val="113"/>
                <w:jc w:val="center"/>
              </w:trPr>
              <w:tc>
                <w:tcPr>
                  <w:tcW w:w="1740" w:type="dxa"/>
                  <w:vAlign w:val="center"/>
                </w:tcPr>
                <w:p w:rsidR="00C60F2F" w:rsidRPr="00C60F2F" w:rsidRDefault="00C60F2F" w:rsidP="00C60F2F">
                  <w:pPr>
                    <w:ind w:left="158"/>
                    <w:jc w:val="both"/>
                    <w:rPr>
                      <w:rFonts w:ascii="Arial" w:hAnsi="Arial" w:cs="Arial"/>
                    </w:rPr>
                  </w:pPr>
                  <w:r w:rsidRPr="00C60F2F">
                    <w:rPr>
                      <w:rFonts w:ascii="Arial" w:hAnsi="Arial" w:cs="Arial"/>
                    </w:rPr>
                    <w:t xml:space="preserve">Llama </w:t>
                  </w:r>
                </w:p>
              </w:tc>
              <w:tc>
                <w:tcPr>
                  <w:tcW w:w="823" w:type="dxa"/>
                  <w:vAlign w:val="center"/>
                </w:tcPr>
                <w:p w:rsidR="00C60F2F" w:rsidRPr="00C60F2F" w:rsidRDefault="00C60F2F" w:rsidP="00C60F2F">
                  <w:pPr>
                    <w:jc w:val="both"/>
                    <w:rPr>
                      <w:rFonts w:ascii="Arial" w:hAnsi="Arial" w:cs="Arial"/>
                    </w:rPr>
                  </w:pPr>
                  <w:r w:rsidRPr="00C60F2F">
                    <w:rPr>
                      <w:rFonts w:ascii="Arial" w:hAnsi="Arial" w:cs="Arial"/>
                    </w:rPr>
                    <w:t>100 g</w:t>
                  </w:r>
                </w:p>
              </w:tc>
            </w:tr>
          </w:tbl>
          <w:p w:rsidR="00C60F2F" w:rsidRPr="00C60F2F" w:rsidRDefault="00C60F2F" w:rsidP="00C60F2F">
            <w:pPr>
              <w:rPr>
                <w:rFonts w:ascii="Arial" w:hAnsi="Arial" w:cs="Arial"/>
                <w:b/>
                <w:lang w:val="es-ES_tradnl"/>
              </w:rPr>
            </w:pPr>
          </w:p>
        </w:tc>
        <w:tc>
          <w:tcPr>
            <w:tcW w:w="1701" w:type="dxa"/>
            <w:tcBorders>
              <w:top w:val="single" w:sz="4" w:space="0" w:color="auto"/>
              <w:left w:val="single" w:sz="4" w:space="0" w:color="auto"/>
              <w:bottom w:val="nil"/>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505"/>
        </w:trPr>
        <w:tc>
          <w:tcPr>
            <w:tcW w:w="7513" w:type="dxa"/>
            <w:tcBorders>
              <w:top w:val="nil"/>
              <w:right w:val="single" w:sz="4" w:space="0" w:color="auto"/>
            </w:tcBorders>
            <w:shd w:val="clear" w:color="auto" w:fill="auto"/>
            <w:vAlign w:val="center"/>
          </w:tcPr>
          <w:p w:rsidR="00C60F2F" w:rsidRPr="00C60F2F" w:rsidRDefault="00C60F2F" w:rsidP="00C60F2F">
            <w:pPr>
              <w:jc w:val="both"/>
              <w:rPr>
                <w:rFonts w:ascii="Arial" w:hAnsi="Arial" w:cs="Arial"/>
                <w:b/>
              </w:rPr>
            </w:pPr>
          </w:p>
          <w:p w:rsidR="00C60F2F" w:rsidRPr="00C60F2F" w:rsidRDefault="00C60F2F" w:rsidP="00C60F2F">
            <w:pPr>
              <w:jc w:val="both"/>
              <w:rPr>
                <w:rFonts w:ascii="Arial" w:hAnsi="Arial" w:cs="Arial"/>
                <w:b/>
              </w:rPr>
            </w:pPr>
            <w:r w:rsidRPr="00C60F2F">
              <w:rPr>
                <w:rFonts w:ascii="Arial" w:hAnsi="Arial" w:cs="Arial"/>
                <w:b/>
              </w:rPr>
              <w:t xml:space="preserve">Guarniciones: </w:t>
            </w:r>
            <w:r w:rsidRPr="00C60F2F">
              <w:rPr>
                <w:rFonts w:ascii="Arial" w:hAnsi="Arial" w:cs="Arial"/>
              </w:rPr>
              <w:t>200 a 250 g   por comensal</w:t>
            </w:r>
            <w:r w:rsidRPr="00C60F2F">
              <w:rPr>
                <w:rFonts w:ascii="Arial" w:hAnsi="Arial" w:cs="Arial"/>
                <w:b/>
              </w:rPr>
              <w:t xml:space="preserve">.  </w:t>
            </w:r>
          </w:p>
          <w:p w:rsidR="00C60F2F" w:rsidRPr="00C60F2F" w:rsidRDefault="00C60F2F" w:rsidP="00C60F2F">
            <w:pPr>
              <w:jc w:val="both"/>
              <w:rPr>
                <w:rFonts w:ascii="Arial" w:hAnsi="Arial" w:cs="Arial"/>
                <w:b/>
              </w:rPr>
            </w:pP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tblGrid>
            <w:tr w:rsidR="00C60F2F" w:rsidRPr="00C60F2F" w:rsidTr="009D3955">
              <w:tblPrEx>
                <w:tblCellMar>
                  <w:top w:w="0" w:type="dxa"/>
                  <w:bottom w:w="0" w:type="dxa"/>
                </w:tblCellMar>
              </w:tblPrEx>
              <w:trPr>
                <w:trHeight w:val="113"/>
                <w:jc w:val="center"/>
              </w:trPr>
              <w:tc>
                <w:tcPr>
                  <w:tcW w:w="2563" w:type="dxa"/>
                  <w:shd w:val="clear" w:color="auto" w:fill="999999"/>
                  <w:vAlign w:val="center"/>
                </w:tcPr>
                <w:p w:rsidR="00C60F2F" w:rsidRPr="00C60F2F" w:rsidRDefault="00C60F2F" w:rsidP="00C60F2F">
                  <w:pPr>
                    <w:keepNext/>
                    <w:outlineLvl w:val="6"/>
                    <w:rPr>
                      <w:rFonts w:ascii="Arial" w:hAnsi="Arial" w:cs="Arial"/>
                      <w:b/>
                    </w:rPr>
                  </w:pPr>
                  <w:r w:rsidRPr="00C60F2F">
                    <w:rPr>
                      <w:rFonts w:ascii="Arial" w:hAnsi="Arial" w:cs="Arial"/>
                      <w:b/>
                    </w:rPr>
                    <w:t>Ingredientes Alimenticios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Embutidos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Vegetales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Legumbres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Tubérculos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Pastas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Cereales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Huevo</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Queso</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Ensaladas preparadas con Frutas y otros ingredientes</w:t>
                  </w:r>
                </w:p>
              </w:tc>
            </w:tr>
          </w:tbl>
          <w:p w:rsidR="00C60F2F" w:rsidRPr="00C60F2F" w:rsidRDefault="00C60F2F" w:rsidP="00C60F2F">
            <w:pPr>
              <w:jc w:val="both"/>
              <w:rPr>
                <w:rFonts w:ascii="Arial" w:hAnsi="Arial" w:cs="Arial"/>
                <w:b/>
              </w:rPr>
            </w:pPr>
            <w:r w:rsidRPr="00C60F2F">
              <w:rPr>
                <w:rFonts w:ascii="Arial" w:hAnsi="Arial" w:cs="Arial"/>
                <w:b/>
              </w:rPr>
              <w:t>Aderezos:</w:t>
            </w: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tblGrid>
            <w:tr w:rsidR="00C60F2F" w:rsidRPr="00C60F2F" w:rsidTr="009D3955">
              <w:tblPrEx>
                <w:tblCellMar>
                  <w:top w:w="0" w:type="dxa"/>
                  <w:bottom w:w="0" w:type="dxa"/>
                </w:tblCellMar>
              </w:tblPrEx>
              <w:trPr>
                <w:trHeight w:val="113"/>
                <w:jc w:val="center"/>
              </w:trPr>
              <w:tc>
                <w:tcPr>
                  <w:tcW w:w="2563" w:type="dxa"/>
                  <w:shd w:val="clear" w:color="auto" w:fill="999999"/>
                  <w:vAlign w:val="center"/>
                </w:tcPr>
                <w:p w:rsidR="00C60F2F" w:rsidRPr="00C60F2F" w:rsidRDefault="00C60F2F" w:rsidP="00C60F2F">
                  <w:pPr>
                    <w:keepNext/>
                    <w:jc w:val="center"/>
                    <w:outlineLvl w:val="6"/>
                    <w:rPr>
                      <w:rFonts w:ascii="Arial" w:hAnsi="Arial" w:cs="Arial"/>
                      <w:b/>
                    </w:rPr>
                  </w:pPr>
                  <w:r w:rsidRPr="00C60F2F">
                    <w:rPr>
                      <w:rFonts w:ascii="Arial" w:hAnsi="Arial" w:cs="Arial"/>
                      <w:b/>
                    </w:rPr>
                    <w:t>Ingredientes Alimenticios</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Aceite</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lastRenderedPageBreak/>
                    <w:t>Vinagre</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Sal</w:t>
                  </w:r>
                </w:p>
              </w:tc>
            </w:tr>
            <w:tr w:rsidR="00C60F2F" w:rsidRPr="00C60F2F" w:rsidTr="009D3955">
              <w:tblPrEx>
                <w:tblCellMar>
                  <w:top w:w="0" w:type="dxa"/>
                  <w:bottom w:w="0" w:type="dxa"/>
                </w:tblCellMar>
              </w:tblPrEx>
              <w:trPr>
                <w:trHeight w:val="113"/>
                <w:jc w:val="center"/>
              </w:trPr>
              <w:tc>
                <w:tcPr>
                  <w:tcW w:w="2563" w:type="dxa"/>
                  <w:vAlign w:val="center"/>
                </w:tcPr>
                <w:p w:rsidR="00C60F2F" w:rsidRPr="00C60F2F" w:rsidRDefault="00C60F2F" w:rsidP="00C60F2F">
                  <w:pPr>
                    <w:ind w:left="158"/>
                    <w:jc w:val="both"/>
                    <w:rPr>
                      <w:rFonts w:ascii="Arial" w:hAnsi="Arial" w:cs="Arial"/>
                    </w:rPr>
                  </w:pPr>
                  <w:r w:rsidRPr="00C60F2F">
                    <w:rPr>
                      <w:rFonts w:ascii="Arial" w:hAnsi="Arial" w:cs="Arial"/>
                    </w:rPr>
                    <w:t>Salsas</w:t>
                  </w:r>
                </w:p>
              </w:tc>
            </w:tr>
          </w:tbl>
          <w:p w:rsidR="00C60F2F" w:rsidRPr="00C60F2F" w:rsidRDefault="00C60F2F" w:rsidP="00C60F2F">
            <w:pPr>
              <w:tabs>
                <w:tab w:val="left" w:pos="418"/>
              </w:tabs>
              <w:ind w:left="355" w:hanging="355"/>
              <w:contextualSpacing/>
              <w:jc w:val="both"/>
              <w:rPr>
                <w:rFonts w:ascii="Arial" w:hAnsi="Arial" w:cs="Arial"/>
              </w:rPr>
            </w:pPr>
          </w:p>
          <w:p w:rsidR="00C60F2F" w:rsidRPr="00C60F2F" w:rsidRDefault="00C60F2F" w:rsidP="00C60F2F">
            <w:pPr>
              <w:contextualSpacing/>
              <w:jc w:val="both"/>
              <w:rPr>
                <w:rFonts w:ascii="Arial" w:hAnsi="Arial" w:cs="Arial"/>
              </w:rPr>
            </w:pPr>
            <w:r w:rsidRPr="00C60F2F">
              <w:rPr>
                <w:rFonts w:ascii="Arial" w:hAnsi="Arial" w:cs="Arial"/>
              </w:rPr>
              <w:t xml:space="preserve">De manera previa a la prestación del servicio, el Proveedor presentará a la </w:t>
            </w:r>
            <w:r w:rsidRPr="00C60F2F">
              <w:rPr>
                <w:rFonts w:ascii="Arial" w:hAnsi="Arial" w:cs="Arial"/>
                <w:bCs/>
              </w:rPr>
              <w:t>Subgerencia de Comunicación y Relacionamiento Institucional</w:t>
            </w:r>
            <w:r w:rsidRPr="00C60F2F">
              <w:rPr>
                <w:rFonts w:ascii="Arial" w:hAnsi="Arial" w:cs="Arial"/>
              </w:rPr>
              <w:t xml:space="preserve"> las opciones propuestas para el evento.</w:t>
            </w:r>
          </w:p>
          <w:p w:rsidR="00C60F2F" w:rsidRPr="00C60F2F" w:rsidRDefault="00C60F2F" w:rsidP="00C60F2F">
            <w:pPr>
              <w:contextualSpacing/>
              <w:jc w:val="both"/>
              <w:rPr>
                <w:rFonts w:ascii="Arial" w:hAnsi="Arial" w:cs="Arial"/>
              </w:rPr>
            </w:pPr>
            <w:r w:rsidRPr="00C60F2F">
              <w:rPr>
                <w:rFonts w:ascii="Arial" w:hAnsi="Arial" w:cs="Arial"/>
              </w:rPr>
              <w:t>Nota: Los gramajes son referenciales pudiendo ser revisadas o no por los fiscales.</w:t>
            </w:r>
          </w:p>
        </w:tc>
        <w:tc>
          <w:tcPr>
            <w:tcW w:w="1701" w:type="dxa"/>
            <w:vMerge w:val="restart"/>
            <w:tcBorders>
              <w:top w:val="nil"/>
              <w:left w:val="single" w:sz="4" w:space="0" w:color="auto"/>
              <w:righ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505"/>
        </w:trPr>
        <w:tc>
          <w:tcPr>
            <w:tcW w:w="7513" w:type="dxa"/>
            <w:tcBorders>
              <w:right w:val="single" w:sz="4" w:space="0" w:color="auto"/>
            </w:tcBorders>
            <w:shd w:val="clear" w:color="auto" w:fill="auto"/>
            <w:vAlign w:val="center"/>
          </w:tcPr>
          <w:p w:rsidR="00C60F2F" w:rsidRPr="00291965" w:rsidRDefault="00C60F2F" w:rsidP="00C60F2F">
            <w:pPr>
              <w:tabs>
                <w:tab w:val="left" w:pos="418"/>
              </w:tabs>
              <w:contextualSpacing/>
              <w:jc w:val="both"/>
              <w:rPr>
                <w:rFonts w:ascii="Arial" w:hAnsi="Arial" w:cs="Arial"/>
                <w:sz w:val="12"/>
              </w:rPr>
            </w:pPr>
            <w:r w:rsidRPr="00C60F2F">
              <w:rPr>
                <w:rFonts w:ascii="Arial" w:hAnsi="Arial" w:cs="Arial"/>
              </w:rPr>
              <w:tab/>
            </w:r>
          </w:p>
          <w:p w:rsidR="00C60F2F" w:rsidRPr="00C60F2F" w:rsidRDefault="00C60F2F" w:rsidP="00C60F2F">
            <w:pPr>
              <w:ind w:left="290" w:hanging="284"/>
              <w:jc w:val="both"/>
              <w:outlineLvl w:val="4"/>
              <w:rPr>
                <w:rFonts w:ascii="Arial" w:hAnsi="Arial" w:cs="Arial"/>
                <w:iCs/>
              </w:rPr>
            </w:pPr>
            <w:r w:rsidRPr="00C60F2F">
              <w:rPr>
                <w:rFonts w:ascii="Arial" w:hAnsi="Arial" w:cs="Arial"/>
                <w:b/>
                <w:bCs/>
                <w:iCs/>
                <w:lang w:val="es-ES_tradnl"/>
              </w:rPr>
              <w:t xml:space="preserve">d) </w:t>
            </w:r>
            <w:r w:rsidRPr="00C60F2F">
              <w:rPr>
                <w:rFonts w:ascii="Arial" w:hAnsi="Arial" w:cs="Arial"/>
                <w:b/>
                <w:bCs/>
                <w:iCs/>
              </w:rPr>
              <w:t>POSTRE:</w:t>
            </w:r>
            <w:r w:rsidRPr="00C60F2F">
              <w:rPr>
                <w:rFonts w:ascii="Arial" w:hAnsi="Arial" w:cs="Arial"/>
                <w:bCs/>
                <w:iCs/>
              </w:rPr>
              <w:t xml:space="preserve"> </w:t>
            </w:r>
            <w:r w:rsidRPr="00C60F2F">
              <w:rPr>
                <w:rFonts w:ascii="Arial" w:hAnsi="Arial" w:cs="Arial"/>
                <w:iCs/>
              </w:rPr>
              <w:t xml:space="preserve">La </w:t>
            </w:r>
            <w:r w:rsidRPr="00C60F2F">
              <w:rPr>
                <w:rFonts w:ascii="Arial" w:hAnsi="Arial" w:cs="Arial"/>
                <w:bCs/>
                <w:iCs/>
                <w:u w:val="single"/>
              </w:rPr>
              <w:t>ración</w:t>
            </w:r>
            <w:r w:rsidRPr="00C60F2F">
              <w:rPr>
                <w:rFonts w:ascii="Arial" w:hAnsi="Arial" w:cs="Arial"/>
                <w:iCs/>
              </w:rPr>
              <w:t xml:space="preserve"> deberá ofrecer las siguientes opciones:</w:t>
            </w:r>
          </w:p>
          <w:p w:rsidR="00C60F2F" w:rsidRPr="00C60F2F" w:rsidRDefault="00C60F2F" w:rsidP="00C60F2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335"/>
            </w:tblGrid>
            <w:tr w:rsidR="00C60F2F" w:rsidRPr="00C60F2F" w:rsidTr="009D3955">
              <w:tblPrEx>
                <w:tblCellMar>
                  <w:top w:w="0" w:type="dxa"/>
                  <w:bottom w:w="0" w:type="dxa"/>
                </w:tblCellMar>
              </w:tblPrEx>
              <w:trPr>
                <w:trHeight w:val="151"/>
                <w:jc w:val="center"/>
              </w:trPr>
              <w:tc>
                <w:tcPr>
                  <w:tcW w:w="2610" w:type="dxa"/>
                  <w:gridSpan w:val="2"/>
                  <w:shd w:val="clear" w:color="auto" w:fill="999999"/>
                  <w:vAlign w:val="center"/>
                </w:tcPr>
                <w:p w:rsidR="00C60F2F" w:rsidRPr="00C60F2F" w:rsidRDefault="00C60F2F" w:rsidP="00C60F2F">
                  <w:pPr>
                    <w:jc w:val="center"/>
                    <w:rPr>
                      <w:rFonts w:ascii="Arial" w:hAnsi="Arial" w:cs="Arial"/>
                      <w:b/>
                      <w:bCs/>
                    </w:rPr>
                  </w:pPr>
                  <w:r w:rsidRPr="00C60F2F">
                    <w:rPr>
                      <w:rFonts w:ascii="Arial" w:hAnsi="Arial" w:cs="Arial"/>
                      <w:b/>
                      <w:bCs/>
                    </w:rPr>
                    <w:t>Ingredientes Alimenticios</w:t>
                  </w:r>
                </w:p>
              </w:tc>
            </w:tr>
            <w:tr w:rsidR="00C60F2F" w:rsidRPr="00C60F2F" w:rsidTr="009D3955">
              <w:tblPrEx>
                <w:tblCellMar>
                  <w:top w:w="0" w:type="dxa"/>
                  <w:bottom w:w="0" w:type="dxa"/>
                </w:tblCellMar>
              </w:tblPrEx>
              <w:trPr>
                <w:trHeight w:val="151"/>
                <w:jc w:val="center"/>
              </w:trPr>
              <w:tc>
                <w:tcPr>
                  <w:tcW w:w="1275" w:type="dxa"/>
                  <w:vAlign w:val="center"/>
                </w:tcPr>
                <w:p w:rsidR="00C60F2F" w:rsidRPr="00C60F2F" w:rsidRDefault="00C60F2F" w:rsidP="00C60F2F">
                  <w:pPr>
                    <w:jc w:val="both"/>
                    <w:rPr>
                      <w:rFonts w:ascii="Arial" w:hAnsi="Arial" w:cs="Arial"/>
                    </w:rPr>
                  </w:pPr>
                  <w:r w:rsidRPr="00C60F2F">
                    <w:rPr>
                      <w:rFonts w:ascii="Arial" w:hAnsi="Arial" w:cs="Arial"/>
                    </w:rPr>
                    <w:t>Mouse de frutas</w:t>
                  </w:r>
                </w:p>
              </w:tc>
              <w:tc>
                <w:tcPr>
                  <w:tcW w:w="1335" w:type="dxa"/>
                  <w:vAlign w:val="center"/>
                </w:tcPr>
                <w:p w:rsidR="00C60F2F" w:rsidRPr="00C60F2F" w:rsidRDefault="00C60F2F" w:rsidP="00C60F2F">
                  <w:pPr>
                    <w:jc w:val="both"/>
                    <w:rPr>
                      <w:rFonts w:ascii="Arial" w:hAnsi="Arial" w:cs="Arial"/>
                    </w:rPr>
                  </w:pPr>
                  <w:r w:rsidRPr="00C60F2F">
                    <w:rPr>
                      <w:rFonts w:ascii="Arial" w:hAnsi="Arial" w:cs="Arial"/>
                    </w:rPr>
                    <w:t>100 ml</w:t>
                  </w:r>
                </w:p>
              </w:tc>
            </w:tr>
            <w:tr w:rsidR="00C60F2F" w:rsidRPr="00C60F2F" w:rsidTr="009D3955">
              <w:tblPrEx>
                <w:tblCellMar>
                  <w:top w:w="0" w:type="dxa"/>
                  <w:bottom w:w="0" w:type="dxa"/>
                </w:tblCellMar>
              </w:tblPrEx>
              <w:trPr>
                <w:trHeight w:val="151"/>
                <w:jc w:val="center"/>
              </w:trPr>
              <w:tc>
                <w:tcPr>
                  <w:tcW w:w="1275" w:type="dxa"/>
                  <w:vAlign w:val="center"/>
                </w:tcPr>
                <w:p w:rsidR="00C60F2F" w:rsidRPr="00C60F2F" w:rsidRDefault="00C60F2F" w:rsidP="00C60F2F">
                  <w:pPr>
                    <w:jc w:val="both"/>
                    <w:rPr>
                      <w:rFonts w:ascii="Arial" w:hAnsi="Arial" w:cs="Arial"/>
                    </w:rPr>
                  </w:pPr>
                  <w:proofErr w:type="spellStart"/>
                  <w:r w:rsidRPr="00C60F2F">
                    <w:rPr>
                      <w:rFonts w:ascii="Arial" w:hAnsi="Arial" w:cs="Arial"/>
                    </w:rPr>
                    <w:t>Tiramizu</w:t>
                  </w:r>
                  <w:proofErr w:type="spellEnd"/>
                </w:p>
              </w:tc>
              <w:tc>
                <w:tcPr>
                  <w:tcW w:w="1335" w:type="dxa"/>
                  <w:vAlign w:val="center"/>
                </w:tcPr>
                <w:p w:rsidR="00C60F2F" w:rsidRPr="00C60F2F" w:rsidRDefault="00C60F2F" w:rsidP="00C60F2F">
                  <w:pPr>
                    <w:jc w:val="both"/>
                    <w:rPr>
                      <w:rFonts w:ascii="Arial" w:hAnsi="Arial" w:cs="Arial"/>
                    </w:rPr>
                  </w:pPr>
                  <w:r w:rsidRPr="00C60F2F">
                    <w:rPr>
                      <w:rFonts w:ascii="Arial" w:hAnsi="Arial" w:cs="Arial"/>
                    </w:rPr>
                    <w:t>100ml</w:t>
                  </w:r>
                </w:p>
              </w:tc>
            </w:tr>
            <w:tr w:rsidR="00C60F2F" w:rsidRPr="00C60F2F" w:rsidTr="009D3955">
              <w:tblPrEx>
                <w:tblCellMar>
                  <w:top w:w="0" w:type="dxa"/>
                  <w:bottom w:w="0" w:type="dxa"/>
                </w:tblCellMar>
              </w:tblPrEx>
              <w:trPr>
                <w:trHeight w:val="151"/>
                <w:jc w:val="center"/>
              </w:trPr>
              <w:tc>
                <w:tcPr>
                  <w:tcW w:w="1275" w:type="dxa"/>
                  <w:vAlign w:val="center"/>
                </w:tcPr>
                <w:p w:rsidR="00C60F2F" w:rsidRPr="00C60F2F" w:rsidRDefault="00C60F2F" w:rsidP="00C60F2F">
                  <w:pPr>
                    <w:jc w:val="both"/>
                    <w:rPr>
                      <w:rFonts w:ascii="Arial" w:hAnsi="Arial" w:cs="Arial"/>
                    </w:rPr>
                  </w:pPr>
                  <w:r w:rsidRPr="00C60F2F">
                    <w:rPr>
                      <w:rFonts w:ascii="Arial" w:hAnsi="Arial" w:cs="Arial"/>
                    </w:rPr>
                    <w:t>Porción de torta</w:t>
                  </w:r>
                </w:p>
              </w:tc>
              <w:tc>
                <w:tcPr>
                  <w:tcW w:w="1335" w:type="dxa"/>
                  <w:vAlign w:val="center"/>
                </w:tcPr>
                <w:p w:rsidR="00C60F2F" w:rsidRPr="00C60F2F" w:rsidRDefault="00C60F2F" w:rsidP="00C60F2F">
                  <w:pPr>
                    <w:jc w:val="both"/>
                    <w:rPr>
                      <w:rFonts w:ascii="Arial" w:hAnsi="Arial" w:cs="Arial"/>
                    </w:rPr>
                  </w:pPr>
                  <w:r w:rsidRPr="00C60F2F">
                    <w:rPr>
                      <w:rFonts w:ascii="Arial" w:hAnsi="Arial" w:cs="Arial"/>
                    </w:rPr>
                    <w:t>150 g</w:t>
                  </w:r>
                </w:p>
              </w:tc>
            </w:tr>
            <w:tr w:rsidR="00C60F2F" w:rsidRPr="00C60F2F" w:rsidTr="009D3955">
              <w:tblPrEx>
                <w:tblCellMar>
                  <w:top w:w="0" w:type="dxa"/>
                  <w:bottom w:w="0" w:type="dxa"/>
                </w:tblCellMar>
              </w:tblPrEx>
              <w:trPr>
                <w:trHeight w:val="151"/>
                <w:jc w:val="center"/>
              </w:trPr>
              <w:tc>
                <w:tcPr>
                  <w:tcW w:w="1275" w:type="dxa"/>
                  <w:vAlign w:val="center"/>
                </w:tcPr>
                <w:p w:rsidR="00C60F2F" w:rsidRPr="00C60F2F" w:rsidRDefault="00C60F2F" w:rsidP="00C60F2F">
                  <w:pPr>
                    <w:jc w:val="both"/>
                    <w:rPr>
                      <w:rFonts w:ascii="Arial" w:hAnsi="Arial" w:cs="Arial"/>
                    </w:rPr>
                  </w:pPr>
                  <w:proofErr w:type="spellStart"/>
                  <w:r w:rsidRPr="00C60F2F">
                    <w:rPr>
                      <w:rFonts w:ascii="Arial" w:hAnsi="Arial" w:cs="Arial"/>
                    </w:rPr>
                    <w:t>Brownie</w:t>
                  </w:r>
                  <w:proofErr w:type="spellEnd"/>
                </w:p>
              </w:tc>
              <w:tc>
                <w:tcPr>
                  <w:tcW w:w="1335" w:type="dxa"/>
                  <w:vAlign w:val="center"/>
                </w:tcPr>
                <w:p w:rsidR="00C60F2F" w:rsidRPr="00C60F2F" w:rsidRDefault="00C60F2F" w:rsidP="00C60F2F">
                  <w:pPr>
                    <w:jc w:val="both"/>
                    <w:rPr>
                      <w:rFonts w:ascii="Arial" w:hAnsi="Arial" w:cs="Arial"/>
                    </w:rPr>
                  </w:pPr>
                  <w:r w:rsidRPr="00C60F2F">
                    <w:rPr>
                      <w:rFonts w:ascii="Arial" w:hAnsi="Arial" w:cs="Arial"/>
                    </w:rPr>
                    <w:t>100 g</w:t>
                  </w:r>
                </w:p>
              </w:tc>
            </w:tr>
          </w:tbl>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 xml:space="preserve">Nota: En caso de que así se lo requiera, el Fiscal de Servicio de la </w:t>
            </w:r>
            <w:r w:rsidRPr="00C60F2F">
              <w:rPr>
                <w:rFonts w:ascii="Arial" w:hAnsi="Arial" w:cs="Arial"/>
                <w:bCs/>
              </w:rPr>
              <w:t>Subgerencia de Comunicación y Relacionamiento Institucional</w:t>
            </w:r>
            <w:r w:rsidRPr="00C60F2F">
              <w:rPr>
                <w:rFonts w:ascii="Arial" w:hAnsi="Arial" w:cs="Arial"/>
              </w:rPr>
              <w:t xml:space="preserve"> podrá definir que el servicio de alimentación no contemple éste ítem.</w:t>
            </w:r>
          </w:p>
          <w:p w:rsidR="00C60F2F" w:rsidRPr="00C60F2F" w:rsidRDefault="00C60F2F" w:rsidP="00C60F2F">
            <w:pPr>
              <w:jc w:val="both"/>
              <w:rPr>
                <w:rFonts w:ascii="Times New Roman" w:hAnsi="Times New Roman"/>
                <w:b/>
                <w:bCs/>
              </w:rPr>
            </w:pPr>
            <w:r w:rsidRPr="00C60F2F">
              <w:rPr>
                <w:rFonts w:ascii="Arial" w:hAnsi="Arial" w:cs="Arial"/>
              </w:rPr>
              <w:t>Nota: Los gramajes son referenciales pudiendo ser revisadas o no por los fiscales.</w:t>
            </w:r>
          </w:p>
        </w:tc>
        <w:tc>
          <w:tcPr>
            <w:tcW w:w="1701" w:type="dxa"/>
            <w:vMerge/>
            <w:tcBorders>
              <w:left w:val="single" w:sz="4" w:space="0" w:color="auto"/>
              <w:bottom w:val="nil"/>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618"/>
        </w:trPr>
        <w:tc>
          <w:tcPr>
            <w:tcW w:w="7513" w:type="dxa"/>
            <w:tcBorders>
              <w:right w:val="single" w:sz="4" w:space="0" w:color="auto"/>
            </w:tcBorders>
            <w:shd w:val="clear" w:color="auto" w:fill="auto"/>
            <w:vAlign w:val="center"/>
          </w:tcPr>
          <w:p w:rsidR="00C60F2F" w:rsidRPr="00291965" w:rsidRDefault="00C60F2F" w:rsidP="00C60F2F">
            <w:pPr>
              <w:tabs>
                <w:tab w:val="left" w:pos="432"/>
              </w:tabs>
              <w:jc w:val="both"/>
              <w:rPr>
                <w:rFonts w:ascii="Arial" w:hAnsi="Arial" w:cs="Arial"/>
                <w:b/>
                <w:bCs/>
                <w:sz w:val="12"/>
                <w:lang w:val="es-ES_tradnl"/>
              </w:rPr>
            </w:pPr>
          </w:p>
          <w:p w:rsidR="00C60F2F" w:rsidRPr="00C60F2F" w:rsidRDefault="00C60F2F" w:rsidP="00C60F2F">
            <w:pPr>
              <w:tabs>
                <w:tab w:val="left" w:pos="432"/>
              </w:tabs>
              <w:jc w:val="both"/>
              <w:rPr>
                <w:rFonts w:ascii="Arial" w:hAnsi="Arial" w:cs="Arial"/>
                <w:b/>
                <w:bCs/>
              </w:rPr>
            </w:pPr>
            <w:r w:rsidRPr="00C60F2F">
              <w:rPr>
                <w:rFonts w:ascii="Arial" w:hAnsi="Arial" w:cs="Arial"/>
                <w:b/>
                <w:bCs/>
                <w:lang w:val="es-ES_tradnl"/>
              </w:rPr>
              <w:t xml:space="preserve">e) </w:t>
            </w:r>
            <w:r w:rsidRPr="00C60F2F">
              <w:rPr>
                <w:rFonts w:ascii="Arial" w:hAnsi="Arial" w:cs="Arial"/>
                <w:b/>
                <w:bCs/>
              </w:rPr>
              <w:t>PAN:</w:t>
            </w:r>
            <w:r w:rsidRPr="00C60F2F">
              <w:rPr>
                <w:rFonts w:ascii="Arial" w:hAnsi="Arial" w:cs="Arial"/>
              </w:rPr>
              <w:t xml:space="preserve"> Se deberá ofrecer las siguientes opciones para la elección:</w:t>
            </w:r>
            <w:r w:rsidRPr="00C60F2F">
              <w:rPr>
                <w:rFonts w:ascii="Arial" w:hAnsi="Arial" w:cs="Arial"/>
                <w:b/>
                <w:bCs/>
              </w:rPr>
              <w:t xml:space="preserve"> </w:t>
            </w:r>
          </w:p>
          <w:p w:rsidR="00C60F2F" w:rsidRPr="00C60F2F" w:rsidRDefault="00C60F2F" w:rsidP="00C60F2F">
            <w:pPr>
              <w:tabs>
                <w:tab w:val="left" w:pos="432"/>
              </w:tabs>
              <w:jc w:val="both"/>
              <w:rPr>
                <w:rFonts w:ascii="Arial" w:hAnsi="Arial" w:cs="Arial"/>
                <w:b/>
                <w:bCs/>
              </w:rPr>
            </w:pPr>
          </w:p>
          <w:p w:rsidR="00C60F2F" w:rsidRPr="00C60F2F" w:rsidRDefault="00C60F2F" w:rsidP="00C60F2F">
            <w:pPr>
              <w:numPr>
                <w:ilvl w:val="1"/>
                <w:numId w:val="62"/>
              </w:numPr>
              <w:jc w:val="both"/>
              <w:rPr>
                <w:rFonts w:ascii="Arial" w:hAnsi="Arial" w:cs="Arial"/>
                <w:b/>
              </w:rPr>
            </w:pPr>
            <w:r w:rsidRPr="00C60F2F">
              <w:rPr>
                <w:rFonts w:ascii="Arial" w:hAnsi="Arial" w:cs="Arial"/>
              </w:rPr>
              <w:t>Pan Marraqueta</w:t>
            </w:r>
          </w:p>
          <w:p w:rsidR="00C60F2F" w:rsidRPr="00C60F2F" w:rsidRDefault="00C60F2F" w:rsidP="00C60F2F">
            <w:pPr>
              <w:numPr>
                <w:ilvl w:val="1"/>
                <w:numId w:val="62"/>
              </w:numPr>
              <w:jc w:val="both"/>
              <w:rPr>
                <w:rFonts w:ascii="Arial" w:hAnsi="Arial" w:cs="Arial"/>
                <w:b/>
              </w:rPr>
            </w:pPr>
            <w:r w:rsidRPr="00C60F2F">
              <w:rPr>
                <w:rFonts w:ascii="Arial" w:hAnsi="Arial" w:cs="Arial"/>
              </w:rPr>
              <w:t>Pan botón blanco</w:t>
            </w:r>
          </w:p>
          <w:p w:rsidR="00C60F2F" w:rsidRPr="00C60F2F" w:rsidRDefault="00C60F2F" w:rsidP="00C60F2F">
            <w:pPr>
              <w:numPr>
                <w:ilvl w:val="1"/>
                <w:numId w:val="62"/>
              </w:numPr>
              <w:jc w:val="both"/>
              <w:rPr>
                <w:rFonts w:ascii="Arial" w:hAnsi="Arial" w:cs="Arial"/>
                <w:b/>
              </w:rPr>
            </w:pPr>
            <w:r w:rsidRPr="00C60F2F">
              <w:rPr>
                <w:rFonts w:ascii="Arial" w:hAnsi="Arial" w:cs="Arial"/>
              </w:rPr>
              <w:t>Pan integral</w:t>
            </w:r>
          </w:p>
          <w:p w:rsidR="00C60F2F" w:rsidRPr="00C60F2F" w:rsidRDefault="00C60F2F" w:rsidP="00C60F2F">
            <w:pPr>
              <w:ind w:left="1440"/>
              <w:jc w:val="both"/>
              <w:rPr>
                <w:rFonts w:ascii="Arial" w:hAnsi="Arial" w:cs="Arial"/>
                <w:b/>
              </w:rPr>
            </w:pPr>
          </w:p>
          <w:p w:rsidR="00C60F2F" w:rsidRPr="00C60F2F" w:rsidRDefault="00C60F2F" w:rsidP="00C60F2F">
            <w:pPr>
              <w:jc w:val="both"/>
              <w:rPr>
                <w:rFonts w:ascii="Arial" w:hAnsi="Arial" w:cs="Arial"/>
              </w:rPr>
            </w:pPr>
            <w:r w:rsidRPr="00C60F2F">
              <w:rPr>
                <w:rFonts w:ascii="Arial" w:hAnsi="Arial" w:cs="Arial"/>
              </w:rPr>
              <w:t xml:space="preserve">Nota: En caso de que así se lo requiera, el Fiscal de Servicio de la </w:t>
            </w:r>
            <w:r w:rsidRPr="00C60F2F">
              <w:rPr>
                <w:rFonts w:ascii="Arial" w:hAnsi="Arial" w:cs="Arial"/>
                <w:bCs/>
              </w:rPr>
              <w:t>Subgerencia de Comunicación y Relacionamiento Institucional</w:t>
            </w:r>
            <w:r w:rsidRPr="00C60F2F">
              <w:rPr>
                <w:rFonts w:ascii="Arial" w:hAnsi="Arial" w:cs="Arial"/>
              </w:rPr>
              <w:t xml:space="preserve"> podrá definir que el servicio de alimentación no contemple éste ítem.</w:t>
            </w:r>
          </w:p>
          <w:p w:rsidR="00C60F2F" w:rsidRPr="00291965" w:rsidRDefault="00C60F2F" w:rsidP="00C60F2F">
            <w:pPr>
              <w:jc w:val="both"/>
              <w:rPr>
                <w:rFonts w:ascii="Arial" w:hAnsi="Arial" w:cs="Arial"/>
                <w:sz w:val="12"/>
                <w:szCs w:val="20"/>
              </w:rPr>
            </w:pPr>
          </w:p>
        </w:tc>
        <w:tc>
          <w:tcPr>
            <w:tcW w:w="1701" w:type="dxa"/>
            <w:tcBorders>
              <w:top w:val="nil"/>
              <w:left w:val="single" w:sz="4" w:space="0" w:color="auto"/>
              <w:bottom w:val="nil"/>
              <w:righ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1527"/>
        </w:trPr>
        <w:tc>
          <w:tcPr>
            <w:tcW w:w="7513" w:type="dxa"/>
            <w:tcBorders>
              <w:right w:val="single" w:sz="4" w:space="0" w:color="auto"/>
            </w:tcBorders>
            <w:shd w:val="clear" w:color="auto" w:fill="auto"/>
            <w:vAlign w:val="center"/>
          </w:tcPr>
          <w:p w:rsidR="00C60F2F" w:rsidRPr="00C60F2F" w:rsidRDefault="00C60F2F" w:rsidP="00C60F2F">
            <w:pPr>
              <w:jc w:val="both"/>
              <w:rPr>
                <w:rFonts w:ascii="Arial" w:hAnsi="Arial" w:cs="Arial"/>
                <w:b/>
                <w:bCs/>
              </w:rPr>
            </w:pPr>
            <w:r w:rsidRPr="00C60F2F">
              <w:rPr>
                <w:rFonts w:ascii="Arial" w:hAnsi="Arial" w:cs="Arial"/>
                <w:b/>
                <w:bCs/>
              </w:rPr>
              <w:t>f) BEBIDA.</w:t>
            </w:r>
            <w:r w:rsidRPr="00C60F2F">
              <w:rPr>
                <w:rFonts w:ascii="Arial" w:hAnsi="Arial" w:cs="Arial"/>
              </w:rPr>
              <w:t xml:space="preserve">  Se deberá ofrecer las siguientes opciones:</w:t>
            </w:r>
          </w:p>
          <w:p w:rsidR="00C60F2F" w:rsidRPr="00C60F2F" w:rsidRDefault="00C60F2F" w:rsidP="00C60F2F">
            <w:pPr>
              <w:jc w:val="both"/>
              <w:rPr>
                <w:rFonts w:ascii="Arial" w:hAnsi="Arial" w:cs="Arial"/>
                <w:b/>
                <w:bCs/>
              </w:rPr>
            </w:pPr>
          </w:p>
          <w:p w:rsidR="00C60F2F" w:rsidRPr="00C60F2F" w:rsidRDefault="00C60F2F" w:rsidP="00C60F2F">
            <w:pPr>
              <w:numPr>
                <w:ilvl w:val="1"/>
                <w:numId w:val="69"/>
              </w:numPr>
              <w:ind w:left="830"/>
              <w:jc w:val="both"/>
              <w:rPr>
                <w:rFonts w:ascii="Arial" w:hAnsi="Arial" w:cs="Arial"/>
                <w:bCs/>
              </w:rPr>
            </w:pPr>
            <w:r w:rsidRPr="00C60F2F">
              <w:rPr>
                <w:rFonts w:ascii="Arial" w:hAnsi="Arial" w:cs="Arial"/>
              </w:rPr>
              <w:t>Gaseosa</w:t>
            </w:r>
          </w:p>
          <w:p w:rsidR="00C60F2F" w:rsidRPr="00C60F2F" w:rsidRDefault="00C60F2F" w:rsidP="00C60F2F">
            <w:pPr>
              <w:numPr>
                <w:ilvl w:val="1"/>
                <w:numId w:val="69"/>
              </w:numPr>
              <w:ind w:left="830"/>
              <w:jc w:val="both"/>
              <w:rPr>
                <w:rFonts w:ascii="Arial" w:hAnsi="Arial" w:cs="Arial"/>
              </w:rPr>
            </w:pPr>
            <w:r w:rsidRPr="00C60F2F">
              <w:rPr>
                <w:rFonts w:ascii="Arial" w:hAnsi="Arial" w:cs="Arial"/>
              </w:rPr>
              <w:t>Agua sin gas</w:t>
            </w:r>
          </w:p>
          <w:p w:rsidR="00C60F2F" w:rsidRPr="00C60F2F" w:rsidRDefault="00C60F2F" w:rsidP="00C60F2F">
            <w:pPr>
              <w:numPr>
                <w:ilvl w:val="1"/>
                <w:numId w:val="69"/>
              </w:numPr>
              <w:ind w:left="830"/>
              <w:jc w:val="both"/>
              <w:rPr>
                <w:rFonts w:ascii="Arial" w:hAnsi="Arial" w:cs="Arial"/>
              </w:rPr>
            </w:pPr>
            <w:r w:rsidRPr="00C60F2F">
              <w:rPr>
                <w:rFonts w:ascii="Arial" w:hAnsi="Arial" w:cs="Arial"/>
              </w:rPr>
              <w:t>Refresco natural elaborado con agua hervida o filtrada (con y sin azúcar)</w:t>
            </w:r>
          </w:p>
          <w:p w:rsidR="00C60F2F" w:rsidRPr="00C60F2F" w:rsidRDefault="00C60F2F" w:rsidP="00C60F2F">
            <w:pPr>
              <w:jc w:val="both"/>
              <w:rPr>
                <w:rFonts w:ascii="Arial" w:hAnsi="Arial" w:cs="Arial"/>
              </w:rPr>
            </w:pPr>
          </w:p>
          <w:p w:rsidR="00C60F2F" w:rsidRPr="00C60F2F" w:rsidRDefault="00C60F2F" w:rsidP="00C60F2F">
            <w:pPr>
              <w:jc w:val="both"/>
              <w:rPr>
                <w:rFonts w:ascii="Arial" w:eastAsia="Arial Unicode MS" w:hAnsi="Arial" w:cs="Arial"/>
                <w:color w:val="FF0000"/>
                <w:sz w:val="18"/>
                <w:szCs w:val="18"/>
              </w:rPr>
            </w:pPr>
            <w:r w:rsidRPr="00C60F2F">
              <w:rPr>
                <w:rFonts w:ascii="Arial" w:eastAsia="Arial Unicode MS" w:hAnsi="Arial" w:cs="Arial"/>
              </w:rPr>
              <w:t>Se prohíbe la elaboración de refrescos sintéticos y/o artificiales  en cualquier presentación.</w:t>
            </w:r>
          </w:p>
        </w:tc>
        <w:tc>
          <w:tcPr>
            <w:tcW w:w="1701" w:type="dxa"/>
            <w:tcBorders>
              <w:top w:val="nil"/>
              <w:left w:val="single" w:sz="4" w:space="0" w:color="auto"/>
              <w:bottom w:val="single" w:sz="4" w:space="0" w:color="auto"/>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56"/>
        </w:trPr>
        <w:tc>
          <w:tcPr>
            <w:tcW w:w="7513" w:type="dxa"/>
            <w:shd w:val="clear" w:color="auto" w:fill="EAF1DD"/>
            <w:vAlign w:val="center"/>
          </w:tcPr>
          <w:p w:rsidR="00C60F2F" w:rsidRPr="00C60F2F" w:rsidRDefault="00C60F2F" w:rsidP="00C60F2F">
            <w:pPr>
              <w:numPr>
                <w:ilvl w:val="0"/>
                <w:numId w:val="60"/>
              </w:numPr>
              <w:tabs>
                <w:tab w:val="left" w:pos="290"/>
                <w:tab w:val="left" w:pos="1566"/>
                <w:tab w:val="left" w:pos="1708"/>
              </w:tabs>
              <w:ind w:left="290" w:hanging="284"/>
              <w:jc w:val="both"/>
              <w:rPr>
                <w:rFonts w:ascii="Arial" w:hAnsi="Arial" w:cs="Arial"/>
                <w:b/>
                <w:bCs/>
              </w:rPr>
            </w:pPr>
            <w:r w:rsidRPr="00C60F2F">
              <w:rPr>
                <w:rFonts w:ascii="Arial" w:hAnsi="Arial" w:cs="Arial"/>
                <w:b/>
                <w:bCs/>
              </w:rPr>
              <w:t>CALIDAD DE LOS ALIMENTOS</w:t>
            </w:r>
          </w:p>
        </w:tc>
        <w:tc>
          <w:tcPr>
            <w:tcW w:w="1701" w:type="dxa"/>
            <w:tcBorders>
              <w:top w:val="single" w:sz="4" w:space="0" w:color="auto"/>
            </w:tcBorders>
            <w:shd w:val="clear" w:color="auto" w:fill="E2EFD9"/>
          </w:tcPr>
          <w:p w:rsidR="00C60F2F" w:rsidRPr="00C60F2F" w:rsidRDefault="00C60F2F" w:rsidP="00C60F2F">
            <w:pPr>
              <w:jc w:val="center"/>
              <w:rPr>
                <w:rFonts w:ascii="Arial" w:hAnsi="Arial" w:cs="Arial"/>
                <w:b/>
              </w:rPr>
            </w:pPr>
          </w:p>
          <w:p w:rsidR="00C60F2F" w:rsidRPr="00C60F2F" w:rsidRDefault="00C60F2F" w:rsidP="00C60F2F">
            <w:pPr>
              <w:jc w:val="center"/>
              <w:rPr>
                <w:rFonts w:ascii="Times New Roman" w:hAnsi="Times New Roman"/>
              </w:rPr>
            </w:pPr>
          </w:p>
        </w:tc>
      </w:tr>
      <w:tr w:rsidR="00C60F2F" w:rsidRPr="00C60F2F" w:rsidTr="00655081">
        <w:trPr>
          <w:trHeight w:val="333"/>
        </w:trPr>
        <w:tc>
          <w:tcPr>
            <w:tcW w:w="7513" w:type="dxa"/>
            <w:tcBorders>
              <w:bottom w:val="single" w:sz="4" w:space="0" w:color="auto"/>
            </w:tcBorders>
            <w:shd w:val="clear" w:color="auto" w:fill="EAF1DD"/>
            <w:vAlign w:val="center"/>
          </w:tcPr>
          <w:p w:rsidR="00C60F2F" w:rsidRPr="00C60F2F" w:rsidRDefault="00C60F2F" w:rsidP="00C60F2F">
            <w:pPr>
              <w:jc w:val="both"/>
              <w:rPr>
                <w:rFonts w:ascii="Arial" w:hAnsi="Arial" w:cs="Arial"/>
                <w:b/>
                <w:bCs/>
              </w:rPr>
            </w:pPr>
            <w:r w:rsidRPr="00C60F2F">
              <w:rPr>
                <w:rFonts w:ascii="Arial" w:hAnsi="Arial" w:cs="Arial"/>
                <w:b/>
                <w:bCs/>
              </w:rPr>
              <w:t xml:space="preserve">J.1 </w:t>
            </w:r>
            <w:r w:rsidRPr="00C60F2F">
              <w:rPr>
                <w:rFonts w:ascii="Arial" w:hAnsi="Arial" w:cs="Arial"/>
                <w:b/>
              </w:rPr>
              <w:t>ADQUISICIÓN Y RECEPCIÓN</w:t>
            </w:r>
          </w:p>
        </w:tc>
        <w:tc>
          <w:tcPr>
            <w:tcW w:w="1701" w:type="dxa"/>
            <w:tcBorders>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9D3955" w:rsidRPr="00C60F2F" w:rsidTr="00655081">
        <w:trPr>
          <w:trHeight w:val="20"/>
        </w:trPr>
        <w:tc>
          <w:tcPr>
            <w:tcW w:w="7513" w:type="dxa"/>
            <w:tcBorders>
              <w:top w:val="single" w:sz="4" w:space="0" w:color="auto"/>
              <w:left w:val="single" w:sz="4" w:space="0" w:color="auto"/>
              <w:bottom w:val="nil"/>
              <w:right w:val="single" w:sz="4" w:space="0" w:color="auto"/>
            </w:tcBorders>
            <w:vAlign w:val="center"/>
          </w:tcPr>
          <w:p w:rsidR="009D3955" w:rsidRPr="00291965" w:rsidRDefault="009D3955" w:rsidP="00C60F2F">
            <w:pPr>
              <w:ind w:left="290"/>
              <w:jc w:val="both"/>
              <w:rPr>
                <w:rFonts w:ascii="Arial" w:hAnsi="Arial" w:cs="Arial"/>
                <w:bCs/>
                <w:sz w:val="14"/>
              </w:rPr>
            </w:pPr>
          </w:p>
          <w:p w:rsidR="009D3955" w:rsidRPr="00C60F2F" w:rsidRDefault="009D3955" w:rsidP="00C60F2F">
            <w:pPr>
              <w:numPr>
                <w:ilvl w:val="0"/>
                <w:numId w:val="61"/>
              </w:numPr>
              <w:tabs>
                <w:tab w:val="num" w:pos="290"/>
              </w:tabs>
              <w:ind w:left="290" w:hanging="290"/>
              <w:jc w:val="both"/>
              <w:rPr>
                <w:rFonts w:ascii="Arial" w:hAnsi="Arial" w:cs="Arial"/>
                <w:bCs/>
              </w:rPr>
            </w:pPr>
            <w:r w:rsidRPr="00C60F2F">
              <w:rPr>
                <w:rFonts w:ascii="Arial" w:hAnsi="Arial" w:cs="Arial"/>
                <w:bCs/>
              </w:rPr>
              <w:t>El proponente deberá proporcionar los productos precautelando la higiene de los mismos.</w:t>
            </w:r>
          </w:p>
        </w:tc>
        <w:tc>
          <w:tcPr>
            <w:tcW w:w="1701" w:type="dxa"/>
            <w:vMerge w:val="restart"/>
            <w:tcBorders>
              <w:top w:val="single" w:sz="4" w:space="0" w:color="auto"/>
              <w:left w:val="single" w:sz="4" w:space="0" w:color="auto"/>
              <w:right w:val="single" w:sz="4" w:space="0" w:color="auto"/>
            </w:tcBorders>
          </w:tcPr>
          <w:p w:rsidR="009D3955" w:rsidRPr="00C60F2F" w:rsidRDefault="009D3955" w:rsidP="00C60F2F">
            <w:pPr>
              <w:jc w:val="center"/>
              <w:rPr>
                <w:rFonts w:ascii="Times New Roman" w:hAnsi="Times New Roman"/>
              </w:rPr>
            </w:pPr>
          </w:p>
        </w:tc>
      </w:tr>
      <w:tr w:rsidR="009D3955" w:rsidRPr="00C60F2F" w:rsidTr="00655081">
        <w:trPr>
          <w:trHeight w:val="20"/>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90"/>
              <w:jc w:val="both"/>
              <w:rPr>
                <w:rFonts w:ascii="Arial" w:hAnsi="Arial" w:cs="Arial"/>
              </w:rPr>
            </w:pPr>
          </w:p>
          <w:p w:rsidR="009D3955" w:rsidRPr="00C60F2F" w:rsidRDefault="009D3955" w:rsidP="00C60F2F">
            <w:pPr>
              <w:numPr>
                <w:ilvl w:val="0"/>
                <w:numId w:val="61"/>
              </w:numPr>
              <w:tabs>
                <w:tab w:val="num" w:pos="290"/>
              </w:tabs>
              <w:ind w:left="290" w:hanging="290"/>
              <w:jc w:val="both"/>
              <w:rPr>
                <w:rFonts w:ascii="Arial" w:hAnsi="Arial" w:cs="Arial"/>
              </w:rPr>
            </w:pPr>
            <w:r w:rsidRPr="00C60F2F">
              <w:rPr>
                <w:rFonts w:ascii="Arial" w:hAnsi="Arial" w:cs="Arial"/>
              </w:rPr>
              <w:t xml:space="preserve">La dotación de productos deberá ser recibida en instalaciones del BCB </w:t>
            </w:r>
            <w:proofErr w:type="gramStart"/>
            <w:r w:rsidRPr="00C60F2F">
              <w:rPr>
                <w:rFonts w:ascii="Arial" w:hAnsi="Arial" w:cs="Arial"/>
              </w:rPr>
              <w:t>al</w:t>
            </w:r>
            <w:proofErr w:type="gramEnd"/>
            <w:r w:rsidRPr="00C60F2F">
              <w:rPr>
                <w:rFonts w:ascii="Arial" w:hAnsi="Arial" w:cs="Arial"/>
              </w:rPr>
              <w:t xml:space="preserve"> menos tres veces a la semana, en envases transparentes y/o canastillos plásticos.</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20"/>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90"/>
              <w:jc w:val="both"/>
              <w:rPr>
                <w:rFonts w:ascii="Arial" w:hAnsi="Arial" w:cs="Arial"/>
              </w:rPr>
            </w:pPr>
          </w:p>
          <w:p w:rsidR="009D3955" w:rsidRPr="00C60F2F" w:rsidRDefault="009D3955" w:rsidP="00C60F2F">
            <w:pPr>
              <w:numPr>
                <w:ilvl w:val="0"/>
                <w:numId w:val="61"/>
              </w:numPr>
              <w:tabs>
                <w:tab w:val="num" w:pos="290"/>
              </w:tabs>
              <w:ind w:left="290" w:hanging="290"/>
              <w:jc w:val="both"/>
              <w:rPr>
                <w:rFonts w:ascii="Arial" w:hAnsi="Arial" w:cs="Arial"/>
              </w:rPr>
            </w:pPr>
            <w:r w:rsidRPr="00C60F2F">
              <w:rPr>
                <w:rFonts w:ascii="Arial" w:hAnsi="Arial" w:cs="Arial"/>
              </w:rPr>
              <w:t>La calidad y perecimiento de los alimentos será controlada diariamente por el Agente del Servicio.</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20"/>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90"/>
              <w:jc w:val="both"/>
              <w:rPr>
                <w:rFonts w:ascii="Arial" w:hAnsi="Arial" w:cs="Arial"/>
              </w:rPr>
            </w:pPr>
          </w:p>
          <w:p w:rsidR="009D3955" w:rsidRPr="00C60F2F" w:rsidRDefault="009D3955" w:rsidP="00C60F2F">
            <w:pPr>
              <w:numPr>
                <w:ilvl w:val="0"/>
                <w:numId w:val="61"/>
              </w:numPr>
              <w:tabs>
                <w:tab w:val="num" w:pos="290"/>
              </w:tabs>
              <w:ind w:left="290" w:hanging="290"/>
              <w:jc w:val="both"/>
              <w:rPr>
                <w:rFonts w:ascii="Arial" w:hAnsi="Arial" w:cs="Arial"/>
              </w:rPr>
            </w:pPr>
            <w:r w:rsidRPr="00C60F2F">
              <w:rPr>
                <w:rFonts w:ascii="Arial" w:hAnsi="Arial" w:cs="Arial"/>
              </w:rPr>
              <w:t>Los alimentos que se consumen crudos como frutas y verduras deberán estar en perfectas condiciones de salubridad,</w:t>
            </w:r>
            <w:r w:rsidRPr="00C60F2F">
              <w:rPr>
                <w:rFonts w:ascii="Arial" w:hAnsi="Arial" w:cs="Arial"/>
                <w:color w:val="FF0000"/>
              </w:rPr>
              <w:t xml:space="preserve"> </w:t>
            </w:r>
            <w:r w:rsidRPr="00C60F2F">
              <w:rPr>
                <w:rFonts w:ascii="Arial" w:hAnsi="Arial" w:cs="Arial"/>
              </w:rPr>
              <w:t>calidad y con una presentación adecuada.</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20"/>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90"/>
              <w:jc w:val="both"/>
              <w:rPr>
                <w:rFonts w:ascii="Arial" w:hAnsi="Arial" w:cs="Arial"/>
              </w:rPr>
            </w:pPr>
          </w:p>
          <w:p w:rsidR="009D3955" w:rsidRPr="00C60F2F" w:rsidRDefault="009D3955" w:rsidP="00C60F2F">
            <w:pPr>
              <w:numPr>
                <w:ilvl w:val="0"/>
                <w:numId w:val="61"/>
              </w:numPr>
              <w:tabs>
                <w:tab w:val="num" w:pos="290"/>
              </w:tabs>
              <w:ind w:left="290" w:hanging="290"/>
              <w:jc w:val="both"/>
              <w:rPr>
                <w:rFonts w:ascii="Arial" w:hAnsi="Arial" w:cs="Arial"/>
              </w:rPr>
            </w:pPr>
            <w:r w:rsidRPr="00C60F2F">
              <w:rPr>
                <w:rFonts w:ascii="Arial" w:hAnsi="Arial" w:cs="Arial"/>
              </w:rPr>
              <w:t>No se admitirá la compra de enlatados y embutidos sin marca o de dudosa procedencia (sin registro sanitario).</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20"/>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90"/>
              <w:jc w:val="both"/>
              <w:rPr>
                <w:rFonts w:ascii="Arial" w:hAnsi="Arial" w:cs="Arial"/>
                <w:bCs/>
              </w:rPr>
            </w:pPr>
          </w:p>
          <w:p w:rsidR="009D3955" w:rsidRPr="00C60F2F" w:rsidRDefault="009D3955" w:rsidP="00C60F2F">
            <w:pPr>
              <w:numPr>
                <w:ilvl w:val="0"/>
                <w:numId w:val="61"/>
              </w:numPr>
              <w:tabs>
                <w:tab w:val="num" w:pos="290"/>
              </w:tabs>
              <w:ind w:left="290" w:hanging="290"/>
              <w:jc w:val="both"/>
              <w:rPr>
                <w:rFonts w:ascii="Arial" w:hAnsi="Arial" w:cs="Arial"/>
                <w:bCs/>
              </w:rPr>
            </w:pPr>
            <w:r w:rsidRPr="00C60F2F">
              <w:rPr>
                <w:rFonts w:ascii="Arial" w:hAnsi="Arial" w:cs="Arial"/>
              </w:rPr>
              <w:t>Los envases de conservas y enlatados no deberán presentar abolladuras y la fecha de vencimiento deberá estar claramente visible además de no presentar signos de alteración.</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20"/>
        </w:trPr>
        <w:tc>
          <w:tcPr>
            <w:tcW w:w="7513" w:type="dxa"/>
            <w:tcBorders>
              <w:top w:val="nil"/>
              <w:left w:val="single" w:sz="4" w:space="0" w:color="auto"/>
              <w:bottom w:val="single" w:sz="4" w:space="0" w:color="auto"/>
              <w:right w:val="single" w:sz="4" w:space="0" w:color="auto"/>
            </w:tcBorders>
            <w:vAlign w:val="center"/>
          </w:tcPr>
          <w:p w:rsidR="009D3955" w:rsidRPr="00C60F2F" w:rsidRDefault="009D3955" w:rsidP="00C60F2F">
            <w:pPr>
              <w:jc w:val="both"/>
              <w:rPr>
                <w:rFonts w:ascii="Arial" w:hAnsi="Arial" w:cs="Arial"/>
                <w:b/>
                <w:lang w:val="es-ES_tradnl"/>
              </w:rPr>
            </w:pPr>
          </w:p>
          <w:p w:rsidR="009D3955" w:rsidRPr="00C60F2F" w:rsidRDefault="009D3955" w:rsidP="00C60F2F">
            <w:pPr>
              <w:jc w:val="both"/>
              <w:rPr>
                <w:rFonts w:ascii="Arial" w:hAnsi="Arial" w:cs="Arial"/>
              </w:rPr>
            </w:pPr>
            <w:r w:rsidRPr="00C60F2F">
              <w:rPr>
                <w:rFonts w:ascii="Arial" w:hAnsi="Arial" w:cs="Arial"/>
                <w:b/>
                <w:lang w:val="es-ES_tradnl"/>
              </w:rPr>
              <w:t>Nota:</w:t>
            </w:r>
            <w:r w:rsidRPr="00C60F2F">
              <w:rPr>
                <w:rFonts w:ascii="Arial" w:hAnsi="Arial" w:cs="Arial"/>
                <w:lang w:val="es-ES_tradnl"/>
              </w:rPr>
              <w:t xml:space="preserve"> Los numerales establecidos en el presente inciso serán controlados y/o coordinados</w:t>
            </w:r>
            <w:r w:rsidRPr="00C60F2F">
              <w:rPr>
                <w:rFonts w:ascii="Arial" w:hAnsi="Arial" w:cs="Arial"/>
              </w:rPr>
              <w:t xml:space="preserve"> por el Agente del Servicio en forma aleatoria con los Fiscales de Servicio, de acuerdo a su competencia.</w:t>
            </w:r>
          </w:p>
          <w:p w:rsidR="009D3955" w:rsidRPr="00C60F2F" w:rsidRDefault="009D3955" w:rsidP="00C60F2F">
            <w:pPr>
              <w:jc w:val="both"/>
              <w:rPr>
                <w:rFonts w:ascii="Arial" w:hAnsi="Arial" w:cs="Arial"/>
              </w:rPr>
            </w:pPr>
          </w:p>
        </w:tc>
        <w:tc>
          <w:tcPr>
            <w:tcW w:w="1701" w:type="dxa"/>
            <w:vMerge/>
            <w:tcBorders>
              <w:left w:val="single" w:sz="4" w:space="0" w:color="auto"/>
              <w:bottom w:val="single" w:sz="4" w:space="0" w:color="auto"/>
              <w:right w:val="single" w:sz="4" w:space="0" w:color="auto"/>
            </w:tcBorders>
          </w:tcPr>
          <w:p w:rsidR="009D3955" w:rsidRPr="00C60F2F" w:rsidRDefault="009D3955" w:rsidP="00C60F2F">
            <w:pPr>
              <w:rPr>
                <w:rFonts w:ascii="Times New Roman" w:hAnsi="Times New Roman"/>
              </w:rPr>
            </w:pPr>
          </w:p>
        </w:tc>
      </w:tr>
      <w:tr w:rsidR="00C60F2F" w:rsidRPr="00C60F2F" w:rsidTr="00655081">
        <w:trPr>
          <w:trHeight w:val="303"/>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jc w:val="both"/>
              <w:rPr>
                <w:rFonts w:ascii="Arial" w:hAnsi="Arial" w:cs="Arial"/>
                <w:b/>
                <w:bCs/>
              </w:rPr>
            </w:pPr>
            <w:r w:rsidRPr="00C60F2F">
              <w:rPr>
                <w:rFonts w:ascii="Arial" w:hAnsi="Arial" w:cs="Arial"/>
                <w:b/>
                <w:bCs/>
              </w:rPr>
              <w:t xml:space="preserve">J.2 </w:t>
            </w:r>
            <w:r w:rsidRPr="00C60F2F">
              <w:rPr>
                <w:rFonts w:ascii="Arial" w:hAnsi="Arial" w:cs="Arial"/>
                <w:b/>
              </w:rPr>
              <w:t>ALMACENAMIENTO</w:t>
            </w:r>
          </w:p>
        </w:tc>
        <w:tc>
          <w:tcPr>
            <w:tcW w:w="1701" w:type="dxa"/>
            <w:tcBorders>
              <w:top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72"/>
        </w:trPr>
        <w:tc>
          <w:tcPr>
            <w:tcW w:w="7513" w:type="dxa"/>
            <w:tcBorders>
              <w:top w:val="single" w:sz="4" w:space="0" w:color="auto"/>
              <w:left w:val="single" w:sz="4" w:space="0" w:color="auto"/>
              <w:bottom w:val="nil"/>
              <w:right w:val="single" w:sz="4" w:space="0" w:color="auto"/>
            </w:tcBorders>
            <w:shd w:val="clear" w:color="auto" w:fill="auto"/>
            <w:vAlign w:val="center"/>
          </w:tcPr>
          <w:p w:rsidR="00C60F2F" w:rsidRPr="00291965" w:rsidRDefault="00C60F2F" w:rsidP="00C60F2F">
            <w:pPr>
              <w:tabs>
                <w:tab w:val="left" w:pos="0"/>
              </w:tabs>
              <w:ind w:left="284"/>
              <w:jc w:val="both"/>
              <w:rPr>
                <w:rFonts w:ascii="Arial" w:hAnsi="Arial" w:cs="Arial"/>
                <w:sz w:val="14"/>
              </w:rPr>
            </w:pPr>
          </w:p>
          <w:p w:rsidR="00C60F2F" w:rsidRPr="00C60F2F" w:rsidRDefault="00C60F2F" w:rsidP="00C60F2F">
            <w:pPr>
              <w:numPr>
                <w:ilvl w:val="0"/>
                <w:numId w:val="63"/>
              </w:numPr>
              <w:tabs>
                <w:tab w:val="left" w:pos="0"/>
              </w:tabs>
              <w:ind w:left="284" w:hanging="284"/>
              <w:jc w:val="both"/>
              <w:rPr>
                <w:rFonts w:ascii="Arial" w:hAnsi="Arial" w:cs="Arial"/>
              </w:rPr>
            </w:pPr>
            <w:r w:rsidRPr="00C60F2F">
              <w:rPr>
                <w:rFonts w:ascii="Arial" w:hAnsi="Arial" w:cs="Arial"/>
              </w:rPr>
              <w:t>El área de almacén deberá mantenerse limpia y ordenada.</w:t>
            </w: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99"/>
        </w:trPr>
        <w:tc>
          <w:tcPr>
            <w:tcW w:w="7513" w:type="dxa"/>
            <w:tcBorders>
              <w:top w:val="nil"/>
              <w:left w:val="single" w:sz="4" w:space="0" w:color="auto"/>
              <w:bottom w:val="single" w:sz="4" w:space="0" w:color="auto"/>
              <w:right w:val="single" w:sz="4" w:space="0" w:color="auto"/>
            </w:tcBorders>
            <w:shd w:val="clear" w:color="auto" w:fill="auto"/>
            <w:vAlign w:val="center"/>
          </w:tcPr>
          <w:p w:rsidR="00C60F2F" w:rsidRPr="00C60F2F" w:rsidRDefault="00C60F2F" w:rsidP="00C60F2F">
            <w:pPr>
              <w:tabs>
                <w:tab w:val="left" w:pos="0"/>
              </w:tabs>
              <w:ind w:left="284"/>
              <w:jc w:val="both"/>
              <w:rPr>
                <w:rFonts w:ascii="Arial" w:hAnsi="Arial" w:cs="Arial"/>
              </w:rPr>
            </w:pPr>
          </w:p>
          <w:p w:rsidR="00C60F2F" w:rsidRPr="00C60F2F" w:rsidRDefault="00C60F2F" w:rsidP="00C60F2F">
            <w:pPr>
              <w:numPr>
                <w:ilvl w:val="0"/>
                <w:numId w:val="63"/>
              </w:numPr>
              <w:tabs>
                <w:tab w:val="left" w:pos="0"/>
              </w:tabs>
              <w:ind w:left="284" w:hanging="284"/>
              <w:jc w:val="both"/>
              <w:rPr>
                <w:rFonts w:ascii="Arial" w:hAnsi="Arial" w:cs="Arial"/>
              </w:rPr>
            </w:pPr>
            <w:r w:rsidRPr="00C60F2F">
              <w:rPr>
                <w:rFonts w:ascii="Arial" w:hAnsi="Arial" w:cs="Arial"/>
              </w:rPr>
              <w:t xml:space="preserve">Los alimentos deben almacenarse y clasificarse de acuerdo a la </w:t>
            </w:r>
            <w:proofErr w:type="spellStart"/>
            <w:r w:rsidRPr="00C60F2F">
              <w:rPr>
                <w:rFonts w:ascii="Arial" w:hAnsi="Arial" w:cs="Arial"/>
              </w:rPr>
              <w:t>perecibilidad</w:t>
            </w:r>
            <w:proofErr w:type="spellEnd"/>
            <w:r w:rsidRPr="00C60F2F">
              <w:rPr>
                <w:rFonts w:ascii="Arial" w:hAnsi="Arial" w:cs="Arial"/>
              </w:rPr>
              <w:t xml:space="preserve"> del producto, garantizando su mantenimiento y limpieza.</w:t>
            </w:r>
          </w:p>
          <w:p w:rsidR="00C60F2F" w:rsidRPr="00C60F2F" w:rsidRDefault="00C60F2F" w:rsidP="00C60F2F">
            <w:pPr>
              <w:tabs>
                <w:tab w:val="left" w:pos="0"/>
              </w:tabs>
              <w:ind w:left="284"/>
              <w:jc w:val="both"/>
              <w:rPr>
                <w:rFonts w:ascii="Arial" w:hAnsi="Arial" w:cs="Arial"/>
              </w:rPr>
            </w:pPr>
          </w:p>
        </w:tc>
        <w:tc>
          <w:tcPr>
            <w:tcW w:w="1701" w:type="dxa"/>
            <w:vMerge/>
            <w:tcBorders>
              <w:lef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293"/>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keepNext/>
              <w:outlineLvl w:val="1"/>
              <w:rPr>
                <w:rFonts w:ascii="Arial" w:hAnsi="Arial" w:cs="Arial"/>
                <w:b/>
                <w:lang w:val="es-MX"/>
              </w:rPr>
            </w:pPr>
            <w:r w:rsidRPr="00C60F2F">
              <w:rPr>
                <w:rFonts w:ascii="Arial" w:hAnsi="Arial" w:cs="Arial"/>
                <w:b/>
                <w:lang w:val="es-MX"/>
              </w:rPr>
              <w:t xml:space="preserve">J.3 </w:t>
            </w:r>
            <w:r w:rsidRPr="00C60F2F">
              <w:rPr>
                <w:rFonts w:ascii="Arial" w:hAnsi="Arial" w:cs="Arial"/>
                <w:b/>
                <w:bCs/>
                <w:lang w:val="es-MX"/>
              </w:rPr>
              <w:t>PREPARACIÓN DE LOS ALIMENTOS</w:t>
            </w:r>
          </w:p>
        </w:tc>
        <w:tc>
          <w:tcPr>
            <w:tcW w:w="1701" w:type="dxa"/>
            <w:shd w:val="clear" w:color="auto" w:fill="E2EFD9"/>
          </w:tcPr>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Manifestar Aceptación</w:t>
            </w:r>
          </w:p>
        </w:tc>
      </w:tr>
      <w:tr w:rsidR="009D3955" w:rsidRPr="00C60F2F" w:rsidTr="00655081">
        <w:trPr>
          <w:trHeight w:val="369"/>
        </w:trPr>
        <w:tc>
          <w:tcPr>
            <w:tcW w:w="7513" w:type="dxa"/>
            <w:tcBorders>
              <w:top w:val="single" w:sz="4" w:space="0" w:color="auto"/>
              <w:left w:val="single" w:sz="4" w:space="0" w:color="auto"/>
              <w:bottom w:val="nil"/>
              <w:right w:val="single" w:sz="4" w:space="0" w:color="auto"/>
            </w:tcBorders>
            <w:shd w:val="clear" w:color="auto" w:fill="auto"/>
            <w:vAlign w:val="center"/>
          </w:tcPr>
          <w:p w:rsidR="009D3955" w:rsidRPr="00C60F2F" w:rsidRDefault="009D3955" w:rsidP="00C60F2F">
            <w:pPr>
              <w:ind w:left="284"/>
              <w:jc w:val="both"/>
              <w:rPr>
                <w:rFonts w:ascii="Arial" w:hAnsi="Arial" w:cs="Arial"/>
                <w:bCs/>
              </w:rPr>
            </w:pPr>
          </w:p>
          <w:p w:rsidR="009D3955" w:rsidRPr="00C60F2F" w:rsidRDefault="009D3955" w:rsidP="00C60F2F">
            <w:pPr>
              <w:numPr>
                <w:ilvl w:val="0"/>
                <w:numId w:val="50"/>
              </w:numPr>
              <w:ind w:left="284" w:hanging="284"/>
              <w:jc w:val="both"/>
              <w:rPr>
                <w:rFonts w:ascii="Arial" w:hAnsi="Arial" w:cs="Arial"/>
                <w:bCs/>
              </w:rPr>
            </w:pPr>
            <w:r w:rsidRPr="00C60F2F">
              <w:rPr>
                <w:rFonts w:ascii="Arial" w:hAnsi="Arial" w:cs="Arial"/>
              </w:rPr>
              <w:t>Las verduras y frutas deberán ser minuciosamente lavadas y desinfectadas dejándolas en reposo por tiempo adecuado y con un antiséptico de uso permitido.</w:t>
            </w:r>
          </w:p>
        </w:tc>
        <w:tc>
          <w:tcPr>
            <w:tcW w:w="1701" w:type="dxa"/>
            <w:vMerge w:val="restart"/>
            <w:tcBorders>
              <w:top w:val="single" w:sz="4" w:space="0" w:color="auto"/>
              <w:left w:val="single" w:sz="4" w:space="0" w:color="auto"/>
              <w:right w:val="single" w:sz="4" w:space="0" w:color="auto"/>
            </w:tcBorders>
          </w:tcPr>
          <w:p w:rsidR="009D3955" w:rsidRPr="00C60F2F" w:rsidRDefault="009D3955" w:rsidP="00C60F2F">
            <w:pPr>
              <w:jc w:val="center"/>
              <w:rPr>
                <w:rFonts w:ascii="Arial" w:hAnsi="Arial" w:cs="Arial"/>
                <w:b/>
              </w:rPr>
            </w:pPr>
          </w:p>
        </w:tc>
      </w:tr>
      <w:tr w:rsidR="009D3955" w:rsidRPr="00C60F2F" w:rsidTr="00655081">
        <w:trPr>
          <w:trHeight w:val="405"/>
        </w:trPr>
        <w:tc>
          <w:tcPr>
            <w:tcW w:w="7513" w:type="dxa"/>
            <w:tcBorders>
              <w:top w:val="nil"/>
              <w:left w:val="single" w:sz="4" w:space="0" w:color="auto"/>
              <w:bottom w:val="nil"/>
              <w:right w:val="single" w:sz="4" w:space="0" w:color="auto"/>
            </w:tcBorders>
            <w:shd w:val="clear" w:color="auto" w:fill="auto"/>
            <w:vAlign w:val="center"/>
          </w:tcPr>
          <w:p w:rsidR="009D3955" w:rsidRPr="00C60F2F" w:rsidRDefault="009D3955" w:rsidP="00C60F2F">
            <w:pPr>
              <w:ind w:left="284"/>
              <w:jc w:val="both"/>
              <w:rPr>
                <w:rFonts w:ascii="Arial" w:hAnsi="Arial" w:cs="Arial"/>
                <w:bCs/>
              </w:rPr>
            </w:pPr>
          </w:p>
          <w:p w:rsidR="009D3955" w:rsidRPr="00C60F2F" w:rsidRDefault="009D3955" w:rsidP="00C60F2F">
            <w:pPr>
              <w:numPr>
                <w:ilvl w:val="0"/>
                <w:numId w:val="50"/>
              </w:numPr>
              <w:ind w:left="284" w:hanging="284"/>
              <w:jc w:val="both"/>
              <w:rPr>
                <w:rFonts w:ascii="Arial" w:hAnsi="Arial" w:cs="Arial"/>
                <w:bCs/>
              </w:rPr>
            </w:pPr>
            <w:r w:rsidRPr="00C60F2F">
              <w:rPr>
                <w:rFonts w:ascii="Arial" w:hAnsi="Arial" w:cs="Arial"/>
              </w:rPr>
              <w:t>Los refrescos se elaborarán con frutas frescas, cereales o especias y con agua hervida o filtrada, con y sin azúcar. Se prohíbe la elaboración de refrescos sintéticos y/o artificiales  en cualquier presentación.</w:t>
            </w:r>
          </w:p>
        </w:tc>
        <w:tc>
          <w:tcPr>
            <w:tcW w:w="1701" w:type="dxa"/>
            <w:vMerge/>
            <w:tcBorders>
              <w:left w:val="single" w:sz="4" w:space="0" w:color="auto"/>
              <w:right w:val="single" w:sz="4" w:space="0" w:color="auto"/>
            </w:tcBorders>
          </w:tcPr>
          <w:p w:rsidR="009D3955" w:rsidRPr="00C60F2F" w:rsidRDefault="009D3955" w:rsidP="00C60F2F">
            <w:pPr>
              <w:jc w:val="center"/>
              <w:rPr>
                <w:rFonts w:ascii="Times New Roman" w:hAnsi="Times New Roman"/>
              </w:rPr>
            </w:pPr>
          </w:p>
        </w:tc>
      </w:tr>
      <w:tr w:rsidR="009D3955" w:rsidRPr="00C60F2F" w:rsidTr="00655081">
        <w:trPr>
          <w:trHeight w:val="413"/>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84"/>
              <w:jc w:val="both"/>
              <w:rPr>
                <w:rFonts w:ascii="Arial" w:hAnsi="Arial" w:cs="Arial"/>
                <w:bCs/>
              </w:rPr>
            </w:pPr>
          </w:p>
          <w:p w:rsidR="009D3955" w:rsidRPr="00C60F2F" w:rsidRDefault="009D3955" w:rsidP="00C60F2F">
            <w:pPr>
              <w:numPr>
                <w:ilvl w:val="0"/>
                <w:numId w:val="50"/>
              </w:numPr>
              <w:ind w:left="284" w:hanging="284"/>
              <w:jc w:val="both"/>
              <w:rPr>
                <w:rFonts w:ascii="Arial" w:hAnsi="Arial" w:cs="Arial"/>
                <w:bCs/>
              </w:rPr>
            </w:pPr>
            <w:r w:rsidRPr="00C60F2F">
              <w:rPr>
                <w:rFonts w:ascii="Arial" w:hAnsi="Arial" w:cs="Arial"/>
              </w:rPr>
              <w:t xml:space="preserve">En ninguna de las preparaciones se permitirá el uso de saborizantes o </w:t>
            </w:r>
            <w:proofErr w:type="spellStart"/>
            <w:r w:rsidRPr="00C60F2F">
              <w:rPr>
                <w:rFonts w:ascii="Arial" w:hAnsi="Arial" w:cs="Arial"/>
              </w:rPr>
              <w:t>acentuantes</w:t>
            </w:r>
            <w:proofErr w:type="spellEnd"/>
            <w:r w:rsidRPr="00C60F2F">
              <w:rPr>
                <w:rFonts w:ascii="Arial" w:hAnsi="Arial" w:cs="Arial"/>
              </w:rPr>
              <w:t xml:space="preserve"> de los sabores concentrados como el glutamato </w:t>
            </w:r>
            <w:proofErr w:type="spellStart"/>
            <w:r w:rsidRPr="00C60F2F">
              <w:rPr>
                <w:rFonts w:ascii="Arial" w:hAnsi="Arial" w:cs="Arial"/>
              </w:rPr>
              <w:t>monosódico</w:t>
            </w:r>
            <w:proofErr w:type="spellEnd"/>
            <w:r w:rsidRPr="00C60F2F">
              <w:rPr>
                <w:rFonts w:ascii="Arial" w:hAnsi="Arial" w:cs="Arial"/>
              </w:rPr>
              <w:t xml:space="preserve"> (GMS) o similares</w:t>
            </w:r>
            <w:r w:rsidRPr="00C60F2F">
              <w:rPr>
                <w:rFonts w:ascii="Arial" w:eastAsia="Arial Unicode MS" w:hAnsi="Arial" w:cs="Arial"/>
                <w:bCs/>
              </w:rPr>
              <w:t>.</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21"/>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84"/>
              <w:jc w:val="both"/>
              <w:rPr>
                <w:rFonts w:ascii="Arial" w:hAnsi="Arial" w:cs="Arial"/>
              </w:rPr>
            </w:pPr>
          </w:p>
          <w:p w:rsidR="009D3955" w:rsidRPr="00C60F2F" w:rsidRDefault="009D3955" w:rsidP="00C60F2F">
            <w:pPr>
              <w:numPr>
                <w:ilvl w:val="0"/>
                <w:numId w:val="50"/>
              </w:numPr>
              <w:ind w:left="284" w:hanging="284"/>
              <w:jc w:val="both"/>
              <w:rPr>
                <w:rFonts w:ascii="Arial" w:hAnsi="Arial" w:cs="Arial"/>
              </w:rPr>
            </w:pPr>
            <w:r w:rsidRPr="00C60F2F">
              <w:rPr>
                <w:rFonts w:ascii="Arial" w:hAnsi="Arial" w:cs="Arial"/>
              </w:rPr>
              <w:t>Todas las preparaciones que requieran un mayor tiempo de antelación, deberán ser elaboradas de forma adecuada y conservadas en recipientes cerrados y</w:t>
            </w:r>
            <w:r w:rsidRPr="00C60F2F">
              <w:rPr>
                <w:rFonts w:ascii="Arial" w:hAnsi="Arial" w:cs="Arial"/>
                <w:color w:val="FF0000"/>
              </w:rPr>
              <w:t xml:space="preserve"> </w:t>
            </w:r>
            <w:r w:rsidRPr="00C60F2F">
              <w:rPr>
                <w:rFonts w:ascii="Arial" w:hAnsi="Arial" w:cs="Arial"/>
              </w:rPr>
              <w:t>almacenadas en medios adecuados, garantizando la inocuidad del alimento.</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07"/>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84"/>
              <w:jc w:val="both"/>
              <w:rPr>
                <w:rFonts w:ascii="Arial" w:hAnsi="Arial" w:cs="Arial"/>
              </w:rPr>
            </w:pPr>
          </w:p>
          <w:p w:rsidR="009D3955" w:rsidRPr="00C60F2F" w:rsidRDefault="009D3955" w:rsidP="00C60F2F">
            <w:pPr>
              <w:numPr>
                <w:ilvl w:val="0"/>
                <w:numId w:val="50"/>
              </w:numPr>
              <w:ind w:left="284" w:hanging="284"/>
              <w:jc w:val="both"/>
              <w:rPr>
                <w:rFonts w:ascii="Arial" w:hAnsi="Arial" w:cs="Arial"/>
              </w:rPr>
            </w:pPr>
            <w:r w:rsidRPr="00C60F2F">
              <w:rPr>
                <w:rFonts w:ascii="Arial" w:hAnsi="Arial" w:cs="Arial"/>
              </w:rPr>
              <w:t>Una vez aprobado el menú para eventos de capacitación e institucionales, no podrá ser modificado sin autorización expresa de los Fiscales de Servicio, según corresponda.</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26"/>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84"/>
              <w:jc w:val="both"/>
              <w:rPr>
                <w:rFonts w:ascii="Arial" w:hAnsi="Arial" w:cs="Arial"/>
              </w:rPr>
            </w:pPr>
          </w:p>
          <w:p w:rsidR="009D3955" w:rsidRPr="00C60F2F" w:rsidRDefault="009D3955" w:rsidP="00C60F2F">
            <w:pPr>
              <w:numPr>
                <w:ilvl w:val="0"/>
                <w:numId w:val="50"/>
              </w:numPr>
              <w:ind w:left="284" w:hanging="284"/>
              <w:jc w:val="both"/>
              <w:rPr>
                <w:rFonts w:ascii="Arial" w:hAnsi="Arial" w:cs="Arial"/>
              </w:rPr>
            </w:pPr>
            <w:r w:rsidRPr="00C60F2F">
              <w:rPr>
                <w:rFonts w:ascii="Arial" w:hAnsi="Arial" w:cs="Arial"/>
              </w:rPr>
              <w:t>Los sobrantes de refrigerios y de almuerzos y/o cenas especiales para eventos institucionales, estarán a cargo de los Fiscales de Servicio de acuerdo a su competencia.</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04"/>
        </w:trPr>
        <w:tc>
          <w:tcPr>
            <w:tcW w:w="7513" w:type="dxa"/>
            <w:tcBorders>
              <w:top w:val="nil"/>
              <w:left w:val="single" w:sz="4" w:space="0" w:color="auto"/>
              <w:bottom w:val="nil"/>
              <w:right w:val="single" w:sz="4" w:space="0" w:color="auto"/>
            </w:tcBorders>
            <w:vAlign w:val="center"/>
          </w:tcPr>
          <w:p w:rsidR="009D3955" w:rsidRPr="00C60F2F" w:rsidRDefault="009D3955" w:rsidP="00C60F2F">
            <w:pPr>
              <w:ind w:left="284"/>
              <w:jc w:val="both"/>
              <w:rPr>
                <w:rFonts w:ascii="Arial" w:hAnsi="Arial" w:cs="Arial"/>
              </w:rPr>
            </w:pPr>
          </w:p>
          <w:p w:rsidR="009D3955" w:rsidRPr="00C60F2F" w:rsidRDefault="009D3955" w:rsidP="00C60F2F">
            <w:pPr>
              <w:numPr>
                <w:ilvl w:val="0"/>
                <w:numId w:val="50"/>
              </w:numPr>
              <w:ind w:left="284" w:hanging="284"/>
              <w:jc w:val="both"/>
              <w:rPr>
                <w:rFonts w:ascii="Arial" w:hAnsi="Arial" w:cs="Arial"/>
              </w:rPr>
            </w:pPr>
            <w:r w:rsidRPr="00C60F2F">
              <w:rPr>
                <w:rFonts w:ascii="Arial" w:hAnsi="Arial" w:cs="Arial"/>
              </w:rPr>
              <w:t>Los Fiscales de Servicio deberán coordinar con el proveedor el menú para los eventos de capacitación e institucionales por lo menos con un (1) día de anticipación al día del evento.</w:t>
            </w: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25"/>
        </w:trPr>
        <w:tc>
          <w:tcPr>
            <w:tcW w:w="7513" w:type="dxa"/>
            <w:tcBorders>
              <w:top w:val="nil"/>
              <w:left w:val="single" w:sz="4" w:space="0" w:color="auto"/>
              <w:bottom w:val="single" w:sz="4" w:space="0" w:color="auto"/>
              <w:right w:val="single" w:sz="4" w:space="0" w:color="auto"/>
            </w:tcBorders>
            <w:vAlign w:val="center"/>
          </w:tcPr>
          <w:p w:rsidR="009D3955" w:rsidRPr="00C60F2F" w:rsidRDefault="009D3955" w:rsidP="00C60F2F">
            <w:pPr>
              <w:ind w:left="284"/>
              <w:jc w:val="both"/>
              <w:rPr>
                <w:rFonts w:ascii="Arial" w:hAnsi="Arial" w:cs="Arial"/>
              </w:rPr>
            </w:pPr>
          </w:p>
          <w:p w:rsidR="009D3955" w:rsidRPr="00C60F2F" w:rsidRDefault="009D3955" w:rsidP="00C60F2F">
            <w:pPr>
              <w:numPr>
                <w:ilvl w:val="0"/>
                <w:numId w:val="50"/>
              </w:numPr>
              <w:ind w:left="284" w:hanging="284"/>
              <w:jc w:val="both"/>
              <w:rPr>
                <w:rFonts w:ascii="Arial" w:hAnsi="Arial" w:cs="Arial"/>
              </w:rPr>
            </w:pPr>
            <w:r w:rsidRPr="00C60F2F">
              <w:rPr>
                <w:rFonts w:ascii="Arial" w:hAnsi="Arial" w:cs="Arial"/>
              </w:rPr>
              <w:t>En caso de retiro o adición de participantes en los eventos de capacitación e institucionales, los Fiscales de Servicio comunicarán oportunamente al Proveedor la reducción o adición de raciones.</w:t>
            </w:r>
          </w:p>
          <w:p w:rsidR="009D3955" w:rsidRPr="00C60F2F" w:rsidRDefault="009D3955" w:rsidP="00C60F2F">
            <w:pPr>
              <w:ind w:left="284"/>
              <w:jc w:val="both"/>
              <w:rPr>
                <w:rFonts w:ascii="Arial" w:hAnsi="Arial" w:cs="Arial"/>
              </w:rPr>
            </w:pPr>
          </w:p>
        </w:tc>
        <w:tc>
          <w:tcPr>
            <w:tcW w:w="1701" w:type="dxa"/>
            <w:vMerge/>
            <w:tcBorders>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408"/>
        </w:trPr>
        <w:tc>
          <w:tcPr>
            <w:tcW w:w="7513" w:type="dxa"/>
            <w:tcBorders>
              <w:top w:val="single" w:sz="4" w:space="0" w:color="auto"/>
              <w:left w:val="single" w:sz="4" w:space="0" w:color="auto"/>
              <w:bottom w:val="single" w:sz="4" w:space="0" w:color="auto"/>
              <w:right w:val="single" w:sz="4" w:space="0" w:color="auto"/>
            </w:tcBorders>
            <w:vAlign w:val="center"/>
          </w:tcPr>
          <w:p w:rsidR="009D3955" w:rsidRPr="00C60F2F" w:rsidRDefault="009D3955" w:rsidP="00C60F2F">
            <w:pPr>
              <w:jc w:val="both"/>
              <w:rPr>
                <w:rFonts w:ascii="Arial" w:hAnsi="Arial" w:cs="Arial"/>
              </w:rPr>
            </w:pPr>
            <w:r w:rsidRPr="00C60F2F">
              <w:rPr>
                <w:rFonts w:ascii="Arial" w:hAnsi="Arial" w:cs="Arial"/>
                <w:b/>
              </w:rPr>
              <w:t xml:space="preserve">Nota: </w:t>
            </w:r>
            <w:r w:rsidRPr="00C60F2F">
              <w:rPr>
                <w:rFonts w:ascii="Arial" w:hAnsi="Arial" w:cs="Arial"/>
              </w:rPr>
              <w:t>Los numerales establecidos en el presente inciso serán controlados y/o coordinados por el Agente del Servicio en forma aleatoria con los Fiscales de Servicio, de acuerdo a su competencia.</w:t>
            </w:r>
          </w:p>
        </w:tc>
        <w:tc>
          <w:tcPr>
            <w:tcW w:w="1701" w:type="dxa"/>
            <w:vMerge/>
            <w:tcBorders>
              <w:left w:val="single" w:sz="4" w:space="0" w:color="auto"/>
              <w:bottom w:val="single" w:sz="4" w:space="0" w:color="auto"/>
              <w:right w:val="single" w:sz="4" w:space="0" w:color="auto"/>
            </w:tcBorders>
          </w:tcPr>
          <w:p w:rsidR="009D3955" w:rsidRPr="00C60F2F" w:rsidRDefault="009D3955" w:rsidP="00C60F2F">
            <w:pPr>
              <w:rPr>
                <w:rFonts w:ascii="Times New Roman" w:hAnsi="Times New Roman"/>
              </w:rPr>
            </w:pPr>
          </w:p>
        </w:tc>
      </w:tr>
      <w:tr w:rsidR="00C60F2F" w:rsidRPr="00C60F2F" w:rsidTr="00655081">
        <w:trPr>
          <w:trHeight w:val="505"/>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hAnsi="Arial" w:cs="Arial"/>
                <w:b/>
              </w:rPr>
              <w:t>RECURSOS HUMANOS</w:t>
            </w:r>
          </w:p>
        </w:tc>
        <w:tc>
          <w:tcPr>
            <w:tcW w:w="1701" w:type="dxa"/>
            <w:tcBorders>
              <w:top w:val="single" w:sz="4" w:space="0" w:color="auto"/>
              <w:bottom w:val="single" w:sz="4" w:space="0" w:color="auto"/>
            </w:tcBorders>
            <w:shd w:val="clear" w:color="auto" w:fill="E2EFD9"/>
          </w:tcPr>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Manifestar</w:t>
            </w:r>
          </w:p>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Aceptación y presentar documentación requerida</w:t>
            </w:r>
          </w:p>
        </w:tc>
      </w:tr>
      <w:tr w:rsidR="009D3955" w:rsidRPr="00C60F2F" w:rsidTr="00655081">
        <w:trPr>
          <w:trHeight w:val="505"/>
        </w:trPr>
        <w:tc>
          <w:tcPr>
            <w:tcW w:w="7513" w:type="dxa"/>
            <w:tcBorders>
              <w:top w:val="single" w:sz="4" w:space="0" w:color="auto"/>
              <w:left w:val="single" w:sz="4" w:space="0" w:color="auto"/>
              <w:bottom w:val="nil"/>
              <w:right w:val="single" w:sz="4" w:space="0" w:color="auto"/>
            </w:tcBorders>
            <w:shd w:val="clear" w:color="auto" w:fill="auto"/>
            <w:vAlign w:val="center"/>
          </w:tcPr>
          <w:p w:rsidR="009D3955" w:rsidRPr="00C60F2F" w:rsidRDefault="009D3955" w:rsidP="00C60F2F">
            <w:pPr>
              <w:ind w:left="290"/>
              <w:jc w:val="both"/>
              <w:rPr>
                <w:rFonts w:ascii="Arial" w:hAnsi="Arial" w:cs="Arial"/>
                <w:bCs/>
              </w:rPr>
            </w:pPr>
          </w:p>
          <w:p w:rsidR="009D3955" w:rsidRPr="00C60F2F" w:rsidRDefault="009D3955" w:rsidP="00C60F2F">
            <w:pPr>
              <w:numPr>
                <w:ilvl w:val="0"/>
                <w:numId w:val="78"/>
              </w:numPr>
              <w:jc w:val="both"/>
              <w:rPr>
                <w:rFonts w:ascii="Arial" w:hAnsi="Arial" w:cs="Arial"/>
                <w:bCs/>
              </w:rPr>
            </w:pPr>
            <w:r w:rsidRPr="00C60F2F">
              <w:rPr>
                <w:rFonts w:ascii="Arial" w:hAnsi="Arial" w:cs="Arial"/>
              </w:rPr>
              <w:t>La empresa deberá contar con personal capacitado y suficiente para brindar la atención del servicio requerido de la manera más adecuada y eficiente posible.</w:t>
            </w:r>
          </w:p>
        </w:tc>
        <w:tc>
          <w:tcPr>
            <w:tcW w:w="1701" w:type="dxa"/>
            <w:vMerge w:val="restart"/>
            <w:tcBorders>
              <w:top w:val="single" w:sz="4" w:space="0" w:color="auto"/>
              <w:left w:val="single" w:sz="4" w:space="0" w:color="auto"/>
              <w:right w:val="single" w:sz="4" w:space="0" w:color="auto"/>
            </w:tcBorders>
          </w:tcPr>
          <w:p w:rsidR="009D3955" w:rsidRPr="00C60F2F" w:rsidRDefault="009D3955" w:rsidP="00C60F2F">
            <w:pPr>
              <w:rPr>
                <w:rFonts w:ascii="Times New Roman" w:hAnsi="Times New Roman"/>
              </w:rPr>
            </w:pPr>
          </w:p>
        </w:tc>
      </w:tr>
      <w:tr w:rsidR="009D3955" w:rsidRPr="00C60F2F" w:rsidTr="00655081">
        <w:trPr>
          <w:trHeight w:val="53"/>
        </w:trPr>
        <w:tc>
          <w:tcPr>
            <w:tcW w:w="7513" w:type="dxa"/>
            <w:tcBorders>
              <w:top w:val="nil"/>
              <w:left w:val="single" w:sz="4" w:space="0" w:color="auto"/>
              <w:bottom w:val="nil"/>
              <w:right w:val="single" w:sz="4" w:space="0" w:color="auto"/>
            </w:tcBorders>
            <w:shd w:val="clear" w:color="auto" w:fill="auto"/>
            <w:vAlign w:val="center"/>
          </w:tcPr>
          <w:p w:rsidR="009D3955" w:rsidRPr="00C60F2F" w:rsidRDefault="009D3955" w:rsidP="00C60F2F">
            <w:pPr>
              <w:ind w:left="301"/>
              <w:jc w:val="both"/>
              <w:rPr>
                <w:rFonts w:ascii="Arial" w:hAnsi="Arial" w:cs="Arial"/>
              </w:rPr>
            </w:pPr>
          </w:p>
          <w:p w:rsidR="009D3955" w:rsidRPr="00C60F2F" w:rsidRDefault="009D3955" w:rsidP="00C60F2F">
            <w:pPr>
              <w:numPr>
                <w:ilvl w:val="0"/>
                <w:numId w:val="78"/>
              </w:numPr>
              <w:jc w:val="both"/>
              <w:rPr>
                <w:rFonts w:ascii="Arial" w:hAnsi="Arial" w:cs="Arial"/>
              </w:rPr>
            </w:pPr>
            <w:r w:rsidRPr="00C60F2F">
              <w:rPr>
                <w:rFonts w:ascii="Arial" w:hAnsi="Arial" w:cs="Arial"/>
              </w:rPr>
              <w:t>La empresa adjudicada deberá contar mínimamente con el siguiente personal:</w:t>
            </w:r>
          </w:p>
          <w:p w:rsidR="009D3955" w:rsidRPr="00C60F2F" w:rsidRDefault="009D3955" w:rsidP="00C60F2F">
            <w:pPr>
              <w:ind w:left="360"/>
              <w:jc w:val="both"/>
              <w:rPr>
                <w:rFonts w:ascii="Arial" w:hAnsi="Arial" w:cs="Arial"/>
              </w:rPr>
            </w:pPr>
          </w:p>
          <w:p w:rsidR="009D3955" w:rsidRPr="00C60F2F" w:rsidRDefault="009D3955" w:rsidP="00C60F2F">
            <w:pPr>
              <w:numPr>
                <w:ilvl w:val="0"/>
                <w:numId w:val="79"/>
              </w:numPr>
              <w:jc w:val="both"/>
              <w:rPr>
                <w:rFonts w:ascii="Arial" w:hAnsi="Arial" w:cs="Arial"/>
              </w:rPr>
            </w:pPr>
            <w:r w:rsidRPr="00C60F2F">
              <w:rPr>
                <w:rFonts w:ascii="Arial" w:hAnsi="Arial" w:cs="Arial"/>
              </w:rPr>
              <w:t>Un(a) cocinero(a) principal que deberá contar con título o diploma en gastronomía o similar a nivel profesional o a nivel técnico o nivel operativo, y tener una experiencia mínima de dos (2) años en servicios de cocina, comedor y/o catering en empresas públicas y/o privadas.</w:t>
            </w:r>
          </w:p>
          <w:p w:rsidR="009D3955" w:rsidRPr="00C60F2F" w:rsidRDefault="009D3955" w:rsidP="00C60F2F">
            <w:pPr>
              <w:numPr>
                <w:ilvl w:val="0"/>
                <w:numId w:val="79"/>
              </w:numPr>
              <w:jc w:val="both"/>
              <w:rPr>
                <w:rFonts w:ascii="Arial" w:hAnsi="Arial" w:cs="Arial"/>
              </w:rPr>
            </w:pPr>
            <w:r w:rsidRPr="00C60F2F">
              <w:rPr>
                <w:rFonts w:ascii="Arial" w:hAnsi="Arial" w:cs="Arial"/>
              </w:rPr>
              <w:t>Un(a) segundo(a) Cocinero(a) que deberá tener experiencia mínima de (1) año en servicios de preparación de alimentos, comedor y/o catering en empresas públicas y/o privadas.</w:t>
            </w:r>
          </w:p>
          <w:p w:rsidR="009D3955" w:rsidRPr="00C60F2F" w:rsidRDefault="009D3955" w:rsidP="00C60F2F">
            <w:pPr>
              <w:numPr>
                <w:ilvl w:val="0"/>
                <w:numId w:val="77"/>
              </w:numPr>
              <w:jc w:val="both"/>
              <w:rPr>
                <w:rFonts w:ascii="Arial" w:hAnsi="Arial" w:cs="Arial"/>
              </w:rPr>
            </w:pPr>
            <w:r w:rsidRPr="00C60F2F">
              <w:rPr>
                <w:rFonts w:ascii="Arial" w:hAnsi="Arial" w:cs="Arial"/>
              </w:rPr>
              <w:t>Un(a) ayudante de cocina con experiencia mínima de 6 meses.</w:t>
            </w:r>
          </w:p>
          <w:p w:rsidR="009D3955" w:rsidRPr="00C60F2F" w:rsidRDefault="009D3955" w:rsidP="00C60F2F">
            <w:pPr>
              <w:numPr>
                <w:ilvl w:val="0"/>
                <w:numId w:val="77"/>
              </w:numPr>
              <w:jc w:val="both"/>
              <w:rPr>
                <w:rFonts w:ascii="Arial" w:hAnsi="Arial" w:cs="Arial"/>
              </w:rPr>
            </w:pPr>
            <w:r w:rsidRPr="00C60F2F">
              <w:rPr>
                <w:rFonts w:ascii="Arial" w:hAnsi="Arial" w:cs="Arial"/>
              </w:rPr>
              <w:t>Un(a) repostero(a)/pastelero(a) con experiencia de 2 años en preparación y elaboración de masas, postres.</w:t>
            </w:r>
          </w:p>
          <w:p w:rsidR="009D3955" w:rsidRPr="00C60F2F" w:rsidRDefault="009D3955" w:rsidP="00C60F2F">
            <w:pPr>
              <w:numPr>
                <w:ilvl w:val="0"/>
                <w:numId w:val="77"/>
              </w:numPr>
              <w:jc w:val="both"/>
              <w:rPr>
                <w:rFonts w:ascii="Arial" w:hAnsi="Arial" w:cs="Arial"/>
              </w:rPr>
            </w:pPr>
            <w:r w:rsidRPr="00C60F2F">
              <w:rPr>
                <w:rFonts w:ascii="Arial" w:hAnsi="Arial" w:cs="Arial"/>
              </w:rPr>
              <w:t>Dos coperos(as) con experiencia de 6 meses en atención de servicio de comedor o similar.</w:t>
            </w:r>
          </w:p>
          <w:p w:rsidR="009D3955" w:rsidRPr="00C60F2F" w:rsidRDefault="009D3955" w:rsidP="00C60F2F">
            <w:pPr>
              <w:numPr>
                <w:ilvl w:val="0"/>
                <w:numId w:val="77"/>
              </w:numPr>
              <w:jc w:val="both"/>
              <w:rPr>
                <w:rFonts w:ascii="Arial" w:hAnsi="Arial" w:cs="Arial"/>
              </w:rPr>
            </w:pPr>
            <w:r w:rsidRPr="00C60F2F">
              <w:rPr>
                <w:rFonts w:ascii="Arial" w:hAnsi="Arial" w:cs="Arial"/>
              </w:rPr>
              <w:t>Un agente de Servicio, con experiencia mínima de 1 año en administración de servicios de alimentación (concesiones) y/o catering en empresas públicas y/o privadas.</w:t>
            </w:r>
          </w:p>
          <w:p w:rsidR="009D3955" w:rsidRPr="00C60F2F" w:rsidRDefault="009D3955" w:rsidP="00C60F2F">
            <w:pPr>
              <w:tabs>
                <w:tab w:val="num" w:pos="290"/>
              </w:tabs>
              <w:ind w:left="301"/>
              <w:jc w:val="both"/>
              <w:rPr>
                <w:rFonts w:ascii="Arial" w:hAnsi="Arial" w:cs="Arial"/>
              </w:rPr>
            </w:pPr>
          </w:p>
          <w:p w:rsidR="009D3955" w:rsidRPr="00C60F2F" w:rsidRDefault="009D3955" w:rsidP="00C60F2F">
            <w:pPr>
              <w:ind w:left="301"/>
              <w:jc w:val="both"/>
              <w:rPr>
                <w:rFonts w:ascii="Arial" w:hAnsi="Arial" w:cs="Arial"/>
              </w:rPr>
            </w:pPr>
            <w:r w:rsidRPr="00C60F2F">
              <w:rPr>
                <w:rFonts w:ascii="Arial" w:hAnsi="Arial" w:cs="Arial"/>
              </w:rPr>
              <w:t>El proponente deberá presentar documentación, en fotocopia simple, que respalde de la experiencia (certificados de trabajo, contratos u otro documento que acredite la experiencia requerida) y/o formación requerida (certificado, diploma o título académico).</w:t>
            </w:r>
          </w:p>
          <w:p w:rsidR="009D3955" w:rsidRPr="00C60F2F" w:rsidRDefault="009D3955" w:rsidP="00C60F2F">
            <w:pPr>
              <w:ind w:left="301"/>
              <w:jc w:val="both"/>
              <w:rPr>
                <w:rFonts w:ascii="Arial" w:hAnsi="Arial" w:cs="Arial"/>
              </w:rPr>
            </w:pPr>
          </w:p>
        </w:tc>
        <w:tc>
          <w:tcPr>
            <w:tcW w:w="1701" w:type="dxa"/>
            <w:vMerge/>
            <w:tcBorders>
              <w:left w:val="single" w:sz="4" w:space="0" w:color="auto"/>
              <w:bottom w:val="nil"/>
              <w:right w:val="single" w:sz="4" w:space="0" w:color="auto"/>
            </w:tcBorders>
          </w:tcPr>
          <w:p w:rsidR="009D3955" w:rsidRPr="00C60F2F" w:rsidRDefault="009D3955" w:rsidP="00C60F2F">
            <w:pPr>
              <w:rPr>
                <w:rFonts w:ascii="Times New Roman" w:hAnsi="Times New Roman"/>
              </w:rPr>
            </w:pPr>
          </w:p>
        </w:tc>
      </w:tr>
      <w:tr w:rsidR="00C60F2F" w:rsidRPr="00C60F2F" w:rsidTr="00655081">
        <w:trPr>
          <w:trHeight w:val="505"/>
        </w:trPr>
        <w:tc>
          <w:tcPr>
            <w:tcW w:w="7513" w:type="dxa"/>
            <w:tcBorders>
              <w:top w:val="nil"/>
              <w:left w:val="single" w:sz="4" w:space="0" w:color="auto"/>
              <w:bottom w:val="single" w:sz="4" w:space="0" w:color="auto"/>
              <w:right w:val="single" w:sz="4" w:space="0" w:color="auto"/>
            </w:tcBorders>
            <w:shd w:val="clear" w:color="auto" w:fill="auto"/>
            <w:vAlign w:val="center"/>
          </w:tcPr>
          <w:p w:rsidR="00C60F2F" w:rsidRPr="00C60F2F" w:rsidRDefault="00C60F2F" w:rsidP="00C60F2F">
            <w:pPr>
              <w:numPr>
                <w:ilvl w:val="0"/>
                <w:numId w:val="78"/>
              </w:numPr>
              <w:jc w:val="both"/>
              <w:rPr>
                <w:rFonts w:ascii="Arial" w:hAnsi="Arial" w:cs="Arial"/>
              </w:rPr>
            </w:pPr>
            <w:r w:rsidRPr="00C60F2F">
              <w:rPr>
                <w:rFonts w:ascii="Arial" w:hAnsi="Arial" w:cs="Arial"/>
              </w:rPr>
              <w:lastRenderedPageBreak/>
              <w:t xml:space="preserve">La empresa, deberá presentar al Departamento de Bienes y Servicios (Área de Servicios)   dentro de los veinte (20) días hábiles de iniciado el servicio, la siguiente documentación </w:t>
            </w:r>
            <w:r w:rsidRPr="00C60F2F">
              <w:rPr>
                <w:rFonts w:ascii="Arial" w:hAnsi="Arial" w:cs="Arial"/>
                <w:u w:val="single"/>
              </w:rPr>
              <w:t>original</w:t>
            </w:r>
            <w:r w:rsidRPr="00C60F2F">
              <w:rPr>
                <w:rFonts w:ascii="Arial" w:hAnsi="Arial" w:cs="Arial"/>
              </w:rPr>
              <w:t xml:space="preserve"> y vigente de todo su personal:</w:t>
            </w:r>
          </w:p>
          <w:p w:rsidR="00C60F2F" w:rsidRPr="00C60F2F" w:rsidRDefault="00C60F2F" w:rsidP="00C60F2F">
            <w:pPr>
              <w:jc w:val="both"/>
              <w:rPr>
                <w:rFonts w:ascii="Arial" w:hAnsi="Arial" w:cs="Arial"/>
                <w:sz w:val="4"/>
              </w:rPr>
            </w:pPr>
          </w:p>
          <w:p w:rsidR="00C60F2F" w:rsidRPr="00C60F2F" w:rsidRDefault="00C60F2F" w:rsidP="00C60F2F">
            <w:pPr>
              <w:numPr>
                <w:ilvl w:val="0"/>
                <w:numId w:val="64"/>
              </w:numPr>
              <w:jc w:val="both"/>
              <w:rPr>
                <w:rFonts w:ascii="Arial" w:hAnsi="Arial" w:cs="Arial"/>
              </w:rPr>
            </w:pPr>
            <w:r w:rsidRPr="00C60F2F">
              <w:rPr>
                <w:rFonts w:ascii="Arial" w:hAnsi="Arial" w:cs="Arial"/>
              </w:rPr>
              <w:t>Carnet o Registro Sanitario emitido por SEDES (*).</w:t>
            </w:r>
          </w:p>
          <w:p w:rsidR="00C60F2F" w:rsidRPr="00C60F2F" w:rsidRDefault="00C60F2F" w:rsidP="00C60F2F">
            <w:pPr>
              <w:numPr>
                <w:ilvl w:val="0"/>
                <w:numId w:val="64"/>
              </w:numPr>
              <w:jc w:val="both"/>
              <w:rPr>
                <w:rFonts w:ascii="Arial" w:hAnsi="Arial" w:cs="Arial"/>
              </w:rPr>
            </w:pPr>
            <w:r w:rsidRPr="00C60F2F">
              <w:rPr>
                <w:rFonts w:ascii="Arial" w:hAnsi="Arial" w:cs="Arial"/>
              </w:rPr>
              <w:t>Carnet de Manipulador de Alimentos emitido por el Gobierno Municipal de La Paz (*).</w:t>
            </w:r>
          </w:p>
          <w:p w:rsidR="00C60F2F" w:rsidRPr="00C60F2F" w:rsidRDefault="00C60F2F" w:rsidP="00C60F2F">
            <w:pPr>
              <w:numPr>
                <w:ilvl w:val="0"/>
                <w:numId w:val="64"/>
              </w:numPr>
              <w:tabs>
                <w:tab w:val="left" w:pos="650"/>
              </w:tabs>
              <w:rPr>
                <w:rFonts w:ascii="Arial" w:hAnsi="Arial" w:cs="Arial"/>
              </w:rPr>
            </w:pPr>
            <w:r w:rsidRPr="00C60F2F">
              <w:rPr>
                <w:rFonts w:ascii="Arial" w:hAnsi="Arial" w:cs="Arial"/>
              </w:rPr>
              <w:t>Carnet de vacunación con las siguientes vacunas: toxoide tetánico, hepatitis, gripe o influenza (*).</w:t>
            </w:r>
          </w:p>
          <w:p w:rsidR="00C60F2F" w:rsidRPr="00C60F2F" w:rsidRDefault="00C60F2F" w:rsidP="00C60F2F">
            <w:pPr>
              <w:numPr>
                <w:ilvl w:val="0"/>
                <w:numId w:val="64"/>
              </w:numPr>
              <w:tabs>
                <w:tab w:val="left" w:pos="650"/>
              </w:tabs>
              <w:rPr>
                <w:rFonts w:ascii="Arial" w:hAnsi="Arial" w:cs="Arial"/>
              </w:rPr>
            </w:pPr>
            <w:r w:rsidRPr="00C60F2F">
              <w:rPr>
                <w:rFonts w:ascii="Arial" w:hAnsi="Arial" w:cs="Arial"/>
              </w:rPr>
              <w:t>Vacuna contra COVID-19 (hasta la tercera dosis) (*).</w:t>
            </w:r>
          </w:p>
          <w:p w:rsidR="00C60F2F" w:rsidRPr="00C60F2F" w:rsidRDefault="00C60F2F" w:rsidP="00C60F2F">
            <w:pPr>
              <w:numPr>
                <w:ilvl w:val="0"/>
                <w:numId w:val="64"/>
              </w:numPr>
              <w:jc w:val="both"/>
              <w:rPr>
                <w:rFonts w:ascii="Arial" w:hAnsi="Arial" w:cs="Arial"/>
              </w:rPr>
            </w:pPr>
            <w:r w:rsidRPr="00C60F2F">
              <w:rPr>
                <w:rFonts w:ascii="Arial" w:hAnsi="Arial" w:cs="Arial"/>
              </w:rPr>
              <w:t>Certificado de Antecedentes Policiales emitido por la Policía Boliviana, Fuerza Especial de Lucha Contra el Crimen (FELCC).  (**)</w:t>
            </w:r>
          </w:p>
          <w:p w:rsidR="00C60F2F" w:rsidRPr="00C60F2F" w:rsidRDefault="00C60F2F" w:rsidP="00C60F2F">
            <w:pPr>
              <w:ind w:left="360"/>
              <w:jc w:val="both"/>
              <w:rPr>
                <w:rFonts w:ascii="Arial" w:hAnsi="Arial" w:cs="Arial"/>
                <w:sz w:val="8"/>
              </w:rPr>
            </w:pPr>
          </w:p>
          <w:p w:rsidR="00C60F2F" w:rsidRPr="00C60F2F" w:rsidRDefault="00C60F2F" w:rsidP="00C60F2F">
            <w:pPr>
              <w:ind w:left="360"/>
              <w:jc w:val="both"/>
              <w:rPr>
                <w:rFonts w:ascii="Arial" w:hAnsi="Arial" w:cs="Arial"/>
              </w:rPr>
            </w:pPr>
            <w:r w:rsidRPr="00C60F2F">
              <w:rPr>
                <w:rFonts w:ascii="Arial" w:hAnsi="Arial" w:cs="Arial"/>
              </w:rPr>
              <w:t>(*)  No pudiendo ninguna persona que no posea esta documentación desarrollar actividades de manipulación de alimentos.</w:t>
            </w:r>
          </w:p>
          <w:p w:rsidR="00C60F2F" w:rsidRPr="00C60F2F" w:rsidRDefault="00C60F2F" w:rsidP="00C60F2F">
            <w:pPr>
              <w:ind w:left="708" w:hanging="348"/>
              <w:jc w:val="both"/>
              <w:rPr>
                <w:rFonts w:ascii="Arial" w:hAnsi="Arial" w:cs="Arial"/>
              </w:rPr>
            </w:pPr>
          </w:p>
          <w:p w:rsidR="00C60F2F" w:rsidRPr="00C60F2F" w:rsidRDefault="00C60F2F" w:rsidP="00C60F2F">
            <w:pPr>
              <w:ind w:left="360"/>
              <w:jc w:val="both"/>
              <w:rPr>
                <w:rFonts w:ascii="Arial" w:hAnsi="Arial" w:cs="Arial"/>
                <w:szCs w:val="24"/>
              </w:rPr>
            </w:pPr>
            <w:r w:rsidRPr="00C60F2F">
              <w:rPr>
                <w:rFonts w:ascii="Arial" w:hAnsi="Arial" w:cs="Arial"/>
              </w:rPr>
              <w:t xml:space="preserve">(**) Los certificados presentados deberán consignar </w:t>
            </w:r>
            <w:r w:rsidRPr="00C60F2F">
              <w:rPr>
                <w:rFonts w:ascii="Arial" w:hAnsi="Arial" w:cs="Arial"/>
                <w:szCs w:val="24"/>
              </w:rPr>
              <w:t>como resultado “sin antecedentes”.</w:t>
            </w:r>
          </w:p>
          <w:p w:rsidR="00C60F2F" w:rsidRPr="00C60F2F" w:rsidRDefault="00C60F2F" w:rsidP="00C60F2F">
            <w:pPr>
              <w:ind w:left="360"/>
              <w:jc w:val="both"/>
              <w:rPr>
                <w:rFonts w:ascii="Arial" w:hAnsi="Arial" w:cs="Arial"/>
                <w:sz w:val="12"/>
                <w:szCs w:val="24"/>
              </w:rPr>
            </w:pPr>
          </w:p>
          <w:p w:rsidR="00C60F2F" w:rsidRPr="00C60F2F" w:rsidRDefault="00C60F2F" w:rsidP="00C60F2F">
            <w:pPr>
              <w:jc w:val="both"/>
              <w:rPr>
                <w:rFonts w:ascii="Arial" w:hAnsi="Arial" w:cs="Arial"/>
                <w:szCs w:val="24"/>
              </w:rPr>
            </w:pPr>
            <w:r w:rsidRPr="00C60F2F">
              <w:rPr>
                <w:rFonts w:ascii="Arial" w:hAnsi="Arial" w:cs="Arial"/>
                <w:szCs w:val="24"/>
              </w:rPr>
              <w:t>La entidad podrá solicitar, si así lo considera pertinente, la actualización de los documentos descritos precedentemente.</w:t>
            </w:r>
          </w:p>
          <w:p w:rsidR="00C60F2F" w:rsidRPr="00C60F2F" w:rsidRDefault="00C60F2F" w:rsidP="00C60F2F">
            <w:pPr>
              <w:jc w:val="both"/>
              <w:rPr>
                <w:rFonts w:ascii="Arial" w:hAnsi="Arial" w:cs="Arial"/>
                <w:b/>
              </w:rPr>
            </w:pPr>
          </w:p>
        </w:tc>
        <w:tc>
          <w:tcPr>
            <w:tcW w:w="1701" w:type="dxa"/>
            <w:tcBorders>
              <w:top w:val="nil"/>
              <w:left w:val="single" w:sz="4" w:space="0" w:color="auto"/>
              <w:bottom w:val="single" w:sz="4" w:space="0" w:color="auto"/>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97"/>
        </w:trPr>
        <w:tc>
          <w:tcPr>
            <w:tcW w:w="7513" w:type="dxa"/>
            <w:tcBorders>
              <w:top w:val="single" w:sz="4" w:space="0" w:color="auto"/>
              <w:bottom w:val="single" w:sz="4" w:space="0" w:color="auto"/>
            </w:tcBorders>
            <w:shd w:val="clear" w:color="auto" w:fill="EAF1DD"/>
            <w:vAlign w:val="center"/>
          </w:tcPr>
          <w:p w:rsidR="00C60F2F" w:rsidRPr="00C60F2F" w:rsidRDefault="00C60F2F" w:rsidP="009D3955">
            <w:pPr>
              <w:numPr>
                <w:ilvl w:val="0"/>
                <w:numId w:val="60"/>
              </w:numPr>
              <w:rPr>
                <w:rFonts w:ascii="Arial" w:hAnsi="Arial" w:cs="Arial"/>
                <w:b/>
                <w:bCs/>
              </w:rPr>
            </w:pPr>
            <w:r w:rsidRPr="00C60F2F">
              <w:rPr>
                <w:rFonts w:ascii="Arial" w:hAnsi="Arial" w:cs="Arial"/>
                <w:b/>
                <w:bCs/>
              </w:rPr>
              <w:t>AGENTE DE SERVICIO</w:t>
            </w:r>
          </w:p>
        </w:tc>
        <w:tc>
          <w:tcPr>
            <w:tcW w:w="1701" w:type="dxa"/>
            <w:tcBorders>
              <w:top w:val="single" w:sz="4" w:space="0" w:color="auto"/>
              <w:bottom w:val="single" w:sz="4" w:space="0" w:color="auto"/>
            </w:tcBorders>
            <w:shd w:val="clear" w:color="auto" w:fill="E2EFD9"/>
          </w:tcPr>
          <w:p w:rsidR="00C60F2F" w:rsidRPr="00C60F2F" w:rsidRDefault="00C60F2F" w:rsidP="009D3955">
            <w:pPr>
              <w:keepNext/>
              <w:jc w:val="center"/>
              <w:outlineLvl w:val="1"/>
              <w:rPr>
                <w:rFonts w:ascii="Times New Roman" w:hAnsi="Times New Roman"/>
                <w:b/>
                <w:u w:val="single"/>
                <w:lang w:val="es-MX"/>
              </w:rPr>
            </w:pPr>
            <w:r w:rsidRPr="00C60F2F">
              <w:rPr>
                <w:rFonts w:ascii="Arial" w:hAnsi="Arial" w:cs="Arial"/>
                <w:b/>
                <w:lang w:val="es-MX"/>
              </w:rPr>
              <w:t>Manifestar Aceptación</w:t>
            </w:r>
          </w:p>
        </w:tc>
      </w:tr>
      <w:tr w:rsidR="00C60F2F" w:rsidRPr="00C60F2F" w:rsidTr="00655081">
        <w:trPr>
          <w:trHeight w:val="397"/>
        </w:trPr>
        <w:tc>
          <w:tcPr>
            <w:tcW w:w="7513" w:type="dxa"/>
            <w:tcBorders>
              <w:top w:val="nil"/>
              <w:left w:val="single" w:sz="4" w:space="0" w:color="auto"/>
              <w:bottom w:val="single" w:sz="4" w:space="0" w:color="auto"/>
              <w:right w:val="single" w:sz="4" w:space="0" w:color="auto"/>
            </w:tcBorders>
            <w:shd w:val="clear" w:color="auto" w:fill="auto"/>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szCs w:val="20"/>
              </w:rPr>
            </w:pPr>
            <w:r w:rsidRPr="00C60F2F">
              <w:rPr>
                <w:rFonts w:ascii="Arial" w:hAnsi="Arial" w:cs="Arial"/>
                <w:bCs/>
                <w:lang w:val="es-ES_tradnl"/>
              </w:rPr>
              <w:t xml:space="preserve"> Para la firma de contrato el proveedor deberá </w:t>
            </w:r>
            <w:r w:rsidRPr="00C60F2F">
              <w:rPr>
                <w:rFonts w:ascii="Arial" w:hAnsi="Arial" w:cs="Arial"/>
                <w:szCs w:val="20"/>
              </w:rPr>
              <w:t>comunicar de manera escrita, el nombre del Agente de servicio.</w:t>
            </w:r>
          </w:p>
          <w:p w:rsidR="00C60F2F" w:rsidRPr="00C60F2F" w:rsidRDefault="00C60F2F" w:rsidP="00C60F2F">
            <w:pPr>
              <w:ind w:left="14"/>
              <w:jc w:val="both"/>
              <w:rPr>
                <w:rFonts w:ascii="Arial" w:hAnsi="Arial" w:cs="Arial"/>
                <w:bCs/>
                <w:lang w:val="es-ES_tradnl"/>
              </w:rPr>
            </w:pPr>
          </w:p>
          <w:p w:rsidR="00C60F2F" w:rsidRPr="00C60F2F" w:rsidRDefault="00C60F2F" w:rsidP="00C60F2F">
            <w:pPr>
              <w:ind w:left="14"/>
              <w:jc w:val="both"/>
              <w:rPr>
                <w:rFonts w:ascii="Arial" w:hAnsi="Arial" w:cs="Arial"/>
                <w:lang w:val="es-ES_tradnl"/>
              </w:rPr>
            </w:pPr>
            <w:r w:rsidRPr="00C60F2F">
              <w:rPr>
                <w:rFonts w:ascii="Arial" w:hAnsi="Arial" w:cs="Arial"/>
                <w:bCs/>
                <w:lang w:val="es-ES_tradnl"/>
              </w:rPr>
              <w:t xml:space="preserve">El agente de servicio </w:t>
            </w:r>
            <w:r w:rsidRPr="00C60F2F">
              <w:rPr>
                <w:rFonts w:ascii="Arial" w:hAnsi="Arial" w:cs="Arial"/>
                <w:lang w:val="es-ES_tradnl"/>
              </w:rPr>
              <w:t>lo representará durante toda la prestación del servicio y mantendrá coordinación permanente y efectiva con el BCB</w:t>
            </w:r>
            <w:r w:rsidRPr="00C60F2F">
              <w:rPr>
                <w:rFonts w:ascii="Arial" w:hAnsi="Arial" w:cs="Arial"/>
                <w:b/>
                <w:lang w:val="es-ES_tradnl"/>
              </w:rPr>
              <w:t xml:space="preserve"> </w:t>
            </w:r>
            <w:r w:rsidRPr="00C60F2F">
              <w:rPr>
                <w:rFonts w:ascii="Arial" w:hAnsi="Arial" w:cs="Arial"/>
                <w:lang w:val="es-ES_tradnl"/>
              </w:rPr>
              <w:t>a</w:t>
            </w:r>
            <w:r w:rsidRPr="00C60F2F">
              <w:rPr>
                <w:rFonts w:ascii="Arial" w:hAnsi="Arial" w:cs="Arial"/>
                <w:b/>
                <w:lang w:val="es-ES_tradnl"/>
              </w:rPr>
              <w:t xml:space="preserve"> </w:t>
            </w:r>
            <w:r w:rsidRPr="00C60F2F">
              <w:rPr>
                <w:rFonts w:ascii="Arial" w:hAnsi="Arial" w:cs="Arial"/>
                <w:lang w:val="es-ES_tradnl"/>
              </w:rPr>
              <w:t xml:space="preserve">través de los </w:t>
            </w:r>
            <w:r w:rsidRPr="00C60F2F">
              <w:rPr>
                <w:rFonts w:ascii="Arial" w:hAnsi="Arial" w:cs="Arial"/>
                <w:bCs/>
                <w:lang w:val="es-ES_tradnl"/>
              </w:rPr>
              <w:t>Fiscales del Servicio</w:t>
            </w:r>
            <w:r w:rsidRPr="00C60F2F">
              <w:rPr>
                <w:rFonts w:ascii="Arial" w:hAnsi="Arial" w:cs="Arial"/>
                <w:b/>
                <w:bCs/>
                <w:lang w:val="es-ES_tradnl"/>
              </w:rPr>
              <w:t>,</w:t>
            </w:r>
            <w:r w:rsidRPr="00C60F2F">
              <w:rPr>
                <w:rFonts w:ascii="Arial" w:hAnsi="Arial" w:cs="Arial"/>
                <w:lang w:val="es-ES_tradnl"/>
              </w:rPr>
              <w:t xml:space="preserve"> a objeto de atender satisfactoriamente los requerimientos.</w:t>
            </w:r>
          </w:p>
          <w:p w:rsidR="00C60F2F" w:rsidRPr="00C60F2F" w:rsidRDefault="00C60F2F" w:rsidP="00C60F2F">
            <w:pPr>
              <w:ind w:left="14"/>
              <w:jc w:val="both"/>
              <w:rPr>
                <w:rFonts w:ascii="Arial" w:hAnsi="Arial" w:cs="Arial"/>
                <w:lang w:val="es-ES_tradnl"/>
              </w:rPr>
            </w:pPr>
          </w:p>
          <w:p w:rsidR="00C60F2F" w:rsidRPr="00C60F2F" w:rsidRDefault="00C60F2F" w:rsidP="00C60F2F">
            <w:pPr>
              <w:jc w:val="both"/>
              <w:rPr>
                <w:rFonts w:ascii="Arial" w:hAnsi="Arial" w:cs="Arial"/>
              </w:rPr>
            </w:pPr>
            <w:r w:rsidRPr="00C60F2F">
              <w:rPr>
                <w:rFonts w:ascii="Arial" w:hAnsi="Arial" w:cs="Arial"/>
              </w:rPr>
              <w:t>El Agente de Servicio tendrá las siguientes funciones:</w:t>
            </w:r>
          </w:p>
          <w:p w:rsidR="00C60F2F" w:rsidRPr="00C60F2F" w:rsidRDefault="00C60F2F" w:rsidP="00C60F2F">
            <w:pPr>
              <w:ind w:left="6"/>
              <w:jc w:val="both"/>
              <w:rPr>
                <w:rFonts w:ascii="Arial" w:hAnsi="Arial" w:cs="Arial"/>
              </w:rPr>
            </w:pP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Planificar, organizar, dirigir, controlar y evaluar la operatividad del servicio.</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Realizar inventarios y control del Almacenamiento de insumos, suministros y otros que sean para el consumo.</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Coordinación, control y supervisión en la atención del servicio en los diferentes eventos.</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Conservación y limpieza del ambiente y mobiliario proporcionado por el BCB para la prestación de servicio.</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Coordinación con los Fiscales de Servicio (Gerencia de Recursos Humanos/Subgerencia de Comunicación y Relacionamiento Institucional), para la buena realización y cumplimiento en la atención de todos los servicios a realizarse de los eventos de capacitación e institucionales.</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Elaboración del menú.</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Elaboración de análisis químicos del menú ofertado.</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Coordinación con el Fiscal de Servicio del Departamento de Bienes y Servicios (Área de Servicios) en todos los aspectos relacionados con el uso de instalaciones, equipamiento y atención del servicio de comedor y cafetería (Snack).</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Asignación de materiales y productos de limpieza.</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Coordinar el lavado de cocinas, hornos, estantes cámaras de refrigeración y otros que sea asignado, la limpieza diaria del ambiente, la disposición de desechos de manera oportuna.</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Coordinación y control al proceso de distribución de los alimentos de manera eficiente.</w:t>
            </w:r>
          </w:p>
          <w:p w:rsidR="00C60F2F" w:rsidRPr="00C60F2F" w:rsidRDefault="00C60F2F" w:rsidP="009D3955">
            <w:pPr>
              <w:numPr>
                <w:ilvl w:val="1"/>
                <w:numId w:val="76"/>
              </w:numPr>
              <w:tabs>
                <w:tab w:val="left" w:pos="650"/>
              </w:tabs>
              <w:ind w:left="639"/>
              <w:jc w:val="both"/>
              <w:rPr>
                <w:rFonts w:ascii="Arial" w:hAnsi="Arial" w:cs="Arial"/>
              </w:rPr>
            </w:pPr>
            <w:r w:rsidRPr="00C60F2F">
              <w:rPr>
                <w:rFonts w:ascii="Arial" w:hAnsi="Arial" w:cs="Arial"/>
              </w:rPr>
              <w:t>Presentación de Informes mensuales o a solicitud de los Fiscales de Servicio, sobre la prestación del servicio, describiendo mínimamente, el proceso de elaboración de alimentos, las características de los insumos utilizados, necesidades de mantenimiento de las instalaciones o equipamiento del comedor y otros que considere relevantes.</w:t>
            </w:r>
          </w:p>
          <w:p w:rsidR="00C60F2F" w:rsidRPr="00C60F2F" w:rsidRDefault="00C60F2F" w:rsidP="009D3955">
            <w:pPr>
              <w:tabs>
                <w:tab w:val="left" w:pos="650"/>
              </w:tabs>
              <w:jc w:val="both"/>
              <w:rPr>
                <w:rFonts w:ascii="Arial" w:hAnsi="Arial" w:cs="Arial"/>
              </w:rPr>
            </w:pPr>
          </w:p>
        </w:tc>
        <w:tc>
          <w:tcPr>
            <w:tcW w:w="1701" w:type="dxa"/>
            <w:tcBorders>
              <w:top w:val="nil"/>
              <w:left w:val="single" w:sz="4" w:space="0" w:color="auto"/>
              <w:bottom w:val="single" w:sz="4" w:space="0" w:color="auto"/>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06"/>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REMPLAZO DEL PERSONAL</w:t>
            </w:r>
          </w:p>
        </w:tc>
        <w:tc>
          <w:tcPr>
            <w:tcW w:w="1701" w:type="dxa"/>
            <w:tcBorders>
              <w:top w:val="single" w:sz="4" w:space="0" w:color="auto"/>
            </w:tcBorders>
            <w:shd w:val="clear" w:color="auto" w:fill="E2EFD9"/>
          </w:tcPr>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Manifestar</w:t>
            </w:r>
          </w:p>
          <w:p w:rsidR="00C60F2F" w:rsidRPr="00C60F2F" w:rsidRDefault="00C60F2F" w:rsidP="00C60F2F">
            <w:pPr>
              <w:jc w:val="center"/>
              <w:rPr>
                <w:rFonts w:ascii="Arial" w:hAnsi="Arial" w:cs="Arial"/>
                <w:b/>
                <w:lang w:val="es-MX"/>
              </w:rPr>
            </w:pPr>
            <w:r w:rsidRPr="00C60F2F">
              <w:rPr>
                <w:rFonts w:ascii="Arial" w:hAnsi="Arial" w:cs="Arial"/>
                <w:b/>
                <w:lang w:val="es-MX"/>
              </w:rPr>
              <w:t>Aceptación</w:t>
            </w:r>
          </w:p>
        </w:tc>
      </w:tr>
      <w:tr w:rsidR="00C60F2F" w:rsidRPr="00C60F2F" w:rsidTr="00655081">
        <w:trPr>
          <w:trHeight w:val="623"/>
        </w:trPr>
        <w:tc>
          <w:tcPr>
            <w:tcW w:w="7513" w:type="dxa"/>
            <w:tcBorders>
              <w:bottom w:val="single" w:sz="4" w:space="0" w:color="auto"/>
            </w:tcBorders>
            <w:shd w:val="clear" w:color="auto" w:fill="auto"/>
            <w:vAlign w:val="center"/>
          </w:tcPr>
          <w:p w:rsidR="00C60F2F" w:rsidRPr="00C60F2F" w:rsidRDefault="00C60F2F" w:rsidP="00C60F2F">
            <w:pPr>
              <w:ind w:left="720"/>
              <w:jc w:val="both"/>
              <w:rPr>
                <w:rFonts w:ascii="Arial" w:hAnsi="Arial" w:cs="Arial"/>
                <w:szCs w:val="24"/>
              </w:rPr>
            </w:pPr>
          </w:p>
          <w:p w:rsidR="00C60F2F" w:rsidRPr="00C60F2F" w:rsidRDefault="00C60F2F" w:rsidP="00291965">
            <w:pPr>
              <w:numPr>
                <w:ilvl w:val="0"/>
                <w:numId w:val="75"/>
              </w:numPr>
              <w:ind w:left="360"/>
              <w:jc w:val="both"/>
              <w:rPr>
                <w:rFonts w:ascii="Arial" w:hAnsi="Arial" w:cs="Arial"/>
                <w:szCs w:val="24"/>
              </w:rPr>
            </w:pPr>
            <w:r w:rsidRPr="00C60F2F">
              <w:rPr>
                <w:rFonts w:ascii="Arial" w:hAnsi="Arial" w:cs="Arial"/>
                <w:szCs w:val="24"/>
              </w:rPr>
              <w:t xml:space="preserve">El reemplazo temporal de personal deberá ser coordinado oportunamente con el Fiscal del Departamento de Bienes y Servicios </w:t>
            </w:r>
            <w:r w:rsidRPr="00C60F2F">
              <w:rPr>
                <w:rFonts w:ascii="Arial" w:hAnsi="Arial" w:cs="Arial"/>
              </w:rPr>
              <w:t xml:space="preserve">(Área de Servicios) </w:t>
            </w:r>
            <w:r w:rsidRPr="00C60F2F">
              <w:rPr>
                <w:rFonts w:ascii="Arial" w:hAnsi="Arial" w:cs="Arial"/>
                <w:szCs w:val="24"/>
              </w:rPr>
              <w:t>y este no podrá exceder los 10 días hábiles de prestación del servicio.</w:t>
            </w:r>
          </w:p>
          <w:p w:rsidR="00C60F2F" w:rsidRPr="00C60F2F" w:rsidRDefault="00C60F2F" w:rsidP="00291965">
            <w:pPr>
              <w:ind w:left="360"/>
              <w:jc w:val="both"/>
              <w:rPr>
                <w:rFonts w:ascii="Arial" w:hAnsi="Arial" w:cs="Arial"/>
                <w:szCs w:val="24"/>
              </w:rPr>
            </w:pPr>
          </w:p>
          <w:p w:rsidR="00C60F2F" w:rsidRPr="00C60F2F" w:rsidRDefault="00C60F2F" w:rsidP="00291965">
            <w:pPr>
              <w:numPr>
                <w:ilvl w:val="0"/>
                <w:numId w:val="75"/>
              </w:numPr>
              <w:ind w:left="360"/>
              <w:jc w:val="both"/>
              <w:rPr>
                <w:rFonts w:ascii="Arial" w:hAnsi="Arial" w:cs="Arial"/>
                <w:szCs w:val="24"/>
              </w:rPr>
            </w:pPr>
            <w:r w:rsidRPr="00C60F2F">
              <w:rPr>
                <w:rFonts w:ascii="Arial" w:hAnsi="Arial" w:cs="Arial"/>
                <w:szCs w:val="24"/>
              </w:rPr>
              <w:t xml:space="preserve">El reemplazo definitivo de personal será comunicado por escrito al Fiscal del Departamento de Bienes y Servicios </w:t>
            </w:r>
            <w:r w:rsidRPr="00C60F2F">
              <w:rPr>
                <w:rFonts w:ascii="Arial" w:hAnsi="Arial" w:cs="Arial"/>
              </w:rPr>
              <w:t>(Área de Servicios)</w:t>
            </w:r>
            <w:r w:rsidRPr="00C60F2F">
              <w:rPr>
                <w:rFonts w:ascii="Arial" w:hAnsi="Arial" w:cs="Arial"/>
                <w:szCs w:val="24"/>
              </w:rPr>
              <w:t>, debiendo el personal cumplir con todos los requisitos documentales y/o de experiencia exigidos para cada caso.</w:t>
            </w:r>
          </w:p>
        </w:tc>
        <w:tc>
          <w:tcPr>
            <w:tcW w:w="1701" w:type="dxa"/>
          </w:tcPr>
          <w:p w:rsidR="00C60F2F" w:rsidRPr="00C60F2F" w:rsidRDefault="00C60F2F" w:rsidP="00C60F2F">
            <w:pPr>
              <w:rPr>
                <w:rFonts w:ascii="Times New Roman" w:hAnsi="Times New Roman"/>
              </w:rPr>
            </w:pPr>
          </w:p>
        </w:tc>
      </w:tr>
      <w:tr w:rsidR="00C60F2F" w:rsidRPr="00C60F2F" w:rsidTr="00655081">
        <w:trPr>
          <w:trHeight w:val="306"/>
        </w:trPr>
        <w:tc>
          <w:tcPr>
            <w:tcW w:w="7513" w:type="dxa"/>
            <w:tcBorders>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RELACIÓN LABORAL</w:t>
            </w:r>
          </w:p>
        </w:tc>
        <w:tc>
          <w:tcPr>
            <w:tcW w:w="1701" w:type="dxa"/>
            <w:tcBorders>
              <w:bottom w:val="single" w:sz="4" w:space="0" w:color="auto"/>
            </w:tcBorders>
            <w:shd w:val="clear" w:color="auto" w:fill="E2EFD9"/>
          </w:tcPr>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Manifestar</w:t>
            </w:r>
          </w:p>
          <w:p w:rsidR="00C60F2F" w:rsidRPr="00C60F2F" w:rsidRDefault="00C60F2F" w:rsidP="00C60F2F">
            <w:pPr>
              <w:jc w:val="center"/>
              <w:rPr>
                <w:rFonts w:ascii="Arial" w:hAnsi="Arial" w:cs="Arial"/>
                <w:b/>
                <w:lang w:val="es-MX"/>
              </w:rPr>
            </w:pPr>
            <w:r w:rsidRPr="00C60F2F">
              <w:rPr>
                <w:rFonts w:ascii="Arial" w:hAnsi="Arial" w:cs="Arial"/>
                <w:b/>
                <w:lang w:val="es-MX"/>
              </w:rPr>
              <w:t>Aceptación</w:t>
            </w:r>
          </w:p>
        </w:tc>
      </w:tr>
      <w:tr w:rsidR="00C60F2F" w:rsidRPr="00C60F2F" w:rsidTr="00655081">
        <w:trPr>
          <w:trHeight w:val="20"/>
        </w:trPr>
        <w:tc>
          <w:tcPr>
            <w:tcW w:w="7513" w:type="dxa"/>
            <w:tcBorders>
              <w:top w:val="single" w:sz="4" w:space="0" w:color="auto"/>
              <w:left w:val="single" w:sz="4" w:space="0" w:color="auto"/>
              <w:bottom w:val="nil"/>
              <w:right w:val="single" w:sz="4" w:space="0" w:color="auto"/>
            </w:tcBorders>
            <w:shd w:val="clear" w:color="auto" w:fill="auto"/>
            <w:vAlign w:val="center"/>
          </w:tcPr>
          <w:p w:rsidR="00C60F2F" w:rsidRPr="00C60F2F" w:rsidRDefault="00C60F2F" w:rsidP="00C60F2F">
            <w:pPr>
              <w:numPr>
                <w:ilvl w:val="0"/>
                <w:numId w:val="51"/>
              </w:numPr>
              <w:ind w:left="240" w:hanging="240"/>
              <w:jc w:val="both"/>
              <w:rPr>
                <w:rFonts w:ascii="Arial" w:hAnsi="Arial" w:cs="Arial"/>
                <w:b/>
              </w:rPr>
            </w:pPr>
            <w:r w:rsidRPr="00C60F2F">
              <w:rPr>
                <w:rFonts w:ascii="Arial" w:hAnsi="Arial" w:cs="Arial"/>
              </w:rPr>
              <w:lastRenderedPageBreak/>
              <w:t>El Proveedor será directa y exclusivamente responsable del pago de sueldos</w:t>
            </w:r>
            <w:r w:rsidRPr="00C60F2F">
              <w:rPr>
                <w:rFonts w:ascii="Arial" w:hAnsi="Arial" w:cs="Arial"/>
                <w:color w:val="FF0000"/>
              </w:rPr>
              <w:t xml:space="preserve"> </w:t>
            </w:r>
            <w:r w:rsidRPr="00C60F2F">
              <w:rPr>
                <w:rFonts w:ascii="Arial" w:hAnsi="Arial" w:cs="Arial"/>
              </w:rPr>
              <w:t>mensuales, seguros, aportes, beneficios sociales y toda relación laboral con su personal, estando el BCB libre de cualquier obligación o responsabilidad.</w:t>
            </w:r>
          </w:p>
        </w:tc>
        <w:tc>
          <w:tcPr>
            <w:tcW w:w="1701" w:type="dxa"/>
            <w:tcBorders>
              <w:top w:val="single" w:sz="4" w:space="0" w:color="auto"/>
              <w:left w:val="single" w:sz="4" w:space="0" w:color="auto"/>
              <w:bottom w:val="nil"/>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40"/>
              <w:jc w:val="both"/>
              <w:rPr>
                <w:rFonts w:ascii="Arial" w:hAnsi="Arial" w:cs="Arial"/>
                <w:b/>
              </w:rPr>
            </w:pPr>
          </w:p>
          <w:p w:rsidR="00C60F2F" w:rsidRPr="00C60F2F" w:rsidRDefault="00C60F2F" w:rsidP="00C60F2F">
            <w:pPr>
              <w:numPr>
                <w:ilvl w:val="0"/>
                <w:numId w:val="51"/>
              </w:numPr>
              <w:ind w:left="240" w:hanging="240"/>
              <w:jc w:val="both"/>
              <w:rPr>
                <w:rFonts w:ascii="Arial" w:hAnsi="Arial" w:cs="Arial"/>
                <w:b/>
              </w:rPr>
            </w:pPr>
            <w:r w:rsidRPr="00C60F2F">
              <w:rPr>
                <w:rFonts w:ascii="Arial" w:hAnsi="Arial" w:cs="Arial"/>
              </w:rPr>
              <w:t>El Proveedor es responsable de cumplir con todas las obligaciones contraídas con sus proveedores de insumos, quedando el BCB libre de cualquier obligación económica.</w:t>
            </w:r>
          </w:p>
        </w:tc>
        <w:tc>
          <w:tcPr>
            <w:tcW w:w="1701" w:type="dxa"/>
            <w:tcBorders>
              <w:top w:val="nil"/>
              <w:left w:val="single" w:sz="4" w:space="0" w:color="auto"/>
              <w:bottom w:val="nil"/>
              <w:right w:val="single" w:sz="4" w:space="0" w:color="auto"/>
            </w:tcBorders>
          </w:tcPr>
          <w:p w:rsidR="00C60F2F" w:rsidRPr="00C60F2F" w:rsidRDefault="00C60F2F" w:rsidP="00C60F2F">
            <w:pPr>
              <w:jc w:val="center"/>
              <w:rPr>
                <w:rFonts w:ascii="Arial" w:hAnsi="Arial" w:cs="Arial"/>
                <w:b/>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40"/>
              <w:jc w:val="both"/>
              <w:rPr>
                <w:rFonts w:ascii="Arial" w:hAnsi="Arial" w:cs="Arial"/>
              </w:rPr>
            </w:pPr>
          </w:p>
          <w:p w:rsidR="00C60F2F" w:rsidRPr="00C60F2F" w:rsidRDefault="00C60F2F" w:rsidP="00C60F2F">
            <w:pPr>
              <w:numPr>
                <w:ilvl w:val="0"/>
                <w:numId w:val="51"/>
              </w:numPr>
              <w:ind w:left="240" w:hanging="240"/>
              <w:jc w:val="both"/>
              <w:rPr>
                <w:rFonts w:ascii="Arial" w:hAnsi="Arial" w:cs="Arial"/>
              </w:rPr>
            </w:pPr>
            <w:r w:rsidRPr="00C60F2F">
              <w:rPr>
                <w:rFonts w:ascii="Arial" w:hAnsi="Arial" w:cs="Arial"/>
              </w:rPr>
              <w:t>El Proveedor deberá adoptar las medidas de seguridad y salud ocupacional establecidas en la Ley General de Trabajo y/o normativa vigente, precautelando el bienestar de su personal.</w:t>
            </w:r>
          </w:p>
        </w:tc>
        <w:tc>
          <w:tcPr>
            <w:tcW w:w="1701" w:type="dxa"/>
            <w:tcBorders>
              <w:top w:val="nil"/>
              <w:left w:val="single" w:sz="4" w:space="0" w:color="auto"/>
              <w:bottom w:val="nil"/>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single" w:sz="4" w:space="0" w:color="auto"/>
              <w:right w:val="single" w:sz="4" w:space="0" w:color="auto"/>
            </w:tcBorders>
            <w:shd w:val="clear" w:color="auto" w:fill="auto"/>
            <w:vAlign w:val="center"/>
          </w:tcPr>
          <w:p w:rsidR="00C60F2F" w:rsidRPr="00C60F2F" w:rsidRDefault="00C60F2F" w:rsidP="00C60F2F">
            <w:pPr>
              <w:ind w:left="214"/>
              <w:jc w:val="both"/>
              <w:rPr>
                <w:rFonts w:ascii="Arial" w:hAnsi="Arial" w:cs="Arial"/>
              </w:rPr>
            </w:pPr>
          </w:p>
          <w:p w:rsidR="00C60F2F" w:rsidRPr="00C60F2F" w:rsidRDefault="00C60F2F" w:rsidP="00C60F2F">
            <w:pPr>
              <w:numPr>
                <w:ilvl w:val="0"/>
                <w:numId w:val="51"/>
              </w:numPr>
              <w:ind w:left="214" w:hanging="214"/>
              <w:jc w:val="both"/>
              <w:rPr>
                <w:rFonts w:ascii="Arial" w:hAnsi="Arial" w:cs="Arial"/>
              </w:rPr>
            </w:pPr>
            <w:r w:rsidRPr="00C60F2F">
              <w:rPr>
                <w:rFonts w:ascii="Arial" w:hAnsi="Arial" w:cs="Arial"/>
              </w:rPr>
              <w:t>El Proveedor deberá 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tc>
        <w:tc>
          <w:tcPr>
            <w:tcW w:w="1701" w:type="dxa"/>
            <w:tcBorders>
              <w:top w:val="nil"/>
              <w:left w:val="single" w:sz="4" w:space="0" w:color="auto"/>
              <w:bottom w:val="single" w:sz="4" w:space="0" w:color="auto"/>
              <w:righ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41"/>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MEDIDAS DE SEGURIDAD</w:t>
            </w:r>
          </w:p>
        </w:tc>
        <w:tc>
          <w:tcPr>
            <w:tcW w:w="1701" w:type="dxa"/>
            <w:tcBorders>
              <w:top w:val="single" w:sz="4" w:space="0" w:color="auto"/>
              <w:bottom w:val="single" w:sz="4" w:space="0" w:color="auto"/>
            </w:tcBorders>
            <w:shd w:val="clear" w:color="auto" w:fill="E2EFD9"/>
          </w:tcPr>
          <w:p w:rsidR="00C60F2F" w:rsidRPr="00C60F2F" w:rsidRDefault="00C60F2F" w:rsidP="00C60F2F">
            <w:pPr>
              <w:keepNext/>
              <w:jc w:val="center"/>
              <w:outlineLvl w:val="1"/>
              <w:rPr>
                <w:rFonts w:ascii="Arial" w:hAnsi="Arial" w:cs="Arial"/>
                <w:b/>
                <w:lang w:val="es-MX"/>
              </w:rPr>
            </w:pPr>
            <w:r w:rsidRPr="00C60F2F">
              <w:rPr>
                <w:rFonts w:ascii="Arial" w:hAnsi="Arial" w:cs="Arial"/>
                <w:b/>
                <w:lang w:val="es-MX"/>
              </w:rPr>
              <w:t>Manifestar</w:t>
            </w:r>
          </w:p>
          <w:p w:rsidR="00C60F2F" w:rsidRPr="00C60F2F" w:rsidRDefault="00C60F2F" w:rsidP="00C60F2F">
            <w:pPr>
              <w:jc w:val="center"/>
              <w:rPr>
                <w:rFonts w:ascii="Arial" w:hAnsi="Arial" w:cs="Arial"/>
                <w:b/>
                <w:lang w:val="es-MX"/>
              </w:rPr>
            </w:pPr>
            <w:r w:rsidRPr="00C60F2F">
              <w:rPr>
                <w:rFonts w:ascii="Arial" w:hAnsi="Arial" w:cs="Arial"/>
                <w:b/>
                <w:lang w:val="es-MX"/>
              </w:rPr>
              <w:t>Aceptación</w:t>
            </w:r>
          </w:p>
        </w:tc>
      </w:tr>
      <w:tr w:rsidR="00291965" w:rsidRPr="00C60F2F" w:rsidTr="00655081">
        <w:trPr>
          <w:trHeight w:val="505"/>
        </w:trPr>
        <w:tc>
          <w:tcPr>
            <w:tcW w:w="7513" w:type="dxa"/>
            <w:tcBorders>
              <w:top w:val="single" w:sz="4" w:space="0" w:color="auto"/>
              <w:left w:val="single" w:sz="4" w:space="0" w:color="auto"/>
              <w:bottom w:val="nil"/>
              <w:right w:val="single" w:sz="4" w:space="0" w:color="auto"/>
            </w:tcBorders>
            <w:shd w:val="clear" w:color="auto" w:fill="auto"/>
            <w:vAlign w:val="center"/>
          </w:tcPr>
          <w:p w:rsidR="00291965" w:rsidRPr="00C60F2F" w:rsidRDefault="00291965" w:rsidP="00C60F2F">
            <w:pPr>
              <w:numPr>
                <w:ilvl w:val="0"/>
                <w:numId w:val="52"/>
              </w:numPr>
              <w:ind w:left="290" w:hanging="290"/>
              <w:jc w:val="both"/>
              <w:rPr>
                <w:rFonts w:ascii="Arial" w:hAnsi="Arial" w:cs="Arial"/>
              </w:rPr>
            </w:pPr>
            <w:r w:rsidRPr="00C60F2F">
              <w:rPr>
                <w:rFonts w:ascii="Arial" w:hAnsi="Arial" w:cs="Arial"/>
              </w:rPr>
              <w:t>La Gerencia de Recursos Humanos del BCB, a requerimiento del Departamento de Bienes y Servicios (Área de Servicios), proveerá de credenciales de identificación a todo el personal (para uso diario) de la empresa contratada.</w:t>
            </w:r>
          </w:p>
          <w:p w:rsidR="00291965" w:rsidRPr="00C60F2F" w:rsidRDefault="00291965" w:rsidP="00C60F2F">
            <w:pPr>
              <w:ind w:left="290"/>
              <w:jc w:val="both"/>
              <w:rPr>
                <w:rFonts w:ascii="Arial" w:hAnsi="Arial" w:cs="Arial"/>
              </w:rPr>
            </w:pPr>
          </w:p>
          <w:p w:rsidR="00291965" w:rsidRPr="00C60F2F" w:rsidRDefault="00291965" w:rsidP="00C60F2F">
            <w:pPr>
              <w:ind w:left="290"/>
              <w:jc w:val="both"/>
              <w:rPr>
                <w:rFonts w:ascii="Arial" w:hAnsi="Arial" w:cs="Arial"/>
              </w:rPr>
            </w:pPr>
            <w:r w:rsidRPr="00C60F2F">
              <w:rPr>
                <w:rFonts w:ascii="Arial" w:hAnsi="Arial" w:cs="Arial"/>
              </w:rPr>
              <w:t>Las credenciales deberán ser devueltas al Fiscal de Servicio del Departamento de Bienes y Servicios (Área de Servicios)</w:t>
            </w:r>
            <w:r w:rsidRPr="00C60F2F" w:rsidDel="00C44B5B">
              <w:rPr>
                <w:rFonts w:ascii="Arial" w:hAnsi="Arial" w:cs="Arial"/>
              </w:rPr>
              <w:t xml:space="preserve"> </w:t>
            </w:r>
            <w:r w:rsidRPr="00C60F2F">
              <w:rPr>
                <w:rFonts w:ascii="Arial" w:hAnsi="Arial" w:cs="Arial"/>
              </w:rPr>
              <w:t>una vez concluida la prestación del servicio o cuando se lleven a cabo cambios de personal.</w:t>
            </w:r>
          </w:p>
          <w:p w:rsidR="00291965" w:rsidRPr="00C60F2F" w:rsidRDefault="00291965" w:rsidP="00C60F2F">
            <w:pPr>
              <w:ind w:left="290"/>
              <w:jc w:val="both"/>
              <w:rPr>
                <w:rFonts w:ascii="Arial" w:hAnsi="Arial" w:cs="Arial"/>
              </w:rPr>
            </w:pPr>
          </w:p>
          <w:p w:rsidR="00291965" w:rsidRPr="00C60F2F" w:rsidRDefault="00291965" w:rsidP="00C60F2F">
            <w:pPr>
              <w:ind w:left="290"/>
              <w:jc w:val="both"/>
              <w:rPr>
                <w:rFonts w:ascii="Arial" w:hAnsi="Arial" w:cs="Arial"/>
              </w:rPr>
            </w:pPr>
            <w:r w:rsidRPr="00C60F2F">
              <w:rPr>
                <w:rFonts w:ascii="Arial" w:hAnsi="Arial" w:cs="Arial"/>
              </w:rPr>
              <w:t>En caso de extravío de credenciales, la empresa deberá reportar lo ocurrido de manera inmediata al Fiscal de Servicio del Departamento de Bienes y Servicios (Área de Servicios), a objeto de que el BCB tome las previsiones de seguridad necesarias.</w:t>
            </w:r>
          </w:p>
          <w:p w:rsidR="00291965" w:rsidRPr="00C60F2F" w:rsidRDefault="00291965" w:rsidP="00C60F2F">
            <w:pPr>
              <w:ind w:left="290"/>
              <w:jc w:val="both"/>
              <w:rPr>
                <w:rFonts w:ascii="Arial" w:hAnsi="Arial" w:cs="Arial"/>
                <w:b/>
              </w:rPr>
            </w:pPr>
          </w:p>
        </w:tc>
        <w:tc>
          <w:tcPr>
            <w:tcW w:w="1701" w:type="dxa"/>
            <w:vMerge w:val="restart"/>
            <w:tcBorders>
              <w:top w:val="single" w:sz="4" w:space="0" w:color="auto"/>
              <w:left w:val="single" w:sz="4" w:space="0" w:color="auto"/>
              <w:right w:val="single" w:sz="4" w:space="0" w:color="auto"/>
            </w:tcBorders>
          </w:tcPr>
          <w:p w:rsidR="00291965" w:rsidRPr="00C60F2F" w:rsidRDefault="00291965" w:rsidP="00C60F2F">
            <w:pPr>
              <w:rPr>
                <w:rFonts w:ascii="Times New Roman" w:hAnsi="Times New Roman"/>
              </w:rPr>
            </w:pPr>
          </w:p>
        </w:tc>
      </w:tr>
      <w:tr w:rsidR="00291965" w:rsidRPr="00C60F2F" w:rsidTr="00655081">
        <w:trPr>
          <w:trHeight w:val="578"/>
        </w:trPr>
        <w:tc>
          <w:tcPr>
            <w:tcW w:w="7513" w:type="dxa"/>
            <w:tcBorders>
              <w:top w:val="nil"/>
              <w:left w:val="single" w:sz="4" w:space="0" w:color="auto"/>
              <w:bottom w:val="single" w:sz="4" w:space="0" w:color="auto"/>
              <w:right w:val="single" w:sz="4" w:space="0" w:color="auto"/>
            </w:tcBorders>
            <w:shd w:val="clear" w:color="auto" w:fill="auto"/>
            <w:vAlign w:val="center"/>
          </w:tcPr>
          <w:p w:rsidR="00291965" w:rsidRPr="00291965" w:rsidRDefault="00291965" w:rsidP="00291965">
            <w:pPr>
              <w:numPr>
                <w:ilvl w:val="0"/>
                <w:numId w:val="52"/>
              </w:numPr>
              <w:ind w:left="290" w:hanging="290"/>
              <w:jc w:val="both"/>
              <w:rPr>
                <w:rFonts w:ascii="Arial" w:hAnsi="Arial" w:cs="Arial"/>
                <w:b/>
              </w:rPr>
            </w:pPr>
            <w:r w:rsidRPr="00C60F2F">
              <w:rPr>
                <w:rFonts w:ascii="Arial" w:hAnsi="Arial" w:cs="Arial"/>
              </w:rPr>
              <w:t>En caso de ocurrir retiros de personal, el Proveedor deberá retener la credencial otorgada y devolver el mismo al Fiscal de Servicio del Departamento de Bienes y Servicios (Área de Servicios), dentro de dos (2) días hábiles posteriores a la fecha de retiro.</w:t>
            </w:r>
          </w:p>
        </w:tc>
        <w:tc>
          <w:tcPr>
            <w:tcW w:w="1701" w:type="dxa"/>
            <w:vMerge/>
            <w:tcBorders>
              <w:left w:val="single" w:sz="4" w:space="0" w:color="auto"/>
              <w:bottom w:val="single" w:sz="4" w:space="0" w:color="auto"/>
              <w:right w:val="single" w:sz="4" w:space="0" w:color="auto"/>
            </w:tcBorders>
          </w:tcPr>
          <w:p w:rsidR="00291965" w:rsidRPr="00C60F2F" w:rsidRDefault="00291965" w:rsidP="00C60F2F">
            <w:pPr>
              <w:rPr>
                <w:rFonts w:ascii="Times New Roman" w:hAnsi="Times New Roman"/>
              </w:rPr>
            </w:pPr>
          </w:p>
        </w:tc>
      </w:tr>
      <w:tr w:rsidR="00C60F2F" w:rsidRPr="00C60F2F" w:rsidTr="00655081">
        <w:trPr>
          <w:trHeight w:val="418"/>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MEDIDAS DE HIGIENE</w:t>
            </w:r>
          </w:p>
        </w:tc>
        <w:tc>
          <w:tcPr>
            <w:tcW w:w="1701" w:type="dxa"/>
            <w:tcBorders>
              <w:top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0"/>
        </w:trPr>
        <w:tc>
          <w:tcPr>
            <w:tcW w:w="7513" w:type="dxa"/>
            <w:tcBorders>
              <w:top w:val="single" w:sz="4" w:space="0" w:color="auto"/>
              <w:left w:val="single" w:sz="4" w:space="0" w:color="auto"/>
              <w:bottom w:val="nil"/>
              <w:right w:val="single" w:sz="4" w:space="0" w:color="auto"/>
            </w:tcBorders>
            <w:shd w:val="clear" w:color="auto" w:fill="auto"/>
            <w:vAlign w:val="center"/>
          </w:tcPr>
          <w:p w:rsidR="00C60F2F" w:rsidRPr="00C60F2F" w:rsidRDefault="00C60F2F" w:rsidP="00C60F2F">
            <w:pPr>
              <w:keepNext/>
              <w:ind w:left="290"/>
              <w:jc w:val="both"/>
              <w:outlineLvl w:val="7"/>
              <w:rPr>
                <w:rFonts w:ascii="Arial" w:hAnsi="Arial" w:cs="Arial"/>
                <w:i/>
                <w:sz w:val="14"/>
                <w:szCs w:val="14"/>
              </w:rPr>
            </w:pPr>
          </w:p>
          <w:p w:rsidR="00C60F2F" w:rsidRPr="00C60F2F" w:rsidRDefault="00C60F2F" w:rsidP="00C60F2F">
            <w:pPr>
              <w:keepNext/>
              <w:numPr>
                <w:ilvl w:val="0"/>
                <w:numId w:val="70"/>
              </w:numPr>
              <w:ind w:left="290" w:hanging="284"/>
              <w:jc w:val="both"/>
              <w:outlineLvl w:val="7"/>
              <w:rPr>
                <w:rFonts w:ascii="Arial" w:hAnsi="Arial" w:cs="Arial"/>
                <w:i/>
                <w:sz w:val="14"/>
                <w:szCs w:val="14"/>
              </w:rPr>
            </w:pPr>
            <w:r w:rsidRPr="00C60F2F">
              <w:rPr>
                <w:rFonts w:ascii="Arial" w:hAnsi="Arial" w:cs="Arial"/>
              </w:rPr>
              <w:t xml:space="preserve">Como norma establecida, el personal de cocina deberá ducharse antes de empezar sus funciones diarias, la misma puede ser en instalaciones dispuestas en el BCB. Para el efecto, la empresa contratada deberá dotar de todos los implementos de aseo necesarios a su personal. </w:t>
            </w: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keepNext/>
              <w:ind w:left="290"/>
              <w:jc w:val="both"/>
              <w:outlineLvl w:val="7"/>
              <w:rPr>
                <w:rFonts w:ascii="Arial" w:hAnsi="Arial" w:cs="Arial"/>
                <w:i/>
                <w:sz w:val="14"/>
                <w:szCs w:val="14"/>
              </w:rPr>
            </w:pPr>
          </w:p>
          <w:p w:rsidR="00C60F2F" w:rsidRPr="00C60F2F" w:rsidRDefault="00C60F2F" w:rsidP="00C60F2F">
            <w:pPr>
              <w:keepNext/>
              <w:numPr>
                <w:ilvl w:val="0"/>
                <w:numId w:val="70"/>
              </w:numPr>
              <w:ind w:left="290" w:hanging="284"/>
              <w:jc w:val="both"/>
              <w:outlineLvl w:val="7"/>
              <w:rPr>
                <w:rFonts w:ascii="Arial" w:hAnsi="Arial" w:cs="Arial"/>
                <w:i/>
                <w:sz w:val="14"/>
                <w:szCs w:val="14"/>
              </w:rPr>
            </w:pPr>
            <w:r w:rsidRPr="00C60F2F">
              <w:rPr>
                <w:rFonts w:ascii="Arial" w:hAnsi="Arial" w:cs="Arial"/>
                <w:bCs/>
              </w:rPr>
              <w:t>El agente de servicio será responsable de la revisión y control diario del aseo personal de cada uno de sus empleados y el uso de indumentaria adecuada.</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bCs/>
              </w:rPr>
            </w:pPr>
          </w:p>
          <w:p w:rsidR="00C60F2F" w:rsidRPr="00C60F2F" w:rsidRDefault="00C60F2F" w:rsidP="00C60F2F">
            <w:pPr>
              <w:numPr>
                <w:ilvl w:val="0"/>
                <w:numId w:val="70"/>
              </w:numPr>
              <w:ind w:left="290" w:hanging="284"/>
              <w:jc w:val="both"/>
              <w:rPr>
                <w:rFonts w:ascii="Arial" w:hAnsi="Arial" w:cs="Arial"/>
                <w:bCs/>
              </w:rPr>
            </w:pPr>
            <w:r w:rsidRPr="00C60F2F">
              <w:rPr>
                <w:rFonts w:ascii="Arial" w:hAnsi="Arial" w:cs="Arial"/>
              </w:rPr>
              <w:t xml:space="preserve">El Proveedor deberá proporcionar en cada área de preparación una solución desinfectante para las manos (Amonio Cuaternario diluido y/u otro desinfectante equivalente), a fin de garantizar la inocuidad de los alimentos. </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bCs/>
              </w:rPr>
            </w:pPr>
          </w:p>
          <w:p w:rsidR="00C60F2F" w:rsidRPr="00C60F2F" w:rsidRDefault="00C60F2F" w:rsidP="00C60F2F">
            <w:pPr>
              <w:numPr>
                <w:ilvl w:val="0"/>
                <w:numId w:val="70"/>
              </w:numPr>
              <w:ind w:left="290" w:hanging="284"/>
              <w:jc w:val="both"/>
              <w:rPr>
                <w:rFonts w:ascii="Arial" w:hAnsi="Arial" w:cs="Arial"/>
                <w:bCs/>
              </w:rPr>
            </w:pPr>
            <w:r w:rsidRPr="00C60F2F">
              <w:rPr>
                <w:rFonts w:ascii="Arial" w:hAnsi="Arial" w:cs="Arial"/>
              </w:rPr>
              <w:t>El Proveedor será responsable de velar por la limpieza y desinfección permanente y diaria de todos los ambientes proporcionados, así como por los equipos y materiales utilizados y proporcionados por el BCB.</w:t>
            </w:r>
          </w:p>
          <w:p w:rsidR="00C60F2F" w:rsidRPr="00C60F2F" w:rsidRDefault="00C60F2F" w:rsidP="00C60F2F">
            <w:pPr>
              <w:jc w:val="both"/>
              <w:rPr>
                <w:rFonts w:ascii="Arial" w:hAnsi="Arial" w:cs="Arial"/>
                <w:bCs/>
                <w:sz w:val="14"/>
              </w:rPr>
            </w:pPr>
          </w:p>
          <w:p w:rsidR="00C60F2F" w:rsidRPr="00C60F2F" w:rsidRDefault="00C60F2F" w:rsidP="00C60F2F">
            <w:pPr>
              <w:ind w:left="290"/>
              <w:jc w:val="both"/>
              <w:rPr>
                <w:rFonts w:ascii="Arial" w:hAnsi="Arial" w:cs="Arial"/>
              </w:rPr>
            </w:pPr>
            <w:r w:rsidRPr="00C60F2F">
              <w:rPr>
                <w:rFonts w:ascii="Arial" w:hAnsi="Arial" w:cs="Arial"/>
              </w:rPr>
              <w:t xml:space="preserve">Para la limpieza de todos los ambientes asignados por el BCB, el Proveedor deberá utilizar detergentes y desinfectantes adecuados y regirse a las normas de </w:t>
            </w:r>
            <w:proofErr w:type="spellStart"/>
            <w:r w:rsidRPr="00C60F2F">
              <w:rPr>
                <w:rFonts w:ascii="Arial" w:hAnsi="Arial" w:cs="Arial"/>
              </w:rPr>
              <w:t>sanitización</w:t>
            </w:r>
            <w:proofErr w:type="spellEnd"/>
            <w:r w:rsidRPr="00C60F2F">
              <w:rPr>
                <w:rFonts w:ascii="Arial" w:hAnsi="Arial" w:cs="Arial"/>
              </w:rPr>
              <w:t xml:space="preserve"> (NB-855/2005).</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bCs/>
              </w:rPr>
            </w:pPr>
          </w:p>
          <w:p w:rsidR="00C60F2F" w:rsidRPr="00C60F2F" w:rsidRDefault="00C60F2F" w:rsidP="00C60F2F">
            <w:pPr>
              <w:numPr>
                <w:ilvl w:val="0"/>
                <w:numId w:val="70"/>
              </w:numPr>
              <w:ind w:left="290" w:hanging="284"/>
              <w:jc w:val="both"/>
              <w:rPr>
                <w:rFonts w:ascii="Arial" w:hAnsi="Arial" w:cs="Arial"/>
                <w:bCs/>
              </w:rPr>
            </w:pPr>
            <w:r w:rsidRPr="00C60F2F">
              <w:rPr>
                <w:rFonts w:ascii="Arial" w:hAnsi="Arial" w:cs="Arial"/>
              </w:rPr>
              <w:t xml:space="preserve">El Proveedor, será responsable de velar por la limpieza y desinfección permanente y diaria de la maquinaria y equipo entregados, menaje, vajilla y cubertería utilizando productos de limpieza adecuados para cada ítem (lavavajilla, desinfectantes y otros) rigiéndose a las normas de </w:t>
            </w:r>
            <w:proofErr w:type="spellStart"/>
            <w:r w:rsidRPr="00C60F2F">
              <w:rPr>
                <w:rFonts w:ascii="Arial" w:hAnsi="Arial" w:cs="Arial"/>
              </w:rPr>
              <w:t>sanitización</w:t>
            </w:r>
            <w:proofErr w:type="spellEnd"/>
            <w:r w:rsidRPr="00C60F2F">
              <w:rPr>
                <w:rFonts w:ascii="Arial" w:hAnsi="Arial" w:cs="Arial"/>
              </w:rPr>
              <w:t xml:space="preserve"> (NB-855/2005), limpieza que será verificada por los Fiscales de Servicio.</w:t>
            </w:r>
          </w:p>
        </w:tc>
        <w:tc>
          <w:tcPr>
            <w:tcW w:w="1701" w:type="dxa"/>
            <w:vMerge/>
            <w:tcBorders>
              <w:lef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rPr>
            </w:pPr>
          </w:p>
          <w:p w:rsidR="00C60F2F" w:rsidRPr="00C60F2F" w:rsidRDefault="00C60F2F" w:rsidP="00C60F2F">
            <w:pPr>
              <w:numPr>
                <w:ilvl w:val="0"/>
                <w:numId w:val="70"/>
              </w:numPr>
              <w:ind w:left="290" w:hanging="284"/>
              <w:jc w:val="both"/>
              <w:rPr>
                <w:rFonts w:ascii="Arial" w:hAnsi="Arial" w:cs="Arial"/>
              </w:rPr>
            </w:pPr>
            <w:r w:rsidRPr="00C60F2F">
              <w:rPr>
                <w:rFonts w:ascii="Arial" w:hAnsi="Arial" w:cs="Arial"/>
              </w:rPr>
              <w:t>No se permite el lavado de mantelería y/o ropa de trabajo en las instalaciones del BCB.</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rPr>
            </w:pPr>
          </w:p>
          <w:p w:rsidR="00C60F2F" w:rsidRPr="00C60F2F" w:rsidRDefault="00C60F2F" w:rsidP="00C60F2F">
            <w:pPr>
              <w:numPr>
                <w:ilvl w:val="0"/>
                <w:numId w:val="70"/>
              </w:numPr>
              <w:ind w:left="290" w:hanging="284"/>
              <w:jc w:val="both"/>
              <w:rPr>
                <w:rFonts w:ascii="Arial" w:hAnsi="Arial" w:cs="Arial"/>
              </w:rPr>
            </w:pPr>
            <w:r w:rsidRPr="00C60F2F">
              <w:rPr>
                <w:rFonts w:ascii="Arial" w:hAnsi="Arial" w:cs="Arial"/>
              </w:rPr>
              <w:t>El Proveedor será responsable de la entrega de desechos y basura producidos en la ejecución del servicio al carro basurero o trasladarlos hasta el Botadero Municipal diariamente y mantener  limpio el depósito de basura.</w:t>
            </w:r>
          </w:p>
          <w:p w:rsidR="00C60F2F" w:rsidRPr="00C60F2F" w:rsidRDefault="00C60F2F" w:rsidP="00C60F2F">
            <w:pPr>
              <w:ind w:left="290"/>
              <w:jc w:val="both"/>
              <w:rPr>
                <w:rFonts w:ascii="Arial" w:hAnsi="Arial" w:cs="Arial"/>
              </w:rPr>
            </w:pPr>
          </w:p>
          <w:p w:rsidR="00C60F2F" w:rsidRPr="00C60F2F" w:rsidRDefault="00C60F2F" w:rsidP="00C60F2F">
            <w:pPr>
              <w:ind w:left="290"/>
              <w:jc w:val="both"/>
              <w:rPr>
                <w:rFonts w:ascii="Arial" w:hAnsi="Arial" w:cs="Arial"/>
              </w:rPr>
            </w:pPr>
            <w:r w:rsidRPr="00C60F2F">
              <w:rPr>
                <w:rFonts w:ascii="Arial" w:hAnsi="Arial" w:cs="Arial"/>
              </w:rPr>
              <w:t>Estos desechos deberán ser debidamente embolsados y sellados para evitar derrames y contaminación dentro de las instalaciones y/o ambientes externos del edificio principal del BCB.</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C60F2F" w:rsidRPr="00C60F2F" w:rsidRDefault="00C60F2F" w:rsidP="00C60F2F">
            <w:pPr>
              <w:ind w:left="290"/>
              <w:jc w:val="both"/>
              <w:rPr>
                <w:rFonts w:ascii="Arial" w:hAnsi="Arial" w:cs="Arial"/>
              </w:rPr>
            </w:pPr>
          </w:p>
          <w:p w:rsidR="00C60F2F" w:rsidRPr="00C60F2F" w:rsidRDefault="00C60F2F" w:rsidP="00C60F2F">
            <w:pPr>
              <w:numPr>
                <w:ilvl w:val="0"/>
                <w:numId w:val="70"/>
              </w:numPr>
              <w:ind w:left="290" w:hanging="284"/>
              <w:jc w:val="both"/>
              <w:rPr>
                <w:rFonts w:ascii="Arial" w:hAnsi="Arial" w:cs="Arial"/>
              </w:rPr>
            </w:pPr>
            <w:r w:rsidRPr="00C60F2F">
              <w:rPr>
                <w:rFonts w:ascii="Arial" w:hAnsi="Arial" w:cs="Arial"/>
              </w:rPr>
              <w:t>No se permite el uso excesivo de agua para lavar el piso de la cocina.</w:t>
            </w: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0"/>
        </w:trPr>
        <w:tc>
          <w:tcPr>
            <w:tcW w:w="7513" w:type="dxa"/>
            <w:tcBorders>
              <w:top w:val="nil"/>
              <w:left w:val="single" w:sz="4" w:space="0" w:color="auto"/>
              <w:bottom w:val="single" w:sz="4" w:space="0" w:color="auto"/>
              <w:right w:val="single" w:sz="4" w:space="0" w:color="auto"/>
            </w:tcBorders>
            <w:shd w:val="clear" w:color="auto" w:fill="auto"/>
            <w:vAlign w:val="center"/>
          </w:tcPr>
          <w:p w:rsidR="00C60F2F" w:rsidRPr="00C60F2F" w:rsidRDefault="00C60F2F" w:rsidP="00C60F2F">
            <w:pPr>
              <w:ind w:left="290"/>
              <w:jc w:val="both"/>
              <w:rPr>
                <w:rFonts w:ascii="Arial" w:hAnsi="Arial" w:cs="Arial"/>
              </w:rPr>
            </w:pPr>
          </w:p>
          <w:p w:rsidR="00C60F2F" w:rsidRPr="00C60F2F" w:rsidRDefault="00C60F2F" w:rsidP="00C60F2F">
            <w:pPr>
              <w:numPr>
                <w:ilvl w:val="0"/>
                <w:numId w:val="70"/>
              </w:numPr>
              <w:ind w:left="290" w:hanging="284"/>
              <w:jc w:val="both"/>
              <w:rPr>
                <w:rFonts w:ascii="Arial" w:hAnsi="Arial" w:cs="Arial"/>
              </w:rPr>
            </w:pPr>
            <w:r w:rsidRPr="00C60F2F">
              <w:rPr>
                <w:rFonts w:ascii="Arial" w:hAnsi="Arial" w:cs="Arial"/>
              </w:rPr>
              <w:t>No se permite el vaciado de desechos sólidos en los desagües y lavaplatos y otros ductos.</w:t>
            </w:r>
          </w:p>
        </w:tc>
        <w:tc>
          <w:tcPr>
            <w:tcW w:w="1701" w:type="dxa"/>
            <w:vMerge/>
            <w:tcBorders>
              <w:left w:val="single" w:sz="4" w:space="0" w:color="auto"/>
            </w:tcBorders>
          </w:tcPr>
          <w:p w:rsidR="00C60F2F" w:rsidRPr="00C60F2F" w:rsidRDefault="00C60F2F" w:rsidP="00C60F2F">
            <w:pPr>
              <w:jc w:val="center"/>
              <w:rPr>
                <w:rFonts w:ascii="Times New Roman" w:hAnsi="Times New Roman"/>
              </w:rPr>
            </w:pPr>
          </w:p>
        </w:tc>
      </w:tr>
      <w:tr w:rsidR="00C60F2F" w:rsidRPr="00C60F2F" w:rsidTr="00655081">
        <w:trPr>
          <w:trHeight w:val="341"/>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rPr>
                <w:rFonts w:ascii="Arial" w:hAnsi="Arial" w:cs="Arial"/>
                <w:b/>
              </w:rPr>
            </w:pPr>
            <w:r w:rsidRPr="00C60F2F">
              <w:rPr>
                <w:rFonts w:ascii="Arial" w:hAnsi="Arial" w:cs="Arial"/>
                <w:b/>
              </w:rPr>
              <w:t xml:space="preserve">ROPA DE TRABAJO </w:t>
            </w:r>
          </w:p>
        </w:tc>
        <w:tc>
          <w:tcPr>
            <w:tcW w:w="1701" w:type="dxa"/>
            <w:tcBorders>
              <w:bottom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291965" w:rsidRPr="00C60F2F" w:rsidTr="00655081">
        <w:trPr>
          <w:trHeight w:val="20"/>
        </w:trPr>
        <w:tc>
          <w:tcPr>
            <w:tcW w:w="7513" w:type="dxa"/>
            <w:tcBorders>
              <w:top w:val="single" w:sz="4" w:space="0" w:color="auto"/>
              <w:left w:val="single" w:sz="4" w:space="0" w:color="auto"/>
              <w:bottom w:val="nil"/>
              <w:right w:val="single" w:sz="4" w:space="0" w:color="auto"/>
            </w:tcBorders>
            <w:shd w:val="clear" w:color="auto" w:fill="auto"/>
            <w:vAlign w:val="center"/>
          </w:tcPr>
          <w:p w:rsidR="00291965" w:rsidRPr="00C60F2F" w:rsidRDefault="00291965" w:rsidP="00C60F2F">
            <w:pPr>
              <w:ind w:left="290"/>
              <w:jc w:val="both"/>
              <w:rPr>
                <w:rFonts w:ascii="Arial" w:hAnsi="Arial" w:cs="Arial"/>
                <w:bCs/>
              </w:rPr>
            </w:pPr>
          </w:p>
          <w:p w:rsidR="00291965" w:rsidRPr="00C60F2F" w:rsidRDefault="00291965" w:rsidP="00C60F2F">
            <w:pPr>
              <w:numPr>
                <w:ilvl w:val="0"/>
                <w:numId w:val="65"/>
              </w:numPr>
              <w:ind w:left="290" w:hanging="284"/>
              <w:jc w:val="both"/>
              <w:rPr>
                <w:rFonts w:ascii="Arial" w:hAnsi="Arial" w:cs="Arial"/>
                <w:bCs/>
              </w:rPr>
            </w:pPr>
            <w:r w:rsidRPr="00C60F2F">
              <w:rPr>
                <w:rFonts w:ascii="Arial" w:hAnsi="Arial" w:cs="Arial"/>
              </w:rPr>
              <w:t>De acuerdo a lo establecido en el Decreto Supremo N° 108 de 1 de mayo de 2009, el Proveedor se obliga a dotar a sus trabajadores de ropa de trabajo y equipo de protección personal, para prevenir riegos ocupacionales, aspecto que será verificado por los Fiscales en coordinación con el personal de la Subgerencia de Gestión de Riesgos antes del primer pago.</w:t>
            </w:r>
          </w:p>
        </w:tc>
        <w:tc>
          <w:tcPr>
            <w:tcW w:w="1701" w:type="dxa"/>
            <w:vMerge w:val="restart"/>
            <w:tcBorders>
              <w:top w:val="single" w:sz="4" w:space="0" w:color="auto"/>
              <w:left w:val="single" w:sz="4" w:space="0" w:color="auto"/>
              <w:right w:val="single" w:sz="4" w:space="0" w:color="auto"/>
            </w:tcBorders>
          </w:tcPr>
          <w:p w:rsidR="00291965" w:rsidRPr="00C60F2F" w:rsidRDefault="00291965" w:rsidP="00C60F2F">
            <w:pPr>
              <w:jc w:val="center"/>
              <w:rPr>
                <w:rFonts w:ascii="Times New Roman" w:hAnsi="Times New Roman"/>
              </w:rPr>
            </w:pPr>
          </w:p>
        </w:tc>
      </w:tr>
      <w:tr w:rsidR="00291965"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291965" w:rsidRPr="00C60F2F" w:rsidRDefault="00291965" w:rsidP="00C60F2F">
            <w:pPr>
              <w:tabs>
                <w:tab w:val="left" w:pos="290"/>
              </w:tabs>
              <w:ind w:left="290"/>
              <w:jc w:val="both"/>
              <w:rPr>
                <w:rFonts w:ascii="Arial" w:hAnsi="Arial" w:cs="Arial"/>
              </w:rPr>
            </w:pPr>
          </w:p>
          <w:p w:rsidR="00291965" w:rsidRPr="00C60F2F" w:rsidRDefault="00291965" w:rsidP="00C60F2F">
            <w:pPr>
              <w:numPr>
                <w:ilvl w:val="0"/>
                <w:numId w:val="65"/>
              </w:numPr>
              <w:tabs>
                <w:tab w:val="left" w:pos="290"/>
              </w:tabs>
              <w:ind w:left="290" w:hanging="284"/>
              <w:jc w:val="both"/>
              <w:rPr>
                <w:rFonts w:ascii="Arial" w:hAnsi="Arial" w:cs="Arial"/>
              </w:rPr>
            </w:pPr>
            <w:r w:rsidRPr="00C60F2F">
              <w:rPr>
                <w:rFonts w:ascii="Arial" w:hAnsi="Arial" w:cs="Arial"/>
              </w:rPr>
              <w:t xml:space="preserve">Todo el personal encargado de la manipulación, elaboración, </w:t>
            </w:r>
            <w:proofErr w:type="spellStart"/>
            <w:r w:rsidRPr="00C60F2F">
              <w:rPr>
                <w:rFonts w:ascii="Arial" w:hAnsi="Arial" w:cs="Arial"/>
              </w:rPr>
              <w:t>emplatado</w:t>
            </w:r>
            <w:proofErr w:type="spellEnd"/>
            <w:r w:rsidRPr="00C60F2F">
              <w:rPr>
                <w:rFonts w:ascii="Arial" w:hAnsi="Arial" w:cs="Arial"/>
              </w:rPr>
              <w:t xml:space="preserve"> y distribución de los alimentos deberá usar el UNIFORME BLANCO que incluya filipina o chaqueta, pantalón, gorra o turbante descartable, barbijo, delantal (uno de tela y otro de plástico protector </w:t>
            </w:r>
            <w:proofErr w:type="spellStart"/>
            <w:r w:rsidRPr="00C60F2F">
              <w:rPr>
                <w:rFonts w:ascii="Arial" w:hAnsi="Arial" w:cs="Arial"/>
              </w:rPr>
              <w:t>antifluidos</w:t>
            </w:r>
            <w:proofErr w:type="spellEnd"/>
            <w:r w:rsidRPr="00C60F2F">
              <w:rPr>
                <w:rFonts w:ascii="Arial" w:hAnsi="Arial" w:cs="Arial"/>
              </w:rPr>
              <w:t>) y guantes de goma.</w:t>
            </w:r>
          </w:p>
        </w:tc>
        <w:tc>
          <w:tcPr>
            <w:tcW w:w="1701" w:type="dxa"/>
            <w:vMerge/>
            <w:tcBorders>
              <w:left w:val="single" w:sz="4" w:space="0" w:color="auto"/>
              <w:right w:val="single" w:sz="4" w:space="0" w:color="auto"/>
            </w:tcBorders>
          </w:tcPr>
          <w:p w:rsidR="00291965" w:rsidRPr="00C60F2F" w:rsidRDefault="00291965" w:rsidP="00C60F2F">
            <w:pPr>
              <w:rPr>
                <w:rFonts w:ascii="Times New Roman" w:hAnsi="Times New Roman"/>
              </w:rPr>
            </w:pPr>
          </w:p>
        </w:tc>
      </w:tr>
      <w:tr w:rsidR="00291965"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291965" w:rsidRPr="00C60F2F" w:rsidRDefault="00291965" w:rsidP="00C60F2F">
            <w:pPr>
              <w:tabs>
                <w:tab w:val="left" w:pos="284"/>
              </w:tabs>
              <w:ind w:left="284"/>
              <w:jc w:val="both"/>
              <w:rPr>
                <w:rFonts w:ascii="Arial" w:hAnsi="Arial" w:cs="Arial"/>
              </w:rPr>
            </w:pPr>
          </w:p>
          <w:p w:rsidR="00291965" w:rsidRPr="00C60F2F" w:rsidRDefault="00291965" w:rsidP="00C60F2F">
            <w:pPr>
              <w:numPr>
                <w:ilvl w:val="0"/>
                <w:numId w:val="65"/>
              </w:numPr>
              <w:tabs>
                <w:tab w:val="left" w:pos="284"/>
              </w:tabs>
              <w:ind w:left="284" w:hanging="284"/>
              <w:jc w:val="both"/>
              <w:rPr>
                <w:rFonts w:ascii="Arial" w:hAnsi="Arial" w:cs="Arial"/>
              </w:rPr>
            </w:pPr>
            <w:r w:rsidRPr="00C60F2F">
              <w:rPr>
                <w:rFonts w:ascii="Arial" w:hAnsi="Arial" w:cs="Arial"/>
              </w:rPr>
              <w:t>El proveedor, deberá adoptar las medidas necesarias, para que su personal porte el uniforme limpio en forma diaria y obligatoria, con la identificación respectiva.</w:t>
            </w:r>
          </w:p>
        </w:tc>
        <w:tc>
          <w:tcPr>
            <w:tcW w:w="1701" w:type="dxa"/>
            <w:vMerge/>
            <w:tcBorders>
              <w:left w:val="single" w:sz="4" w:space="0" w:color="auto"/>
              <w:right w:val="single" w:sz="4" w:space="0" w:color="auto"/>
            </w:tcBorders>
          </w:tcPr>
          <w:p w:rsidR="00291965" w:rsidRPr="00C60F2F" w:rsidRDefault="00291965" w:rsidP="00C60F2F">
            <w:pPr>
              <w:jc w:val="center"/>
              <w:rPr>
                <w:rFonts w:ascii="Times New Roman" w:hAnsi="Times New Roman"/>
              </w:rPr>
            </w:pPr>
          </w:p>
        </w:tc>
      </w:tr>
      <w:tr w:rsidR="00291965" w:rsidRPr="00C60F2F" w:rsidTr="00655081">
        <w:trPr>
          <w:trHeight w:val="20"/>
        </w:trPr>
        <w:tc>
          <w:tcPr>
            <w:tcW w:w="7513" w:type="dxa"/>
            <w:tcBorders>
              <w:top w:val="nil"/>
              <w:left w:val="single" w:sz="4" w:space="0" w:color="auto"/>
              <w:bottom w:val="nil"/>
              <w:right w:val="single" w:sz="4" w:space="0" w:color="auto"/>
            </w:tcBorders>
            <w:shd w:val="clear" w:color="auto" w:fill="auto"/>
            <w:vAlign w:val="center"/>
          </w:tcPr>
          <w:p w:rsidR="00291965" w:rsidRPr="00C60F2F" w:rsidRDefault="00291965" w:rsidP="00C60F2F">
            <w:pPr>
              <w:tabs>
                <w:tab w:val="left" w:pos="284"/>
              </w:tabs>
              <w:ind w:left="284"/>
              <w:jc w:val="both"/>
              <w:rPr>
                <w:rFonts w:ascii="Arial" w:hAnsi="Arial" w:cs="Arial"/>
              </w:rPr>
            </w:pPr>
          </w:p>
          <w:p w:rsidR="00291965" w:rsidRPr="00C60F2F" w:rsidRDefault="00291965" w:rsidP="00C60F2F">
            <w:pPr>
              <w:numPr>
                <w:ilvl w:val="0"/>
                <w:numId w:val="65"/>
              </w:numPr>
              <w:tabs>
                <w:tab w:val="left" w:pos="284"/>
              </w:tabs>
              <w:ind w:left="284" w:hanging="284"/>
              <w:jc w:val="both"/>
              <w:rPr>
                <w:rFonts w:ascii="Arial" w:hAnsi="Arial" w:cs="Arial"/>
              </w:rPr>
            </w:pPr>
            <w:r w:rsidRPr="00C60F2F">
              <w:rPr>
                <w:rFonts w:ascii="Arial" w:hAnsi="Arial" w:cs="Arial"/>
              </w:rPr>
              <w:t>La empresa deberá otorgar indumentaria de bioseguridad necesaria para preparación y distribución de alimentos (Barbijo, guantes quirúrgicos, cofia, etc.)</w:t>
            </w:r>
          </w:p>
        </w:tc>
        <w:tc>
          <w:tcPr>
            <w:tcW w:w="1701" w:type="dxa"/>
            <w:vMerge/>
            <w:tcBorders>
              <w:left w:val="single" w:sz="4" w:space="0" w:color="auto"/>
              <w:right w:val="single" w:sz="4" w:space="0" w:color="auto"/>
            </w:tcBorders>
          </w:tcPr>
          <w:p w:rsidR="00291965" w:rsidRPr="00C60F2F" w:rsidRDefault="00291965" w:rsidP="00C60F2F">
            <w:pPr>
              <w:rPr>
                <w:rFonts w:ascii="Times New Roman" w:hAnsi="Times New Roman"/>
              </w:rPr>
            </w:pPr>
          </w:p>
        </w:tc>
      </w:tr>
      <w:tr w:rsidR="00291965" w:rsidRPr="00C60F2F" w:rsidTr="00655081">
        <w:trPr>
          <w:trHeight w:val="20"/>
        </w:trPr>
        <w:tc>
          <w:tcPr>
            <w:tcW w:w="7513" w:type="dxa"/>
            <w:tcBorders>
              <w:top w:val="nil"/>
              <w:left w:val="single" w:sz="4" w:space="0" w:color="auto"/>
              <w:bottom w:val="single" w:sz="4" w:space="0" w:color="auto"/>
              <w:right w:val="single" w:sz="4" w:space="0" w:color="auto"/>
            </w:tcBorders>
            <w:shd w:val="clear" w:color="auto" w:fill="auto"/>
            <w:vAlign w:val="center"/>
          </w:tcPr>
          <w:p w:rsidR="00291965" w:rsidRPr="00C60F2F" w:rsidRDefault="00291965" w:rsidP="00C60F2F">
            <w:pPr>
              <w:tabs>
                <w:tab w:val="left" w:pos="284"/>
              </w:tabs>
              <w:ind w:left="284"/>
              <w:jc w:val="both"/>
              <w:rPr>
                <w:rFonts w:ascii="Arial" w:hAnsi="Arial" w:cs="Arial"/>
              </w:rPr>
            </w:pPr>
          </w:p>
          <w:p w:rsidR="00291965" w:rsidRPr="00C60F2F" w:rsidRDefault="00291965" w:rsidP="00C60F2F">
            <w:pPr>
              <w:numPr>
                <w:ilvl w:val="0"/>
                <w:numId w:val="65"/>
              </w:numPr>
              <w:tabs>
                <w:tab w:val="left" w:pos="284"/>
              </w:tabs>
              <w:ind w:left="284" w:hanging="284"/>
              <w:jc w:val="both"/>
              <w:rPr>
                <w:rFonts w:ascii="Arial" w:hAnsi="Arial" w:cs="Arial"/>
              </w:rPr>
            </w:pPr>
            <w:r w:rsidRPr="00C60F2F">
              <w:rPr>
                <w:rFonts w:ascii="Arial" w:hAnsi="Arial" w:cs="Arial"/>
              </w:rPr>
              <w:t>Para la atención de eventos Institucionales el Fiscal de la Subgerencia de Comunicación y Relacionamiento Institucional</w:t>
            </w:r>
            <w:r w:rsidRPr="00C60F2F">
              <w:rPr>
                <w:rFonts w:ascii="Times New Roman" w:hAnsi="Times New Roman"/>
              </w:rPr>
              <w:t xml:space="preserve"> </w:t>
            </w:r>
            <w:r w:rsidRPr="00C60F2F">
              <w:rPr>
                <w:rFonts w:ascii="Arial" w:hAnsi="Arial" w:cs="Arial"/>
              </w:rPr>
              <w:t>podrá coordinar el diseño de los uniformes de los garzones, este requerimiento podrá realizarse dentro del primer mes del servicio.</w:t>
            </w:r>
          </w:p>
          <w:p w:rsidR="00291965" w:rsidRPr="00C60F2F" w:rsidRDefault="00291965" w:rsidP="00C60F2F">
            <w:pPr>
              <w:tabs>
                <w:tab w:val="left" w:pos="284"/>
              </w:tabs>
              <w:ind w:left="284"/>
              <w:jc w:val="both"/>
              <w:rPr>
                <w:rFonts w:ascii="Arial" w:hAnsi="Arial" w:cs="Arial"/>
              </w:rPr>
            </w:pPr>
          </w:p>
        </w:tc>
        <w:tc>
          <w:tcPr>
            <w:tcW w:w="1701" w:type="dxa"/>
            <w:vMerge/>
            <w:tcBorders>
              <w:left w:val="single" w:sz="4" w:space="0" w:color="auto"/>
              <w:bottom w:val="single" w:sz="4" w:space="0" w:color="auto"/>
              <w:right w:val="single" w:sz="4" w:space="0" w:color="auto"/>
            </w:tcBorders>
          </w:tcPr>
          <w:p w:rsidR="00291965" w:rsidRPr="00C60F2F" w:rsidRDefault="00291965" w:rsidP="00C60F2F">
            <w:pPr>
              <w:jc w:val="center"/>
              <w:rPr>
                <w:rFonts w:ascii="Times New Roman" w:hAnsi="Times New Roman"/>
              </w:rPr>
            </w:pPr>
          </w:p>
        </w:tc>
      </w:tr>
      <w:tr w:rsidR="00C60F2F" w:rsidRPr="00C60F2F" w:rsidTr="00655081">
        <w:trPr>
          <w:trHeight w:val="383"/>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eastAsia="Arial Unicode MS" w:hAnsi="Arial" w:cs="Arial"/>
                <w:b/>
                <w:bCs/>
              </w:rPr>
              <w:t>RECURSOS MATERIALES PROVISTOS POR EL BCB</w:t>
            </w:r>
          </w:p>
        </w:tc>
        <w:tc>
          <w:tcPr>
            <w:tcW w:w="1701" w:type="dxa"/>
            <w:tcBorders>
              <w:top w:val="single" w:sz="4" w:space="0" w:color="auto"/>
            </w:tcBorders>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527"/>
        </w:trPr>
        <w:tc>
          <w:tcPr>
            <w:tcW w:w="7513" w:type="dxa"/>
            <w:tcBorders>
              <w:top w:val="single" w:sz="4" w:space="0" w:color="auto"/>
              <w:left w:val="single" w:sz="4" w:space="0" w:color="auto"/>
              <w:right w:val="single" w:sz="4" w:space="0" w:color="auto"/>
            </w:tcBorders>
            <w:vAlign w:val="center"/>
          </w:tcPr>
          <w:p w:rsidR="00C60F2F" w:rsidRPr="00C60F2F" w:rsidRDefault="00C60F2F" w:rsidP="00C60F2F">
            <w:pPr>
              <w:ind w:left="290"/>
              <w:rPr>
                <w:rFonts w:ascii="Arial" w:hAnsi="Arial" w:cs="Arial"/>
              </w:rPr>
            </w:pPr>
          </w:p>
          <w:p w:rsidR="00C60F2F" w:rsidRPr="00C60F2F" w:rsidRDefault="00C60F2F" w:rsidP="00C60F2F">
            <w:pPr>
              <w:numPr>
                <w:ilvl w:val="0"/>
                <w:numId w:val="57"/>
              </w:numPr>
              <w:ind w:left="290" w:hanging="284"/>
              <w:rPr>
                <w:rFonts w:ascii="Arial" w:hAnsi="Arial" w:cs="Arial"/>
                <w:b/>
                <w:bCs/>
                <w:u w:val="single"/>
              </w:rPr>
            </w:pPr>
            <w:r w:rsidRPr="00C60F2F">
              <w:rPr>
                <w:rFonts w:ascii="Arial" w:hAnsi="Arial" w:cs="Arial"/>
                <w:b/>
                <w:bCs/>
                <w:u w:val="single"/>
              </w:rPr>
              <w:t>Área Destinada al Servicio</w:t>
            </w:r>
            <w:r w:rsidRPr="00C60F2F">
              <w:rPr>
                <w:rFonts w:ascii="Arial" w:hAnsi="Arial" w:cs="Arial"/>
              </w:rPr>
              <w:t>:</w:t>
            </w:r>
          </w:p>
          <w:p w:rsidR="00C60F2F" w:rsidRPr="00C60F2F" w:rsidRDefault="00C60F2F" w:rsidP="00C60F2F">
            <w:pPr>
              <w:ind w:left="290"/>
              <w:rPr>
                <w:rFonts w:ascii="Arial" w:hAnsi="Arial" w:cs="Arial"/>
                <w:b/>
                <w:bCs/>
                <w:u w:val="single"/>
              </w:rPr>
            </w:pPr>
          </w:p>
          <w:p w:rsidR="00C60F2F" w:rsidRPr="00C60F2F" w:rsidRDefault="00C60F2F" w:rsidP="00C60F2F">
            <w:pPr>
              <w:ind w:left="290"/>
              <w:jc w:val="both"/>
              <w:rPr>
                <w:rFonts w:ascii="Arial" w:hAnsi="Arial" w:cs="Arial"/>
              </w:rPr>
            </w:pPr>
            <w:r w:rsidRPr="00C60F2F">
              <w:rPr>
                <w:rFonts w:ascii="Arial" w:hAnsi="Arial" w:cs="Arial"/>
              </w:rPr>
              <w:t>El BCB pondrá a disposición de la empresa, las dependencias correspondientes al área de cocina y comedor, en condiciones adecuadas de uso y funcionamiento.</w:t>
            </w:r>
          </w:p>
          <w:p w:rsidR="00C60F2F" w:rsidRPr="00C60F2F" w:rsidRDefault="00C60F2F" w:rsidP="00C60F2F">
            <w:pPr>
              <w:ind w:left="290"/>
              <w:jc w:val="both"/>
              <w:rPr>
                <w:rFonts w:ascii="Arial" w:hAnsi="Arial" w:cs="Arial"/>
              </w:rPr>
            </w:pPr>
          </w:p>
          <w:p w:rsidR="00C60F2F" w:rsidRPr="00C60F2F" w:rsidRDefault="00C60F2F" w:rsidP="00C60F2F">
            <w:pPr>
              <w:tabs>
                <w:tab w:val="num" w:pos="1440"/>
              </w:tabs>
              <w:ind w:left="315"/>
              <w:rPr>
                <w:rFonts w:ascii="Arial" w:hAnsi="Arial" w:cs="Arial"/>
              </w:rPr>
            </w:pPr>
            <w:r w:rsidRPr="00C60F2F">
              <w:rPr>
                <w:rFonts w:ascii="Arial" w:hAnsi="Arial" w:cs="Arial"/>
              </w:rPr>
              <w:t>Adicionalmente el BCB asignara los siguientes servicios y equipos:</w:t>
            </w:r>
          </w:p>
          <w:p w:rsidR="00C60F2F" w:rsidRPr="00C60F2F" w:rsidRDefault="00C60F2F" w:rsidP="00C60F2F">
            <w:pPr>
              <w:tabs>
                <w:tab w:val="num" w:pos="1440"/>
              </w:tabs>
              <w:ind w:left="294"/>
              <w:rPr>
                <w:rFonts w:ascii="Arial" w:hAnsi="Arial" w:cs="Arial"/>
              </w:rPr>
            </w:pPr>
          </w:p>
          <w:p w:rsidR="00C60F2F" w:rsidRPr="00C60F2F" w:rsidRDefault="00C60F2F" w:rsidP="00C60F2F">
            <w:pPr>
              <w:numPr>
                <w:ilvl w:val="1"/>
                <w:numId w:val="53"/>
              </w:numPr>
              <w:tabs>
                <w:tab w:val="num" w:pos="532"/>
              </w:tabs>
              <w:ind w:left="532" w:hanging="238"/>
              <w:rPr>
                <w:rFonts w:ascii="Arial" w:hAnsi="Arial" w:cs="Arial"/>
              </w:rPr>
            </w:pPr>
            <w:r w:rsidRPr="00C60F2F">
              <w:rPr>
                <w:rFonts w:ascii="Arial" w:hAnsi="Arial" w:cs="Arial"/>
              </w:rPr>
              <w:t>Limpieza profunda mínimamente una vez al mes.</w:t>
            </w:r>
          </w:p>
          <w:p w:rsidR="00C60F2F" w:rsidRPr="00C60F2F" w:rsidRDefault="00C60F2F" w:rsidP="00C60F2F">
            <w:pPr>
              <w:numPr>
                <w:ilvl w:val="1"/>
                <w:numId w:val="53"/>
              </w:numPr>
              <w:tabs>
                <w:tab w:val="num" w:pos="532"/>
              </w:tabs>
              <w:ind w:left="532" w:hanging="238"/>
              <w:rPr>
                <w:rFonts w:ascii="Arial" w:hAnsi="Arial" w:cs="Arial"/>
              </w:rPr>
            </w:pPr>
            <w:r w:rsidRPr="00C60F2F">
              <w:rPr>
                <w:rFonts w:ascii="Arial" w:hAnsi="Arial" w:cs="Arial"/>
              </w:rPr>
              <w:t>Limpieza y desinfección de desagües.</w:t>
            </w:r>
          </w:p>
          <w:p w:rsidR="00C60F2F" w:rsidRPr="00C60F2F" w:rsidRDefault="00C60F2F" w:rsidP="00C60F2F">
            <w:pPr>
              <w:numPr>
                <w:ilvl w:val="1"/>
                <w:numId w:val="53"/>
              </w:numPr>
              <w:tabs>
                <w:tab w:val="num" w:pos="532"/>
              </w:tabs>
              <w:ind w:left="532" w:hanging="238"/>
              <w:rPr>
                <w:rFonts w:ascii="Arial" w:hAnsi="Arial" w:cs="Arial"/>
              </w:rPr>
            </w:pPr>
            <w:r w:rsidRPr="00C60F2F">
              <w:rPr>
                <w:rFonts w:ascii="Arial" w:hAnsi="Arial" w:cs="Arial"/>
              </w:rPr>
              <w:t>Mantenimiento general de la infraestructura y equipos del BCB.</w:t>
            </w:r>
          </w:p>
          <w:p w:rsidR="00C60F2F" w:rsidRPr="00C60F2F" w:rsidRDefault="00C60F2F" w:rsidP="00C60F2F">
            <w:pPr>
              <w:numPr>
                <w:ilvl w:val="1"/>
                <w:numId w:val="53"/>
              </w:numPr>
              <w:tabs>
                <w:tab w:val="num" w:pos="532"/>
              </w:tabs>
              <w:ind w:left="532" w:hanging="238"/>
              <w:rPr>
                <w:rFonts w:ascii="Arial" w:hAnsi="Arial" w:cs="Arial"/>
              </w:rPr>
            </w:pPr>
            <w:r w:rsidRPr="00C60F2F">
              <w:rPr>
                <w:rFonts w:ascii="Arial" w:hAnsi="Arial" w:cs="Arial"/>
              </w:rPr>
              <w:t>Teléfono (para comunicación interna).</w:t>
            </w:r>
          </w:p>
          <w:p w:rsidR="00C60F2F" w:rsidRPr="00C60F2F" w:rsidRDefault="00C60F2F" w:rsidP="00C60F2F">
            <w:pPr>
              <w:numPr>
                <w:ilvl w:val="1"/>
                <w:numId w:val="53"/>
              </w:numPr>
              <w:tabs>
                <w:tab w:val="num" w:pos="532"/>
              </w:tabs>
              <w:ind w:left="532" w:hanging="238"/>
              <w:rPr>
                <w:rFonts w:ascii="Arial" w:hAnsi="Arial" w:cs="Arial"/>
              </w:rPr>
            </w:pPr>
            <w:r w:rsidRPr="00C60F2F">
              <w:rPr>
                <w:rFonts w:ascii="Arial" w:hAnsi="Arial" w:cs="Arial"/>
              </w:rPr>
              <w:t>Equipo de computación con impresora y correo interno</w:t>
            </w:r>
          </w:p>
        </w:tc>
        <w:tc>
          <w:tcPr>
            <w:tcW w:w="1701" w:type="dxa"/>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97"/>
        </w:trPr>
        <w:tc>
          <w:tcPr>
            <w:tcW w:w="7513" w:type="dxa"/>
            <w:tcBorders>
              <w:top w:val="single" w:sz="4" w:space="0" w:color="auto"/>
              <w:left w:val="single" w:sz="4" w:space="0" w:color="auto"/>
              <w:bottom w:val="single" w:sz="4" w:space="0" w:color="auto"/>
              <w:right w:val="single" w:sz="4" w:space="0" w:color="auto"/>
            </w:tcBorders>
            <w:shd w:val="clear" w:color="auto" w:fill="E2EFD9"/>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eastAsia="Arial Unicode MS" w:hAnsi="Arial" w:cs="Arial"/>
                <w:b/>
                <w:bCs/>
              </w:rPr>
              <w:t>PAGO DE SERVICIOS BASICOS</w:t>
            </w:r>
          </w:p>
        </w:tc>
        <w:tc>
          <w:tcPr>
            <w:tcW w:w="1701" w:type="dxa"/>
            <w:tcBorders>
              <w:top w:val="single" w:sz="4" w:space="0" w:color="auto"/>
              <w:left w:val="single" w:sz="4" w:space="0" w:color="auto"/>
            </w:tcBorders>
            <w:shd w:val="clear" w:color="auto" w:fill="E2EFD9"/>
          </w:tcPr>
          <w:p w:rsidR="00C60F2F" w:rsidRPr="00C60F2F" w:rsidRDefault="00C60F2F" w:rsidP="00C60F2F">
            <w:pPr>
              <w:jc w:val="center"/>
              <w:rPr>
                <w:rFonts w:ascii="Arial" w:hAnsi="Arial" w:cs="Arial"/>
                <w:b/>
                <w:bCs/>
              </w:rPr>
            </w:pPr>
            <w:r w:rsidRPr="00C60F2F">
              <w:rPr>
                <w:rFonts w:ascii="Arial" w:hAnsi="Arial" w:cs="Arial"/>
                <w:b/>
              </w:rPr>
              <w:t>Manifestar Aceptación</w:t>
            </w:r>
          </w:p>
        </w:tc>
      </w:tr>
      <w:tr w:rsidR="00C60F2F" w:rsidRPr="00C60F2F" w:rsidTr="00655081">
        <w:trPr>
          <w:trHeight w:val="910"/>
        </w:trPr>
        <w:tc>
          <w:tcPr>
            <w:tcW w:w="7513" w:type="dxa"/>
            <w:tcBorders>
              <w:top w:val="single" w:sz="4" w:space="0" w:color="auto"/>
              <w:left w:val="single" w:sz="4" w:space="0" w:color="auto"/>
              <w:bottom w:val="single" w:sz="4" w:space="0" w:color="auto"/>
              <w:right w:val="single" w:sz="4" w:space="0" w:color="auto"/>
            </w:tcBorders>
            <w:vAlign w:val="center"/>
          </w:tcPr>
          <w:p w:rsidR="00C60F2F" w:rsidRPr="00C60F2F" w:rsidRDefault="00C60F2F" w:rsidP="00C60F2F">
            <w:pPr>
              <w:ind w:left="290"/>
              <w:jc w:val="both"/>
              <w:rPr>
                <w:rFonts w:ascii="Arial" w:hAnsi="Arial" w:cs="Arial"/>
                <w:b/>
                <w:bCs/>
                <w:u w:val="single"/>
              </w:rPr>
            </w:pPr>
          </w:p>
          <w:p w:rsidR="00C60F2F" w:rsidRPr="00C60F2F" w:rsidRDefault="00C60F2F" w:rsidP="00C60F2F">
            <w:pPr>
              <w:tabs>
                <w:tab w:val="num" w:pos="1440"/>
              </w:tabs>
              <w:ind w:left="294"/>
              <w:jc w:val="both"/>
              <w:rPr>
                <w:rFonts w:ascii="Arial" w:hAnsi="Arial" w:cs="Arial"/>
              </w:rPr>
            </w:pPr>
            <w:r w:rsidRPr="00C60F2F">
              <w:rPr>
                <w:rFonts w:ascii="Arial" w:hAnsi="Arial" w:cs="Arial"/>
              </w:rPr>
              <w:t>El proveedor asumirá el costo por los servicios básicos de acuerdo a consumo correspondiente al área en la que prestará el servicio.</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tabs>
                <w:tab w:val="num" w:pos="1440"/>
              </w:tabs>
              <w:ind w:left="294"/>
              <w:jc w:val="both"/>
              <w:rPr>
                <w:rFonts w:ascii="Arial" w:hAnsi="Arial" w:cs="Arial"/>
                <w:b/>
                <w:u w:val="single"/>
              </w:rPr>
            </w:pPr>
            <w:r w:rsidRPr="00C60F2F">
              <w:rPr>
                <w:rFonts w:ascii="Arial" w:hAnsi="Arial" w:cs="Arial"/>
                <w:b/>
                <w:u w:val="single"/>
              </w:rPr>
              <w:t xml:space="preserve">Método de Cálculo </w:t>
            </w:r>
          </w:p>
          <w:p w:rsidR="00C60F2F" w:rsidRPr="00C60F2F" w:rsidRDefault="00C60F2F" w:rsidP="00C60F2F">
            <w:pPr>
              <w:tabs>
                <w:tab w:val="num" w:pos="1440"/>
              </w:tabs>
              <w:ind w:left="294"/>
              <w:jc w:val="both"/>
              <w:rPr>
                <w:rFonts w:ascii="Arial" w:hAnsi="Arial" w:cs="Arial"/>
                <w:b/>
              </w:rPr>
            </w:pPr>
          </w:p>
          <w:p w:rsidR="00C60F2F" w:rsidRPr="00C60F2F" w:rsidRDefault="00C60F2F" w:rsidP="00C60F2F">
            <w:pPr>
              <w:tabs>
                <w:tab w:val="num" w:pos="1440"/>
              </w:tabs>
              <w:ind w:left="294"/>
              <w:jc w:val="both"/>
              <w:rPr>
                <w:rFonts w:ascii="Arial" w:hAnsi="Arial" w:cs="Arial"/>
              </w:rPr>
            </w:pPr>
            <w:r w:rsidRPr="00C60F2F">
              <w:rPr>
                <w:rFonts w:ascii="Arial" w:hAnsi="Arial" w:cs="Arial"/>
              </w:rPr>
              <w:t>Para el cálculo del consumo de agua y energía eléctrica la Entidad cuenta con un sistema de medición que incluye un software y para el cálculo del consumo de gas con un medidor, ambos de uso interno, los mismos se encuentran en el área destinada a cocina (piso 13) del edificio principal del BCB y son utilizados para calcular el monto que la empresa debe cubrir de la siguiente manera:</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numPr>
                <w:ilvl w:val="0"/>
                <w:numId w:val="85"/>
              </w:numPr>
              <w:jc w:val="both"/>
              <w:rPr>
                <w:rFonts w:ascii="Arial" w:hAnsi="Arial" w:cs="Arial"/>
                <w:b/>
                <w:u w:val="single"/>
              </w:rPr>
            </w:pPr>
            <w:r w:rsidRPr="00C60F2F">
              <w:rPr>
                <w:rFonts w:ascii="Arial" w:hAnsi="Arial" w:cs="Arial"/>
                <w:b/>
                <w:u w:val="single"/>
              </w:rPr>
              <w:t xml:space="preserve">Cálculo Energía Eléctrica </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tabs>
                <w:tab w:val="num" w:pos="1440"/>
              </w:tabs>
              <w:ind w:left="294"/>
              <w:jc w:val="both"/>
              <w:rPr>
                <w:rFonts w:ascii="Arial" w:hAnsi="Arial" w:cs="Arial"/>
              </w:rPr>
            </w:pPr>
            <w:r w:rsidRPr="00C60F2F">
              <w:rPr>
                <w:rFonts w:ascii="Arial" w:hAnsi="Arial" w:cs="Arial"/>
              </w:rPr>
              <w:t>La base de cálculo para la aplicación de la tarifa del consumo por energía eléctrica, se ha establecido según Resolución 1123/2019, de acuerdo a lo siguiente:</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numPr>
                <w:ilvl w:val="0"/>
                <w:numId w:val="83"/>
              </w:numPr>
              <w:spacing w:before="9"/>
              <w:rPr>
                <w:rFonts w:ascii="Arial" w:hAnsi="Arial" w:cs="Arial"/>
              </w:rPr>
            </w:pPr>
            <w:r w:rsidRPr="00C60F2F">
              <w:rPr>
                <w:rFonts w:ascii="Arial" w:hAnsi="Arial" w:cs="Arial"/>
              </w:rPr>
              <w:t>Cargo fijo  (CF):                 Bs53,54    (costo fijo)</w:t>
            </w:r>
          </w:p>
          <w:p w:rsidR="00C60F2F" w:rsidRPr="00C60F2F" w:rsidRDefault="00C60F2F" w:rsidP="00C60F2F">
            <w:pPr>
              <w:numPr>
                <w:ilvl w:val="0"/>
                <w:numId w:val="83"/>
              </w:numPr>
              <w:spacing w:before="9"/>
              <w:rPr>
                <w:rFonts w:ascii="Arial" w:hAnsi="Arial" w:cs="Arial"/>
              </w:rPr>
            </w:pPr>
            <w:r w:rsidRPr="00C60F2F">
              <w:rPr>
                <w:rFonts w:ascii="Arial" w:hAnsi="Arial" w:cs="Arial"/>
              </w:rPr>
              <w:t xml:space="preserve">Cargo por energía (CE):    Bs0,914    (costo fijo por energía mayor a 301 </w:t>
            </w:r>
            <w:proofErr w:type="spellStart"/>
            <w:r w:rsidRPr="00C60F2F">
              <w:rPr>
                <w:rFonts w:ascii="Arial" w:hAnsi="Arial" w:cs="Arial"/>
              </w:rPr>
              <w:t>kwh</w:t>
            </w:r>
            <w:proofErr w:type="spellEnd"/>
            <w:r w:rsidRPr="00C60F2F">
              <w:rPr>
                <w:rFonts w:ascii="Arial" w:hAnsi="Arial" w:cs="Arial"/>
              </w:rPr>
              <w:t>)</w:t>
            </w:r>
          </w:p>
          <w:p w:rsidR="00C60F2F" w:rsidRPr="00C60F2F" w:rsidRDefault="00C60F2F" w:rsidP="00C60F2F">
            <w:pPr>
              <w:numPr>
                <w:ilvl w:val="0"/>
                <w:numId w:val="83"/>
              </w:numPr>
              <w:spacing w:before="9"/>
              <w:rPr>
                <w:rFonts w:ascii="Arial" w:hAnsi="Arial" w:cs="Arial"/>
              </w:rPr>
            </w:pPr>
            <w:r w:rsidRPr="00C60F2F">
              <w:rPr>
                <w:rFonts w:ascii="Arial" w:hAnsi="Arial" w:cs="Arial"/>
              </w:rPr>
              <w:t>Cargo por potencia (CP):   Bs12,536  (costo fijo por potencia)</w:t>
            </w:r>
          </w:p>
          <w:p w:rsidR="00C60F2F" w:rsidRPr="00C60F2F" w:rsidRDefault="00C60F2F" w:rsidP="00C60F2F">
            <w:pPr>
              <w:spacing w:before="9"/>
              <w:ind w:left="720"/>
              <w:rPr>
                <w:rFonts w:ascii="Arial" w:hAnsi="Arial" w:cs="Arial"/>
              </w:rPr>
            </w:pPr>
          </w:p>
          <w:p w:rsidR="00C60F2F" w:rsidRPr="00C60F2F" w:rsidRDefault="00C60F2F" w:rsidP="00C60F2F">
            <w:pPr>
              <w:spacing w:before="9"/>
              <w:rPr>
                <w:rFonts w:ascii="Arial" w:hAnsi="Arial" w:cs="Arial"/>
              </w:rPr>
            </w:pPr>
            <w:r w:rsidRPr="00C60F2F">
              <w:rPr>
                <w:rFonts w:ascii="Arial" w:hAnsi="Arial" w:cs="Arial"/>
              </w:rPr>
              <w:lastRenderedPageBreak/>
              <w:t xml:space="preserve">  De acuerdo a los cargos descritos, el cálculo para el importe es dada de la siguiente forma:</w:t>
            </w:r>
          </w:p>
          <w:p w:rsidR="00C60F2F" w:rsidRPr="00C60F2F" w:rsidRDefault="00C60F2F" w:rsidP="00C60F2F">
            <w:pPr>
              <w:spacing w:before="9"/>
              <w:rPr>
                <w:rFonts w:ascii="Arial" w:hAnsi="Arial" w:cs="Arial"/>
              </w:rPr>
            </w:pPr>
            <w:r w:rsidRPr="00C60F2F">
              <w:rPr>
                <w:rFonts w:ascii="Arial" w:hAnsi="Arial" w:cs="Arial"/>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96520</wp:posOffset>
                      </wp:positionV>
                      <wp:extent cx="4288155" cy="262255"/>
                      <wp:effectExtent l="10795" t="9525" r="6350" b="139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8155" cy="262255"/>
                              </a:xfrm>
                              <a:prstGeom prst="rect">
                                <a:avLst/>
                              </a:prstGeom>
                              <a:solidFill>
                                <a:srgbClr val="FFFFFF"/>
                              </a:solidFill>
                              <a:ln w="9525">
                                <a:solidFill>
                                  <a:srgbClr val="000000"/>
                                </a:solidFill>
                                <a:miter lim="800000"/>
                                <a:headEnd/>
                                <a:tailEnd/>
                              </a:ln>
                            </wps:spPr>
                            <wps:txbx>
                              <w:txbxContent>
                                <w:p w:rsidR="009D3955" w:rsidRPr="00237344" w:rsidRDefault="009D3955" w:rsidP="00C60F2F">
                                  <w:pPr>
                                    <w:spacing w:before="9"/>
                                    <w:rPr>
                                      <w:rFonts w:ascii="Arial" w:hAnsi="Arial" w:cs="Arial"/>
                                      <w:sz w:val="14"/>
                                      <w:szCs w:val="14"/>
                                    </w:rPr>
                                  </w:pPr>
                                  <w:r w:rsidRPr="00F04400">
                                    <w:rPr>
                                      <w:rFonts w:ascii="Arial" w:hAnsi="Arial" w:cs="Arial"/>
                                      <w:b/>
                                    </w:rPr>
                                    <w:t>Importe a pagar</w:t>
                                  </w:r>
                                  <w:r>
                                    <w:rPr>
                                      <w:rFonts w:ascii="Arial" w:hAnsi="Arial" w:cs="Arial"/>
                                    </w:rPr>
                                    <w:t xml:space="preserve"> (Bs)= </w:t>
                                  </w:r>
                                  <w:proofErr w:type="gramStart"/>
                                  <w:r w:rsidRPr="00F04400">
                                    <w:rPr>
                                      <w:rFonts w:ascii="Arial" w:hAnsi="Arial" w:cs="Arial"/>
                                      <w:b/>
                                    </w:rPr>
                                    <w:t>CF</w:t>
                                  </w:r>
                                  <w:r w:rsidRPr="00F04400">
                                    <w:rPr>
                                      <w:rFonts w:ascii="Arial" w:hAnsi="Arial" w:cs="Arial"/>
                                    </w:rPr>
                                    <w:t>(</w:t>
                                  </w:r>
                                  <w:proofErr w:type="gramEnd"/>
                                  <w:r w:rsidRPr="00F04400">
                                    <w:rPr>
                                      <w:rFonts w:ascii="Arial" w:hAnsi="Arial" w:cs="Arial"/>
                                    </w:rPr>
                                    <w:t>53.54)</w:t>
                                  </w:r>
                                  <w:r>
                                    <w:rPr>
                                      <w:rFonts w:ascii="Arial" w:hAnsi="Arial" w:cs="Arial"/>
                                    </w:rPr>
                                    <w:t>+</w:t>
                                  </w:r>
                                  <w:r w:rsidRPr="00F04400">
                                    <w:rPr>
                                      <w:rFonts w:ascii="Arial" w:hAnsi="Arial" w:cs="Arial"/>
                                      <w:b/>
                                    </w:rPr>
                                    <w:t>CE</w:t>
                                  </w:r>
                                  <w:r>
                                    <w:rPr>
                                      <w:rFonts w:ascii="Arial" w:hAnsi="Arial" w:cs="Arial"/>
                                    </w:rPr>
                                    <w:t xml:space="preserve">(0.914*consumo </w:t>
                                  </w:r>
                                  <w:proofErr w:type="spellStart"/>
                                  <w:r>
                                    <w:rPr>
                                      <w:rFonts w:ascii="Arial" w:hAnsi="Arial" w:cs="Arial"/>
                                    </w:rPr>
                                    <w:t>kw</w:t>
                                  </w:r>
                                  <w:proofErr w:type="spellEnd"/>
                                  <w:r>
                                    <w:rPr>
                                      <w:rFonts w:ascii="Arial" w:hAnsi="Arial" w:cs="Arial"/>
                                    </w:rPr>
                                    <w:t xml:space="preserve">/h)+ </w:t>
                                  </w:r>
                                  <w:r w:rsidRPr="00F04400">
                                    <w:rPr>
                                      <w:rFonts w:ascii="Arial" w:hAnsi="Arial" w:cs="Arial"/>
                                      <w:b/>
                                    </w:rPr>
                                    <w:t>CP</w:t>
                                  </w:r>
                                  <w:r>
                                    <w:rPr>
                                      <w:rFonts w:ascii="Arial" w:hAnsi="Arial" w:cs="Arial"/>
                                    </w:rPr>
                                    <w:t>(12.536*</w:t>
                                  </w:r>
                                  <w:r>
                                    <w:rPr>
                                      <w:rFonts w:ascii="Arial" w:hAnsi="Arial" w:cs="Arial"/>
                                      <w:b/>
                                      <w:sz w:val="14"/>
                                      <w:szCs w:val="14"/>
                                    </w:rPr>
                                    <w:t>Potencia M</w:t>
                                  </w:r>
                                  <w:r w:rsidRPr="00237344">
                                    <w:rPr>
                                      <w:rFonts w:ascii="Arial" w:hAnsi="Arial" w:cs="Arial"/>
                                      <w:b/>
                                      <w:sz w:val="14"/>
                                      <w:szCs w:val="14"/>
                                    </w:rPr>
                                    <w:t>edida</w:t>
                                  </w:r>
                                  <w:r w:rsidRPr="00237344">
                                    <w:rPr>
                                      <w:rFonts w:ascii="Arial" w:hAnsi="Arial" w:cs="Arial"/>
                                      <w:sz w:val="14"/>
                                      <w:szCs w:val="14"/>
                                    </w:rPr>
                                    <w:t>)</w:t>
                                  </w:r>
                                </w:p>
                                <w:p w:rsidR="009D3955" w:rsidRDefault="009D3955" w:rsidP="00C6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1pt;margin-top:7.6pt;width:337.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">
                      <v:textbox>
                        <w:txbxContent>
                          <w:p w:rsidR="009D3955" w:rsidRPr="00237344" w:rsidRDefault="009D3955" w:rsidP="00C60F2F">
                            <w:pPr>
                              <w:spacing w:before="9"/>
                              <w:rPr>
                                <w:rFonts w:ascii="Arial" w:hAnsi="Arial" w:cs="Arial"/>
                                <w:sz w:val="14"/>
                                <w:szCs w:val="14"/>
                              </w:rPr>
                            </w:pPr>
                            <w:r w:rsidRPr="00F04400">
                              <w:rPr>
                                <w:rFonts w:ascii="Arial" w:hAnsi="Arial" w:cs="Arial"/>
                                <w:b/>
                              </w:rPr>
                              <w:t>Importe a pagar</w:t>
                            </w:r>
                            <w:r>
                              <w:rPr>
                                <w:rFonts w:ascii="Arial" w:hAnsi="Arial" w:cs="Arial"/>
                              </w:rPr>
                              <w:t xml:space="preserve"> (Bs)= </w:t>
                            </w:r>
                            <w:proofErr w:type="gramStart"/>
                            <w:r w:rsidRPr="00F04400">
                              <w:rPr>
                                <w:rFonts w:ascii="Arial" w:hAnsi="Arial" w:cs="Arial"/>
                                <w:b/>
                              </w:rPr>
                              <w:t>CF</w:t>
                            </w:r>
                            <w:r w:rsidRPr="00F04400">
                              <w:rPr>
                                <w:rFonts w:ascii="Arial" w:hAnsi="Arial" w:cs="Arial"/>
                              </w:rPr>
                              <w:t>(</w:t>
                            </w:r>
                            <w:proofErr w:type="gramEnd"/>
                            <w:r w:rsidRPr="00F04400">
                              <w:rPr>
                                <w:rFonts w:ascii="Arial" w:hAnsi="Arial" w:cs="Arial"/>
                              </w:rPr>
                              <w:t>53.54)</w:t>
                            </w:r>
                            <w:r>
                              <w:rPr>
                                <w:rFonts w:ascii="Arial" w:hAnsi="Arial" w:cs="Arial"/>
                              </w:rPr>
                              <w:t>+</w:t>
                            </w:r>
                            <w:r w:rsidRPr="00F04400">
                              <w:rPr>
                                <w:rFonts w:ascii="Arial" w:hAnsi="Arial" w:cs="Arial"/>
                                <w:b/>
                              </w:rPr>
                              <w:t>CE</w:t>
                            </w:r>
                            <w:r>
                              <w:rPr>
                                <w:rFonts w:ascii="Arial" w:hAnsi="Arial" w:cs="Arial"/>
                              </w:rPr>
                              <w:t xml:space="preserve">(0.914*consumo </w:t>
                            </w:r>
                            <w:proofErr w:type="spellStart"/>
                            <w:r>
                              <w:rPr>
                                <w:rFonts w:ascii="Arial" w:hAnsi="Arial" w:cs="Arial"/>
                              </w:rPr>
                              <w:t>kw</w:t>
                            </w:r>
                            <w:proofErr w:type="spellEnd"/>
                            <w:r>
                              <w:rPr>
                                <w:rFonts w:ascii="Arial" w:hAnsi="Arial" w:cs="Arial"/>
                              </w:rPr>
                              <w:t xml:space="preserve">/h)+ </w:t>
                            </w:r>
                            <w:r w:rsidRPr="00F04400">
                              <w:rPr>
                                <w:rFonts w:ascii="Arial" w:hAnsi="Arial" w:cs="Arial"/>
                                <w:b/>
                              </w:rPr>
                              <w:t>CP</w:t>
                            </w:r>
                            <w:r>
                              <w:rPr>
                                <w:rFonts w:ascii="Arial" w:hAnsi="Arial" w:cs="Arial"/>
                              </w:rPr>
                              <w:t>(12.536*</w:t>
                            </w:r>
                            <w:r>
                              <w:rPr>
                                <w:rFonts w:ascii="Arial" w:hAnsi="Arial" w:cs="Arial"/>
                                <w:b/>
                                <w:sz w:val="14"/>
                                <w:szCs w:val="14"/>
                              </w:rPr>
                              <w:t>Potencia M</w:t>
                            </w:r>
                            <w:r w:rsidRPr="00237344">
                              <w:rPr>
                                <w:rFonts w:ascii="Arial" w:hAnsi="Arial" w:cs="Arial"/>
                                <w:b/>
                                <w:sz w:val="14"/>
                                <w:szCs w:val="14"/>
                              </w:rPr>
                              <w:t>edida</w:t>
                            </w:r>
                            <w:r w:rsidRPr="00237344">
                              <w:rPr>
                                <w:rFonts w:ascii="Arial" w:hAnsi="Arial" w:cs="Arial"/>
                                <w:sz w:val="14"/>
                                <w:szCs w:val="14"/>
                              </w:rPr>
                              <w:t>)</w:t>
                            </w:r>
                          </w:p>
                          <w:p w:rsidR="009D3955" w:rsidRDefault="009D3955" w:rsidP="00C60F2F"/>
                        </w:txbxContent>
                      </v:textbox>
                    </v:rect>
                  </w:pict>
                </mc:Fallback>
              </mc:AlternateContent>
            </w:r>
          </w:p>
          <w:p w:rsidR="00C60F2F" w:rsidRPr="00C60F2F" w:rsidRDefault="00C60F2F" w:rsidP="00C60F2F">
            <w:pPr>
              <w:spacing w:before="9"/>
              <w:rPr>
                <w:rFonts w:ascii="Arial" w:hAnsi="Arial" w:cs="Arial"/>
              </w:rPr>
            </w:pPr>
          </w:p>
          <w:p w:rsidR="00C60F2F" w:rsidRPr="00C60F2F" w:rsidRDefault="00C60F2F" w:rsidP="00C60F2F">
            <w:pPr>
              <w:spacing w:before="9"/>
              <w:rPr>
                <w:rFonts w:ascii="Arial" w:hAnsi="Arial" w:cs="Arial"/>
              </w:rPr>
            </w:pPr>
          </w:p>
          <w:p w:rsidR="00C60F2F" w:rsidRPr="00C60F2F" w:rsidRDefault="00C60F2F" w:rsidP="00C60F2F">
            <w:pPr>
              <w:spacing w:before="9"/>
              <w:rPr>
                <w:rFonts w:ascii="Arial" w:hAnsi="Arial" w:cs="Arial"/>
              </w:rPr>
            </w:pPr>
          </w:p>
          <w:p w:rsidR="00C60F2F" w:rsidRPr="00C60F2F" w:rsidRDefault="00C60F2F" w:rsidP="00C60F2F">
            <w:pPr>
              <w:spacing w:before="9"/>
              <w:jc w:val="both"/>
              <w:rPr>
                <w:rFonts w:ascii="Arial" w:hAnsi="Arial" w:cs="Arial"/>
              </w:rPr>
            </w:pPr>
            <w:r w:rsidRPr="00C60F2F">
              <w:rPr>
                <w:rFonts w:ascii="Arial" w:hAnsi="Arial" w:cs="Arial"/>
              </w:rPr>
              <w:t xml:space="preserve">Todos los factores y la metodología de cálculo descritos fueron implementados en el software              del sistema de medición el cual establece el consumo en </w:t>
            </w:r>
            <w:proofErr w:type="spellStart"/>
            <w:r w:rsidRPr="00C60F2F">
              <w:rPr>
                <w:rFonts w:ascii="Arial" w:hAnsi="Arial" w:cs="Arial"/>
              </w:rPr>
              <w:t>Kw</w:t>
            </w:r>
            <w:proofErr w:type="spellEnd"/>
            <w:r w:rsidRPr="00C60F2F">
              <w:rPr>
                <w:rFonts w:ascii="Arial" w:hAnsi="Arial" w:cs="Arial"/>
              </w:rPr>
              <w:t>/h y el monto correspondiente al    periodo de pago que debe ser cubierto por el proveedor.</w:t>
            </w:r>
          </w:p>
          <w:p w:rsidR="00C60F2F" w:rsidRPr="00C60F2F" w:rsidRDefault="00C60F2F" w:rsidP="00C60F2F">
            <w:pPr>
              <w:spacing w:before="9"/>
              <w:jc w:val="both"/>
              <w:rPr>
                <w:rFonts w:ascii="Arial" w:hAnsi="Arial" w:cs="Arial"/>
              </w:rPr>
            </w:pPr>
          </w:p>
          <w:p w:rsidR="00C60F2F" w:rsidRPr="00C60F2F" w:rsidRDefault="00C60F2F" w:rsidP="00C60F2F">
            <w:pPr>
              <w:spacing w:before="9"/>
              <w:rPr>
                <w:rFonts w:ascii="Arial" w:hAnsi="Arial" w:cs="Arial"/>
                <w:sz w:val="14"/>
                <w:szCs w:val="14"/>
              </w:rPr>
            </w:pPr>
            <w:r w:rsidRPr="00C60F2F">
              <w:rPr>
                <w:rFonts w:ascii="Arial" w:hAnsi="Arial" w:cs="Arial"/>
                <w:sz w:val="14"/>
                <w:szCs w:val="14"/>
              </w:rPr>
              <w:t>Nota: El monto   promedio histórico por consumo de energía eléctrica es de Bs980</w:t>
            </w:r>
            <w:proofErr w:type="gramStart"/>
            <w:r w:rsidRPr="00C60F2F">
              <w:rPr>
                <w:rFonts w:ascii="Arial" w:hAnsi="Arial" w:cs="Arial"/>
                <w:sz w:val="14"/>
                <w:szCs w:val="14"/>
              </w:rPr>
              <w:t>,00</w:t>
            </w:r>
            <w:proofErr w:type="gramEnd"/>
            <w:r w:rsidRPr="00C60F2F">
              <w:rPr>
                <w:rFonts w:ascii="Arial" w:hAnsi="Arial" w:cs="Arial"/>
                <w:sz w:val="14"/>
                <w:szCs w:val="14"/>
              </w:rPr>
              <w:t xml:space="preserve"> la misma puede variar en función al consumo.</w:t>
            </w:r>
          </w:p>
          <w:p w:rsidR="00C60F2F" w:rsidRPr="00C60F2F" w:rsidRDefault="00C60F2F" w:rsidP="00C60F2F">
            <w:pPr>
              <w:jc w:val="both"/>
              <w:rPr>
                <w:rFonts w:ascii="Arial" w:hAnsi="Arial" w:cs="Arial"/>
              </w:rPr>
            </w:pPr>
          </w:p>
          <w:p w:rsidR="00C60F2F" w:rsidRPr="00C60F2F" w:rsidRDefault="00C60F2F" w:rsidP="00C60F2F">
            <w:pPr>
              <w:numPr>
                <w:ilvl w:val="0"/>
                <w:numId w:val="85"/>
              </w:numPr>
              <w:jc w:val="both"/>
              <w:rPr>
                <w:rFonts w:ascii="Arial" w:hAnsi="Arial" w:cs="Arial"/>
                <w:b/>
                <w:u w:val="single"/>
              </w:rPr>
            </w:pPr>
            <w:r w:rsidRPr="00C60F2F">
              <w:rPr>
                <w:rFonts w:ascii="Arial" w:hAnsi="Arial" w:cs="Arial"/>
                <w:b/>
                <w:u w:val="single"/>
              </w:rPr>
              <w:t>Cálculo Agua Potable</w:t>
            </w:r>
          </w:p>
          <w:p w:rsidR="00C60F2F" w:rsidRPr="00C60F2F" w:rsidRDefault="00C60F2F" w:rsidP="00C60F2F">
            <w:pPr>
              <w:tabs>
                <w:tab w:val="num" w:pos="1440"/>
              </w:tabs>
              <w:ind w:left="294"/>
              <w:jc w:val="both"/>
              <w:rPr>
                <w:rFonts w:ascii="Arial" w:hAnsi="Arial" w:cs="Arial"/>
                <w:b/>
                <w:u w:val="single"/>
              </w:rPr>
            </w:pPr>
          </w:p>
          <w:p w:rsidR="00C60F2F" w:rsidRPr="00C60F2F" w:rsidRDefault="00C60F2F" w:rsidP="00C60F2F">
            <w:pPr>
              <w:numPr>
                <w:ilvl w:val="0"/>
                <w:numId w:val="84"/>
              </w:numPr>
              <w:jc w:val="both"/>
              <w:rPr>
                <w:rFonts w:ascii="Arial" w:hAnsi="Arial" w:cs="Arial"/>
              </w:rPr>
            </w:pPr>
            <w:r w:rsidRPr="00C60F2F">
              <w:rPr>
                <w:rFonts w:ascii="Arial" w:hAnsi="Arial" w:cs="Arial"/>
              </w:rPr>
              <w:t>El sistema obtiene los metros cúbicos consumidos (m3)</w:t>
            </w:r>
          </w:p>
          <w:p w:rsidR="00C60F2F" w:rsidRPr="00C60F2F" w:rsidRDefault="00C60F2F" w:rsidP="00C60F2F">
            <w:pPr>
              <w:numPr>
                <w:ilvl w:val="0"/>
                <w:numId w:val="84"/>
              </w:numPr>
              <w:jc w:val="both"/>
              <w:rPr>
                <w:rFonts w:ascii="Arial" w:hAnsi="Arial" w:cs="Arial"/>
              </w:rPr>
            </w:pPr>
            <w:r w:rsidRPr="00C60F2F">
              <w:rPr>
                <w:rFonts w:ascii="Arial" w:hAnsi="Arial" w:cs="Arial"/>
              </w:rPr>
              <w:t>De la facturación emitida por EPSAS al Banco Central de Bolivia (BCB) se obtiene el precio (</w:t>
            </w:r>
            <w:r w:rsidRPr="00C60F2F">
              <w:rPr>
                <w:rFonts w:ascii="Arial" w:hAnsi="Arial" w:cs="Arial"/>
                <w:b/>
              </w:rPr>
              <w:t>P</w:t>
            </w:r>
            <w:r w:rsidRPr="00C60F2F">
              <w:rPr>
                <w:rFonts w:ascii="Arial" w:hAnsi="Arial" w:cs="Arial"/>
              </w:rPr>
              <w:t xml:space="preserve">) de los metros cúbicos. (Ejemplo: </w:t>
            </w:r>
            <w:r w:rsidRPr="00C60F2F">
              <w:rPr>
                <w:rFonts w:ascii="Arial" w:hAnsi="Arial" w:cs="Arial"/>
                <w:b/>
              </w:rPr>
              <w:t>Bs18.50</w:t>
            </w:r>
            <w:r w:rsidRPr="00C60F2F">
              <w:rPr>
                <w:rFonts w:ascii="Arial" w:hAnsi="Arial" w:cs="Arial"/>
              </w:rPr>
              <w:t>/m3)</w:t>
            </w:r>
          </w:p>
          <w:p w:rsidR="00C60F2F" w:rsidRPr="00C60F2F" w:rsidRDefault="00C60F2F" w:rsidP="00C60F2F">
            <w:pPr>
              <w:numPr>
                <w:ilvl w:val="0"/>
                <w:numId w:val="84"/>
              </w:numPr>
              <w:jc w:val="both"/>
              <w:rPr>
                <w:rFonts w:ascii="Arial" w:hAnsi="Arial" w:cs="Arial"/>
              </w:rPr>
            </w:pPr>
            <w:r w:rsidRPr="00C60F2F">
              <w:rPr>
                <w:rFonts w:ascii="Arial" w:hAnsi="Arial" w:cs="Arial"/>
              </w:rPr>
              <w:t xml:space="preserve">Del sistema instalado en el piso 13 se obtienen los </w:t>
            </w:r>
            <w:r w:rsidRPr="00C60F2F">
              <w:rPr>
                <w:rFonts w:ascii="Arial" w:hAnsi="Arial" w:cs="Arial"/>
                <w:b/>
              </w:rPr>
              <w:t>m3/mes</w:t>
            </w:r>
            <w:r w:rsidRPr="00C60F2F">
              <w:rPr>
                <w:rFonts w:ascii="Arial" w:hAnsi="Arial" w:cs="Arial"/>
              </w:rPr>
              <w:t xml:space="preserve"> utilizados</w:t>
            </w:r>
          </w:p>
          <w:p w:rsidR="00C60F2F" w:rsidRPr="00C60F2F" w:rsidRDefault="00C60F2F" w:rsidP="00C60F2F">
            <w:pPr>
              <w:tabs>
                <w:tab w:val="num" w:pos="1440"/>
              </w:tabs>
              <w:ind w:left="294"/>
              <w:jc w:val="both"/>
              <w:rPr>
                <w:rFonts w:ascii="Arial" w:hAnsi="Arial" w:cs="Arial"/>
              </w:rPr>
            </w:pPr>
            <w:r w:rsidRPr="00C60F2F">
              <w:rPr>
                <w:rFonts w:ascii="Arial" w:hAnsi="Arial" w:cs="Arial"/>
                <w:b/>
                <w:bCs/>
                <w:noProof/>
                <w:u w:val="single"/>
                <w:lang w:val="es-BO" w:eastAsia="es-BO"/>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111125</wp:posOffset>
                      </wp:positionV>
                      <wp:extent cx="4087495" cy="262255"/>
                      <wp:effectExtent l="13970" t="8255" r="13335" b="571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495" cy="262255"/>
                              </a:xfrm>
                              <a:prstGeom prst="rect">
                                <a:avLst/>
                              </a:prstGeom>
                              <a:solidFill>
                                <a:srgbClr val="FFFFFF"/>
                              </a:solidFill>
                              <a:ln w="9525">
                                <a:solidFill>
                                  <a:srgbClr val="000000"/>
                                </a:solidFill>
                                <a:miter lim="800000"/>
                                <a:headEnd/>
                                <a:tailEnd/>
                              </a:ln>
                            </wps:spPr>
                            <wps:txbx>
                              <w:txbxContent>
                                <w:p w:rsidR="009D3955" w:rsidRDefault="009D3955" w:rsidP="00C60F2F">
                                  <w:pPr>
                                    <w:spacing w:before="9"/>
                                    <w:jc w:val="center"/>
                                    <w:rPr>
                                      <w:rFonts w:ascii="Arial" w:hAnsi="Arial" w:cs="Arial"/>
                                    </w:rPr>
                                  </w:pPr>
                                  <w:r w:rsidRPr="00F04400">
                                    <w:rPr>
                                      <w:rFonts w:ascii="Arial" w:hAnsi="Arial" w:cs="Arial"/>
                                      <w:b/>
                                    </w:rPr>
                                    <w:t>Importe a pagar</w:t>
                                  </w:r>
                                  <w:r>
                                    <w:rPr>
                                      <w:rFonts w:ascii="Arial" w:hAnsi="Arial" w:cs="Arial"/>
                                    </w:rPr>
                                    <w:t xml:space="preserve"> (Bs) = </w:t>
                                  </w:r>
                                  <w:r>
                                    <w:rPr>
                                      <w:rFonts w:ascii="Arial" w:hAnsi="Arial" w:cs="Arial"/>
                                      <w:b/>
                                    </w:rPr>
                                    <w:t xml:space="preserve">P </w:t>
                                  </w:r>
                                  <w:r w:rsidRPr="00F04400">
                                    <w:rPr>
                                      <w:rFonts w:ascii="Arial" w:hAnsi="Arial" w:cs="Arial"/>
                                    </w:rPr>
                                    <w:t>(</w:t>
                                  </w:r>
                                  <w:r>
                                    <w:rPr>
                                      <w:rFonts w:ascii="Arial" w:hAnsi="Arial" w:cs="Arial"/>
                                    </w:rPr>
                                    <w:t>Tarifa establecida por EPSAS) * Consumo (</w:t>
                                  </w:r>
                                  <w:r w:rsidRPr="00E17FEA">
                                    <w:rPr>
                                      <w:rFonts w:ascii="Arial" w:hAnsi="Arial" w:cs="Arial"/>
                                      <w:b/>
                                    </w:rPr>
                                    <w:t>M3</w:t>
                                  </w:r>
                                  <w:r>
                                    <w:rPr>
                                      <w:rFonts w:ascii="Arial" w:hAnsi="Arial" w:cs="Arial"/>
                                      <w:b/>
                                    </w:rPr>
                                    <w:t>/mes</w:t>
                                  </w:r>
                                  <w:r>
                                    <w:rPr>
                                      <w:rFonts w:ascii="Arial" w:hAnsi="Arial" w:cs="Arial"/>
                                    </w:rPr>
                                    <w:t>)</w:t>
                                  </w:r>
                                </w:p>
                                <w:p w:rsidR="009D3955" w:rsidRDefault="009D3955" w:rsidP="00C60F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7" style="position:absolute;left:0;text-align:left;margin-left:8.6pt;margin-top:8.75pt;width:321.8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">
                      <v:textbox>
                        <w:txbxContent>
                          <w:p w:rsidR="009D3955" w:rsidRDefault="009D3955" w:rsidP="00C60F2F">
                            <w:pPr>
                              <w:spacing w:before="9"/>
                              <w:jc w:val="center"/>
                              <w:rPr>
                                <w:rFonts w:ascii="Arial" w:hAnsi="Arial" w:cs="Arial"/>
                              </w:rPr>
                            </w:pPr>
                            <w:r w:rsidRPr="00F04400">
                              <w:rPr>
                                <w:rFonts w:ascii="Arial" w:hAnsi="Arial" w:cs="Arial"/>
                                <w:b/>
                              </w:rPr>
                              <w:t>Importe a pagar</w:t>
                            </w:r>
                            <w:r>
                              <w:rPr>
                                <w:rFonts w:ascii="Arial" w:hAnsi="Arial" w:cs="Arial"/>
                              </w:rPr>
                              <w:t xml:space="preserve"> (Bs) = </w:t>
                            </w:r>
                            <w:r>
                              <w:rPr>
                                <w:rFonts w:ascii="Arial" w:hAnsi="Arial" w:cs="Arial"/>
                                <w:b/>
                              </w:rPr>
                              <w:t xml:space="preserve">P </w:t>
                            </w:r>
                            <w:r w:rsidRPr="00F04400">
                              <w:rPr>
                                <w:rFonts w:ascii="Arial" w:hAnsi="Arial" w:cs="Arial"/>
                              </w:rPr>
                              <w:t>(</w:t>
                            </w:r>
                            <w:r>
                              <w:rPr>
                                <w:rFonts w:ascii="Arial" w:hAnsi="Arial" w:cs="Arial"/>
                              </w:rPr>
                              <w:t>Tarifa establecida por EPSAS) * Consumo (</w:t>
                            </w:r>
                            <w:r w:rsidRPr="00E17FEA">
                              <w:rPr>
                                <w:rFonts w:ascii="Arial" w:hAnsi="Arial" w:cs="Arial"/>
                                <w:b/>
                              </w:rPr>
                              <w:t>M3</w:t>
                            </w:r>
                            <w:r>
                              <w:rPr>
                                <w:rFonts w:ascii="Arial" w:hAnsi="Arial" w:cs="Arial"/>
                                <w:b/>
                              </w:rPr>
                              <w:t>/mes</w:t>
                            </w:r>
                            <w:r>
                              <w:rPr>
                                <w:rFonts w:ascii="Arial" w:hAnsi="Arial" w:cs="Arial"/>
                              </w:rPr>
                              <w:t>)</w:t>
                            </w:r>
                          </w:p>
                          <w:p w:rsidR="009D3955" w:rsidRDefault="009D3955" w:rsidP="00C60F2F">
                            <w:pPr>
                              <w:jc w:val="center"/>
                            </w:pPr>
                          </w:p>
                        </w:txbxContent>
                      </v:textbox>
                    </v:rect>
                  </w:pict>
                </mc:Fallback>
              </mc:AlternateConten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spacing w:before="9"/>
              <w:rPr>
                <w:rFonts w:ascii="Arial" w:hAnsi="Arial" w:cs="Arial"/>
              </w:rPr>
            </w:pPr>
          </w:p>
          <w:p w:rsidR="00C60F2F" w:rsidRPr="00C60F2F" w:rsidRDefault="00C60F2F" w:rsidP="00C60F2F">
            <w:pPr>
              <w:spacing w:before="9"/>
              <w:rPr>
                <w:rFonts w:ascii="Arial" w:hAnsi="Arial" w:cs="Arial"/>
              </w:rPr>
            </w:pPr>
          </w:p>
          <w:p w:rsidR="00C60F2F" w:rsidRPr="00C60F2F" w:rsidRDefault="00C60F2F" w:rsidP="00C60F2F">
            <w:pPr>
              <w:spacing w:before="9"/>
              <w:rPr>
                <w:rFonts w:ascii="Arial" w:hAnsi="Arial" w:cs="Arial"/>
                <w:sz w:val="14"/>
                <w:szCs w:val="14"/>
              </w:rPr>
            </w:pPr>
            <w:r w:rsidRPr="00C60F2F">
              <w:rPr>
                <w:rFonts w:ascii="Arial" w:hAnsi="Arial" w:cs="Arial"/>
                <w:sz w:val="14"/>
                <w:szCs w:val="14"/>
              </w:rPr>
              <w:t>Nota: El monto   promedio histórico por consumo de agua es de Bs400</w:t>
            </w:r>
            <w:proofErr w:type="gramStart"/>
            <w:r w:rsidRPr="00C60F2F">
              <w:rPr>
                <w:rFonts w:ascii="Arial" w:hAnsi="Arial" w:cs="Arial"/>
                <w:sz w:val="14"/>
                <w:szCs w:val="14"/>
              </w:rPr>
              <w:t>,00</w:t>
            </w:r>
            <w:proofErr w:type="gramEnd"/>
            <w:r w:rsidRPr="00C60F2F">
              <w:rPr>
                <w:rFonts w:ascii="Arial" w:hAnsi="Arial" w:cs="Arial"/>
                <w:sz w:val="14"/>
                <w:szCs w:val="14"/>
              </w:rPr>
              <w:t xml:space="preserve"> la misma puede variar en función al consumo.</w:t>
            </w:r>
          </w:p>
          <w:p w:rsidR="00C60F2F" w:rsidRPr="00C60F2F" w:rsidRDefault="00C60F2F" w:rsidP="00C60F2F">
            <w:pPr>
              <w:tabs>
                <w:tab w:val="num" w:pos="1440"/>
              </w:tabs>
              <w:ind w:left="294"/>
              <w:jc w:val="both"/>
              <w:rPr>
                <w:rFonts w:ascii="Arial" w:hAnsi="Arial" w:cs="Arial"/>
                <w:b/>
                <w:u w:val="single"/>
              </w:rPr>
            </w:pPr>
          </w:p>
          <w:p w:rsidR="00C60F2F" w:rsidRPr="00C60F2F" w:rsidRDefault="00C60F2F" w:rsidP="00C60F2F">
            <w:pPr>
              <w:numPr>
                <w:ilvl w:val="0"/>
                <w:numId w:val="85"/>
              </w:numPr>
              <w:jc w:val="both"/>
              <w:rPr>
                <w:rFonts w:ascii="Arial" w:hAnsi="Arial" w:cs="Arial"/>
                <w:b/>
                <w:u w:val="single"/>
              </w:rPr>
            </w:pPr>
            <w:r w:rsidRPr="00C60F2F">
              <w:rPr>
                <w:rFonts w:ascii="Arial" w:hAnsi="Arial" w:cs="Arial"/>
                <w:b/>
                <w:u w:val="single"/>
              </w:rPr>
              <w:t>Cálculo gas natural</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tabs>
                <w:tab w:val="num" w:pos="1440"/>
              </w:tabs>
              <w:jc w:val="both"/>
              <w:rPr>
                <w:rFonts w:ascii="Arial" w:hAnsi="Arial" w:cs="Arial"/>
              </w:rPr>
            </w:pPr>
            <w:r w:rsidRPr="00C60F2F">
              <w:rPr>
                <w:rFonts w:ascii="Arial" w:hAnsi="Arial" w:cs="Arial"/>
              </w:rPr>
              <w:t>De acuerdo a mediciones mensuales tomadas del medidor instalado en el piso 13 (cocina), el área técnica realiza el prorrateo correspondiente.</w:t>
            </w:r>
          </w:p>
          <w:p w:rsidR="00C60F2F" w:rsidRPr="00C60F2F" w:rsidRDefault="00C60F2F" w:rsidP="00C60F2F">
            <w:pPr>
              <w:tabs>
                <w:tab w:val="num" w:pos="1440"/>
              </w:tabs>
              <w:ind w:left="294"/>
              <w:jc w:val="both"/>
              <w:rPr>
                <w:rFonts w:ascii="Arial" w:hAnsi="Arial" w:cs="Arial"/>
              </w:rPr>
            </w:pPr>
          </w:p>
          <w:p w:rsidR="00C60F2F" w:rsidRPr="00C60F2F" w:rsidRDefault="00C60F2F" w:rsidP="00C60F2F">
            <w:pPr>
              <w:tabs>
                <w:tab w:val="num" w:pos="1440"/>
              </w:tabs>
              <w:ind w:left="294"/>
              <w:jc w:val="both"/>
              <w:rPr>
                <w:rFonts w:ascii="Arial" w:hAnsi="Arial" w:cs="Arial"/>
              </w:rPr>
            </w:pPr>
            <w:r w:rsidRPr="00C60F2F">
              <w:rPr>
                <w:rFonts w:ascii="Arial" w:hAnsi="Arial" w:cs="Arial"/>
              </w:rPr>
              <w:t>Lectura A: m3 (fecha de inicio de consumo)</w:t>
            </w:r>
          </w:p>
          <w:p w:rsidR="00C60F2F" w:rsidRPr="00C60F2F" w:rsidRDefault="00C60F2F" w:rsidP="00C60F2F">
            <w:pPr>
              <w:tabs>
                <w:tab w:val="num" w:pos="1440"/>
              </w:tabs>
              <w:ind w:left="294"/>
              <w:jc w:val="both"/>
              <w:rPr>
                <w:rFonts w:ascii="Arial" w:hAnsi="Arial" w:cs="Arial"/>
              </w:rPr>
            </w:pPr>
            <w:r w:rsidRPr="00C60F2F">
              <w:rPr>
                <w:rFonts w:ascii="Arial" w:hAnsi="Arial" w:cs="Arial"/>
              </w:rPr>
              <w:t>Lectura B: m3 (fecha final de consumo mensual)</w:t>
            </w:r>
          </w:p>
          <w:p w:rsidR="00C60F2F" w:rsidRPr="00C60F2F" w:rsidRDefault="00C60F2F" w:rsidP="00C60F2F">
            <w:pPr>
              <w:tabs>
                <w:tab w:val="num" w:pos="1440"/>
              </w:tabs>
              <w:ind w:left="294"/>
              <w:jc w:val="both"/>
              <w:rPr>
                <w:rFonts w:ascii="Arial" w:hAnsi="Arial" w:cs="Arial"/>
              </w:rPr>
            </w:pPr>
            <w:r w:rsidRPr="00C60F2F">
              <w:rPr>
                <w:rFonts w:ascii="Arial" w:hAnsi="Arial" w:cs="Arial"/>
                <w:b/>
                <w:bCs/>
                <w:noProof/>
                <w:u w:val="single"/>
                <w:lang w:val="es-BO" w:eastAsia="es-BO"/>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37465</wp:posOffset>
                      </wp:positionV>
                      <wp:extent cx="3924300" cy="234315"/>
                      <wp:effectExtent l="5715" t="12700" r="13335" b="101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34315"/>
                              </a:xfrm>
                              <a:prstGeom prst="rect">
                                <a:avLst/>
                              </a:prstGeom>
                              <a:solidFill>
                                <a:srgbClr val="FFFFFF"/>
                              </a:solidFill>
                              <a:ln w="9525">
                                <a:solidFill>
                                  <a:srgbClr val="000000"/>
                                </a:solidFill>
                                <a:miter lim="800000"/>
                                <a:headEnd/>
                                <a:tailEnd/>
                              </a:ln>
                            </wps:spPr>
                            <wps:txbx>
                              <w:txbxContent>
                                <w:p w:rsidR="009D3955" w:rsidRDefault="009D3955" w:rsidP="00C60F2F">
                                  <w:pPr>
                                    <w:spacing w:before="9"/>
                                  </w:pPr>
                                  <w:r>
                                    <w:rPr>
                                      <w:rFonts w:ascii="Arial" w:hAnsi="Arial" w:cs="Arial"/>
                                      <w:b/>
                                    </w:rPr>
                                    <w:t xml:space="preserve">       </w:t>
                                  </w:r>
                                  <w:r w:rsidRPr="00E17FEA">
                                    <w:rPr>
                                      <w:rFonts w:ascii="Arial" w:hAnsi="Arial" w:cs="Arial"/>
                                      <w:b/>
                                    </w:rPr>
                                    <w:t xml:space="preserve">Importe </w:t>
                                  </w:r>
                                  <w:r>
                                    <w:rPr>
                                      <w:rFonts w:ascii="Arial" w:hAnsi="Arial" w:cs="Arial"/>
                                      <w:b/>
                                    </w:rPr>
                                    <w:t>a pagar</w:t>
                                  </w:r>
                                  <w:r w:rsidRPr="00E17FEA">
                                    <w:rPr>
                                      <w:rFonts w:ascii="Arial" w:hAnsi="Arial" w:cs="Arial"/>
                                    </w:rPr>
                                    <w:t xml:space="preserve"> (Bs) </w:t>
                                  </w:r>
                                  <w:r>
                                    <w:rPr>
                                      <w:rFonts w:ascii="Arial" w:hAnsi="Arial" w:cs="Arial"/>
                                    </w:rPr>
                                    <w:t xml:space="preserve">= </w:t>
                                  </w:r>
                                  <w:r w:rsidRPr="00E17FEA">
                                    <w:rPr>
                                      <w:rFonts w:ascii="Arial" w:hAnsi="Arial" w:cs="Arial"/>
                                    </w:rPr>
                                    <w:t xml:space="preserve">(Lectura B – Lectura A) x </w:t>
                                  </w:r>
                                  <w:r>
                                    <w:rPr>
                                      <w:rFonts w:ascii="Arial" w:hAnsi="Arial" w:cs="Arial"/>
                                    </w:rPr>
                                    <w:t>Tarifa Aplicada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8" style="position:absolute;left:0;text-align:left;margin-left:7.2pt;margin-top:2.95pt;width:309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">
                      <v:textbox>
                        <w:txbxContent>
                          <w:p w:rsidR="009D3955" w:rsidRDefault="009D3955" w:rsidP="00C60F2F">
                            <w:pPr>
                              <w:spacing w:before="9"/>
                            </w:pPr>
                            <w:r>
                              <w:rPr>
                                <w:rFonts w:ascii="Arial" w:hAnsi="Arial" w:cs="Arial"/>
                                <w:b/>
                              </w:rPr>
                              <w:t xml:space="preserve">       </w:t>
                            </w:r>
                            <w:r w:rsidRPr="00E17FEA">
                              <w:rPr>
                                <w:rFonts w:ascii="Arial" w:hAnsi="Arial" w:cs="Arial"/>
                                <w:b/>
                              </w:rPr>
                              <w:t xml:space="preserve">Importe </w:t>
                            </w:r>
                            <w:r>
                              <w:rPr>
                                <w:rFonts w:ascii="Arial" w:hAnsi="Arial" w:cs="Arial"/>
                                <w:b/>
                              </w:rPr>
                              <w:t>a pagar</w:t>
                            </w:r>
                            <w:r w:rsidRPr="00E17FEA">
                              <w:rPr>
                                <w:rFonts w:ascii="Arial" w:hAnsi="Arial" w:cs="Arial"/>
                              </w:rPr>
                              <w:t xml:space="preserve"> (Bs) </w:t>
                            </w:r>
                            <w:r>
                              <w:rPr>
                                <w:rFonts w:ascii="Arial" w:hAnsi="Arial" w:cs="Arial"/>
                              </w:rPr>
                              <w:t xml:space="preserve">= </w:t>
                            </w:r>
                            <w:r w:rsidRPr="00E17FEA">
                              <w:rPr>
                                <w:rFonts w:ascii="Arial" w:hAnsi="Arial" w:cs="Arial"/>
                              </w:rPr>
                              <w:t xml:space="preserve">(Lectura B – Lectura A) x </w:t>
                            </w:r>
                            <w:r>
                              <w:rPr>
                                <w:rFonts w:ascii="Arial" w:hAnsi="Arial" w:cs="Arial"/>
                              </w:rPr>
                              <w:t>Tarifa Aplicada</w:t>
                            </w:r>
                          </w:p>
                        </w:txbxContent>
                      </v:textbox>
                    </v:rect>
                  </w:pict>
                </mc:Fallback>
              </mc:AlternateContent>
            </w:r>
          </w:p>
          <w:p w:rsidR="00C60F2F" w:rsidRPr="00C60F2F" w:rsidRDefault="00C60F2F" w:rsidP="00C60F2F">
            <w:pPr>
              <w:spacing w:before="9"/>
              <w:rPr>
                <w:rFonts w:ascii="Arial" w:hAnsi="Arial" w:cs="Arial"/>
                <w:sz w:val="14"/>
                <w:szCs w:val="14"/>
              </w:rPr>
            </w:pPr>
          </w:p>
          <w:p w:rsidR="00C60F2F" w:rsidRPr="00C60F2F" w:rsidRDefault="00C60F2F" w:rsidP="00C60F2F">
            <w:pPr>
              <w:spacing w:before="9"/>
              <w:rPr>
                <w:rFonts w:ascii="Arial" w:hAnsi="Arial" w:cs="Arial"/>
                <w:sz w:val="14"/>
                <w:szCs w:val="14"/>
              </w:rPr>
            </w:pPr>
          </w:p>
          <w:p w:rsidR="00C60F2F" w:rsidRPr="00C60F2F" w:rsidRDefault="00C60F2F" w:rsidP="00C60F2F">
            <w:pPr>
              <w:spacing w:before="9"/>
              <w:rPr>
                <w:rFonts w:ascii="Arial" w:hAnsi="Arial" w:cs="Arial"/>
                <w:sz w:val="14"/>
                <w:szCs w:val="14"/>
              </w:rPr>
            </w:pPr>
            <w:r w:rsidRPr="00C60F2F">
              <w:rPr>
                <w:rFonts w:ascii="Arial" w:hAnsi="Arial" w:cs="Arial"/>
                <w:sz w:val="14"/>
                <w:szCs w:val="14"/>
              </w:rPr>
              <w:t>Nota: El monto   promedio histórico por consumo de gas es de Bs450</w:t>
            </w:r>
            <w:proofErr w:type="gramStart"/>
            <w:r w:rsidRPr="00C60F2F">
              <w:rPr>
                <w:rFonts w:ascii="Arial" w:hAnsi="Arial" w:cs="Arial"/>
                <w:sz w:val="14"/>
                <w:szCs w:val="14"/>
              </w:rPr>
              <w:t>,00</w:t>
            </w:r>
            <w:proofErr w:type="gramEnd"/>
            <w:r w:rsidRPr="00C60F2F">
              <w:rPr>
                <w:rFonts w:ascii="Arial" w:hAnsi="Arial" w:cs="Arial"/>
                <w:sz w:val="14"/>
                <w:szCs w:val="14"/>
              </w:rPr>
              <w:t xml:space="preserve"> la misma puede variar en función al consumo.</w:t>
            </w:r>
          </w:p>
          <w:p w:rsidR="00C60F2F" w:rsidRPr="00C60F2F" w:rsidRDefault="00C60F2F" w:rsidP="00C60F2F">
            <w:pPr>
              <w:spacing w:before="9"/>
              <w:rPr>
                <w:rFonts w:ascii="Arial" w:hAnsi="Arial" w:cs="Arial"/>
                <w:b/>
                <w:bCs/>
                <w:u w:val="single"/>
              </w:rPr>
            </w:pPr>
          </w:p>
          <w:p w:rsidR="00C60F2F" w:rsidRPr="00C60F2F" w:rsidRDefault="00C60F2F" w:rsidP="00C60F2F">
            <w:pPr>
              <w:jc w:val="both"/>
              <w:rPr>
                <w:rFonts w:ascii="Arial" w:hAnsi="Arial" w:cs="Arial"/>
              </w:rPr>
            </w:pPr>
            <w:r w:rsidRPr="00C60F2F">
              <w:rPr>
                <w:rFonts w:ascii="Arial" w:hAnsi="Arial" w:cs="Arial"/>
              </w:rPr>
              <w:t>El Departamento de Bienes y Servicios comunicará por escrito a la empresa en un acta de conciliación el importe y la cuenta en la cual deberá realizar el depósito. Una vez que el proveedor cuente con el Comprobante de Tesorería por el depósito realizado sobre los servicios básicos señalados en los puntos anteriores, deberá entregar un ejemplar original al Fiscal de Servicio.</w:t>
            </w:r>
          </w:p>
        </w:tc>
        <w:tc>
          <w:tcPr>
            <w:tcW w:w="1701" w:type="dxa"/>
            <w:tcBorders>
              <w:top w:val="single" w:sz="4" w:space="0" w:color="auto"/>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411"/>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bCs/>
              </w:rPr>
            </w:pPr>
            <w:r w:rsidRPr="00C60F2F">
              <w:rPr>
                <w:rFonts w:ascii="Arial" w:hAnsi="Arial" w:cs="Arial"/>
                <w:b/>
                <w:bCs/>
              </w:rPr>
              <w:t>MENAJE Y EQUIPOS PARA EL ÁREA DE COCINA Y OTROS</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655081" w:rsidRPr="00C60F2F" w:rsidTr="00A745AC">
        <w:tc>
          <w:tcPr>
            <w:tcW w:w="7513" w:type="dxa"/>
            <w:vMerge w:val="restart"/>
            <w:tcBorders>
              <w:top w:val="single" w:sz="4" w:space="0" w:color="auto"/>
              <w:left w:val="single" w:sz="4" w:space="0" w:color="auto"/>
              <w:right w:val="single" w:sz="4" w:space="0" w:color="auto"/>
            </w:tcBorders>
            <w:shd w:val="clear" w:color="auto" w:fill="auto"/>
            <w:vAlign w:val="center"/>
          </w:tcPr>
          <w:p w:rsidR="00655081" w:rsidRPr="00C60F2F" w:rsidRDefault="00655081" w:rsidP="00C60F2F">
            <w:pPr>
              <w:jc w:val="both"/>
              <w:rPr>
                <w:rFonts w:ascii="Arial" w:hAnsi="Arial" w:cs="Arial"/>
                <w:b/>
                <w:bCs/>
              </w:rPr>
            </w:pPr>
            <w:r w:rsidRPr="00C60F2F">
              <w:rPr>
                <w:rFonts w:ascii="Arial" w:hAnsi="Arial" w:cs="Arial"/>
                <w:lang w:val="es-ES_tradnl"/>
              </w:rPr>
              <w:t>La empresa contratada</w:t>
            </w:r>
            <w:r w:rsidRPr="00C60F2F">
              <w:rPr>
                <w:rFonts w:ascii="Arial" w:hAnsi="Arial" w:cs="Arial"/>
              </w:rPr>
              <w:t xml:space="preserve"> deberá contar con menaje y utensilios de cocina, como: fuentes, ollas, cuchillos, calderas, coladeras, espumaderas, asaderas, trinches y todo menaje utilizable en la preparación de alimentos, de acero inoxidable.</w:t>
            </w:r>
          </w:p>
          <w:p w:rsidR="00655081" w:rsidRPr="00C60F2F" w:rsidRDefault="00655081" w:rsidP="00C60F2F">
            <w:pPr>
              <w:jc w:val="both"/>
              <w:rPr>
                <w:rFonts w:ascii="Arial" w:hAnsi="Arial" w:cs="Arial"/>
              </w:rPr>
            </w:pPr>
          </w:p>
          <w:p w:rsidR="00655081" w:rsidRPr="00C60F2F" w:rsidRDefault="00655081" w:rsidP="00C60F2F">
            <w:pPr>
              <w:jc w:val="both"/>
              <w:rPr>
                <w:rFonts w:ascii="Arial" w:hAnsi="Arial" w:cs="Arial"/>
              </w:rPr>
            </w:pPr>
            <w:r w:rsidRPr="00C60F2F">
              <w:rPr>
                <w:rFonts w:ascii="Arial" w:hAnsi="Arial" w:cs="Arial"/>
              </w:rPr>
              <w:t>La empresa deberá contar con envases transparentes y canastillos plásticos para el ingreso y traslado de alimentos.</w:t>
            </w:r>
          </w:p>
          <w:p w:rsidR="00655081" w:rsidRPr="00C60F2F" w:rsidRDefault="00655081" w:rsidP="00C60F2F">
            <w:pPr>
              <w:jc w:val="both"/>
              <w:rPr>
                <w:rFonts w:ascii="Arial" w:hAnsi="Arial" w:cs="Arial"/>
              </w:rPr>
            </w:pPr>
          </w:p>
          <w:p w:rsidR="00655081" w:rsidRPr="00C60F2F" w:rsidRDefault="00655081" w:rsidP="00C60F2F">
            <w:pPr>
              <w:numPr>
                <w:ilvl w:val="0"/>
                <w:numId w:val="66"/>
              </w:numPr>
              <w:ind w:left="290" w:hanging="284"/>
              <w:jc w:val="both"/>
              <w:rPr>
                <w:rFonts w:ascii="Arial" w:hAnsi="Arial" w:cs="Arial"/>
                <w:b/>
                <w:bCs/>
              </w:rPr>
            </w:pPr>
            <w:r w:rsidRPr="00C60F2F">
              <w:rPr>
                <w:rFonts w:ascii="Arial" w:hAnsi="Arial" w:cs="Arial"/>
                <w:lang w:val="es-ES_tradnl"/>
              </w:rPr>
              <w:t>La empresa contratada</w:t>
            </w:r>
            <w:r w:rsidRPr="00C60F2F">
              <w:rPr>
                <w:rFonts w:ascii="Arial" w:hAnsi="Arial" w:cs="Arial"/>
              </w:rPr>
              <w:t>, deberá contar, para el inicio del servicio, mínimamente con el siguiente menaje, equipos de cocina y otros necesarios:</w:t>
            </w:r>
          </w:p>
          <w:p w:rsidR="00655081" w:rsidRPr="00C60F2F" w:rsidRDefault="00655081" w:rsidP="00C60F2F">
            <w:pPr>
              <w:ind w:left="644"/>
              <w:jc w:val="both"/>
              <w:rPr>
                <w:rFonts w:ascii="Arial" w:hAnsi="Arial" w:cs="Arial"/>
                <w:b/>
                <w:bCs/>
              </w:rPr>
            </w:pP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Ollas de acero inoxidable</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rPr>
              <w:t>Olla arrocera de acero inoxidable</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Ollas de presión</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Sartenes de teflón</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Juego de fuentes de acero inoxidable</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Batidora manual y/o Eléctrica</w:t>
            </w:r>
            <w:r w:rsidRPr="00C60F2F">
              <w:rPr>
                <w:rFonts w:ascii="Arial" w:hAnsi="Arial" w:cs="Arial"/>
                <w:color w:val="FF0000"/>
              </w:rPr>
              <w:t xml:space="preserve"> </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Porta cuchillos</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Coladeras de acero inoxidable</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Tablas de picar</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Peladora de papas</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t xml:space="preserve">Picadora de alimentos </w:t>
            </w:r>
          </w:p>
          <w:p w:rsidR="00655081" w:rsidRPr="00C60F2F" w:rsidRDefault="00655081" w:rsidP="00C60F2F">
            <w:pPr>
              <w:numPr>
                <w:ilvl w:val="0"/>
                <w:numId w:val="67"/>
              </w:numPr>
              <w:ind w:right="89"/>
              <w:jc w:val="both"/>
              <w:rPr>
                <w:rFonts w:ascii="Arial" w:hAnsi="Arial" w:cs="Arial"/>
                <w:b/>
                <w:bCs/>
              </w:rPr>
            </w:pPr>
            <w:r w:rsidRPr="00C60F2F">
              <w:rPr>
                <w:rFonts w:ascii="Arial" w:hAnsi="Arial" w:cs="Arial"/>
              </w:rPr>
              <w:lastRenderedPageBreak/>
              <w:t>Licuadora industrial</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Samovares de acero inoxidable</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Sartenes grandes</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Basureros Industriales (con tapa)</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Sierras para repuestos de cortadora de carne eléctrica</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Bandejas metálicas de acero inoxidable para transporte de alimentos</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Bandejas metálicas de acero inoxidable para almacenamiento de carnes</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Canastillos para almacenamiento de verduras</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Envases plásticos con tapa para almacenamiento de víveres secos</w:t>
            </w:r>
          </w:p>
          <w:p w:rsidR="00655081" w:rsidRPr="00C60F2F" w:rsidRDefault="00655081" w:rsidP="00C60F2F">
            <w:pPr>
              <w:numPr>
                <w:ilvl w:val="0"/>
                <w:numId w:val="67"/>
              </w:numPr>
              <w:ind w:right="89"/>
              <w:jc w:val="both"/>
              <w:rPr>
                <w:rFonts w:ascii="Arial" w:hAnsi="Arial" w:cs="Arial"/>
                <w:bCs/>
              </w:rPr>
            </w:pPr>
            <w:r w:rsidRPr="00C60F2F">
              <w:rPr>
                <w:rFonts w:ascii="Arial" w:hAnsi="Arial" w:cs="Arial"/>
                <w:bCs/>
              </w:rPr>
              <w:t>Envases transparentes y canastillos plásticos para el traslado de alimentos</w:t>
            </w:r>
          </w:p>
          <w:p w:rsidR="00655081" w:rsidRPr="00C60F2F" w:rsidRDefault="00655081" w:rsidP="00C60F2F">
            <w:pPr>
              <w:ind w:right="89"/>
              <w:jc w:val="both"/>
              <w:rPr>
                <w:rFonts w:ascii="Arial" w:hAnsi="Arial" w:cs="Arial"/>
              </w:rPr>
            </w:pPr>
            <w:r w:rsidRPr="00C60F2F">
              <w:rPr>
                <w:rFonts w:ascii="Arial" w:hAnsi="Arial" w:cs="Arial"/>
              </w:rPr>
              <w:t>El proveedor será responsable por el cuidado y control de su menaje.</w:t>
            </w:r>
          </w:p>
          <w:p w:rsidR="00655081" w:rsidRPr="00C60F2F" w:rsidRDefault="00655081" w:rsidP="00C60F2F">
            <w:pPr>
              <w:ind w:right="89"/>
              <w:jc w:val="both"/>
              <w:rPr>
                <w:rFonts w:ascii="Arial" w:hAnsi="Arial" w:cs="Arial"/>
              </w:rPr>
            </w:pPr>
          </w:p>
          <w:p w:rsidR="00655081" w:rsidRPr="00C60F2F" w:rsidRDefault="00655081" w:rsidP="00C60F2F">
            <w:pPr>
              <w:numPr>
                <w:ilvl w:val="0"/>
                <w:numId w:val="66"/>
              </w:numPr>
              <w:ind w:left="290" w:hanging="284"/>
              <w:jc w:val="both"/>
              <w:rPr>
                <w:rFonts w:ascii="Arial" w:hAnsi="Arial" w:cs="Arial"/>
                <w:lang w:val="es-ES_tradnl"/>
              </w:rPr>
            </w:pPr>
            <w:r w:rsidRPr="00C60F2F">
              <w:rPr>
                <w:rFonts w:ascii="Arial" w:hAnsi="Arial" w:cs="Arial"/>
                <w:lang w:val="es-ES_tradnl"/>
              </w:rPr>
              <w:t>El Proveedor, deberá contar con vajilla y mantelería suficiente para la atención de un promedio de 100 comensales y atención de los eventos de capacitación e institucionales, según el siguiente detalle:</w:t>
            </w:r>
          </w:p>
          <w:p w:rsidR="00655081" w:rsidRPr="00C60F2F" w:rsidRDefault="00655081" w:rsidP="00C60F2F">
            <w:pPr>
              <w:jc w:val="both"/>
              <w:rPr>
                <w:rFonts w:ascii="Arial" w:hAnsi="Arial" w:cs="Arial"/>
              </w:rPr>
            </w:pP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Vajilla compuesta de:</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platos planos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platos hondos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paneros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postreras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 xml:space="preserve">vasos </w:t>
            </w:r>
          </w:p>
          <w:p w:rsidR="00655081" w:rsidRPr="00C60F2F" w:rsidRDefault="00655081" w:rsidP="00C60F2F">
            <w:pPr>
              <w:numPr>
                <w:ilvl w:val="0"/>
                <w:numId w:val="55"/>
              </w:numPr>
              <w:tabs>
                <w:tab w:val="num" w:pos="1206"/>
              </w:tabs>
              <w:ind w:left="1206" w:hanging="425"/>
              <w:jc w:val="both"/>
              <w:rPr>
                <w:rFonts w:ascii="Arial" w:hAnsi="Arial" w:cs="Arial"/>
              </w:rPr>
            </w:pPr>
            <w:r w:rsidRPr="00C60F2F">
              <w:rPr>
                <w:rFonts w:ascii="Arial" w:hAnsi="Arial" w:cs="Arial"/>
              </w:rPr>
              <w:t>juegos de cubiertos (cucharas, tenedores, cuchillos, cucharillas)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tazas</w:t>
            </w:r>
          </w:p>
          <w:p w:rsidR="00655081" w:rsidRPr="00C60F2F" w:rsidRDefault="00655081" w:rsidP="00C60F2F">
            <w:pPr>
              <w:numPr>
                <w:ilvl w:val="0"/>
                <w:numId w:val="55"/>
              </w:numPr>
              <w:tabs>
                <w:tab w:val="num" w:pos="1206"/>
              </w:tabs>
              <w:ind w:left="781" w:firstLine="0"/>
              <w:jc w:val="both"/>
              <w:rPr>
                <w:rFonts w:ascii="Arial" w:hAnsi="Arial" w:cs="Arial"/>
              </w:rPr>
            </w:pPr>
            <w:r w:rsidRPr="00C60F2F">
              <w:rPr>
                <w:rFonts w:ascii="Arial" w:hAnsi="Arial" w:cs="Arial"/>
              </w:rPr>
              <w:t>platillos</w:t>
            </w: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2 Juegos de mantelería</w:t>
            </w: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 xml:space="preserve">2 </w:t>
            </w:r>
            <w:proofErr w:type="spellStart"/>
            <w:r w:rsidRPr="00C60F2F">
              <w:rPr>
                <w:rFonts w:ascii="Arial" w:hAnsi="Arial" w:cs="Arial"/>
              </w:rPr>
              <w:t>Faldines</w:t>
            </w:r>
            <w:proofErr w:type="spellEnd"/>
            <w:r w:rsidRPr="00C60F2F">
              <w:rPr>
                <w:rFonts w:ascii="Arial" w:hAnsi="Arial" w:cs="Arial"/>
              </w:rPr>
              <w:t xml:space="preserve"> para eventos de 6 </w:t>
            </w:r>
            <w:proofErr w:type="spellStart"/>
            <w:r w:rsidRPr="00C60F2F">
              <w:rPr>
                <w:rFonts w:ascii="Arial" w:hAnsi="Arial" w:cs="Arial"/>
              </w:rPr>
              <w:t>mts</w:t>
            </w:r>
            <w:proofErr w:type="spellEnd"/>
            <w:r w:rsidRPr="00C60F2F">
              <w:rPr>
                <w:rFonts w:ascii="Arial" w:hAnsi="Arial" w:cs="Arial"/>
              </w:rPr>
              <w:t>. cada uno</w:t>
            </w: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Alcuzas (No se acepta material plástico)</w:t>
            </w: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 xml:space="preserve">Hornillas eléctricas </w:t>
            </w:r>
          </w:p>
          <w:p w:rsidR="00655081" w:rsidRPr="00C60F2F" w:rsidRDefault="00655081" w:rsidP="00C60F2F">
            <w:pPr>
              <w:numPr>
                <w:ilvl w:val="1"/>
                <w:numId w:val="54"/>
              </w:numPr>
              <w:tabs>
                <w:tab w:val="num" w:pos="740"/>
              </w:tabs>
              <w:ind w:left="781" w:hanging="426"/>
              <w:jc w:val="both"/>
              <w:rPr>
                <w:rFonts w:ascii="Arial" w:hAnsi="Arial" w:cs="Arial"/>
              </w:rPr>
            </w:pPr>
            <w:r w:rsidRPr="00C60F2F">
              <w:rPr>
                <w:rFonts w:ascii="Arial" w:hAnsi="Arial" w:cs="Arial"/>
              </w:rPr>
              <w:t>Bandejas niqueladas</w:t>
            </w:r>
          </w:p>
          <w:p w:rsidR="00655081" w:rsidRPr="00C60F2F" w:rsidRDefault="00655081" w:rsidP="00C60F2F">
            <w:pPr>
              <w:numPr>
                <w:ilvl w:val="1"/>
                <w:numId w:val="54"/>
              </w:numPr>
              <w:tabs>
                <w:tab w:val="num" w:pos="740"/>
              </w:tabs>
              <w:ind w:left="290" w:hanging="426"/>
              <w:jc w:val="both"/>
              <w:rPr>
                <w:rFonts w:ascii="Arial" w:hAnsi="Arial" w:cs="Arial"/>
                <w:lang w:val="es-ES_tradnl"/>
              </w:rPr>
            </w:pPr>
            <w:r w:rsidRPr="00C60F2F">
              <w:rPr>
                <w:rFonts w:ascii="Arial" w:hAnsi="Arial" w:cs="Arial"/>
              </w:rPr>
              <w:t>Jarras de vidrio</w:t>
            </w:r>
          </w:p>
          <w:p w:rsidR="00655081" w:rsidRPr="00C60F2F" w:rsidRDefault="00655081" w:rsidP="00C60F2F">
            <w:pPr>
              <w:ind w:left="-136"/>
              <w:jc w:val="both"/>
              <w:rPr>
                <w:rFonts w:ascii="Arial" w:hAnsi="Arial" w:cs="Arial"/>
                <w:lang w:val="es-ES_tradnl"/>
              </w:rPr>
            </w:pPr>
            <w:r w:rsidRPr="00C60F2F">
              <w:rPr>
                <w:rFonts w:ascii="Arial" w:hAnsi="Arial" w:cs="Arial"/>
              </w:rPr>
              <w:t xml:space="preserve">    El proveedor será responsable por el cuidado y control de su vajilla.</w:t>
            </w:r>
          </w:p>
          <w:p w:rsidR="00655081" w:rsidRPr="00655081" w:rsidRDefault="00655081" w:rsidP="00C60F2F">
            <w:pPr>
              <w:numPr>
                <w:ilvl w:val="1"/>
                <w:numId w:val="54"/>
              </w:numPr>
              <w:tabs>
                <w:tab w:val="num" w:pos="740"/>
              </w:tabs>
              <w:ind w:left="-136" w:hanging="426"/>
              <w:jc w:val="both"/>
              <w:rPr>
                <w:rFonts w:ascii="Arial" w:hAnsi="Arial" w:cs="Arial"/>
                <w:sz w:val="12"/>
                <w:lang w:val="es-ES_tradnl"/>
              </w:rPr>
            </w:pPr>
          </w:p>
          <w:p w:rsidR="00655081" w:rsidRPr="00C60F2F" w:rsidRDefault="00655081" w:rsidP="00C60F2F">
            <w:pPr>
              <w:numPr>
                <w:ilvl w:val="0"/>
                <w:numId w:val="66"/>
              </w:numPr>
              <w:ind w:left="290" w:hanging="284"/>
              <w:jc w:val="both"/>
              <w:rPr>
                <w:rFonts w:ascii="Arial" w:hAnsi="Arial" w:cs="Arial"/>
                <w:lang w:val="es-ES_tradnl"/>
              </w:rPr>
            </w:pPr>
            <w:r w:rsidRPr="00C60F2F">
              <w:rPr>
                <w:rFonts w:ascii="Arial" w:hAnsi="Arial" w:cs="Arial"/>
                <w:lang w:val="es-ES_tradnl"/>
              </w:rPr>
              <w:t>La empresa contratada deberá presentar todo el menaje y maquinaria solicitada al inicio del contrato con su respectivo inventario al Fiscal de Servicio del Departamento de Bienes y Servicios (Área de Servicios).</w:t>
            </w:r>
          </w:p>
          <w:p w:rsidR="00655081" w:rsidRPr="00655081" w:rsidRDefault="00655081" w:rsidP="00C60F2F">
            <w:pPr>
              <w:jc w:val="both"/>
              <w:rPr>
                <w:rFonts w:ascii="Arial" w:hAnsi="Arial" w:cs="Arial"/>
                <w:sz w:val="12"/>
              </w:rPr>
            </w:pPr>
          </w:p>
          <w:p w:rsidR="00655081" w:rsidRPr="00C60F2F" w:rsidRDefault="00655081" w:rsidP="00C60F2F">
            <w:pPr>
              <w:jc w:val="both"/>
              <w:rPr>
                <w:rFonts w:ascii="Arial" w:hAnsi="Arial" w:cs="Arial"/>
                <w:lang w:val="es-ES_tradnl"/>
              </w:rPr>
            </w:pPr>
            <w:r w:rsidRPr="00C60F2F">
              <w:rPr>
                <w:rFonts w:ascii="Arial" w:hAnsi="Arial" w:cs="Arial"/>
                <w:lang w:val="es-ES_tradnl"/>
              </w:rPr>
              <w:t>Nota: Si continúa las restricciones sanitarias (</w:t>
            </w:r>
            <w:proofErr w:type="spellStart"/>
            <w:r w:rsidRPr="00C60F2F">
              <w:rPr>
                <w:rFonts w:ascii="Arial" w:hAnsi="Arial" w:cs="Arial"/>
                <w:lang w:val="es-ES_tradnl"/>
              </w:rPr>
              <w:t>covid</w:t>
            </w:r>
            <w:proofErr w:type="spellEnd"/>
            <w:r w:rsidRPr="00C60F2F">
              <w:rPr>
                <w:rFonts w:ascii="Arial" w:hAnsi="Arial" w:cs="Arial"/>
                <w:lang w:val="es-ES_tradnl"/>
              </w:rPr>
              <w:t xml:space="preserve"> - 19) la cantidad de vajilla y mantelería será reformulada según requerimiento.  </w:t>
            </w:r>
          </w:p>
          <w:p w:rsidR="00655081" w:rsidRPr="00655081" w:rsidRDefault="00655081" w:rsidP="00C60F2F">
            <w:pPr>
              <w:jc w:val="both"/>
              <w:rPr>
                <w:rFonts w:ascii="Arial" w:hAnsi="Arial" w:cs="Arial"/>
                <w:sz w:val="12"/>
              </w:rPr>
            </w:pPr>
          </w:p>
        </w:tc>
        <w:tc>
          <w:tcPr>
            <w:tcW w:w="1701" w:type="dxa"/>
            <w:tcBorders>
              <w:left w:val="single" w:sz="4" w:space="0" w:color="auto"/>
              <w:bottom w:val="nil"/>
            </w:tcBorders>
          </w:tcPr>
          <w:p w:rsidR="00655081" w:rsidRPr="00C60F2F" w:rsidRDefault="00655081" w:rsidP="00C60F2F">
            <w:pPr>
              <w:rPr>
                <w:rFonts w:ascii="Times New Roman" w:hAnsi="Times New Roman"/>
              </w:rPr>
            </w:pPr>
          </w:p>
        </w:tc>
      </w:tr>
      <w:tr w:rsidR="00655081" w:rsidRPr="00C60F2F" w:rsidTr="00655081">
        <w:trPr>
          <w:trHeight w:val="3840"/>
        </w:trPr>
        <w:tc>
          <w:tcPr>
            <w:tcW w:w="7513" w:type="dxa"/>
            <w:vMerge/>
            <w:tcBorders>
              <w:left w:val="single" w:sz="4" w:space="0" w:color="auto"/>
              <w:right w:val="single" w:sz="4" w:space="0" w:color="auto"/>
            </w:tcBorders>
            <w:shd w:val="clear" w:color="auto" w:fill="auto"/>
            <w:vAlign w:val="center"/>
          </w:tcPr>
          <w:p w:rsidR="00655081" w:rsidRPr="00C60F2F" w:rsidRDefault="00655081" w:rsidP="00C60F2F">
            <w:pPr>
              <w:ind w:left="290"/>
              <w:jc w:val="both"/>
              <w:rPr>
                <w:rFonts w:ascii="Arial" w:hAnsi="Arial" w:cs="Arial"/>
                <w:lang w:val="es-ES_tradnl"/>
              </w:rPr>
            </w:pPr>
          </w:p>
        </w:tc>
        <w:tc>
          <w:tcPr>
            <w:tcW w:w="1701" w:type="dxa"/>
            <w:tcBorders>
              <w:top w:val="nil"/>
              <w:left w:val="single" w:sz="4" w:space="0" w:color="auto"/>
              <w:bottom w:val="single" w:sz="4" w:space="0" w:color="auto"/>
              <w:right w:val="single" w:sz="4" w:space="0" w:color="auto"/>
            </w:tcBorders>
          </w:tcPr>
          <w:p w:rsidR="00655081" w:rsidRPr="00C60F2F" w:rsidRDefault="00655081" w:rsidP="00C60F2F">
            <w:pPr>
              <w:jc w:val="center"/>
              <w:rPr>
                <w:rFonts w:ascii="Times New Roman" w:hAnsi="Times New Roman"/>
              </w:rPr>
            </w:pPr>
          </w:p>
        </w:tc>
      </w:tr>
      <w:tr w:rsidR="00655081" w:rsidRPr="00C60F2F" w:rsidTr="00655081">
        <w:trPr>
          <w:trHeight w:val="3840"/>
        </w:trPr>
        <w:tc>
          <w:tcPr>
            <w:tcW w:w="7513" w:type="dxa"/>
            <w:vMerge/>
            <w:tcBorders>
              <w:left w:val="single" w:sz="4" w:space="0" w:color="auto"/>
              <w:right w:val="single" w:sz="4" w:space="0" w:color="auto"/>
            </w:tcBorders>
            <w:shd w:val="clear" w:color="auto" w:fill="auto"/>
            <w:vAlign w:val="center"/>
          </w:tcPr>
          <w:p w:rsidR="00655081" w:rsidRPr="00C60F2F" w:rsidRDefault="00655081" w:rsidP="00C60F2F">
            <w:pPr>
              <w:ind w:left="290"/>
              <w:jc w:val="both"/>
              <w:rPr>
                <w:rFonts w:ascii="Arial" w:hAnsi="Arial" w:cs="Arial"/>
                <w:lang w:val="es-ES_tradnl"/>
              </w:rPr>
            </w:pPr>
          </w:p>
        </w:tc>
        <w:tc>
          <w:tcPr>
            <w:tcW w:w="1701" w:type="dxa"/>
            <w:tcBorders>
              <w:top w:val="nil"/>
              <w:left w:val="single" w:sz="4" w:space="0" w:color="auto"/>
              <w:bottom w:val="single" w:sz="4" w:space="0" w:color="auto"/>
              <w:right w:val="single" w:sz="4" w:space="0" w:color="auto"/>
            </w:tcBorders>
          </w:tcPr>
          <w:p w:rsidR="00655081" w:rsidRPr="00C60F2F" w:rsidRDefault="00655081" w:rsidP="00C60F2F">
            <w:pPr>
              <w:jc w:val="center"/>
              <w:rPr>
                <w:rFonts w:ascii="Times New Roman" w:hAnsi="Times New Roman"/>
              </w:rPr>
            </w:pPr>
          </w:p>
        </w:tc>
      </w:tr>
      <w:tr w:rsidR="00C60F2F" w:rsidRPr="00C60F2F" w:rsidTr="00655081">
        <w:trPr>
          <w:trHeight w:val="403"/>
        </w:trPr>
        <w:tc>
          <w:tcPr>
            <w:tcW w:w="7513" w:type="dxa"/>
            <w:tcBorders>
              <w:top w:val="nil"/>
              <w:bottom w:val="single" w:sz="4" w:space="0" w:color="auto"/>
            </w:tcBorders>
            <w:shd w:val="clear" w:color="auto" w:fill="EAF1DD"/>
            <w:vAlign w:val="center"/>
          </w:tcPr>
          <w:p w:rsidR="00C60F2F" w:rsidRPr="00C60F2F" w:rsidRDefault="00C60F2F" w:rsidP="00C60F2F">
            <w:pPr>
              <w:keepNext/>
              <w:numPr>
                <w:ilvl w:val="0"/>
                <w:numId w:val="60"/>
              </w:numPr>
              <w:ind w:left="290" w:hanging="284"/>
              <w:jc w:val="both"/>
              <w:outlineLvl w:val="5"/>
              <w:rPr>
                <w:rFonts w:ascii="Arial" w:hAnsi="Arial" w:cs="Arial"/>
                <w:b/>
                <w:lang w:val="es-BO" w:eastAsia="en-US"/>
              </w:rPr>
            </w:pPr>
            <w:r w:rsidRPr="00C60F2F">
              <w:rPr>
                <w:rFonts w:ascii="Arial" w:hAnsi="Arial" w:cs="Arial"/>
                <w:b/>
                <w:lang w:val="es-BO" w:eastAsia="en-US"/>
              </w:rPr>
              <w:t>VAJILLA Y MANTELERÍA PARA EL PISO 14 Y EVENTOS DE CAPACITACIÓN E INSTITUCIONALES</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565"/>
        </w:trPr>
        <w:tc>
          <w:tcPr>
            <w:tcW w:w="7513" w:type="dxa"/>
            <w:tcBorders>
              <w:bottom w:val="single" w:sz="4" w:space="0" w:color="auto"/>
            </w:tcBorders>
            <w:shd w:val="clear" w:color="auto" w:fill="auto"/>
            <w:vAlign w:val="center"/>
          </w:tcPr>
          <w:p w:rsidR="00C60F2F" w:rsidRPr="00C60F2F" w:rsidRDefault="00C60F2F" w:rsidP="00C60F2F">
            <w:pPr>
              <w:jc w:val="both"/>
              <w:rPr>
                <w:rFonts w:ascii="Arial" w:hAnsi="Arial" w:cs="Arial"/>
              </w:rPr>
            </w:pPr>
            <w:r w:rsidRPr="00C60F2F">
              <w:rPr>
                <w:rFonts w:ascii="Arial" w:hAnsi="Arial" w:cs="Arial"/>
              </w:rPr>
              <w:t xml:space="preserve">El proveedor deberá contar con vajilla y mantelería necesaria para eventos de capacitación e institucionales, además de lo siguiente: </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Calentadores de agua eléctricos</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Termos con capacidad de 20 litros (No se acepta material plástico)</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Canastas de mimbre para pan</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Azucareros (No se acepta material plástico)</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Porta servilleteros (No se acepta material plástico)</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Jarras pequeñas de vidrio (capacidad de 350 cc).</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Conservadoras de alimentos calientes</w:t>
            </w:r>
          </w:p>
          <w:p w:rsidR="00C60F2F" w:rsidRPr="00C60F2F" w:rsidRDefault="00C60F2F" w:rsidP="00C60F2F">
            <w:pPr>
              <w:numPr>
                <w:ilvl w:val="1"/>
                <w:numId w:val="54"/>
              </w:numPr>
              <w:tabs>
                <w:tab w:val="num" w:pos="740"/>
              </w:tabs>
              <w:ind w:left="781" w:hanging="426"/>
              <w:jc w:val="both"/>
              <w:rPr>
                <w:rFonts w:ascii="Arial" w:hAnsi="Arial" w:cs="Arial"/>
              </w:rPr>
            </w:pPr>
            <w:r w:rsidRPr="00C60F2F">
              <w:rPr>
                <w:rFonts w:ascii="Arial" w:hAnsi="Arial" w:cs="Arial"/>
              </w:rPr>
              <w:t xml:space="preserve">Envases exclusivos para jugos (opcional) </w:t>
            </w:r>
          </w:p>
          <w:p w:rsidR="00C60F2F" w:rsidRPr="00655081" w:rsidRDefault="00C60F2F" w:rsidP="00C60F2F">
            <w:pPr>
              <w:ind w:left="781"/>
              <w:jc w:val="both"/>
              <w:rPr>
                <w:rFonts w:ascii="Arial" w:hAnsi="Arial" w:cs="Arial"/>
                <w:sz w:val="12"/>
              </w:rPr>
            </w:pPr>
          </w:p>
          <w:p w:rsidR="00C60F2F" w:rsidRPr="00C60F2F" w:rsidRDefault="00C60F2F" w:rsidP="00C60F2F">
            <w:pPr>
              <w:jc w:val="both"/>
              <w:rPr>
                <w:rFonts w:ascii="Arial" w:hAnsi="Arial" w:cs="Arial"/>
              </w:rPr>
            </w:pPr>
            <w:r w:rsidRPr="00C60F2F">
              <w:rPr>
                <w:rFonts w:ascii="Arial" w:hAnsi="Arial" w:cs="Arial"/>
              </w:rPr>
              <w:t>Se permitirá el uso de envases y cubiertos desechables, elementos de embalaje (papel film) y otros que permitan una manipulación segura e higiénica de alimentos, cuando por determinaciones del BCB la atención del almuerzo se realice en cada piso del edificio principal del BCB y de manera individual.</w:t>
            </w:r>
          </w:p>
          <w:p w:rsidR="00C60F2F" w:rsidRPr="00655081" w:rsidRDefault="00C60F2F" w:rsidP="00C60F2F">
            <w:pPr>
              <w:jc w:val="both"/>
              <w:rPr>
                <w:rFonts w:ascii="Arial" w:hAnsi="Arial" w:cs="Arial"/>
                <w:sz w:val="12"/>
              </w:rPr>
            </w:pPr>
          </w:p>
        </w:tc>
        <w:tc>
          <w:tcPr>
            <w:tcW w:w="1701" w:type="dxa"/>
          </w:tcPr>
          <w:p w:rsidR="00C60F2F" w:rsidRPr="00C60F2F" w:rsidRDefault="00C60F2F" w:rsidP="00C60F2F">
            <w:pPr>
              <w:rPr>
                <w:rFonts w:ascii="Times New Roman" w:hAnsi="Times New Roman"/>
              </w:rPr>
            </w:pPr>
          </w:p>
        </w:tc>
      </w:tr>
      <w:tr w:rsidR="00C60F2F" w:rsidRPr="00C60F2F" w:rsidTr="00655081">
        <w:trPr>
          <w:trHeight w:val="281"/>
        </w:trPr>
        <w:tc>
          <w:tcPr>
            <w:tcW w:w="7513" w:type="dxa"/>
            <w:tcBorders>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ENTREGA DE EQUIPOS E INFRAESTRUCTURA DE PROPIEDAD DEL BCB</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c>
          <w:tcPr>
            <w:tcW w:w="7513" w:type="dxa"/>
            <w:tcBorders>
              <w:top w:val="single" w:sz="4" w:space="0" w:color="auto"/>
              <w:left w:val="single" w:sz="4" w:space="0" w:color="auto"/>
              <w:bottom w:val="nil"/>
              <w:right w:val="single" w:sz="4" w:space="0" w:color="auto"/>
            </w:tcBorders>
            <w:shd w:val="clear" w:color="auto" w:fill="auto"/>
            <w:vAlign w:val="center"/>
          </w:tcPr>
          <w:p w:rsidR="00C60F2F" w:rsidRPr="00655081" w:rsidRDefault="00C60F2F" w:rsidP="00C60F2F">
            <w:pPr>
              <w:ind w:left="290"/>
              <w:jc w:val="both"/>
              <w:rPr>
                <w:rFonts w:ascii="Arial" w:hAnsi="Arial" w:cs="Arial"/>
                <w:bCs/>
                <w:sz w:val="10"/>
              </w:rPr>
            </w:pPr>
          </w:p>
          <w:p w:rsidR="00C60F2F" w:rsidRPr="00C60F2F" w:rsidRDefault="00C60F2F" w:rsidP="00C60F2F">
            <w:pPr>
              <w:numPr>
                <w:ilvl w:val="0"/>
                <w:numId w:val="56"/>
              </w:numPr>
              <w:tabs>
                <w:tab w:val="num" w:pos="290"/>
              </w:tabs>
              <w:ind w:left="290" w:hanging="290"/>
              <w:jc w:val="both"/>
              <w:rPr>
                <w:rFonts w:ascii="Arial" w:hAnsi="Arial" w:cs="Arial"/>
                <w:bCs/>
              </w:rPr>
            </w:pPr>
            <w:r w:rsidRPr="00C60F2F">
              <w:rPr>
                <w:rFonts w:ascii="Arial" w:hAnsi="Arial" w:cs="Arial"/>
              </w:rPr>
              <w:t>La entrega de equipos instalados en el Comedor (piso 14), cocinas (piso 13), incluyendo su infraestructura, se efectuará mediante inventario y acta de entrega por parte del Departamento de Bienes y Servicios (Área de Servicios). Para dicho efecto, se procederá a la verificación en fechas previas al inicio y al término del contrato de servicio, dejando registradas las condiciones en que la empresa contratada recibe y devuelve equipos e infraestructura.</w:t>
            </w: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2964"/>
        </w:trPr>
        <w:tc>
          <w:tcPr>
            <w:tcW w:w="7513" w:type="dxa"/>
            <w:tcBorders>
              <w:top w:val="nil"/>
              <w:left w:val="single" w:sz="4" w:space="0" w:color="auto"/>
              <w:right w:val="single" w:sz="4" w:space="0" w:color="auto"/>
            </w:tcBorders>
            <w:shd w:val="clear" w:color="auto" w:fill="auto"/>
            <w:vAlign w:val="center"/>
          </w:tcPr>
          <w:p w:rsidR="00C60F2F" w:rsidRPr="00C60F2F" w:rsidRDefault="00C60F2F" w:rsidP="00C60F2F">
            <w:pPr>
              <w:ind w:left="290"/>
              <w:jc w:val="both"/>
              <w:rPr>
                <w:rFonts w:ascii="Arial" w:hAnsi="Arial" w:cs="Arial"/>
                <w:bCs/>
              </w:rPr>
            </w:pPr>
          </w:p>
          <w:p w:rsidR="00C60F2F" w:rsidRPr="00C60F2F" w:rsidRDefault="00C60F2F" w:rsidP="00C60F2F">
            <w:pPr>
              <w:numPr>
                <w:ilvl w:val="0"/>
                <w:numId w:val="56"/>
              </w:numPr>
              <w:tabs>
                <w:tab w:val="num" w:pos="290"/>
              </w:tabs>
              <w:ind w:left="290" w:hanging="290"/>
              <w:jc w:val="both"/>
              <w:rPr>
                <w:rFonts w:ascii="Arial" w:hAnsi="Arial" w:cs="Arial"/>
                <w:bCs/>
              </w:rPr>
            </w:pPr>
            <w:r w:rsidRPr="00C60F2F">
              <w:rPr>
                <w:rFonts w:ascii="Arial" w:hAnsi="Arial" w:cs="Arial"/>
              </w:rPr>
              <w:t>Queda establecido que los deterioros en la infraestructura, maquinaria y/o equipo asignados a la empresa contratada que se produzcan por acciones de uso incorrecto de los mismos, serán resarcidos por ésta, debiendo asumir los respectivos gastos para su reposición o reparación o, en su caso, responsabilizarse ante el seguro contratado por el BCB.</w:t>
            </w:r>
          </w:p>
          <w:p w:rsidR="00C60F2F" w:rsidRPr="00C60F2F" w:rsidRDefault="00C60F2F" w:rsidP="00C60F2F">
            <w:pPr>
              <w:ind w:left="290"/>
              <w:jc w:val="both"/>
              <w:rPr>
                <w:rFonts w:ascii="Arial" w:hAnsi="Arial" w:cs="Arial"/>
                <w:bCs/>
              </w:rPr>
            </w:pPr>
          </w:p>
          <w:p w:rsidR="00C60F2F" w:rsidRPr="00C60F2F" w:rsidRDefault="00C60F2F" w:rsidP="00C60F2F">
            <w:pPr>
              <w:numPr>
                <w:ilvl w:val="0"/>
                <w:numId w:val="56"/>
              </w:numPr>
              <w:tabs>
                <w:tab w:val="num" w:pos="290"/>
              </w:tabs>
              <w:ind w:left="290" w:hanging="290"/>
              <w:jc w:val="both"/>
              <w:rPr>
                <w:rFonts w:ascii="Arial" w:hAnsi="Arial" w:cs="Arial"/>
                <w:bCs/>
              </w:rPr>
            </w:pPr>
            <w:r w:rsidRPr="00C60F2F">
              <w:rPr>
                <w:rFonts w:ascii="Arial" w:hAnsi="Arial" w:cs="Arial"/>
              </w:rPr>
              <w:t>A este fin, el BCB, efectuará inspecciones periódicas a través del Departamento de Bienes y Servicios (Área de Servicios) y/o los Fiscales de Servicio de la Gerencia de Recursos Humanos y Subgerencia de Comunicación y Relacionamiento Institucional, a objeto de verificar la existencia de algún acto de descuido o negligencia por el mal uso de equipos, gas, agua, electricidad, etc.</w:t>
            </w:r>
          </w:p>
          <w:p w:rsidR="00C60F2F" w:rsidRPr="00C60F2F" w:rsidRDefault="00C60F2F" w:rsidP="00C60F2F">
            <w:pPr>
              <w:ind w:left="290"/>
              <w:jc w:val="both"/>
              <w:rPr>
                <w:rFonts w:ascii="Arial" w:hAnsi="Arial" w:cs="Arial"/>
              </w:rPr>
            </w:pPr>
          </w:p>
          <w:p w:rsidR="00C60F2F" w:rsidRPr="00C60F2F" w:rsidRDefault="00C60F2F" w:rsidP="00C60F2F">
            <w:pPr>
              <w:numPr>
                <w:ilvl w:val="0"/>
                <w:numId w:val="56"/>
              </w:numPr>
              <w:tabs>
                <w:tab w:val="num" w:pos="290"/>
              </w:tabs>
              <w:ind w:left="290" w:hanging="290"/>
              <w:jc w:val="both"/>
              <w:rPr>
                <w:rFonts w:ascii="Arial" w:hAnsi="Arial" w:cs="Arial"/>
                <w:bCs/>
              </w:rPr>
            </w:pPr>
            <w:r w:rsidRPr="00C60F2F">
              <w:rPr>
                <w:rFonts w:ascii="Arial" w:hAnsi="Arial" w:cs="Arial"/>
              </w:rPr>
              <w:t>El Proveedor no podrá hacer uso de las instalaciones ni equipos del BCB para la atención a terceras personas que no estén contempladas en el punto A (Objeto del Servicio) de las presentes Especificaciones Técnicas, sin autorización escrita (carta o correo electrónico) del personal del Departamento de Bienes y Servicios (Área de Servicios) del BCB.</w:t>
            </w:r>
          </w:p>
          <w:p w:rsidR="00C60F2F" w:rsidRPr="00C60F2F" w:rsidRDefault="00C60F2F" w:rsidP="00291965">
            <w:pPr>
              <w:tabs>
                <w:tab w:val="num" w:pos="290"/>
              </w:tabs>
              <w:jc w:val="both"/>
              <w:rPr>
                <w:rFonts w:ascii="Arial" w:hAnsi="Arial" w:cs="Arial"/>
                <w:bCs/>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39"/>
        </w:trPr>
        <w:tc>
          <w:tcPr>
            <w:tcW w:w="7513" w:type="dxa"/>
            <w:tcBorders>
              <w:top w:val="single" w:sz="4" w:space="0" w:color="auto"/>
              <w:bottom w:val="single" w:sz="4" w:space="0" w:color="auto"/>
            </w:tcBorders>
            <w:shd w:val="clear" w:color="auto" w:fill="EAF1DD"/>
            <w:vAlign w:val="center"/>
          </w:tcPr>
          <w:p w:rsidR="00C60F2F" w:rsidRPr="00C60F2F" w:rsidRDefault="00C60F2F" w:rsidP="00C60F2F">
            <w:pPr>
              <w:numPr>
                <w:ilvl w:val="0"/>
                <w:numId w:val="60"/>
              </w:numPr>
              <w:ind w:left="290" w:hanging="284"/>
              <w:rPr>
                <w:rFonts w:ascii="Arial" w:hAnsi="Arial" w:cs="Arial"/>
                <w:b/>
              </w:rPr>
            </w:pPr>
            <w:r w:rsidRPr="00C60F2F">
              <w:rPr>
                <w:rFonts w:ascii="Arial" w:hAnsi="Arial" w:cs="Arial"/>
                <w:b/>
              </w:rPr>
              <w:t>HORARIOS DEL SERVICIO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282"/>
        </w:trPr>
        <w:tc>
          <w:tcPr>
            <w:tcW w:w="7513" w:type="dxa"/>
            <w:tcBorders>
              <w:bottom w:val="single" w:sz="4" w:space="0" w:color="auto"/>
            </w:tcBorders>
            <w:shd w:val="clear" w:color="auto" w:fill="auto"/>
            <w:vAlign w:val="center"/>
          </w:tcPr>
          <w:p w:rsidR="00C60F2F" w:rsidRPr="00C60F2F" w:rsidRDefault="00C60F2F" w:rsidP="00C60F2F">
            <w:pPr>
              <w:tabs>
                <w:tab w:val="left" w:pos="290"/>
              </w:tabs>
              <w:jc w:val="both"/>
              <w:rPr>
                <w:rFonts w:ascii="Arial" w:hAnsi="Arial" w:cs="Arial"/>
              </w:rPr>
            </w:pPr>
          </w:p>
          <w:p w:rsidR="00C60F2F" w:rsidRPr="00C60F2F" w:rsidRDefault="00C60F2F" w:rsidP="00C60F2F">
            <w:pPr>
              <w:tabs>
                <w:tab w:val="left" w:pos="290"/>
              </w:tabs>
              <w:jc w:val="both"/>
              <w:rPr>
                <w:rFonts w:ascii="Arial" w:hAnsi="Arial" w:cs="Arial"/>
              </w:rPr>
            </w:pPr>
            <w:r w:rsidRPr="00C60F2F">
              <w:rPr>
                <w:rFonts w:ascii="Arial" w:hAnsi="Arial" w:cs="Arial"/>
              </w:rPr>
              <w:t>El horario determinado por el BCB para efectuar el servicio de atención de comedor y cafetería (snack), refrigerios, almuerzos/cenas y cafetería permanente, para eventos de capacitación e institucionales, será el siguiente:</w:t>
            </w:r>
          </w:p>
          <w:p w:rsidR="00C60F2F" w:rsidRPr="00C60F2F" w:rsidRDefault="00C60F2F" w:rsidP="00C60F2F">
            <w:pPr>
              <w:numPr>
                <w:ilvl w:val="1"/>
                <w:numId w:val="54"/>
              </w:numPr>
              <w:tabs>
                <w:tab w:val="left" w:pos="290"/>
                <w:tab w:val="num" w:pos="857"/>
              </w:tabs>
              <w:ind w:left="857" w:hanging="425"/>
              <w:jc w:val="both"/>
              <w:rPr>
                <w:rFonts w:ascii="Arial" w:hAnsi="Arial" w:cs="Arial"/>
              </w:rPr>
            </w:pPr>
            <w:r w:rsidRPr="00C60F2F">
              <w:rPr>
                <w:rFonts w:ascii="Arial" w:hAnsi="Arial" w:cs="Arial"/>
              </w:rPr>
              <w:t>De lunes a viernes entre las 07:00 y las 21:30 para atención de refrigerios dentro de los ambientes del BCB.</w:t>
            </w:r>
          </w:p>
          <w:p w:rsidR="00C60F2F" w:rsidRPr="00C60F2F" w:rsidRDefault="00C60F2F" w:rsidP="00C60F2F">
            <w:pPr>
              <w:numPr>
                <w:ilvl w:val="1"/>
                <w:numId w:val="54"/>
              </w:numPr>
              <w:tabs>
                <w:tab w:val="left" w:pos="290"/>
                <w:tab w:val="num" w:pos="857"/>
              </w:tabs>
              <w:ind w:left="857" w:hanging="425"/>
              <w:jc w:val="both"/>
              <w:rPr>
                <w:rFonts w:ascii="Arial" w:hAnsi="Arial" w:cs="Arial"/>
              </w:rPr>
            </w:pPr>
            <w:r w:rsidRPr="00C60F2F">
              <w:rPr>
                <w:rFonts w:ascii="Arial" w:hAnsi="Arial" w:cs="Arial"/>
              </w:rPr>
              <w:t>De lunes a viernes de 7:00 a 21:30 para la atención de cafetería permanente dentro del BCB.</w:t>
            </w:r>
          </w:p>
          <w:p w:rsidR="00C60F2F" w:rsidRPr="00C60F2F" w:rsidRDefault="00C60F2F" w:rsidP="00C60F2F">
            <w:pPr>
              <w:numPr>
                <w:ilvl w:val="1"/>
                <w:numId w:val="54"/>
              </w:numPr>
              <w:tabs>
                <w:tab w:val="left" w:pos="290"/>
                <w:tab w:val="num" w:pos="857"/>
              </w:tabs>
              <w:ind w:left="857" w:hanging="425"/>
              <w:jc w:val="both"/>
              <w:rPr>
                <w:rFonts w:ascii="Arial" w:hAnsi="Arial" w:cs="Arial"/>
              </w:rPr>
            </w:pPr>
            <w:r w:rsidRPr="00C60F2F">
              <w:rPr>
                <w:rFonts w:ascii="Arial" w:hAnsi="Arial" w:cs="Arial"/>
              </w:rPr>
              <w:t xml:space="preserve">De lunes a viernes de 12:00 a 14:30, para la atención de almuerzos en ambientes del comedor (piso 14),y para la atención </w:t>
            </w:r>
            <w:r w:rsidRPr="00C60F2F">
              <w:rPr>
                <w:rFonts w:ascii="Arial" w:hAnsi="Arial" w:cs="Arial"/>
                <w:bCs/>
                <w:iCs/>
              </w:rPr>
              <w:t>en los diferentes pisos del edificio principal del BCB y de manera individual</w:t>
            </w:r>
            <w:r w:rsidRPr="00C60F2F">
              <w:rPr>
                <w:rFonts w:ascii="Arial" w:hAnsi="Arial" w:cs="Arial"/>
              </w:rPr>
              <w:t>, además de almuerzos del Directorio del BCB en el piso 27.</w:t>
            </w:r>
          </w:p>
          <w:p w:rsidR="00C60F2F" w:rsidRPr="00C60F2F" w:rsidRDefault="00C60F2F" w:rsidP="00C60F2F">
            <w:pPr>
              <w:numPr>
                <w:ilvl w:val="1"/>
                <w:numId w:val="54"/>
              </w:numPr>
              <w:tabs>
                <w:tab w:val="left" w:pos="290"/>
                <w:tab w:val="num" w:pos="857"/>
              </w:tabs>
              <w:ind w:left="857" w:hanging="425"/>
              <w:jc w:val="both"/>
              <w:rPr>
                <w:rFonts w:ascii="Arial" w:hAnsi="Arial" w:cs="Arial"/>
              </w:rPr>
            </w:pPr>
            <w:r w:rsidRPr="00C60F2F">
              <w:rPr>
                <w:rFonts w:ascii="Arial" w:hAnsi="Arial" w:cs="Arial"/>
              </w:rPr>
              <w:t>De lunes a viernes de 19:00 a 21:00, para la atención de cenas en eventos institucionales.</w:t>
            </w:r>
          </w:p>
          <w:p w:rsidR="00C60F2F" w:rsidRPr="00C60F2F" w:rsidRDefault="00C60F2F" w:rsidP="00C60F2F">
            <w:pPr>
              <w:tabs>
                <w:tab w:val="left" w:pos="290"/>
              </w:tabs>
              <w:ind w:left="432"/>
              <w:jc w:val="both"/>
              <w:rPr>
                <w:rFonts w:ascii="Arial" w:hAnsi="Arial" w:cs="Arial"/>
              </w:rPr>
            </w:pPr>
          </w:p>
          <w:p w:rsidR="00C60F2F" w:rsidRPr="00C60F2F" w:rsidRDefault="00C60F2F" w:rsidP="00C60F2F">
            <w:pPr>
              <w:tabs>
                <w:tab w:val="left" w:pos="290"/>
              </w:tabs>
              <w:jc w:val="both"/>
              <w:rPr>
                <w:rFonts w:ascii="Arial" w:hAnsi="Arial" w:cs="Arial"/>
              </w:rPr>
            </w:pPr>
            <w:r w:rsidRPr="00C60F2F">
              <w:rPr>
                <w:rFonts w:ascii="Arial" w:hAnsi="Arial" w:cs="Arial"/>
              </w:rPr>
              <w:t>Los horarios de atención para los eventos de capacitación e institucionales, serán coordinados previamente con los Fiscales de Servicio.</w:t>
            </w:r>
          </w:p>
        </w:tc>
        <w:tc>
          <w:tcPr>
            <w:tcW w:w="1701" w:type="dxa"/>
          </w:tcPr>
          <w:p w:rsidR="00C60F2F" w:rsidRPr="00C60F2F" w:rsidRDefault="00C60F2F" w:rsidP="00C60F2F">
            <w:pPr>
              <w:rPr>
                <w:rFonts w:ascii="Times New Roman" w:hAnsi="Times New Roman"/>
              </w:rPr>
            </w:pPr>
          </w:p>
        </w:tc>
      </w:tr>
      <w:tr w:rsidR="00C60F2F" w:rsidRPr="00C60F2F" w:rsidTr="00655081">
        <w:trPr>
          <w:trHeight w:val="397"/>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eastAsia="Arial Unicode MS" w:hAnsi="Arial" w:cs="Arial"/>
                <w:b/>
                <w:bCs/>
              </w:rPr>
              <w:t>RESPONSABILIDAD DE LA EMPRESA</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834"/>
        </w:trPr>
        <w:tc>
          <w:tcPr>
            <w:tcW w:w="7513" w:type="dxa"/>
            <w:tcBorders>
              <w:bottom w:val="single" w:sz="4" w:space="0" w:color="auto"/>
            </w:tcBorders>
            <w:vAlign w:val="center"/>
          </w:tcPr>
          <w:p w:rsidR="00C60F2F" w:rsidRPr="00C60F2F" w:rsidRDefault="00C60F2F" w:rsidP="00C60F2F">
            <w:pPr>
              <w:ind w:left="6"/>
              <w:jc w:val="both"/>
              <w:rPr>
                <w:rFonts w:ascii="Arial" w:hAnsi="Arial" w:cs="Arial"/>
              </w:rPr>
            </w:pPr>
          </w:p>
          <w:p w:rsidR="00C60F2F" w:rsidRPr="00C60F2F" w:rsidRDefault="00C60F2F" w:rsidP="00C60F2F">
            <w:pPr>
              <w:ind w:left="6"/>
              <w:jc w:val="both"/>
              <w:rPr>
                <w:rFonts w:ascii="Arial" w:hAnsi="Arial" w:cs="Arial"/>
              </w:rPr>
            </w:pPr>
            <w:r w:rsidRPr="00C60F2F">
              <w:rPr>
                <w:rFonts w:ascii="Arial" w:hAnsi="Arial" w:cs="Arial"/>
              </w:rPr>
              <w:t>La empresa contratada será responsable y cubrirá cualquier daño o perjuicio económico comprobado ocasionado al BCB (infraestructura, bienes y/o equipos que se encuentren a su cargo), como consecuencia de actos negligentes o dolosos en los que incurra el personal bajo su dependencia, durante el desarrollo de sus funciones.</w:t>
            </w:r>
          </w:p>
          <w:p w:rsidR="00C60F2F" w:rsidRPr="00C60F2F" w:rsidRDefault="00C60F2F" w:rsidP="00C60F2F">
            <w:pPr>
              <w:ind w:left="6"/>
              <w:jc w:val="both"/>
              <w:rPr>
                <w:rFonts w:ascii="Arial" w:hAnsi="Arial" w:cs="Arial"/>
                <w:b/>
              </w:rPr>
            </w:pPr>
          </w:p>
        </w:tc>
        <w:tc>
          <w:tcPr>
            <w:tcW w:w="1701" w:type="dxa"/>
          </w:tcPr>
          <w:p w:rsidR="00C60F2F" w:rsidRPr="00C60F2F" w:rsidRDefault="00C60F2F" w:rsidP="00C60F2F">
            <w:pPr>
              <w:rPr>
                <w:rFonts w:ascii="Times New Roman" w:hAnsi="Times New Roman"/>
              </w:rPr>
            </w:pPr>
          </w:p>
        </w:tc>
      </w:tr>
      <w:tr w:rsidR="00C60F2F" w:rsidRPr="00C60F2F" w:rsidTr="00655081">
        <w:trPr>
          <w:trHeight w:val="305"/>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eastAsia="Arial Unicode MS" w:hAnsi="Arial" w:cs="Arial"/>
                <w:b/>
                <w:bCs/>
              </w:rPr>
              <w:t>GARANTÍAS</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505"/>
        </w:trPr>
        <w:tc>
          <w:tcPr>
            <w:tcW w:w="7513" w:type="dxa"/>
            <w:tcBorders>
              <w:bottom w:val="single" w:sz="4" w:space="0" w:color="auto"/>
            </w:tcBorders>
            <w:vAlign w:val="center"/>
          </w:tcPr>
          <w:p w:rsidR="00C60F2F" w:rsidRPr="00C60F2F" w:rsidRDefault="00C60F2F" w:rsidP="00C60F2F">
            <w:pPr>
              <w:jc w:val="both"/>
              <w:rPr>
                <w:rFonts w:ascii="Arial" w:hAnsi="Arial" w:cs="Arial"/>
                <w:bCs/>
              </w:rPr>
            </w:pPr>
          </w:p>
          <w:p w:rsidR="00C60F2F" w:rsidRPr="00C60F2F" w:rsidRDefault="00C60F2F" w:rsidP="00C60F2F">
            <w:pPr>
              <w:jc w:val="both"/>
              <w:rPr>
                <w:rFonts w:ascii="Arial" w:hAnsi="Arial" w:cs="Arial"/>
                <w:bCs/>
              </w:rPr>
            </w:pPr>
            <w:r w:rsidRPr="00C60F2F">
              <w:rPr>
                <w:rFonts w:ascii="Arial" w:hAnsi="Arial" w:cs="Arial"/>
                <w:bCs/>
              </w:rPr>
              <w:t>Se realizarán retenciones equivalentes al 7% de cada pago parcial en sustitución a la Garantía de Cumplimiento de Contrato, de acuerdo con el Artículo 21, Inciso b) del D.S. 0181.</w:t>
            </w:r>
          </w:p>
          <w:p w:rsidR="00C60F2F" w:rsidRPr="00C60F2F" w:rsidRDefault="00C60F2F" w:rsidP="00C60F2F">
            <w:pPr>
              <w:jc w:val="both"/>
              <w:rPr>
                <w:rFonts w:ascii="Arial" w:hAnsi="Arial" w:cs="Arial"/>
              </w:rPr>
            </w:pPr>
          </w:p>
        </w:tc>
        <w:tc>
          <w:tcPr>
            <w:tcW w:w="1701" w:type="dxa"/>
          </w:tcPr>
          <w:p w:rsidR="00C60F2F" w:rsidRPr="00C60F2F" w:rsidRDefault="00C60F2F" w:rsidP="00C60F2F">
            <w:pPr>
              <w:rPr>
                <w:rFonts w:ascii="Times New Roman" w:hAnsi="Times New Roman"/>
              </w:rPr>
            </w:pPr>
          </w:p>
        </w:tc>
      </w:tr>
      <w:tr w:rsidR="00C60F2F" w:rsidRPr="00C60F2F" w:rsidTr="00655081">
        <w:trPr>
          <w:trHeight w:val="351"/>
        </w:trPr>
        <w:tc>
          <w:tcPr>
            <w:tcW w:w="7513" w:type="dxa"/>
            <w:shd w:val="clear" w:color="auto" w:fill="EAF1DD"/>
            <w:vAlign w:val="center"/>
          </w:tcPr>
          <w:p w:rsidR="00C60F2F" w:rsidRPr="00C60F2F" w:rsidRDefault="00C60F2F" w:rsidP="00C60F2F">
            <w:pPr>
              <w:numPr>
                <w:ilvl w:val="0"/>
                <w:numId w:val="60"/>
              </w:numPr>
              <w:ind w:left="290" w:hanging="284"/>
              <w:jc w:val="both"/>
              <w:rPr>
                <w:rFonts w:ascii="Arial" w:hAnsi="Arial" w:cs="Arial"/>
                <w:b/>
              </w:rPr>
            </w:pPr>
            <w:r w:rsidRPr="00C60F2F">
              <w:rPr>
                <w:rFonts w:ascii="Arial" w:hAnsi="Arial" w:cs="Arial"/>
                <w:b/>
                <w:bCs/>
              </w:rPr>
              <w:t>CONFIDENCIALIDAD</w:t>
            </w:r>
          </w:p>
        </w:tc>
        <w:tc>
          <w:tcPr>
            <w:tcW w:w="1701" w:type="dxa"/>
            <w:shd w:val="clear" w:color="auto" w:fill="E2EFD9"/>
          </w:tcPr>
          <w:p w:rsidR="00C60F2F" w:rsidRPr="00C60F2F" w:rsidRDefault="00C60F2F" w:rsidP="00C60F2F">
            <w:pPr>
              <w:jc w:val="center"/>
              <w:rPr>
                <w:rFonts w:ascii="Arial" w:hAnsi="Arial" w:cs="Arial"/>
                <w:b/>
              </w:rPr>
            </w:pPr>
            <w:r w:rsidRPr="00C60F2F">
              <w:rPr>
                <w:rFonts w:ascii="Arial" w:hAnsi="Arial" w:cs="Arial"/>
                <w:b/>
              </w:rPr>
              <w:t>Manifestar Aceptación</w:t>
            </w:r>
          </w:p>
        </w:tc>
      </w:tr>
      <w:tr w:rsidR="00C60F2F" w:rsidRPr="00C60F2F" w:rsidTr="00655081">
        <w:trPr>
          <w:trHeight w:val="505"/>
        </w:trPr>
        <w:tc>
          <w:tcPr>
            <w:tcW w:w="7513" w:type="dxa"/>
            <w:tcBorders>
              <w:bottom w:val="single" w:sz="4" w:space="0" w:color="auto"/>
            </w:tcBorders>
            <w:vAlign w:val="center"/>
          </w:tcPr>
          <w:p w:rsidR="00C60F2F" w:rsidRPr="00C60F2F" w:rsidRDefault="00C60F2F" w:rsidP="00C60F2F">
            <w:pPr>
              <w:ind w:left="6"/>
              <w:jc w:val="both"/>
              <w:rPr>
                <w:rFonts w:ascii="Arial" w:eastAsia="Calibri" w:hAnsi="Arial" w:cs="Arial"/>
              </w:rPr>
            </w:pPr>
          </w:p>
          <w:p w:rsidR="00C60F2F" w:rsidRPr="00C60F2F" w:rsidRDefault="00C60F2F" w:rsidP="00C60F2F">
            <w:pPr>
              <w:ind w:left="6"/>
              <w:jc w:val="both"/>
              <w:rPr>
                <w:rFonts w:ascii="Arial" w:eastAsia="Calibri" w:hAnsi="Arial" w:cs="Arial"/>
              </w:rPr>
            </w:pPr>
            <w:r w:rsidRPr="00C60F2F">
              <w:rPr>
                <w:rFonts w:ascii="Arial" w:eastAsia="Calibri" w:hAnsi="Arial" w:cs="Arial"/>
              </w:rPr>
              <w:t>El Proveedor se compromete a guardar absoluta confidencialidad sobre la información a la que tenga acceso durante la ejecución del servicio.</w:t>
            </w:r>
          </w:p>
          <w:p w:rsidR="00C60F2F" w:rsidRPr="00C60F2F" w:rsidRDefault="00C60F2F" w:rsidP="00C60F2F">
            <w:pPr>
              <w:ind w:left="6"/>
              <w:jc w:val="both"/>
              <w:rPr>
                <w:rFonts w:ascii="Arial" w:hAnsi="Arial" w:cs="Arial"/>
              </w:rPr>
            </w:pPr>
          </w:p>
        </w:tc>
        <w:tc>
          <w:tcPr>
            <w:tcW w:w="1701" w:type="dxa"/>
          </w:tcPr>
          <w:p w:rsidR="00C60F2F" w:rsidRPr="00C60F2F" w:rsidRDefault="00C60F2F" w:rsidP="00C60F2F">
            <w:pPr>
              <w:jc w:val="center"/>
              <w:rPr>
                <w:rFonts w:ascii="Times New Roman" w:hAnsi="Times New Roman"/>
              </w:rPr>
            </w:pPr>
          </w:p>
        </w:tc>
      </w:tr>
      <w:tr w:rsidR="00C60F2F" w:rsidRPr="00C60F2F" w:rsidTr="00655081">
        <w:trPr>
          <w:trHeight w:val="397"/>
        </w:trPr>
        <w:tc>
          <w:tcPr>
            <w:tcW w:w="7513" w:type="dxa"/>
            <w:tcBorders>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hAnsi="Arial" w:cs="Arial"/>
                <w:b/>
                <w:bCs/>
              </w:rPr>
              <w:t>LUGAR DONDE SE EJECUTARÁ EL SERVICIO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436"/>
        </w:trPr>
        <w:tc>
          <w:tcPr>
            <w:tcW w:w="7513" w:type="dxa"/>
            <w:tcBorders>
              <w:bottom w:val="single" w:sz="4" w:space="0" w:color="auto"/>
            </w:tcBorders>
            <w:vAlign w:val="center"/>
          </w:tcPr>
          <w:p w:rsidR="00C60F2F" w:rsidRPr="00C60F2F" w:rsidRDefault="00C60F2F" w:rsidP="00C60F2F">
            <w:pPr>
              <w:ind w:left="14" w:hanging="14"/>
              <w:jc w:val="both"/>
              <w:rPr>
                <w:rFonts w:ascii="Arial" w:hAnsi="Arial" w:cs="Arial"/>
                <w:bCs/>
                <w:iCs/>
              </w:rPr>
            </w:pPr>
          </w:p>
          <w:p w:rsidR="00C60F2F" w:rsidRPr="00C60F2F" w:rsidRDefault="00C60F2F" w:rsidP="00C60F2F">
            <w:pPr>
              <w:ind w:left="14" w:hanging="14"/>
              <w:jc w:val="both"/>
              <w:rPr>
                <w:rFonts w:ascii="Arial" w:hAnsi="Arial" w:cs="Arial"/>
                <w:bCs/>
                <w:iCs/>
              </w:rPr>
            </w:pPr>
            <w:r w:rsidRPr="00C60F2F">
              <w:rPr>
                <w:rFonts w:ascii="Arial" w:hAnsi="Arial" w:cs="Arial"/>
                <w:bCs/>
                <w:iCs/>
              </w:rPr>
              <w:t>El servicio de atención de comedor se realizará en instalaciones del edificio principal del BCB</w:t>
            </w:r>
          </w:p>
          <w:p w:rsidR="00C60F2F" w:rsidRPr="00C60F2F" w:rsidRDefault="00C60F2F" w:rsidP="00C60F2F">
            <w:pPr>
              <w:ind w:left="14" w:hanging="14"/>
              <w:jc w:val="both"/>
              <w:rPr>
                <w:rFonts w:ascii="Arial" w:hAnsi="Arial" w:cs="Arial"/>
                <w:bCs/>
                <w:iCs/>
              </w:rPr>
            </w:pPr>
          </w:p>
          <w:p w:rsidR="00C60F2F" w:rsidRPr="00C60F2F" w:rsidRDefault="00C60F2F" w:rsidP="00C60F2F">
            <w:pPr>
              <w:ind w:left="14" w:hanging="14"/>
              <w:jc w:val="both"/>
              <w:rPr>
                <w:rFonts w:ascii="Arial" w:hAnsi="Arial" w:cs="Arial"/>
                <w:b/>
              </w:rPr>
            </w:pPr>
            <w:r w:rsidRPr="00C60F2F">
              <w:rPr>
                <w:rFonts w:ascii="Arial" w:hAnsi="Arial" w:cs="Arial"/>
                <w:bCs/>
                <w:iCs/>
              </w:rPr>
              <w:t>El servicio de atención de refrigerios para eventos de capacitación o institucionales se llevará a cabo en instalaciones del BCB definidos por los Fiscales de Servicio (</w:t>
            </w:r>
            <w:r w:rsidRPr="00C60F2F">
              <w:rPr>
                <w:rFonts w:ascii="Arial" w:hAnsi="Arial" w:cs="Arial"/>
              </w:rPr>
              <w:t>Gerencia de Recursos Humanos / Subgerencia de Comunicación y Relacionamiento Institucional</w:t>
            </w:r>
            <w:r w:rsidRPr="00C60F2F">
              <w:rPr>
                <w:rFonts w:ascii="Arial" w:hAnsi="Arial" w:cs="Arial"/>
                <w:bCs/>
                <w:iCs/>
              </w:rPr>
              <w:t>).</w:t>
            </w:r>
            <w:r w:rsidRPr="00C60F2F">
              <w:rPr>
                <w:rFonts w:ascii="Arial" w:hAnsi="Arial" w:cs="Arial"/>
                <w:b/>
              </w:rPr>
              <w:t xml:space="preserve"> </w:t>
            </w:r>
          </w:p>
          <w:p w:rsidR="00C60F2F" w:rsidRPr="00C60F2F" w:rsidRDefault="00C60F2F" w:rsidP="00C60F2F">
            <w:pPr>
              <w:ind w:left="14" w:hanging="14"/>
              <w:jc w:val="both"/>
              <w:rPr>
                <w:rFonts w:ascii="Arial" w:hAnsi="Arial" w:cs="Arial"/>
                <w:b/>
              </w:rPr>
            </w:pPr>
          </w:p>
          <w:p w:rsidR="00C60F2F" w:rsidRPr="00C60F2F" w:rsidRDefault="00C60F2F" w:rsidP="00C60F2F">
            <w:pPr>
              <w:ind w:left="14" w:hanging="14"/>
              <w:jc w:val="both"/>
              <w:rPr>
                <w:rFonts w:ascii="Arial" w:hAnsi="Arial" w:cs="Arial"/>
                <w:bCs/>
                <w:iCs/>
              </w:rPr>
            </w:pPr>
            <w:r w:rsidRPr="00C60F2F">
              <w:rPr>
                <w:rFonts w:ascii="Arial" w:hAnsi="Arial" w:cs="Arial"/>
                <w:b/>
              </w:rPr>
              <w:t xml:space="preserve">Nota: </w:t>
            </w:r>
            <w:r w:rsidRPr="00C60F2F">
              <w:rPr>
                <w:rFonts w:ascii="Arial" w:hAnsi="Arial" w:cs="Arial"/>
                <w:bCs/>
                <w:iCs/>
              </w:rPr>
              <w:t>En caso que se determine restricciones por pandemia, el BCB podrá determinar que la atención de almuerzos se realice en los diferentes pisos del edificio principal del BCB y de manera individual.</w:t>
            </w:r>
          </w:p>
          <w:p w:rsidR="00C60F2F" w:rsidRPr="00C60F2F" w:rsidRDefault="00C60F2F" w:rsidP="00C60F2F">
            <w:pPr>
              <w:ind w:left="14" w:hanging="14"/>
              <w:jc w:val="both"/>
              <w:rPr>
                <w:rFonts w:ascii="Arial" w:hAnsi="Arial" w:cs="Arial"/>
                <w:b/>
              </w:rPr>
            </w:pPr>
          </w:p>
        </w:tc>
        <w:tc>
          <w:tcPr>
            <w:tcW w:w="1701" w:type="dxa"/>
          </w:tcPr>
          <w:p w:rsidR="00C60F2F" w:rsidRPr="00C60F2F" w:rsidRDefault="00C60F2F" w:rsidP="00C60F2F">
            <w:pPr>
              <w:rPr>
                <w:rFonts w:ascii="Times New Roman" w:hAnsi="Times New Roman"/>
              </w:rPr>
            </w:pPr>
          </w:p>
        </w:tc>
      </w:tr>
      <w:tr w:rsidR="00C60F2F" w:rsidRPr="00C60F2F" w:rsidTr="00655081">
        <w:trPr>
          <w:trHeight w:val="318"/>
        </w:trPr>
        <w:tc>
          <w:tcPr>
            <w:tcW w:w="7513" w:type="dxa"/>
            <w:tcBorders>
              <w:bottom w:val="single" w:sz="4" w:space="0" w:color="auto"/>
            </w:tcBorders>
            <w:shd w:val="clear" w:color="auto" w:fill="EAF1DD"/>
            <w:vAlign w:val="center"/>
          </w:tcPr>
          <w:p w:rsidR="00C60F2F" w:rsidRPr="00C60F2F" w:rsidRDefault="00C60F2F" w:rsidP="00C60F2F">
            <w:pPr>
              <w:numPr>
                <w:ilvl w:val="0"/>
                <w:numId w:val="60"/>
              </w:numPr>
              <w:ind w:left="290" w:hanging="284"/>
              <w:jc w:val="both"/>
              <w:rPr>
                <w:rFonts w:ascii="Arial" w:hAnsi="Arial" w:cs="Arial"/>
                <w:b/>
                <w:bCs/>
              </w:rPr>
            </w:pPr>
            <w:r w:rsidRPr="00C60F2F">
              <w:rPr>
                <w:rFonts w:ascii="Arial" w:hAnsi="Arial" w:cs="Arial"/>
                <w:b/>
                <w:bCs/>
              </w:rPr>
              <w:lastRenderedPageBreak/>
              <w:t>RÉGIMEN DE MULTAS</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385"/>
        </w:trPr>
        <w:tc>
          <w:tcPr>
            <w:tcW w:w="7513" w:type="dxa"/>
            <w:tcBorders>
              <w:top w:val="single" w:sz="4" w:space="0" w:color="auto"/>
              <w:left w:val="single" w:sz="4" w:space="0" w:color="auto"/>
              <w:bottom w:val="nil"/>
              <w:right w:val="single" w:sz="4" w:space="0" w:color="auto"/>
            </w:tcBorders>
            <w:vAlign w:val="center"/>
          </w:tcPr>
          <w:p w:rsidR="00C60F2F" w:rsidRPr="00C60F2F" w:rsidRDefault="00C60F2F" w:rsidP="00C60F2F">
            <w:pPr>
              <w:jc w:val="both"/>
              <w:rPr>
                <w:rFonts w:ascii="Arial" w:hAnsi="Arial" w:cs="Arial"/>
              </w:rPr>
            </w:pPr>
          </w:p>
          <w:p w:rsidR="00C60F2F" w:rsidRPr="00C60F2F" w:rsidRDefault="00C60F2F" w:rsidP="00C60F2F">
            <w:pPr>
              <w:jc w:val="both"/>
              <w:rPr>
                <w:rFonts w:ascii="Arial" w:hAnsi="Arial" w:cs="Arial"/>
              </w:rPr>
            </w:pPr>
            <w:r w:rsidRPr="00C60F2F">
              <w:rPr>
                <w:rFonts w:ascii="Arial" w:hAnsi="Arial" w:cs="Arial"/>
              </w:rPr>
              <w:t>Se aplicarán multas a la empresa contratada en caso de incurrir en las siguientes faltas:</w:t>
            </w:r>
          </w:p>
          <w:p w:rsidR="00C60F2F" w:rsidRPr="00C60F2F" w:rsidRDefault="00C60F2F" w:rsidP="00C60F2F">
            <w:pPr>
              <w:jc w:val="both"/>
              <w:rPr>
                <w:rFonts w:ascii="Arial" w:hAnsi="Arial" w:cs="Arial"/>
              </w:rPr>
            </w:pPr>
          </w:p>
          <w:p w:rsidR="00C60F2F" w:rsidRPr="00C60F2F" w:rsidRDefault="00C60F2F" w:rsidP="00C60F2F">
            <w:pPr>
              <w:numPr>
                <w:ilvl w:val="0"/>
                <w:numId w:val="86"/>
              </w:numPr>
              <w:jc w:val="both"/>
              <w:rPr>
                <w:rFonts w:ascii="Arial" w:hAnsi="Arial" w:cs="Arial"/>
              </w:rPr>
            </w:pPr>
            <w:r w:rsidRPr="00C60F2F">
              <w:rPr>
                <w:rFonts w:ascii="Arial" w:hAnsi="Arial" w:cs="Arial"/>
              </w:rPr>
              <w:t>Por falta de prestación del servicio de refrigerios y/o almuerzo, según la frecuencia y horarios establecidos o por la falta de prestación del servicio en relación a la cantidad solicitada por el BCB: Bs500</w:t>
            </w:r>
            <w:proofErr w:type="gramStart"/>
            <w:r w:rsidRPr="00C60F2F">
              <w:rPr>
                <w:rFonts w:ascii="Arial" w:hAnsi="Arial" w:cs="Arial"/>
              </w:rPr>
              <w:t>,00</w:t>
            </w:r>
            <w:proofErr w:type="gramEnd"/>
            <w:r w:rsidRPr="00C60F2F">
              <w:rPr>
                <w:rFonts w:ascii="Arial" w:hAnsi="Arial" w:cs="Arial"/>
              </w:rPr>
              <w:t xml:space="preserve"> (Quinientos 00/100 Bolivianos), por cada vez que incurra en la falta. hasta un límite de tres (3) veces continuas o discontinuas, en caso de sobrepasar dicho límite, el BCB podrá resolver el Contrato.</w:t>
            </w:r>
          </w:p>
          <w:p w:rsidR="00C60F2F" w:rsidRPr="00C60F2F" w:rsidRDefault="00C60F2F" w:rsidP="00C60F2F">
            <w:pPr>
              <w:ind w:left="786"/>
              <w:jc w:val="both"/>
              <w:rPr>
                <w:rFonts w:ascii="Arial" w:hAnsi="Arial" w:cs="Arial"/>
              </w:rPr>
            </w:pPr>
          </w:p>
          <w:p w:rsidR="00C60F2F" w:rsidRPr="00C60F2F" w:rsidRDefault="00C60F2F" w:rsidP="00C60F2F">
            <w:pPr>
              <w:ind w:left="786"/>
              <w:jc w:val="both"/>
              <w:rPr>
                <w:rFonts w:ascii="Arial" w:hAnsi="Arial" w:cs="Arial"/>
              </w:rPr>
            </w:pPr>
          </w:p>
          <w:p w:rsidR="00C60F2F" w:rsidRPr="00C60F2F" w:rsidRDefault="00C60F2F" w:rsidP="00C60F2F">
            <w:pPr>
              <w:numPr>
                <w:ilvl w:val="0"/>
                <w:numId w:val="86"/>
              </w:numPr>
              <w:jc w:val="both"/>
              <w:rPr>
                <w:rFonts w:ascii="Arial" w:hAnsi="Arial" w:cs="Arial"/>
              </w:rPr>
            </w:pPr>
            <w:r w:rsidRPr="00C60F2F">
              <w:rPr>
                <w:rFonts w:ascii="Arial" w:hAnsi="Arial" w:cs="Arial"/>
              </w:rPr>
              <w:t>Se multará con Bs500,00 (Quinientos 00/100 Bolivianos) por vez, hasta un límite de tres (3) veces continuas o discontinuas, que en caso de sobrepasar dicho límite, el BCB podrá resolver el Contrato, por concepto de:</w:t>
            </w:r>
          </w:p>
          <w:p w:rsidR="00C60F2F" w:rsidRPr="00C60F2F" w:rsidRDefault="00C60F2F" w:rsidP="00C60F2F">
            <w:pPr>
              <w:ind w:left="720"/>
              <w:jc w:val="both"/>
              <w:rPr>
                <w:rFonts w:ascii="Arial" w:hAnsi="Arial" w:cs="Arial"/>
              </w:rPr>
            </w:pPr>
          </w:p>
          <w:p w:rsidR="00C60F2F" w:rsidRPr="00C60F2F" w:rsidRDefault="00C60F2F" w:rsidP="00291965">
            <w:pPr>
              <w:numPr>
                <w:ilvl w:val="1"/>
                <w:numId w:val="86"/>
              </w:numPr>
              <w:tabs>
                <w:tab w:val="num" w:pos="894"/>
              </w:tabs>
              <w:ind w:left="502" w:hanging="142"/>
              <w:jc w:val="both"/>
              <w:rPr>
                <w:rFonts w:ascii="Arial" w:hAnsi="Arial" w:cs="Arial"/>
              </w:rPr>
            </w:pPr>
            <w:r w:rsidRPr="00C60F2F">
              <w:rPr>
                <w:rFonts w:ascii="Arial" w:hAnsi="Arial" w:cs="Arial"/>
              </w:rPr>
              <w:t>En caso que los Fiscales de Servicio, verifiquen o reciban un reclamo formal por parte de los funcionarios del BCB por el trato inadecuado del personal de la empresa en la ejecución del servicio o por la mala calidad en el producto final.</w:t>
            </w:r>
          </w:p>
          <w:p w:rsidR="00C60F2F" w:rsidRPr="00C60F2F" w:rsidRDefault="00C60F2F" w:rsidP="00291965">
            <w:pPr>
              <w:ind w:left="502"/>
              <w:jc w:val="both"/>
              <w:rPr>
                <w:rFonts w:ascii="Arial" w:hAnsi="Arial" w:cs="Arial"/>
              </w:rPr>
            </w:pPr>
          </w:p>
          <w:p w:rsidR="00C60F2F" w:rsidRPr="00C60F2F" w:rsidRDefault="00C60F2F" w:rsidP="00291965">
            <w:pPr>
              <w:numPr>
                <w:ilvl w:val="1"/>
                <w:numId w:val="86"/>
              </w:numPr>
              <w:tabs>
                <w:tab w:val="num" w:pos="894"/>
              </w:tabs>
              <w:ind w:left="502" w:hanging="142"/>
              <w:jc w:val="both"/>
              <w:rPr>
                <w:rFonts w:ascii="Arial" w:hAnsi="Arial" w:cs="Arial"/>
              </w:rPr>
            </w:pPr>
            <w:r w:rsidRPr="00C60F2F">
              <w:rPr>
                <w:rFonts w:ascii="Arial" w:hAnsi="Arial" w:cs="Arial"/>
              </w:rPr>
              <w:t>Por constatar, en inspecciones oculares y sorpresivas realizadas por los Fiscales de Servicio la forma inadecuada del traslado de productos por los proveedores y el almacenamiento de los mismos.</w:t>
            </w:r>
          </w:p>
          <w:p w:rsidR="00C60F2F" w:rsidRPr="00C60F2F" w:rsidRDefault="00C60F2F" w:rsidP="00291965">
            <w:pPr>
              <w:jc w:val="both"/>
              <w:rPr>
                <w:rFonts w:ascii="Arial" w:hAnsi="Arial" w:cs="Arial"/>
              </w:rPr>
            </w:pPr>
          </w:p>
          <w:p w:rsidR="00C60F2F" w:rsidRPr="00C60F2F" w:rsidRDefault="00C60F2F" w:rsidP="00291965">
            <w:pPr>
              <w:numPr>
                <w:ilvl w:val="1"/>
                <w:numId w:val="86"/>
              </w:numPr>
              <w:tabs>
                <w:tab w:val="num" w:pos="894"/>
              </w:tabs>
              <w:ind w:left="502" w:hanging="142"/>
              <w:jc w:val="both"/>
              <w:rPr>
                <w:rFonts w:ascii="Arial" w:hAnsi="Arial" w:cs="Arial"/>
              </w:rPr>
            </w:pPr>
            <w:r w:rsidRPr="00C60F2F">
              <w:rPr>
                <w:rFonts w:ascii="Arial" w:hAnsi="Arial" w:cs="Arial"/>
              </w:rPr>
              <w:t>Por utilizar un producto en mal estado para la preparación de los refrigerios o alimentos específicos</w:t>
            </w:r>
          </w:p>
          <w:p w:rsidR="00C60F2F" w:rsidRPr="00C60F2F" w:rsidRDefault="00C60F2F" w:rsidP="00291965">
            <w:pPr>
              <w:ind w:left="328"/>
              <w:contextualSpacing/>
              <w:rPr>
                <w:rFonts w:ascii="Times New Roman" w:hAnsi="Times New Roman"/>
              </w:rPr>
            </w:pPr>
          </w:p>
          <w:p w:rsidR="00C60F2F" w:rsidRPr="00C60F2F" w:rsidRDefault="00C60F2F" w:rsidP="00291965">
            <w:pPr>
              <w:ind w:left="502"/>
              <w:jc w:val="both"/>
              <w:rPr>
                <w:rFonts w:ascii="Arial" w:hAnsi="Arial" w:cs="Arial"/>
              </w:rPr>
            </w:pPr>
          </w:p>
          <w:p w:rsidR="00C60F2F" w:rsidRPr="00C60F2F" w:rsidRDefault="00C60F2F" w:rsidP="00291965">
            <w:pPr>
              <w:numPr>
                <w:ilvl w:val="1"/>
                <w:numId w:val="86"/>
              </w:numPr>
              <w:tabs>
                <w:tab w:val="num" w:pos="894"/>
              </w:tabs>
              <w:ind w:left="502" w:hanging="142"/>
              <w:jc w:val="both"/>
              <w:rPr>
                <w:rFonts w:ascii="Arial" w:hAnsi="Arial" w:cs="Arial"/>
              </w:rPr>
            </w:pPr>
            <w:r w:rsidRPr="00C60F2F">
              <w:rPr>
                <w:rFonts w:ascii="Arial" w:hAnsi="Arial" w:cs="Arial"/>
              </w:rPr>
              <w:t>Por la elaboración de alimentos en inadecuadas condiciones de higiene, comprobadas mediante inspecciones oculares realizadas por los Fiscales de Servicio o,</w:t>
            </w:r>
          </w:p>
          <w:p w:rsidR="00C60F2F" w:rsidRPr="00C60F2F" w:rsidRDefault="00C60F2F" w:rsidP="00291965">
            <w:pPr>
              <w:numPr>
                <w:ilvl w:val="1"/>
                <w:numId w:val="86"/>
              </w:numPr>
              <w:tabs>
                <w:tab w:val="num" w:pos="894"/>
              </w:tabs>
              <w:ind w:left="502" w:hanging="142"/>
              <w:jc w:val="both"/>
              <w:rPr>
                <w:rFonts w:ascii="Arial" w:hAnsi="Arial" w:cs="Arial"/>
              </w:rPr>
            </w:pPr>
            <w:r w:rsidRPr="00C60F2F">
              <w:rPr>
                <w:rFonts w:ascii="Arial" w:hAnsi="Arial" w:cs="Arial"/>
              </w:rPr>
              <w:t>Por deficiente limpieza y desinfección o mal uso de los de equipos, comedor, menaje de cocina, vajilla, cubertería o por negligencia en el manejo de las cocinetas y hornos.</w:t>
            </w:r>
          </w:p>
        </w:tc>
        <w:tc>
          <w:tcPr>
            <w:tcW w:w="1701" w:type="dxa"/>
            <w:vMerge w:val="restart"/>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180"/>
        </w:trPr>
        <w:tc>
          <w:tcPr>
            <w:tcW w:w="7513" w:type="dxa"/>
            <w:tcBorders>
              <w:top w:val="single" w:sz="4" w:space="0" w:color="auto"/>
              <w:left w:val="single" w:sz="4" w:space="0" w:color="auto"/>
              <w:bottom w:val="nil"/>
              <w:right w:val="single" w:sz="4" w:space="0" w:color="auto"/>
            </w:tcBorders>
            <w:vAlign w:val="center"/>
          </w:tcPr>
          <w:p w:rsidR="00C60F2F" w:rsidRPr="00C60F2F" w:rsidRDefault="00C60F2F" w:rsidP="00C60F2F">
            <w:pPr>
              <w:ind w:left="290"/>
              <w:jc w:val="both"/>
              <w:rPr>
                <w:rFonts w:ascii="Arial" w:hAnsi="Arial" w:cs="Arial"/>
              </w:rPr>
            </w:pPr>
          </w:p>
        </w:tc>
        <w:tc>
          <w:tcPr>
            <w:tcW w:w="1701" w:type="dxa"/>
            <w:vMerge/>
            <w:tcBorders>
              <w:left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765"/>
        </w:trPr>
        <w:tc>
          <w:tcPr>
            <w:tcW w:w="7513" w:type="dxa"/>
            <w:tcBorders>
              <w:top w:val="nil"/>
              <w:left w:val="single" w:sz="4" w:space="0" w:color="auto"/>
              <w:bottom w:val="single" w:sz="4" w:space="0" w:color="auto"/>
              <w:right w:val="single" w:sz="4" w:space="0" w:color="auto"/>
            </w:tcBorders>
            <w:vAlign w:val="center"/>
          </w:tcPr>
          <w:p w:rsidR="00C60F2F" w:rsidRPr="00C60F2F" w:rsidRDefault="00C60F2F" w:rsidP="00C60F2F">
            <w:pPr>
              <w:numPr>
                <w:ilvl w:val="0"/>
                <w:numId w:val="86"/>
              </w:numPr>
              <w:jc w:val="both"/>
              <w:rPr>
                <w:rFonts w:ascii="Arial" w:hAnsi="Arial" w:cs="Arial"/>
              </w:rPr>
            </w:pPr>
            <w:r w:rsidRPr="00C60F2F">
              <w:rPr>
                <w:rFonts w:ascii="Arial" w:hAnsi="Arial" w:cs="Arial"/>
              </w:rPr>
              <w:t>Se multará con Bs100,00 (Cien 00/100 Bolivianos) por cada vez que incurra en la falta, hasta un límite de tres (3) veces continuas o discontinuas, que en caso de sobrepasar dicho límite, el BCB podrá resolver el Contrato, por concepto de:</w:t>
            </w:r>
          </w:p>
          <w:p w:rsidR="00C60F2F" w:rsidRPr="00C60F2F" w:rsidRDefault="00C60F2F" w:rsidP="00C60F2F">
            <w:pPr>
              <w:ind w:left="720"/>
              <w:jc w:val="both"/>
              <w:rPr>
                <w:rFonts w:ascii="Arial" w:hAnsi="Arial" w:cs="Arial"/>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alterar la dosificación o quitar algún ingrediente en cualquiera de las preparaciones en relación a lo requerido o que los refrescos no se elaboraron con frutas, cereales o especias frescas o con agua hervida o filtrada.</w:t>
            </w:r>
          </w:p>
          <w:p w:rsidR="00C60F2F" w:rsidRPr="00C60F2F" w:rsidRDefault="00C60F2F" w:rsidP="00291965">
            <w:pPr>
              <w:ind w:left="152"/>
              <w:jc w:val="both"/>
              <w:rPr>
                <w:rFonts w:ascii="Arial" w:hAnsi="Arial" w:cs="Arial"/>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 xml:space="preserve">Por constatar el uso de saborizantes o </w:t>
            </w:r>
            <w:proofErr w:type="spellStart"/>
            <w:r w:rsidRPr="00C60F2F">
              <w:rPr>
                <w:rFonts w:ascii="Arial" w:hAnsi="Arial" w:cs="Arial"/>
              </w:rPr>
              <w:t>acentuantes</w:t>
            </w:r>
            <w:proofErr w:type="spellEnd"/>
            <w:r w:rsidRPr="00C60F2F">
              <w:rPr>
                <w:rFonts w:ascii="Arial" w:hAnsi="Arial" w:cs="Arial"/>
              </w:rPr>
              <w:t xml:space="preserve"> como el glutamato </w:t>
            </w:r>
            <w:proofErr w:type="spellStart"/>
            <w:r w:rsidRPr="00C60F2F">
              <w:rPr>
                <w:rFonts w:ascii="Arial" w:hAnsi="Arial" w:cs="Arial"/>
              </w:rPr>
              <w:t>monosódico</w:t>
            </w:r>
            <w:proofErr w:type="spellEnd"/>
            <w:r w:rsidRPr="00C60F2F">
              <w:rPr>
                <w:rFonts w:ascii="Arial" w:hAnsi="Arial" w:cs="Arial"/>
              </w:rPr>
              <w:t xml:space="preserve"> (GMS) o similares, </w:t>
            </w:r>
          </w:p>
          <w:p w:rsidR="00C60F2F" w:rsidRPr="00C60F2F" w:rsidRDefault="00C60F2F" w:rsidP="00291965">
            <w:pPr>
              <w:ind w:left="152"/>
              <w:jc w:val="both"/>
              <w:rPr>
                <w:rFonts w:ascii="Arial" w:hAnsi="Arial" w:cs="Arial"/>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 xml:space="preserve">Por cambiar la programación del menú sin aprobación de los Fiscales  de Servicio, </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 xml:space="preserve">Por no contar con todo el personal necesario, para la atención del servicio, </w:t>
            </w:r>
          </w:p>
          <w:p w:rsidR="00C60F2F" w:rsidRPr="00C60F2F" w:rsidRDefault="00C60F2F" w:rsidP="00291965">
            <w:pPr>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la asistencia de su personal en estado de ebriedad o embriaguez,</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el mal uso de la credencial o perdida de la misma.</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 xml:space="preserve">Por el acopio de basura por más de 24 horas en instalaciones de cocina </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ensuciar las instalaciones del BCB, tanto en las áreas internas como externas, por el deficiente manejo de los desechos producidos en la ejecución del servicio.</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no vestir el uniforme de trabajo limpio o no utilizar la indumentaria de bioseguridad</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En caso de que los Fiscales de Servicio reciban reclamos, informes o corroboren por cuenta propia el uso de instalaciones y equipamiento del BCB con fines propios y/o atención a terceras personas fuera del objeto del contrato</w:t>
            </w:r>
          </w:p>
          <w:p w:rsidR="00C60F2F" w:rsidRPr="00C60F2F" w:rsidRDefault="00C60F2F" w:rsidP="00291965">
            <w:pPr>
              <w:ind w:left="229"/>
              <w:contextualSpacing/>
              <w:rPr>
                <w:rFonts w:ascii="Times New Roman" w:hAnsi="Times New Roman"/>
              </w:rPr>
            </w:pPr>
          </w:p>
          <w:p w:rsidR="00C60F2F" w:rsidRPr="00C60F2F" w:rsidRDefault="00C60F2F" w:rsidP="00291965">
            <w:pPr>
              <w:numPr>
                <w:ilvl w:val="0"/>
                <w:numId w:val="85"/>
              </w:numPr>
              <w:ind w:left="720"/>
              <w:jc w:val="both"/>
              <w:rPr>
                <w:rFonts w:ascii="Arial" w:hAnsi="Arial" w:cs="Arial"/>
              </w:rPr>
            </w:pPr>
            <w:r w:rsidRPr="00C60F2F">
              <w:rPr>
                <w:rFonts w:ascii="Arial" w:hAnsi="Arial" w:cs="Arial"/>
              </w:rPr>
              <w:t>Por retraso de diez (10) minutos en el horario de atención de refrigerio, atribuible a la empresa.</w:t>
            </w:r>
          </w:p>
          <w:p w:rsidR="00C60F2F" w:rsidRPr="00C60F2F" w:rsidRDefault="00C60F2F" w:rsidP="00C60F2F">
            <w:pPr>
              <w:jc w:val="both"/>
              <w:rPr>
                <w:rFonts w:ascii="Arial" w:hAnsi="Arial" w:cs="Arial"/>
              </w:rPr>
            </w:pPr>
          </w:p>
          <w:p w:rsidR="00C60F2F" w:rsidRPr="00C60F2F" w:rsidRDefault="00C60F2F" w:rsidP="00C60F2F">
            <w:pPr>
              <w:spacing w:line="276" w:lineRule="auto"/>
              <w:jc w:val="both"/>
              <w:rPr>
                <w:rFonts w:ascii="Arial" w:hAnsi="Arial" w:cs="Arial"/>
              </w:rPr>
            </w:pPr>
            <w:r w:rsidRPr="00C60F2F">
              <w:rPr>
                <w:rFonts w:ascii="Arial" w:hAnsi="Arial" w:cs="Arial"/>
              </w:rPr>
              <w:lastRenderedPageBreak/>
              <w:t>Cuando las multas sean determinadas por el Fiscal de Servicio del Departamento de Bienes y Servicios (Área de Servicios), la Entidad podrá descontar los montos correspondientes de las retenciones realizadas al proveedor previa notificación.</w:t>
            </w:r>
          </w:p>
          <w:p w:rsidR="00C60F2F" w:rsidRPr="00291965" w:rsidRDefault="00C60F2F" w:rsidP="00C60F2F">
            <w:pPr>
              <w:jc w:val="both"/>
              <w:rPr>
                <w:rFonts w:ascii="Times New Roman" w:hAnsi="Times New Roman"/>
                <w:sz w:val="8"/>
              </w:rPr>
            </w:pPr>
          </w:p>
        </w:tc>
        <w:tc>
          <w:tcPr>
            <w:tcW w:w="1701" w:type="dxa"/>
            <w:vMerge/>
            <w:tcBorders>
              <w:left w:val="single" w:sz="4" w:space="0" w:color="auto"/>
              <w:bottom w:val="single" w:sz="4" w:space="0" w:color="auto"/>
            </w:tcBorders>
          </w:tcPr>
          <w:p w:rsidR="00C60F2F" w:rsidRPr="00C60F2F" w:rsidRDefault="00C60F2F" w:rsidP="00C60F2F">
            <w:pPr>
              <w:rPr>
                <w:rFonts w:ascii="Times New Roman" w:hAnsi="Times New Roman"/>
              </w:rPr>
            </w:pPr>
          </w:p>
        </w:tc>
      </w:tr>
      <w:tr w:rsidR="00C60F2F" w:rsidRPr="00C60F2F" w:rsidTr="00655081">
        <w:trPr>
          <w:trHeight w:val="387"/>
        </w:trPr>
        <w:tc>
          <w:tcPr>
            <w:tcW w:w="7513" w:type="dxa"/>
            <w:tcBorders>
              <w:top w:val="single" w:sz="4" w:space="0" w:color="auto"/>
            </w:tcBorders>
            <w:shd w:val="clear" w:color="auto" w:fill="EAF1DD"/>
            <w:vAlign w:val="center"/>
          </w:tcPr>
          <w:p w:rsidR="00C60F2F" w:rsidRPr="00C60F2F" w:rsidRDefault="00C60F2F" w:rsidP="00C60F2F">
            <w:pPr>
              <w:numPr>
                <w:ilvl w:val="0"/>
                <w:numId w:val="60"/>
              </w:numPr>
              <w:rPr>
                <w:rFonts w:ascii="Arial" w:hAnsi="Arial" w:cs="Arial"/>
                <w:b/>
                <w:bCs/>
              </w:rPr>
            </w:pPr>
            <w:r w:rsidRPr="00C60F2F">
              <w:rPr>
                <w:rFonts w:ascii="Arial" w:hAnsi="Arial" w:cs="Arial"/>
                <w:b/>
                <w:bCs/>
              </w:rPr>
              <w:t>FUNCIONES DEL FISCAL DE SERVICIO (DEPARTAMENTO DE BIENES Y SERVICIOS (ÁREA DE SERVICIOS)</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399"/>
        </w:trPr>
        <w:tc>
          <w:tcPr>
            <w:tcW w:w="7513" w:type="dxa"/>
            <w:shd w:val="clear" w:color="auto" w:fill="auto"/>
            <w:vAlign w:val="center"/>
          </w:tcPr>
          <w:p w:rsidR="00C60F2F" w:rsidRPr="00C60F2F" w:rsidRDefault="00C60F2F" w:rsidP="00C60F2F">
            <w:pPr>
              <w:tabs>
                <w:tab w:val="left" w:pos="290"/>
              </w:tabs>
              <w:spacing w:line="276" w:lineRule="auto"/>
              <w:ind w:left="290"/>
              <w:jc w:val="both"/>
              <w:rPr>
                <w:rFonts w:ascii="Arial" w:hAnsi="Arial" w:cs="Arial"/>
              </w:rPr>
            </w:pP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Realizar la supervisión y seguimiento del servicio.</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 xml:space="preserve">Coordinar permanentemente con el Proveedor a través del Agente del Servicio    </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Controlar el uso adecuado del menaje y maquinaria otorgados por el BCB.</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Efectuar la entrega y recepción mediante inventario del menaje y maquinaria al Proveedor para el cumplimiento del servicio.</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Realizar inspecciones periódicas y sorpresivas a los ambientes del comedor y cocina de la Institución (pisos 13 y 14 del edificio principal del BCB).</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Fiscalizar el cumplimiento de las Especificaciones Técnicas y lo establecido en el Contrato.</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Ser el medio autorizado de comunicación, notificación y todo cuanto corresponda a los asuntos relacionados con el Servicio.</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Cuantificar y notificar las multas a ser descontadas a las retenciones del servicio.</w:t>
            </w:r>
          </w:p>
          <w:p w:rsidR="00C60F2F" w:rsidRPr="00C60F2F" w:rsidRDefault="00C60F2F" w:rsidP="00C60F2F">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 xml:space="preserve">Emitir el informe de Conformidad Final. </w:t>
            </w:r>
          </w:p>
          <w:p w:rsidR="00C60F2F" w:rsidRPr="00291965" w:rsidRDefault="00C60F2F" w:rsidP="00291965">
            <w:pPr>
              <w:numPr>
                <w:ilvl w:val="1"/>
                <w:numId w:val="68"/>
              </w:numPr>
              <w:tabs>
                <w:tab w:val="clear" w:pos="1440"/>
                <w:tab w:val="left" w:pos="290"/>
              </w:tabs>
              <w:spacing w:line="360" w:lineRule="auto"/>
              <w:ind w:left="290" w:hanging="284"/>
              <w:jc w:val="both"/>
              <w:rPr>
                <w:rFonts w:ascii="Arial" w:hAnsi="Arial" w:cs="Arial"/>
              </w:rPr>
            </w:pPr>
            <w:r w:rsidRPr="00C60F2F">
              <w:rPr>
                <w:rFonts w:ascii="Arial" w:hAnsi="Arial" w:cs="Arial"/>
              </w:rPr>
              <w:t>Emitir Orden de Proceder</w:t>
            </w:r>
          </w:p>
        </w:tc>
        <w:tc>
          <w:tcPr>
            <w:tcW w:w="1701" w:type="dxa"/>
          </w:tcPr>
          <w:p w:rsidR="00C60F2F" w:rsidRPr="00C60F2F" w:rsidRDefault="00C60F2F" w:rsidP="00C60F2F">
            <w:pPr>
              <w:jc w:val="center"/>
              <w:rPr>
                <w:rFonts w:ascii="Times New Roman" w:hAnsi="Times New Roman"/>
              </w:rPr>
            </w:pPr>
          </w:p>
        </w:tc>
      </w:tr>
      <w:tr w:rsidR="00C60F2F" w:rsidRPr="00C60F2F" w:rsidTr="00655081">
        <w:trPr>
          <w:trHeight w:val="387"/>
        </w:trPr>
        <w:tc>
          <w:tcPr>
            <w:tcW w:w="7513" w:type="dxa"/>
            <w:shd w:val="clear" w:color="auto" w:fill="EAF1DD"/>
            <w:vAlign w:val="center"/>
          </w:tcPr>
          <w:p w:rsidR="00C60F2F" w:rsidRPr="00C60F2F" w:rsidRDefault="00C60F2F" w:rsidP="00C60F2F">
            <w:pPr>
              <w:numPr>
                <w:ilvl w:val="0"/>
                <w:numId w:val="60"/>
              </w:numPr>
              <w:ind w:left="290" w:hanging="284"/>
              <w:rPr>
                <w:rFonts w:ascii="Arial" w:hAnsi="Arial" w:cs="Arial"/>
                <w:b/>
                <w:bCs/>
              </w:rPr>
            </w:pPr>
            <w:r w:rsidRPr="00C60F2F">
              <w:rPr>
                <w:rFonts w:ascii="Arial" w:hAnsi="Arial" w:cs="Arial"/>
                <w:b/>
                <w:bCs/>
              </w:rPr>
              <w:t>FUNCIONES DE LOS FISCALES DE SERVICIO DE LA GERENCIA DE RECURSOS HUMANOS Y DE LA SUBGERENCIA DE COMUNICACIÓN Y RELACIONAMIENTO INSTITUCIONAL</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952"/>
        </w:trPr>
        <w:tc>
          <w:tcPr>
            <w:tcW w:w="7513" w:type="dxa"/>
            <w:tcBorders>
              <w:bottom w:val="single" w:sz="4" w:space="0" w:color="auto"/>
            </w:tcBorders>
            <w:vAlign w:val="center"/>
          </w:tcPr>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Realizar la supervisión y seguimiento del servicio.</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 xml:space="preserve">Coordinar permanentemente con el Proveedor a través del Agente del Servicio.   </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Fiscalizar el cumplimiento de las Especificaciones Técnicas y lo establecido en el Contrato.</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Ser el medio autorizado de comunicación, notificación y todo cuanto corresponda a los asuntos relacionados con el Servicio.</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Efectuar inspecciones sorpresivas al Servicio.</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 xml:space="preserve">Efectuar la solicitud del servicio de acuerdo al evento correspondiente. </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Cuantificar las multas a ser descontadas de los pagos mensuales.</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Aprobar o elaborar la planilla de ejecución de servicios.</w:t>
            </w:r>
          </w:p>
          <w:p w:rsidR="00C60F2F" w:rsidRPr="00C60F2F" w:rsidRDefault="00C60F2F" w:rsidP="00C60F2F">
            <w:pPr>
              <w:numPr>
                <w:ilvl w:val="0"/>
                <w:numId w:val="74"/>
              </w:numPr>
              <w:tabs>
                <w:tab w:val="left" w:pos="290"/>
              </w:tabs>
              <w:spacing w:line="360" w:lineRule="auto"/>
              <w:jc w:val="both"/>
              <w:rPr>
                <w:rFonts w:ascii="Arial" w:hAnsi="Arial" w:cs="Arial"/>
              </w:rPr>
            </w:pPr>
            <w:r w:rsidRPr="00C60F2F">
              <w:rPr>
                <w:rFonts w:ascii="Arial" w:hAnsi="Arial" w:cs="Arial"/>
              </w:rPr>
              <w:t>Emitir el Informe de Conformidad Final del Servicio.</w:t>
            </w:r>
          </w:p>
          <w:p w:rsidR="00C60F2F" w:rsidRPr="00C60F2F" w:rsidRDefault="00C60F2F" w:rsidP="00C60F2F">
            <w:pPr>
              <w:numPr>
                <w:ilvl w:val="0"/>
                <w:numId w:val="74"/>
              </w:numPr>
              <w:tabs>
                <w:tab w:val="left" w:pos="290"/>
              </w:tabs>
              <w:spacing w:line="360" w:lineRule="auto"/>
              <w:jc w:val="both"/>
              <w:rPr>
                <w:rFonts w:ascii="Arial" w:hAnsi="Arial" w:cs="Arial"/>
                <w:b/>
              </w:rPr>
            </w:pPr>
            <w:r w:rsidRPr="00C60F2F">
              <w:rPr>
                <w:rFonts w:ascii="Arial" w:hAnsi="Arial" w:cs="Arial"/>
              </w:rPr>
              <w:t>Aprobar o elaborar el Certificado de Liquidación Final del Servicio, según corresponda.</w:t>
            </w:r>
          </w:p>
          <w:p w:rsidR="00C60F2F" w:rsidRPr="00C60F2F" w:rsidRDefault="00C60F2F" w:rsidP="00C60F2F">
            <w:pPr>
              <w:numPr>
                <w:ilvl w:val="0"/>
                <w:numId w:val="74"/>
              </w:numPr>
              <w:tabs>
                <w:tab w:val="left" w:pos="290"/>
              </w:tabs>
              <w:spacing w:line="360" w:lineRule="auto"/>
              <w:jc w:val="both"/>
              <w:rPr>
                <w:rFonts w:ascii="Arial" w:hAnsi="Arial" w:cs="Arial"/>
                <w:b/>
              </w:rPr>
            </w:pPr>
            <w:r w:rsidRPr="00C60F2F">
              <w:rPr>
                <w:rFonts w:ascii="Arial" w:hAnsi="Arial" w:cs="Arial"/>
              </w:rPr>
              <w:t>Emitir Orden de Proceder</w:t>
            </w:r>
          </w:p>
        </w:tc>
        <w:tc>
          <w:tcPr>
            <w:tcW w:w="1701" w:type="dxa"/>
          </w:tcPr>
          <w:p w:rsidR="00C60F2F" w:rsidRPr="00C60F2F" w:rsidRDefault="00C60F2F" w:rsidP="00C60F2F">
            <w:pPr>
              <w:rPr>
                <w:rFonts w:ascii="Times New Roman" w:hAnsi="Times New Roman"/>
              </w:rPr>
            </w:pPr>
          </w:p>
        </w:tc>
      </w:tr>
      <w:tr w:rsidR="00C60F2F" w:rsidRPr="00C60F2F" w:rsidTr="00655081">
        <w:trPr>
          <w:trHeight w:val="283"/>
        </w:trPr>
        <w:tc>
          <w:tcPr>
            <w:tcW w:w="7513" w:type="dxa"/>
            <w:shd w:val="clear" w:color="auto" w:fill="EAF1DD"/>
            <w:vAlign w:val="center"/>
          </w:tcPr>
          <w:p w:rsidR="00C60F2F" w:rsidRPr="00C60F2F" w:rsidRDefault="00C60F2F" w:rsidP="00C60F2F">
            <w:pPr>
              <w:numPr>
                <w:ilvl w:val="0"/>
                <w:numId w:val="60"/>
              </w:numPr>
              <w:tabs>
                <w:tab w:val="left" w:pos="290"/>
              </w:tabs>
              <w:rPr>
                <w:rFonts w:ascii="Arial" w:hAnsi="Arial" w:cs="Arial"/>
                <w:b/>
                <w:lang w:val="es-ES_tradnl"/>
              </w:rPr>
            </w:pPr>
            <w:r w:rsidRPr="00C60F2F">
              <w:rPr>
                <w:rFonts w:ascii="Arial" w:hAnsi="Arial" w:cs="Arial"/>
                <w:b/>
                <w:lang w:val="es-ES_tradnl"/>
              </w:rPr>
              <w:t>MODIFICACIONES AL CONTRATO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688"/>
        </w:trPr>
        <w:tc>
          <w:tcPr>
            <w:tcW w:w="7513" w:type="dxa"/>
            <w:vAlign w:val="center"/>
          </w:tcPr>
          <w:p w:rsidR="00C60F2F" w:rsidRPr="00C60F2F" w:rsidRDefault="00C60F2F" w:rsidP="00C60F2F">
            <w:pPr>
              <w:tabs>
                <w:tab w:val="left" w:pos="290"/>
              </w:tabs>
              <w:ind w:left="6"/>
              <w:jc w:val="both"/>
              <w:rPr>
                <w:rFonts w:ascii="Arial" w:hAnsi="Arial" w:cs="Arial"/>
                <w:b/>
              </w:rPr>
            </w:pPr>
            <w:r w:rsidRPr="00C60F2F">
              <w:rPr>
                <w:rFonts w:ascii="Arial" w:hAnsi="Arial" w:cs="Arial"/>
              </w:rPr>
              <w:t xml:space="preserve">Al tratarse de un servicio general recurrente, el plazo de prestación del </w:t>
            </w:r>
            <w:r w:rsidRPr="00C60F2F">
              <w:rPr>
                <w:rFonts w:ascii="Arial" w:hAnsi="Arial" w:cs="Arial"/>
                <w:b/>
              </w:rPr>
              <w:t>SERVICIO</w:t>
            </w:r>
            <w:r w:rsidRPr="00C60F2F">
              <w:rPr>
                <w:rFonts w:ascii="Arial" w:hAnsi="Arial" w:cs="Arial"/>
              </w:rPr>
              <w:t xml:space="preserve"> podrá ser ampliado por una sola vez no debiendo exceder dicha ampliación el plazo establecido en el presente Contrato. De acuerdo con lo establecido en el inciso c) del párrafo II del artículo 89 de las NB-SABS.</w:t>
            </w:r>
          </w:p>
        </w:tc>
        <w:tc>
          <w:tcPr>
            <w:tcW w:w="1701" w:type="dxa"/>
          </w:tcPr>
          <w:p w:rsidR="00C60F2F" w:rsidRPr="00C60F2F" w:rsidRDefault="00C60F2F" w:rsidP="00C60F2F">
            <w:pPr>
              <w:jc w:val="center"/>
              <w:rPr>
                <w:rFonts w:ascii="Times New Roman" w:hAnsi="Times New Roman"/>
              </w:rPr>
            </w:pPr>
          </w:p>
        </w:tc>
      </w:tr>
      <w:tr w:rsidR="00C60F2F" w:rsidRPr="00C60F2F" w:rsidTr="00655081">
        <w:trPr>
          <w:trHeight w:val="405"/>
        </w:trPr>
        <w:tc>
          <w:tcPr>
            <w:tcW w:w="7513" w:type="dxa"/>
            <w:shd w:val="clear" w:color="auto" w:fill="EAF1DD"/>
            <w:vAlign w:val="center"/>
          </w:tcPr>
          <w:p w:rsidR="00C60F2F" w:rsidRPr="00C60F2F" w:rsidRDefault="00C60F2F" w:rsidP="00C60F2F">
            <w:pPr>
              <w:numPr>
                <w:ilvl w:val="0"/>
                <w:numId w:val="60"/>
              </w:numPr>
              <w:tabs>
                <w:tab w:val="left" w:pos="290"/>
              </w:tabs>
              <w:rPr>
                <w:rFonts w:ascii="Arial" w:hAnsi="Arial" w:cs="Arial"/>
                <w:b/>
                <w:lang w:val="es-ES_tradnl"/>
              </w:rPr>
            </w:pPr>
            <w:r w:rsidRPr="00C60F2F">
              <w:rPr>
                <w:rFonts w:ascii="Arial" w:hAnsi="Arial" w:cs="Arial"/>
                <w:b/>
                <w:lang w:val="es-ES_tradnl"/>
              </w:rPr>
              <w:t>RESOLUCIÓN DE CONTRATO</w:t>
            </w:r>
          </w:p>
        </w:tc>
        <w:tc>
          <w:tcPr>
            <w:tcW w:w="1701" w:type="dxa"/>
            <w:shd w:val="clear" w:color="auto" w:fill="E2EFD9"/>
          </w:tcPr>
          <w:p w:rsidR="00C60F2F" w:rsidRPr="00C60F2F" w:rsidRDefault="00C60F2F" w:rsidP="00C60F2F">
            <w:pPr>
              <w:jc w:val="center"/>
              <w:rPr>
                <w:rFonts w:ascii="Times New Roman" w:hAnsi="Times New Roman"/>
              </w:rPr>
            </w:pPr>
            <w:r w:rsidRPr="00C60F2F">
              <w:rPr>
                <w:rFonts w:ascii="Arial" w:hAnsi="Arial" w:cs="Arial"/>
                <w:b/>
              </w:rPr>
              <w:t>Manifestar Aceptación</w:t>
            </w:r>
          </w:p>
        </w:tc>
      </w:tr>
      <w:tr w:rsidR="00C60F2F" w:rsidRPr="00C60F2F" w:rsidTr="00655081">
        <w:trPr>
          <w:trHeight w:val="936"/>
        </w:trPr>
        <w:tc>
          <w:tcPr>
            <w:tcW w:w="7513" w:type="dxa"/>
            <w:vAlign w:val="center"/>
          </w:tcPr>
          <w:p w:rsidR="00C60F2F" w:rsidRPr="00C60F2F" w:rsidRDefault="00C60F2F" w:rsidP="00C60F2F">
            <w:pPr>
              <w:tabs>
                <w:tab w:val="left" w:pos="290"/>
              </w:tabs>
              <w:ind w:left="6"/>
              <w:jc w:val="both"/>
              <w:rPr>
                <w:rFonts w:ascii="Arial" w:hAnsi="Arial" w:cs="Arial"/>
              </w:rPr>
            </w:pPr>
            <w:r w:rsidRPr="00C60F2F">
              <w:rPr>
                <w:rFonts w:ascii="Arial" w:hAnsi="Arial" w:cs="Arial"/>
              </w:rPr>
              <w:t>El incumplimiento a las obligaciones establecidas en las presentes especificaciones técnicas con relación al servicio de comedor y cafetería (snack), que deriven en una llamada de atención, se admitirá únicamente hasta un límite de tres (3) veces continuas o discontinuas por la misma causa, durante la vigencia del contrato, en caso de sobrepasar dicho límite, el BCB podrá resolver el Contrato.</w:t>
            </w:r>
          </w:p>
        </w:tc>
        <w:tc>
          <w:tcPr>
            <w:tcW w:w="1701" w:type="dxa"/>
          </w:tcPr>
          <w:p w:rsidR="00C60F2F" w:rsidRPr="00C60F2F" w:rsidRDefault="00C60F2F" w:rsidP="00C60F2F">
            <w:pPr>
              <w:jc w:val="center"/>
              <w:rPr>
                <w:rFonts w:ascii="Times New Roman" w:hAnsi="Times New Roman"/>
              </w:rPr>
            </w:pPr>
          </w:p>
        </w:tc>
      </w:tr>
      <w:tr w:rsidR="00C60F2F" w:rsidRPr="00C60F2F" w:rsidTr="00655081">
        <w:trPr>
          <w:trHeight w:val="332"/>
        </w:trPr>
        <w:tc>
          <w:tcPr>
            <w:tcW w:w="7513" w:type="dxa"/>
            <w:shd w:val="clear" w:color="auto" w:fill="EAF1DD"/>
            <w:vAlign w:val="center"/>
          </w:tcPr>
          <w:p w:rsidR="00C60F2F" w:rsidRPr="00C60F2F" w:rsidRDefault="00C60F2F" w:rsidP="00C60F2F">
            <w:pPr>
              <w:numPr>
                <w:ilvl w:val="0"/>
                <w:numId w:val="60"/>
              </w:numPr>
              <w:tabs>
                <w:tab w:val="left" w:pos="290"/>
              </w:tabs>
              <w:rPr>
                <w:rFonts w:ascii="Arial" w:hAnsi="Arial" w:cs="Arial"/>
                <w:b/>
                <w:lang w:val="es-ES_tradnl"/>
              </w:rPr>
            </w:pPr>
            <w:r w:rsidRPr="00C60F2F">
              <w:rPr>
                <w:rFonts w:ascii="Arial" w:hAnsi="Arial" w:cs="Arial"/>
                <w:b/>
                <w:lang w:val="es-ES_tradnl"/>
              </w:rPr>
              <w:t xml:space="preserve">  SUBCONTRATACIÓN</w:t>
            </w:r>
          </w:p>
        </w:tc>
        <w:tc>
          <w:tcPr>
            <w:tcW w:w="1701" w:type="dxa"/>
            <w:shd w:val="clear" w:color="auto" w:fill="E2EFD9"/>
          </w:tcPr>
          <w:p w:rsidR="00C60F2F" w:rsidRPr="00C60F2F" w:rsidRDefault="00C60F2F" w:rsidP="00C60F2F">
            <w:pPr>
              <w:jc w:val="center"/>
              <w:rPr>
                <w:rFonts w:ascii="Times New Roman" w:hAnsi="Times New Roman"/>
              </w:rPr>
            </w:pPr>
          </w:p>
        </w:tc>
      </w:tr>
      <w:tr w:rsidR="00C60F2F" w:rsidRPr="00C60F2F" w:rsidTr="00655081">
        <w:trPr>
          <w:trHeight w:val="434"/>
        </w:trPr>
        <w:tc>
          <w:tcPr>
            <w:tcW w:w="7513" w:type="dxa"/>
            <w:vAlign w:val="center"/>
          </w:tcPr>
          <w:p w:rsidR="00C60F2F" w:rsidRPr="00C60F2F" w:rsidRDefault="00C60F2F" w:rsidP="00C60F2F">
            <w:pPr>
              <w:tabs>
                <w:tab w:val="left" w:pos="290"/>
              </w:tabs>
              <w:ind w:left="6"/>
              <w:jc w:val="both"/>
              <w:rPr>
                <w:rFonts w:ascii="Arial" w:hAnsi="Arial" w:cs="Arial"/>
              </w:rPr>
            </w:pPr>
            <w:r w:rsidRPr="00C60F2F">
              <w:rPr>
                <w:rFonts w:ascii="Arial" w:hAnsi="Arial" w:cs="Arial"/>
              </w:rPr>
              <w:t>No se permitirá la subcontratación del servicio.</w:t>
            </w:r>
          </w:p>
        </w:tc>
        <w:tc>
          <w:tcPr>
            <w:tcW w:w="1701" w:type="dxa"/>
            <w:shd w:val="clear" w:color="auto" w:fill="BFBFBF"/>
          </w:tcPr>
          <w:p w:rsidR="00C60F2F" w:rsidRPr="00C60F2F" w:rsidRDefault="00C60F2F" w:rsidP="00C60F2F">
            <w:pPr>
              <w:jc w:val="center"/>
              <w:rPr>
                <w:rFonts w:ascii="Times New Roman" w:hAnsi="Times New Roman"/>
              </w:rPr>
            </w:pPr>
          </w:p>
        </w:tc>
      </w:tr>
      <w:tr w:rsidR="00C60F2F" w:rsidRPr="00C60F2F" w:rsidTr="00655081">
        <w:trPr>
          <w:trHeight w:val="339"/>
        </w:trPr>
        <w:tc>
          <w:tcPr>
            <w:tcW w:w="7513" w:type="dxa"/>
            <w:shd w:val="clear" w:color="auto" w:fill="EAF1DD"/>
            <w:vAlign w:val="center"/>
          </w:tcPr>
          <w:p w:rsidR="00C60F2F" w:rsidRPr="00C60F2F" w:rsidRDefault="00C60F2F" w:rsidP="00C60F2F">
            <w:pPr>
              <w:numPr>
                <w:ilvl w:val="0"/>
                <w:numId w:val="60"/>
              </w:numPr>
              <w:tabs>
                <w:tab w:val="left" w:pos="290"/>
              </w:tabs>
              <w:rPr>
                <w:rFonts w:ascii="Arial" w:hAnsi="Arial" w:cs="Arial"/>
                <w:b/>
                <w:lang w:val="es-ES_tradnl"/>
              </w:rPr>
            </w:pPr>
            <w:r w:rsidRPr="00C60F2F">
              <w:rPr>
                <w:rFonts w:ascii="Arial" w:hAnsi="Arial" w:cs="Arial"/>
                <w:b/>
                <w:lang w:val="es-ES_tradnl"/>
              </w:rPr>
              <w:lastRenderedPageBreak/>
              <w:t xml:space="preserve">  ANTICIPO</w:t>
            </w:r>
          </w:p>
        </w:tc>
        <w:tc>
          <w:tcPr>
            <w:tcW w:w="1701" w:type="dxa"/>
            <w:shd w:val="clear" w:color="auto" w:fill="E2EFD9"/>
          </w:tcPr>
          <w:p w:rsidR="00C60F2F" w:rsidRPr="00C60F2F" w:rsidRDefault="00C60F2F" w:rsidP="00C60F2F">
            <w:pPr>
              <w:jc w:val="center"/>
              <w:rPr>
                <w:rFonts w:ascii="Times New Roman" w:hAnsi="Times New Roman"/>
              </w:rPr>
            </w:pPr>
          </w:p>
        </w:tc>
      </w:tr>
      <w:tr w:rsidR="00C60F2F" w:rsidRPr="00C60F2F" w:rsidTr="00655081">
        <w:trPr>
          <w:trHeight w:val="505"/>
        </w:trPr>
        <w:tc>
          <w:tcPr>
            <w:tcW w:w="7513" w:type="dxa"/>
            <w:vAlign w:val="center"/>
          </w:tcPr>
          <w:p w:rsidR="00C60F2F" w:rsidRPr="00C60F2F" w:rsidRDefault="00C60F2F" w:rsidP="00C60F2F">
            <w:pPr>
              <w:tabs>
                <w:tab w:val="left" w:pos="290"/>
              </w:tabs>
              <w:ind w:left="6"/>
              <w:jc w:val="both"/>
              <w:rPr>
                <w:rFonts w:ascii="Arial" w:hAnsi="Arial" w:cs="Arial"/>
              </w:rPr>
            </w:pPr>
            <w:r w:rsidRPr="00C60F2F">
              <w:rPr>
                <w:rFonts w:ascii="Arial" w:hAnsi="Arial" w:cs="Arial"/>
              </w:rPr>
              <w:t>No se otorgarán durante la ejecución del servicio.</w:t>
            </w:r>
          </w:p>
        </w:tc>
        <w:tc>
          <w:tcPr>
            <w:tcW w:w="1701" w:type="dxa"/>
            <w:shd w:val="clear" w:color="auto" w:fill="BFBFBF"/>
          </w:tcPr>
          <w:p w:rsidR="00C60F2F" w:rsidRPr="00C60F2F" w:rsidRDefault="00C60F2F" w:rsidP="00C60F2F">
            <w:pPr>
              <w:jc w:val="center"/>
              <w:rPr>
                <w:rFonts w:ascii="Times New Roman" w:hAnsi="Times New Roman"/>
              </w:rPr>
            </w:pPr>
          </w:p>
        </w:tc>
      </w:tr>
      <w:tr w:rsidR="00C60F2F" w:rsidRPr="00C60F2F" w:rsidTr="00655081">
        <w:trPr>
          <w:trHeight w:val="403"/>
        </w:trPr>
        <w:tc>
          <w:tcPr>
            <w:tcW w:w="7513" w:type="dxa"/>
            <w:shd w:val="clear" w:color="auto" w:fill="E2EFD9"/>
            <w:vAlign w:val="center"/>
          </w:tcPr>
          <w:p w:rsidR="00C60F2F" w:rsidRPr="00C60F2F" w:rsidRDefault="00C60F2F" w:rsidP="00C60F2F">
            <w:pPr>
              <w:numPr>
                <w:ilvl w:val="0"/>
                <w:numId w:val="60"/>
              </w:numPr>
              <w:tabs>
                <w:tab w:val="left" w:pos="290"/>
              </w:tabs>
              <w:rPr>
                <w:rFonts w:ascii="Arial" w:hAnsi="Arial" w:cs="Arial"/>
                <w:b/>
                <w:lang w:val="es-ES_tradnl"/>
              </w:rPr>
            </w:pPr>
            <w:r w:rsidRPr="00C60F2F">
              <w:rPr>
                <w:rFonts w:ascii="Arial" w:hAnsi="Arial" w:cs="Arial"/>
                <w:b/>
                <w:lang w:val="es-ES_tradnl"/>
              </w:rPr>
              <w:t xml:space="preserve">  FORMA DE PAGO</w:t>
            </w:r>
          </w:p>
        </w:tc>
        <w:tc>
          <w:tcPr>
            <w:tcW w:w="1701" w:type="dxa"/>
            <w:shd w:val="clear" w:color="auto" w:fill="E2EFD9"/>
          </w:tcPr>
          <w:p w:rsidR="00C60F2F" w:rsidRPr="00C60F2F" w:rsidRDefault="00C60F2F" w:rsidP="00C60F2F">
            <w:pPr>
              <w:jc w:val="center"/>
              <w:rPr>
                <w:rFonts w:ascii="Arial" w:hAnsi="Arial" w:cs="Arial"/>
                <w:b/>
                <w:lang w:val="es-ES_tradnl"/>
              </w:rPr>
            </w:pPr>
          </w:p>
        </w:tc>
      </w:tr>
      <w:tr w:rsidR="00C60F2F" w:rsidRPr="00C60F2F" w:rsidTr="00655081">
        <w:trPr>
          <w:trHeight w:val="482"/>
        </w:trPr>
        <w:tc>
          <w:tcPr>
            <w:tcW w:w="7513" w:type="dxa"/>
            <w:vAlign w:val="center"/>
          </w:tcPr>
          <w:p w:rsidR="00C60F2F" w:rsidRPr="00C60F2F" w:rsidRDefault="00C60F2F" w:rsidP="00C60F2F">
            <w:pPr>
              <w:numPr>
                <w:ilvl w:val="3"/>
                <w:numId w:val="86"/>
              </w:numPr>
              <w:jc w:val="both"/>
              <w:rPr>
                <w:rFonts w:ascii="Arial" w:hAnsi="Arial" w:cs="Arial"/>
              </w:rPr>
            </w:pPr>
            <w:r w:rsidRPr="00C60F2F">
              <w:rPr>
                <w:rFonts w:ascii="Arial" w:hAnsi="Arial" w:cs="Arial"/>
              </w:rPr>
              <w:t>El Proveedor presentará, de manera mensual, a la Gerencia de Recursos Humanos y/o a la Subgerencia de Comunicación y Relacionamiento Institucional, la solicitud de pago y la factura correspondiente, debiendo discriminar los servicios prestados de acuerdo al siguiente detalle:</w:t>
            </w:r>
          </w:p>
          <w:p w:rsidR="00C60F2F" w:rsidRPr="00C60F2F" w:rsidRDefault="00C60F2F" w:rsidP="00C60F2F">
            <w:pPr>
              <w:ind w:left="720"/>
              <w:jc w:val="both"/>
              <w:rPr>
                <w:rFonts w:ascii="Arial" w:hAnsi="Arial" w:cs="Arial"/>
              </w:rPr>
            </w:pPr>
          </w:p>
          <w:p w:rsidR="00C60F2F" w:rsidRPr="00C60F2F" w:rsidRDefault="00C60F2F" w:rsidP="00291965">
            <w:pPr>
              <w:ind w:left="426"/>
              <w:jc w:val="both"/>
              <w:rPr>
                <w:rFonts w:ascii="Arial" w:hAnsi="Arial" w:cs="Arial"/>
              </w:rPr>
            </w:pPr>
            <w:r w:rsidRPr="00C60F2F">
              <w:rPr>
                <w:rFonts w:ascii="Arial" w:hAnsi="Arial" w:cs="Arial"/>
                <w:bCs/>
              </w:rPr>
              <w:t>Gerencia de Recursos Humanos</w:t>
            </w:r>
            <w:r w:rsidRPr="00C60F2F">
              <w:rPr>
                <w:rFonts w:ascii="Arial" w:hAnsi="Arial" w:cs="Arial"/>
              </w:rPr>
              <w:t>: Servicio de refrigerios, y/o cafetería permanente para eventos de capacitación organizados por el Departamento de Desarrollo de Recursos Humanos de la Gerencia de Recursos Humanos.</w:t>
            </w:r>
          </w:p>
          <w:p w:rsidR="00C60F2F" w:rsidRPr="00C60F2F" w:rsidRDefault="00C60F2F" w:rsidP="00291965">
            <w:pPr>
              <w:ind w:left="426"/>
              <w:jc w:val="both"/>
              <w:rPr>
                <w:rFonts w:ascii="Arial" w:hAnsi="Arial" w:cs="Arial"/>
              </w:rPr>
            </w:pPr>
            <w:r w:rsidRPr="00C60F2F">
              <w:rPr>
                <w:rFonts w:ascii="Arial" w:hAnsi="Arial" w:cs="Arial"/>
                <w:bCs/>
              </w:rPr>
              <w:t>Subgerencia de Comunicación y Relacionamiento Institucional</w:t>
            </w:r>
            <w:r w:rsidRPr="00C60F2F">
              <w:rPr>
                <w:rFonts w:ascii="Arial" w:hAnsi="Arial" w:cs="Arial"/>
              </w:rPr>
              <w:t>: Servicio de refrigerios, alimentación y/o cafetería permanente para eventos institucionales internos organizados por la Subgerencia de Comunicación y Relacionamiento Institucional.</w:t>
            </w:r>
          </w:p>
          <w:p w:rsidR="00C60F2F" w:rsidRPr="00C60F2F" w:rsidRDefault="00C60F2F" w:rsidP="00291965">
            <w:pPr>
              <w:ind w:left="426"/>
              <w:jc w:val="both"/>
              <w:rPr>
                <w:rFonts w:ascii="Arial" w:hAnsi="Arial" w:cs="Arial"/>
              </w:rPr>
            </w:pPr>
            <w:r w:rsidRPr="00C60F2F">
              <w:rPr>
                <w:rFonts w:ascii="Arial" w:hAnsi="Arial" w:cs="Arial"/>
              </w:rPr>
              <w:t>Los pagos se realizarán previa conciliación, con la respectiva documentación de respaldo, en cuya constancia se asentará el monto del pago.</w:t>
            </w:r>
          </w:p>
          <w:p w:rsidR="00C60F2F" w:rsidRPr="00C60F2F" w:rsidRDefault="00C60F2F" w:rsidP="00291965">
            <w:pPr>
              <w:ind w:left="426"/>
              <w:jc w:val="both"/>
              <w:rPr>
                <w:rFonts w:ascii="Arial" w:hAnsi="Arial" w:cs="Arial"/>
              </w:rPr>
            </w:pPr>
            <w:r w:rsidRPr="00C60F2F">
              <w:rPr>
                <w:rFonts w:ascii="Arial" w:hAnsi="Arial" w:cs="Arial"/>
              </w:rPr>
              <w:t>Los Fiscales de Servicio, según su competencia, previa verificación de la solicitud de pago y su documentación de respaldo, emitirán los informes parciales de conformidad del servicio. Los pagos se realizarán dentro de los treinta (30) días calendario de emitida la conformidad respectiva.</w:t>
            </w:r>
          </w:p>
          <w:p w:rsidR="00C60F2F" w:rsidRPr="00C60F2F" w:rsidRDefault="00C60F2F" w:rsidP="00C60F2F">
            <w:pPr>
              <w:ind w:left="720"/>
              <w:jc w:val="both"/>
              <w:rPr>
                <w:rFonts w:ascii="Arial" w:hAnsi="Arial" w:cs="Arial"/>
              </w:rPr>
            </w:pPr>
          </w:p>
          <w:p w:rsidR="00C60F2F" w:rsidRPr="00C60F2F" w:rsidRDefault="00C60F2F" w:rsidP="00C60F2F">
            <w:pPr>
              <w:numPr>
                <w:ilvl w:val="3"/>
                <w:numId w:val="86"/>
              </w:numPr>
              <w:jc w:val="both"/>
              <w:rPr>
                <w:rFonts w:ascii="Arial" w:hAnsi="Arial" w:cs="Arial"/>
              </w:rPr>
            </w:pPr>
            <w:r w:rsidRPr="00C60F2F">
              <w:rPr>
                <w:rFonts w:ascii="Arial" w:hAnsi="Arial" w:cs="Arial"/>
              </w:rPr>
              <w:t>El pago por el consumo en el servicio de comedor y/o cafetería (snack) será de responsabilidad de cada comensal.</w:t>
            </w:r>
          </w:p>
          <w:p w:rsidR="00C60F2F" w:rsidRPr="00C60F2F" w:rsidRDefault="00C60F2F" w:rsidP="00C60F2F">
            <w:pPr>
              <w:ind w:left="786"/>
              <w:jc w:val="both"/>
              <w:rPr>
                <w:rFonts w:ascii="Arial" w:hAnsi="Arial" w:cs="Arial"/>
              </w:rPr>
            </w:pPr>
          </w:p>
          <w:p w:rsidR="00C60F2F" w:rsidRPr="00C60F2F" w:rsidRDefault="00C60F2F" w:rsidP="00291965">
            <w:pPr>
              <w:ind w:left="426"/>
              <w:jc w:val="both"/>
              <w:rPr>
                <w:rFonts w:ascii="Arial" w:hAnsi="Arial" w:cs="Arial"/>
              </w:rPr>
            </w:pPr>
            <w:r w:rsidRPr="00C60F2F">
              <w:rPr>
                <w:rFonts w:ascii="Arial" w:hAnsi="Arial" w:cs="Arial"/>
              </w:rPr>
              <w:t>El Proveedor utilizará la forma de cobro que considere más conveniente (medios físicos y/o electrónicos de pago), sin que esta represente responsabilidad alguna para el BCB.</w:t>
            </w:r>
          </w:p>
        </w:tc>
        <w:tc>
          <w:tcPr>
            <w:tcW w:w="1701" w:type="dxa"/>
            <w:shd w:val="clear" w:color="auto" w:fill="auto"/>
          </w:tcPr>
          <w:p w:rsidR="00C60F2F" w:rsidRPr="00C60F2F" w:rsidRDefault="00C60F2F" w:rsidP="00C60F2F">
            <w:pPr>
              <w:jc w:val="center"/>
              <w:rPr>
                <w:rFonts w:ascii="Times New Roman" w:hAnsi="Times New Roman"/>
              </w:rPr>
            </w:pPr>
          </w:p>
        </w:tc>
      </w:tr>
    </w:tbl>
    <w:p w:rsidR="00506EB5" w:rsidRPr="00A27A43" w:rsidRDefault="00506EB5" w:rsidP="00532CDB">
      <w:pPr>
        <w:ind w:left="-84" w:right="-541" w:hanging="56"/>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2</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F82E01">
            <w:pPr>
              <w:rPr>
                <w:rFonts w:ascii="Arial" w:hAnsi="Arial" w:cs="Arial"/>
                <w:lang w:val="es-BO"/>
              </w:rPr>
            </w:pPr>
            <w:r>
              <w:rPr>
                <w:rFonts w:ascii="Arial" w:hAnsi="Arial" w:cs="Arial"/>
                <w:lang w:val="es-BO"/>
              </w:rPr>
              <w:t>2</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8</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F82E01">
            <w:pPr>
              <w:rPr>
                <w:rFonts w:ascii="Arial" w:hAnsi="Arial" w:cs="Arial"/>
                <w:lang w:val="es-BO"/>
              </w:rPr>
            </w:pPr>
            <w:r>
              <w:rPr>
                <w:rFonts w:ascii="Arial" w:hAnsi="Arial" w:cs="Arial"/>
                <w:lang w:val="es-BO"/>
              </w:rPr>
              <w:t>4</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6</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8</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32CDB" w:rsidP="00C2257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6E6B6D" w:rsidP="00F82E01">
            <w:pPr>
              <w:jc w:val="center"/>
              <w:rPr>
                <w:rFonts w:cs="Arial"/>
                <w:b/>
                <w:bCs/>
              </w:rPr>
            </w:pPr>
            <w:r w:rsidRPr="006E6B6D">
              <w:rPr>
                <w:rFonts w:cs="Arial"/>
                <w:b/>
                <w:bCs/>
              </w:rPr>
              <w:t>SERVICIO DE REFRIGERIOS PARA EVENTOS DE CAPACITACIÓN E INSTITUCIONALES Y ATENCIÓN DE COMEDOR Y CAFETERÍA</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4" w:name="_Hlk76393578"/>
      <w:r w:rsidRPr="00F01F1F">
        <w:rPr>
          <w:rFonts w:cs="Arial"/>
          <w:sz w:val="18"/>
          <w:szCs w:val="18"/>
        </w:rPr>
        <w:t xml:space="preserve">misma que no será </w:t>
      </w:r>
      <w:bookmarkEnd w:id="164"/>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255809" w:rsidRDefault="00752844" w:rsidP="00F629F2">
      <w:pPr>
        <w:numPr>
          <w:ilvl w:val="0"/>
          <w:numId w:val="11"/>
        </w:numPr>
        <w:jc w:val="both"/>
        <w:rPr>
          <w:rFonts w:cs="Arial"/>
          <w:sz w:val="18"/>
          <w:szCs w:val="18"/>
          <w:lang w:val="es-BO"/>
        </w:rPr>
      </w:pPr>
      <w:r w:rsidRPr="00255809">
        <w:rPr>
          <w:rFonts w:cs="Arial"/>
          <w:sz w:val="18"/>
          <w:szCs w:val="18"/>
          <w:lang w:val="es-BO"/>
        </w:rPr>
        <w:t>D</w:t>
      </w:r>
      <w:r w:rsidR="00D9162A" w:rsidRPr="00255809">
        <w:rPr>
          <w:rFonts w:cs="Arial"/>
          <w:sz w:val="18"/>
          <w:szCs w:val="18"/>
          <w:lang w:val="es-BO"/>
        </w:rPr>
        <w:t>ocumentación requerida en las especificaciones técnicas y/o condiciones técnicas</w:t>
      </w:r>
      <w:r w:rsidR="00B7487E" w:rsidRPr="00255809">
        <w:rPr>
          <w:rFonts w:cs="Arial"/>
          <w:sz w:val="18"/>
          <w:szCs w:val="18"/>
          <w:lang w:val="es-BO"/>
        </w:rPr>
        <w:t xml:space="preserve">: </w:t>
      </w:r>
    </w:p>
    <w:p w:rsidR="00255809" w:rsidRPr="00255809" w:rsidRDefault="00255809" w:rsidP="002C3164">
      <w:pPr>
        <w:pStyle w:val="Prrafodelista"/>
        <w:numPr>
          <w:ilvl w:val="0"/>
          <w:numId w:val="87"/>
        </w:numPr>
        <w:jc w:val="both"/>
        <w:rPr>
          <w:rFonts w:ascii="Verdana" w:hAnsi="Verdana" w:cs="Arial"/>
          <w:b/>
          <w:sz w:val="18"/>
          <w:szCs w:val="18"/>
          <w:lang w:val="es-BO"/>
        </w:rPr>
      </w:pPr>
      <w:r w:rsidRPr="00255809">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7"/>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6" w:name="_Toc347135044"/>
      <w:bookmarkStart w:id="167"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6E6B6D" w:rsidRPr="006E6B6D" w:rsidRDefault="006E6B6D" w:rsidP="006E6B6D">
      <w:pPr>
        <w:pStyle w:val="Encabezado"/>
        <w:ind w:left="2124"/>
        <w:jc w:val="right"/>
        <w:rPr>
          <w:b/>
          <w:iCs/>
        </w:rPr>
      </w:pPr>
      <w:r w:rsidRPr="006E6B6D">
        <w:rPr>
          <w:rFonts w:ascii="Arial" w:hAnsi="Arial" w:cs="Arial"/>
          <w:b/>
          <w:iCs/>
          <w:sz w:val="20"/>
          <w:lang w:val="es-BO"/>
        </w:rPr>
        <w:t>Modelo de Contrato  SANO-DLABS N° 38/202</w:t>
      </w:r>
      <w:r w:rsidRPr="006E6B6D">
        <w:rPr>
          <w:rFonts w:ascii="Arial" w:hAnsi="Arial" w:cs="Arial"/>
          <w:b/>
          <w:iCs/>
          <w:sz w:val="20"/>
        </w:rPr>
        <w:t>2</w:t>
      </w:r>
    </w:p>
    <w:p w:rsidR="006E6B6D" w:rsidRPr="006E6B6D" w:rsidRDefault="006E6B6D" w:rsidP="006E6B6D">
      <w:pPr>
        <w:tabs>
          <w:tab w:val="center" w:pos="4252"/>
          <w:tab w:val="right" w:pos="8504"/>
        </w:tabs>
        <w:jc w:val="right"/>
        <w:rPr>
          <w:b/>
        </w:rPr>
      </w:pPr>
      <w:r w:rsidRPr="006E6B6D">
        <w:rPr>
          <w:rFonts w:ascii="Arial" w:hAnsi="Arial" w:cs="Arial"/>
          <w:b/>
          <w:iCs/>
          <w:sz w:val="20"/>
        </w:rPr>
        <w:t xml:space="preserve">                                                                                                      CUCE: _______________</w:t>
      </w:r>
      <w:r w:rsidRPr="006E6B6D">
        <w:rPr>
          <w:b/>
        </w:rPr>
        <w:t xml:space="preserve">  </w:t>
      </w:r>
    </w:p>
    <w:p w:rsidR="00550246" w:rsidRDefault="00550246" w:rsidP="00550246">
      <w:pPr>
        <w:tabs>
          <w:tab w:val="center" w:pos="4419"/>
          <w:tab w:val="right" w:pos="8838"/>
        </w:tabs>
        <w:jc w:val="right"/>
        <w:rPr>
          <w:rFonts w:cs="Arial"/>
          <w:b/>
          <w:sz w:val="20"/>
          <w:szCs w:val="20"/>
        </w:rPr>
      </w:pPr>
    </w:p>
    <w:p w:rsidR="00966992" w:rsidRPr="00966992" w:rsidRDefault="00966992" w:rsidP="00966992">
      <w:pPr>
        <w:widowControl w:val="0"/>
        <w:tabs>
          <w:tab w:val="left" w:pos="-720"/>
          <w:tab w:val="left" w:pos="2835"/>
        </w:tabs>
        <w:jc w:val="both"/>
        <w:rPr>
          <w:rFonts w:ascii="Arial" w:eastAsia="Calibri" w:hAnsi="Arial" w:cs="Arial"/>
          <w:bCs/>
          <w:spacing w:val="-6"/>
          <w:sz w:val="20"/>
          <w:szCs w:val="20"/>
          <w:lang w:val="es-ES_tradnl" w:eastAsia="en-US"/>
        </w:rPr>
      </w:pPr>
      <w:r w:rsidRPr="00966992">
        <w:rPr>
          <w:rFonts w:ascii="Arial" w:eastAsia="Calibri" w:hAnsi="Arial" w:cs="Arial"/>
          <w:b/>
          <w:bCs/>
          <w:iCs/>
          <w:sz w:val="20"/>
          <w:szCs w:val="20"/>
          <w:lang w:val="es-ES_tradnl" w:eastAsia="en-US"/>
        </w:rPr>
        <w:t xml:space="preserve">Contrato Administrativo </w:t>
      </w:r>
      <w:r w:rsidRPr="00966992">
        <w:rPr>
          <w:rFonts w:ascii="Arial" w:eastAsia="Calibri" w:hAnsi="Arial" w:cs="Arial"/>
          <w:b/>
          <w:sz w:val="20"/>
          <w:szCs w:val="20"/>
          <w:lang w:val="es-ES_tradnl" w:eastAsia="en-US"/>
        </w:rPr>
        <w:t xml:space="preserve">para la Prestación del </w:t>
      </w:r>
      <w:r w:rsidRPr="00966992">
        <w:rPr>
          <w:rFonts w:ascii="Arial" w:eastAsia="Calibri" w:hAnsi="Arial" w:cs="Arial"/>
          <w:b/>
          <w:bCs/>
          <w:sz w:val="20"/>
          <w:szCs w:val="20"/>
          <w:lang w:val="es-ES_tradnl" w:eastAsia="en-US"/>
        </w:rPr>
        <w:t>Servicio de Refrigerios para Eventos de Capacitación e Institucionales y Atención de Comedor y Cafetería</w:t>
      </w:r>
      <w:r w:rsidRPr="00966992">
        <w:rPr>
          <w:rFonts w:ascii="Arial" w:eastAsia="Calibri" w:hAnsi="Arial" w:cs="Arial"/>
          <w:bCs/>
          <w:iCs/>
          <w:spacing w:val="-6"/>
          <w:sz w:val="20"/>
          <w:szCs w:val="20"/>
          <w:lang w:val="es-ES_tradnl" w:eastAsia="en-US"/>
        </w:rPr>
        <w:t>,</w:t>
      </w:r>
      <w:r w:rsidRPr="00966992">
        <w:rPr>
          <w:rFonts w:ascii="Arial" w:eastAsia="Calibri" w:hAnsi="Arial" w:cs="Arial"/>
          <w:bCs/>
          <w:spacing w:val="-6"/>
          <w:sz w:val="20"/>
          <w:szCs w:val="20"/>
          <w:lang w:val="es-ES_tradnl" w:eastAsia="en-US"/>
        </w:rPr>
        <w:t xml:space="preserve"> sujeto al tenor de las siguientes cláusulas:</w:t>
      </w:r>
    </w:p>
    <w:p w:rsidR="00966992" w:rsidRPr="00966992" w:rsidRDefault="00966992" w:rsidP="00966992">
      <w:pPr>
        <w:jc w:val="both"/>
        <w:rPr>
          <w:rFonts w:ascii="Arial" w:hAnsi="Arial" w:cs="Arial"/>
          <w:b/>
          <w:sz w:val="20"/>
          <w:szCs w:val="20"/>
        </w:rPr>
      </w:pPr>
    </w:p>
    <w:p w:rsidR="00966992" w:rsidRPr="00966992" w:rsidRDefault="00966992" w:rsidP="00966992">
      <w:pPr>
        <w:jc w:val="both"/>
        <w:rPr>
          <w:rFonts w:ascii="Arial" w:hAnsi="Arial" w:cs="Arial"/>
          <w:sz w:val="20"/>
          <w:szCs w:val="20"/>
        </w:rPr>
      </w:pPr>
      <w:r w:rsidRPr="00966992">
        <w:rPr>
          <w:rFonts w:ascii="Arial" w:hAnsi="Arial" w:cs="Arial"/>
          <w:b/>
          <w:sz w:val="20"/>
          <w:szCs w:val="20"/>
        </w:rPr>
        <w:t xml:space="preserve">CLÁUSULA PRIMERA.- (DE LAS PARTES) </w:t>
      </w:r>
      <w:r w:rsidRPr="00966992">
        <w:rPr>
          <w:rFonts w:ascii="Arial" w:hAnsi="Arial" w:cs="Arial"/>
          <w:sz w:val="20"/>
          <w:szCs w:val="20"/>
        </w:rPr>
        <w:t xml:space="preserve">Las partes </w:t>
      </w:r>
      <w:r w:rsidRPr="00966992">
        <w:rPr>
          <w:rFonts w:ascii="Arial" w:hAnsi="Arial" w:cs="Arial"/>
          <w:b/>
          <w:sz w:val="20"/>
          <w:szCs w:val="20"/>
        </w:rPr>
        <w:t>CONTRATANTES</w:t>
      </w:r>
      <w:r w:rsidRPr="00966992">
        <w:rPr>
          <w:rFonts w:ascii="Arial" w:hAnsi="Arial" w:cs="Arial"/>
          <w:sz w:val="20"/>
          <w:szCs w:val="20"/>
        </w:rPr>
        <w:t xml:space="preserve"> son:</w:t>
      </w:r>
    </w:p>
    <w:p w:rsidR="00966992" w:rsidRPr="00966992" w:rsidRDefault="00966992" w:rsidP="00966992">
      <w:pPr>
        <w:jc w:val="both"/>
        <w:rPr>
          <w:rFonts w:ascii="Arial" w:hAnsi="Arial" w:cs="Arial"/>
          <w:sz w:val="20"/>
          <w:szCs w:val="20"/>
        </w:rPr>
      </w:pPr>
    </w:p>
    <w:p w:rsidR="00966992" w:rsidRPr="00966992" w:rsidRDefault="00966992" w:rsidP="00966992">
      <w:pPr>
        <w:numPr>
          <w:ilvl w:val="1"/>
          <w:numId w:val="43"/>
        </w:numPr>
        <w:jc w:val="both"/>
        <w:rPr>
          <w:rFonts w:ascii="Arial" w:hAnsi="Arial" w:cs="Arial"/>
          <w:sz w:val="20"/>
          <w:szCs w:val="20"/>
          <w:lang w:val="es-ES_tradnl"/>
        </w:rPr>
      </w:pPr>
      <w:r w:rsidRPr="00966992">
        <w:rPr>
          <w:rFonts w:ascii="Arial" w:hAnsi="Arial" w:cs="Arial"/>
          <w:sz w:val="20"/>
          <w:szCs w:val="20"/>
          <w:lang w:val="es-ES_tradnl"/>
        </w:rPr>
        <w:t xml:space="preserve">El </w:t>
      </w:r>
      <w:r w:rsidRPr="00966992">
        <w:rPr>
          <w:rFonts w:ascii="Arial" w:hAnsi="Arial" w:cs="Arial"/>
          <w:b/>
          <w:sz w:val="20"/>
          <w:szCs w:val="20"/>
          <w:lang w:val="es-ES_tradnl"/>
        </w:rPr>
        <w:t>BANCO CENTRAL DE BOLIVIA</w:t>
      </w:r>
      <w:r w:rsidRPr="00966992">
        <w:rPr>
          <w:rFonts w:ascii="Arial" w:hAnsi="Arial" w:cs="Arial"/>
          <w:sz w:val="20"/>
          <w:szCs w:val="20"/>
          <w:lang w:val="es-ES_tradnl"/>
        </w:rPr>
        <w:t xml:space="preserve">, con Número de Identificación Tributaria (NIT) 1016739022, domicilio en la calle Ayacucho esquina Mercado s/n de la zona central, en la ciudad de La Paz – Bolivia, representado legalmente por la </w:t>
      </w:r>
      <w:r w:rsidRPr="00966992">
        <w:rPr>
          <w:rFonts w:ascii="Arial" w:hAnsi="Arial" w:cs="Arial"/>
          <w:b/>
          <w:sz w:val="20"/>
          <w:szCs w:val="20"/>
          <w:lang w:val="es-ES_tradnl"/>
        </w:rPr>
        <w:t>Lic. Rosa Lourdes de la Vega Rojas</w:t>
      </w:r>
      <w:r w:rsidRPr="00966992">
        <w:rPr>
          <w:rFonts w:ascii="Arial" w:hAnsi="Arial" w:cs="Arial"/>
          <w:sz w:val="20"/>
          <w:szCs w:val="20"/>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966992">
        <w:rPr>
          <w:rFonts w:ascii="Arial" w:hAnsi="Arial" w:cs="Arial"/>
          <w:b/>
          <w:sz w:val="20"/>
          <w:szCs w:val="20"/>
          <w:lang w:val="es-ES_tradnl"/>
        </w:rPr>
        <w:t>ENTIDAD</w:t>
      </w:r>
      <w:r w:rsidRPr="00966992">
        <w:rPr>
          <w:rFonts w:ascii="Arial" w:hAnsi="Arial" w:cs="Arial"/>
          <w:b/>
          <w:bCs/>
          <w:sz w:val="20"/>
          <w:szCs w:val="20"/>
          <w:lang w:val="es-ES_tradnl"/>
        </w:rPr>
        <w:t>.</w:t>
      </w:r>
      <w:r w:rsidRPr="00966992">
        <w:rPr>
          <w:rFonts w:ascii="Arial" w:hAnsi="Arial" w:cs="Arial"/>
          <w:sz w:val="20"/>
          <w:szCs w:val="20"/>
        </w:rPr>
        <w:t xml:space="preserve"> </w:t>
      </w:r>
    </w:p>
    <w:p w:rsidR="00966992" w:rsidRPr="00966992" w:rsidRDefault="00966992" w:rsidP="00966992">
      <w:pPr>
        <w:ind w:left="720"/>
        <w:jc w:val="both"/>
        <w:rPr>
          <w:rFonts w:ascii="Arial" w:hAnsi="Arial" w:cs="Arial"/>
          <w:sz w:val="20"/>
          <w:szCs w:val="20"/>
          <w:lang w:val="es-ES_tradnl"/>
        </w:rPr>
      </w:pPr>
    </w:p>
    <w:p w:rsidR="00966992" w:rsidRPr="00966992" w:rsidRDefault="00966992" w:rsidP="00966992">
      <w:pPr>
        <w:numPr>
          <w:ilvl w:val="1"/>
          <w:numId w:val="43"/>
        </w:numPr>
        <w:jc w:val="both"/>
        <w:rPr>
          <w:rFonts w:ascii="Arial" w:hAnsi="Arial" w:cs="Arial"/>
          <w:sz w:val="20"/>
          <w:szCs w:val="20"/>
          <w:lang w:val="es-ES_tradnl"/>
        </w:rPr>
      </w:pPr>
      <w:r w:rsidRPr="00966992">
        <w:rPr>
          <w:rFonts w:ascii="Arial" w:hAnsi="Arial" w:cs="Arial"/>
          <w:sz w:val="20"/>
          <w:szCs w:val="20"/>
          <w:lang w:val="es-BO"/>
        </w:rPr>
        <w:t xml:space="preserve">_________, sociedad legalmente constituida y existente conforme a la legislación </w:t>
      </w:r>
      <w:r w:rsidRPr="00966992">
        <w:rPr>
          <w:rFonts w:ascii="Arial" w:hAnsi="Arial" w:cs="Arial"/>
          <w:sz w:val="20"/>
          <w:szCs w:val="20"/>
          <w:lang w:val="es-ES_tradnl"/>
        </w:rPr>
        <w:t>boliviana, con Matrícula de Comercio N° ____, inscrita</w:t>
      </w:r>
      <w:r w:rsidRPr="00966992">
        <w:rPr>
          <w:rFonts w:ascii="Arial" w:hAnsi="Arial" w:cs="Arial"/>
          <w:sz w:val="20"/>
          <w:szCs w:val="20"/>
          <w:lang w:val="es-BO"/>
        </w:rPr>
        <w:t xml:space="preserve"> en el Padrón Nacional de Contribuyentes con N.I.T.  ______, con </w:t>
      </w:r>
      <w:r w:rsidRPr="00966992">
        <w:rPr>
          <w:rFonts w:ascii="Arial" w:hAnsi="Arial" w:cs="Arial"/>
          <w:bCs/>
          <w:spacing w:val="-6"/>
          <w:sz w:val="20"/>
          <w:szCs w:val="20"/>
          <w:lang w:val="es-ES_tradnl"/>
        </w:rPr>
        <w:t>domicilio en ______</w:t>
      </w:r>
      <w:r w:rsidRPr="00966992">
        <w:rPr>
          <w:rFonts w:ascii="Arial" w:hAnsi="Arial" w:cs="Arial"/>
          <w:sz w:val="20"/>
          <w:szCs w:val="20"/>
          <w:lang w:val="es-ES_tradnl"/>
        </w:rPr>
        <w:t xml:space="preserve"> de la zona de _____ </w:t>
      </w:r>
      <w:proofErr w:type="spellStart"/>
      <w:r w:rsidRPr="00966992">
        <w:rPr>
          <w:rFonts w:ascii="Arial" w:hAnsi="Arial" w:cs="Arial"/>
          <w:sz w:val="20"/>
          <w:szCs w:val="20"/>
          <w:lang w:val="es-ES_tradnl"/>
        </w:rPr>
        <w:t>de</w:t>
      </w:r>
      <w:proofErr w:type="spellEnd"/>
      <w:r w:rsidRPr="00966992">
        <w:rPr>
          <w:rFonts w:ascii="Arial" w:hAnsi="Arial" w:cs="Arial"/>
          <w:sz w:val="20"/>
          <w:szCs w:val="20"/>
          <w:lang w:val="es-ES_tradnl"/>
        </w:rPr>
        <w:t xml:space="preserve"> la ciudad de ___ Bolivia,</w:t>
      </w:r>
      <w:r w:rsidRPr="00966992">
        <w:rPr>
          <w:rFonts w:ascii="Arial" w:hAnsi="Arial" w:cs="Arial"/>
          <w:sz w:val="20"/>
          <w:szCs w:val="20"/>
          <w:lang w:val="es-BO"/>
        </w:rPr>
        <w:t xml:space="preserve"> representada por el Sr. (a) _______, con Cédula de Identidad N° _____ expedida en ____, en virtud al Testimonio  de Poder N° ____ de __ </w:t>
      </w:r>
      <w:proofErr w:type="spellStart"/>
      <w:r w:rsidRPr="00966992">
        <w:rPr>
          <w:rFonts w:ascii="Arial" w:hAnsi="Arial" w:cs="Arial"/>
          <w:sz w:val="20"/>
          <w:szCs w:val="20"/>
          <w:lang w:val="es-BO"/>
        </w:rPr>
        <w:t>de</w:t>
      </w:r>
      <w:proofErr w:type="spellEnd"/>
      <w:r w:rsidRPr="00966992">
        <w:rPr>
          <w:rFonts w:ascii="Arial" w:hAnsi="Arial" w:cs="Arial"/>
          <w:sz w:val="20"/>
          <w:szCs w:val="20"/>
          <w:lang w:val="es-BO"/>
        </w:rPr>
        <w:t xml:space="preserve"> ____ </w:t>
      </w:r>
      <w:proofErr w:type="spellStart"/>
      <w:r w:rsidRPr="00966992">
        <w:rPr>
          <w:rFonts w:ascii="Arial" w:hAnsi="Arial" w:cs="Arial"/>
          <w:sz w:val="20"/>
          <w:szCs w:val="20"/>
          <w:lang w:val="es-BO"/>
        </w:rPr>
        <w:t>de</w:t>
      </w:r>
      <w:proofErr w:type="spellEnd"/>
      <w:r w:rsidRPr="00966992">
        <w:rPr>
          <w:rFonts w:ascii="Arial" w:hAnsi="Arial" w:cs="Arial"/>
          <w:sz w:val="20"/>
          <w:szCs w:val="20"/>
          <w:lang w:val="es-BO"/>
        </w:rPr>
        <w:t xml:space="preserve"> ___, otorgado ante ____, Notario de Fe Pública N° ____ del Distrito Judicial de _____, </w:t>
      </w:r>
      <w:r w:rsidRPr="00966992">
        <w:rPr>
          <w:rFonts w:ascii="Arial" w:hAnsi="Arial" w:cs="Arial"/>
          <w:bCs/>
          <w:spacing w:val="-6"/>
          <w:sz w:val="20"/>
          <w:szCs w:val="20"/>
          <w:lang w:val="es-ES_tradnl"/>
        </w:rPr>
        <w:t xml:space="preserve">en adelante denominado el </w:t>
      </w:r>
      <w:r w:rsidRPr="00966992">
        <w:rPr>
          <w:rFonts w:ascii="Arial" w:hAnsi="Arial" w:cs="Arial"/>
          <w:b/>
          <w:spacing w:val="-6"/>
          <w:sz w:val="20"/>
          <w:szCs w:val="20"/>
          <w:lang w:val="es-ES_tradnl"/>
        </w:rPr>
        <w:t>PROVEEDOR</w:t>
      </w:r>
      <w:r w:rsidRPr="00966992">
        <w:rPr>
          <w:rFonts w:ascii="Arial" w:hAnsi="Arial" w:cs="Arial"/>
          <w:spacing w:val="-6"/>
          <w:sz w:val="20"/>
          <w:szCs w:val="20"/>
          <w:lang w:val="es-ES_tradnl"/>
        </w:rPr>
        <w:t>.</w:t>
      </w:r>
    </w:p>
    <w:p w:rsidR="00966992" w:rsidRPr="00966992" w:rsidRDefault="00966992" w:rsidP="00966992">
      <w:pPr>
        <w:ind w:left="720"/>
        <w:jc w:val="both"/>
        <w:rPr>
          <w:rFonts w:ascii="Arial" w:hAnsi="Arial" w:cs="Arial"/>
          <w:sz w:val="20"/>
          <w:szCs w:val="20"/>
          <w:lang w:val="es-ES_tradnl"/>
        </w:rPr>
      </w:pPr>
    </w:p>
    <w:p w:rsidR="00966992" w:rsidRPr="00966992" w:rsidRDefault="00966992" w:rsidP="00966992">
      <w:pPr>
        <w:jc w:val="both"/>
        <w:rPr>
          <w:rFonts w:ascii="Arial" w:hAnsi="Arial" w:cs="Arial"/>
          <w:b/>
          <w:bCs/>
          <w:sz w:val="20"/>
          <w:szCs w:val="20"/>
        </w:rPr>
      </w:pPr>
      <w:r w:rsidRPr="00966992">
        <w:rPr>
          <w:rFonts w:ascii="Arial" w:hAnsi="Arial" w:cs="Arial"/>
          <w:bCs/>
          <w:sz w:val="20"/>
          <w:szCs w:val="20"/>
        </w:rPr>
        <w:t>La</w:t>
      </w:r>
      <w:r w:rsidRPr="00966992">
        <w:rPr>
          <w:rFonts w:ascii="Arial" w:hAnsi="Arial" w:cs="Arial"/>
          <w:b/>
          <w:bCs/>
          <w:sz w:val="20"/>
          <w:szCs w:val="20"/>
        </w:rPr>
        <w:t xml:space="preserve"> ENTIDAD </w:t>
      </w:r>
      <w:r w:rsidRPr="00966992">
        <w:rPr>
          <w:rFonts w:ascii="Arial" w:hAnsi="Arial" w:cs="Arial"/>
          <w:bCs/>
          <w:sz w:val="20"/>
          <w:szCs w:val="20"/>
        </w:rPr>
        <w:t>y el</w:t>
      </w:r>
      <w:r w:rsidRPr="00966992">
        <w:rPr>
          <w:rFonts w:ascii="Arial" w:hAnsi="Arial" w:cs="Arial"/>
          <w:b/>
          <w:bCs/>
          <w:sz w:val="20"/>
          <w:szCs w:val="20"/>
        </w:rPr>
        <w:t xml:space="preserve"> PROVEEDOR </w:t>
      </w:r>
      <w:r w:rsidRPr="00966992">
        <w:rPr>
          <w:rFonts w:ascii="Arial" w:hAnsi="Arial" w:cs="Arial"/>
          <w:bCs/>
          <w:sz w:val="20"/>
          <w:szCs w:val="20"/>
        </w:rPr>
        <w:t xml:space="preserve">en su conjunto se denominaran las </w:t>
      </w:r>
      <w:r w:rsidRPr="00966992">
        <w:rPr>
          <w:rFonts w:ascii="Arial" w:hAnsi="Arial" w:cs="Arial"/>
          <w:b/>
          <w:bCs/>
          <w:sz w:val="20"/>
          <w:szCs w:val="20"/>
        </w:rPr>
        <w:t>PARTES.</w:t>
      </w:r>
    </w:p>
    <w:p w:rsidR="00966992" w:rsidRPr="00966992" w:rsidRDefault="00966992" w:rsidP="00966992">
      <w:pPr>
        <w:jc w:val="both"/>
        <w:rPr>
          <w:rFonts w:ascii="Arial" w:hAnsi="Arial" w:cs="Arial"/>
          <w:b/>
          <w:bCs/>
          <w:sz w:val="20"/>
          <w:szCs w:val="20"/>
        </w:rPr>
      </w:pPr>
    </w:p>
    <w:p w:rsidR="00966992" w:rsidRPr="00966992" w:rsidRDefault="00966992" w:rsidP="00966992">
      <w:pPr>
        <w:jc w:val="both"/>
        <w:rPr>
          <w:rFonts w:ascii="Arial" w:hAnsi="Arial" w:cs="Arial"/>
          <w:sz w:val="20"/>
          <w:szCs w:val="20"/>
          <w:lang w:val="es-BO"/>
        </w:rPr>
      </w:pPr>
      <w:r w:rsidRPr="00966992">
        <w:rPr>
          <w:rFonts w:ascii="Arial" w:hAnsi="Arial" w:cs="Arial"/>
          <w:b/>
          <w:sz w:val="20"/>
          <w:szCs w:val="20"/>
          <w:lang w:val="es-BO"/>
        </w:rPr>
        <w:t>CLÁUSULA SEGUNDA.- (ANTECEDENTES)</w:t>
      </w:r>
      <w:r w:rsidRPr="00966992">
        <w:rPr>
          <w:rFonts w:ascii="Arial" w:hAnsi="Arial" w:cs="Arial"/>
          <w:sz w:val="20"/>
          <w:szCs w:val="20"/>
          <w:lang w:val="es-BO"/>
        </w:rPr>
        <w:t xml:space="preserve"> La</w:t>
      </w:r>
      <w:r w:rsidRPr="00966992">
        <w:rPr>
          <w:rFonts w:ascii="Arial" w:hAnsi="Arial" w:cs="Arial"/>
          <w:b/>
          <w:sz w:val="20"/>
          <w:szCs w:val="20"/>
          <w:lang w:val="es-BO"/>
        </w:rPr>
        <w:t xml:space="preserve"> ENTIDAD</w:t>
      </w:r>
      <w:r w:rsidRPr="00966992">
        <w:rPr>
          <w:rFonts w:ascii="Arial" w:hAnsi="Arial" w:cs="Arial"/>
          <w:sz w:val="20"/>
          <w:szCs w:val="20"/>
          <w:lang w:val="es-BO"/>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en el marco del Decreto Supremo No. 0181, de 28 de junio de 2009, de las Normas Básicas del Sistema de Administración de Bienes y Servicios y sus modificaciones.</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Que ______________ de Calificación de la </w:t>
      </w:r>
      <w:r w:rsidRPr="00966992">
        <w:rPr>
          <w:rFonts w:ascii="Arial" w:hAnsi="Arial" w:cs="Arial"/>
          <w:b/>
          <w:sz w:val="20"/>
          <w:szCs w:val="20"/>
          <w:lang w:val="es-BO"/>
        </w:rPr>
        <w:t>ENTIDAD</w:t>
      </w:r>
      <w:r w:rsidRPr="00966992">
        <w:rPr>
          <w:rFonts w:ascii="Arial" w:hAnsi="Arial" w:cs="Arial"/>
          <w:sz w:val="20"/>
          <w:szCs w:val="20"/>
          <w:lang w:val="es-BO"/>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a____________, al cumplir su propuesta con todos los requisitos y ser la más conveniente a los intereses de la </w:t>
      </w:r>
      <w:r w:rsidRPr="00966992">
        <w:rPr>
          <w:rFonts w:ascii="Arial" w:hAnsi="Arial" w:cs="Arial"/>
          <w:b/>
          <w:sz w:val="20"/>
          <w:szCs w:val="20"/>
          <w:lang w:val="es-BO"/>
        </w:rPr>
        <w:t>ENTIDAD</w:t>
      </w:r>
      <w:r w:rsidRPr="00966992">
        <w:rPr>
          <w:rFonts w:ascii="Arial" w:hAnsi="Arial" w:cs="Arial"/>
          <w:sz w:val="20"/>
          <w:szCs w:val="20"/>
          <w:lang w:val="es-BO"/>
        </w:rPr>
        <w:t>.</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TERCERA.- (LEGISLACIÓN APLICABLE) </w:t>
      </w:r>
      <w:r w:rsidRPr="00966992">
        <w:rPr>
          <w:rFonts w:ascii="Arial" w:eastAsia="Calibri" w:hAnsi="Arial" w:cs="Arial"/>
          <w:sz w:val="20"/>
          <w:szCs w:val="20"/>
          <w:lang w:val="es-BO" w:eastAsia="en-US"/>
        </w:rPr>
        <w:t>El presente Contrato se celebra exclusivamente al amparo de las siguientes disposiciones normativas: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Constitución Política del Estado.</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lastRenderedPageBreak/>
        <w:t>Ley Nº 1178 de 20 de julio de 1990, de Administración y Control Gubernamentales.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Ley del Presupuesto General aprobado para la gestión.</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Decreto Supremo Nº 0181 de 28 de junio de 2009, de las Normas Básicas del Sistema de Administración de Bienes y Servicios (NB-SABS) y sus modificaciones.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Reglamento Específico del Sistema de Administración de Bienes y Servicios (RE-SABS) del Banco Central de Bolivia, aprobado mediante Resolución de Directorio N° 147/2015 de 18 de agosto de 2015 y sus modificaciones.</w:t>
      </w:r>
    </w:p>
    <w:p w:rsidR="00966992" w:rsidRPr="00966992" w:rsidRDefault="00966992" w:rsidP="00966992">
      <w:pPr>
        <w:numPr>
          <w:ilvl w:val="0"/>
          <w:numId w:val="42"/>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Decreto Ley N° 16998, de 2 de agosto de 1979 Ley General de Higiene, Seguridad Ocupacional y Bienestar </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Otras disposiciones relacionadas.</w:t>
      </w:r>
    </w:p>
    <w:p w:rsidR="00966992" w:rsidRPr="00966992" w:rsidRDefault="00966992" w:rsidP="00966992">
      <w:pPr>
        <w:ind w:left="720"/>
        <w:jc w:val="both"/>
        <w:rPr>
          <w:rFonts w:ascii="Arial" w:eastAsia="Calibri" w:hAnsi="Arial" w:cs="Arial"/>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hAnsi="Arial" w:cs="Arial"/>
          <w:b/>
          <w:sz w:val="20"/>
          <w:szCs w:val="20"/>
        </w:rPr>
        <w:t xml:space="preserve">CLÁUSULA CUARTA.- (OBJETO Y CAUSA) </w:t>
      </w:r>
      <w:r w:rsidRPr="00966992">
        <w:rPr>
          <w:rFonts w:ascii="Arial" w:hAnsi="Arial" w:cs="Arial"/>
          <w:sz w:val="20"/>
          <w:szCs w:val="20"/>
        </w:rPr>
        <w:t xml:space="preserve">El objeto del presente Contrato es la prestación del </w:t>
      </w:r>
      <w:r w:rsidRPr="00966992">
        <w:rPr>
          <w:rFonts w:ascii="Arial" w:hAnsi="Arial" w:cs="Arial"/>
          <w:bCs/>
          <w:iCs/>
          <w:sz w:val="20"/>
          <w:szCs w:val="20"/>
          <w:lang w:val="es-ES_tradnl"/>
        </w:rPr>
        <w:t xml:space="preserve">servicio de alimentación, y atención de comedor y cafetería, hasta su conclusión, que en </w:t>
      </w:r>
      <w:r w:rsidRPr="00966992">
        <w:rPr>
          <w:rFonts w:ascii="Arial" w:hAnsi="Arial" w:cs="Arial"/>
          <w:sz w:val="20"/>
          <w:szCs w:val="20"/>
        </w:rPr>
        <w:t xml:space="preserve">adelante se denominarán el </w:t>
      </w:r>
      <w:r w:rsidRPr="00966992">
        <w:rPr>
          <w:rFonts w:ascii="Arial" w:hAnsi="Arial" w:cs="Arial"/>
          <w:b/>
          <w:sz w:val="20"/>
          <w:szCs w:val="20"/>
        </w:rPr>
        <w:t>SERVICIO</w:t>
      </w:r>
      <w:r w:rsidRPr="00966992">
        <w:rPr>
          <w:rFonts w:ascii="Arial" w:hAnsi="Arial" w:cs="Arial"/>
          <w:sz w:val="20"/>
          <w:szCs w:val="20"/>
        </w:rPr>
        <w:t xml:space="preserve">, </w:t>
      </w:r>
      <w:r w:rsidRPr="00966992">
        <w:rPr>
          <w:rFonts w:ascii="Arial" w:hAnsi="Arial" w:cs="Arial"/>
          <w:bCs/>
          <w:iCs/>
          <w:sz w:val="20"/>
          <w:szCs w:val="20"/>
          <w:lang w:val="es-ES_tradnl"/>
        </w:rPr>
        <w:t>para eventos de capacitación e institucionales y consumo de servidores públicos y consultores del BCB</w:t>
      </w:r>
      <w:r w:rsidRPr="00966992">
        <w:rPr>
          <w:rFonts w:ascii="Arial" w:hAnsi="Arial" w:cs="Arial"/>
          <w:sz w:val="20"/>
          <w:szCs w:val="20"/>
        </w:rPr>
        <w:t xml:space="preserve">; provistos por el </w:t>
      </w:r>
      <w:r w:rsidRPr="00966992">
        <w:rPr>
          <w:rFonts w:ascii="Arial" w:hAnsi="Arial" w:cs="Arial"/>
          <w:b/>
          <w:sz w:val="20"/>
          <w:szCs w:val="20"/>
        </w:rPr>
        <w:t>PROVEEDOR</w:t>
      </w:r>
      <w:r w:rsidRPr="00966992">
        <w:rPr>
          <w:rFonts w:ascii="Arial" w:hAnsi="Arial" w:cs="Arial"/>
          <w:sz w:val="20"/>
          <w:szCs w:val="20"/>
        </w:rPr>
        <w:t xml:space="preserve"> </w:t>
      </w:r>
      <w:r w:rsidRPr="00966992">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presente Contrato</w:t>
      </w:r>
      <w:r w:rsidRPr="00966992">
        <w:rPr>
          <w:rFonts w:ascii="Arial" w:hAnsi="Arial" w:cs="Arial"/>
          <w:sz w:val="20"/>
          <w:szCs w:val="20"/>
        </w:rPr>
        <w:t>.</w:t>
      </w:r>
    </w:p>
    <w:p w:rsidR="00966992" w:rsidRPr="00966992" w:rsidRDefault="00966992" w:rsidP="00966992">
      <w:pPr>
        <w:jc w:val="both"/>
        <w:rPr>
          <w:rFonts w:ascii="Arial" w:eastAsia="Calibri" w:hAnsi="Arial" w:cs="Arial"/>
          <w:b/>
          <w:bCs/>
          <w:sz w:val="20"/>
          <w:szCs w:val="20"/>
          <w:lang w:val="es-BO" w:eastAsia="en-US"/>
        </w:rPr>
      </w:pPr>
    </w:p>
    <w:p w:rsid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QUINTA.- (DOCUMENTOS INTEGRANTES DEL CONTRATO) </w:t>
      </w:r>
      <w:r w:rsidRPr="00966992">
        <w:rPr>
          <w:rFonts w:ascii="Arial" w:eastAsia="Calibri" w:hAnsi="Arial" w:cs="Arial"/>
          <w:sz w:val="20"/>
          <w:szCs w:val="20"/>
          <w:lang w:val="es-BO" w:eastAsia="en-US"/>
        </w:rPr>
        <w:t xml:space="preserve">Forman parte del presente contrato, los siguientes documentos: </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Base de Contratación.</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Propuesta Adjudicada.</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de Adjudicación Resolución SSG-GAL  N° ___/2022.</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de Constitución, cuando corresponda.</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 xml:space="preserve">Poder del Representante Legal del </w:t>
      </w:r>
      <w:r w:rsidRPr="00966992">
        <w:rPr>
          <w:rFonts w:ascii="Arial" w:hAnsi="Arial" w:cs="Arial"/>
          <w:b/>
          <w:sz w:val="20"/>
          <w:szCs w:val="20"/>
        </w:rPr>
        <w:t>PROVEEDOR</w:t>
      </w:r>
      <w:r w:rsidRPr="00966992">
        <w:rPr>
          <w:rFonts w:ascii="Arial" w:hAnsi="Arial" w:cs="Arial"/>
          <w:sz w:val="20"/>
          <w:szCs w:val="20"/>
        </w:rPr>
        <w:t>, Testimonio de Poder N° _________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Certificado del Registro Único de Proveedores Estatales (RUPE).</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Certificados de No Adeudo por Contribuciones al Seguro Social Obligatorio de Largo Plazo y al Sistema Integral de Pensiones.</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Formulario de Requerimiento de Servicios - Preventivo N° 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lang w:val="es-BO"/>
        </w:rPr>
        <w:t>Formulario de Solicitud de Inicio del Proceso de Contratación de Bienes, Servicios Generales, Obras y Consultorías N° Solicitud (US) N° ___________de____________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Otros documentos relacionados con el proceso de contratación.</w:t>
      </w:r>
    </w:p>
    <w:p w:rsidR="00966992" w:rsidRDefault="00966992" w:rsidP="00966992">
      <w:pPr>
        <w:jc w:val="both"/>
        <w:rPr>
          <w:rFonts w:ascii="Arial" w:eastAsia="Calibri" w:hAnsi="Arial" w:cs="Arial"/>
          <w:b/>
          <w:sz w:val="20"/>
          <w:szCs w:val="20"/>
          <w:lang w:val="es-BO" w:eastAsia="en-US"/>
        </w:rPr>
      </w:pPr>
    </w:p>
    <w:p w:rsid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SEXTA.- </w:t>
      </w:r>
      <w:r w:rsidRPr="00966992">
        <w:rPr>
          <w:rFonts w:ascii="Arial" w:eastAsia="Calibri" w:hAnsi="Arial" w:cs="Arial"/>
          <w:b/>
          <w:bCs/>
          <w:sz w:val="20"/>
          <w:szCs w:val="20"/>
          <w:lang w:val="es-BO" w:eastAsia="en-US"/>
        </w:rPr>
        <w:t xml:space="preserve">(OBLIGACIONES DE LAS PARTES) </w:t>
      </w:r>
      <w:r w:rsidRPr="00966992">
        <w:rPr>
          <w:rFonts w:ascii="Arial" w:eastAsia="Calibri" w:hAnsi="Arial" w:cs="Arial"/>
          <w:bCs/>
          <w:sz w:val="20"/>
          <w:szCs w:val="20"/>
          <w:lang w:val="es-BO" w:eastAsia="en-US"/>
        </w:rPr>
        <w:t xml:space="preserve">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se comprometen y obligan a dar cumplimiento a todas y cada una de las cláusulas del presente Contrato. </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su parte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se compromete a cumplir con las siguientes obligaciones:</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numPr>
          <w:ilvl w:val="1"/>
          <w:numId w:val="38"/>
        </w:numPr>
        <w:tabs>
          <w:tab w:val="left" w:pos="851"/>
        </w:tabs>
        <w:ind w:left="851" w:hanging="425"/>
        <w:jc w:val="both"/>
        <w:rPr>
          <w:rFonts w:ascii="Arial" w:hAnsi="Arial" w:cs="Arial"/>
          <w:sz w:val="20"/>
          <w:szCs w:val="20"/>
          <w:lang w:val="es-BO"/>
        </w:rPr>
      </w:pPr>
      <w:r w:rsidRPr="00966992">
        <w:rPr>
          <w:rFonts w:ascii="Arial" w:hAnsi="Arial" w:cs="Arial"/>
          <w:sz w:val="20"/>
          <w:szCs w:val="20"/>
          <w:lang w:val="es-BO"/>
        </w:rPr>
        <w:t xml:space="preserve">Realizar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objeto del presente contrato, de acuerdo con lo establecido en el DBC, así como las condiciones de su propuesta.</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Prestar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objeto del presente Contrato, en forma eficiente, oportuna y en el lugar de destino convenido con las características técnicas ofertadas y aceptadas.</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Asumir directa e íntegramente el costo de todos los posibles daños y perjuicios que pudiera sufrir el personal a su cargo o terceros, durante la ejecución del presente Contrato, por acciones que se deriven de incumplimientos, accidentes, atentados, etc.</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Cumplir con cada una de las cláusulas del presente contrato.</w:t>
      </w:r>
    </w:p>
    <w:p w:rsidR="00966992" w:rsidRPr="00966992" w:rsidRDefault="00966992" w:rsidP="00966992">
      <w:pPr>
        <w:tabs>
          <w:tab w:val="left" w:pos="851"/>
        </w:tabs>
        <w:ind w:left="851"/>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su parte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se compromete a cumplir con las siguientes obligaciones:</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numPr>
          <w:ilvl w:val="0"/>
          <w:numId w:val="40"/>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Dar conformidad al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 acuerdo con las condiciones establecidas en el DBC, así como las condiciones de la propuesta adjudicada.</w:t>
      </w:r>
    </w:p>
    <w:p w:rsidR="00966992" w:rsidRPr="00966992" w:rsidRDefault="00966992" w:rsidP="00966992">
      <w:pPr>
        <w:numPr>
          <w:ilvl w:val="0"/>
          <w:numId w:val="40"/>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lastRenderedPageBreak/>
        <w:t xml:space="preserve">Emitir informes parciales y el informe de conformidad final del </w:t>
      </w:r>
      <w:r w:rsidRPr="00966992">
        <w:rPr>
          <w:rFonts w:ascii="Arial" w:eastAsia="Calibri" w:hAnsi="Arial" w:cs="Arial"/>
          <w:b/>
          <w:caps/>
          <w:sz w:val="20"/>
          <w:szCs w:val="20"/>
          <w:lang w:val="es-BO" w:eastAsia="en-US"/>
        </w:rPr>
        <w:t>servicio</w:t>
      </w:r>
      <w:r w:rsidRPr="00966992">
        <w:rPr>
          <w:rFonts w:ascii="Arial" w:eastAsia="Calibri" w:hAnsi="Arial" w:cs="Arial"/>
          <w:sz w:val="20"/>
          <w:szCs w:val="20"/>
          <w:lang w:val="es-BO" w:eastAsia="en-US"/>
        </w:rPr>
        <w:t>, cuando los mismos cumplan con las condiciones establecidas en el DBC, así como con las condiciones de la propuesta adjudicada.</w:t>
      </w:r>
    </w:p>
    <w:p w:rsidR="00966992" w:rsidRPr="00966992" w:rsidRDefault="00966992" w:rsidP="00966992">
      <w:pPr>
        <w:numPr>
          <w:ilvl w:val="0"/>
          <w:numId w:val="40"/>
        </w:num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Realizar el pago por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en un plazo no mayor a treinta (30) días calendario de emitido el Informe de Conformidad Final con el </w:t>
      </w:r>
      <w:r w:rsidRPr="00966992">
        <w:rPr>
          <w:rFonts w:ascii="Arial" w:eastAsia="Calibri" w:hAnsi="Arial" w:cs="Arial"/>
          <w:b/>
          <w:caps/>
          <w:sz w:val="20"/>
          <w:szCs w:val="20"/>
          <w:lang w:val="es-BO" w:eastAsia="en-US"/>
        </w:rPr>
        <w:t>servicio</w:t>
      </w:r>
      <w:r w:rsidRPr="00966992">
        <w:rPr>
          <w:rFonts w:ascii="Arial" w:eastAsia="Calibri" w:hAnsi="Arial" w:cs="Arial"/>
          <w:sz w:val="20"/>
          <w:szCs w:val="20"/>
          <w:lang w:val="es-BO" w:eastAsia="en-US"/>
        </w:rPr>
        <w:t xml:space="preserve"> objeto del presente Contrato.</w:t>
      </w:r>
    </w:p>
    <w:p w:rsidR="00966992" w:rsidRPr="00966992" w:rsidRDefault="00966992" w:rsidP="00966992">
      <w:pPr>
        <w:numPr>
          <w:ilvl w:val="0"/>
          <w:numId w:val="40"/>
        </w:num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Cumplir cada una de las cláusulas del presente contrato.</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eastAsia="Calibri" w:hAnsi="Arial" w:cs="Arial"/>
          <w:b/>
          <w:sz w:val="20"/>
          <w:szCs w:val="20"/>
          <w:lang w:val="es-BO" w:eastAsia="en-US"/>
        </w:rPr>
        <w:t xml:space="preserve">CLÁUSULA SÉPTIMA.- </w:t>
      </w:r>
      <w:r w:rsidRPr="00966992">
        <w:rPr>
          <w:rFonts w:ascii="Arial" w:eastAsia="Calibri" w:hAnsi="Arial" w:cs="Arial"/>
          <w:b/>
          <w:bCs/>
          <w:sz w:val="20"/>
          <w:szCs w:val="20"/>
          <w:lang w:val="es-ES_tradnl" w:eastAsia="en-US"/>
        </w:rPr>
        <w:t>(VIGENCIA)</w:t>
      </w:r>
      <w:r w:rsidRPr="00966992">
        <w:rPr>
          <w:rFonts w:ascii="Arial" w:eastAsia="Calibri" w:hAnsi="Arial" w:cs="Arial"/>
          <w:sz w:val="20"/>
          <w:szCs w:val="20"/>
          <w:lang w:val="es-ES_tradnl" w:eastAsia="en-US"/>
        </w:rPr>
        <w:t xml:space="preserve"> El presente Contrato entrará en vigencia desde el día hábil siguiente a su suscripción por ambas partes, </w:t>
      </w:r>
      <w:r w:rsidRPr="00966992">
        <w:rPr>
          <w:rFonts w:ascii="Arial" w:eastAsia="Calibri" w:hAnsi="Arial" w:cs="Arial"/>
          <w:sz w:val="20"/>
          <w:szCs w:val="20"/>
          <w:lang w:val="es-BO" w:eastAsia="en-US"/>
        </w:rPr>
        <w:t>hasta la terminación del contrato</w:t>
      </w:r>
      <w:r w:rsidRPr="00966992">
        <w:rPr>
          <w:rFonts w:ascii="Arial" w:hAnsi="Arial" w:cs="Arial"/>
          <w:sz w:val="20"/>
          <w:szCs w:val="20"/>
        </w:rPr>
        <w:t>.</w:t>
      </w:r>
    </w:p>
    <w:p w:rsidR="00966992" w:rsidRPr="00966992" w:rsidRDefault="00966992" w:rsidP="00966992">
      <w:pPr>
        <w:jc w:val="both"/>
        <w:rPr>
          <w:rFonts w:ascii="Arial" w:hAnsi="Arial" w:cs="Arial"/>
          <w:sz w:val="20"/>
          <w:szCs w:val="20"/>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OCTAVA.- (RETENCIONES POR PAGOS PARCIALES)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acepta expresamente, que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retendrá siete por ciento (7%) de cada pago realizado por la prestación del servicio efectivizado, en sustitución de la garantía del cumplimiento del contrato.</w:t>
      </w: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El importe de las retenciones en caso de cualquier incumplimiento contractual incurrido por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quedará en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sin necesidad de ningún trámite o acción judicial, a su sólo requerimiento.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Si se procediera a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 </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NOVENA.- (ANTICIPO) </w:t>
      </w:r>
      <w:r w:rsidRPr="00966992">
        <w:rPr>
          <w:rFonts w:ascii="Arial" w:eastAsia="Calibri" w:hAnsi="Arial" w:cs="Arial"/>
          <w:sz w:val="20"/>
          <w:szCs w:val="20"/>
          <w:lang w:val="es-BO" w:eastAsia="en-US"/>
        </w:rPr>
        <w:t>En el presente contrato no se otorgará anticipo.</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CLAUSULA DÉCIMA.- (PLAZO DE PRESTACIÓN DEL SERVICIO)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en estricto cumplimiento con la propuesta adjudicada, las Especificaciones Técnicas y el presente Contrato, a partir de la fecha establecida en la Orden de Proceder, hasta  el 31 de diciembre de 2022</w:t>
      </w:r>
    </w:p>
    <w:p w:rsidR="00966992" w:rsidRDefault="00966992" w:rsidP="00966992">
      <w:pPr>
        <w:widowControl w:val="0"/>
        <w:jc w:val="both"/>
        <w:rPr>
          <w:rFonts w:ascii="Arial" w:eastAsia="Calibri" w:hAnsi="Arial" w:cs="Arial"/>
          <w:b/>
          <w:sz w:val="20"/>
          <w:szCs w:val="20"/>
          <w:lang w:val="es-BO" w:eastAsia="en-US"/>
        </w:rPr>
      </w:pPr>
    </w:p>
    <w:p w:rsidR="00966992" w:rsidRPr="00966992" w:rsidRDefault="00966992" w:rsidP="00966992">
      <w:pPr>
        <w:widowControl w:val="0"/>
        <w:jc w:val="both"/>
        <w:rPr>
          <w:rFonts w:ascii="Calibri" w:eastAsia="Calibri" w:hAnsi="Calibri"/>
          <w:sz w:val="20"/>
          <w:szCs w:val="20"/>
          <w:lang w:val="es-BO" w:eastAsia="en-US"/>
        </w:rPr>
      </w:pPr>
      <w:r w:rsidRPr="00966992">
        <w:rPr>
          <w:rFonts w:ascii="Arial" w:eastAsia="Calibri" w:hAnsi="Arial" w:cs="Arial"/>
          <w:b/>
          <w:sz w:val="20"/>
          <w:szCs w:val="20"/>
          <w:lang w:val="es-BO" w:eastAsia="en-US"/>
        </w:rPr>
        <w:t xml:space="preserve">CLÁUSULA DÉCIMA PRIMERA.- (LUGAR DE PRESTACIÓN DE SERVICIO)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bCs/>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objeto del presente Contrato en el Edificio Principal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ubicado en calle Ayacucho s/n esquina Mercado, zona central de la ciudad de La Paz – Bolivia.</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w:t>
      </w:r>
      <w:r w:rsidRPr="00966992">
        <w:rPr>
          <w:rFonts w:ascii="Arial" w:eastAsia="Calibri" w:hAnsi="Arial" w:cs="Arial"/>
          <w:b/>
          <w:bCs/>
          <w:sz w:val="20"/>
          <w:szCs w:val="20"/>
          <w:lang w:val="es-BO" w:eastAsia="en-US"/>
        </w:rPr>
        <w:t xml:space="preserve">DÉCIMA </w:t>
      </w:r>
      <w:r w:rsidRPr="00966992">
        <w:rPr>
          <w:rFonts w:ascii="Arial" w:eastAsia="Calibri" w:hAnsi="Arial" w:cs="Arial"/>
          <w:b/>
          <w:sz w:val="20"/>
          <w:szCs w:val="20"/>
          <w:lang w:val="es-BO" w:eastAsia="en-US"/>
        </w:rPr>
        <w:t>SEGUNDA</w:t>
      </w:r>
      <w:r w:rsidRPr="00966992">
        <w:rPr>
          <w:rFonts w:ascii="Calibri" w:eastAsia="Calibri" w:hAnsi="Calibri"/>
          <w:sz w:val="20"/>
          <w:szCs w:val="20"/>
          <w:lang w:val="es-BO" w:eastAsia="en-US"/>
        </w:rPr>
        <w:t xml:space="preserve"> (</w:t>
      </w:r>
      <w:r w:rsidRPr="00966992">
        <w:rPr>
          <w:rFonts w:ascii="Arial" w:eastAsia="Calibri" w:hAnsi="Arial" w:cs="Arial"/>
          <w:b/>
          <w:sz w:val="20"/>
          <w:szCs w:val="20"/>
          <w:lang w:val="es-BO" w:eastAsia="en-US"/>
        </w:rPr>
        <w:t>PRECIO, MONEDA Y FORMA DE PAGO)</w:t>
      </w:r>
      <w:r w:rsidRPr="00966992">
        <w:rPr>
          <w:rFonts w:ascii="Arial" w:eastAsia="Calibri" w:hAnsi="Arial" w:cs="Arial"/>
          <w:sz w:val="20"/>
          <w:szCs w:val="20"/>
          <w:lang w:val="es-BO" w:eastAsia="en-US"/>
        </w:rPr>
        <w:t xml:space="preserve">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a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de acuerdo a los precios unitarios propuestos y adjudicados que forman parte indivisible del presente contrato, de acuerdo al detalle que cursa a continuación</w:t>
      </w:r>
      <w:proofErr w:type="gramStart"/>
      <w:r w:rsidRPr="00966992">
        <w:rPr>
          <w:rFonts w:ascii="Arial" w:eastAsia="Calibri" w:hAnsi="Arial" w:cs="Arial"/>
          <w:sz w:val="20"/>
          <w:szCs w:val="20"/>
          <w:lang w:val="es-BO" w:eastAsia="en-US"/>
        </w:rPr>
        <w:t>:_</w:t>
      </w:r>
      <w:proofErr w:type="gramEnd"/>
      <w:r w:rsidRPr="00966992">
        <w:rPr>
          <w:rFonts w:ascii="Arial" w:eastAsia="Calibri" w:hAnsi="Arial" w:cs="Arial"/>
          <w:sz w:val="20"/>
          <w:szCs w:val="20"/>
          <w:lang w:val="es-BO" w:eastAsia="en-US"/>
        </w:rPr>
        <w:t>___________.</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Las partes reconocen que los precios unitarios consignados en la propuesta adjudicada incluyen todos los elementos, sin excepción alguna, que sean necesarios para la realización y cumplimiento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Es de exclusiva responsabilidad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prestar el</w:t>
      </w:r>
      <w:r w:rsidRPr="00966992">
        <w:rPr>
          <w:rFonts w:ascii="Arial" w:eastAsia="Calibri" w:hAnsi="Arial" w:cs="Arial"/>
          <w:b/>
          <w:sz w:val="20"/>
          <w:szCs w:val="20"/>
          <w:lang w:val="es-BO" w:eastAsia="en-US"/>
        </w:rPr>
        <w:t xml:space="preserve"> SERVICIO</w:t>
      </w:r>
      <w:r w:rsidRPr="00966992">
        <w:rPr>
          <w:rFonts w:ascii="Arial" w:eastAsia="Calibri" w:hAnsi="Arial" w:cs="Arial"/>
          <w:sz w:val="20"/>
          <w:szCs w:val="20"/>
          <w:lang w:val="es-BO" w:eastAsia="en-US"/>
        </w:rPr>
        <w:t xml:space="preserve"> por los precios establecidos como costo del servicio, ya que no se reconocerán ni procederán pagos por servicios que hiciesen exceder dichos precios.</w:t>
      </w:r>
    </w:p>
    <w:p w:rsidR="00966992" w:rsidRPr="00966992" w:rsidRDefault="00966992" w:rsidP="00966992">
      <w:pPr>
        <w:jc w:val="both"/>
        <w:rPr>
          <w:rFonts w:ascii="Arial" w:hAnsi="Arial" w:cs="Arial"/>
          <w:sz w:val="20"/>
          <w:szCs w:val="20"/>
          <w:lang w:val="es-BO"/>
        </w:rPr>
      </w:pPr>
    </w:p>
    <w:p w:rsidR="00966992" w:rsidRPr="00966992" w:rsidRDefault="00966992" w:rsidP="00966992">
      <w:pPr>
        <w:tabs>
          <w:tab w:val="left" w:pos="6663"/>
        </w:tabs>
        <w:jc w:val="both"/>
        <w:rPr>
          <w:rFonts w:ascii="Arial" w:hAnsi="Arial" w:cs="Arial"/>
          <w:sz w:val="20"/>
          <w:szCs w:val="20"/>
          <w:lang w:val="es-BO"/>
        </w:rPr>
      </w:pPr>
      <w:r w:rsidRPr="00966992">
        <w:rPr>
          <w:rFonts w:ascii="Arial" w:hAnsi="Arial" w:cs="Arial"/>
          <w:sz w:val="20"/>
          <w:szCs w:val="20"/>
          <w:lang w:val="es-BO"/>
        </w:rPr>
        <w:t xml:space="preserve">Las partes acuerdan que por la prestación del </w:t>
      </w:r>
      <w:r w:rsidRPr="00966992">
        <w:rPr>
          <w:rFonts w:ascii="Arial" w:hAnsi="Arial" w:cs="Arial"/>
          <w:b/>
          <w:sz w:val="20"/>
          <w:szCs w:val="20"/>
          <w:lang w:val="es-BO"/>
        </w:rPr>
        <w:t>SERVICIO</w:t>
      </w:r>
      <w:r w:rsidRPr="00966992">
        <w:rPr>
          <w:rFonts w:ascii="Arial" w:hAnsi="Arial" w:cs="Arial"/>
          <w:sz w:val="20"/>
          <w:szCs w:val="20"/>
          <w:lang w:val="es-BO"/>
        </w:rPr>
        <w:t>, procederá el pago cuya  cancelación se la realizara de forma mensual.</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Para este fin el </w:t>
      </w:r>
      <w:r w:rsidRPr="00966992">
        <w:rPr>
          <w:rFonts w:ascii="Arial" w:hAnsi="Arial" w:cs="Arial"/>
          <w:b/>
          <w:sz w:val="20"/>
          <w:szCs w:val="20"/>
          <w:lang w:val="es-BO"/>
        </w:rPr>
        <w:t xml:space="preserve">PROVEEDOR </w:t>
      </w:r>
      <w:r w:rsidRPr="00966992">
        <w:rPr>
          <w:rFonts w:ascii="Arial" w:hAnsi="Arial" w:cs="Arial"/>
          <w:sz w:val="20"/>
          <w:szCs w:val="20"/>
          <w:lang w:val="es-BO"/>
        </w:rPr>
        <w:t xml:space="preserve">presentará al </w:t>
      </w:r>
      <w:r w:rsidRPr="00966992">
        <w:rPr>
          <w:rFonts w:ascii="Arial" w:hAnsi="Arial" w:cs="Arial"/>
          <w:b/>
          <w:bCs/>
          <w:sz w:val="20"/>
          <w:szCs w:val="20"/>
          <w:lang w:val="es-BO"/>
        </w:rPr>
        <w:t>FISCAL</w:t>
      </w:r>
      <w:r w:rsidRPr="00966992">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966992">
        <w:rPr>
          <w:rFonts w:ascii="Arial" w:hAnsi="Arial" w:cs="Arial"/>
          <w:b/>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lastRenderedPageBreak/>
        <w:t>El</w:t>
      </w:r>
      <w:r w:rsidRPr="00966992">
        <w:rPr>
          <w:rFonts w:ascii="Arial" w:hAnsi="Arial" w:cs="Arial"/>
          <w:b/>
          <w:bCs/>
          <w:sz w:val="20"/>
          <w:szCs w:val="20"/>
          <w:lang w:val="es-BO"/>
        </w:rPr>
        <w:t xml:space="preserve"> FISCAL</w:t>
      </w:r>
      <w:r w:rsidRPr="00966992">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966992">
        <w:rPr>
          <w:rFonts w:ascii="Arial" w:hAnsi="Arial" w:cs="Arial"/>
          <w:b/>
          <w:sz w:val="20"/>
          <w:szCs w:val="20"/>
          <w:lang w:val="es-BO"/>
        </w:rPr>
        <w:t xml:space="preserve">PROVEEDOR, </w:t>
      </w:r>
      <w:r w:rsidRPr="00966992">
        <w:rPr>
          <w:rFonts w:ascii="Arial" w:hAnsi="Arial" w:cs="Arial"/>
          <w:sz w:val="20"/>
          <w:szCs w:val="20"/>
          <w:lang w:val="es-BO"/>
        </w:rPr>
        <w:t xml:space="preserve">en caso de devolución deberá realizar las correcciones requeridas por el </w:t>
      </w:r>
      <w:r w:rsidRPr="00966992">
        <w:rPr>
          <w:rFonts w:ascii="Arial" w:hAnsi="Arial" w:cs="Arial"/>
          <w:b/>
          <w:sz w:val="20"/>
          <w:szCs w:val="20"/>
          <w:lang w:val="es-BO"/>
        </w:rPr>
        <w:t>FISCAL</w:t>
      </w:r>
      <w:r w:rsidRPr="00966992">
        <w:rPr>
          <w:rFonts w:ascii="Arial" w:hAnsi="Arial" w:cs="Arial"/>
          <w:sz w:val="20"/>
          <w:szCs w:val="20"/>
          <w:lang w:val="es-BO"/>
        </w:rPr>
        <w:t xml:space="preserve"> y presentará nuevamente la planilla para su aprobación, con la nueva fecha.</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El</w:t>
      </w:r>
      <w:r w:rsidRPr="00966992">
        <w:rPr>
          <w:rFonts w:ascii="Arial" w:hAnsi="Arial" w:cs="Arial"/>
          <w:b/>
          <w:bCs/>
          <w:sz w:val="20"/>
          <w:szCs w:val="20"/>
          <w:lang w:val="es-BO"/>
        </w:rPr>
        <w:t xml:space="preserve"> FISCAL</w:t>
      </w:r>
      <w:r w:rsidRPr="00966992">
        <w:rPr>
          <w:rFonts w:ascii="Arial" w:hAnsi="Arial" w:cs="Arial"/>
          <w:sz w:val="20"/>
          <w:szCs w:val="20"/>
          <w:lang w:val="es-BO"/>
        </w:rPr>
        <w:t xml:space="preserve"> una vez que apruebe la planilla de ejecución de servicios, remitirá el mismo a la Unidad Administrativa de la</w:t>
      </w:r>
      <w:r w:rsidRPr="00966992">
        <w:rPr>
          <w:rFonts w:ascii="Arial" w:hAnsi="Arial" w:cs="Arial"/>
          <w:b/>
          <w:sz w:val="20"/>
          <w:szCs w:val="20"/>
          <w:lang w:val="es-BO"/>
        </w:rPr>
        <w:t xml:space="preserve"> ENTIDAD</w:t>
      </w:r>
      <w:r w:rsidRPr="00966992">
        <w:rPr>
          <w:rFonts w:ascii="Arial" w:hAnsi="Arial" w:cs="Arial"/>
          <w:sz w:val="20"/>
          <w:szCs w:val="20"/>
          <w:lang w:val="es-BO"/>
        </w:rPr>
        <w:t xml:space="preserve">, para el pago correspondiente, dentro de treinta (30) días hábiles computables desde la aprobación de dicho certificado por el </w:t>
      </w:r>
      <w:r w:rsidRPr="00966992">
        <w:rPr>
          <w:rFonts w:ascii="Arial" w:hAnsi="Arial" w:cs="Arial"/>
          <w:b/>
          <w:sz w:val="20"/>
          <w:szCs w:val="20"/>
          <w:lang w:val="es-BO"/>
        </w:rPr>
        <w:t>FISCAL</w:t>
      </w:r>
      <w:r w:rsidRPr="00966992">
        <w:rPr>
          <w:rFonts w:ascii="Arial" w:hAnsi="Arial" w:cs="Arial"/>
          <w:sz w:val="20"/>
          <w:szCs w:val="20"/>
          <w:lang w:val="es-BO"/>
        </w:rPr>
        <w:t>.</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Adicionalmente las partes acuerdan y aceptan que, el monto y forma de pago por los servicios prestados al personal de la </w:t>
      </w:r>
      <w:r w:rsidRPr="00966992">
        <w:rPr>
          <w:rFonts w:ascii="Arial" w:hAnsi="Arial" w:cs="Arial"/>
          <w:b/>
          <w:sz w:val="20"/>
          <w:szCs w:val="20"/>
          <w:lang w:val="es-BO"/>
        </w:rPr>
        <w:t>ENTIDAD</w:t>
      </w:r>
      <w:r w:rsidRPr="00966992">
        <w:rPr>
          <w:rFonts w:ascii="Arial" w:hAnsi="Arial" w:cs="Arial"/>
          <w:sz w:val="20"/>
          <w:szCs w:val="20"/>
          <w:lang w:val="es-BO"/>
        </w:rPr>
        <w:t xml:space="preserve">, correrá a cuenta de los mismos, eximiendo a la </w:t>
      </w:r>
      <w:r w:rsidRPr="00966992">
        <w:rPr>
          <w:rFonts w:ascii="Arial" w:hAnsi="Arial" w:cs="Arial"/>
          <w:b/>
          <w:sz w:val="20"/>
          <w:szCs w:val="20"/>
          <w:lang w:val="es-BO"/>
        </w:rPr>
        <w:t>ENTIDAD</w:t>
      </w:r>
      <w:r w:rsidRPr="00966992">
        <w:rPr>
          <w:rFonts w:ascii="Arial" w:hAnsi="Arial" w:cs="Arial"/>
          <w:sz w:val="20"/>
          <w:szCs w:val="20"/>
          <w:lang w:val="es-BO"/>
        </w:rPr>
        <w:t xml:space="preserve">, de toda responsabilidad emergente. </w:t>
      </w:r>
    </w:p>
    <w:p w:rsidR="00966992" w:rsidRPr="00966992" w:rsidRDefault="00966992" w:rsidP="00966992">
      <w:pPr>
        <w:jc w:val="both"/>
        <w:rPr>
          <w:rFonts w:ascii="Arial" w:hAnsi="Arial" w:cs="Arial"/>
          <w:sz w:val="20"/>
          <w:szCs w:val="20"/>
          <w:lang w:val="es-BO"/>
        </w:rPr>
      </w:pPr>
    </w:p>
    <w:p w:rsidR="00966992" w:rsidRDefault="00966992" w:rsidP="00966992">
      <w:pPr>
        <w:widowControl w:val="0"/>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DÉCIMA TERCERA.- </w:t>
      </w:r>
      <w:r w:rsidRPr="00966992">
        <w:rPr>
          <w:rFonts w:ascii="Arial" w:eastAsia="Calibri" w:hAnsi="Arial" w:cs="Arial"/>
          <w:b/>
          <w:sz w:val="20"/>
          <w:szCs w:val="20"/>
          <w:lang w:val="es-BO" w:eastAsia="en-US"/>
        </w:rPr>
        <w:t xml:space="preserve">(DOMICILIO A EFECTOS DE NOTIFICACIÓN) </w:t>
      </w:r>
      <w:r w:rsidRPr="00966992">
        <w:rPr>
          <w:rFonts w:ascii="Arial" w:eastAsia="Calibri" w:hAnsi="Arial" w:cs="Arial"/>
          <w:sz w:val="20"/>
          <w:szCs w:val="20"/>
          <w:lang w:val="es-BO" w:eastAsia="en-US"/>
        </w:rPr>
        <w:t xml:space="preserve">Cualquier aviso o notificación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será realizada por escrito y será enviado:</w:t>
      </w:r>
    </w:p>
    <w:p w:rsidR="00966992" w:rsidRPr="00966992" w:rsidRDefault="00966992" w:rsidP="00966992">
      <w:pPr>
        <w:widowControl w:val="0"/>
        <w:jc w:val="both"/>
        <w:rPr>
          <w:rFonts w:ascii="Arial" w:eastAsia="Calibri" w:hAnsi="Arial" w:cs="Arial"/>
          <w:b/>
          <w:sz w:val="20"/>
          <w:szCs w:val="20"/>
          <w:lang w:val="es-BO" w:eastAsia="en-US"/>
        </w:rPr>
      </w:pPr>
    </w:p>
    <w:p w:rsidR="00966992" w:rsidRDefault="00966992" w:rsidP="00966992">
      <w:pPr>
        <w:ind w:left="705" w:hanging="70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13.1.</w:t>
      </w:r>
      <w:r w:rsidRPr="00966992">
        <w:rPr>
          <w:rFonts w:ascii="Arial" w:eastAsia="Calibri" w:hAnsi="Arial" w:cs="Arial"/>
          <w:sz w:val="20"/>
          <w:szCs w:val="20"/>
          <w:lang w:val="es-BO" w:eastAsia="en-US"/>
        </w:rPr>
        <w:tab/>
        <w:t xml:space="preserve">Al </w:t>
      </w:r>
      <w:r w:rsidRPr="00966992">
        <w:rPr>
          <w:rFonts w:ascii="Arial" w:eastAsia="Calibri" w:hAnsi="Arial" w:cs="Arial"/>
          <w:b/>
          <w:bCs/>
          <w:sz w:val="20"/>
          <w:szCs w:val="20"/>
          <w:lang w:val="es-BO" w:eastAsia="en-US"/>
        </w:rPr>
        <w:t>PROVEEDOR</w:t>
      </w:r>
      <w:r w:rsidRPr="00966992">
        <w:rPr>
          <w:rFonts w:ascii="Arial" w:eastAsia="Calibri" w:hAnsi="Arial" w:cs="Arial"/>
          <w:sz w:val="20"/>
          <w:szCs w:val="20"/>
          <w:lang w:val="es-BO" w:eastAsia="en-US"/>
        </w:rPr>
        <w:t>:</w:t>
      </w:r>
      <w:r w:rsidRPr="00966992">
        <w:rPr>
          <w:rFonts w:ascii="Arial" w:hAnsi="Arial" w:cs="Arial"/>
          <w:sz w:val="20"/>
          <w:szCs w:val="20"/>
        </w:rPr>
        <w:t xml:space="preserve"> En _____________</w:t>
      </w:r>
      <w:r w:rsidRPr="00966992">
        <w:rPr>
          <w:rFonts w:ascii="Arial" w:eastAsia="Calibri" w:hAnsi="Arial" w:cs="Arial"/>
          <w:sz w:val="20"/>
          <w:szCs w:val="20"/>
          <w:lang w:val="es-BO" w:eastAsia="en-US"/>
        </w:rPr>
        <w:t>.</w:t>
      </w:r>
    </w:p>
    <w:p w:rsidR="00966992" w:rsidRPr="00966992" w:rsidRDefault="00966992" w:rsidP="00966992">
      <w:pPr>
        <w:ind w:left="705" w:hanging="705"/>
        <w:jc w:val="both"/>
        <w:rPr>
          <w:rFonts w:ascii="Arial" w:eastAsia="Calibri" w:hAnsi="Arial" w:cs="Arial"/>
          <w:sz w:val="20"/>
          <w:szCs w:val="20"/>
          <w:lang w:val="es-BO" w:eastAsia="en-US"/>
        </w:rPr>
      </w:pPr>
    </w:p>
    <w:p w:rsidR="00966992" w:rsidRPr="00966992" w:rsidRDefault="00966992" w:rsidP="00966992">
      <w:pPr>
        <w:ind w:left="708" w:hanging="708"/>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13.2.</w:t>
      </w:r>
      <w:r w:rsidRPr="00966992">
        <w:rPr>
          <w:rFonts w:ascii="Arial" w:eastAsia="Calibri" w:hAnsi="Arial" w:cs="Arial"/>
          <w:sz w:val="20"/>
          <w:szCs w:val="20"/>
          <w:lang w:val="es-BO" w:eastAsia="en-US"/>
        </w:rPr>
        <w:tab/>
        <w:t xml:space="preserve">A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r w:rsidRPr="00966992">
        <w:rPr>
          <w:rFonts w:ascii="Arial" w:eastAsia="Calibri" w:hAnsi="Arial" w:cs="Arial"/>
          <w:b/>
          <w:i/>
          <w:sz w:val="20"/>
          <w:szCs w:val="20"/>
          <w:lang w:val="es-BO" w:eastAsia="en-US"/>
        </w:rPr>
        <w:t xml:space="preserve"> </w:t>
      </w:r>
      <w:r w:rsidRPr="00966992">
        <w:rPr>
          <w:rFonts w:ascii="Arial" w:eastAsia="Calibri" w:hAnsi="Arial" w:cs="Arial"/>
          <w:sz w:val="20"/>
          <w:szCs w:val="20"/>
          <w:lang w:val="es-BO" w:eastAsia="en-US"/>
        </w:rPr>
        <w:t>En su Edificio Principal, ubicado en la Calle Ayacucho esquina Mercado s/n de la zona Central de la ciudad de La Paz - Bolivia.</w:t>
      </w:r>
    </w:p>
    <w:p w:rsidR="00966992" w:rsidRDefault="00966992" w:rsidP="00966992">
      <w:pPr>
        <w:jc w:val="both"/>
        <w:rPr>
          <w:rFonts w:ascii="Arial" w:eastAsia="Calibri" w:hAnsi="Arial" w:cs="Arial"/>
          <w:b/>
          <w:bCs/>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DÉCIMA CUARTA.- </w:t>
      </w:r>
      <w:r w:rsidRPr="00966992">
        <w:rPr>
          <w:rFonts w:ascii="Arial" w:eastAsia="Calibri" w:hAnsi="Arial" w:cs="Arial"/>
          <w:b/>
          <w:sz w:val="20"/>
          <w:szCs w:val="20"/>
          <w:lang w:val="es-BO" w:eastAsia="en-US"/>
        </w:rPr>
        <w:t xml:space="preserve">(DERECHOS DEL PROVEEDOR)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tiene el derecho de plantear los reclamos que considere correctos, por cualquier omisión de la</w:t>
      </w:r>
      <w:r w:rsidRPr="00966992">
        <w:rPr>
          <w:rFonts w:ascii="Arial" w:eastAsia="Calibri" w:hAnsi="Arial" w:cs="Arial"/>
          <w:b/>
          <w:bCs/>
          <w:sz w:val="20"/>
          <w:szCs w:val="20"/>
          <w:lang w:val="es-BO" w:eastAsia="en-US"/>
        </w:rPr>
        <w:t xml:space="preserve"> ENTIDAD, </w:t>
      </w:r>
      <w:r w:rsidRPr="00966992">
        <w:rPr>
          <w:rFonts w:ascii="Arial" w:eastAsia="Calibri" w:hAnsi="Arial" w:cs="Arial"/>
          <w:bCs/>
          <w:sz w:val="20"/>
          <w:szCs w:val="20"/>
          <w:lang w:val="es-BO" w:eastAsia="en-US"/>
        </w:rPr>
        <w:t>por falta de pago</w:t>
      </w:r>
      <w:r w:rsidRPr="00966992">
        <w:rPr>
          <w:rFonts w:ascii="Arial" w:eastAsia="Calibri" w:hAnsi="Arial" w:cs="Arial"/>
          <w:b/>
          <w:bCs/>
          <w:sz w:val="20"/>
          <w:szCs w:val="20"/>
          <w:lang w:val="es-BO" w:eastAsia="en-US"/>
        </w:rPr>
        <w:t xml:space="preserve"> </w:t>
      </w:r>
      <w:r w:rsidRPr="00966992">
        <w:rPr>
          <w:rFonts w:ascii="Arial" w:eastAsia="Calibri" w:hAnsi="Arial" w:cs="Arial"/>
          <w:bCs/>
          <w:sz w:val="20"/>
          <w:szCs w:val="20"/>
          <w:lang w:val="es-BO" w:eastAsia="en-US"/>
        </w:rPr>
        <w:t xml:space="preserve">por la prestación del </w:t>
      </w:r>
      <w:r w:rsidRPr="00966992">
        <w:rPr>
          <w:rFonts w:ascii="Arial" w:eastAsia="Calibri" w:hAnsi="Arial" w:cs="Arial"/>
          <w:b/>
          <w:bCs/>
          <w:sz w:val="20"/>
          <w:szCs w:val="20"/>
          <w:lang w:val="es-BO" w:eastAsia="en-US"/>
        </w:rPr>
        <w:t>SERVICIO</w:t>
      </w:r>
      <w:r w:rsidRPr="00966992">
        <w:rPr>
          <w:rFonts w:ascii="Arial" w:eastAsia="Calibri" w:hAnsi="Arial" w:cs="Arial"/>
          <w:bCs/>
          <w:sz w:val="20"/>
          <w:szCs w:val="20"/>
          <w:lang w:val="es-BO" w:eastAsia="en-US"/>
        </w:rPr>
        <w:t xml:space="preserve"> </w:t>
      </w:r>
      <w:r w:rsidRPr="00966992">
        <w:rPr>
          <w:rFonts w:ascii="Arial" w:eastAsia="Calibri" w:hAnsi="Arial" w:cs="Arial"/>
          <w:sz w:val="20"/>
          <w:szCs w:val="20"/>
          <w:lang w:val="es-BO" w:eastAsia="en-US"/>
        </w:rPr>
        <w:t>conforme los alcances del presente contrato o por cualquier otro aspecto consignado en el mismo.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Tales reclamos deberán ser planteados por escrito con el respaldo correspondiente, al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hasta veinte (20) días hábiles posteriores al suceso.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Cs/>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xml:space="preserve">, dentro del lapso impostergable de cinco (5) días hábiles, tomará conocimiento, analizará el reclamo y emitirá su respuesta de forma sustentada al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aceptando o rechazando el reclamo. </w:t>
      </w:r>
      <w:r w:rsidRPr="00966992">
        <w:rPr>
          <w:rFonts w:ascii="Arial" w:eastAsia="Calibri" w:hAnsi="Arial" w:cs="Arial"/>
          <w:bCs/>
          <w:sz w:val="20"/>
          <w:szCs w:val="20"/>
          <w:lang w:val="es-BO" w:eastAsia="en-US"/>
        </w:rPr>
        <w:t xml:space="preserve">Dentro de este plazo, el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podrá solicitar las aclaraciones respectivas al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para sustentar su decisión.</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En los casos que así corresponda por la complejidad del reclamo, el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xml:space="preserve">, podrá solicitar en el plazo de cinco (5) días adicionales, la emisión de informe a las dependencias técnica, financiera y/o legal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según corresponda, a objeto de fundamentar la respuesta que se deba emitir para responder al </w:t>
      </w:r>
      <w:r w:rsidRPr="00966992">
        <w:rPr>
          <w:rFonts w:ascii="Arial" w:eastAsia="Calibri" w:hAnsi="Arial" w:cs="Arial"/>
          <w:b/>
          <w:sz w:val="20"/>
          <w:szCs w:val="20"/>
          <w:lang w:val="es-BO" w:eastAsia="en-US"/>
        </w:rPr>
        <w:t>PROVEEDOR.</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Todo proceso de respuesta a reclamos, no deberá exceder los diez (10) días hábiles, computables desde la recepción del reclamo documentado por el </w:t>
      </w:r>
      <w:r w:rsidRPr="00966992">
        <w:rPr>
          <w:rFonts w:ascii="Arial" w:eastAsia="Calibri" w:hAnsi="Arial" w:cs="Arial"/>
          <w:b/>
          <w:sz w:val="20"/>
          <w:szCs w:val="20"/>
          <w:lang w:val="es-BO" w:eastAsia="en-US"/>
        </w:rPr>
        <w:t>FISCAL.</w:t>
      </w: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bCs/>
          <w:sz w:val="20"/>
          <w:szCs w:val="20"/>
          <w:lang w:val="es-BO" w:eastAsia="en-US"/>
        </w:rPr>
        <w:t xml:space="preserve">FISCAL </w:t>
      </w:r>
      <w:r w:rsidRPr="00966992">
        <w:rPr>
          <w:rFonts w:ascii="Arial" w:eastAsia="Calibri" w:hAnsi="Arial" w:cs="Arial"/>
          <w:sz w:val="20"/>
          <w:szCs w:val="20"/>
          <w:lang w:val="es-BO" w:eastAsia="en-US"/>
        </w:rPr>
        <w:t xml:space="preserve">y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no atenderán reclamos presentados fuera del plazo establecido en esta cláusula.</w:t>
      </w:r>
    </w:p>
    <w:p w:rsidR="00966992" w:rsidRPr="00966992" w:rsidRDefault="00966992" w:rsidP="00966992">
      <w:pPr>
        <w:autoSpaceDE w:val="0"/>
        <w:autoSpaceDN w:val="0"/>
        <w:adjustRightInd w:val="0"/>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CLÁUSULA DÉCIMA QUINTA.- (ESTIPULACIÓN SOBRE IMPUESTOS) </w:t>
      </w:r>
      <w:r w:rsidRPr="00966992">
        <w:rPr>
          <w:rFonts w:ascii="Arial" w:eastAsia="Calibri" w:hAnsi="Arial" w:cs="Arial"/>
          <w:bCs/>
          <w:sz w:val="20"/>
          <w:szCs w:val="20"/>
          <w:lang w:val="es-BO" w:eastAsia="en-US"/>
        </w:rPr>
        <w:t>Correrá por cuenta del</w:t>
      </w:r>
      <w:r w:rsidRPr="00966992">
        <w:rPr>
          <w:rFonts w:ascii="Arial" w:eastAsia="Calibri" w:hAnsi="Arial" w:cs="Arial"/>
          <w:b/>
          <w:bCs/>
          <w:sz w:val="20"/>
          <w:szCs w:val="20"/>
          <w:lang w:val="es-BO" w:eastAsia="en-US"/>
        </w:rPr>
        <w:t xml:space="preserve"> PROVEEDOR</w:t>
      </w:r>
      <w:r w:rsidRPr="00966992">
        <w:rPr>
          <w:rFonts w:ascii="Arial" w:eastAsia="Calibri" w:hAnsi="Arial" w:cs="Arial"/>
          <w:bCs/>
          <w:sz w:val="20"/>
          <w:szCs w:val="20"/>
          <w:lang w:val="es-BO" w:eastAsia="en-US"/>
        </w:rPr>
        <w:t xml:space="preserve"> el pago de todos los impuestos vigentes en el país a la fecha de presentación de su propuesta.</w:t>
      </w: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r w:rsidRPr="00966992">
        <w:rPr>
          <w:rFonts w:ascii="Arial" w:eastAsia="Calibri" w:hAnsi="Arial" w:cs="Arial"/>
          <w:bCs/>
          <w:sz w:val="20"/>
          <w:szCs w:val="20"/>
          <w:lang w:val="es-BO" w:eastAsia="en-US"/>
        </w:rPr>
        <w:t xml:space="preserve">En caso de que posteriormente, el Estado Plurinacional de Bolivia, implante impuestos adicionales, disminuya o incremente los vigentes, mediante disposición legal expresa, el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xml:space="preserve"> deberá acogerse a su cumplimiento desde la fecha de vigencia de dicha normativa. </w:t>
      </w: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lastRenderedPageBreak/>
        <w:t xml:space="preserve">CLÁUSULA DÉCIMA SEXTA.- (FACTURACIÓN)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en la misma fecha en que sea aprobada su planilla de ejecución de servicios, deberá emitir la respectiva factura oficial por el monto correspondiente en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SÉPTIMA.- (MODIFICACIONES AL CONTRATO) </w:t>
      </w:r>
      <w:r w:rsidRPr="00966992">
        <w:rPr>
          <w:rFonts w:ascii="Arial" w:eastAsia="Calibri" w:hAnsi="Arial" w:cs="Arial"/>
          <w:sz w:val="20"/>
          <w:szCs w:val="20"/>
          <w:lang w:val="es-BO" w:eastAsia="en-US"/>
        </w:rPr>
        <w:t xml:space="preserve">El presente Contrato podrá ser modificado sólo en los aspectos previsto en el DBC, siempre y cuando exista acuerdo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Las partes acuerdan que por la recurrencia de la prestación del servicio la ampliación del plazo procederá por una sola vez no debiendo exceder el plazo establecido en el presente contrato, de acuerdo con lo establecido en el inciso c) Artículo 89 de las NB-SABS.) </w:t>
      </w:r>
    </w:p>
    <w:p w:rsidR="00966992" w:rsidRPr="00966992" w:rsidRDefault="00966992" w:rsidP="00966992">
      <w:pPr>
        <w:jc w:val="both"/>
        <w:rPr>
          <w:rFonts w:ascii="Calibri" w:eastAsia="Calibri" w:hAnsi="Calibri"/>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hAnsi="Arial" w:cs="Arial"/>
          <w:sz w:val="20"/>
          <w:szCs w:val="20"/>
        </w:rPr>
        <w:t xml:space="preserve">La modificación al alcance del contrato, permite el ajuste de las diferentes cláusulas del mismo que sean necesaria para dar cumplimiento del objeto de la contratación. </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OCTAVA.- (INTRANSFERIBILIDAD DEL CONTRATO) </w:t>
      </w:r>
      <w:r w:rsidRPr="00966992">
        <w:rPr>
          <w:rFonts w:ascii="Arial" w:eastAsia="Calibri" w:hAnsi="Arial" w:cs="Arial"/>
          <w:sz w:val="20"/>
          <w:szCs w:val="20"/>
          <w:lang w:val="es-BO" w:eastAsia="en-US"/>
        </w:rPr>
        <w:t>El</w:t>
      </w:r>
      <w:r w:rsidRPr="00966992">
        <w:rPr>
          <w:rFonts w:ascii="Arial" w:eastAsia="Calibri" w:hAnsi="Arial" w:cs="Arial"/>
          <w:b/>
          <w:sz w:val="20"/>
          <w:szCs w:val="20"/>
          <w:lang w:val="es-BO" w:eastAsia="en-US"/>
        </w:rPr>
        <w:t xml:space="preserve"> PROVEEDOR </w:t>
      </w:r>
      <w:r w:rsidRPr="00966992">
        <w:rPr>
          <w:rFonts w:ascii="Arial" w:eastAsia="Calibri" w:hAnsi="Arial" w:cs="Arial"/>
          <w:sz w:val="20"/>
          <w:szCs w:val="20"/>
          <w:lang w:val="es-BO" w:eastAsia="en-US"/>
        </w:rPr>
        <w:t>bajo ningún título podrá ceder, transferir, subrogar, total o parcialmente este Contrato.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66992" w:rsidRPr="00966992" w:rsidRDefault="00966992" w:rsidP="00966992">
      <w:pPr>
        <w:autoSpaceDE w:val="0"/>
        <w:autoSpaceDN w:val="0"/>
        <w:jc w:val="both"/>
        <w:rPr>
          <w:rFonts w:ascii="Arial" w:eastAsia="Calibri" w:hAnsi="Arial" w:cs="Arial"/>
          <w:b/>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NOVENA.- (MULTAS) </w:t>
      </w:r>
      <w:r w:rsidRPr="00966992">
        <w:rPr>
          <w:rFonts w:ascii="Arial" w:eastAsia="Calibri" w:hAnsi="Arial" w:cs="Arial"/>
          <w:sz w:val="20"/>
          <w:szCs w:val="20"/>
          <w:lang w:val="es-BO" w:eastAsia="en-US"/>
        </w:rPr>
        <w:t xml:space="preserve">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acuerdan que por concepto de penalidad ante el incumplimiento de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el monto de la multa será de hasta el uno por ciento (1%) del monto total del contrato por cada día de incumplimiento en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Esta penalidad se aplicara salvo casos de fuerza mayor, caso fortuito y otras causas debidamente comprobadas por el </w:t>
      </w:r>
      <w:r w:rsidRPr="00966992">
        <w:rPr>
          <w:rFonts w:ascii="Arial" w:eastAsia="Calibri" w:hAnsi="Arial" w:cs="Arial"/>
          <w:b/>
          <w:sz w:val="20"/>
          <w:szCs w:val="20"/>
          <w:lang w:val="es-BO" w:eastAsia="en-US"/>
        </w:rPr>
        <w:t>FISCAL</w:t>
      </w:r>
      <w:r w:rsidRPr="00966992">
        <w:rPr>
          <w:rFonts w:ascii="Arial" w:eastAsia="Calibri" w:hAnsi="Arial" w:cs="Arial"/>
          <w:sz w:val="20"/>
          <w:szCs w:val="20"/>
          <w:lang w:val="es-BO" w:eastAsia="en-US"/>
        </w:rPr>
        <w:t xml:space="preserve"> de servicios, conforme el siguiente detalle: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Se aplicarán multas a la empresa contratada en caso de incurrir en las siguientes faltas:</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Por falta de prestación del servicio de refrigerios y/o almuerzo, según la frecuencia y horarios establecidos o por la falta de prestación del servicio en relación a la cantidad solicitada por el BCB: Bs500</w:t>
      </w:r>
      <w:proofErr w:type="gramStart"/>
      <w:r w:rsidRPr="00966992">
        <w:rPr>
          <w:rFonts w:ascii="Arial" w:eastAsia="Calibri" w:hAnsi="Arial" w:cs="Arial"/>
          <w:sz w:val="20"/>
          <w:szCs w:val="20"/>
        </w:rPr>
        <w:t>,00</w:t>
      </w:r>
      <w:proofErr w:type="gramEnd"/>
      <w:r w:rsidRPr="00966992">
        <w:rPr>
          <w:rFonts w:ascii="Arial" w:eastAsia="Calibri" w:hAnsi="Arial" w:cs="Arial"/>
          <w:sz w:val="20"/>
          <w:szCs w:val="20"/>
        </w:rPr>
        <w:t xml:space="preserve"> (Quinientos 00/100 Bolivianos), por cada vez que incurra en la falta hasta un límite de tres (3) veces continuas o discontinuas, en caso de sobrepasar dicho límite, el BCB podrá resolver el Contrato.</w:t>
      </w:r>
    </w:p>
    <w:p w:rsidR="00966992" w:rsidRPr="00966992" w:rsidRDefault="00966992" w:rsidP="00966992">
      <w:pPr>
        <w:autoSpaceDE w:val="0"/>
        <w:autoSpaceDN w:val="0"/>
        <w:ind w:left="720"/>
        <w:contextualSpacing/>
        <w:jc w:val="both"/>
        <w:rPr>
          <w:rFonts w:ascii="Arial" w:eastAsia="Calibri" w:hAnsi="Arial" w:cs="Arial"/>
          <w:sz w:val="20"/>
          <w:szCs w:val="20"/>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Se multará con Bs500,00 (Quinientos 00/100 Bolivianos) por vez, hasta un límite de tres (3) veces continuas o discontinuas, que en caso de sobrepasar dicho límite, el BCB podrá resolver el Contrato, por concepto de: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En caso que los Fiscales de Servicio, verifiquen o reciban un reclamo formal por parte de los funcionarios del BCB por el trato inadecuado del personal de la empresa en la ejecución del servicio o por la mala calidad en el producto final.</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constatar, en inspecciones oculares y sorpresivas realizadas por los Fiscales de Servicio la forma inadecuada del traslado de productos por los proveedores y el almacenamiento de los mismos.</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utilizar un producto en mal estado para la preparación de los refrigerios o alimentos específicos</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la elaboración de alimentos en inadecuadas condiciones de higiene, comprobadas mediante inspecciones oculares realizadas por los Fiscales de Servicio 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deficiente limpieza y desinfección o mal uso de los de equipos, comedor, menaje de cocina, vajilla, cubertería o por negligencia en el manejo de las cocinetas y hornos.</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Se multará con Bs100,00 (Cien 00/100 Bolivianos) por cada vez que incurra en la falta, hasta un límite de tres (3) veces continuas o discontinuas, que en caso de sobrepasar dicho límite, el BCB podrá resolver el Contrato, por concepto de: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alterar la dosificación o quitar algún ingrediente en cualquiera de las preparaciones en relación a lo requerido o que los refrescos no se elaboraron con frutas, cereales o especias frescas o con agua hervida o filtrada.</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constatar el uso de saborizantes o </w:t>
      </w:r>
      <w:proofErr w:type="spellStart"/>
      <w:r w:rsidRPr="00966992">
        <w:rPr>
          <w:rFonts w:ascii="Arial" w:eastAsia="Calibri" w:hAnsi="Arial" w:cs="Arial"/>
          <w:sz w:val="20"/>
          <w:szCs w:val="20"/>
          <w:lang w:val="es-BO" w:eastAsia="en-US"/>
        </w:rPr>
        <w:t>acentuantes</w:t>
      </w:r>
      <w:proofErr w:type="spellEnd"/>
      <w:r w:rsidRPr="00966992">
        <w:rPr>
          <w:rFonts w:ascii="Arial" w:eastAsia="Calibri" w:hAnsi="Arial" w:cs="Arial"/>
          <w:sz w:val="20"/>
          <w:szCs w:val="20"/>
          <w:lang w:val="es-BO" w:eastAsia="en-US"/>
        </w:rPr>
        <w:t xml:space="preserve"> como el glutamato </w:t>
      </w:r>
      <w:proofErr w:type="spellStart"/>
      <w:r w:rsidRPr="00966992">
        <w:rPr>
          <w:rFonts w:ascii="Arial" w:eastAsia="Calibri" w:hAnsi="Arial" w:cs="Arial"/>
          <w:sz w:val="20"/>
          <w:szCs w:val="20"/>
          <w:lang w:val="es-BO" w:eastAsia="en-US"/>
        </w:rPr>
        <w:t>monosódico</w:t>
      </w:r>
      <w:proofErr w:type="spellEnd"/>
      <w:r w:rsidRPr="00966992">
        <w:rPr>
          <w:rFonts w:ascii="Arial" w:eastAsia="Calibri" w:hAnsi="Arial" w:cs="Arial"/>
          <w:sz w:val="20"/>
          <w:szCs w:val="20"/>
          <w:lang w:val="es-BO" w:eastAsia="en-US"/>
        </w:rPr>
        <w:t xml:space="preserve"> (GMS) o similares,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cambiar la programación del menú sin aprobación de los Fiscales  de Servicio,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no contar con todo el personal necesario, para la atención del servicio,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la asistencia de su personal en estado de ebriedad o embriaguez,</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el mal uso de la credencial o perdida de la misma.</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el acopio de basura por más de 24 horas en instalaciones de cocina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ensuciar las instalaciones del BCB, tanto en las áreas internas como externas, por el deficiente manejo de los desechos producidos en la ejecución del servicio.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no vestir el uniforme de trabajo limpio o no utilizar la indumentaria de bioseguridad</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En caso de que los Fiscales de Servicio reciban reclamos, informes o corroboren por cuenta propia el uso de instalaciones y equipamiento del BCB con fines propios y/o atención a terceras personas fuera del objeto del contrato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retraso de diez (10) minutos en el horario de atención de refrigerio, atribuible a la empresa.</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Cuando las multas sean determinadas por el Fiscal de Servicio del Departamento de Bienes y Servicios (Área de Servicios), la Entidad podrá descontar los montos correspondientes de las retenciones realizadas al proveedor previa notificación.</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En todos los casos de resolución de contrato por causas atribuibles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no podrá cobrar multas que excedan el veinte por ciento (20%) del monto total del contrato.</w:t>
      </w:r>
    </w:p>
    <w:p w:rsidR="00966992" w:rsidRDefault="00966992" w:rsidP="00966992">
      <w:pPr>
        <w:autoSpaceDE w:val="0"/>
        <w:autoSpaceDN w:val="0"/>
        <w:adjustRightInd w:val="0"/>
        <w:jc w:val="both"/>
        <w:rPr>
          <w:rFonts w:ascii="Arial" w:eastAsia="Calibri" w:hAnsi="Arial" w:cs="Arial"/>
          <w:b/>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t>CLÁUSULA VIGÉSIMA.- (</w:t>
      </w:r>
      <w:r w:rsidRPr="00966992">
        <w:rPr>
          <w:rFonts w:ascii="Arial" w:eastAsia="Calibri" w:hAnsi="Arial" w:cs="Arial"/>
          <w:b/>
          <w:bCs/>
          <w:sz w:val="20"/>
          <w:szCs w:val="20"/>
          <w:lang w:val="es-BO" w:eastAsia="en-US"/>
        </w:rPr>
        <w:t xml:space="preserve">CUMPLIMIENTO DE LEYES LABORALES)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deberá dar estricto cumplimiento a la legislación laboral y social vigente en la Estado Plurinacional de Bolivia, respecto a su personal, en este sentido será responsable y deberá mantener a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exonerada contra cualquier multa o penalidad de cualquier tipo o naturaleza, que fuera impuesta por causa de incumplimiento o infracción de dicha legislación laboral o social.</w:t>
      </w:r>
    </w:p>
    <w:p w:rsid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Asimismo, deberá cumplir con los protocolos y normas de bioseguridad que se encuentran vigentes.</w:t>
      </w: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lastRenderedPageBreak/>
        <w:t xml:space="preserve">CLÁUSULA VIGÉSIMA PRIMERA.- (CAUSAS DE FUERZA MAYOR Y/O CASO FORTUITO) </w:t>
      </w:r>
      <w:r w:rsidRPr="00966992">
        <w:rPr>
          <w:rFonts w:ascii="Arial" w:eastAsia="Calibri" w:hAnsi="Arial" w:cs="Arial"/>
          <w:sz w:val="20"/>
          <w:szCs w:val="20"/>
          <w:lang w:val="es-BO" w:eastAsia="en-US"/>
        </w:rPr>
        <w:t xml:space="preserve">Con el fin de exceptuar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 determinadas responsabilidades por incumplimiento involuntario de las prestaciones del contrato, el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 xml:space="preserve">tendrá la facultad de calificar las causas de fuerza mayor, caso fortuito u otras causas debidamente justificadas a fin exonerar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del cumplimiento de sus obligaciones en relación a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Para que cualquiera de estos hechos puedan constituir justificación de impedimento o demora en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 manera obligatoria y justificada 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deberá solicitar al </w:t>
      </w:r>
      <w:r w:rsidRPr="00966992">
        <w:rPr>
          <w:rFonts w:ascii="Arial" w:eastAsia="Calibri" w:hAnsi="Arial" w:cs="Arial"/>
          <w:b/>
          <w:bCs/>
          <w:sz w:val="20"/>
          <w:szCs w:val="20"/>
          <w:lang w:val="es-BO" w:eastAsia="en-US"/>
        </w:rPr>
        <w:t xml:space="preserve">FISCAL </w:t>
      </w:r>
      <w:r w:rsidRPr="00966992">
        <w:rPr>
          <w:rFonts w:ascii="Arial" w:eastAsia="Calibri" w:hAnsi="Arial" w:cs="Arial"/>
          <w:bCs/>
          <w:sz w:val="20"/>
          <w:szCs w:val="20"/>
          <w:lang w:val="es-BO" w:eastAsia="en-US"/>
        </w:rPr>
        <w:t xml:space="preserve">la emisión de un </w:t>
      </w:r>
      <w:r w:rsidRPr="00966992">
        <w:rPr>
          <w:rFonts w:ascii="Arial" w:eastAsia="Calibri" w:hAnsi="Arial" w:cs="Arial"/>
          <w:sz w:val="20"/>
          <w:szCs w:val="20"/>
          <w:lang w:val="es-BO" w:eastAsia="en-US"/>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pacing w:val="-3"/>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en el plazo de dos (2) días hábiles deberá emitir el certificado de constancia de la existencia del hecho de fuerza mayor, caso fortuito u otras causas debidamente justificadas o rechazar la solicitud de su emisión de manera fundamentada.</w:t>
      </w:r>
      <w:r w:rsidRPr="00966992">
        <w:rPr>
          <w:rFonts w:ascii="Arial" w:eastAsia="Calibri" w:hAnsi="Arial" w:cs="Arial"/>
          <w:spacing w:val="-3"/>
          <w:sz w:val="20"/>
          <w:szCs w:val="20"/>
          <w:lang w:val="es-BO" w:eastAsia="en-US"/>
        </w:rPr>
        <w:t xml:space="preserve"> En caso de aceptación expresa y según corresponda, se procederá a exonerar al </w:t>
      </w:r>
      <w:r w:rsidRPr="00966992">
        <w:rPr>
          <w:rFonts w:ascii="Arial" w:eastAsia="Calibri" w:hAnsi="Arial" w:cs="Arial"/>
          <w:b/>
          <w:spacing w:val="-3"/>
          <w:sz w:val="20"/>
          <w:szCs w:val="20"/>
          <w:lang w:val="es-BO" w:eastAsia="en-US"/>
        </w:rPr>
        <w:t>PROVEEDOR</w:t>
      </w:r>
      <w:r w:rsidRPr="00966992">
        <w:rPr>
          <w:rFonts w:ascii="Arial" w:eastAsia="Calibri" w:hAnsi="Arial" w:cs="Arial"/>
          <w:spacing w:val="-3"/>
          <w:sz w:val="20"/>
          <w:szCs w:val="20"/>
          <w:lang w:val="es-BO" w:eastAsia="en-US"/>
        </w:rPr>
        <w:t xml:space="preserve"> del pago de multas.</w:t>
      </w:r>
    </w:p>
    <w:p w:rsid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 solicitud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para la calificación de los hechos de impedimento, como causas de fuerza mayor, caso fortuito u otras causas debidamente justificadas, no serán consideradas como reclamos.</w:t>
      </w:r>
    </w:p>
    <w:p w:rsidR="00966992" w:rsidRDefault="00966992" w:rsidP="00966992">
      <w:pPr>
        <w:autoSpaceDE w:val="0"/>
        <w:autoSpaceDN w:val="0"/>
        <w:adjustRightInd w:val="0"/>
        <w:jc w:val="both"/>
        <w:rPr>
          <w:rFonts w:ascii="Arial" w:eastAsia="Calibri" w:hAnsi="Arial" w:cs="Arial"/>
          <w:b/>
          <w:sz w:val="20"/>
          <w:szCs w:val="20"/>
          <w:lang w:val="es-ES_tradnl" w:eastAsia="en-US"/>
        </w:rPr>
      </w:pPr>
    </w:p>
    <w:p w:rsid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ES_tradnl" w:eastAsia="en-US"/>
        </w:rPr>
        <w:t xml:space="preserve">CLAÚSULA VIGÉSIMA SEGUNDA.- </w:t>
      </w:r>
      <w:r w:rsidRPr="00966992">
        <w:rPr>
          <w:rFonts w:ascii="Arial" w:eastAsia="Calibri" w:hAnsi="Arial" w:cs="Arial"/>
          <w:b/>
          <w:bCs/>
          <w:sz w:val="20"/>
          <w:szCs w:val="20"/>
          <w:lang w:val="es-BO" w:eastAsia="en-US"/>
        </w:rPr>
        <w:t xml:space="preserve">(TERMINACIÓN DEL CONTRATO) </w:t>
      </w:r>
      <w:r w:rsidRPr="00966992">
        <w:rPr>
          <w:rFonts w:ascii="Arial" w:eastAsia="Calibri" w:hAnsi="Arial" w:cs="Arial"/>
          <w:sz w:val="20"/>
          <w:szCs w:val="20"/>
          <w:lang w:val="es-ES_tradnl" w:eastAsia="en-US"/>
        </w:rPr>
        <w:t>El presente Contrato concluirá bajo una de las siguientes causas</w:t>
      </w:r>
      <w:r w:rsidRPr="00966992">
        <w:rPr>
          <w:rFonts w:ascii="Arial" w:eastAsia="Calibri" w:hAnsi="Arial" w:cs="Arial"/>
          <w:sz w:val="20"/>
          <w:szCs w:val="20"/>
          <w:lang w:val="es-BO" w:eastAsia="en-US"/>
        </w:rPr>
        <w:t>:</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numPr>
          <w:ilvl w:val="1"/>
          <w:numId w:val="41"/>
        </w:numPr>
        <w:autoSpaceDE w:val="0"/>
        <w:autoSpaceDN w:val="0"/>
        <w:adjustRightInd w:val="0"/>
        <w:jc w:val="both"/>
        <w:rPr>
          <w:rFonts w:ascii="Arial" w:hAnsi="Arial" w:cs="Arial"/>
          <w:sz w:val="20"/>
          <w:szCs w:val="20"/>
        </w:rPr>
      </w:pPr>
      <w:r w:rsidRPr="00966992">
        <w:rPr>
          <w:rFonts w:ascii="Arial" w:hAnsi="Arial" w:cs="Arial"/>
          <w:b/>
          <w:bCs/>
          <w:sz w:val="20"/>
          <w:szCs w:val="20"/>
        </w:rPr>
        <w:t xml:space="preserve">Por Cumplimiento de Contrato: </w:t>
      </w:r>
      <w:r w:rsidRPr="00966992">
        <w:rPr>
          <w:rFonts w:ascii="Arial" w:hAnsi="Arial" w:cs="Arial"/>
          <w:bCs/>
          <w:sz w:val="20"/>
          <w:szCs w:val="20"/>
        </w:rPr>
        <w:t>Forma ordinaria de cumplimiento, donde</w:t>
      </w:r>
      <w:r w:rsidRPr="00966992">
        <w:rPr>
          <w:rFonts w:ascii="Arial" w:hAnsi="Arial" w:cs="Arial"/>
          <w:sz w:val="20"/>
          <w:szCs w:val="20"/>
        </w:rPr>
        <w:t xml:space="preserve"> la </w:t>
      </w:r>
      <w:r w:rsidRPr="00966992">
        <w:rPr>
          <w:rFonts w:ascii="Arial" w:hAnsi="Arial" w:cs="Arial"/>
          <w:b/>
          <w:sz w:val="20"/>
          <w:szCs w:val="20"/>
        </w:rPr>
        <w:t>ENTIDAD</w:t>
      </w:r>
      <w:r w:rsidRPr="00966992">
        <w:rPr>
          <w:rFonts w:ascii="Arial" w:hAnsi="Arial" w:cs="Arial"/>
          <w:sz w:val="20"/>
          <w:szCs w:val="20"/>
        </w:rPr>
        <w:t xml:space="preserve"> como el </w:t>
      </w:r>
      <w:r w:rsidRPr="00966992">
        <w:rPr>
          <w:rFonts w:ascii="Arial" w:hAnsi="Arial" w:cs="Arial"/>
          <w:b/>
          <w:sz w:val="20"/>
          <w:szCs w:val="20"/>
        </w:rPr>
        <w:t>PROVEEDOR</w:t>
      </w:r>
      <w:r w:rsidRPr="00966992">
        <w:rPr>
          <w:rFonts w:ascii="Arial" w:hAnsi="Arial" w:cs="Arial"/>
          <w:sz w:val="20"/>
          <w:szCs w:val="20"/>
        </w:rPr>
        <w:t xml:space="preserve"> dan por terminado el presente Contrato, una vez que ambas </w:t>
      </w:r>
      <w:r w:rsidRPr="00966992">
        <w:rPr>
          <w:rFonts w:ascii="Arial" w:hAnsi="Arial" w:cs="Arial"/>
          <w:b/>
          <w:sz w:val="20"/>
          <w:szCs w:val="20"/>
        </w:rPr>
        <w:t>PARTES</w:t>
      </w:r>
      <w:r w:rsidRPr="00966992">
        <w:rPr>
          <w:rFonts w:ascii="Arial" w:hAnsi="Arial" w:cs="Arial"/>
          <w:sz w:val="20"/>
          <w:szCs w:val="20"/>
        </w:rPr>
        <w:t xml:space="preserve"> hayan dado cumplimiento a todas las condiciones y estipulaciones contenidas en el mismo, lo cual se hará constar en el Certificado de Cumplimiento de Contrato, emitido por la </w:t>
      </w:r>
      <w:r w:rsidRPr="00966992">
        <w:rPr>
          <w:rFonts w:ascii="Arial" w:hAnsi="Arial" w:cs="Arial"/>
          <w:b/>
          <w:sz w:val="20"/>
          <w:szCs w:val="20"/>
        </w:rPr>
        <w:t>ENTIDAD</w:t>
      </w:r>
      <w:r w:rsidRPr="00966992">
        <w:rPr>
          <w:rFonts w:ascii="Arial" w:hAnsi="Arial" w:cs="Arial"/>
          <w:sz w:val="20"/>
          <w:szCs w:val="20"/>
        </w:rPr>
        <w:t>.</w:t>
      </w:r>
    </w:p>
    <w:p w:rsidR="00966992" w:rsidRPr="00966992" w:rsidRDefault="00966992" w:rsidP="00966992">
      <w:pPr>
        <w:autoSpaceDE w:val="0"/>
        <w:autoSpaceDN w:val="0"/>
        <w:adjustRightInd w:val="0"/>
        <w:ind w:left="720"/>
        <w:jc w:val="both"/>
        <w:rPr>
          <w:rFonts w:ascii="Arial" w:hAnsi="Arial" w:cs="Arial"/>
          <w:sz w:val="20"/>
          <w:szCs w:val="20"/>
        </w:rPr>
      </w:pPr>
    </w:p>
    <w:p w:rsidR="00966992" w:rsidRPr="00966992" w:rsidRDefault="00966992" w:rsidP="00966992">
      <w:pPr>
        <w:numPr>
          <w:ilvl w:val="1"/>
          <w:numId w:val="41"/>
        </w:numPr>
        <w:autoSpaceDE w:val="0"/>
        <w:autoSpaceDN w:val="0"/>
        <w:adjustRightInd w:val="0"/>
        <w:jc w:val="both"/>
        <w:rPr>
          <w:rFonts w:ascii="Arial" w:hAnsi="Arial" w:cs="Arial"/>
          <w:b/>
          <w:sz w:val="20"/>
          <w:szCs w:val="20"/>
          <w:lang w:val="es-ES_tradnl" w:eastAsia="en-US"/>
        </w:rPr>
      </w:pPr>
      <w:r w:rsidRPr="00966992">
        <w:rPr>
          <w:rFonts w:ascii="Arial" w:hAnsi="Arial" w:cs="Arial"/>
          <w:b/>
          <w:bCs/>
          <w:sz w:val="20"/>
          <w:szCs w:val="20"/>
        </w:rPr>
        <w:t xml:space="preserve">Por Resolución del Contrato: </w:t>
      </w:r>
      <w:r w:rsidRPr="00966992">
        <w:rPr>
          <w:rFonts w:ascii="Arial" w:hAnsi="Arial" w:cs="Arial"/>
          <w:sz w:val="20"/>
          <w:szCs w:val="20"/>
          <w:lang w:val="es-BO"/>
        </w:rPr>
        <w:t>Es la forma extraordinaria de terminación del presente contrato que procederá únicamente por las siguientes causales</w:t>
      </w:r>
      <w:r w:rsidRPr="00966992">
        <w:rPr>
          <w:rFonts w:ascii="Arial" w:hAnsi="Arial" w:cs="Arial"/>
          <w:sz w:val="20"/>
          <w:szCs w:val="20"/>
          <w:lang w:val="es-ES_tradnl" w:eastAsia="en-US"/>
        </w:rPr>
        <w:t>:</w:t>
      </w:r>
    </w:p>
    <w:p w:rsidR="00966992" w:rsidRPr="00966992" w:rsidRDefault="00966992" w:rsidP="00966992">
      <w:pPr>
        <w:autoSpaceDE w:val="0"/>
        <w:autoSpaceDN w:val="0"/>
        <w:adjustRightInd w:val="0"/>
        <w:ind w:left="720"/>
        <w:jc w:val="both"/>
        <w:rPr>
          <w:rFonts w:ascii="Arial" w:hAnsi="Arial" w:cs="Arial"/>
          <w:b/>
          <w:sz w:val="20"/>
          <w:szCs w:val="20"/>
          <w:lang w:val="es-ES_tradnl" w:eastAsia="en-US"/>
        </w:rPr>
      </w:pPr>
    </w:p>
    <w:p w:rsidR="00966992" w:rsidRPr="00966992" w:rsidRDefault="00966992" w:rsidP="00966992">
      <w:pPr>
        <w:numPr>
          <w:ilvl w:val="2"/>
          <w:numId w:val="41"/>
        </w:numPr>
        <w:tabs>
          <w:tab w:val="left" w:pos="1134"/>
        </w:tabs>
        <w:autoSpaceDE w:val="0"/>
        <w:autoSpaceDN w:val="0"/>
        <w:adjustRightInd w:val="0"/>
        <w:ind w:left="1418" w:hanging="851"/>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Resolución a requerimiento de la ENTIDAD por causales atribuibles al PROVEEDOR: </w:t>
      </w:r>
      <w:r w:rsidRPr="00966992">
        <w:rPr>
          <w:rFonts w:ascii="Arial" w:eastAsia="Calibri" w:hAnsi="Arial" w:cs="Arial"/>
          <w:sz w:val="20"/>
          <w:szCs w:val="20"/>
          <w:lang w:val="es-BO" w:eastAsia="en-US"/>
        </w:rPr>
        <w:t>La</w:t>
      </w:r>
      <w:r w:rsidRPr="00966992">
        <w:rPr>
          <w:rFonts w:ascii="Arial" w:eastAsia="Calibri" w:hAnsi="Arial" w:cs="Arial"/>
          <w:b/>
          <w:sz w:val="20"/>
          <w:szCs w:val="20"/>
          <w:lang w:val="es-BO" w:eastAsia="en-US"/>
        </w:rPr>
        <w:t xml:space="preserve"> ENTIDAD, </w:t>
      </w:r>
      <w:r w:rsidRPr="00966992">
        <w:rPr>
          <w:rFonts w:ascii="Arial" w:eastAsia="Calibri" w:hAnsi="Arial" w:cs="Arial"/>
          <w:sz w:val="20"/>
          <w:szCs w:val="20"/>
          <w:lang w:val="es-BO" w:eastAsia="en-US"/>
        </w:rPr>
        <w:t>podrá proceder al trámite de resolución del Contrato, en los siguientes casos:</w:t>
      </w:r>
    </w:p>
    <w:p w:rsidR="00966992" w:rsidRPr="00966992" w:rsidRDefault="00966992" w:rsidP="00966992">
      <w:pPr>
        <w:tabs>
          <w:tab w:val="left" w:pos="1134"/>
        </w:tabs>
        <w:autoSpaceDE w:val="0"/>
        <w:autoSpaceDN w:val="0"/>
        <w:adjustRightInd w:val="0"/>
        <w:ind w:left="1418"/>
        <w:jc w:val="both"/>
        <w:rPr>
          <w:rFonts w:ascii="Arial" w:eastAsia="Calibri" w:hAnsi="Arial" w:cs="Arial"/>
          <w:b/>
          <w:bCs/>
          <w:sz w:val="20"/>
          <w:szCs w:val="20"/>
          <w:lang w:val="es-BO" w:eastAsia="en-US"/>
        </w:rPr>
      </w:pP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disolución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quiebra declarada del </w:t>
      </w:r>
      <w:r w:rsidRPr="00966992">
        <w:rPr>
          <w:rFonts w:ascii="Arial" w:eastAsia="Calibri" w:hAnsi="Arial" w:cs="Arial"/>
          <w:b/>
          <w:sz w:val="20"/>
          <w:szCs w:val="20"/>
          <w:lang w:val="es-BO" w:eastAsia="en-US"/>
        </w:rPr>
        <w:t>PROVEEDOR.</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ES_tradnl" w:eastAsia="en-US"/>
        </w:rPr>
        <w:t xml:space="preserve">Por incumplimiento en la atención del servicio, a requerimiento de la </w:t>
      </w:r>
      <w:r w:rsidRPr="00966992">
        <w:rPr>
          <w:rFonts w:ascii="Arial" w:eastAsia="Calibri" w:hAnsi="Arial" w:cs="Arial"/>
          <w:b/>
          <w:sz w:val="20"/>
          <w:szCs w:val="20"/>
          <w:lang w:val="es-ES_tradnl" w:eastAsia="en-US"/>
        </w:rPr>
        <w:t>ENTIDAD</w:t>
      </w:r>
      <w:r w:rsidRPr="00966992">
        <w:rPr>
          <w:rFonts w:ascii="Arial" w:eastAsia="Calibri" w:hAnsi="Arial" w:cs="Arial"/>
          <w:sz w:val="20"/>
          <w:szCs w:val="20"/>
          <w:lang w:val="es-ES_tradnl" w:eastAsia="en-US"/>
        </w:rPr>
        <w:t xml:space="preserve"> o por el </w:t>
      </w:r>
      <w:r w:rsidRPr="00966992">
        <w:rPr>
          <w:rFonts w:ascii="Arial" w:eastAsia="Calibri" w:hAnsi="Arial" w:cs="Arial"/>
          <w:b/>
          <w:sz w:val="20"/>
          <w:szCs w:val="20"/>
          <w:lang w:val="es-ES_tradnl" w:eastAsia="en-US"/>
        </w:rPr>
        <w:t>FISCAL.</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 xml:space="preserve">Por negligencia reiterada (3 veces) en el cumplimiento de las Especificaciones Técnicas, u otras especificaciones, o instrucciones escritas del </w:t>
      </w:r>
      <w:r w:rsidRPr="00966992">
        <w:rPr>
          <w:rFonts w:ascii="Arial" w:eastAsia="Calibri" w:hAnsi="Arial" w:cs="Arial"/>
          <w:b/>
          <w:sz w:val="20"/>
          <w:szCs w:val="20"/>
          <w:lang w:val="es-ES_tradnl" w:eastAsia="en-US"/>
        </w:rPr>
        <w:t>FISCAL</w:t>
      </w:r>
      <w:r w:rsidRPr="00966992">
        <w:rPr>
          <w:rFonts w:ascii="Arial" w:eastAsia="Calibri" w:hAnsi="Arial" w:cs="Arial"/>
          <w:sz w:val="20"/>
          <w:szCs w:val="20"/>
          <w:lang w:val="es-ES_tradnl" w:eastAsia="en-US"/>
        </w:rPr>
        <w:t>.</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lastRenderedPageBreak/>
        <w:t xml:space="preserve">Por falta de pago de salarios a personal y otras obligaciones contractuales que afecten al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bCs/>
          <w:spacing w:val="-6"/>
          <w:sz w:val="20"/>
          <w:szCs w:val="20"/>
          <w:lang w:val="es-ES_tradnl" w:eastAsia="en-US"/>
        </w:rPr>
      </w:pPr>
      <w:r w:rsidRPr="00966992">
        <w:rPr>
          <w:rFonts w:ascii="Arial" w:eastAsia="Calibri" w:hAnsi="Arial" w:cs="Arial"/>
          <w:sz w:val="20"/>
          <w:szCs w:val="20"/>
          <w:lang w:val="es-ES_tradnl" w:eastAsia="en-US"/>
        </w:rPr>
        <w:t xml:space="preserve">Cuando el monto de la multa por atraso en la prestación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alcance el veinte por ciento (20%), del monto total del Contrato.</w:t>
      </w:r>
    </w:p>
    <w:p w:rsidR="00966992" w:rsidRPr="00966992" w:rsidRDefault="00966992" w:rsidP="00966992">
      <w:pPr>
        <w:tabs>
          <w:tab w:val="num" w:pos="1843"/>
        </w:tabs>
        <w:autoSpaceDE w:val="0"/>
        <w:autoSpaceDN w:val="0"/>
        <w:adjustRightInd w:val="0"/>
        <w:ind w:left="1843"/>
        <w:jc w:val="both"/>
        <w:rPr>
          <w:rFonts w:ascii="Arial" w:eastAsia="Calibri" w:hAnsi="Arial" w:cs="Arial"/>
          <w:bCs/>
          <w:spacing w:val="-6"/>
          <w:sz w:val="20"/>
          <w:szCs w:val="20"/>
          <w:lang w:val="es-ES_tradnl" w:eastAsia="en-US"/>
        </w:rPr>
      </w:pPr>
    </w:p>
    <w:p w:rsidR="00966992" w:rsidRPr="00966992" w:rsidRDefault="00966992" w:rsidP="00966992">
      <w:pPr>
        <w:numPr>
          <w:ilvl w:val="2"/>
          <w:numId w:val="41"/>
        </w:numPr>
        <w:tabs>
          <w:tab w:val="left" w:pos="1134"/>
        </w:tabs>
        <w:autoSpaceDE w:val="0"/>
        <w:autoSpaceDN w:val="0"/>
        <w:adjustRightInd w:val="0"/>
        <w:ind w:left="1418" w:hanging="851"/>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Resolución a requerimiento del PROVEEDOR por causales atribuibles a la ENTIDAD: </w:t>
      </w:r>
      <w:r w:rsidRPr="00966992">
        <w:rPr>
          <w:rFonts w:ascii="Arial" w:eastAsia="Calibri" w:hAnsi="Arial" w:cs="Arial"/>
          <w:sz w:val="20"/>
          <w:szCs w:val="20"/>
          <w:lang w:val="es-BO" w:eastAsia="en-US"/>
        </w:rPr>
        <w:t>El</w:t>
      </w:r>
      <w:r w:rsidRPr="00966992">
        <w:rPr>
          <w:rFonts w:ascii="Arial" w:eastAsia="Calibri" w:hAnsi="Arial" w:cs="Arial"/>
          <w:b/>
          <w:sz w:val="20"/>
          <w:szCs w:val="20"/>
          <w:lang w:val="es-BO" w:eastAsia="en-US"/>
        </w:rPr>
        <w:t xml:space="preserve"> PROVEEDOR, </w:t>
      </w:r>
      <w:r w:rsidRPr="00966992">
        <w:rPr>
          <w:rFonts w:ascii="Arial" w:eastAsia="Calibri" w:hAnsi="Arial" w:cs="Arial"/>
          <w:sz w:val="20"/>
          <w:szCs w:val="20"/>
          <w:lang w:val="es-BO" w:eastAsia="en-US"/>
        </w:rPr>
        <w:t>podrá proceder al trámite de resolución del presente Contrato, en los siguientes casos:</w:t>
      </w:r>
    </w:p>
    <w:p w:rsidR="00966992" w:rsidRPr="00966992" w:rsidRDefault="00966992" w:rsidP="00966992">
      <w:pPr>
        <w:tabs>
          <w:tab w:val="left" w:pos="1134"/>
        </w:tabs>
        <w:autoSpaceDE w:val="0"/>
        <w:autoSpaceDN w:val="0"/>
        <w:adjustRightInd w:val="0"/>
        <w:ind w:left="1418"/>
        <w:jc w:val="both"/>
        <w:rPr>
          <w:rFonts w:ascii="Arial" w:eastAsia="Calibri" w:hAnsi="Arial" w:cs="Arial"/>
          <w:b/>
          <w:bCs/>
          <w:sz w:val="20"/>
          <w:szCs w:val="20"/>
          <w:lang w:val="es-BO" w:eastAsia="en-US"/>
        </w:rPr>
      </w:pPr>
    </w:p>
    <w:p w:rsidR="00966992" w:rsidRPr="00966992" w:rsidRDefault="00966992" w:rsidP="00966992">
      <w:pPr>
        <w:numPr>
          <w:ilvl w:val="0"/>
          <w:numId w:val="39"/>
        </w:numPr>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Si apartándose de los términos del contrato la</w:t>
      </w:r>
      <w:r w:rsidRPr="00966992">
        <w:rPr>
          <w:rFonts w:ascii="Arial" w:eastAsia="Calibri" w:hAnsi="Arial" w:cs="Arial"/>
          <w:b/>
          <w:sz w:val="20"/>
          <w:szCs w:val="20"/>
          <w:lang w:val="es-ES_tradnl" w:eastAsia="en-US"/>
        </w:rPr>
        <w:t xml:space="preserve"> ENTIDAD</w:t>
      </w:r>
      <w:r w:rsidRPr="00966992">
        <w:rPr>
          <w:rFonts w:ascii="Arial" w:eastAsia="Calibri" w:hAnsi="Arial" w:cs="Arial"/>
          <w:sz w:val="20"/>
          <w:szCs w:val="20"/>
          <w:lang w:val="es-ES_tradnl" w:eastAsia="en-US"/>
        </w:rPr>
        <w:t>,</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a través del </w:t>
      </w:r>
      <w:r w:rsidRPr="00966992">
        <w:rPr>
          <w:rFonts w:ascii="Arial" w:eastAsia="Calibri" w:hAnsi="Arial" w:cs="Arial"/>
          <w:b/>
          <w:sz w:val="20"/>
          <w:szCs w:val="20"/>
          <w:lang w:val="es-ES_tradnl" w:eastAsia="en-US"/>
        </w:rPr>
        <w:t>FISCAL</w:t>
      </w:r>
      <w:r w:rsidRPr="00966992">
        <w:rPr>
          <w:rFonts w:ascii="Arial" w:eastAsia="Calibri" w:hAnsi="Arial" w:cs="Arial"/>
          <w:sz w:val="20"/>
          <w:szCs w:val="20"/>
          <w:lang w:val="es-ES_tradnl" w:eastAsia="en-US"/>
        </w:rPr>
        <w:t>,</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pretende </w:t>
      </w:r>
      <w:r w:rsidRPr="00966992">
        <w:rPr>
          <w:rFonts w:ascii="Arial" w:eastAsia="Calibri" w:hAnsi="Arial" w:cs="Arial"/>
          <w:sz w:val="20"/>
          <w:szCs w:val="20"/>
          <w:lang w:val="es-BO" w:eastAsia="en-US"/>
        </w:rPr>
        <w:t xml:space="preserve">modificar o afectar las condiciones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ES_tradnl" w:eastAsia="en-US"/>
        </w:rPr>
        <w:t>.</w:t>
      </w:r>
    </w:p>
    <w:p w:rsidR="00966992" w:rsidRPr="00966992" w:rsidRDefault="00966992" w:rsidP="00966992">
      <w:pPr>
        <w:numPr>
          <w:ilvl w:val="0"/>
          <w:numId w:val="39"/>
        </w:numPr>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 xml:space="preserve">Por incumplimiento injustificado en el pago por la prestación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por más de sesenta (60) días calendario computados a partir de la fecha en que debió hacerse efectivo el pago, existiendo conformidad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emitida por el </w:t>
      </w:r>
      <w:r w:rsidRPr="00966992">
        <w:rPr>
          <w:rFonts w:ascii="Arial" w:eastAsia="Calibri" w:hAnsi="Arial" w:cs="Arial"/>
          <w:b/>
          <w:sz w:val="20"/>
          <w:szCs w:val="20"/>
          <w:lang w:val="es-ES_tradnl" w:eastAsia="en-US"/>
        </w:rPr>
        <w:t>FISCAL</w:t>
      </w:r>
    </w:p>
    <w:p w:rsidR="00966992" w:rsidRPr="00966992" w:rsidRDefault="00966992" w:rsidP="00966992">
      <w:pPr>
        <w:numPr>
          <w:ilvl w:val="0"/>
          <w:numId w:val="39"/>
        </w:numPr>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Por utilizar o requerir aquellos servicios que son objeto del presente Contrato, en beneficio de terceras personas</w:t>
      </w:r>
      <w:r w:rsidRPr="00966992">
        <w:rPr>
          <w:rFonts w:ascii="Arial" w:eastAsia="Calibri" w:hAnsi="Arial" w:cs="Arial"/>
          <w:sz w:val="20"/>
          <w:szCs w:val="20"/>
          <w:lang w:val="es-BO" w:eastAsia="en-US"/>
        </w:rPr>
        <w:t>.</w:t>
      </w:r>
    </w:p>
    <w:p w:rsidR="00966992" w:rsidRPr="00966992" w:rsidRDefault="00966992" w:rsidP="00966992">
      <w:pPr>
        <w:ind w:left="1843"/>
        <w:jc w:val="both"/>
        <w:rPr>
          <w:rFonts w:ascii="Arial" w:eastAsia="Calibri" w:hAnsi="Arial" w:cs="Arial"/>
          <w:sz w:val="20"/>
          <w:szCs w:val="20"/>
          <w:lang w:val="es-ES_tradnl" w:eastAsia="en-US"/>
        </w:rPr>
      </w:pPr>
    </w:p>
    <w:p w:rsidR="00966992" w:rsidRPr="00966992" w:rsidRDefault="00966992" w:rsidP="00966992">
      <w:pPr>
        <w:numPr>
          <w:ilvl w:val="1"/>
          <w:numId w:val="41"/>
        </w:numPr>
        <w:ind w:left="709" w:hanging="709"/>
        <w:jc w:val="both"/>
        <w:rPr>
          <w:rFonts w:ascii="Arial" w:hAnsi="Arial" w:cs="Arial"/>
          <w:sz w:val="20"/>
          <w:szCs w:val="20"/>
          <w:lang w:val="es-BO"/>
        </w:rPr>
      </w:pPr>
      <w:r w:rsidRPr="00966992">
        <w:rPr>
          <w:rFonts w:ascii="Arial" w:hAnsi="Arial" w:cs="Arial"/>
          <w:b/>
          <w:bCs/>
          <w:sz w:val="20"/>
          <w:szCs w:val="20"/>
        </w:rPr>
        <w:t xml:space="preserve">Reglas aplicables a la Resolución: </w:t>
      </w:r>
      <w:r w:rsidRPr="00966992">
        <w:rPr>
          <w:rFonts w:ascii="Arial" w:hAnsi="Arial" w:cs="Arial"/>
          <w:sz w:val="20"/>
          <w:szCs w:val="20"/>
          <w:lang w:val="es-BO"/>
        </w:rPr>
        <w:t xml:space="preserve">De acuerdo a las causales de Resolución de Contrato señaladas precedentemente y considerando la naturaleza del contrato de prestación de </w:t>
      </w:r>
      <w:r w:rsidRPr="00966992">
        <w:rPr>
          <w:rFonts w:ascii="Arial" w:hAnsi="Arial" w:cs="Arial"/>
          <w:b/>
          <w:sz w:val="20"/>
          <w:szCs w:val="20"/>
          <w:lang w:val="es-BO"/>
        </w:rPr>
        <w:t>SERVICIOS</w:t>
      </w:r>
      <w:r w:rsidRPr="00966992">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w:t>
      </w:r>
      <w:r w:rsidRPr="00966992">
        <w:rPr>
          <w:rFonts w:ascii="Arial" w:hAnsi="Arial" w:cs="Arial"/>
          <w:b/>
          <w:sz w:val="20"/>
          <w:szCs w:val="20"/>
          <w:lang w:val="es-BO"/>
        </w:rPr>
        <w:t>PARTES</w:t>
      </w:r>
      <w:r w:rsidRPr="00966992">
        <w:rPr>
          <w:rFonts w:ascii="Arial" w:hAnsi="Arial" w:cs="Arial"/>
          <w:sz w:val="20"/>
          <w:szCs w:val="20"/>
          <w:lang w:val="es-BO"/>
        </w:rPr>
        <w:t xml:space="preserve">.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Para procesar la Resolución del Contrato por cualquiera de las causales señaladas, la</w:t>
      </w:r>
      <w:r w:rsidRPr="00966992">
        <w:rPr>
          <w:rFonts w:ascii="Arial" w:hAnsi="Arial" w:cs="Arial"/>
          <w:b/>
          <w:sz w:val="20"/>
          <w:szCs w:val="20"/>
          <w:lang w:val="es-BO"/>
        </w:rPr>
        <w:t xml:space="preserve"> ENTIDAD </w:t>
      </w:r>
      <w:r w:rsidRPr="00966992">
        <w:rPr>
          <w:rFonts w:ascii="Arial" w:hAnsi="Arial" w:cs="Arial"/>
          <w:sz w:val="20"/>
          <w:szCs w:val="20"/>
          <w:lang w:val="es-BO"/>
        </w:rPr>
        <w:t>o el</w:t>
      </w:r>
      <w:r w:rsidRPr="00966992">
        <w:rPr>
          <w:rFonts w:ascii="Arial" w:hAnsi="Arial" w:cs="Arial"/>
          <w:b/>
          <w:sz w:val="20"/>
          <w:szCs w:val="20"/>
          <w:lang w:val="es-BO"/>
        </w:rPr>
        <w:t xml:space="preserve"> PROVEEDOR</w:t>
      </w:r>
      <w:r w:rsidRPr="00966992">
        <w:rPr>
          <w:rFonts w:ascii="Arial" w:hAnsi="Arial" w:cs="Arial"/>
          <w:sz w:val="20"/>
          <w:szCs w:val="20"/>
          <w:lang w:val="es-BO"/>
        </w:rPr>
        <w:t xml:space="preserve">, dará aviso escrito mediante carta notariada, a la otra parte, de su intención de resolver el presente </w:t>
      </w:r>
      <w:r w:rsidRPr="00966992">
        <w:rPr>
          <w:rFonts w:ascii="Arial" w:hAnsi="Arial" w:cs="Arial"/>
          <w:b/>
          <w:sz w:val="20"/>
          <w:szCs w:val="20"/>
          <w:lang w:val="es-BO"/>
        </w:rPr>
        <w:t>CONTRATO</w:t>
      </w:r>
      <w:r w:rsidRPr="00966992">
        <w:rPr>
          <w:rFonts w:ascii="Arial" w:hAnsi="Arial" w:cs="Arial"/>
          <w:sz w:val="20"/>
          <w:szCs w:val="20"/>
          <w:lang w:val="es-BO"/>
        </w:rPr>
        <w:t>, estableciendo claramente la causal que se aduce.</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Si dentro de los diez (10) días hábiles siguientes de la fecha de notificación, se enmendaran las fallas, se normalizara el desarrollo del </w:t>
      </w:r>
      <w:r w:rsidRPr="00966992">
        <w:rPr>
          <w:rFonts w:ascii="Arial" w:hAnsi="Arial" w:cs="Arial"/>
          <w:b/>
          <w:sz w:val="20"/>
          <w:szCs w:val="20"/>
          <w:lang w:val="es-BO"/>
        </w:rPr>
        <w:t>SERVICIO</w:t>
      </w:r>
      <w:r w:rsidRPr="00966992">
        <w:rPr>
          <w:rFonts w:ascii="Arial" w:hAnsi="Arial" w:cs="Arial"/>
          <w:sz w:val="20"/>
          <w:szCs w:val="20"/>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66992">
        <w:rPr>
          <w:rFonts w:ascii="Arial" w:hAnsi="Arial" w:cs="Arial"/>
          <w:b/>
          <w:sz w:val="20"/>
          <w:szCs w:val="20"/>
          <w:lang w:val="es-BO"/>
        </w:rPr>
        <w:t>ENTIDAD</w:t>
      </w:r>
      <w:r w:rsidRPr="00966992">
        <w:rPr>
          <w:rFonts w:ascii="Arial" w:hAnsi="Arial" w:cs="Arial"/>
          <w:sz w:val="20"/>
          <w:szCs w:val="20"/>
          <w:lang w:val="es-BO"/>
        </w:rPr>
        <w:t xml:space="preserve"> o el </w:t>
      </w:r>
      <w:r w:rsidRPr="00966992">
        <w:rPr>
          <w:rFonts w:ascii="Arial" w:hAnsi="Arial" w:cs="Arial"/>
          <w:b/>
          <w:sz w:val="20"/>
          <w:szCs w:val="20"/>
          <w:lang w:val="es-BO"/>
        </w:rPr>
        <w:t>PROVEEDOR</w:t>
      </w:r>
      <w:r w:rsidRPr="00966992">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eastAsia="Calibri" w:hAnsi="Arial" w:cs="Arial"/>
          <w:sz w:val="20"/>
          <w:szCs w:val="20"/>
        </w:rPr>
      </w:pPr>
      <w:r w:rsidRPr="00966992">
        <w:rPr>
          <w:rFonts w:ascii="Arial" w:eastAsia="Calibri" w:hAnsi="Arial" w:cs="Arial"/>
          <w:sz w:val="20"/>
          <w:szCs w:val="20"/>
          <w:lang w:val="es-BO"/>
        </w:rPr>
        <w:t xml:space="preserve">Esta carta notariada dará lugar a que cuando la resolución sea por causales atribuibles al </w:t>
      </w:r>
      <w:r w:rsidRPr="00966992">
        <w:rPr>
          <w:rFonts w:ascii="Arial" w:eastAsia="Calibri" w:hAnsi="Arial" w:cs="Arial"/>
          <w:b/>
          <w:bCs/>
          <w:sz w:val="20"/>
          <w:szCs w:val="20"/>
          <w:lang w:val="es-BO"/>
        </w:rPr>
        <w:t xml:space="preserve">PROVEEDOR </w:t>
      </w:r>
      <w:r w:rsidRPr="00966992">
        <w:rPr>
          <w:rFonts w:ascii="Arial" w:eastAsia="Calibri" w:hAnsi="Arial" w:cs="Arial"/>
          <w:sz w:val="20"/>
          <w:szCs w:val="20"/>
          <w:lang w:val="es-BO"/>
        </w:rPr>
        <w:t xml:space="preserve">se consolide en favor de la </w:t>
      </w:r>
      <w:r w:rsidRPr="00966992">
        <w:rPr>
          <w:rFonts w:ascii="Arial" w:eastAsia="Calibri" w:hAnsi="Arial" w:cs="Arial"/>
          <w:b/>
          <w:bCs/>
          <w:sz w:val="20"/>
          <w:szCs w:val="20"/>
          <w:lang w:val="es-BO"/>
        </w:rPr>
        <w:t xml:space="preserve">ENTIDAD </w:t>
      </w:r>
      <w:r w:rsidRPr="00966992">
        <w:rPr>
          <w:rFonts w:ascii="Arial" w:eastAsia="Calibri" w:hAnsi="Arial" w:cs="Arial"/>
          <w:sz w:val="20"/>
          <w:szCs w:val="20"/>
          <w:lang w:val="es-BO"/>
        </w:rPr>
        <w:t xml:space="preserve">las retenciones realizadas en sustitución de la Garantía de Cumplimiento de Contrato.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Solo en caso que la resolución no sea originada por negligencia del </w:t>
      </w:r>
      <w:r w:rsidRPr="00966992">
        <w:rPr>
          <w:rFonts w:ascii="Arial" w:hAnsi="Arial" w:cs="Arial"/>
          <w:b/>
          <w:sz w:val="20"/>
          <w:szCs w:val="20"/>
          <w:lang w:val="es-BO"/>
        </w:rPr>
        <w:t>PROVEEDOR</w:t>
      </w:r>
      <w:r w:rsidRPr="00966992">
        <w:rPr>
          <w:rFonts w:ascii="Arial" w:hAnsi="Arial" w:cs="Arial"/>
          <w:sz w:val="20"/>
          <w:szCs w:val="20"/>
          <w:lang w:val="es-BO"/>
        </w:rPr>
        <w:t xml:space="preserve"> éste tendrá derecho a una evaluación de los gastos proporcionales que demande los compromisos adquiridos por el </w:t>
      </w:r>
      <w:r w:rsidRPr="00966992">
        <w:rPr>
          <w:rFonts w:ascii="Arial" w:hAnsi="Arial" w:cs="Arial"/>
          <w:b/>
          <w:sz w:val="20"/>
          <w:szCs w:val="20"/>
          <w:lang w:val="es-BO"/>
        </w:rPr>
        <w:t>PROVEEDOR</w:t>
      </w:r>
      <w:r w:rsidRPr="00966992">
        <w:rPr>
          <w:rFonts w:ascii="Arial" w:hAnsi="Arial" w:cs="Arial"/>
          <w:sz w:val="20"/>
          <w:szCs w:val="20"/>
          <w:lang w:val="es-BO"/>
        </w:rPr>
        <w:t xml:space="preserve"> para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contra la presentación de documentos probatorios y certificados.</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Si el </w:t>
      </w:r>
      <w:r w:rsidRPr="00966992">
        <w:rPr>
          <w:rFonts w:ascii="Arial" w:hAnsi="Arial" w:cs="Arial"/>
          <w:b/>
          <w:sz w:val="20"/>
          <w:szCs w:val="20"/>
          <w:lang w:val="es-BO"/>
        </w:rPr>
        <w:t>FISCAL</w:t>
      </w:r>
      <w:r w:rsidRPr="00966992">
        <w:rPr>
          <w:rFonts w:ascii="Arial" w:hAnsi="Arial" w:cs="Arial"/>
          <w:sz w:val="20"/>
          <w:szCs w:val="20"/>
          <w:lang w:val="es-BO"/>
        </w:rPr>
        <w:t xml:space="preserve"> determinará los costos proporcionales que en dicho acto se demandase y otros gastos que a juicio del </w:t>
      </w:r>
      <w:r w:rsidRPr="00966992">
        <w:rPr>
          <w:rFonts w:ascii="Arial" w:hAnsi="Arial" w:cs="Arial"/>
          <w:b/>
          <w:sz w:val="20"/>
          <w:szCs w:val="20"/>
          <w:lang w:val="es-BO"/>
        </w:rPr>
        <w:t>FISCAL</w:t>
      </w:r>
      <w:r w:rsidRPr="00966992">
        <w:rPr>
          <w:rFonts w:ascii="Arial" w:hAnsi="Arial" w:cs="Arial"/>
          <w:sz w:val="20"/>
          <w:szCs w:val="20"/>
          <w:lang w:val="es-BO"/>
        </w:rPr>
        <w:t xml:space="preserve"> fueran considerados sujetos a reembolso en favor del </w:t>
      </w:r>
      <w:r w:rsidRPr="00966992">
        <w:rPr>
          <w:rFonts w:ascii="Arial" w:hAnsi="Arial" w:cs="Arial"/>
          <w:b/>
          <w:sz w:val="20"/>
          <w:szCs w:val="20"/>
          <w:lang w:val="es-BO"/>
        </w:rPr>
        <w:t>PROVEEDOR</w:t>
      </w:r>
      <w:r w:rsidRPr="00966992">
        <w:rPr>
          <w:rFonts w:ascii="Arial" w:hAnsi="Arial" w:cs="Arial"/>
          <w:sz w:val="20"/>
          <w:szCs w:val="20"/>
          <w:lang w:val="es-BO"/>
        </w:rPr>
        <w:t>. Una vez efectivizada la Resolución del contrato, las partes procederán realizar la liquidación del contrato donde establecerán los saldos en favor o en contra para su respectivo pago y/o cobro, según corresponda.</w:t>
      </w:r>
    </w:p>
    <w:p w:rsidR="00966992" w:rsidRPr="00966992" w:rsidRDefault="00966992" w:rsidP="00966992">
      <w:pPr>
        <w:jc w:val="both"/>
        <w:rPr>
          <w:rFonts w:ascii="Arial" w:hAnsi="Arial" w:cs="Arial"/>
          <w:sz w:val="20"/>
          <w:szCs w:val="20"/>
          <w:lang w:val="es-BO"/>
        </w:rPr>
      </w:pPr>
    </w:p>
    <w:p w:rsidR="00966992" w:rsidRPr="00966992" w:rsidRDefault="00966992" w:rsidP="00966992">
      <w:pPr>
        <w:numPr>
          <w:ilvl w:val="1"/>
          <w:numId w:val="41"/>
        </w:numPr>
        <w:autoSpaceDE w:val="0"/>
        <w:autoSpaceDN w:val="0"/>
        <w:adjustRightInd w:val="0"/>
        <w:ind w:left="709" w:hanging="709"/>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lastRenderedPageBreak/>
        <w:t xml:space="preserve">Resolución por causas de fuerza mayor o caso fortuito: </w:t>
      </w:r>
    </w:p>
    <w:p w:rsidR="00966992" w:rsidRPr="00966992" w:rsidRDefault="00966992" w:rsidP="00966992">
      <w:pPr>
        <w:ind w:left="720"/>
        <w:jc w:val="both"/>
        <w:rPr>
          <w:rFonts w:ascii="Arial" w:hAnsi="Arial" w:cs="Arial"/>
          <w:b/>
          <w:sz w:val="20"/>
          <w:szCs w:val="20"/>
          <w:lang w:val="es-BO"/>
        </w:rPr>
      </w:pPr>
      <w:r w:rsidRPr="00966992">
        <w:rPr>
          <w:rFonts w:ascii="Arial" w:hAnsi="Arial" w:cs="Arial"/>
          <w:sz w:val="20"/>
          <w:szCs w:val="20"/>
          <w:lang w:val="es-BO"/>
        </w:rPr>
        <w:t xml:space="preserve">Considerando la naturaleza del contrato de prestación de </w:t>
      </w:r>
      <w:r w:rsidRPr="00966992">
        <w:rPr>
          <w:rFonts w:ascii="Arial" w:hAnsi="Arial" w:cs="Arial"/>
          <w:b/>
          <w:sz w:val="20"/>
          <w:szCs w:val="20"/>
          <w:lang w:val="es-BO"/>
        </w:rPr>
        <w:t>SERVICIO</w:t>
      </w:r>
      <w:r w:rsidRPr="00966992">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w:t>
      </w:r>
      <w:r w:rsidRPr="00966992">
        <w:rPr>
          <w:rFonts w:ascii="Arial" w:hAnsi="Arial" w:cs="Arial"/>
          <w:b/>
          <w:sz w:val="20"/>
          <w:szCs w:val="20"/>
          <w:lang w:val="es-BO"/>
        </w:rPr>
        <w:t>PARTES</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Si en cualquier momento, antes de la terminación de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objeto del Contrato, el </w:t>
      </w:r>
      <w:r w:rsidRPr="00966992">
        <w:rPr>
          <w:rFonts w:ascii="Arial" w:hAnsi="Arial" w:cs="Arial"/>
          <w:b/>
          <w:sz w:val="20"/>
          <w:szCs w:val="20"/>
          <w:lang w:val="es-BO"/>
        </w:rPr>
        <w:t>PROVEEDOR</w:t>
      </w:r>
      <w:r w:rsidRPr="00966992">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La </w:t>
      </w:r>
      <w:r w:rsidRPr="00966992">
        <w:rPr>
          <w:rFonts w:ascii="Arial" w:hAnsi="Arial" w:cs="Arial"/>
          <w:b/>
          <w:sz w:val="20"/>
          <w:szCs w:val="20"/>
          <w:lang w:val="es-BO"/>
        </w:rPr>
        <w:t>ENTIDAD</w:t>
      </w:r>
      <w:r w:rsidRPr="00966992">
        <w:rPr>
          <w:rFonts w:ascii="Arial" w:hAnsi="Arial" w:cs="Arial"/>
          <w:sz w:val="20"/>
          <w:szCs w:val="20"/>
          <w:lang w:val="es-BO"/>
        </w:rPr>
        <w:t xml:space="preserve">, previa evaluación y aceptación de la solicitud, mediante carta notariada dirigida al </w:t>
      </w:r>
      <w:r w:rsidRPr="00966992">
        <w:rPr>
          <w:rFonts w:ascii="Arial" w:hAnsi="Arial" w:cs="Arial"/>
          <w:b/>
          <w:sz w:val="20"/>
          <w:szCs w:val="20"/>
          <w:lang w:val="es-BO"/>
        </w:rPr>
        <w:t>PROVEEDOR</w:t>
      </w:r>
      <w:r w:rsidRPr="00966992">
        <w:rPr>
          <w:rFonts w:ascii="Arial" w:hAnsi="Arial" w:cs="Arial"/>
          <w:sz w:val="20"/>
          <w:szCs w:val="20"/>
          <w:lang w:val="es-BO"/>
        </w:rPr>
        <w:t xml:space="preserve">, suspenderá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y resolverá el Contrato. A la entrega de dicha comunicación oficial de resolución, el </w:t>
      </w:r>
      <w:r w:rsidRPr="00966992">
        <w:rPr>
          <w:rFonts w:ascii="Arial" w:hAnsi="Arial" w:cs="Arial"/>
          <w:b/>
          <w:sz w:val="20"/>
          <w:szCs w:val="20"/>
          <w:lang w:val="es-BO"/>
        </w:rPr>
        <w:t>PROVEEDOR</w:t>
      </w:r>
      <w:r w:rsidRPr="00966992">
        <w:rPr>
          <w:rFonts w:ascii="Arial" w:hAnsi="Arial" w:cs="Arial"/>
          <w:sz w:val="20"/>
          <w:szCs w:val="20"/>
          <w:lang w:val="es-BO"/>
        </w:rPr>
        <w:t xml:space="preserve"> suspenderá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de acuerdo a las instrucciones escritas que al efecto emita la </w:t>
      </w:r>
      <w:r w:rsidRPr="00966992">
        <w:rPr>
          <w:rFonts w:ascii="Arial" w:hAnsi="Arial" w:cs="Arial"/>
          <w:b/>
          <w:sz w:val="20"/>
          <w:szCs w:val="20"/>
          <w:lang w:val="es-BO"/>
        </w:rPr>
        <w:t>ENTIDAD</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Asimismo, si la </w:t>
      </w:r>
      <w:r w:rsidRPr="00966992">
        <w:rPr>
          <w:rFonts w:ascii="Arial" w:hAnsi="Arial" w:cs="Arial"/>
          <w:b/>
          <w:sz w:val="20"/>
          <w:szCs w:val="20"/>
          <w:lang w:val="es-BO"/>
        </w:rPr>
        <w:t>ENTIDAD</w:t>
      </w:r>
      <w:r w:rsidRPr="00966992">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y resolverá el </w:t>
      </w:r>
      <w:r w:rsidRPr="00966992">
        <w:rPr>
          <w:rFonts w:ascii="Arial" w:hAnsi="Arial" w:cs="Arial"/>
          <w:b/>
          <w:sz w:val="20"/>
          <w:szCs w:val="20"/>
          <w:lang w:val="es-BO"/>
        </w:rPr>
        <w:t>CONTRATO</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Una vez efectivizada la Resolución del contrato, las </w:t>
      </w:r>
      <w:r w:rsidRPr="00966992">
        <w:rPr>
          <w:rFonts w:ascii="Arial" w:hAnsi="Arial" w:cs="Arial"/>
          <w:b/>
          <w:sz w:val="20"/>
          <w:szCs w:val="20"/>
          <w:lang w:val="es-BO"/>
        </w:rPr>
        <w:t>PARTES</w:t>
      </w:r>
      <w:r w:rsidRPr="00966992">
        <w:rPr>
          <w:rFonts w:ascii="Arial" w:hAnsi="Arial" w:cs="Arial"/>
          <w:sz w:val="20"/>
          <w:szCs w:val="20"/>
          <w:lang w:val="es-BO"/>
        </w:rPr>
        <w:t xml:space="preserve"> procederán a realizar la liquidación del contrato donde establecerán los saldos en favor o en contra para su respectivo pago y/o cobro, según corresponda.</w:t>
      </w:r>
    </w:p>
    <w:p w:rsidR="00966992" w:rsidRPr="00966992" w:rsidRDefault="00966992" w:rsidP="00966992">
      <w:pPr>
        <w:ind w:left="720"/>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El </w:t>
      </w:r>
      <w:r w:rsidRPr="00966992">
        <w:rPr>
          <w:rFonts w:ascii="Arial" w:hAnsi="Arial" w:cs="Arial"/>
          <w:b/>
          <w:sz w:val="20"/>
          <w:szCs w:val="20"/>
          <w:lang w:val="es-BO"/>
        </w:rPr>
        <w:t>PROVEEDOR</w:t>
      </w:r>
      <w:r w:rsidRPr="00966992">
        <w:rPr>
          <w:rFonts w:ascii="Arial" w:hAnsi="Arial" w:cs="Arial"/>
          <w:sz w:val="20"/>
          <w:szCs w:val="20"/>
          <w:lang w:val="es-BO"/>
        </w:rPr>
        <w:t xml:space="preserve"> conjuntamente con el </w:t>
      </w:r>
      <w:r w:rsidRPr="00966992">
        <w:rPr>
          <w:rFonts w:ascii="Arial" w:hAnsi="Arial" w:cs="Arial"/>
          <w:b/>
          <w:sz w:val="20"/>
          <w:szCs w:val="20"/>
          <w:lang w:val="es-BO"/>
        </w:rPr>
        <w:t>FISCAL</w:t>
      </w:r>
      <w:r w:rsidRPr="00966992">
        <w:rPr>
          <w:rFonts w:ascii="Arial" w:hAnsi="Arial" w:cs="Arial"/>
          <w:sz w:val="20"/>
          <w:szCs w:val="20"/>
          <w:lang w:val="es-BO"/>
        </w:rPr>
        <w:t xml:space="preserve">, procederán a la verificación del </w:t>
      </w:r>
      <w:r w:rsidRPr="00966992">
        <w:rPr>
          <w:rFonts w:ascii="Arial" w:hAnsi="Arial" w:cs="Arial"/>
          <w:b/>
          <w:sz w:val="20"/>
          <w:szCs w:val="20"/>
          <w:lang w:val="es-BO"/>
        </w:rPr>
        <w:t>SERVICIO</w:t>
      </w:r>
      <w:r w:rsidRPr="00966992">
        <w:rPr>
          <w:rFonts w:ascii="Arial" w:hAnsi="Arial" w:cs="Arial"/>
          <w:sz w:val="20"/>
          <w:szCs w:val="20"/>
          <w:lang w:val="es-BO"/>
        </w:rPr>
        <w:t xml:space="preserve"> prestado hasta la fecha de suspensión y evaluarán los compromisos que el </w:t>
      </w:r>
      <w:r w:rsidRPr="00966992">
        <w:rPr>
          <w:rFonts w:ascii="Arial" w:hAnsi="Arial" w:cs="Arial"/>
          <w:b/>
          <w:sz w:val="20"/>
          <w:szCs w:val="20"/>
          <w:lang w:val="es-BO"/>
        </w:rPr>
        <w:t>PROVEEDOR</w:t>
      </w:r>
      <w:r w:rsidRPr="00966992">
        <w:rPr>
          <w:rFonts w:ascii="Arial" w:hAnsi="Arial" w:cs="Arial"/>
          <w:sz w:val="20"/>
          <w:szCs w:val="20"/>
          <w:lang w:val="es-BO"/>
        </w:rPr>
        <w:t xml:space="preserve"> tuviera pendiente relativo al </w:t>
      </w:r>
      <w:r w:rsidRPr="00966992">
        <w:rPr>
          <w:rFonts w:ascii="Arial" w:hAnsi="Arial" w:cs="Arial"/>
          <w:b/>
          <w:sz w:val="20"/>
          <w:szCs w:val="20"/>
          <w:lang w:val="es-BO"/>
        </w:rPr>
        <w:t>SERVICIO</w:t>
      </w:r>
      <w:r w:rsidRPr="00966992">
        <w:rPr>
          <w:rFonts w:ascii="Arial" w:hAnsi="Arial" w:cs="Arial"/>
          <w:sz w:val="20"/>
          <w:szCs w:val="20"/>
          <w:lang w:val="es-BO"/>
        </w:rPr>
        <w:t xml:space="preserve">, debidamente documentados. Asimismo, el </w:t>
      </w:r>
      <w:r w:rsidRPr="00966992">
        <w:rPr>
          <w:rFonts w:ascii="Arial" w:hAnsi="Arial" w:cs="Arial"/>
          <w:b/>
          <w:sz w:val="20"/>
          <w:szCs w:val="20"/>
          <w:lang w:val="es-BO"/>
        </w:rPr>
        <w:t>FISCAL</w:t>
      </w:r>
      <w:r w:rsidRPr="00966992">
        <w:rPr>
          <w:rFonts w:ascii="Arial" w:hAnsi="Arial" w:cs="Arial"/>
          <w:sz w:val="20"/>
          <w:szCs w:val="20"/>
          <w:lang w:val="es-BO"/>
        </w:rPr>
        <w:t xml:space="preserve"> determinará los costos proporcionales que en dicho acto se demandase y otros gastos que a juicio del </w:t>
      </w:r>
      <w:r w:rsidRPr="00966992">
        <w:rPr>
          <w:rFonts w:ascii="Arial" w:hAnsi="Arial" w:cs="Arial"/>
          <w:b/>
          <w:sz w:val="20"/>
          <w:szCs w:val="20"/>
          <w:lang w:val="es-BO"/>
        </w:rPr>
        <w:t>FISCAL</w:t>
      </w:r>
      <w:r w:rsidRPr="00966992">
        <w:rPr>
          <w:rFonts w:ascii="Arial" w:hAnsi="Arial" w:cs="Arial"/>
          <w:sz w:val="20"/>
          <w:szCs w:val="20"/>
          <w:lang w:val="es-BO"/>
        </w:rPr>
        <w:t xml:space="preserve"> fueran considerados sujetos a reembolso en favor del </w:t>
      </w:r>
      <w:r w:rsidRPr="00966992">
        <w:rPr>
          <w:rFonts w:ascii="Arial" w:hAnsi="Arial" w:cs="Arial"/>
          <w:b/>
          <w:sz w:val="20"/>
          <w:szCs w:val="20"/>
          <w:lang w:val="es-BO"/>
        </w:rPr>
        <w:t>PROVEEDOR</w:t>
      </w:r>
      <w:r w:rsidRPr="00966992">
        <w:rPr>
          <w:rFonts w:ascii="Arial" w:hAnsi="Arial" w:cs="Arial"/>
          <w:sz w:val="20"/>
          <w:szCs w:val="20"/>
          <w:lang w:val="es-BO"/>
        </w:rPr>
        <w:t xml:space="preserve">. Con estos datos el </w:t>
      </w:r>
      <w:r w:rsidRPr="00966992">
        <w:rPr>
          <w:rFonts w:ascii="Arial" w:hAnsi="Arial" w:cs="Arial"/>
          <w:b/>
          <w:sz w:val="20"/>
          <w:szCs w:val="20"/>
          <w:lang w:val="es-BO"/>
        </w:rPr>
        <w:t>FISCAL</w:t>
      </w:r>
      <w:r w:rsidRPr="00966992">
        <w:rPr>
          <w:rFonts w:ascii="Arial" w:hAnsi="Arial" w:cs="Arial"/>
          <w:sz w:val="20"/>
          <w:szCs w:val="20"/>
          <w:lang w:val="es-BO"/>
        </w:rPr>
        <w:t xml:space="preserve"> elaborará el cierre de contrato.</w:t>
      </w:r>
    </w:p>
    <w:p w:rsidR="00966992" w:rsidRPr="00966992" w:rsidRDefault="00966992" w:rsidP="00966992">
      <w:pPr>
        <w:ind w:left="720"/>
        <w:jc w:val="both"/>
        <w:rPr>
          <w:rFonts w:ascii="Arial" w:hAnsi="Arial" w:cs="Arial"/>
          <w:sz w:val="20"/>
          <w:szCs w:val="20"/>
          <w:lang w:val="es-BO"/>
        </w:rPr>
      </w:pP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r w:rsidRPr="00966992">
        <w:rPr>
          <w:rFonts w:ascii="Arial" w:eastAsia="Calibri" w:hAnsi="Arial" w:cs="Arial"/>
          <w:b/>
          <w:sz w:val="20"/>
          <w:szCs w:val="20"/>
          <w:lang w:val="es-ES_tradnl" w:eastAsia="en-US"/>
        </w:rPr>
        <w:t xml:space="preserve">CLÁUSULA VIGÉSIMA TERCERA.- </w:t>
      </w:r>
      <w:r w:rsidRPr="00966992">
        <w:rPr>
          <w:rFonts w:ascii="Arial" w:eastAsia="Calibri" w:hAnsi="Arial" w:cs="Arial"/>
          <w:b/>
          <w:bCs/>
          <w:sz w:val="20"/>
          <w:szCs w:val="20"/>
          <w:lang w:val="es-BO" w:eastAsia="en-US"/>
        </w:rPr>
        <w:t xml:space="preserve">(SOLUCIÓN DE CONTROVERSIAS) </w:t>
      </w:r>
      <w:r w:rsidRPr="00966992">
        <w:rPr>
          <w:rFonts w:ascii="Arial" w:eastAsia="Calibri" w:hAnsi="Arial" w:cs="Arial"/>
          <w:bCs/>
          <w:sz w:val="20"/>
          <w:szCs w:val="20"/>
          <w:lang w:val="es-BO" w:eastAsia="en-US"/>
        </w:rPr>
        <w:t>En caso de surgir controversias sobre los derechos y obligaciones u otros aspectos propios de la ejecución del presente contrato, las partes acudirán a la jurisdicción prevista en el ordenamiento jurídico para los contratos administrativos.</w:t>
      </w:r>
    </w:p>
    <w:p w:rsidR="00966992" w:rsidRDefault="00966992" w:rsidP="00966992">
      <w:pPr>
        <w:tabs>
          <w:tab w:val="left" w:pos="1134"/>
        </w:tabs>
        <w:autoSpaceDE w:val="0"/>
        <w:autoSpaceDN w:val="0"/>
        <w:adjustRightInd w:val="0"/>
        <w:jc w:val="both"/>
        <w:rPr>
          <w:rFonts w:ascii="Arial" w:eastAsia="Calibri" w:hAnsi="Arial" w:cs="Arial"/>
          <w:b/>
          <w:sz w:val="20"/>
          <w:szCs w:val="20"/>
          <w:lang w:val="es-ES_tradnl" w:eastAsia="en-US"/>
        </w:rPr>
      </w:pPr>
    </w:p>
    <w:p w:rsidR="00966992" w:rsidRPr="00966992" w:rsidRDefault="00966992" w:rsidP="00966992">
      <w:pPr>
        <w:tabs>
          <w:tab w:val="left" w:pos="1134"/>
        </w:tabs>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b/>
          <w:sz w:val="20"/>
          <w:szCs w:val="20"/>
          <w:lang w:val="es-ES_tradnl" w:eastAsia="en-US"/>
        </w:rPr>
        <w:t>CLÁUSULA VIGÉSIMA CUARTA.- (</w:t>
      </w:r>
      <w:r w:rsidRPr="00966992">
        <w:rPr>
          <w:rFonts w:ascii="Arial" w:eastAsia="Calibri" w:hAnsi="Arial" w:cs="Arial"/>
          <w:b/>
          <w:bCs/>
          <w:sz w:val="20"/>
          <w:szCs w:val="20"/>
          <w:lang w:val="es-ES_tradnl" w:eastAsia="en-US"/>
        </w:rPr>
        <w:t>FISCALIZACIÓN DEL SERVICIO)</w:t>
      </w:r>
      <w:r w:rsidRPr="00966992">
        <w:rPr>
          <w:rFonts w:ascii="Arial" w:eastAsia="Calibri" w:hAnsi="Arial" w:cs="Arial"/>
          <w:sz w:val="20"/>
          <w:szCs w:val="20"/>
          <w:lang w:val="es-ES_tradnl" w:eastAsia="en-US"/>
        </w:rPr>
        <w:t xml:space="preserve"> </w:t>
      </w:r>
      <w:r w:rsidRPr="00966992">
        <w:rPr>
          <w:rFonts w:ascii="Arial" w:eastAsia="Calibri" w:hAnsi="Arial" w:cs="Arial"/>
          <w:bCs/>
          <w:sz w:val="20"/>
          <w:szCs w:val="20"/>
          <w:lang w:val="es-ES_tradnl" w:eastAsia="en-US"/>
        </w:rPr>
        <w:t>L</w:t>
      </w:r>
      <w:r w:rsidRPr="00966992">
        <w:rPr>
          <w:rFonts w:ascii="Arial" w:eastAsia="Calibri" w:hAnsi="Arial" w:cs="Arial"/>
          <w:sz w:val="20"/>
          <w:szCs w:val="20"/>
          <w:lang w:val="es-ES_tradnl" w:eastAsia="en-US"/>
        </w:rPr>
        <w:t xml:space="preserve">a </w:t>
      </w:r>
      <w:r w:rsidRPr="00966992">
        <w:rPr>
          <w:rFonts w:ascii="Arial" w:eastAsia="Calibri" w:hAnsi="Arial" w:cs="Arial"/>
          <w:b/>
          <w:sz w:val="20"/>
          <w:szCs w:val="20"/>
          <w:lang w:val="es-ES_tradnl" w:eastAsia="en-US"/>
        </w:rPr>
        <w:t>ENTIDAD</w:t>
      </w:r>
      <w:r w:rsidRPr="00966992">
        <w:rPr>
          <w:rFonts w:ascii="Arial" w:eastAsia="Calibri" w:hAnsi="Arial" w:cs="Arial"/>
          <w:bCs/>
          <w:sz w:val="20"/>
          <w:szCs w:val="20"/>
          <w:lang w:val="es-ES_tradnl" w:eastAsia="en-US"/>
        </w:rPr>
        <w:t xml:space="preserve"> </w:t>
      </w:r>
      <w:r w:rsidRPr="00966992">
        <w:rPr>
          <w:rFonts w:ascii="Arial" w:eastAsia="Calibri" w:hAnsi="Arial" w:cs="Arial"/>
          <w:sz w:val="20"/>
          <w:szCs w:val="20"/>
          <w:lang w:val="es-ES_tradnl" w:eastAsia="en-US"/>
        </w:rPr>
        <w:t xml:space="preserve">designará tres (3) </w:t>
      </w:r>
      <w:r w:rsidRPr="00966992">
        <w:rPr>
          <w:rFonts w:ascii="Arial" w:eastAsia="Calibri" w:hAnsi="Arial" w:cs="Arial"/>
          <w:b/>
          <w:bCs/>
          <w:sz w:val="20"/>
          <w:szCs w:val="20"/>
          <w:lang w:val="es-ES_tradnl" w:eastAsia="en-US"/>
        </w:rPr>
        <w:t>FISCALES</w:t>
      </w:r>
      <w:r w:rsidRPr="00966992">
        <w:rPr>
          <w:rFonts w:ascii="Arial" w:eastAsia="Calibri" w:hAnsi="Arial" w:cs="Arial"/>
          <w:sz w:val="20"/>
          <w:szCs w:val="20"/>
          <w:lang w:val="es-ES_tradnl" w:eastAsia="en-US"/>
        </w:rPr>
        <w:t xml:space="preserve"> de seguimiento y control del servicio</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y comunicara oficialmente esta designación al  </w:t>
      </w:r>
      <w:r w:rsidRPr="00966992">
        <w:rPr>
          <w:rFonts w:ascii="Arial" w:eastAsia="Calibri" w:hAnsi="Arial" w:cs="Arial"/>
          <w:b/>
          <w:sz w:val="20"/>
          <w:szCs w:val="20"/>
          <w:lang w:val="es-ES_tradnl" w:eastAsia="en-US"/>
        </w:rPr>
        <w:t xml:space="preserve">PROVEEDOR </w:t>
      </w:r>
      <w:r w:rsidRPr="00966992">
        <w:rPr>
          <w:rFonts w:ascii="Arial" w:eastAsia="Calibri" w:hAnsi="Arial" w:cs="Arial"/>
          <w:sz w:val="20"/>
          <w:szCs w:val="20"/>
          <w:lang w:val="es-ES_tradnl" w:eastAsia="en-US"/>
        </w:rPr>
        <w:t xml:space="preserve">mediante carta expresa. </w:t>
      </w:r>
    </w:p>
    <w:p w:rsidR="00966992" w:rsidRDefault="00966992" w:rsidP="00966992">
      <w:pPr>
        <w:widowControl w:val="0"/>
        <w:jc w:val="both"/>
        <w:rPr>
          <w:rFonts w:ascii="Arial" w:eastAsia="Calibri" w:hAnsi="Arial" w:cs="Arial"/>
          <w:bCs/>
          <w:sz w:val="20"/>
          <w:szCs w:val="20"/>
          <w:lang w:val="es-BO" w:eastAsia="en-US"/>
        </w:rPr>
      </w:pPr>
    </w:p>
    <w:p w:rsidR="00966992" w:rsidRDefault="00966992" w:rsidP="00966992">
      <w:pPr>
        <w:widowControl w:val="0"/>
        <w:jc w:val="both"/>
        <w:rPr>
          <w:rFonts w:ascii="Arial" w:eastAsia="Calibri" w:hAnsi="Arial" w:cs="Arial"/>
          <w:sz w:val="20"/>
          <w:szCs w:val="20"/>
          <w:lang w:val="es-BO" w:eastAsia="en-US"/>
        </w:rPr>
      </w:pPr>
      <w:r w:rsidRPr="00966992">
        <w:rPr>
          <w:rFonts w:ascii="Arial" w:eastAsia="Calibri" w:hAnsi="Arial" w:cs="Arial"/>
          <w:bCs/>
          <w:sz w:val="20"/>
          <w:szCs w:val="20"/>
          <w:lang w:val="es-BO" w:eastAsia="en-US"/>
        </w:rPr>
        <w:t xml:space="preserve">Los </w:t>
      </w:r>
      <w:r w:rsidRPr="00966992">
        <w:rPr>
          <w:rFonts w:ascii="Arial" w:eastAsia="Calibri" w:hAnsi="Arial" w:cs="Arial"/>
          <w:b/>
          <w:sz w:val="20"/>
          <w:szCs w:val="20"/>
          <w:lang w:val="es-BO" w:eastAsia="en-US"/>
        </w:rPr>
        <w:t xml:space="preserve">FISCALES, </w:t>
      </w:r>
      <w:r w:rsidRPr="00966992">
        <w:rPr>
          <w:rFonts w:ascii="Arial" w:eastAsia="Calibri" w:hAnsi="Arial" w:cs="Arial"/>
          <w:sz w:val="20"/>
          <w:szCs w:val="20"/>
          <w:lang w:val="es-BO" w:eastAsia="en-US"/>
        </w:rPr>
        <w:t>según su nivel de intervención tendrán las siguientes funciones:</w:t>
      </w:r>
    </w:p>
    <w:p w:rsidR="00966992" w:rsidRPr="00966992" w:rsidRDefault="00966992" w:rsidP="00966992">
      <w:pPr>
        <w:widowControl w:val="0"/>
        <w:jc w:val="both"/>
        <w:rPr>
          <w:rFonts w:ascii="Arial" w:eastAsia="Calibri" w:hAnsi="Arial" w:cs="Arial"/>
          <w:sz w:val="20"/>
          <w:szCs w:val="20"/>
          <w:lang w:val="es-BO" w:eastAsia="en-US"/>
        </w:rPr>
      </w:pPr>
    </w:p>
    <w:p w:rsidR="00966992" w:rsidRPr="00966992" w:rsidRDefault="00966992" w:rsidP="00966992">
      <w:pPr>
        <w:widowControl w:val="0"/>
        <w:numPr>
          <w:ilvl w:val="1"/>
          <w:numId w:val="45"/>
        </w:numPr>
        <w:ind w:left="567" w:hanging="425"/>
        <w:contextualSpacing/>
        <w:jc w:val="both"/>
        <w:rPr>
          <w:rFonts w:ascii="Arial" w:eastAsia="Calibri" w:hAnsi="Arial" w:cs="Arial"/>
          <w:sz w:val="20"/>
          <w:szCs w:val="20"/>
        </w:rPr>
      </w:pPr>
      <w:r w:rsidRPr="00966992">
        <w:rPr>
          <w:rFonts w:ascii="Arial" w:hAnsi="Arial" w:cs="Arial"/>
          <w:b/>
          <w:bCs/>
          <w:sz w:val="20"/>
          <w:szCs w:val="20"/>
        </w:rPr>
        <w:t>Fiscal de Servicio - Área de Servicios (Departamento de Bienes y Servicios)</w:t>
      </w:r>
    </w:p>
    <w:p w:rsidR="00966992" w:rsidRPr="00966992" w:rsidRDefault="00966992" w:rsidP="00966992">
      <w:pPr>
        <w:widowControl w:val="0"/>
        <w:ind w:left="567"/>
        <w:contextualSpacing/>
        <w:jc w:val="both"/>
        <w:rPr>
          <w:rFonts w:ascii="Arial" w:eastAsia="Calibri" w:hAnsi="Arial" w:cs="Arial"/>
          <w:sz w:val="20"/>
          <w:szCs w:val="20"/>
        </w:rPr>
      </w:pP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Realizar la supervisión y seguimiento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Coordinar permanentemente con el Proveedor a través del Agente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 xml:space="preserve">Controlar el uso adecuado del menaje y maquinaria otorgados por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Efectuar la entrega y recepción mediante inventario del menaje y maquinaria al Proveedor para el cumplimiento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lastRenderedPageBreak/>
        <w:t xml:space="preserve">Realizar inspecciones periódicas y sorpresivas a los ambientes del comedor y cocina de la Institución (pisos 13 y 14 del edificio principal de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Fiscalizar el cumplimiento de las Especificaciones Técnicas y lo establecido en el Contrato.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Ser el medio autorizado de comunicación, notificación y todo cuanto corresponda a los asuntos relacionados con 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 xml:space="preserve">Cuantificar y notificar las multas a ser depositadas por el Proveedor en cuentas de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Emitir el Informe de Conformidad Final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Emitir Orden de Proceder</w:t>
      </w:r>
    </w:p>
    <w:p w:rsidR="00966992" w:rsidRPr="00966992" w:rsidRDefault="00966992" w:rsidP="00966992">
      <w:pPr>
        <w:ind w:left="567" w:right="214" w:hanging="425"/>
        <w:jc w:val="both"/>
        <w:rPr>
          <w:rFonts w:ascii="Arial" w:eastAsia="Calibri" w:hAnsi="Arial" w:cs="Arial"/>
          <w:bCs/>
          <w:sz w:val="20"/>
          <w:szCs w:val="20"/>
          <w:lang w:val="es-BO" w:eastAsia="en-US"/>
        </w:rPr>
      </w:pPr>
    </w:p>
    <w:p w:rsidR="00966992" w:rsidRPr="00966992" w:rsidRDefault="00966992" w:rsidP="00966992">
      <w:pPr>
        <w:ind w:left="567" w:right="214" w:hanging="425"/>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24.2 Funciones de los Fiscales de Servicio (Gerencia de Recursos Humanos y Subgerencia de Comunicación y Relacionamiento Institucional)</w:t>
      </w:r>
    </w:p>
    <w:p w:rsidR="00966992" w:rsidRPr="00966992" w:rsidRDefault="00966992" w:rsidP="00966992">
      <w:pPr>
        <w:ind w:right="214"/>
        <w:jc w:val="both"/>
        <w:rPr>
          <w:rFonts w:ascii="Arial" w:eastAsia="Calibri" w:hAnsi="Arial" w:cs="Arial"/>
          <w:bCs/>
          <w:sz w:val="20"/>
          <w:szCs w:val="20"/>
          <w:lang w:val="es-BO" w:eastAsia="en-US"/>
        </w:rPr>
      </w:pP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Realizar la supervisión y seguimiento del servicio.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Coordinar permanentemente con el Proveedor a través del Agente del Servicio.   </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Fiscalizar el cumplimiento de las Especificaciones Técnicas y lo establecido en el Contrato.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Ser el medio autorizado de comunicación, notificación y todo cuanto corresponda a los asuntos relacionados con el </w:t>
      </w:r>
      <w:r w:rsidRPr="00966992">
        <w:rPr>
          <w:rFonts w:ascii="Arial" w:hAnsi="Arial" w:cs="Arial"/>
          <w:b/>
          <w:bCs/>
          <w:sz w:val="20"/>
          <w:szCs w:val="20"/>
        </w:rPr>
        <w:t>SERVICIO</w:t>
      </w:r>
      <w:r w:rsidRPr="00966992">
        <w:rPr>
          <w:rFonts w:ascii="Arial" w:hAnsi="Arial" w:cs="Arial"/>
          <w:bCs/>
          <w:sz w:val="20"/>
          <w:szCs w:val="20"/>
        </w:rPr>
        <w:t>.</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Efectuar inspecciones sorpresivas al </w:t>
      </w:r>
      <w:r w:rsidRPr="00966992">
        <w:rPr>
          <w:rFonts w:ascii="Arial" w:hAnsi="Arial" w:cs="Arial"/>
          <w:b/>
          <w:bCs/>
          <w:sz w:val="20"/>
          <w:szCs w:val="20"/>
        </w:rPr>
        <w:t>SERVICIO</w:t>
      </w:r>
      <w:r w:rsidRPr="00966992">
        <w:rPr>
          <w:rFonts w:ascii="Arial" w:hAnsi="Arial" w:cs="Arial"/>
          <w:bCs/>
          <w:sz w:val="20"/>
          <w:szCs w:val="20"/>
        </w:rPr>
        <w:t>.</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Cuantificar las multas a ser descontadas de los pagos mensuales.</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la planilla de ejecución de servicios.</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el Certificado de Liquidación Final del Servicio, según corresponda.</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Emitir el Informe de Conformidad Final del Servicio.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el Certificado de Liquidación Final del Servicio, según corresponda.</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Emitir Orden de Proceder</w:t>
      </w:r>
    </w:p>
    <w:p w:rsidR="00966992" w:rsidRPr="00966992" w:rsidRDefault="00966992" w:rsidP="00966992">
      <w:pPr>
        <w:ind w:right="214"/>
        <w:jc w:val="both"/>
        <w:rPr>
          <w:rFonts w:ascii="Arial" w:eastAsia="Calibri" w:hAnsi="Arial" w:cs="Arial"/>
          <w:bCs/>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w:t>
      </w:r>
      <w:r w:rsidRPr="00966992">
        <w:rPr>
          <w:rFonts w:ascii="Arial" w:eastAsia="Calibri" w:hAnsi="Arial" w:cs="Arial"/>
          <w:b/>
          <w:sz w:val="20"/>
          <w:szCs w:val="20"/>
          <w:lang w:val="es-BO" w:eastAsia="en-US"/>
        </w:rPr>
        <w:t>VIGÉSIMA QUINTA</w:t>
      </w:r>
      <w:r w:rsidRPr="00966992">
        <w:rPr>
          <w:rFonts w:ascii="Arial" w:eastAsia="Calibri" w:hAnsi="Arial" w:cs="Arial"/>
          <w:b/>
          <w:sz w:val="20"/>
          <w:szCs w:val="20"/>
          <w:lang w:val="es-ES_tradnl" w:eastAsia="en-US"/>
        </w:rPr>
        <w:t xml:space="preserve">.- </w:t>
      </w:r>
      <w:r w:rsidRPr="00966992">
        <w:rPr>
          <w:rFonts w:ascii="Arial" w:eastAsia="Calibri" w:hAnsi="Arial" w:cs="Arial"/>
          <w:b/>
          <w:sz w:val="20"/>
          <w:szCs w:val="20"/>
          <w:lang w:val="es-BO" w:eastAsia="en-US"/>
        </w:rPr>
        <w:t>(RECEPCIÓN DEL SERVICIO)</w:t>
      </w:r>
      <w:r w:rsidRPr="00966992">
        <w:rPr>
          <w:rFonts w:ascii="Arial" w:eastAsia="Calibri" w:hAnsi="Arial" w:cs="Arial"/>
          <w:sz w:val="20"/>
          <w:szCs w:val="20"/>
          <w:lang w:val="es-BO" w:eastAsia="en-US"/>
        </w:rPr>
        <w:t xml:space="preserve"> El </w:t>
      </w:r>
      <w:r w:rsidRPr="00966992">
        <w:rPr>
          <w:rFonts w:ascii="Arial" w:eastAsia="Calibri" w:hAnsi="Arial" w:cs="Arial"/>
          <w:b/>
          <w:sz w:val="20"/>
          <w:szCs w:val="20"/>
          <w:lang w:val="es-BO" w:eastAsia="en-US"/>
        </w:rPr>
        <w:t>FISCAL</w:t>
      </w:r>
      <w:r w:rsidRPr="00966992">
        <w:rPr>
          <w:rFonts w:ascii="Arial" w:eastAsia="Calibri" w:hAnsi="Arial" w:cs="Arial"/>
          <w:sz w:val="20"/>
          <w:szCs w:val="20"/>
          <w:lang w:val="es-BO" w:eastAsia="en-US"/>
        </w:rPr>
        <w:t xml:space="preserve">, una vez concluido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emitirá el Informe de Conformidad Final, según corresponda en un plazo máximo de tres (3) días hábiles, a fin de realizar la liquidación del contrato.</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t>CLÁUSULA VIGÉSIMA SÉXTA.</w:t>
      </w:r>
      <w:r w:rsidRPr="00966992">
        <w:rPr>
          <w:rFonts w:ascii="Arial" w:eastAsia="Calibri" w:hAnsi="Arial" w:cs="Arial"/>
          <w:b/>
          <w:sz w:val="20"/>
          <w:szCs w:val="20"/>
          <w:lang w:val="es-ES_tradnl" w:eastAsia="en-US"/>
        </w:rPr>
        <w:t xml:space="preserve">- </w:t>
      </w:r>
      <w:r w:rsidRPr="00966992">
        <w:rPr>
          <w:rFonts w:ascii="Arial" w:eastAsia="Calibri" w:hAnsi="Arial" w:cs="Arial"/>
          <w:b/>
          <w:sz w:val="20"/>
          <w:szCs w:val="20"/>
          <w:lang w:val="es-BO" w:eastAsia="en-US"/>
        </w:rPr>
        <w:t xml:space="preserve">(LIQUIDACIÓN DE CONTRATO) </w:t>
      </w:r>
      <w:r w:rsidRPr="00966992">
        <w:rPr>
          <w:rFonts w:ascii="Arial" w:eastAsia="Calibri" w:hAnsi="Arial" w:cs="Arial"/>
          <w:sz w:val="20"/>
          <w:szCs w:val="20"/>
          <w:lang w:val="es-BO" w:eastAsia="en-US"/>
        </w:rPr>
        <w:t xml:space="preserve">Dentro de los diez (10) días calendario, siguientes a la fecha de emisión del </w:t>
      </w:r>
      <w:r w:rsidRPr="00966992">
        <w:rPr>
          <w:rFonts w:ascii="Arial" w:eastAsia="Calibri" w:hAnsi="Arial" w:cs="Arial"/>
          <w:bCs/>
          <w:sz w:val="20"/>
          <w:szCs w:val="20"/>
          <w:lang w:val="es-BO" w:eastAsia="en-US"/>
        </w:rPr>
        <w:t xml:space="preserve">Informe de Conformidad Final o a la terminación del contrato por resolución, el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xml:space="preserve">, elaborará y presentará el Certificado de Liquidación Final del </w:t>
      </w:r>
      <w:r w:rsidRPr="00966992">
        <w:rPr>
          <w:rFonts w:ascii="Arial" w:eastAsia="Calibri" w:hAnsi="Arial" w:cs="Arial"/>
          <w:b/>
          <w:bCs/>
          <w:sz w:val="20"/>
          <w:szCs w:val="20"/>
          <w:lang w:val="es-BO" w:eastAsia="en-US"/>
        </w:rPr>
        <w:t>SERVICIO</w:t>
      </w:r>
      <w:r w:rsidRPr="00966992">
        <w:rPr>
          <w:rFonts w:ascii="Arial" w:eastAsia="Calibri" w:hAnsi="Arial" w:cs="Arial"/>
          <w:bCs/>
          <w:sz w:val="20"/>
          <w:szCs w:val="20"/>
          <w:lang w:val="es-BO" w:eastAsia="en-US"/>
        </w:rPr>
        <w:t xml:space="preserve">, al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para su aprobación.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a través del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se reserva el derecho de realizar los ajustes que considere pertinentes previa a la aprobación del Certificado de Liquidación Final.</w:t>
      </w:r>
      <w:r w:rsidRPr="00966992">
        <w:rPr>
          <w:rFonts w:ascii="Arial" w:eastAsia="Calibri" w:hAnsi="Arial" w:cs="Arial"/>
          <w:b/>
          <w:bCs/>
          <w:sz w:val="20"/>
          <w:szCs w:val="20"/>
          <w:lang w:val="es-BO" w:eastAsia="en-US"/>
        </w:rPr>
        <w:t xml:space="preserve"> </w:t>
      </w:r>
      <w:r w:rsidRPr="00966992">
        <w:rPr>
          <w:rFonts w:ascii="Arial" w:eastAsia="Calibri" w:hAnsi="Arial" w:cs="Arial"/>
          <w:bCs/>
          <w:sz w:val="20"/>
          <w:szCs w:val="20"/>
          <w:lang w:val="es-BO" w:eastAsia="en-US"/>
        </w:rPr>
        <w:t xml:space="preserve">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En caso de que el</w:t>
      </w:r>
      <w:r w:rsidRPr="00966992">
        <w:rPr>
          <w:rFonts w:ascii="Arial" w:eastAsia="Calibri" w:hAnsi="Arial" w:cs="Arial"/>
          <w:b/>
          <w:sz w:val="20"/>
          <w:szCs w:val="20"/>
          <w:lang w:val="es-BO" w:eastAsia="en-US"/>
        </w:rPr>
        <w:t xml:space="preserve"> </w:t>
      </w:r>
      <w:r w:rsidRPr="00966992">
        <w:rPr>
          <w:rFonts w:ascii="Arial" w:eastAsia="Calibri" w:hAnsi="Arial" w:cs="Arial"/>
          <w:b/>
          <w:bCs/>
          <w:sz w:val="20"/>
          <w:szCs w:val="20"/>
          <w:lang w:val="es-BO" w:eastAsia="en-US"/>
        </w:rPr>
        <w:t>PROVEEDOR</w:t>
      </w:r>
      <w:r w:rsidRPr="00966992">
        <w:rPr>
          <w:rFonts w:ascii="Arial" w:eastAsia="Calibri" w:hAnsi="Arial" w:cs="Arial"/>
          <w:sz w:val="20"/>
          <w:szCs w:val="20"/>
          <w:lang w:val="es-BO" w:eastAsia="en-US"/>
        </w:rPr>
        <w:t xml:space="preserve">, no presente al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 xml:space="preserve">el Certificado de Liquidación Final dentro del plazo previsto, éste deberá elaborar y aprobar en base a </w:t>
      </w:r>
      <w:r w:rsidRPr="00966992">
        <w:rPr>
          <w:rFonts w:ascii="Arial" w:eastAsia="Calibri" w:hAnsi="Arial" w:cs="Arial"/>
          <w:bCs/>
          <w:sz w:val="20"/>
          <w:szCs w:val="20"/>
          <w:lang w:val="es-BO" w:eastAsia="en-US"/>
        </w:rPr>
        <w:t>la planilla de cómputo de servicios prestados</w:t>
      </w:r>
      <w:r w:rsidRPr="00966992">
        <w:rPr>
          <w:rFonts w:ascii="Arial" w:eastAsia="Calibri" w:hAnsi="Arial" w:cs="Arial"/>
          <w:sz w:val="20"/>
          <w:szCs w:val="20"/>
          <w:lang w:val="es-BO" w:eastAsia="en-US"/>
        </w:rPr>
        <w:t xml:space="preserve"> el Certificado de Liquidación Final, el cual será notificado al </w:t>
      </w:r>
      <w:r w:rsidRPr="00966992">
        <w:rPr>
          <w:rFonts w:ascii="Arial" w:eastAsia="Calibri" w:hAnsi="Arial" w:cs="Arial"/>
          <w:b/>
          <w:sz w:val="20"/>
          <w:szCs w:val="20"/>
          <w:lang w:val="es-BO" w:eastAsia="en-US"/>
        </w:rPr>
        <w:t>PROVEEDOR.</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En la liquidación del contrato se establecerán los saldos a favor o en contra, la devolución o ejecución de garantías, restitución de retenciones por concepto de garantía, el cobro de multas y penalidades, si existiesen</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 xml:space="preserve">y todo otro aspecto que implique la liquidación de deudas y acrecencias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por terminación del contrato por cumplimiento o resolución del mismo.</w:t>
      </w:r>
    </w:p>
    <w:p w:rsidR="00966992" w:rsidRDefault="00966992" w:rsidP="00966992">
      <w:pPr>
        <w:jc w:val="both"/>
        <w:rPr>
          <w:rFonts w:ascii="Arial" w:eastAsia="Calibri" w:hAnsi="Arial" w:cs="Arial"/>
          <w:bCs/>
          <w:sz w:val="20"/>
          <w:szCs w:val="20"/>
          <w:lang w:val="es-BO" w:eastAsia="en-US"/>
        </w:rPr>
      </w:pPr>
    </w:p>
    <w:p w:rsidR="00966992" w:rsidRPr="00966992" w:rsidRDefault="00966992" w:rsidP="00966992">
      <w:pPr>
        <w:jc w:val="both"/>
        <w:rPr>
          <w:rFonts w:ascii="Arial" w:eastAsia="Calibri" w:hAnsi="Arial" w:cs="Arial"/>
          <w:bCs/>
          <w:sz w:val="20"/>
          <w:szCs w:val="20"/>
          <w:lang w:val="es-BO" w:eastAsia="en-US"/>
        </w:rPr>
      </w:pPr>
      <w:r w:rsidRPr="00966992">
        <w:rPr>
          <w:rFonts w:ascii="Arial" w:eastAsia="Calibri" w:hAnsi="Arial" w:cs="Arial"/>
          <w:bCs/>
          <w:sz w:val="20"/>
          <w:szCs w:val="20"/>
          <w:lang w:val="es-BO" w:eastAsia="en-US"/>
        </w:rPr>
        <w:t xml:space="preserve">El cierre de contrato deberá ser acreditado con un Certificado de Cumplimiento de Contrato, otorgado por la Gerencia de Administración de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luego de concluido el trámite precedentemente especificado</w:t>
      </w:r>
      <w:r w:rsidRPr="00966992">
        <w:rPr>
          <w:rFonts w:ascii="Arial" w:eastAsia="Calibri" w:hAnsi="Arial" w:cs="Arial"/>
          <w:sz w:val="20"/>
          <w:szCs w:val="20"/>
          <w:lang w:val="es-ES_tradnl" w:eastAsia="en-US"/>
        </w:rPr>
        <w:t>.</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Este cierre de Contrato no libera de responsabilidades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por negligencia o impericia que ocasionasen daños posteriores sobre el objeto de contratación, </w:t>
      </w:r>
      <w:r w:rsidRPr="00966992">
        <w:rPr>
          <w:rFonts w:ascii="Arial" w:eastAsia="Calibri" w:hAnsi="Arial" w:cs="Arial"/>
          <w:bCs/>
          <w:sz w:val="20"/>
          <w:szCs w:val="20"/>
          <w:lang w:val="es-BO" w:eastAsia="en-US"/>
        </w:rPr>
        <w:t xml:space="preserve">reservándose a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el </w:t>
      </w:r>
      <w:r w:rsidRPr="00966992">
        <w:rPr>
          <w:rFonts w:ascii="Arial" w:eastAsia="Calibri" w:hAnsi="Arial" w:cs="Arial"/>
          <w:bCs/>
          <w:sz w:val="20"/>
          <w:szCs w:val="20"/>
          <w:lang w:val="es-BO" w:eastAsia="en-US"/>
        </w:rPr>
        <w:lastRenderedPageBreak/>
        <w:t xml:space="preserve">derecho de que aún después del pago final, en caso de establecerse anomalías, se pueda obtener por la vía coactiva fiscal, por la naturaleza administrativa del Contrato, la restitución de saldos que resultasen como indebidamente pagados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ES_tradnl" w:eastAsia="en-US"/>
        </w:rPr>
        <w:t>.</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eastAsia="Calibri" w:hAnsi="Arial" w:cs="Arial"/>
          <w:b/>
          <w:sz w:val="20"/>
          <w:szCs w:val="20"/>
          <w:lang w:val="es-BO" w:eastAsia="en-US"/>
        </w:rPr>
        <w:t xml:space="preserve">CLÁUSULA VIGÉSIMA SEPTIMA.- (CONSENTIMIENTO) </w:t>
      </w:r>
      <w:r w:rsidRPr="00966992">
        <w:rPr>
          <w:rFonts w:ascii="Arial" w:hAnsi="Arial" w:cs="Arial"/>
          <w:sz w:val="20"/>
          <w:szCs w:val="20"/>
        </w:rPr>
        <w:t xml:space="preserve">En señal de conformidad y para su fiel y estricto cumplimiento, suscriben el presente Contrato </w:t>
      </w:r>
      <w:r w:rsidRPr="00966992">
        <w:rPr>
          <w:rFonts w:ascii="Arial" w:eastAsia="Calibri" w:hAnsi="Arial" w:cs="Arial"/>
          <w:sz w:val="20"/>
          <w:szCs w:val="20"/>
          <w:lang w:eastAsia="en-US"/>
        </w:rPr>
        <w:t>en cuatro (4) ejemplares de un mismo tenor y validez</w:t>
      </w:r>
      <w:r w:rsidRPr="00966992">
        <w:rPr>
          <w:rFonts w:ascii="Arial" w:hAnsi="Arial" w:cs="Arial"/>
          <w:sz w:val="20"/>
          <w:szCs w:val="20"/>
        </w:rPr>
        <w:t xml:space="preserve"> la </w:t>
      </w:r>
      <w:r w:rsidRPr="00966992">
        <w:rPr>
          <w:rFonts w:ascii="Arial" w:hAnsi="Arial" w:cs="Arial"/>
          <w:b/>
          <w:bCs/>
          <w:sz w:val="20"/>
          <w:szCs w:val="20"/>
          <w:lang w:val="es-ES_tradnl"/>
        </w:rPr>
        <w:t>Lic. Rosa Lourdes de la Vega Rojas</w:t>
      </w:r>
      <w:r w:rsidRPr="00966992">
        <w:rPr>
          <w:rFonts w:ascii="Arial" w:hAnsi="Arial" w:cs="Arial"/>
          <w:iCs/>
          <w:sz w:val="20"/>
          <w:szCs w:val="20"/>
        </w:rPr>
        <w:t>,</w:t>
      </w:r>
      <w:r w:rsidRPr="00966992">
        <w:rPr>
          <w:rFonts w:ascii="Arial" w:hAnsi="Arial" w:cs="Arial"/>
          <w:i/>
          <w:sz w:val="20"/>
          <w:szCs w:val="20"/>
        </w:rPr>
        <w:t xml:space="preserve"> </w:t>
      </w:r>
      <w:r w:rsidRPr="00966992">
        <w:rPr>
          <w:rFonts w:ascii="Arial" w:hAnsi="Arial" w:cs="Arial"/>
          <w:sz w:val="20"/>
          <w:szCs w:val="20"/>
        </w:rPr>
        <w:t xml:space="preserve">en representación legal de la </w:t>
      </w:r>
      <w:r w:rsidRPr="00966992">
        <w:rPr>
          <w:rFonts w:ascii="Arial" w:hAnsi="Arial" w:cs="Arial"/>
          <w:b/>
          <w:bCs/>
          <w:sz w:val="20"/>
          <w:szCs w:val="20"/>
        </w:rPr>
        <w:t>ENTIDAD</w:t>
      </w:r>
      <w:r w:rsidRPr="00966992">
        <w:rPr>
          <w:rFonts w:ascii="Arial" w:hAnsi="Arial" w:cs="Arial"/>
          <w:sz w:val="20"/>
          <w:szCs w:val="20"/>
        </w:rPr>
        <w:t xml:space="preserve">, y </w:t>
      </w:r>
      <w:r w:rsidRPr="00966992">
        <w:rPr>
          <w:rFonts w:ascii="Arial" w:hAnsi="Arial" w:cs="Arial"/>
          <w:bCs/>
          <w:spacing w:val="-6"/>
          <w:sz w:val="20"/>
          <w:szCs w:val="20"/>
          <w:lang w:val="es-ES_tradnl"/>
        </w:rPr>
        <w:t>_______________</w:t>
      </w:r>
      <w:r w:rsidRPr="00966992">
        <w:rPr>
          <w:rFonts w:ascii="Arial" w:hAnsi="Arial" w:cs="Arial"/>
          <w:sz w:val="20"/>
          <w:szCs w:val="20"/>
        </w:rPr>
        <w:t xml:space="preserve">, en representación legal del </w:t>
      </w:r>
      <w:r w:rsidRPr="00966992">
        <w:rPr>
          <w:rFonts w:ascii="Arial" w:hAnsi="Arial" w:cs="Arial"/>
          <w:b/>
          <w:bCs/>
          <w:sz w:val="20"/>
          <w:szCs w:val="20"/>
        </w:rPr>
        <w:t>PROVEEDOR.</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Este documento, conforme a disposiciones legales de control fiscal vigentes, será registrado ante la Contraloría General del Estado.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hAnsi="Arial" w:cs="Arial"/>
          <w:sz w:val="20"/>
          <w:szCs w:val="22"/>
        </w:rPr>
      </w:pPr>
      <w:r w:rsidRPr="00966992">
        <w:rPr>
          <w:rFonts w:ascii="Arial" w:hAnsi="Arial" w:cs="Arial"/>
          <w:sz w:val="20"/>
          <w:szCs w:val="20"/>
        </w:rPr>
        <w:t>La Paz, __________ de 2022.</w:t>
      </w:r>
    </w:p>
    <w:p w:rsidR="00966992" w:rsidRPr="00966992" w:rsidRDefault="00966992" w:rsidP="00966992">
      <w:pPr>
        <w:spacing w:after="160"/>
        <w:jc w:val="both"/>
        <w:rPr>
          <w:rFonts w:ascii="Arial" w:eastAsia="Calibri" w:hAnsi="Arial" w:cs="Arial"/>
          <w:sz w:val="20"/>
          <w:szCs w:val="22"/>
          <w:lang w:val="es-BO" w:eastAsia="en-US"/>
        </w:rPr>
      </w:pPr>
    </w:p>
    <w:tbl>
      <w:tblPr>
        <w:tblW w:w="0" w:type="auto"/>
        <w:jc w:val="center"/>
        <w:tblCellMar>
          <w:left w:w="70" w:type="dxa"/>
          <w:right w:w="70" w:type="dxa"/>
        </w:tblCellMar>
        <w:tblLook w:val="0000" w:firstRow="0" w:lastRow="0" w:firstColumn="0" w:lastColumn="0" w:noHBand="0" w:noVBand="0"/>
      </w:tblPr>
      <w:tblGrid>
        <w:gridCol w:w="3999"/>
        <w:gridCol w:w="4839"/>
      </w:tblGrid>
      <w:tr w:rsidR="00966992" w:rsidRPr="00966992" w:rsidTr="009D3955">
        <w:trPr>
          <w:jc w:val="center"/>
        </w:trPr>
        <w:tc>
          <w:tcPr>
            <w:tcW w:w="3999" w:type="dxa"/>
          </w:tcPr>
          <w:p w:rsidR="00966992" w:rsidRPr="00966992" w:rsidRDefault="00966992" w:rsidP="00966992">
            <w:pPr>
              <w:widowControl w:val="0"/>
              <w:rPr>
                <w:rFonts w:ascii="Arial" w:hAnsi="Arial" w:cs="Arial"/>
                <w:spacing w:val="-6"/>
                <w:sz w:val="20"/>
                <w:szCs w:val="22"/>
              </w:rPr>
            </w:pPr>
          </w:p>
        </w:tc>
        <w:tc>
          <w:tcPr>
            <w:tcW w:w="4839" w:type="dxa"/>
          </w:tcPr>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tc>
      </w:tr>
      <w:tr w:rsidR="00966992" w:rsidRPr="00966992" w:rsidTr="009D3955">
        <w:trPr>
          <w:jc w:val="center"/>
        </w:trPr>
        <w:tc>
          <w:tcPr>
            <w:tcW w:w="3999" w:type="dxa"/>
            <w:shd w:val="clear" w:color="auto" w:fill="auto"/>
          </w:tcPr>
          <w:p w:rsidR="00966992" w:rsidRPr="00966992" w:rsidRDefault="00966992" w:rsidP="00966992">
            <w:pPr>
              <w:widowControl w:val="0"/>
              <w:jc w:val="center"/>
              <w:rPr>
                <w:rFonts w:ascii="Arial" w:hAnsi="Arial" w:cs="Arial"/>
                <w:spacing w:val="-6"/>
                <w:sz w:val="20"/>
                <w:szCs w:val="22"/>
              </w:rPr>
            </w:pPr>
          </w:p>
          <w:p w:rsidR="00966992" w:rsidRPr="00966992" w:rsidRDefault="00966992" w:rsidP="00966992">
            <w:pPr>
              <w:widowControl w:val="0"/>
              <w:jc w:val="center"/>
              <w:rPr>
                <w:rFonts w:ascii="Arial" w:hAnsi="Arial" w:cs="Arial"/>
                <w:spacing w:val="-6"/>
                <w:sz w:val="20"/>
                <w:szCs w:val="22"/>
              </w:rPr>
            </w:pPr>
          </w:p>
          <w:p w:rsidR="00966992" w:rsidRPr="00966992" w:rsidRDefault="00966992" w:rsidP="00966992">
            <w:pPr>
              <w:widowControl w:val="0"/>
              <w:jc w:val="center"/>
              <w:rPr>
                <w:rFonts w:ascii="Arial" w:hAnsi="Arial" w:cs="Arial"/>
                <w:spacing w:val="-6"/>
                <w:sz w:val="20"/>
                <w:szCs w:val="22"/>
              </w:rPr>
            </w:pPr>
            <w:r w:rsidRPr="00966992">
              <w:rPr>
                <w:rFonts w:ascii="Arial" w:hAnsi="Arial" w:cs="Arial"/>
                <w:spacing w:val="-6"/>
                <w:sz w:val="20"/>
                <w:szCs w:val="22"/>
              </w:rPr>
              <w:t xml:space="preserve">Lic. Rosa Lourdes de la Vega Rojas </w:t>
            </w:r>
          </w:p>
          <w:p w:rsidR="00966992" w:rsidRPr="00966992" w:rsidRDefault="00966992" w:rsidP="00966992">
            <w:pPr>
              <w:widowControl w:val="0"/>
              <w:jc w:val="center"/>
              <w:rPr>
                <w:rFonts w:ascii="Arial" w:hAnsi="Arial" w:cs="Arial"/>
                <w:b/>
                <w:spacing w:val="-6"/>
                <w:sz w:val="20"/>
                <w:szCs w:val="22"/>
              </w:rPr>
            </w:pPr>
            <w:r w:rsidRPr="00966992">
              <w:rPr>
                <w:rFonts w:ascii="Arial" w:hAnsi="Arial" w:cs="Arial"/>
                <w:b/>
                <w:spacing w:val="-6"/>
                <w:sz w:val="20"/>
                <w:szCs w:val="22"/>
              </w:rPr>
              <w:t>Subgerente de Servicios Generales</w:t>
            </w:r>
          </w:p>
          <w:p w:rsidR="00966992" w:rsidRPr="00966992" w:rsidRDefault="00966992" w:rsidP="00966992">
            <w:pPr>
              <w:widowControl w:val="0"/>
              <w:jc w:val="center"/>
              <w:rPr>
                <w:rFonts w:ascii="Arial" w:hAnsi="Arial" w:cs="Arial"/>
                <w:b/>
                <w:spacing w:val="-6"/>
                <w:sz w:val="20"/>
                <w:szCs w:val="22"/>
              </w:rPr>
            </w:pPr>
            <w:r w:rsidRPr="00966992">
              <w:rPr>
                <w:rFonts w:ascii="Arial" w:hAnsi="Arial" w:cs="Arial"/>
                <w:b/>
                <w:spacing w:val="-6"/>
                <w:sz w:val="20"/>
                <w:szCs w:val="22"/>
              </w:rPr>
              <w:t>BANCO CENTRAL DE BOLIVIA</w:t>
            </w:r>
          </w:p>
          <w:p w:rsidR="00966992" w:rsidRPr="00966992" w:rsidRDefault="00966992" w:rsidP="00966992">
            <w:pPr>
              <w:widowControl w:val="0"/>
              <w:jc w:val="center"/>
              <w:rPr>
                <w:rFonts w:ascii="Arial" w:hAnsi="Arial" w:cs="Arial"/>
                <w:spacing w:val="-6"/>
                <w:sz w:val="20"/>
                <w:szCs w:val="22"/>
              </w:rPr>
            </w:pPr>
          </w:p>
        </w:tc>
        <w:tc>
          <w:tcPr>
            <w:tcW w:w="4839" w:type="dxa"/>
          </w:tcPr>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Cs/>
                <w:spacing w:val="-6"/>
                <w:sz w:val="20"/>
                <w:szCs w:val="22"/>
              </w:rPr>
            </w:pPr>
            <w:r w:rsidRPr="00966992">
              <w:rPr>
                <w:rFonts w:ascii="Arial" w:hAnsi="Arial" w:cs="Arial"/>
                <w:bCs/>
                <w:spacing w:val="-6"/>
                <w:sz w:val="20"/>
                <w:szCs w:val="22"/>
              </w:rPr>
              <w:t xml:space="preserve">________________  </w:t>
            </w:r>
          </w:p>
          <w:p w:rsidR="00966992" w:rsidRPr="00966992" w:rsidRDefault="00966992" w:rsidP="00966992">
            <w:pPr>
              <w:widowControl w:val="0"/>
              <w:jc w:val="center"/>
              <w:rPr>
                <w:rFonts w:ascii="Arial" w:hAnsi="Arial" w:cs="Arial"/>
                <w:bCs/>
                <w:spacing w:val="-6"/>
                <w:sz w:val="20"/>
                <w:szCs w:val="22"/>
              </w:rPr>
            </w:pPr>
            <w:r w:rsidRPr="00966992">
              <w:rPr>
                <w:rFonts w:ascii="Arial" w:hAnsi="Arial" w:cs="Arial"/>
                <w:bCs/>
                <w:spacing w:val="-6"/>
                <w:sz w:val="20"/>
                <w:szCs w:val="22"/>
              </w:rPr>
              <w:t>C.I. N° ___________</w:t>
            </w:r>
          </w:p>
          <w:p w:rsidR="00966992" w:rsidRPr="00966992" w:rsidRDefault="00966992" w:rsidP="00966992">
            <w:pPr>
              <w:widowControl w:val="0"/>
              <w:jc w:val="center"/>
              <w:rPr>
                <w:rFonts w:ascii="Arial" w:hAnsi="Arial" w:cs="Arial"/>
                <w:b/>
                <w:bCs/>
                <w:spacing w:val="-6"/>
                <w:sz w:val="20"/>
                <w:szCs w:val="22"/>
              </w:rPr>
            </w:pPr>
            <w:r w:rsidRPr="00966992">
              <w:rPr>
                <w:rFonts w:ascii="Arial" w:hAnsi="Arial" w:cs="Arial"/>
                <w:b/>
                <w:bCs/>
                <w:spacing w:val="-6"/>
                <w:sz w:val="20"/>
                <w:szCs w:val="22"/>
              </w:rPr>
              <w:t>PROVEEDOR</w:t>
            </w:r>
          </w:p>
          <w:p w:rsidR="00966992" w:rsidRPr="00966992" w:rsidRDefault="00966992" w:rsidP="00966992">
            <w:pPr>
              <w:widowControl w:val="0"/>
              <w:jc w:val="center"/>
              <w:rPr>
                <w:rFonts w:ascii="Arial" w:hAnsi="Arial" w:cs="Arial"/>
                <w:b/>
                <w:bCs/>
                <w:spacing w:val="-6"/>
                <w:sz w:val="20"/>
                <w:szCs w:val="22"/>
              </w:rPr>
            </w:pPr>
          </w:p>
        </w:tc>
      </w:tr>
    </w:tbl>
    <w:p w:rsidR="00966992" w:rsidRPr="00966992" w:rsidRDefault="00966992" w:rsidP="00966992">
      <w:pPr>
        <w:widowControl w:val="0"/>
        <w:spacing w:after="120"/>
        <w:rPr>
          <w:rFonts w:ascii="Arial" w:hAnsi="Arial" w:cs="Arial"/>
          <w:sz w:val="14"/>
          <w:lang w:val="es-ES_tradnl"/>
        </w:rPr>
      </w:pPr>
    </w:p>
    <w:tbl>
      <w:tblPr>
        <w:tblpPr w:leftFromText="141" w:rightFromText="141" w:vertAnchor="text" w:horzAnchor="margin" w:tblpY="94"/>
        <w:tblW w:w="0" w:type="auto"/>
        <w:tblCellMar>
          <w:left w:w="70" w:type="dxa"/>
          <w:right w:w="70" w:type="dxa"/>
        </w:tblCellMar>
        <w:tblLook w:val="0000" w:firstRow="0" w:lastRow="0" w:firstColumn="0" w:lastColumn="0" w:noHBand="0" w:noVBand="0"/>
      </w:tblPr>
      <w:tblGrid>
        <w:gridCol w:w="2313"/>
        <w:gridCol w:w="4487"/>
      </w:tblGrid>
      <w:tr w:rsidR="00966992" w:rsidRPr="00966992" w:rsidTr="009D3955">
        <w:tc>
          <w:tcPr>
            <w:tcW w:w="2313" w:type="dxa"/>
          </w:tcPr>
          <w:p w:rsidR="00966992" w:rsidRPr="00966992" w:rsidRDefault="00966992" w:rsidP="00966992">
            <w:pPr>
              <w:widowControl w:val="0"/>
              <w:rPr>
                <w:rFonts w:ascii="Arial" w:hAnsi="Arial" w:cs="Arial"/>
                <w:b/>
                <w:spacing w:val="-6"/>
                <w:sz w:val="20"/>
                <w:szCs w:val="22"/>
                <w:lang w:val="es-ES_tradnl"/>
              </w:rPr>
            </w:pPr>
            <w:r w:rsidRPr="00966992">
              <w:rPr>
                <w:rFonts w:ascii="Arial" w:hAnsi="Arial" w:cs="Arial"/>
                <w:sz w:val="14"/>
                <w:lang w:val="es-ES_tradnl"/>
              </w:rPr>
              <w:t>MNZM/RRRD/</w:t>
            </w:r>
            <w:proofErr w:type="spellStart"/>
            <w:r w:rsidRPr="00966992">
              <w:rPr>
                <w:rFonts w:ascii="Arial" w:hAnsi="Arial" w:cs="Arial"/>
                <w:sz w:val="14"/>
                <w:lang w:val="es-ES_tradnl"/>
              </w:rPr>
              <w:t>jfva</w:t>
            </w:r>
            <w:proofErr w:type="spellEnd"/>
            <w:r w:rsidRPr="00966992">
              <w:rPr>
                <w:rFonts w:ascii="Arial" w:hAnsi="Arial" w:cs="Arial"/>
                <w:sz w:val="14"/>
                <w:lang w:val="es-ES_tradnl"/>
              </w:rPr>
              <w:t>/</w:t>
            </w:r>
            <w:proofErr w:type="spellStart"/>
            <w:r w:rsidRPr="00966992">
              <w:rPr>
                <w:rFonts w:ascii="Arial" w:hAnsi="Arial" w:cs="Arial"/>
                <w:sz w:val="14"/>
                <w:lang w:val="es-ES_tradnl"/>
              </w:rPr>
              <w:t>mymg</w:t>
            </w:r>
            <w:proofErr w:type="spellEnd"/>
          </w:p>
        </w:tc>
        <w:tc>
          <w:tcPr>
            <w:tcW w:w="4487" w:type="dxa"/>
          </w:tcPr>
          <w:p w:rsidR="00966992" w:rsidRPr="00966992" w:rsidRDefault="00966992" w:rsidP="00966992">
            <w:pPr>
              <w:widowControl w:val="0"/>
              <w:ind w:left="283"/>
              <w:jc w:val="center"/>
              <w:rPr>
                <w:rFonts w:ascii="Arial" w:hAnsi="Arial" w:cs="Arial"/>
                <w:bCs/>
                <w:spacing w:val="-6"/>
                <w:sz w:val="20"/>
                <w:szCs w:val="22"/>
              </w:rPr>
            </w:pPr>
          </w:p>
        </w:tc>
      </w:tr>
    </w:tbl>
    <w:p w:rsidR="00966992" w:rsidRPr="00966992" w:rsidRDefault="00966992" w:rsidP="00966992">
      <w:pPr>
        <w:widowControl w:val="0"/>
        <w:spacing w:after="120"/>
        <w:rPr>
          <w:rFonts w:ascii="Arial" w:hAnsi="Arial" w:cs="Arial"/>
          <w:sz w:val="14"/>
          <w:lang w:val="es-ES_tradnl"/>
        </w:rPr>
      </w:pPr>
    </w:p>
    <w:p w:rsidR="00966992" w:rsidRPr="00966992" w:rsidRDefault="00966992" w:rsidP="00966992">
      <w:pPr>
        <w:widowControl w:val="0"/>
        <w:spacing w:after="120"/>
        <w:rPr>
          <w:rFonts w:ascii="Arial" w:hAnsi="Arial" w:cs="Arial"/>
          <w:sz w:val="14"/>
          <w:lang w:val="es-ES_tradnl"/>
        </w:rPr>
      </w:pPr>
    </w:p>
    <w:p w:rsidR="00966992" w:rsidRPr="00966992" w:rsidRDefault="00966992" w:rsidP="00550246">
      <w:pPr>
        <w:tabs>
          <w:tab w:val="center" w:pos="4419"/>
          <w:tab w:val="right" w:pos="8838"/>
        </w:tabs>
        <w:jc w:val="right"/>
        <w:rPr>
          <w:rFonts w:cs="Arial"/>
          <w:b/>
          <w:sz w:val="18"/>
          <w:szCs w:val="20"/>
        </w:rPr>
      </w:pPr>
    </w:p>
    <w:sectPr w:rsidR="00966992" w:rsidRPr="00966992" w:rsidSect="00E13B1D">
      <w:footerReference w:type="default" r:id="rId18"/>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7F" w:rsidRDefault="00F0507F">
      <w:r>
        <w:separator/>
      </w:r>
    </w:p>
  </w:endnote>
  <w:endnote w:type="continuationSeparator" w:id="0">
    <w:p w:rsidR="00F0507F" w:rsidRDefault="00F0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55" w:rsidRDefault="009D3955">
    <w:pPr>
      <w:pStyle w:val="Piedepgina"/>
      <w:jc w:val="right"/>
    </w:pPr>
    <w:r>
      <w:fldChar w:fldCharType="begin"/>
    </w:r>
    <w:r>
      <w:instrText xml:space="preserve"> PAGE   \* MERGEFORMAT </w:instrText>
    </w:r>
    <w:r>
      <w:fldChar w:fldCharType="separate"/>
    </w:r>
    <w:r>
      <w:rPr>
        <w:noProof/>
      </w:rPr>
      <w:t>ii</w:t>
    </w:r>
    <w:r>
      <w:rPr>
        <w:noProof/>
      </w:rPr>
      <w:fldChar w:fldCharType="end"/>
    </w:r>
  </w:p>
  <w:p w:rsidR="009D3955" w:rsidRDefault="009D39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55" w:rsidRPr="008A1600" w:rsidRDefault="009D3955"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rsidR="009D3955" w:rsidRDefault="009D3955">
        <w:pPr>
          <w:pStyle w:val="Piedepgina"/>
          <w:jc w:val="right"/>
        </w:pPr>
        <w:r>
          <w:fldChar w:fldCharType="begin"/>
        </w:r>
        <w:r>
          <w:instrText>PAGE   \* MERGEFORMAT</w:instrText>
        </w:r>
        <w:r>
          <w:fldChar w:fldCharType="separate"/>
        </w:r>
        <w:r w:rsidR="003630EB">
          <w:rPr>
            <w:noProof/>
          </w:rPr>
          <w:t>29</w:t>
        </w:r>
        <w:r>
          <w:fldChar w:fldCharType="end"/>
        </w:r>
      </w:p>
    </w:sdtContent>
  </w:sdt>
  <w:p w:rsidR="009D3955" w:rsidRDefault="009D395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Content>
      <w:p w:rsidR="009D3955" w:rsidRPr="00B9507D" w:rsidRDefault="009D3955">
        <w:pPr>
          <w:pStyle w:val="Piedepgina"/>
          <w:jc w:val="center"/>
          <w:rPr>
            <w:sz w:val="6"/>
          </w:rPr>
        </w:pPr>
      </w:p>
      <w:sdt>
        <w:sdtPr>
          <w:id w:val="1951511564"/>
          <w:docPartObj>
            <w:docPartGallery w:val="Page Numbers (Bottom of Page)"/>
            <w:docPartUnique/>
          </w:docPartObj>
        </w:sdtPr>
        <w:sdtContent>
          <w:p w:rsidR="009D3955" w:rsidRDefault="009D3955" w:rsidP="001268FB">
            <w:pPr>
              <w:pStyle w:val="Piedepgina"/>
              <w:jc w:val="right"/>
            </w:pPr>
            <w:r>
              <w:fldChar w:fldCharType="begin"/>
            </w:r>
            <w:r>
              <w:instrText>PAGE   \* MERGEFORMAT</w:instrText>
            </w:r>
            <w:r>
              <w:fldChar w:fldCharType="separate"/>
            </w:r>
            <w:r w:rsidR="003630EB">
              <w:rPr>
                <w:noProof/>
              </w:rPr>
              <w:t>47</w:t>
            </w:r>
            <w:r>
              <w:fldChar w:fldCharType="end"/>
            </w:r>
          </w:p>
        </w:sdtContent>
      </w:sdt>
      <w:p w:rsidR="009D3955" w:rsidRDefault="009D3955"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9D3955" w:rsidRPr="00B9507D" w:rsidRDefault="009D3955" w:rsidP="00B9507D">
        <w:pPr>
          <w:pStyle w:val="Piedepgina"/>
          <w:jc w:val="center"/>
          <w:rPr>
            <w:rFonts w:ascii="Arial" w:hAnsi="Arial"/>
            <w:b/>
            <w:sz w:val="12"/>
            <w:lang w:val="es-MX"/>
          </w:rPr>
        </w:pPr>
      </w:p>
    </w:sdtContent>
  </w:sdt>
  <w:p w:rsidR="009D3955" w:rsidRPr="00B9507D" w:rsidRDefault="009D3955">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7F" w:rsidRDefault="00F0507F">
      <w:r>
        <w:separator/>
      </w:r>
    </w:p>
  </w:footnote>
  <w:footnote w:type="continuationSeparator" w:id="0">
    <w:p w:rsidR="00F0507F" w:rsidRDefault="00F0507F">
      <w:r>
        <w:continuationSeparator/>
      </w:r>
    </w:p>
  </w:footnote>
  <w:footnote w:id="1">
    <w:p w:rsidR="009D3955" w:rsidRPr="005F2D7E" w:rsidRDefault="009D3955"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9D3955" w:rsidRPr="005F2D7E" w:rsidRDefault="009D3955"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9D3955" w:rsidRPr="005F2D7E" w:rsidRDefault="009D3955"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9D3955" w:rsidRPr="005F2D7E" w:rsidRDefault="009D3955"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55" w:rsidRDefault="009D3955">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55" w:rsidRDefault="009D3955">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D2767D"/>
    <w:multiLevelType w:val="hybridMultilevel"/>
    <w:tmpl w:val="B7744B7A"/>
    <w:lvl w:ilvl="0" w:tplc="FF60A884">
      <w:start w:val="1"/>
      <w:numFmt w:val="decimal"/>
      <w:lvlText w:val="%1."/>
      <w:lvlJc w:val="left"/>
      <w:pPr>
        <w:ind w:left="720" w:hanging="360"/>
      </w:pPr>
      <w:rPr>
        <w:i w:val="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A4F2757C"/>
    <w:lvl w:ilvl="0" w:tplc="A1F6F810">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BA1057"/>
    <w:multiLevelType w:val="hybridMultilevel"/>
    <w:tmpl w:val="FD7885C2"/>
    <w:lvl w:ilvl="0" w:tplc="400A000F">
      <w:start w:val="1"/>
      <w:numFmt w:val="decimal"/>
      <w:lvlText w:val="%1."/>
      <w:lvlJc w:val="left"/>
      <w:pPr>
        <w:tabs>
          <w:tab w:val="num" w:pos="1494"/>
        </w:tabs>
        <w:ind w:left="1494" w:hanging="360"/>
      </w:pPr>
      <w:rPr>
        <w:rFonts w:hint="default"/>
      </w:rPr>
    </w:lvl>
    <w:lvl w:ilvl="1" w:tplc="400A0003" w:tentative="1">
      <w:start w:val="1"/>
      <w:numFmt w:val="bullet"/>
      <w:lvlText w:val="o"/>
      <w:lvlJc w:val="left"/>
      <w:pPr>
        <w:ind w:left="1636" w:hanging="360"/>
      </w:pPr>
      <w:rPr>
        <w:rFonts w:ascii="Courier New" w:hAnsi="Courier New" w:cs="Courier New" w:hint="default"/>
      </w:rPr>
    </w:lvl>
    <w:lvl w:ilvl="2" w:tplc="400A0005" w:tentative="1">
      <w:start w:val="1"/>
      <w:numFmt w:val="bullet"/>
      <w:lvlText w:val=""/>
      <w:lvlJc w:val="left"/>
      <w:pPr>
        <w:ind w:left="2356" w:hanging="360"/>
      </w:pPr>
      <w:rPr>
        <w:rFonts w:ascii="Wingdings" w:hAnsi="Wingdings" w:hint="default"/>
      </w:rPr>
    </w:lvl>
    <w:lvl w:ilvl="3" w:tplc="400A0001" w:tentative="1">
      <w:start w:val="1"/>
      <w:numFmt w:val="bullet"/>
      <w:lvlText w:val=""/>
      <w:lvlJc w:val="left"/>
      <w:pPr>
        <w:ind w:left="3076" w:hanging="360"/>
      </w:pPr>
      <w:rPr>
        <w:rFonts w:ascii="Symbol" w:hAnsi="Symbol" w:hint="default"/>
      </w:rPr>
    </w:lvl>
    <w:lvl w:ilvl="4" w:tplc="400A0003" w:tentative="1">
      <w:start w:val="1"/>
      <w:numFmt w:val="bullet"/>
      <w:lvlText w:val="o"/>
      <w:lvlJc w:val="left"/>
      <w:pPr>
        <w:ind w:left="3796" w:hanging="360"/>
      </w:pPr>
      <w:rPr>
        <w:rFonts w:ascii="Courier New" w:hAnsi="Courier New" w:cs="Courier New" w:hint="default"/>
      </w:rPr>
    </w:lvl>
    <w:lvl w:ilvl="5" w:tplc="400A0005" w:tentative="1">
      <w:start w:val="1"/>
      <w:numFmt w:val="bullet"/>
      <w:lvlText w:val=""/>
      <w:lvlJc w:val="left"/>
      <w:pPr>
        <w:ind w:left="4516" w:hanging="360"/>
      </w:pPr>
      <w:rPr>
        <w:rFonts w:ascii="Wingdings" w:hAnsi="Wingdings" w:hint="default"/>
      </w:rPr>
    </w:lvl>
    <w:lvl w:ilvl="6" w:tplc="400A0001" w:tentative="1">
      <w:start w:val="1"/>
      <w:numFmt w:val="bullet"/>
      <w:lvlText w:val=""/>
      <w:lvlJc w:val="left"/>
      <w:pPr>
        <w:ind w:left="5236" w:hanging="360"/>
      </w:pPr>
      <w:rPr>
        <w:rFonts w:ascii="Symbol" w:hAnsi="Symbol" w:hint="default"/>
      </w:rPr>
    </w:lvl>
    <w:lvl w:ilvl="7" w:tplc="400A0003" w:tentative="1">
      <w:start w:val="1"/>
      <w:numFmt w:val="bullet"/>
      <w:lvlText w:val="o"/>
      <w:lvlJc w:val="left"/>
      <w:pPr>
        <w:ind w:left="5956" w:hanging="360"/>
      </w:pPr>
      <w:rPr>
        <w:rFonts w:ascii="Courier New" w:hAnsi="Courier New" w:cs="Courier New" w:hint="default"/>
      </w:rPr>
    </w:lvl>
    <w:lvl w:ilvl="8" w:tplc="400A0005" w:tentative="1">
      <w:start w:val="1"/>
      <w:numFmt w:val="bullet"/>
      <w:lvlText w:val=""/>
      <w:lvlJc w:val="left"/>
      <w:pPr>
        <w:ind w:left="6676"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D332D2"/>
    <w:multiLevelType w:val="hybridMultilevel"/>
    <w:tmpl w:val="9D1A880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6BF4A40"/>
    <w:multiLevelType w:val="hybridMultilevel"/>
    <w:tmpl w:val="DF682230"/>
    <w:lvl w:ilvl="0" w:tplc="E64C744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8D97EFE"/>
    <w:multiLevelType w:val="hybridMultilevel"/>
    <w:tmpl w:val="DD3E282C"/>
    <w:lvl w:ilvl="0" w:tplc="702833C0">
      <w:start w:val="1"/>
      <w:numFmt w:val="decimal"/>
      <w:lvlText w:val="%1."/>
      <w:lvlJc w:val="left"/>
      <w:pPr>
        <w:ind w:left="720" w:hanging="360"/>
      </w:pPr>
      <w:rPr>
        <w:sz w:val="18"/>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9284169"/>
    <w:multiLevelType w:val="hybridMultilevel"/>
    <w:tmpl w:val="BDDAC680"/>
    <w:lvl w:ilvl="0" w:tplc="0C0A000F">
      <w:start w:val="1"/>
      <w:numFmt w:val="decimal"/>
      <w:lvlText w:val="%1."/>
      <w:lvlJc w:val="left"/>
      <w:pPr>
        <w:tabs>
          <w:tab w:val="num" w:pos="720"/>
        </w:tabs>
        <w:ind w:left="720" w:hanging="360"/>
      </w:pPr>
      <w:rPr>
        <w:rFonts w:hint="default"/>
      </w:rPr>
    </w:lvl>
    <w:lvl w:ilvl="1" w:tplc="C6F8D288">
      <w:start w:val="1"/>
      <w:numFmt w:val="lowerLetter"/>
      <w:lvlText w:val="%2."/>
      <w:lvlJc w:val="left"/>
      <w:pPr>
        <w:tabs>
          <w:tab w:val="num" w:pos="1440"/>
        </w:tabs>
        <w:ind w:left="1440" w:hanging="360"/>
      </w:pPr>
      <w:rPr>
        <w:b w:val="0"/>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530AF1"/>
    <w:multiLevelType w:val="hybridMultilevel"/>
    <w:tmpl w:val="0944E4C2"/>
    <w:lvl w:ilvl="0" w:tplc="6BB2086A">
      <w:start w:val="1"/>
      <w:numFmt w:val="decimal"/>
      <w:lvlText w:val="%1."/>
      <w:lvlJc w:val="left"/>
      <w:pPr>
        <w:ind w:left="650" w:hanging="360"/>
      </w:pPr>
      <w:rPr>
        <w:rFonts w:hint="default"/>
      </w:rPr>
    </w:lvl>
    <w:lvl w:ilvl="1" w:tplc="400A0019" w:tentative="1">
      <w:start w:val="1"/>
      <w:numFmt w:val="lowerLetter"/>
      <w:lvlText w:val="%2."/>
      <w:lvlJc w:val="left"/>
      <w:pPr>
        <w:ind w:left="1370" w:hanging="360"/>
      </w:pPr>
    </w:lvl>
    <w:lvl w:ilvl="2" w:tplc="400A001B" w:tentative="1">
      <w:start w:val="1"/>
      <w:numFmt w:val="lowerRoman"/>
      <w:lvlText w:val="%3."/>
      <w:lvlJc w:val="right"/>
      <w:pPr>
        <w:ind w:left="2090" w:hanging="180"/>
      </w:pPr>
    </w:lvl>
    <w:lvl w:ilvl="3" w:tplc="400A000F" w:tentative="1">
      <w:start w:val="1"/>
      <w:numFmt w:val="decimal"/>
      <w:lvlText w:val="%4."/>
      <w:lvlJc w:val="left"/>
      <w:pPr>
        <w:ind w:left="2810" w:hanging="360"/>
      </w:pPr>
    </w:lvl>
    <w:lvl w:ilvl="4" w:tplc="400A0019" w:tentative="1">
      <w:start w:val="1"/>
      <w:numFmt w:val="lowerLetter"/>
      <w:lvlText w:val="%5."/>
      <w:lvlJc w:val="left"/>
      <w:pPr>
        <w:ind w:left="3530" w:hanging="360"/>
      </w:pPr>
    </w:lvl>
    <w:lvl w:ilvl="5" w:tplc="400A001B" w:tentative="1">
      <w:start w:val="1"/>
      <w:numFmt w:val="lowerRoman"/>
      <w:lvlText w:val="%6."/>
      <w:lvlJc w:val="right"/>
      <w:pPr>
        <w:ind w:left="4250" w:hanging="180"/>
      </w:pPr>
    </w:lvl>
    <w:lvl w:ilvl="6" w:tplc="400A000F" w:tentative="1">
      <w:start w:val="1"/>
      <w:numFmt w:val="decimal"/>
      <w:lvlText w:val="%7."/>
      <w:lvlJc w:val="left"/>
      <w:pPr>
        <w:ind w:left="4970" w:hanging="360"/>
      </w:pPr>
    </w:lvl>
    <w:lvl w:ilvl="7" w:tplc="400A0019" w:tentative="1">
      <w:start w:val="1"/>
      <w:numFmt w:val="lowerLetter"/>
      <w:lvlText w:val="%8."/>
      <w:lvlJc w:val="left"/>
      <w:pPr>
        <w:ind w:left="5690" w:hanging="360"/>
      </w:pPr>
    </w:lvl>
    <w:lvl w:ilvl="8" w:tplc="400A001B" w:tentative="1">
      <w:start w:val="1"/>
      <w:numFmt w:val="lowerRoman"/>
      <w:lvlText w:val="%9."/>
      <w:lvlJc w:val="right"/>
      <w:pPr>
        <w:ind w:left="6410" w:hanging="180"/>
      </w:pPr>
    </w:lvl>
  </w:abstractNum>
  <w:abstractNum w:abstractNumId="22" w15:restartNumberingAfterBreak="0">
    <w:nsid w:val="1D3B0EEE"/>
    <w:multiLevelType w:val="hybridMultilevel"/>
    <w:tmpl w:val="59BAB05A"/>
    <w:lvl w:ilvl="0" w:tplc="FFFFFFFF">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1E8209A0"/>
    <w:multiLevelType w:val="hybridMultilevel"/>
    <w:tmpl w:val="E2F8DAB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EA7326F"/>
    <w:multiLevelType w:val="hybridMultilevel"/>
    <w:tmpl w:val="FD044D3E"/>
    <w:lvl w:ilvl="0" w:tplc="913AE53E">
      <w:start w:val="1"/>
      <w:numFmt w:val="bullet"/>
      <w:lvlText w:val=""/>
      <w:lvlJc w:val="left"/>
      <w:pPr>
        <w:tabs>
          <w:tab w:val="num" w:pos="2450"/>
        </w:tabs>
        <w:ind w:left="2450" w:hanging="360"/>
      </w:pPr>
      <w:rPr>
        <w:rFonts w:ascii="Wingdings" w:hAnsi="Wingdings" w:hint="default"/>
      </w:rPr>
    </w:lvl>
    <w:lvl w:ilvl="1" w:tplc="0C0A0019">
      <w:start w:val="1"/>
      <w:numFmt w:val="bullet"/>
      <w:lvlText w:val="o"/>
      <w:lvlJc w:val="left"/>
      <w:pPr>
        <w:tabs>
          <w:tab w:val="num" w:pos="3170"/>
        </w:tabs>
        <w:ind w:left="3170" w:hanging="360"/>
      </w:pPr>
      <w:rPr>
        <w:rFonts w:ascii="Courier New" w:hAnsi="Courier New" w:hint="default"/>
      </w:rPr>
    </w:lvl>
    <w:lvl w:ilvl="2" w:tplc="0C0A001B" w:tentative="1">
      <w:start w:val="1"/>
      <w:numFmt w:val="bullet"/>
      <w:lvlText w:val=""/>
      <w:lvlJc w:val="left"/>
      <w:pPr>
        <w:tabs>
          <w:tab w:val="num" w:pos="3890"/>
        </w:tabs>
        <w:ind w:left="3890" w:hanging="360"/>
      </w:pPr>
      <w:rPr>
        <w:rFonts w:ascii="Wingdings" w:hAnsi="Wingdings" w:hint="default"/>
      </w:rPr>
    </w:lvl>
    <w:lvl w:ilvl="3" w:tplc="0C0A000F" w:tentative="1">
      <w:start w:val="1"/>
      <w:numFmt w:val="bullet"/>
      <w:lvlText w:val=""/>
      <w:lvlJc w:val="left"/>
      <w:pPr>
        <w:tabs>
          <w:tab w:val="num" w:pos="4610"/>
        </w:tabs>
        <w:ind w:left="4610" w:hanging="360"/>
      </w:pPr>
      <w:rPr>
        <w:rFonts w:ascii="Symbol" w:hAnsi="Symbol" w:hint="default"/>
      </w:rPr>
    </w:lvl>
    <w:lvl w:ilvl="4" w:tplc="0C0A0019" w:tentative="1">
      <w:start w:val="1"/>
      <w:numFmt w:val="bullet"/>
      <w:lvlText w:val="o"/>
      <w:lvlJc w:val="left"/>
      <w:pPr>
        <w:tabs>
          <w:tab w:val="num" w:pos="5330"/>
        </w:tabs>
        <w:ind w:left="5330" w:hanging="360"/>
      </w:pPr>
      <w:rPr>
        <w:rFonts w:ascii="Courier New" w:hAnsi="Courier New" w:hint="default"/>
      </w:rPr>
    </w:lvl>
    <w:lvl w:ilvl="5" w:tplc="0C0A001B" w:tentative="1">
      <w:start w:val="1"/>
      <w:numFmt w:val="bullet"/>
      <w:lvlText w:val=""/>
      <w:lvlJc w:val="left"/>
      <w:pPr>
        <w:tabs>
          <w:tab w:val="num" w:pos="6050"/>
        </w:tabs>
        <w:ind w:left="6050" w:hanging="360"/>
      </w:pPr>
      <w:rPr>
        <w:rFonts w:ascii="Wingdings" w:hAnsi="Wingdings" w:hint="default"/>
      </w:rPr>
    </w:lvl>
    <w:lvl w:ilvl="6" w:tplc="0C0A000F" w:tentative="1">
      <w:start w:val="1"/>
      <w:numFmt w:val="bullet"/>
      <w:lvlText w:val=""/>
      <w:lvlJc w:val="left"/>
      <w:pPr>
        <w:tabs>
          <w:tab w:val="num" w:pos="6770"/>
        </w:tabs>
        <w:ind w:left="6770" w:hanging="360"/>
      </w:pPr>
      <w:rPr>
        <w:rFonts w:ascii="Symbol" w:hAnsi="Symbol" w:hint="default"/>
      </w:rPr>
    </w:lvl>
    <w:lvl w:ilvl="7" w:tplc="0C0A0019" w:tentative="1">
      <w:start w:val="1"/>
      <w:numFmt w:val="bullet"/>
      <w:lvlText w:val="o"/>
      <w:lvlJc w:val="left"/>
      <w:pPr>
        <w:tabs>
          <w:tab w:val="num" w:pos="7490"/>
        </w:tabs>
        <w:ind w:left="7490" w:hanging="360"/>
      </w:pPr>
      <w:rPr>
        <w:rFonts w:ascii="Courier New" w:hAnsi="Courier New" w:hint="default"/>
      </w:rPr>
    </w:lvl>
    <w:lvl w:ilvl="8" w:tplc="0C0A001B" w:tentative="1">
      <w:start w:val="1"/>
      <w:numFmt w:val="bullet"/>
      <w:lvlText w:val=""/>
      <w:lvlJc w:val="left"/>
      <w:pPr>
        <w:tabs>
          <w:tab w:val="num" w:pos="8210"/>
        </w:tabs>
        <w:ind w:left="8210" w:hanging="360"/>
      </w:pPr>
      <w:rPr>
        <w:rFonts w:ascii="Wingdings" w:hAnsi="Wingdings" w:hint="default"/>
      </w:rPr>
    </w:lvl>
  </w:abstractNum>
  <w:abstractNum w:abstractNumId="26" w15:restartNumberingAfterBreak="0">
    <w:nsid w:val="205D4A88"/>
    <w:multiLevelType w:val="hybridMultilevel"/>
    <w:tmpl w:val="256AD6A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B5E7E03"/>
    <w:multiLevelType w:val="hybridMultilevel"/>
    <w:tmpl w:val="ED1CD970"/>
    <w:lvl w:ilvl="0" w:tplc="2654DF98">
      <w:start w:val="1"/>
      <w:numFmt w:val="lowerLetter"/>
      <w:lvlText w:val="%1."/>
      <w:lvlJc w:val="left"/>
      <w:pPr>
        <w:tabs>
          <w:tab w:val="num" w:pos="360"/>
        </w:tabs>
        <w:ind w:left="360" w:hanging="360"/>
      </w:pPr>
      <w:rPr>
        <w:b w:val="0"/>
        <w:sz w:val="16"/>
        <w:szCs w:val="16"/>
      </w:rPr>
    </w:lvl>
    <w:lvl w:ilvl="1" w:tplc="040A0019">
      <w:start w:val="1"/>
      <w:numFmt w:val="lowerLetter"/>
      <w:lvlText w:val="%2."/>
      <w:lvlJc w:val="left"/>
      <w:pPr>
        <w:ind w:left="360" w:hanging="360"/>
      </w:pPr>
    </w:lvl>
    <w:lvl w:ilvl="2" w:tplc="040A001B" w:tentative="1">
      <w:start w:val="1"/>
      <w:numFmt w:val="lowerRoman"/>
      <w:lvlText w:val="%3."/>
      <w:lvlJc w:val="right"/>
      <w:pPr>
        <w:ind w:left="1080" w:hanging="180"/>
      </w:pPr>
    </w:lvl>
    <w:lvl w:ilvl="3" w:tplc="040A000F" w:tentative="1">
      <w:start w:val="1"/>
      <w:numFmt w:val="decimal"/>
      <w:lvlText w:val="%4."/>
      <w:lvlJc w:val="left"/>
      <w:pPr>
        <w:ind w:left="1800" w:hanging="360"/>
      </w:pPr>
    </w:lvl>
    <w:lvl w:ilvl="4" w:tplc="040A0019" w:tentative="1">
      <w:start w:val="1"/>
      <w:numFmt w:val="lowerLetter"/>
      <w:lvlText w:val="%5."/>
      <w:lvlJc w:val="left"/>
      <w:pPr>
        <w:ind w:left="2520" w:hanging="360"/>
      </w:pPr>
    </w:lvl>
    <w:lvl w:ilvl="5" w:tplc="040A001B" w:tentative="1">
      <w:start w:val="1"/>
      <w:numFmt w:val="lowerRoman"/>
      <w:lvlText w:val="%6."/>
      <w:lvlJc w:val="right"/>
      <w:pPr>
        <w:ind w:left="3240" w:hanging="180"/>
      </w:pPr>
    </w:lvl>
    <w:lvl w:ilvl="6" w:tplc="040A000F" w:tentative="1">
      <w:start w:val="1"/>
      <w:numFmt w:val="decimal"/>
      <w:lvlText w:val="%7."/>
      <w:lvlJc w:val="left"/>
      <w:pPr>
        <w:ind w:left="3960" w:hanging="360"/>
      </w:pPr>
    </w:lvl>
    <w:lvl w:ilvl="7" w:tplc="040A0019" w:tentative="1">
      <w:start w:val="1"/>
      <w:numFmt w:val="lowerLetter"/>
      <w:lvlText w:val="%8."/>
      <w:lvlJc w:val="left"/>
      <w:pPr>
        <w:ind w:left="4680" w:hanging="360"/>
      </w:pPr>
    </w:lvl>
    <w:lvl w:ilvl="8" w:tplc="040A001B" w:tentative="1">
      <w:start w:val="1"/>
      <w:numFmt w:val="lowerRoman"/>
      <w:lvlText w:val="%9."/>
      <w:lvlJc w:val="right"/>
      <w:pPr>
        <w:ind w:left="5400" w:hanging="180"/>
      </w:pPr>
    </w:lvl>
  </w:abstractNum>
  <w:abstractNum w:abstractNumId="30" w15:restartNumberingAfterBreak="0">
    <w:nsid w:val="2B824540"/>
    <w:multiLevelType w:val="hybridMultilevel"/>
    <w:tmpl w:val="3D30B77A"/>
    <w:lvl w:ilvl="0" w:tplc="0C0A000B">
      <w:start w:val="1"/>
      <w:numFmt w:val="decimal"/>
      <w:lvlText w:val="%1."/>
      <w:lvlJc w:val="left"/>
      <w:pPr>
        <w:tabs>
          <w:tab w:val="num" w:pos="720"/>
        </w:tabs>
        <w:ind w:left="720" w:hanging="360"/>
      </w:pPr>
    </w:lvl>
    <w:lvl w:ilvl="1" w:tplc="0C0A0003">
      <w:start w:val="1"/>
      <w:numFmt w:val="bullet"/>
      <w:lvlText w:val=""/>
      <w:lvlJc w:val="left"/>
      <w:pPr>
        <w:tabs>
          <w:tab w:val="num" w:pos="644"/>
        </w:tabs>
        <w:ind w:left="644"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1" w15:restartNumberingAfterBreak="0">
    <w:nsid w:val="2B9363C0"/>
    <w:multiLevelType w:val="hybridMultilevel"/>
    <w:tmpl w:val="E7D2251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BCC5C9A"/>
    <w:multiLevelType w:val="hybridMultilevel"/>
    <w:tmpl w:val="D18C6BCE"/>
    <w:lvl w:ilvl="0" w:tplc="0C0A000F">
      <w:start w:val="1"/>
      <w:numFmt w:val="bullet"/>
      <w:lvlText w:val=""/>
      <w:lvlJc w:val="left"/>
      <w:pPr>
        <w:tabs>
          <w:tab w:val="num" w:pos="720"/>
        </w:tabs>
        <w:ind w:left="720" w:hanging="360"/>
      </w:pPr>
      <w:rPr>
        <w:rFonts w:ascii="Symbol" w:hAnsi="Symbol" w:hint="default"/>
      </w:rPr>
    </w:lvl>
    <w:lvl w:ilvl="1" w:tplc="0C0A0001"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15:restartNumberingAfterBreak="0">
    <w:nsid w:val="30FC78F0"/>
    <w:multiLevelType w:val="hybridMultilevel"/>
    <w:tmpl w:val="B42ED3E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328E2AF8"/>
    <w:multiLevelType w:val="hybridMultilevel"/>
    <w:tmpl w:val="53F2CC86"/>
    <w:lvl w:ilvl="0" w:tplc="7FB267E6">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7" w15:restartNumberingAfterBreak="0">
    <w:nsid w:val="3611762B"/>
    <w:multiLevelType w:val="hybridMultilevel"/>
    <w:tmpl w:val="8D2EC0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8FA130F"/>
    <w:multiLevelType w:val="hybridMultilevel"/>
    <w:tmpl w:val="D25237E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9" w15:restartNumberingAfterBreak="0">
    <w:nsid w:val="3D1811B9"/>
    <w:multiLevelType w:val="hybridMultilevel"/>
    <w:tmpl w:val="D44624EA"/>
    <w:lvl w:ilvl="0" w:tplc="7214FA52">
      <w:start w:val="1"/>
      <w:numFmt w:val="decimal"/>
      <w:lvlText w:val="%1."/>
      <w:lvlJc w:val="left"/>
      <w:pPr>
        <w:tabs>
          <w:tab w:val="num" w:pos="360"/>
        </w:tabs>
        <w:ind w:left="360" w:hanging="360"/>
      </w:pPr>
      <w:rPr>
        <w:sz w:val="16"/>
        <w:szCs w:val="16"/>
      </w:rPr>
    </w:lvl>
    <w:lvl w:ilvl="1" w:tplc="DBA6ECAE">
      <w:start w:val="1"/>
      <w:numFmt w:val="lowerLetter"/>
      <w:lvlText w:val="%2)"/>
      <w:lvlJc w:val="left"/>
      <w:pPr>
        <w:tabs>
          <w:tab w:val="num" w:pos="1440"/>
        </w:tabs>
        <w:ind w:left="1440" w:hanging="360"/>
      </w:pPr>
      <w:rPr>
        <w:rFonts w:hint="default"/>
        <w:u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3F751D31"/>
    <w:multiLevelType w:val="multilevel"/>
    <w:tmpl w:val="CD501DF0"/>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44D7289"/>
    <w:multiLevelType w:val="hybridMultilevel"/>
    <w:tmpl w:val="18EA36B6"/>
    <w:lvl w:ilvl="0" w:tplc="A83A4D5E">
      <w:start w:val="1"/>
      <w:numFmt w:val="decimal"/>
      <w:lvlText w:val="%1."/>
      <w:lvlJc w:val="left"/>
      <w:pPr>
        <w:tabs>
          <w:tab w:val="num" w:pos="720"/>
        </w:tabs>
        <w:ind w:left="720" w:hanging="360"/>
      </w:pPr>
      <w:rPr>
        <w:rFonts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decimal"/>
      <w:lvlText w:val="%4."/>
      <w:lvlJc w:val="left"/>
      <w:pPr>
        <w:tabs>
          <w:tab w:val="num" w:pos="786"/>
        </w:tabs>
        <w:ind w:left="786" w:hanging="360"/>
      </w:pPr>
    </w:lvl>
    <w:lvl w:ilvl="4" w:tplc="76D8D21C">
      <w:start w:val="31"/>
      <w:numFmt w:val="decimal"/>
      <w:lvlText w:val="%5"/>
      <w:lvlJc w:val="left"/>
      <w:pPr>
        <w:ind w:left="3600" w:hanging="360"/>
      </w:pPr>
      <w:rPr>
        <w:rFonts w:hint="default"/>
      </w:r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48133377"/>
    <w:multiLevelType w:val="hybridMultilevel"/>
    <w:tmpl w:val="EBE68BE6"/>
    <w:lvl w:ilvl="0" w:tplc="FF38B6B4">
      <w:start w:val="1"/>
      <w:numFmt w:val="decimal"/>
      <w:lvlText w:val="%1."/>
      <w:lvlJc w:val="left"/>
      <w:pPr>
        <w:tabs>
          <w:tab w:val="num" w:pos="644"/>
        </w:tabs>
        <w:ind w:left="644" w:hanging="360"/>
      </w:pPr>
    </w:lvl>
    <w:lvl w:ilvl="1" w:tplc="6298FB84">
      <w:start w:val="1"/>
      <w:numFmt w:val="bullet"/>
      <w:lvlText w:val=""/>
      <w:lvlJc w:val="left"/>
      <w:pPr>
        <w:tabs>
          <w:tab w:val="num" w:pos="644"/>
        </w:tabs>
        <w:ind w:left="644"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7" w15:restartNumberingAfterBreak="0">
    <w:nsid w:val="48D31A39"/>
    <w:multiLevelType w:val="hybridMultilevel"/>
    <w:tmpl w:val="2A08E08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4B596414"/>
    <w:multiLevelType w:val="hybridMultilevel"/>
    <w:tmpl w:val="87B2517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2D6ED4"/>
    <w:multiLevelType w:val="hybridMultilevel"/>
    <w:tmpl w:val="79CABE92"/>
    <w:lvl w:ilvl="0" w:tplc="72407A7A">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1" w15:restartNumberingAfterBreak="0">
    <w:nsid w:val="4E5B493D"/>
    <w:multiLevelType w:val="hybridMultilevel"/>
    <w:tmpl w:val="C3C03D8E"/>
    <w:lvl w:ilvl="0" w:tplc="400A0019">
      <w:start w:val="1"/>
      <w:numFmt w:val="lowerLetter"/>
      <w:lvlText w:val="%1."/>
      <w:lvlJc w:val="left"/>
      <w:pPr>
        <w:ind w:left="1494" w:hanging="360"/>
      </w:p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5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0410B48"/>
    <w:multiLevelType w:val="hybridMultilevel"/>
    <w:tmpl w:val="81F63C02"/>
    <w:lvl w:ilvl="0" w:tplc="A164115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28D3BB6"/>
    <w:multiLevelType w:val="hybridMultilevel"/>
    <w:tmpl w:val="5720B71C"/>
    <w:lvl w:ilvl="0" w:tplc="FFFFFFFF">
      <w:start w:val="1"/>
      <w:numFmt w:val="decimal"/>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2340"/>
        </w:tabs>
        <w:ind w:left="2340" w:hanging="360"/>
      </w:pPr>
      <w:rPr>
        <w:rFonts w:hint="default"/>
        <w:b/>
      </w:rPr>
    </w:lvl>
    <w:lvl w:ilvl="3" w:tplc="2F0C3016">
      <w:start w:val="1"/>
      <w:numFmt w:val="lowerLetter"/>
      <w:lvlText w:val="%4)"/>
      <w:lvlJc w:val="left"/>
      <w:pPr>
        <w:tabs>
          <w:tab w:val="num" w:pos="644"/>
        </w:tabs>
        <w:ind w:left="644" w:hanging="360"/>
      </w:pPr>
      <w:rPr>
        <w:rFonts w:ascii="Arial" w:hAnsi="Arial" w:cs="Arial" w:hint="default"/>
        <w:b/>
        <w:sz w:val="16"/>
        <w:szCs w:val="16"/>
      </w:rPr>
    </w:lvl>
    <w:lvl w:ilvl="4" w:tplc="34D07ED0">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4C12637"/>
    <w:multiLevelType w:val="hybridMultilevel"/>
    <w:tmpl w:val="8EE2E8F6"/>
    <w:lvl w:ilvl="0" w:tplc="400A0001">
      <w:start w:val="1"/>
      <w:numFmt w:val="bullet"/>
      <w:lvlText w:val=""/>
      <w:lvlJc w:val="left"/>
      <w:pPr>
        <w:ind w:left="1211" w:hanging="360"/>
      </w:pPr>
      <w:rPr>
        <w:rFonts w:ascii="Symbol" w:hAnsi="Symbol" w:hint="default"/>
      </w:rPr>
    </w:lvl>
    <w:lvl w:ilvl="1" w:tplc="400A0003" w:tentative="1">
      <w:start w:val="1"/>
      <w:numFmt w:val="bullet"/>
      <w:lvlText w:val="o"/>
      <w:lvlJc w:val="left"/>
      <w:pPr>
        <w:ind w:left="1363" w:hanging="360"/>
      </w:pPr>
      <w:rPr>
        <w:rFonts w:ascii="Courier New" w:hAnsi="Courier New" w:cs="Courier New" w:hint="default"/>
      </w:rPr>
    </w:lvl>
    <w:lvl w:ilvl="2" w:tplc="400A0005" w:tentative="1">
      <w:start w:val="1"/>
      <w:numFmt w:val="bullet"/>
      <w:lvlText w:val=""/>
      <w:lvlJc w:val="left"/>
      <w:pPr>
        <w:ind w:left="2083" w:hanging="360"/>
      </w:pPr>
      <w:rPr>
        <w:rFonts w:ascii="Wingdings" w:hAnsi="Wingdings" w:hint="default"/>
      </w:rPr>
    </w:lvl>
    <w:lvl w:ilvl="3" w:tplc="400A0001" w:tentative="1">
      <w:start w:val="1"/>
      <w:numFmt w:val="bullet"/>
      <w:lvlText w:val=""/>
      <w:lvlJc w:val="left"/>
      <w:pPr>
        <w:ind w:left="2803" w:hanging="360"/>
      </w:pPr>
      <w:rPr>
        <w:rFonts w:ascii="Symbol" w:hAnsi="Symbol" w:hint="default"/>
      </w:rPr>
    </w:lvl>
    <w:lvl w:ilvl="4" w:tplc="400A0003" w:tentative="1">
      <w:start w:val="1"/>
      <w:numFmt w:val="bullet"/>
      <w:lvlText w:val="o"/>
      <w:lvlJc w:val="left"/>
      <w:pPr>
        <w:ind w:left="3523" w:hanging="360"/>
      </w:pPr>
      <w:rPr>
        <w:rFonts w:ascii="Courier New" w:hAnsi="Courier New" w:cs="Courier New" w:hint="default"/>
      </w:rPr>
    </w:lvl>
    <w:lvl w:ilvl="5" w:tplc="400A0005" w:tentative="1">
      <w:start w:val="1"/>
      <w:numFmt w:val="bullet"/>
      <w:lvlText w:val=""/>
      <w:lvlJc w:val="left"/>
      <w:pPr>
        <w:ind w:left="4243" w:hanging="360"/>
      </w:pPr>
      <w:rPr>
        <w:rFonts w:ascii="Wingdings" w:hAnsi="Wingdings" w:hint="default"/>
      </w:rPr>
    </w:lvl>
    <w:lvl w:ilvl="6" w:tplc="400A0001" w:tentative="1">
      <w:start w:val="1"/>
      <w:numFmt w:val="bullet"/>
      <w:lvlText w:val=""/>
      <w:lvlJc w:val="left"/>
      <w:pPr>
        <w:ind w:left="4963" w:hanging="360"/>
      </w:pPr>
      <w:rPr>
        <w:rFonts w:ascii="Symbol" w:hAnsi="Symbol" w:hint="default"/>
      </w:rPr>
    </w:lvl>
    <w:lvl w:ilvl="7" w:tplc="400A0003" w:tentative="1">
      <w:start w:val="1"/>
      <w:numFmt w:val="bullet"/>
      <w:lvlText w:val="o"/>
      <w:lvlJc w:val="left"/>
      <w:pPr>
        <w:ind w:left="5683" w:hanging="360"/>
      </w:pPr>
      <w:rPr>
        <w:rFonts w:ascii="Courier New" w:hAnsi="Courier New" w:cs="Courier New" w:hint="default"/>
      </w:rPr>
    </w:lvl>
    <w:lvl w:ilvl="8" w:tplc="400A0005" w:tentative="1">
      <w:start w:val="1"/>
      <w:numFmt w:val="bullet"/>
      <w:lvlText w:val=""/>
      <w:lvlJc w:val="left"/>
      <w:pPr>
        <w:ind w:left="6403" w:hanging="360"/>
      </w:pPr>
      <w:rPr>
        <w:rFonts w:ascii="Wingdings" w:hAnsi="Wingdings" w:hint="default"/>
      </w:rPr>
    </w:lvl>
  </w:abstractNum>
  <w:abstractNum w:abstractNumId="57" w15:restartNumberingAfterBreak="0">
    <w:nsid w:val="552B0DEB"/>
    <w:multiLevelType w:val="hybridMultilevel"/>
    <w:tmpl w:val="7FEACA4C"/>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B964D1"/>
    <w:multiLevelType w:val="hybridMultilevel"/>
    <w:tmpl w:val="E43E9E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94"/>
        </w:tabs>
        <w:ind w:left="1494"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550ECF"/>
    <w:multiLevelType w:val="hybridMultilevel"/>
    <w:tmpl w:val="5EC417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BDD7D4B"/>
    <w:multiLevelType w:val="hybridMultilevel"/>
    <w:tmpl w:val="C07C0768"/>
    <w:lvl w:ilvl="0" w:tplc="068C894C">
      <w:start w:val="5"/>
      <w:numFmt w:val="lowerLetter"/>
      <w:lvlText w:val="%1)"/>
      <w:lvlJc w:val="left"/>
      <w:pPr>
        <w:ind w:left="366" w:hanging="360"/>
      </w:pPr>
      <w:rPr>
        <w:rFonts w:hint="default"/>
      </w:rPr>
    </w:lvl>
    <w:lvl w:ilvl="1" w:tplc="400A0019">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6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D1383D"/>
    <w:multiLevelType w:val="hybridMultilevel"/>
    <w:tmpl w:val="838E44CC"/>
    <w:lvl w:ilvl="0" w:tplc="400A000F">
      <w:start w:val="1"/>
      <w:numFmt w:val="decimal"/>
      <w:lvlText w:val="%1."/>
      <w:lvlJc w:val="left"/>
      <w:pPr>
        <w:ind w:left="360" w:hanging="360"/>
      </w:pPr>
      <w:rPr>
        <w:rFonts w:hint="default"/>
        <w:b w:val="0"/>
      </w:rPr>
    </w:lvl>
    <w:lvl w:ilvl="1" w:tplc="400A0019" w:tentative="1">
      <w:start w:val="1"/>
      <w:numFmt w:val="lowerLetter"/>
      <w:lvlText w:val="%2."/>
      <w:lvlJc w:val="left"/>
      <w:pPr>
        <w:ind w:left="938" w:hanging="360"/>
      </w:pPr>
    </w:lvl>
    <w:lvl w:ilvl="2" w:tplc="400A001B" w:tentative="1">
      <w:start w:val="1"/>
      <w:numFmt w:val="lowerRoman"/>
      <w:lvlText w:val="%3."/>
      <w:lvlJc w:val="right"/>
      <w:pPr>
        <w:ind w:left="1658" w:hanging="180"/>
      </w:pPr>
    </w:lvl>
    <w:lvl w:ilvl="3" w:tplc="400A000F" w:tentative="1">
      <w:start w:val="1"/>
      <w:numFmt w:val="decimal"/>
      <w:lvlText w:val="%4."/>
      <w:lvlJc w:val="left"/>
      <w:pPr>
        <w:ind w:left="2378" w:hanging="360"/>
      </w:pPr>
    </w:lvl>
    <w:lvl w:ilvl="4" w:tplc="400A0019" w:tentative="1">
      <w:start w:val="1"/>
      <w:numFmt w:val="lowerLetter"/>
      <w:lvlText w:val="%5."/>
      <w:lvlJc w:val="left"/>
      <w:pPr>
        <w:ind w:left="3098" w:hanging="360"/>
      </w:pPr>
    </w:lvl>
    <w:lvl w:ilvl="5" w:tplc="400A001B" w:tentative="1">
      <w:start w:val="1"/>
      <w:numFmt w:val="lowerRoman"/>
      <w:lvlText w:val="%6."/>
      <w:lvlJc w:val="right"/>
      <w:pPr>
        <w:ind w:left="3818" w:hanging="180"/>
      </w:pPr>
    </w:lvl>
    <w:lvl w:ilvl="6" w:tplc="400A000F" w:tentative="1">
      <w:start w:val="1"/>
      <w:numFmt w:val="decimal"/>
      <w:lvlText w:val="%7."/>
      <w:lvlJc w:val="left"/>
      <w:pPr>
        <w:ind w:left="4538" w:hanging="360"/>
      </w:pPr>
    </w:lvl>
    <w:lvl w:ilvl="7" w:tplc="400A0019" w:tentative="1">
      <w:start w:val="1"/>
      <w:numFmt w:val="lowerLetter"/>
      <w:lvlText w:val="%8."/>
      <w:lvlJc w:val="left"/>
      <w:pPr>
        <w:ind w:left="5258" w:hanging="360"/>
      </w:pPr>
    </w:lvl>
    <w:lvl w:ilvl="8" w:tplc="400A001B" w:tentative="1">
      <w:start w:val="1"/>
      <w:numFmt w:val="lowerRoman"/>
      <w:lvlText w:val="%9."/>
      <w:lvlJc w:val="right"/>
      <w:pPr>
        <w:ind w:left="5978" w:hanging="180"/>
      </w:pPr>
    </w:lvl>
  </w:abstractNum>
  <w:abstractNum w:abstractNumId="6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8" w15:restartNumberingAfterBreak="0">
    <w:nsid w:val="63A91C9C"/>
    <w:multiLevelType w:val="multilevel"/>
    <w:tmpl w:val="C666D9F0"/>
    <w:lvl w:ilvl="0">
      <w:start w:val="1"/>
      <w:numFmt w:val="bullet"/>
      <w:lvlText w:val=""/>
      <w:lvlJc w:val="left"/>
      <w:pPr>
        <w:tabs>
          <w:tab w:val="num" w:pos="1069"/>
        </w:tabs>
        <w:ind w:left="1069" w:hanging="360"/>
      </w:pPr>
      <w:rPr>
        <w:rFonts w:ascii="Symbol" w:hAnsi="Symbol" w:hint="default"/>
      </w:rPr>
    </w:lvl>
    <w:lvl w:ilvl="1">
      <w:start w:val="4"/>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429"/>
        </w:tabs>
        <w:ind w:left="1429" w:hanging="36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1789"/>
        </w:tabs>
        <w:ind w:left="1789" w:hanging="72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149"/>
        </w:tabs>
        <w:ind w:left="2149" w:hanging="1080"/>
      </w:pPr>
      <w:rPr>
        <w:rFonts w:hint="default"/>
      </w:rPr>
    </w:lvl>
    <w:lvl w:ilvl="7">
      <w:start w:val="1"/>
      <w:numFmt w:val="decimal"/>
      <w:isLgl/>
      <w:lvlText w:val="%1.%2.%3.%4.%5.%6.%7.%8"/>
      <w:lvlJc w:val="left"/>
      <w:pPr>
        <w:tabs>
          <w:tab w:val="num" w:pos="2149"/>
        </w:tabs>
        <w:ind w:left="2149" w:hanging="1080"/>
      </w:pPr>
      <w:rPr>
        <w:rFonts w:hint="default"/>
      </w:rPr>
    </w:lvl>
    <w:lvl w:ilvl="8">
      <w:start w:val="1"/>
      <w:numFmt w:val="decimal"/>
      <w:isLgl/>
      <w:lvlText w:val="%1.%2.%3.%4.%5.%6.%7.%8.%9"/>
      <w:lvlJc w:val="left"/>
      <w:pPr>
        <w:tabs>
          <w:tab w:val="num" w:pos="2509"/>
        </w:tabs>
        <w:ind w:left="2509" w:hanging="1440"/>
      </w:pPr>
      <w:rPr>
        <w:rFonts w:hint="default"/>
      </w:rPr>
    </w:lvl>
  </w:abstractNum>
  <w:abstractNum w:abstractNumId="6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0" w15:restartNumberingAfterBreak="0">
    <w:nsid w:val="68F55237"/>
    <w:multiLevelType w:val="hybridMultilevel"/>
    <w:tmpl w:val="16B8E2E8"/>
    <w:lvl w:ilvl="0" w:tplc="BFF48A5E">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1" w15:restartNumberingAfterBreak="0">
    <w:nsid w:val="694D0090"/>
    <w:multiLevelType w:val="hybridMultilevel"/>
    <w:tmpl w:val="64D818CC"/>
    <w:lvl w:ilvl="0" w:tplc="AB264A90">
      <w:start w:val="1"/>
      <w:numFmt w:val="bullet"/>
      <w:lvlText w:val=""/>
      <w:lvlJc w:val="left"/>
      <w:pPr>
        <w:tabs>
          <w:tab w:val="num" w:pos="1069"/>
        </w:tabs>
        <w:ind w:left="1069" w:hanging="360"/>
      </w:pPr>
      <w:rPr>
        <w:rFonts w:ascii="Symbol" w:hAnsi="Symbol" w:hint="default"/>
      </w:rPr>
    </w:lvl>
    <w:lvl w:ilvl="1" w:tplc="0C0A0019" w:tentative="1">
      <w:start w:val="1"/>
      <w:numFmt w:val="bullet"/>
      <w:lvlText w:val="o"/>
      <w:lvlJc w:val="left"/>
      <w:pPr>
        <w:tabs>
          <w:tab w:val="num" w:pos="1789"/>
        </w:tabs>
        <w:ind w:left="1789" w:hanging="360"/>
      </w:pPr>
      <w:rPr>
        <w:rFonts w:ascii="Courier New" w:hAnsi="Courier New" w:hint="default"/>
      </w:rPr>
    </w:lvl>
    <w:lvl w:ilvl="2" w:tplc="0C0A001B" w:tentative="1">
      <w:start w:val="1"/>
      <w:numFmt w:val="bullet"/>
      <w:lvlText w:val=""/>
      <w:lvlJc w:val="left"/>
      <w:pPr>
        <w:tabs>
          <w:tab w:val="num" w:pos="2509"/>
        </w:tabs>
        <w:ind w:left="2509" w:hanging="360"/>
      </w:pPr>
      <w:rPr>
        <w:rFonts w:ascii="Wingdings" w:hAnsi="Wingdings" w:hint="default"/>
      </w:rPr>
    </w:lvl>
    <w:lvl w:ilvl="3" w:tplc="0C0A000F" w:tentative="1">
      <w:start w:val="1"/>
      <w:numFmt w:val="bullet"/>
      <w:lvlText w:val=""/>
      <w:lvlJc w:val="left"/>
      <w:pPr>
        <w:tabs>
          <w:tab w:val="num" w:pos="3229"/>
        </w:tabs>
        <w:ind w:left="3229" w:hanging="360"/>
      </w:pPr>
      <w:rPr>
        <w:rFonts w:ascii="Symbol" w:hAnsi="Symbol" w:hint="default"/>
      </w:rPr>
    </w:lvl>
    <w:lvl w:ilvl="4" w:tplc="0C0A0019" w:tentative="1">
      <w:start w:val="1"/>
      <w:numFmt w:val="bullet"/>
      <w:lvlText w:val="o"/>
      <w:lvlJc w:val="left"/>
      <w:pPr>
        <w:tabs>
          <w:tab w:val="num" w:pos="3949"/>
        </w:tabs>
        <w:ind w:left="3949" w:hanging="360"/>
      </w:pPr>
      <w:rPr>
        <w:rFonts w:ascii="Courier New" w:hAnsi="Courier New" w:hint="default"/>
      </w:rPr>
    </w:lvl>
    <w:lvl w:ilvl="5" w:tplc="0C0A001B" w:tentative="1">
      <w:start w:val="1"/>
      <w:numFmt w:val="bullet"/>
      <w:lvlText w:val=""/>
      <w:lvlJc w:val="left"/>
      <w:pPr>
        <w:tabs>
          <w:tab w:val="num" w:pos="4669"/>
        </w:tabs>
        <w:ind w:left="4669" w:hanging="360"/>
      </w:pPr>
      <w:rPr>
        <w:rFonts w:ascii="Wingdings" w:hAnsi="Wingdings" w:hint="default"/>
      </w:rPr>
    </w:lvl>
    <w:lvl w:ilvl="6" w:tplc="0C0A000F" w:tentative="1">
      <w:start w:val="1"/>
      <w:numFmt w:val="bullet"/>
      <w:lvlText w:val=""/>
      <w:lvlJc w:val="left"/>
      <w:pPr>
        <w:tabs>
          <w:tab w:val="num" w:pos="5389"/>
        </w:tabs>
        <w:ind w:left="5389" w:hanging="360"/>
      </w:pPr>
      <w:rPr>
        <w:rFonts w:ascii="Symbol" w:hAnsi="Symbol" w:hint="default"/>
      </w:rPr>
    </w:lvl>
    <w:lvl w:ilvl="7" w:tplc="0C0A0019" w:tentative="1">
      <w:start w:val="1"/>
      <w:numFmt w:val="bullet"/>
      <w:lvlText w:val="o"/>
      <w:lvlJc w:val="left"/>
      <w:pPr>
        <w:tabs>
          <w:tab w:val="num" w:pos="6109"/>
        </w:tabs>
        <w:ind w:left="6109" w:hanging="360"/>
      </w:pPr>
      <w:rPr>
        <w:rFonts w:ascii="Courier New" w:hAnsi="Courier New" w:hint="default"/>
      </w:rPr>
    </w:lvl>
    <w:lvl w:ilvl="8" w:tplc="0C0A001B" w:tentative="1">
      <w:start w:val="1"/>
      <w:numFmt w:val="bullet"/>
      <w:lvlText w:val=""/>
      <w:lvlJc w:val="left"/>
      <w:pPr>
        <w:tabs>
          <w:tab w:val="num" w:pos="6829"/>
        </w:tabs>
        <w:ind w:left="6829" w:hanging="360"/>
      </w:pPr>
      <w:rPr>
        <w:rFonts w:ascii="Wingdings" w:hAnsi="Wingdings" w:hint="default"/>
      </w:rPr>
    </w:lvl>
  </w:abstractNum>
  <w:abstractNum w:abstractNumId="72" w15:restartNumberingAfterBreak="0">
    <w:nsid w:val="69763386"/>
    <w:multiLevelType w:val="hybridMultilevel"/>
    <w:tmpl w:val="B600A7BC"/>
    <w:lvl w:ilvl="0" w:tplc="7708FC74">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6C92647D"/>
    <w:multiLevelType w:val="hybridMultilevel"/>
    <w:tmpl w:val="9030F0E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6E3F2EF6"/>
    <w:multiLevelType w:val="hybridMultilevel"/>
    <w:tmpl w:val="BFA4750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7" w15:restartNumberingAfterBreak="0">
    <w:nsid w:val="70CD38D2"/>
    <w:multiLevelType w:val="hybridMultilevel"/>
    <w:tmpl w:val="E7380D52"/>
    <w:lvl w:ilvl="0" w:tplc="386E4B86">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22E1A7A"/>
    <w:multiLevelType w:val="hybridMultilevel"/>
    <w:tmpl w:val="6FFA3D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74CB5635"/>
    <w:multiLevelType w:val="hybridMultilevel"/>
    <w:tmpl w:val="D632DD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2" w15:restartNumberingAfterBreak="0">
    <w:nsid w:val="768056E2"/>
    <w:multiLevelType w:val="multilevel"/>
    <w:tmpl w:val="A7A8693E"/>
    <w:lvl w:ilvl="0">
      <w:start w:val="24"/>
      <w:numFmt w:val="decimal"/>
      <w:lvlText w:val="%1"/>
      <w:lvlJc w:val="left"/>
      <w:pPr>
        <w:ind w:left="360" w:hanging="360"/>
      </w:pPr>
      <w:rPr>
        <w:rFonts w:eastAsia="Times New Roman" w:hint="default"/>
        <w:b/>
      </w:rPr>
    </w:lvl>
    <w:lvl w:ilvl="1">
      <w:start w:val="1"/>
      <w:numFmt w:val="decimal"/>
      <w:lvlText w:val="%1.%2"/>
      <w:lvlJc w:val="left"/>
      <w:pPr>
        <w:ind w:left="6172" w:hanging="360"/>
      </w:pPr>
      <w:rPr>
        <w:rFonts w:eastAsia="Times New Roman" w:hint="default"/>
        <w:b/>
      </w:rPr>
    </w:lvl>
    <w:lvl w:ilvl="2">
      <w:start w:val="1"/>
      <w:numFmt w:val="decimal"/>
      <w:lvlText w:val="%1.%2.%3"/>
      <w:lvlJc w:val="left"/>
      <w:pPr>
        <w:ind w:left="1800" w:hanging="36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600" w:hanging="72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400" w:hanging="1080"/>
      </w:pPr>
      <w:rPr>
        <w:rFonts w:eastAsia="Times New Roman" w:hint="default"/>
        <w:b/>
      </w:rPr>
    </w:lvl>
    <w:lvl w:ilvl="7">
      <w:start w:val="1"/>
      <w:numFmt w:val="decimal"/>
      <w:lvlText w:val="%1.%2.%3.%4.%5.%6.%7.%8"/>
      <w:lvlJc w:val="left"/>
      <w:pPr>
        <w:ind w:left="6120" w:hanging="108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83" w15:restartNumberingAfterBreak="0">
    <w:nsid w:val="76A1504C"/>
    <w:multiLevelType w:val="hybridMultilevel"/>
    <w:tmpl w:val="6D40BC86"/>
    <w:lvl w:ilvl="0" w:tplc="FD5AFEE8">
      <w:start w:val="1"/>
      <w:numFmt w:val="upperLetter"/>
      <w:lvlText w:val="%1."/>
      <w:lvlJc w:val="left"/>
      <w:pPr>
        <w:ind w:left="360" w:hanging="360"/>
      </w:pPr>
      <w:rPr>
        <w:rFonts w:hint="default"/>
        <w:b/>
        <w:i w:val="0"/>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77A37624"/>
    <w:multiLevelType w:val="multilevel"/>
    <w:tmpl w:val="60DEAB6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5"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6" w15:restartNumberingAfterBreak="0">
    <w:nsid w:val="7CA814D9"/>
    <w:multiLevelType w:val="hybridMultilevel"/>
    <w:tmpl w:val="18EA36B6"/>
    <w:lvl w:ilvl="0" w:tplc="A83A4D5E">
      <w:start w:val="1"/>
      <w:numFmt w:val="decimal"/>
      <w:lvlText w:val="%1."/>
      <w:lvlJc w:val="left"/>
      <w:pPr>
        <w:tabs>
          <w:tab w:val="num" w:pos="360"/>
        </w:tabs>
        <w:ind w:left="360" w:hanging="360"/>
      </w:pPr>
      <w:rPr>
        <w:rFonts w:hint="default"/>
      </w:rPr>
    </w:lvl>
    <w:lvl w:ilvl="1" w:tplc="0C0A0003">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decimal"/>
      <w:lvlText w:val="%4."/>
      <w:lvlJc w:val="left"/>
      <w:pPr>
        <w:tabs>
          <w:tab w:val="num" w:pos="426"/>
        </w:tabs>
        <w:ind w:left="426" w:hanging="360"/>
      </w:pPr>
    </w:lvl>
    <w:lvl w:ilvl="4" w:tplc="76D8D21C">
      <w:start w:val="31"/>
      <w:numFmt w:val="decimal"/>
      <w:lvlText w:val="%5"/>
      <w:lvlJc w:val="left"/>
      <w:pPr>
        <w:ind w:left="3240" w:hanging="360"/>
      </w:pPr>
      <w:rPr>
        <w:rFonts w:hint="default"/>
      </w:r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7" w15:restartNumberingAfterBreak="0">
    <w:nsid w:val="7D021C2A"/>
    <w:multiLevelType w:val="hybridMultilevel"/>
    <w:tmpl w:val="E448418A"/>
    <w:lvl w:ilvl="0" w:tplc="FFFFFFF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7D8E08D4"/>
    <w:multiLevelType w:val="hybridMultilevel"/>
    <w:tmpl w:val="A5CC2EEC"/>
    <w:lvl w:ilvl="0" w:tplc="400A000B">
      <w:start w:val="1"/>
      <w:numFmt w:val="bullet"/>
      <w:lvlText w:val=""/>
      <w:lvlJc w:val="left"/>
      <w:pPr>
        <w:ind w:left="720" w:hanging="360"/>
      </w:pPr>
      <w:rPr>
        <w:rFonts w:ascii="Wingdings" w:hAnsi="Wingdings" w:hint="default"/>
      </w:rPr>
    </w:lvl>
    <w:lvl w:ilvl="1" w:tplc="400A000F">
      <w:start w:val="1"/>
      <w:numFmt w:val="decimal"/>
      <w:lvlText w:val="%2."/>
      <w:lvlJc w:val="left"/>
      <w:pPr>
        <w:ind w:left="1211"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7EC80D2E"/>
    <w:multiLevelType w:val="hybridMultilevel"/>
    <w:tmpl w:val="8A00CAFA"/>
    <w:lvl w:ilvl="0" w:tplc="40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EC9435B"/>
    <w:multiLevelType w:val="hybridMultilevel"/>
    <w:tmpl w:val="31A01EC8"/>
    <w:lvl w:ilvl="0" w:tplc="5EF429A4">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65"/>
  </w:num>
  <w:num w:numId="3">
    <w:abstractNumId w:val="59"/>
  </w:num>
  <w:num w:numId="4">
    <w:abstractNumId w:val="10"/>
  </w:num>
  <w:num w:numId="5">
    <w:abstractNumId w:val="16"/>
  </w:num>
  <w:num w:numId="6">
    <w:abstractNumId w:val="67"/>
  </w:num>
  <w:num w:numId="7">
    <w:abstractNumId w:val="43"/>
  </w:num>
  <w:num w:numId="8">
    <w:abstractNumId w:val="69"/>
  </w:num>
  <w:num w:numId="9">
    <w:abstractNumId w:val="52"/>
  </w:num>
  <w:num w:numId="10">
    <w:abstractNumId w:val="76"/>
  </w:num>
  <w:num w:numId="11">
    <w:abstractNumId w:val="8"/>
  </w:num>
  <w:num w:numId="12">
    <w:abstractNumId w:val="85"/>
  </w:num>
  <w:num w:numId="13">
    <w:abstractNumId w:val="40"/>
  </w:num>
  <w:num w:numId="14">
    <w:abstractNumId w:val="23"/>
  </w:num>
  <w:num w:numId="15">
    <w:abstractNumId w:val="91"/>
  </w:num>
  <w:num w:numId="16">
    <w:abstractNumId w:val="28"/>
  </w:num>
  <w:num w:numId="17">
    <w:abstractNumId w:val="5"/>
  </w:num>
  <w:num w:numId="18">
    <w:abstractNumId w:val="15"/>
  </w:num>
  <w:num w:numId="19">
    <w:abstractNumId w:val="20"/>
  </w:num>
  <w:num w:numId="20">
    <w:abstractNumId w:val="4"/>
  </w:num>
  <w:num w:numId="21">
    <w:abstractNumId w:val="64"/>
  </w:num>
  <w:num w:numId="22">
    <w:abstractNumId w:val="6"/>
  </w:num>
  <w:num w:numId="23">
    <w:abstractNumId w:val="62"/>
  </w:num>
  <w:num w:numId="24">
    <w:abstractNumId w:val="0"/>
  </w:num>
  <w:num w:numId="25">
    <w:abstractNumId w:val="49"/>
  </w:num>
  <w:num w:numId="26">
    <w:abstractNumId w:val="12"/>
  </w:num>
  <w:num w:numId="27">
    <w:abstractNumId w:val="74"/>
  </w:num>
  <w:num w:numId="28">
    <w:abstractNumId w:val="81"/>
  </w:num>
  <w:num w:numId="29">
    <w:abstractNumId w:val="33"/>
  </w:num>
  <w:num w:numId="30">
    <w:abstractNumId w:val="1"/>
  </w:num>
  <w:num w:numId="31">
    <w:abstractNumId w:val="54"/>
  </w:num>
  <w:num w:numId="32">
    <w:abstractNumId w:val="69"/>
    <w:lvlOverride w:ilvl="0">
      <w:startOverride w:val="1"/>
    </w:lvlOverride>
  </w:num>
  <w:num w:numId="33">
    <w:abstractNumId w:val="2"/>
  </w:num>
  <w:num w:numId="34">
    <w:abstractNumId w:val="79"/>
  </w:num>
  <w:num w:numId="35">
    <w:abstractNumId w:val="42"/>
  </w:num>
  <w:num w:numId="36">
    <w:abstractNumId w:val="27"/>
  </w:num>
  <w:num w:numId="37">
    <w:abstractNumId w:val="46"/>
  </w:num>
  <w:num w:numId="38">
    <w:abstractNumId w:val="58"/>
  </w:num>
  <w:num w:numId="39">
    <w:abstractNumId w:val="14"/>
  </w:num>
  <w:num w:numId="40">
    <w:abstractNumId w:val="50"/>
  </w:num>
  <w:num w:numId="41">
    <w:abstractNumId w:val="41"/>
  </w:num>
  <w:num w:numId="42">
    <w:abstractNumId w:val="13"/>
  </w:num>
  <w:num w:numId="43">
    <w:abstractNumId w:val="84"/>
  </w:num>
  <w:num w:numId="44">
    <w:abstractNumId w:val="89"/>
  </w:num>
  <w:num w:numId="45">
    <w:abstractNumId w:val="82"/>
  </w:num>
  <w:num w:numId="46">
    <w:abstractNumId w:val="38"/>
  </w:num>
  <w:num w:numId="47">
    <w:abstractNumId w:val="75"/>
  </w:num>
  <w:num w:numId="48">
    <w:abstractNumId w:val="18"/>
  </w:num>
  <w:num w:numId="49">
    <w:abstractNumId w:val="35"/>
  </w:num>
  <w:num w:numId="50">
    <w:abstractNumId w:val="61"/>
  </w:num>
  <w:num w:numId="51">
    <w:abstractNumId w:val="53"/>
  </w:num>
  <w:num w:numId="52">
    <w:abstractNumId w:val="90"/>
  </w:num>
  <w:num w:numId="53">
    <w:abstractNumId w:val="30"/>
  </w:num>
  <w:num w:numId="54">
    <w:abstractNumId w:val="44"/>
  </w:num>
  <w:num w:numId="55">
    <w:abstractNumId w:val="25"/>
  </w:num>
  <w:num w:numId="56">
    <w:abstractNumId w:val="37"/>
  </w:num>
  <w:num w:numId="57">
    <w:abstractNumId w:val="87"/>
  </w:num>
  <w:num w:numId="58">
    <w:abstractNumId w:val="77"/>
  </w:num>
  <w:num w:numId="59">
    <w:abstractNumId w:val="55"/>
  </w:num>
  <w:num w:numId="60">
    <w:abstractNumId w:val="83"/>
  </w:num>
  <w:num w:numId="61">
    <w:abstractNumId w:val="45"/>
  </w:num>
  <w:num w:numId="62">
    <w:abstractNumId w:val="60"/>
  </w:num>
  <w:num w:numId="63">
    <w:abstractNumId w:val="22"/>
  </w:num>
  <w:num w:numId="64">
    <w:abstractNumId w:val="71"/>
  </w:num>
  <w:num w:numId="65">
    <w:abstractNumId w:val="73"/>
  </w:num>
  <w:num w:numId="66">
    <w:abstractNumId w:val="70"/>
  </w:num>
  <w:num w:numId="67">
    <w:abstractNumId w:val="32"/>
  </w:num>
  <w:num w:numId="68">
    <w:abstractNumId w:val="19"/>
  </w:num>
  <w:num w:numId="69">
    <w:abstractNumId w:val="63"/>
  </w:num>
  <w:num w:numId="70">
    <w:abstractNumId w:val="3"/>
  </w:num>
  <w:num w:numId="71">
    <w:abstractNumId w:val="21"/>
  </w:num>
  <w:num w:numId="72">
    <w:abstractNumId w:val="17"/>
  </w:num>
  <w:num w:numId="73">
    <w:abstractNumId w:val="72"/>
  </w:num>
  <w:num w:numId="74">
    <w:abstractNumId w:val="29"/>
  </w:num>
  <w:num w:numId="75">
    <w:abstractNumId w:val="31"/>
  </w:num>
  <w:num w:numId="76">
    <w:abstractNumId w:val="88"/>
  </w:num>
  <w:num w:numId="77">
    <w:abstractNumId w:val="47"/>
  </w:num>
  <w:num w:numId="78">
    <w:abstractNumId w:val="34"/>
  </w:num>
  <w:num w:numId="79">
    <w:abstractNumId w:val="68"/>
  </w:num>
  <w:num w:numId="80">
    <w:abstractNumId w:val="57"/>
  </w:num>
  <w:num w:numId="81">
    <w:abstractNumId w:val="51"/>
  </w:num>
  <w:num w:numId="82">
    <w:abstractNumId w:val="7"/>
  </w:num>
  <w:num w:numId="83">
    <w:abstractNumId w:val="26"/>
  </w:num>
  <w:num w:numId="84">
    <w:abstractNumId w:val="24"/>
  </w:num>
  <w:num w:numId="85">
    <w:abstractNumId w:val="56"/>
  </w:num>
  <w:num w:numId="86">
    <w:abstractNumId w:val="86"/>
  </w:num>
  <w:num w:numId="87">
    <w:abstractNumId w:val="9"/>
  </w:num>
  <w:num w:numId="88">
    <w:abstractNumId w:val="11"/>
  </w:num>
  <w:num w:numId="89">
    <w:abstractNumId w:val="66"/>
  </w:num>
  <w:num w:numId="90">
    <w:abstractNumId w:val="39"/>
  </w:num>
  <w:num w:numId="91">
    <w:abstractNumId w:val="80"/>
  </w:num>
  <w:num w:numId="92">
    <w:abstractNumId w:val="78"/>
  </w:num>
  <w:num w:numId="93">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35DA"/>
    <w:rsid w:val="000D5A9F"/>
    <w:rsid w:val="000D64A5"/>
    <w:rsid w:val="000E019A"/>
    <w:rsid w:val="000E3A4D"/>
    <w:rsid w:val="000E4032"/>
    <w:rsid w:val="000E4C29"/>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262B"/>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965"/>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30EB"/>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2CDB"/>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081"/>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07E2B"/>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9C4"/>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3955"/>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0F2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507F"/>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numbering" w:customStyle="1" w:styleId="Sinlista2">
    <w:name w:val="Sin lista2"/>
    <w:next w:val="Sinlista"/>
    <w:semiHidden/>
    <w:rsid w:val="00C60F2F"/>
  </w:style>
  <w:style w:type="paragraph" w:customStyle="1" w:styleId="BodyText3">
    <w:name w:val="Body Text 3"/>
    <w:basedOn w:val="Normal"/>
    <w:rsid w:val="00C60F2F"/>
    <w:pPr>
      <w:widowControl w:val="0"/>
      <w:jc w:val="both"/>
    </w:pPr>
    <w:rPr>
      <w:rFonts w:ascii="Times New Roman" w:hAnsi="Times New Roman"/>
      <w:b/>
      <w:sz w:val="24"/>
      <w:szCs w:val="20"/>
    </w:rPr>
  </w:style>
  <w:style w:type="paragraph" w:customStyle="1" w:styleId="BodyTextIndent3">
    <w:name w:val="Body Text Indent 3"/>
    <w:basedOn w:val="Normal"/>
    <w:rsid w:val="00C60F2F"/>
    <w:pPr>
      <w:widowControl w:val="0"/>
      <w:ind w:left="709" w:hanging="709"/>
      <w:jc w:val="both"/>
    </w:pPr>
    <w:rPr>
      <w:rFonts w:ascii="Times New Roman" w:hAnsi="Times New Roman"/>
      <w:sz w:val="24"/>
      <w:szCs w:val="20"/>
    </w:rPr>
  </w:style>
  <w:style w:type="table" w:customStyle="1" w:styleId="Tablaconcuadrcula4">
    <w:name w:val="Tabla con cuadrícula4"/>
    <w:basedOn w:val="Tablanormal"/>
    <w:next w:val="Tablaconcuadrcula"/>
    <w:uiPriority w:val="59"/>
    <w:rsid w:val="00C60F2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453173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1876111622">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ravia@bcb.gob.bo"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bolivia.webex.com/bcbbolivia/onstage/g.php?MTID=e840ace28f3878c38be6a09d9674886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e03d8c9fa7d9403967bca8fe0b23859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fuentes@bcb.gob.bo"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480D-39CA-4953-A9D9-E91D1332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61</Pages>
  <Words>23767</Words>
  <Characters>130720</Characters>
  <Application>Microsoft Office Word</Application>
  <DocSecurity>0</DocSecurity>
  <Lines>1089</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32</cp:revision>
  <cp:lastPrinted>2022-06-23T22:06:00Z</cp:lastPrinted>
  <dcterms:created xsi:type="dcterms:W3CDTF">2022-06-02T20:45:00Z</dcterms:created>
  <dcterms:modified xsi:type="dcterms:W3CDTF">2022-06-23T23:03:00Z</dcterms:modified>
</cp:coreProperties>
</file>