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CD6" w:rsidRDefault="009C0CD6" w:rsidP="00FE6168">
                            <w:pPr>
                              <w:jc w:val="center"/>
                              <w:rPr>
                                <w:b/>
                                <w:sz w:val="8"/>
                                <w:szCs w:val="36"/>
                              </w:rPr>
                            </w:pPr>
                            <w:r>
                              <w:rPr>
                                <w:b/>
                                <w:sz w:val="8"/>
                                <w:szCs w:val="36"/>
                              </w:rPr>
                              <w:t>…………………</w:t>
                            </w:r>
                          </w:p>
                          <w:p w:rsidR="009C0CD6" w:rsidRDefault="009C0CD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C0CD6" w:rsidRDefault="009C0CD6" w:rsidP="00FE6168">
                            <w:pPr>
                              <w:jc w:val="center"/>
                              <w:rPr>
                                <w:rFonts w:ascii="Arial" w:hAnsi="Arial" w:cs="Arial"/>
                                <w:b/>
                                <w:bCs/>
                                <w:sz w:val="28"/>
                                <w:lang w:val="pt-BR"/>
                              </w:rPr>
                            </w:pPr>
                          </w:p>
                          <w:p w:rsidR="009C0CD6" w:rsidRPr="0008708E" w:rsidRDefault="009C0CD6" w:rsidP="00FE6168">
                            <w:pPr>
                              <w:jc w:val="center"/>
                              <w:rPr>
                                <w:rFonts w:ascii="Arial" w:hAnsi="Arial" w:cs="Arial"/>
                                <w:b/>
                                <w:bCs/>
                                <w:sz w:val="28"/>
                                <w:lang w:val="pt-BR"/>
                              </w:rPr>
                            </w:pPr>
                            <w:r>
                              <w:rPr>
                                <w:rFonts w:ascii="Arial" w:hAnsi="Arial" w:cs="Arial"/>
                                <w:b/>
                                <w:bCs/>
                                <w:sz w:val="28"/>
                                <w:lang w:val="pt-BR"/>
                              </w:rPr>
                              <w:t>Código BCB: ANPE - P N° 017/2024-1C</w:t>
                            </w:r>
                          </w:p>
                          <w:p w:rsidR="009C0CD6" w:rsidRPr="0008708E" w:rsidRDefault="009C0CD6" w:rsidP="00FE6168">
                            <w:pPr>
                              <w:jc w:val="center"/>
                              <w:rPr>
                                <w:rFonts w:ascii="Arial" w:hAnsi="Arial" w:cs="Arial"/>
                                <w:b/>
                                <w:bCs/>
                                <w:sz w:val="20"/>
                                <w:lang w:val="pt-BR"/>
                              </w:rPr>
                            </w:pPr>
                          </w:p>
                          <w:p w:rsidR="009C0CD6" w:rsidRPr="0008708E" w:rsidRDefault="009C0CD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C0CD6" w:rsidRPr="0008708E" w:rsidRDefault="009C0CD6" w:rsidP="00FE6168">
                            <w:pPr>
                              <w:jc w:val="center"/>
                              <w:rPr>
                                <w:rFonts w:ascii="Arial" w:hAnsi="Arial" w:cs="Arial"/>
                                <w:b/>
                                <w:bCs/>
                                <w:lang w:val="es-MX"/>
                              </w:rPr>
                            </w:pPr>
                          </w:p>
                          <w:p w:rsidR="009C0CD6" w:rsidRPr="0008708E" w:rsidRDefault="009C0CD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C0CD6" w:rsidRPr="0008708E" w:rsidTr="00D836A9">
                              <w:trPr>
                                <w:trHeight w:val="1022"/>
                                <w:jc w:val="center"/>
                              </w:trPr>
                              <w:tc>
                                <w:tcPr>
                                  <w:tcW w:w="8869" w:type="dxa"/>
                                  <w:shd w:val="clear" w:color="auto" w:fill="E6E6E6"/>
                                  <w:vAlign w:val="center"/>
                                </w:tcPr>
                                <w:p w:rsidR="009C0CD6" w:rsidRPr="0008708E" w:rsidRDefault="009C0CD6"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RENOVACIÓN DE CÁMARAS DE VIDEOVIGILANCA EN AMBIENTES DE TESORERÍA</w:t>
                                  </w:r>
                                </w:p>
                              </w:tc>
                            </w:tr>
                          </w:tbl>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rsidR="009C0CD6" w:rsidRDefault="009C0CD6" w:rsidP="00FE6168">
                            <w:pPr>
                              <w:ind w:left="567" w:right="931"/>
                              <w:rPr>
                                <w:rFonts w:ascii="Comic Sans MS" w:hAnsi="Comic Sans MS"/>
                                <w:u w:val="single"/>
                              </w:rPr>
                            </w:pPr>
                          </w:p>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9C0CD6" w:rsidRDefault="009C0CD6" w:rsidP="00FE6168">
                      <w:pPr>
                        <w:jc w:val="center"/>
                        <w:rPr>
                          <w:b/>
                          <w:sz w:val="8"/>
                          <w:szCs w:val="36"/>
                        </w:rPr>
                      </w:pPr>
                      <w:r>
                        <w:rPr>
                          <w:b/>
                          <w:sz w:val="8"/>
                          <w:szCs w:val="36"/>
                        </w:rPr>
                        <w:t>…………………</w:t>
                      </w:r>
                    </w:p>
                    <w:p w:rsidR="009C0CD6" w:rsidRDefault="009C0CD6"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rsidR="009C0CD6" w:rsidRDefault="009C0CD6" w:rsidP="00FE6168">
                      <w:pPr>
                        <w:jc w:val="center"/>
                        <w:rPr>
                          <w:rFonts w:ascii="Arial" w:hAnsi="Arial" w:cs="Arial"/>
                          <w:b/>
                          <w:bCs/>
                          <w:sz w:val="28"/>
                          <w:lang w:val="pt-BR"/>
                        </w:rPr>
                      </w:pPr>
                    </w:p>
                    <w:p w:rsidR="009C0CD6" w:rsidRPr="0008708E" w:rsidRDefault="009C0CD6" w:rsidP="00FE6168">
                      <w:pPr>
                        <w:jc w:val="center"/>
                        <w:rPr>
                          <w:rFonts w:ascii="Arial" w:hAnsi="Arial" w:cs="Arial"/>
                          <w:b/>
                          <w:bCs/>
                          <w:sz w:val="28"/>
                          <w:lang w:val="pt-BR"/>
                        </w:rPr>
                      </w:pPr>
                      <w:r>
                        <w:rPr>
                          <w:rFonts w:ascii="Arial" w:hAnsi="Arial" w:cs="Arial"/>
                          <w:b/>
                          <w:bCs/>
                          <w:sz w:val="28"/>
                          <w:lang w:val="pt-BR"/>
                        </w:rPr>
                        <w:t>Código BCB: ANPE - P N° 017/2024-1C</w:t>
                      </w:r>
                    </w:p>
                    <w:p w:rsidR="009C0CD6" w:rsidRPr="0008708E" w:rsidRDefault="009C0CD6" w:rsidP="00FE6168">
                      <w:pPr>
                        <w:jc w:val="center"/>
                        <w:rPr>
                          <w:rFonts w:ascii="Arial" w:hAnsi="Arial" w:cs="Arial"/>
                          <w:b/>
                          <w:bCs/>
                          <w:sz w:val="20"/>
                          <w:lang w:val="pt-BR"/>
                        </w:rPr>
                      </w:pPr>
                    </w:p>
                    <w:p w:rsidR="009C0CD6" w:rsidRPr="0008708E" w:rsidRDefault="009C0CD6"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9C0CD6" w:rsidRPr="0008708E" w:rsidRDefault="009C0CD6" w:rsidP="00FE6168">
                      <w:pPr>
                        <w:jc w:val="center"/>
                        <w:rPr>
                          <w:rFonts w:ascii="Arial" w:hAnsi="Arial" w:cs="Arial"/>
                          <w:b/>
                          <w:bCs/>
                          <w:lang w:val="es-MX"/>
                        </w:rPr>
                      </w:pPr>
                    </w:p>
                    <w:p w:rsidR="009C0CD6" w:rsidRPr="0008708E" w:rsidRDefault="009C0CD6"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9C0CD6" w:rsidRPr="0008708E" w:rsidTr="00D836A9">
                        <w:trPr>
                          <w:trHeight w:val="1022"/>
                          <w:jc w:val="center"/>
                        </w:trPr>
                        <w:tc>
                          <w:tcPr>
                            <w:tcW w:w="8869" w:type="dxa"/>
                            <w:shd w:val="clear" w:color="auto" w:fill="E6E6E6"/>
                            <w:vAlign w:val="center"/>
                          </w:tcPr>
                          <w:p w:rsidR="009C0CD6" w:rsidRPr="0008708E" w:rsidRDefault="009C0CD6"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rPr>
                              <w:t>RENOVACIÓN DE CÁMARAS DE VIDEOVIGILANCA EN AMBIENTES DE TESORERÍA</w:t>
                            </w:r>
                          </w:p>
                        </w:tc>
                      </w:tr>
                    </w:tbl>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b/>
                          <w:bCs/>
                        </w:rPr>
                      </w:pPr>
                    </w:p>
                    <w:p w:rsidR="009C0CD6" w:rsidRPr="0008708E" w:rsidRDefault="009C0CD6"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marzo </w:t>
                      </w:r>
                      <w:r>
                        <w:rPr>
                          <w:rFonts w:ascii="Arial" w:hAnsi="Arial" w:cs="Arial"/>
                          <w:b/>
                          <w:bCs/>
                          <w:sz w:val="24"/>
                          <w:szCs w:val="24"/>
                          <w:lang w:val="es-MX"/>
                        </w:rPr>
                        <w:t>de 2024</w:t>
                      </w:r>
                    </w:p>
                    <w:p w:rsidR="009C0CD6" w:rsidRDefault="009C0CD6" w:rsidP="00FE6168">
                      <w:pPr>
                        <w:ind w:left="567" w:right="931"/>
                        <w:rPr>
                          <w:rFonts w:ascii="Comic Sans MS" w:hAnsi="Comic Sans MS"/>
                          <w:u w:val="single"/>
                        </w:rPr>
                      </w:pPr>
                    </w:p>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p w:rsidR="009C0CD6" w:rsidRDefault="009C0CD6"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9C0CD6">
              <w:rPr>
                <w:webHidden/>
              </w:rPr>
              <w:t>1</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9C0CD6">
              <w:rPr>
                <w:webHidden/>
              </w:rPr>
              <w:t>1</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9C0CD6">
              <w:rPr>
                <w:webHidden/>
              </w:rPr>
              <w:t>1</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9C0CD6">
              <w:rPr>
                <w:webHidden/>
              </w:rPr>
              <w:t>2</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9C0CD6">
              <w:rPr>
                <w:webHidden/>
              </w:rPr>
              <w:t>3</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9C0CD6">
              <w:rPr>
                <w:webHidden/>
              </w:rPr>
              <w:t>4</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9C0CD6">
              <w:rPr>
                <w:webHidden/>
              </w:rPr>
              <w:t>5</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9C0CD6">
              <w:rPr>
                <w:webHidden/>
              </w:rPr>
              <w:t>5</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9C0CD6">
              <w:rPr>
                <w:webHidden/>
              </w:rPr>
              <w:t>5</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9C0CD6">
              <w:rPr>
                <w:webHidden/>
              </w:rPr>
              <w:t>5</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9C0CD6">
              <w:rPr>
                <w:webHidden/>
              </w:rPr>
              <w:t>5</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9C0CD6">
              <w:rPr>
                <w:webHidden/>
              </w:rPr>
              <w:t>6</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9C0CD6">
              <w:rPr>
                <w:webHidden/>
              </w:rPr>
              <w:t>7</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9C0CD6">
              <w:rPr>
                <w:webHidden/>
              </w:rPr>
              <w:t>8</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9C0CD6">
              <w:rPr>
                <w:webHidden/>
              </w:rPr>
              <w:t>9</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9C0CD6">
              <w:rPr>
                <w:webHidden/>
              </w:rPr>
              <w:t>10</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9C0CD6">
              <w:rPr>
                <w:webHidden/>
              </w:rPr>
              <w:t>11</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9C0CD6">
              <w:rPr>
                <w:webHidden/>
              </w:rPr>
              <w:t>11</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9C0CD6">
              <w:rPr>
                <w:webHidden/>
              </w:rPr>
              <w:t>12</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9C0CD6">
              <w:rPr>
                <w:webHidden/>
              </w:rPr>
              <w:t>12</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9C0CD6">
              <w:rPr>
                <w:webHidden/>
              </w:rPr>
              <w:t>12</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9C0CD6">
              <w:rPr>
                <w:webHidden/>
              </w:rPr>
              <w:t>12</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9C0CD6">
              <w:rPr>
                <w:webHidden/>
              </w:rPr>
              <w:t>13</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9C0CD6">
              <w:rPr>
                <w:webHidden/>
              </w:rPr>
              <w:t>14</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9C0CD6">
              <w:rPr>
                <w:webHidden/>
              </w:rPr>
              <w:t>14</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9C0CD6">
              <w:rPr>
                <w:webHidden/>
              </w:rPr>
              <w:t>14</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9C0CD6">
              <w:rPr>
                <w:webHidden/>
              </w:rPr>
              <w:t>14</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9C0CD6">
              <w:rPr>
                <w:webHidden/>
              </w:rPr>
              <w:t>16</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9C0CD6">
              <w:rPr>
                <w:webHidden/>
              </w:rPr>
              <w:t>17</w:t>
            </w:r>
            <w:r w:rsidR="003D3F01">
              <w:rPr>
                <w:webHidden/>
              </w:rPr>
              <w:fldChar w:fldCharType="end"/>
            </w:r>
          </w:hyperlink>
        </w:p>
        <w:p w:rsidR="003D3F01" w:rsidRDefault="00692559">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9C0CD6">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11957" w:rsidRPr="004D09D6" w:rsidRDefault="00C11957" w:rsidP="00C11957">
      <w:pPr>
        <w:ind w:left="1276"/>
        <w:jc w:val="both"/>
        <w:rPr>
          <w:rFonts w:cs="Arial"/>
          <w:b/>
          <w:i/>
          <w:color w:val="FF0000"/>
          <w:sz w:val="18"/>
          <w:szCs w:val="18"/>
          <w:lang w:val="es-BO"/>
        </w:rPr>
      </w:pPr>
      <w:r w:rsidRPr="004D09D6">
        <w:rPr>
          <w:rFonts w:cs="Arial"/>
          <w:b/>
          <w:i/>
          <w:color w:val="FF0000"/>
          <w:sz w:val="18"/>
          <w:szCs w:val="18"/>
          <w:lang w:val="es-BO"/>
        </w:rPr>
        <w:t>“NO CORRESPONDE”</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6F7EE6" w:rsidRDefault="00C11957" w:rsidP="00C11957">
      <w:pPr>
        <w:ind w:left="1276"/>
        <w:jc w:val="both"/>
        <w:rPr>
          <w:sz w:val="18"/>
          <w:szCs w:val="18"/>
          <w:lang w:val="es-BO"/>
        </w:rPr>
      </w:pPr>
      <w:r w:rsidRPr="00C11957">
        <w:rPr>
          <w:sz w:val="18"/>
          <w:szCs w:val="18"/>
          <w:lang w:val="es-BO"/>
        </w:rPr>
        <w:t>Cualquier potencial proponente podrá formular consultas escritas dirigidas al RPC, vía</w:t>
      </w:r>
      <w:r>
        <w:rPr>
          <w:sz w:val="18"/>
          <w:szCs w:val="18"/>
          <w:lang w:val="es-BO"/>
        </w:rPr>
        <w:t xml:space="preserve"> </w:t>
      </w:r>
      <w:r w:rsidRPr="00C11957">
        <w:rPr>
          <w:sz w:val="18"/>
          <w:szCs w:val="18"/>
          <w:lang w:val="es-BO"/>
        </w:rPr>
        <w:t>el correo electrónico institucional que la entidad disponga en la convocatoria o</w:t>
      </w:r>
      <w:r w:rsidRPr="00C11957">
        <w:rPr>
          <w:rFonts w:cs="Arial"/>
          <w:sz w:val="18"/>
          <w:szCs w:val="18"/>
          <w:lang w:val="es-BO"/>
        </w:rPr>
        <w:br/>
      </w:r>
      <w:r w:rsidRPr="00C11957">
        <w:rPr>
          <w:sz w:val="18"/>
          <w:szCs w:val="18"/>
          <w:lang w:val="es-BO"/>
        </w:rPr>
        <w:t>mediante nota, hasta la fecha límite establecida en el presente DBC.</w:t>
      </w:r>
    </w:p>
    <w:p w:rsidR="00C11957" w:rsidRPr="00AD6135" w:rsidRDefault="00C11957" w:rsidP="00C11957">
      <w:pPr>
        <w:ind w:left="1276"/>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066845" w:rsidRDefault="00F25EE8" w:rsidP="00066845">
      <w:pPr>
        <w:numPr>
          <w:ilvl w:val="0"/>
          <w:numId w:val="6"/>
        </w:numPr>
        <w:tabs>
          <w:tab w:val="clear" w:pos="1773"/>
        </w:tabs>
        <w:ind w:left="1843" w:hanging="567"/>
        <w:jc w:val="both"/>
        <w:rPr>
          <w:rFonts w:cs="Arial"/>
          <w:sz w:val="18"/>
          <w:szCs w:val="18"/>
          <w:lang w:val="es-BO"/>
        </w:rPr>
      </w:pPr>
      <w:r w:rsidRPr="00066845">
        <w:rPr>
          <w:rFonts w:cs="Arial"/>
          <w:b/>
          <w:sz w:val="18"/>
          <w:szCs w:val="18"/>
          <w:lang w:val="es-BO"/>
        </w:rPr>
        <w:t xml:space="preserve">Garantía de Seriedad de Propuesta. </w:t>
      </w:r>
      <w:r w:rsidRPr="00066845">
        <w:rPr>
          <w:rFonts w:cs="Arial"/>
          <w:sz w:val="18"/>
          <w:szCs w:val="18"/>
          <w:lang w:val="es-BO"/>
        </w:rPr>
        <w:t>La entidad convocante</w:t>
      </w:r>
      <w:r w:rsidR="000900E4" w:rsidRPr="00066845">
        <w:rPr>
          <w:rFonts w:cs="Arial"/>
          <w:sz w:val="18"/>
          <w:szCs w:val="18"/>
          <w:lang w:val="es-BO"/>
        </w:rPr>
        <w:t>,</w:t>
      </w:r>
      <w:r w:rsidR="0011664B" w:rsidRPr="00066845">
        <w:rPr>
          <w:rFonts w:cs="Arial"/>
          <w:sz w:val="18"/>
          <w:szCs w:val="18"/>
          <w:lang w:val="es-BO"/>
        </w:rPr>
        <w:t xml:space="preserve"> </w:t>
      </w:r>
      <w:r w:rsidR="00FE49C0" w:rsidRPr="00066845">
        <w:rPr>
          <w:rFonts w:cs="Arial"/>
          <w:sz w:val="18"/>
          <w:szCs w:val="18"/>
          <w:lang w:val="es-BO"/>
        </w:rPr>
        <w:t>cuando lo requiera</w:t>
      </w:r>
      <w:r w:rsidR="000900E4" w:rsidRPr="00066845">
        <w:rPr>
          <w:rFonts w:cs="Arial"/>
          <w:sz w:val="18"/>
          <w:szCs w:val="18"/>
          <w:lang w:val="es-BO"/>
        </w:rPr>
        <w:t>,</w:t>
      </w:r>
      <w:r w:rsidR="0011664B" w:rsidRPr="00066845">
        <w:rPr>
          <w:rFonts w:cs="Arial"/>
          <w:sz w:val="18"/>
          <w:szCs w:val="18"/>
          <w:lang w:val="es-BO"/>
        </w:rPr>
        <w:t xml:space="preserve"> </w:t>
      </w:r>
      <w:r w:rsidRPr="00066845">
        <w:rPr>
          <w:rFonts w:cs="Arial"/>
          <w:sz w:val="18"/>
          <w:szCs w:val="18"/>
          <w:lang w:val="es-BO"/>
        </w:rPr>
        <w:t>podrá solicitar la presentación de la Garantía de Seriedad de Propuesta</w:t>
      </w:r>
      <w:r w:rsidR="002545E0" w:rsidRPr="00066845">
        <w:rPr>
          <w:rFonts w:cs="Arial"/>
          <w:sz w:val="18"/>
          <w:szCs w:val="18"/>
          <w:lang w:val="es-BO"/>
        </w:rPr>
        <w:t xml:space="preserve"> o depósito por este concepto</w:t>
      </w:r>
      <w:r w:rsidR="00FA5E0B" w:rsidRPr="00066845">
        <w:rPr>
          <w:rFonts w:cs="Arial"/>
          <w:sz w:val="18"/>
          <w:szCs w:val="18"/>
          <w:lang w:val="es-BO"/>
        </w:rPr>
        <w:t xml:space="preserve"> equivalente al uno por ciento (1%) del </w:t>
      </w:r>
      <w:r w:rsidR="00004EFF" w:rsidRPr="00066845">
        <w:rPr>
          <w:rFonts w:cs="Arial"/>
          <w:sz w:val="18"/>
          <w:szCs w:val="18"/>
          <w:lang w:val="es-BO"/>
        </w:rPr>
        <w:t>P</w:t>
      </w:r>
      <w:r w:rsidR="00FA5E0B" w:rsidRPr="00066845">
        <w:rPr>
          <w:rFonts w:cs="Arial"/>
          <w:sz w:val="18"/>
          <w:szCs w:val="18"/>
          <w:lang w:val="es-BO"/>
        </w:rPr>
        <w:t xml:space="preserve">recio </w:t>
      </w:r>
      <w:r w:rsidR="00004EFF" w:rsidRPr="00066845">
        <w:rPr>
          <w:rFonts w:cs="Arial"/>
          <w:sz w:val="18"/>
          <w:szCs w:val="18"/>
          <w:lang w:val="es-BO"/>
        </w:rPr>
        <w:t>R</w:t>
      </w:r>
      <w:r w:rsidR="00FA5E0B" w:rsidRPr="00066845">
        <w:rPr>
          <w:rFonts w:cs="Arial"/>
          <w:sz w:val="18"/>
          <w:szCs w:val="18"/>
          <w:lang w:val="es-BO"/>
        </w:rPr>
        <w:t>eferencial</w:t>
      </w:r>
      <w:r w:rsidRPr="00066845">
        <w:rPr>
          <w:rFonts w:cs="Arial"/>
          <w:sz w:val="18"/>
          <w:szCs w:val="18"/>
          <w:lang w:val="es-BO"/>
        </w:rPr>
        <w:t>, sólo para contrataciones con Precio Referencial mayor a Bs200.000.- (DOSCIENTOS MIL 00/100 BOLIVIANOS).</w:t>
      </w:r>
    </w:p>
    <w:p w:rsidR="00863431" w:rsidRPr="00066845" w:rsidRDefault="00863431" w:rsidP="00066845">
      <w:pPr>
        <w:ind w:left="1843"/>
        <w:jc w:val="both"/>
        <w:rPr>
          <w:rFonts w:cs="Arial"/>
          <w:sz w:val="18"/>
          <w:szCs w:val="18"/>
          <w:lang w:val="es-BO"/>
        </w:rPr>
      </w:pPr>
      <w:r w:rsidRPr="00066845">
        <w:rPr>
          <w:rFonts w:cs="Arial"/>
          <w:sz w:val="18"/>
          <w:szCs w:val="18"/>
          <w:lang w:val="es-BO"/>
        </w:rPr>
        <w:t xml:space="preserve"> </w:t>
      </w:r>
    </w:p>
    <w:p w:rsidR="00F04312" w:rsidRDefault="00BA5EF4" w:rsidP="00066845">
      <w:pPr>
        <w:ind w:left="1843"/>
        <w:jc w:val="both"/>
        <w:rPr>
          <w:rFonts w:cs="Arial"/>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p>
    <w:p w:rsidR="00066845" w:rsidRPr="00954CB4" w:rsidRDefault="00066845" w:rsidP="00066845">
      <w:pPr>
        <w:ind w:left="1843"/>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4D09D6" w:rsidRPr="004D09D6">
        <w:rPr>
          <w:rFonts w:cs="Arial"/>
          <w:b/>
          <w:i/>
          <w:color w:val="FF0000"/>
          <w:sz w:val="18"/>
          <w:szCs w:val="18"/>
          <w:lang w:val="es-BO"/>
        </w:rPr>
        <w:t>“NO APLICA EN ESTE PROCESO”</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lastRenderedPageBreak/>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Default="00561143" w:rsidP="00066845">
      <w:pPr>
        <w:pStyle w:val="Ttulo2"/>
        <w:tabs>
          <w:tab w:val="clear" w:pos="794"/>
        </w:tabs>
        <w:ind w:left="1276" w:hanging="709"/>
        <w:jc w:val="both"/>
        <w:rPr>
          <w:rFonts w:ascii="Verdana" w:hAnsi="Verdana" w:cs="Arial"/>
          <w:sz w:val="18"/>
          <w:szCs w:val="18"/>
          <w:u w:val="none"/>
          <w:lang w:val="es-BO"/>
        </w:rPr>
      </w:pPr>
      <w:bookmarkStart w:id="12" w:name="_Toc346873782"/>
      <w:r w:rsidRPr="00066845">
        <w:rPr>
          <w:rFonts w:ascii="Verdana" w:hAnsi="Verdana" w:cs="Arial"/>
          <w:sz w:val="18"/>
          <w:szCs w:val="18"/>
          <w:u w:val="none"/>
          <w:lang w:val="es-BO"/>
        </w:rPr>
        <w:t>Devolución de la Garantía de Seriedad de Propuesta</w:t>
      </w:r>
      <w:bookmarkEnd w:id="12"/>
      <w:r w:rsidR="00863431" w:rsidRPr="00066845">
        <w:rPr>
          <w:rFonts w:ascii="Verdana" w:hAnsi="Verdana" w:cs="Arial"/>
          <w:sz w:val="18"/>
          <w:szCs w:val="18"/>
          <w:u w:val="none"/>
          <w:lang w:val="es-BO"/>
        </w:rPr>
        <w:t xml:space="preserve"> </w:t>
      </w:r>
    </w:p>
    <w:p w:rsidR="00066845" w:rsidRPr="00066845" w:rsidRDefault="00066845" w:rsidP="00066845">
      <w:pPr>
        <w:rPr>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lastRenderedPageBreak/>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lastRenderedPageBreak/>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8E6AFF" w:rsidRDefault="00802E0B" w:rsidP="00066845">
      <w:pPr>
        <w:numPr>
          <w:ilvl w:val="0"/>
          <w:numId w:val="12"/>
        </w:numPr>
        <w:ind w:left="1843" w:hanging="567"/>
        <w:jc w:val="both"/>
        <w:rPr>
          <w:rFonts w:cs="Arial"/>
          <w:sz w:val="18"/>
          <w:szCs w:val="18"/>
          <w:lang w:val="es-BO"/>
        </w:rPr>
      </w:pPr>
      <w:r w:rsidRPr="00066845">
        <w:rPr>
          <w:rFonts w:cs="Arial"/>
          <w:sz w:val="18"/>
          <w:szCs w:val="18"/>
          <w:lang w:val="es-BO"/>
        </w:rPr>
        <w:t xml:space="preserve">En caso de requerirse la </w:t>
      </w:r>
      <w:r w:rsidR="00EA0B69" w:rsidRPr="00066845">
        <w:rPr>
          <w:rFonts w:cs="Arial"/>
          <w:sz w:val="18"/>
          <w:szCs w:val="18"/>
          <w:lang w:val="es-BO"/>
        </w:rPr>
        <w:t xml:space="preserve">Garantía de Seriedad de Propuesta, </w:t>
      </w:r>
      <w:r w:rsidRPr="00066845">
        <w:rPr>
          <w:rFonts w:cs="Arial"/>
          <w:sz w:val="18"/>
          <w:szCs w:val="18"/>
          <w:lang w:val="es-BO"/>
        </w:rPr>
        <w:t xml:space="preserve">ésta deberá ser presentada </w:t>
      </w:r>
      <w:r w:rsidR="00EA0B69" w:rsidRPr="00066845">
        <w:rPr>
          <w:rFonts w:cs="Arial"/>
          <w:sz w:val="18"/>
          <w:szCs w:val="18"/>
          <w:lang w:val="es-BO"/>
        </w:rPr>
        <w:t>en original, equivalente al uno por ciento (1%) del</w:t>
      </w:r>
      <w:r w:rsidR="000221C9" w:rsidRPr="00066845">
        <w:rPr>
          <w:rFonts w:cs="Arial"/>
          <w:sz w:val="18"/>
          <w:szCs w:val="18"/>
          <w:lang w:val="es-BO"/>
        </w:rPr>
        <w:t xml:space="preserve"> </w:t>
      </w:r>
      <w:r w:rsidR="00D55094" w:rsidRPr="00066845">
        <w:rPr>
          <w:rFonts w:cs="Arial"/>
          <w:sz w:val="18"/>
          <w:szCs w:val="18"/>
          <w:lang w:val="es-BO"/>
        </w:rPr>
        <w:t>P</w:t>
      </w:r>
      <w:r w:rsidR="000221C9" w:rsidRPr="00066845">
        <w:rPr>
          <w:rFonts w:cs="Arial"/>
          <w:sz w:val="18"/>
          <w:szCs w:val="18"/>
          <w:lang w:val="es-BO"/>
        </w:rPr>
        <w:t xml:space="preserve">recio </w:t>
      </w:r>
      <w:r w:rsidR="00D55094" w:rsidRPr="00066845">
        <w:rPr>
          <w:rFonts w:cs="Arial"/>
          <w:sz w:val="18"/>
          <w:szCs w:val="18"/>
          <w:lang w:val="es-BO"/>
        </w:rPr>
        <w:t>R</w:t>
      </w:r>
      <w:r w:rsidR="000221C9" w:rsidRPr="00066845">
        <w:rPr>
          <w:rFonts w:cs="Arial"/>
          <w:sz w:val="18"/>
          <w:szCs w:val="18"/>
          <w:lang w:val="es-BO"/>
        </w:rPr>
        <w:t>eferencial de la contratación</w:t>
      </w:r>
      <w:r w:rsidR="004C1323" w:rsidRPr="00066845">
        <w:rPr>
          <w:rFonts w:cs="Arial"/>
          <w:sz w:val="18"/>
          <w:szCs w:val="18"/>
          <w:lang w:val="es-BO"/>
        </w:rPr>
        <w:t>.</w:t>
      </w:r>
      <w:r w:rsidR="000221C9"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7F3834" w:rsidRPr="00066845">
        <w:rPr>
          <w:sz w:val="18"/>
          <w:szCs w:val="18"/>
          <w:lang w:val="es-BO"/>
        </w:rPr>
        <w:t xml:space="preserve">computables a partir de la apertura </w:t>
      </w:r>
      <w:r w:rsidR="007F2104" w:rsidRPr="00066845">
        <w:rPr>
          <w:rFonts w:cs="Arial"/>
          <w:sz w:val="18"/>
          <w:szCs w:val="18"/>
          <w:lang w:val="es-BO"/>
        </w:rPr>
        <w:t>de propuesta</w:t>
      </w:r>
      <w:r w:rsidR="001B293E" w:rsidRPr="00066845">
        <w:rPr>
          <w:rFonts w:cs="Arial"/>
          <w:sz w:val="18"/>
          <w:szCs w:val="18"/>
          <w:lang w:val="es-BO"/>
        </w:rPr>
        <w:t>s</w:t>
      </w:r>
      <w:r w:rsidR="00EA0B69"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8779F" w:rsidRPr="00066845">
        <w:rPr>
          <w:rFonts w:cs="Arial"/>
          <w:sz w:val="18"/>
          <w:szCs w:val="18"/>
          <w:lang w:val="es-BO"/>
        </w:rPr>
        <w:t>Garantía</w:t>
      </w:r>
      <w:r w:rsidR="007310EB" w:rsidRPr="00066845">
        <w:rPr>
          <w:rFonts w:cs="Arial"/>
          <w:sz w:val="18"/>
          <w:szCs w:val="18"/>
          <w:lang w:val="es-BO"/>
        </w:rPr>
        <w:t xml:space="preserve"> de Seriedad de Propuesta</w:t>
      </w:r>
      <w:r w:rsidR="00551C50"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F233F1" w:rsidRDefault="00802E0B" w:rsidP="00066845">
      <w:pPr>
        <w:numPr>
          <w:ilvl w:val="0"/>
          <w:numId w:val="19"/>
        </w:numPr>
        <w:ind w:left="2552" w:hanging="425"/>
        <w:jc w:val="both"/>
        <w:rPr>
          <w:rFonts w:cs="Arial"/>
          <w:sz w:val="18"/>
          <w:szCs w:val="18"/>
          <w:lang w:val="es-BO"/>
        </w:rPr>
      </w:pPr>
      <w:r w:rsidRPr="00066845">
        <w:rPr>
          <w:rFonts w:cs="Arial"/>
          <w:sz w:val="18"/>
          <w:szCs w:val="18"/>
          <w:lang w:val="es-BO"/>
        </w:rPr>
        <w:t xml:space="preserve">En caso de requerirse la Garantía de Seriedad de Propuesta, ésta deberá ser presentada </w:t>
      </w:r>
      <w:r w:rsidR="00F233F1" w:rsidRPr="00066845">
        <w:rPr>
          <w:rFonts w:cs="Arial"/>
          <w:sz w:val="18"/>
          <w:szCs w:val="18"/>
          <w:lang w:val="es-BO"/>
        </w:rPr>
        <w:t>en original, equivalente al uno por ciento (1%) del</w:t>
      </w:r>
      <w:r w:rsidR="000221C9" w:rsidRPr="00066845">
        <w:rPr>
          <w:rFonts w:cs="Arial"/>
          <w:sz w:val="18"/>
          <w:szCs w:val="18"/>
          <w:lang w:val="es-BO"/>
        </w:rPr>
        <w:t xml:space="preserve"> </w:t>
      </w:r>
      <w:r w:rsidR="00E220F7" w:rsidRPr="00066845">
        <w:rPr>
          <w:rFonts w:cs="Arial"/>
          <w:sz w:val="18"/>
          <w:szCs w:val="18"/>
          <w:lang w:val="es-BO"/>
        </w:rPr>
        <w:t xml:space="preserve">Precio Referencial </w:t>
      </w:r>
      <w:r w:rsidR="000221C9" w:rsidRPr="00066845">
        <w:rPr>
          <w:rFonts w:cs="Arial"/>
          <w:sz w:val="18"/>
          <w:szCs w:val="18"/>
          <w:lang w:val="es-BO"/>
        </w:rPr>
        <w:t>de la contratación</w:t>
      </w:r>
      <w:r w:rsidR="004C1323" w:rsidRPr="00066845">
        <w:rPr>
          <w:rFonts w:cs="Arial"/>
          <w:sz w:val="18"/>
          <w:szCs w:val="18"/>
          <w:lang w:val="es-BO"/>
        </w:rPr>
        <w:t>.</w:t>
      </w:r>
      <w:r w:rsidR="00F233F1" w:rsidRPr="00066845">
        <w:rPr>
          <w:rFonts w:cs="Arial"/>
          <w:sz w:val="18"/>
          <w:szCs w:val="18"/>
          <w:lang w:val="es-BO"/>
        </w:rPr>
        <w:t xml:space="preserve"> </w:t>
      </w:r>
      <w:r w:rsidR="004C1323" w:rsidRPr="00066845">
        <w:rPr>
          <w:sz w:val="18"/>
          <w:szCs w:val="18"/>
          <w:lang w:val="es-BO"/>
        </w:rPr>
        <w:t xml:space="preserve">La vigencia de esta garantía deberá exceder en treinta (30) días calendario al plazo de validez de la propuesta establecida en el numeral 11.3 del presente DBC, </w:t>
      </w:r>
      <w:r w:rsidR="00477924" w:rsidRPr="00066845">
        <w:rPr>
          <w:sz w:val="18"/>
          <w:szCs w:val="18"/>
          <w:lang w:val="es-BO"/>
        </w:rPr>
        <w:t xml:space="preserve">computables a partir de </w:t>
      </w:r>
      <w:r w:rsidR="007F2104" w:rsidRPr="00066845">
        <w:rPr>
          <w:rFonts w:cs="Arial"/>
          <w:sz w:val="18"/>
          <w:szCs w:val="18"/>
          <w:lang w:val="es-BO"/>
        </w:rPr>
        <w:t>la apertura de propuestas</w:t>
      </w:r>
      <w:r w:rsidR="001B293E" w:rsidRPr="00066845">
        <w:rPr>
          <w:rFonts w:cs="Arial"/>
          <w:sz w:val="18"/>
          <w:szCs w:val="18"/>
          <w:lang w:val="es-BO"/>
        </w:rPr>
        <w:t xml:space="preserve"> y que cumpla con las características de renovable, irrevocable y de ejecución inmediata, emitida a nombre de la entidad convocante</w:t>
      </w:r>
      <w:r w:rsidR="007310EB" w:rsidRPr="00066845">
        <w:rPr>
          <w:rFonts w:cs="Arial"/>
          <w:sz w:val="18"/>
          <w:szCs w:val="18"/>
          <w:lang w:val="es-BO"/>
        </w:rPr>
        <w:t xml:space="preserve"> o depósito por concepto de </w:t>
      </w:r>
      <w:r w:rsidR="00B04B1B" w:rsidRPr="00066845">
        <w:rPr>
          <w:rFonts w:cs="Arial"/>
          <w:sz w:val="18"/>
          <w:szCs w:val="18"/>
          <w:lang w:val="es-BO"/>
        </w:rPr>
        <w:t>Garantía</w:t>
      </w:r>
      <w:r w:rsidR="007310EB" w:rsidRPr="00066845">
        <w:rPr>
          <w:rFonts w:cs="Arial"/>
          <w:sz w:val="18"/>
          <w:szCs w:val="18"/>
          <w:lang w:val="es-BO"/>
        </w:rPr>
        <w:t xml:space="preserve"> de Seriedad de Propuesta</w:t>
      </w:r>
      <w:r w:rsidR="00F233F1" w:rsidRPr="00066845">
        <w:rPr>
          <w:rFonts w:cs="Arial"/>
          <w:sz w:val="18"/>
          <w:szCs w:val="18"/>
          <w:lang w:val="es-BO"/>
        </w:rPr>
        <w:t>. Esta Garantía</w:t>
      </w:r>
      <w:r w:rsidR="00477924" w:rsidRPr="00066845">
        <w:rPr>
          <w:rFonts w:cs="Arial"/>
          <w:sz w:val="18"/>
          <w:szCs w:val="18"/>
          <w:lang w:val="es-BO"/>
        </w:rPr>
        <w:t xml:space="preserve"> o depósito</w:t>
      </w:r>
      <w:r w:rsidR="00F233F1" w:rsidRPr="00066845">
        <w:rPr>
          <w:rFonts w:cs="Arial"/>
          <w:sz w:val="18"/>
          <w:szCs w:val="18"/>
          <w:lang w:val="es-BO"/>
        </w:rPr>
        <w:t xml:space="preserve"> podrá ser presentad</w:t>
      </w:r>
      <w:r w:rsidR="00E162F0" w:rsidRPr="00066845">
        <w:rPr>
          <w:rFonts w:cs="Arial"/>
          <w:sz w:val="18"/>
          <w:szCs w:val="18"/>
          <w:lang w:val="es-BO"/>
        </w:rPr>
        <w:t>a</w:t>
      </w:r>
      <w:r w:rsidR="00477924" w:rsidRPr="00066845">
        <w:rPr>
          <w:rFonts w:cs="Arial"/>
          <w:sz w:val="18"/>
          <w:szCs w:val="18"/>
          <w:lang w:val="es-BO"/>
        </w:rPr>
        <w:t xml:space="preserve"> o realizado</w:t>
      </w:r>
      <w:r w:rsidR="00F233F1" w:rsidRPr="00066845">
        <w:rPr>
          <w:rFonts w:cs="Arial"/>
          <w:sz w:val="18"/>
          <w:szCs w:val="18"/>
          <w:lang w:val="es-BO"/>
        </w:rPr>
        <w:t xml:space="preserve"> por un</w:t>
      </w:r>
      <w:r w:rsidR="000221C9" w:rsidRPr="00066845">
        <w:rPr>
          <w:rFonts w:cs="Arial"/>
          <w:sz w:val="18"/>
          <w:szCs w:val="18"/>
          <w:lang w:val="es-BO"/>
        </w:rPr>
        <w:t>a</w:t>
      </w:r>
      <w:r w:rsidR="00F233F1" w:rsidRPr="00066845">
        <w:rPr>
          <w:rFonts w:cs="Arial"/>
          <w:sz w:val="18"/>
          <w:szCs w:val="18"/>
          <w:lang w:val="es-BO"/>
        </w:rPr>
        <w:t xml:space="preserve"> o más </w:t>
      </w:r>
      <w:r w:rsidR="003D3605" w:rsidRPr="00066845">
        <w:rPr>
          <w:rFonts w:cs="Arial"/>
          <w:sz w:val="18"/>
          <w:szCs w:val="18"/>
          <w:lang w:val="es-BO"/>
        </w:rPr>
        <w:t xml:space="preserve">empresas </w:t>
      </w:r>
      <w:r w:rsidR="00E162F0" w:rsidRPr="00066845">
        <w:rPr>
          <w:rFonts w:cs="Arial"/>
          <w:sz w:val="18"/>
          <w:szCs w:val="18"/>
          <w:lang w:val="es-BO"/>
        </w:rPr>
        <w:t>que conforman la Asociación</w:t>
      </w:r>
      <w:r w:rsidR="000D64DF" w:rsidRPr="00066845">
        <w:rPr>
          <w:rFonts w:cs="Arial"/>
          <w:sz w:val="18"/>
          <w:szCs w:val="18"/>
          <w:lang w:val="es-BO"/>
        </w:rPr>
        <w:t xml:space="preserve"> Accidental</w:t>
      </w:r>
      <w:r w:rsidR="00E644EE" w:rsidRPr="00066845">
        <w:rPr>
          <w:rFonts w:cs="Arial"/>
          <w:sz w:val="18"/>
          <w:szCs w:val="18"/>
          <w:lang w:val="es-BO"/>
        </w:rPr>
        <w:t>.</w:t>
      </w:r>
      <w:r w:rsidR="00D836A9" w:rsidRPr="00066845">
        <w:rPr>
          <w:rFonts w:cs="Arial"/>
          <w:sz w:val="18"/>
          <w:szCs w:val="18"/>
          <w:lang w:val="es-BO"/>
        </w:rPr>
        <w:t xml:space="preserve"> </w:t>
      </w:r>
    </w:p>
    <w:p w:rsidR="00066845" w:rsidRPr="00066845" w:rsidRDefault="00066845" w:rsidP="00066845">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4D09D6" w:rsidRDefault="004D09D6"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lastRenderedPageBreak/>
        <w:t xml:space="preserve"> </w:t>
      </w:r>
    </w:p>
    <w:p w:rsidR="00777ABB" w:rsidRDefault="00777ABB"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sidRPr="00066845">
        <w:rPr>
          <w:rFonts w:ascii="Verdana" w:hAnsi="Verdana"/>
          <w:sz w:val="18"/>
          <w:szCs w:val="18"/>
          <w:u w:val="none"/>
        </w:rPr>
        <w:t xml:space="preserve"> </w:t>
      </w:r>
    </w:p>
    <w:p w:rsidR="00066845" w:rsidRPr="00066845" w:rsidRDefault="00066845" w:rsidP="00066845">
      <w:pPr>
        <w:rPr>
          <w:lang w:val="es-MX"/>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777ABB" w:rsidRDefault="00A909E5" w:rsidP="00066845">
      <w:pPr>
        <w:pStyle w:val="Ttulo3"/>
        <w:numPr>
          <w:ilvl w:val="0"/>
          <w:numId w:val="0"/>
        </w:numPr>
        <w:ind w:left="2127"/>
        <w:jc w:val="both"/>
        <w:rPr>
          <w:rFonts w:ascii="Verdana" w:hAnsi="Verdana"/>
          <w:sz w:val="18"/>
          <w:szCs w:val="18"/>
          <w:u w:val="none"/>
        </w:rPr>
      </w:pPr>
      <w:r w:rsidRPr="0006684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66845">
        <w:rPr>
          <w:rFonts w:ascii="Verdana" w:hAnsi="Verdana"/>
          <w:sz w:val="18"/>
          <w:szCs w:val="18"/>
          <w:u w:val="none"/>
        </w:rPr>
        <w:t xml:space="preserve">Reglamento </w:t>
      </w:r>
      <w:r w:rsidRPr="00066845">
        <w:rPr>
          <w:rFonts w:ascii="Verdana" w:hAnsi="Verdana"/>
          <w:sz w:val="18"/>
          <w:szCs w:val="18"/>
          <w:u w:val="none"/>
        </w:rPr>
        <w:t xml:space="preserve">de </w:t>
      </w:r>
      <w:r w:rsidR="006941B5" w:rsidRPr="00066845">
        <w:rPr>
          <w:rFonts w:ascii="Verdana" w:hAnsi="Verdana"/>
          <w:sz w:val="18"/>
          <w:szCs w:val="18"/>
          <w:u w:val="none"/>
        </w:rPr>
        <w:t xml:space="preserve">Contrataciones con el Apoyo </w:t>
      </w:r>
      <w:r w:rsidRPr="00066845">
        <w:rPr>
          <w:rFonts w:ascii="Verdana" w:hAnsi="Verdana"/>
          <w:sz w:val="18"/>
          <w:szCs w:val="18"/>
          <w:u w:val="none"/>
        </w:rPr>
        <w:t xml:space="preserve">de </w:t>
      </w:r>
      <w:r w:rsidR="006941B5" w:rsidRPr="00066845">
        <w:rPr>
          <w:rFonts w:ascii="Verdana" w:hAnsi="Verdana"/>
          <w:sz w:val="18"/>
          <w:szCs w:val="18"/>
          <w:u w:val="none"/>
        </w:rPr>
        <w:t>Medios Electrónicos</w:t>
      </w:r>
      <w:r w:rsidRPr="00066845">
        <w:rPr>
          <w:rFonts w:ascii="Verdana" w:hAnsi="Verdana"/>
          <w:sz w:val="18"/>
          <w:szCs w:val="18"/>
          <w:u w:val="none"/>
        </w:rPr>
        <w:t xml:space="preserve">. </w:t>
      </w:r>
    </w:p>
    <w:p w:rsidR="00066845" w:rsidRPr="00066845" w:rsidRDefault="00066845" w:rsidP="00066845">
      <w:pPr>
        <w:rPr>
          <w:lang w:val="es-MX"/>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lastRenderedPageBreak/>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lastRenderedPageBreak/>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lastRenderedPageBreak/>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lastRenderedPageBreak/>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066845">
        <w:rPr>
          <w:rFonts w:ascii="Verdana" w:hAnsi="Verdana" w:cs="Arial"/>
          <w:b w:val="0"/>
          <w:color w:val="0000FF"/>
          <w:sz w:val="18"/>
          <w:szCs w:val="18"/>
          <w:u w:val="none"/>
          <w:lang w:val="es-BO" w:eastAsia="en-US"/>
        </w:rPr>
        <w:t>legalizadas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B039B0" w:rsidRDefault="00B039B0"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7421B" w:rsidP="00066845">
            <w:pPr>
              <w:rPr>
                <w:rFonts w:ascii="Arial" w:hAnsi="Arial" w:cs="Arial"/>
                <w:sz w:val="12"/>
                <w:lang w:val="es-BO"/>
              </w:rPr>
            </w:pPr>
            <w:r>
              <w:rPr>
                <w:rFonts w:ascii="Arial" w:hAnsi="Arial" w:cs="Arial"/>
                <w:lang w:val="es-BO"/>
              </w:rPr>
              <w:t>ANPE – P</w:t>
            </w:r>
            <w:bookmarkStart w:id="69" w:name="_GoBack"/>
            <w:bookmarkEnd w:id="69"/>
            <w:r w:rsidR="00FE6168">
              <w:rPr>
                <w:rFonts w:ascii="Arial" w:hAnsi="Arial" w:cs="Arial"/>
                <w:lang w:val="es-BO"/>
              </w:rPr>
              <w:t xml:space="preserve"> Nº </w:t>
            </w:r>
            <w:r w:rsidR="00127E4A">
              <w:rPr>
                <w:rFonts w:ascii="Arial" w:hAnsi="Arial" w:cs="Arial"/>
                <w:lang w:val="es-BO"/>
              </w:rPr>
              <w:t>0</w:t>
            </w:r>
            <w:r w:rsidR="00066845">
              <w:rPr>
                <w:rFonts w:ascii="Arial" w:hAnsi="Arial" w:cs="Arial"/>
                <w:lang w:val="es-BO"/>
              </w:rPr>
              <w:t>17</w:t>
            </w:r>
            <w:r w:rsidR="00127E4A">
              <w:rPr>
                <w:rFonts w:ascii="Arial" w:hAnsi="Arial" w:cs="Arial"/>
                <w:lang w:val="es-BO"/>
              </w:rPr>
              <w:t>/202</w:t>
            </w:r>
            <w:r w:rsidR="00066845">
              <w:rPr>
                <w:rFonts w:ascii="Arial" w:hAnsi="Arial" w:cs="Arial"/>
                <w:lang w:val="es-BO"/>
              </w:rPr>
              <w:t>4</w:t>
            </w:r>
            <w:r w:rsidR="00FE6168">
              <w:rPr>
                <w:rFonts w:ascii="Arial" w:hAnsi="Arial" w:cs="Arial"/>
                <w:lang w:val="es-BO"/>
              </w:rPr>
              <w:t>– 1</w:t>
            </w:r>
            <w:r w:rsidR="00FE6168"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453ABD">
            <w:pPr>
              <w:jc w:val="center"/>
              <w:rPr>
                <w:rFonts w:ascii="Arial" w:hAnsi="Arial" w:cs="Arial"/>
                <w:lang w:val="es-BO"/>
              </w:rPr>
            </w:pPr>
            <w:r>
              <w:rPr>
                <w:rFonts w:ascii="Arial" w:hAnsi="Arial" w:cs="Arial"/>
                <w:lang w:val="es-BO"/>
              </w:rPr>
              <w:t>4</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w:t>
            </w:r>
            <w:r w:rsidR="00066845">
              <w:rPr>
                <w:rFonts w:ascii="Arial" w:hAnsi="Arial" w:cs="Arial"/>
                <w:lang w:val="es-BO"/>
              </w:rPr>
              <w:t>4</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066845" w:rsidP="00042424">
            <w:pPr>
              <w:tabs>
                <w:tab w:val="left" w:pos="1634"/>
              </w:tabs>
              <w:jc w:val="center"/>
              <w:rPr>
                <w:rFonts w:ascii="Arial" w:hAnsi="Arial" w:cs="Arial"/>
                <w:b/>
                <w:lang w:val="es-BO"/>
              </w:rPr>
            </w:pPr>
            <w:r>
              <w:rPr>
                <w:rFonts w:ascii="Arial" w:hAnsi="Arial" w:cs="Arial"/>
                <w:b/>
                <w:lang w:val="es-BO"/>
              </w:rPr>
              <w:t>RENOVACIÓN DE CÁMARAS DE VIDEOVIGILANCIA EN AMBIENTES DE TESORERÍA</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066845">
            <w:pPr>
              <w:rPr>
                <w:rFonts w:ascii="Arial" w:hAnsi="Arial" w:cs="Arial"/>
                <w:b/>
                <w:sz w:val="14"/>
                <w:lang w:val="es-BO"/>
              </w:rPr>
            </w:pPr>
            <w:r>
              <w:rPr>
                <w:rFonts w:ascii="Arial" w:hAnsi="Arial" w:cs="Arial"/>
                <w:b/>
                <w:sz w:val="14"/>
                <w:lang w:val="es-BO"/>
              </w:rPr>
              <w:t>Bs</w:t>
            </w:r>
            <w:r w:rsidR="00066845">
              <w:rPr>
                <w:rFonts w:ascii="Arial" w:hAnsi="Arial" w:cs="Arial"/>
                <w:b/>
                <w:sz w:val="14"/>
                <w:lang w:val="es-BO"/>
              </w:rPr>
              <w:t>99</w:t>
            </w:r>
            <w:r w:rsidR="00042424">
              <w:rPr>
                <w:rFonts w:ascii="Arial" w:hAnsi="Arial" w:cs="Arial"/>
                <w:b/>
                <w:sz w:val="14"/>
                <w:lang w:val="es-BO"/>
              </w:rPr>
              <w:t>9</w:t>
            </w:r>
            <w:r>
              <w:rPr>
                <w:rFonts w:ascii="Arial" w:hAnsi="Arial" w:cs="Arial"/>
                <w:b/>
                <w:sz w:val="14"/>
                <w:lang w:val="es-BO"/>
              </w:rPr>
              <w:t>.</w:t>
            </w:r>
            <w:r w:rsidR="00042424">
              <w:rPr>
                <w:rFonts w:ascii="Arial" w:hAnsi="Arial" w:cs="Arial"/>
                <w:b/>
                <w:sz w:val="14"/>
                <w:lang w:val="es-BO"/>
              </w:rPr>
              <w:t>9</w:t>
            </w:r>
            <w:r w:rsidR="00066845">
              <w:rPr>
                <w:rFonts w:ascii="Arial" w:hAnsi="Arial" w:cs="Arial"/>
                <w:b/>
                <w:sz w:val="14"/>
                <w:lang w:val="es-BO"/>
              </w:rPr>
              <w:t>2</w:t>
            </w:r>
            <w:r w:rsidR="00042424">
              <w:rPr>
                <w:rFonts w:ascii="Arial" w:hAnsi="Arial" w:cs="Arial"/>
                <w:b/>
                <w:sz w:val="14"/>
                <w:lang w:val="es-BO"/>
              </w:rPr>
              <w:t>0</w:t>
            </w:r>
            <w:r>
              <w:rPr>
                <w:rFonts w:ascii="Arial" w:hAnsi="Arial" w:cs="Arial"/>
                <w:b/>
                <w:sz w:val="14"/>
                <w:lang w:val="es-BO"/>
              </w:rPr>
              <w:t>,00 (</w:t>
            </w:r>
            <w:r w:rsidR="00066845">
              <w:rPr>
                <w:rFonts w:ascii="Arial" w:hAnsi="Arial" w:cs="Arial"/>
                <w:b/>
                <w:sz w:val="14"/>
                <w:lang w:val="es-BO"/>
              </w:rPr>
              <w:t>Novecientos Noventa y Nueve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B22D02">
              <w:rPr>
                <w:rFonts w:ascii="Arial" w:hAnsi="Arial" w:cs="Arial"/>
                <w:b/>
                <w:sz w:val="14"/>
                <w:lang w:val="es-BO"/>
              </w:rPr>
              <w:t>Novec</w:t>
            </w:r>
            <w:r w:rsidR="00545194">
              <w:rPr>
                <w:rFonts w:ascii="Arial" w:hAnsi="Arial" w:cs="Arial"/>
                <w:b/>
                <w:sz w:val="14"/>
                <w:lang w:val="es-BO"/>
              </w:rPr>
              <w:t xml:space="preserve">ientos </w:t>
            </w:r>
            <w:r w:rsidR="00066845">
              <w:rPr>
                <w:rFonts w:ascii="Arial" w:hAnsi="Arial" w:cs="Arial"/>
                <w:b/>
                <w:sz w:val="14"/>
                <w:lang w:val="es-BO"/>
              </w:rPr>
              <w:t>Veinte</w:t>
            </w:r>
            <w:r w:rsidR="00545194">
              <w:rPr>
                <w:rFonts w:ascii="Arial" w:hAnsi="Arial" w:cs="Arial"/>
                <w:b/>
                <w:sz w:val="14"/>
                <w:lang w:val="es-BO"/>
              </w:rPr>
              <w:t xml:space="preserve">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2424" w:rsidRPr="00E463DC" w:rsidRDefault="00AA247B" w:rsidP="00042424">
            <w:pPr>
              <w:jc w:val="both"/>
              <w:rPr>
                <w:rFonts w:ascii="Arial" w:hAnsi="Arial" w:cs="Arial"/>
                <w:bCs/>
                <w:iCs/>
                <w:sz w:val="14"/>
                <w:szCs w:val="22"/>
                <w:lang w:val="es-BO" w:eastAsia="es-BO"/>
              </w:rPr>
            </w:pPr>
            <w:r w:rsidRPr="00E463DC">
              <w:rPr>
                <w:rFonts w:ascii="Arial" w:hAnsi="Arial" w:cs="Arial"/>
                <w:bCs/>
                <w:iCs/>
                <w:sz w:val="14"/>
                <w:szCs w:val="22"/>
                <w:lang w:val="es-BO" w:eastAsia="es-BO"/>
              </w:rPr>
              <w:t>El plaz</w:t>
            </w:r>
            <w:r w:rsidR="00042424" w:rsidRPr="00E463DC">
              <w:rPr>
                <w:rFonts w:ascii="Arial" w:hAnsi="Arial" w:cs="Arial"/>
                <w:bCs/>
                <w:iCs/>
                <w:sz w:val="14"/>
                <w:szCs w:val="22"/>
                <w:lang w:val="es-BO" w:eastAsia="es-BO"/>
              </w:rPr>
              <w:t xml:space="preserve">o total para la entrega de los equipos será de </w:t>
            </w:r>
            <w:r w:rsidR="00066845" w:rsidRPr="00E463DC">
              <w:rPr>
                <w:rFonts w:ascii="Arial" w:hAnsi="Arial" w:cs="Arial"/>
                <w:bCs/>
                <w:iCs/>
                <w:sz w:val="14"/>
                <w:szCs w:val="22"/>
                <w:lang w:val="es-BO" w:eastAsia="es-BO"/>
              </w:rPr>
              <w:t xml:space="preserve">setenta </w:t>
            </w:r>
            <w:r w:rsidR="00042424" w:rsidRPr="00E463DC">
              <w:rPr>
                <w:rFonts w:ascii="Arial" w:hAnsi="Arial" w:cs="Arial"/>
                <w:bCs/>
                <w:iCs/>
                <w:sz w:val="14"/>
                <w:szCs w:val="22"/>
                <w:lang w:val="es-BO" w:eastAsia="es-BO"/>
              </w:rPr>
              <w:t>(</w:t>
            </w:r>
            <w:r w:rsidR="00066845" w:rsidRPr="00E463DC">
              <w:rPr>
                <w:rFonts w:ascii="Arial" w:hAnsi="Arial" w:cs="Arial"/>
                <w:bCs/>
                <w:iCs/>
                <w:sz w:val="14"/>
                <w:szCs w:val="22"/>
                <w:lang w:val="es-BO" w:eastAsia="es-BO"/>
              </w:rPr>
              <w:t>70</w:t>
            </w:r>
            <w:r w:rsidR="00042424" w:rsidRPr="00E463DC">
              <w:rPr>
                <w:rFonts w:ascii="Arial" w:hAnsi="Arial" w:cs="Arial"/>
                <w:bCs/>
                <w:iCs/>
                <w:sz w:val="14"/>
                <w:szCs w:val="22"/>
                <w:lang w:val="es-BO" w:eastAsia="es-BO"/>
              </w:rPr>
              <w:t xml:space="preserve">) días </w:t>
            </w:r>
            <w:r w:rsidR="00324DDF" w:rsidRPr="00E463DC">
              <w:rPr>
                <w:rFonts w:ascii="Arial" w:hAnsi="Arial" w:cs="Arial"/>
                <w:bCs/>
                <w:iCs/>
                <w:sz w:val="14"/>
                <w:szCs w:val="22"/>
                <w:lang w:val="es-BO" w:eastAsia="es-BO"/>
              </w:rPr>
              <w:t>calendario computable</w:t>
            </w:r>
            <w:r w:rsidR="00042424" w:rsidRPr="00E463DC">
              <w:rPr>
                <w:rFonts w:ascii="Arial" w:hAnsi="Arial" w:cs="Arial"/>
                <w:bCs/>
                <w:iCs/>
                <w:sz w:val="14"/>
                <w:szCs w:val="22"/>
                <w:lang w:val="es-BO" w:eastAsia="es-BO"/>
              </w:rPr>
              <w:t xml:space="preserve"> a partir del día siguiente día hábil de la firma de contrato</w:t>
            </w:r>
            <w:r w:rsidR="004C66FA" w:rsidRPr="00E463DC">
              <w:rPr>
                <w:rFonts w:ascii="Arial" w:hAnsi="Arial" w:cs="Arial"/>
                <w:bCs/>
                <w:iCs/>
                <w:sz w:val="14"/>
                <w:szCs w:val="22"/>
                <w:lang w:val="es-BO" w:eastAsia="es-BO"/>
              </w:rPr>
              <w:t>, según el siguiente detalle:</w:t>
            </w:r>
          </w:p>
          <w:p w:rsidR="004C66FA" w:rsidRPr="00743011" w:rsidRDefault="00743011" w:rsidP="001E3709">
            <w:pPr>
              <w:pStyle w:val="Prrafodelista"/>
              <w:numPr>
                <w:ilvl w:val="0"/>
                <w:numId w:val="55"/>
              </w:numPr>
              <w:ind w:left="196" w:hanging="219"/>
              <w:jc w:val="both"/>
              <w:rPr>
                <w:rFonts w:ascii="Arial" w:hAnsi="Arial" w:cs="Arial"/>
                <w:bCs/>
                <w:iCs/>
                <w:sz w:val="12"/>
                <w:szCs w:val="22"/>
                <w:lang w:val="es-BO" w:eastAsia="es-BO"/>
              </w:rPr>
            </w:pPr>
            <w:r>
              <w:rPr>
                <w:rFonts w:ascii="Arial" w:hAnsi="Arial" w:cs="Arial"/>
                <w:sz w:val="14"/>
                <w:szCs w:val="18"/>
              </w:rPr>
              <w:t>H</w:t>
            </w:r>
            <w:r w:rsidR="004C66FA" w:rsidRPr="00743011">
              <w:rPr>
                <w:rFonts w:ascii="Arial" w:hAnsi="Arial" w:cs="Arial"/>
                <w:sz w:val="14"/>
                <w:szCs w:val="18"/>
              </w:rPr>
              <w:t>asta cincuenta (50) días calendario</w:t>
            </w:r>
            <w:r>
              <w:rPr>
                <w:rFonts w:ascii="Arial" w:hAnsi="Arial" w:cs="Arial"/>
                <w:sz w:val="14"/>
                <w:szCs w:val="18"/>
              </w:rPr>
              <w:t>, e</w:t>
            </w:r>
            <w:r w:rsidR="004C66FA" w:rsidRPr="00743011">
              <w:rPr>
                <w:rFonts w:ascii="Arial" w:hAnsi="Arial" w:cs="Arial"/>
                <w:sz w:val="14"/>
                <w:szCs w:val="18"/>
              </w:rPr>
              <w:t>ste plazo incluye la apertura de empaques, verificación y subsanación de observaciones, si fuese el caso.</w:t>
            </w:r>
          </w:p>
          <w:p w:rsidR="00FE6168" w:rsidRPr="00743011" w:rsidRDefault="00743011" w:rsidP="001E3709">
            <w:pPr>
              <w:pStyle w:val="Prrafodelista"/>
              <w:numPr>
                <w:ilvl w:val="0"/>
                <w:numId w:val="55"/>
              </w:numPr>
              <w:ind w:left="196" w:hanging="219"/>
              <w:jc w:val="both"/>
              <w:rPr>
                <w:rFonts w:ascii="Arial" w:hAnsi="Arial" w:cs="Arial"/>
                <w:bCs/>
                <w:iCs/>
                <w:szCs w:val="22"/>
                <w:lang w:val="es-BO" w:eastAsia="es-BO"/>
              </w:rPr>
            </w:pPr>
            <w:r w:rsidRPr="006F3CA6">
              <w:rPr>
                <w:rFonts w:ascii="Arial" w:hAnsi="Arial" w:cs="Arial"/>
                <w:bCs/>
                <w:iCs/>
                <w:sz w:val="14"/>
                <w:szCs w:val="22"/>
                <w:lang w:val="es-BO" w:eastAsia="es-BO"/>
              </w:rPr>
              <w:t>H</w:t>
            </w:r>
            <w:r w:rsidRPr="006F3CA6">
              <w:rPr>
                <w:rFonts w:ascii="Arial" w:hAnsi="Arial" w:cs="Arial"/>
                <w:sz w:val="14"/>
                <w:szCs w:val="18"/>
                <w:lang w:val="es-BO"/>
              </w:rPr>
              <w:t>asta</w:t>
            </w:r>
            <w:r w:rsidRPr="00743011">
              <w:rPr>
                <w:rFonts w:ascii="Arial" w:hAnsi="Arial" w:cs="Arial"/>
                <w:sz w:val="14"/>
                <w:szCs w:val="18"/>
              </w:rPr>
              <w:t xml:space="preserve"> veinte (20) días calendario, computables a partir del día siguiente de firmada el acta de Inicio de Servicio de Instalación, para proceder con la instalación y puesta en funcionamiento</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4B4C7A" w:rsidRPr="002662F5" w:rsidTr="004B4C7A">
        <w:trPr>
          <w:jc w:val="center"/>
        </w:trPr>
        <w:tc>
          <w:tcPr>
            <w:tcW w:w="1808" w:type="dxa"/>
            <w:tcBorders>
              <w:left w:val="single" w:sz="12" w:space="0" w:color="244061" w:themeColor="accent1" w:themeShade="80"/>
            </w:tcBorders>
            <w:vAlign w:val="center"/>
          </w:tcPr>
          <w:p w:rsidR="004B4C7A" w:rsidRPr="00DB38B8" w:rsidRDefault="004B4C7A" w:rsidP="004B4C7A">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tcBorders>
              <w:top w:val="single" w:sz="4" w:space="0" w:color="auto"/>
              <w:bottom w:val="single" w:sz="4" w:space="0" w:color="auto"/>
            </w:tcBorders>
            <w:shd w:val="clear" w:color="auto" w:fill="DBE5F1" w:themeFill="accent1" w:themeFillTint="33"/>
          </w:tcPr>
          <w:p w:rsidR="004B4C7A" w:rsidRPr="009956C4" w:rsidRDefault="004B4C7A" w:rsidP="004B4C7A">
            <w:pPr>
              <w:jc w:val="both"/>
              <w:rPr>
                <w:rFonts w:ascii="Arial" w:hAnsi="Arial" w:cs="Arial"/>
                <w:b/>
                <w:i/>
                <w:sz w:val="14"/>
                <w:lang w:val="es-BO"/>
              </w:rPr>
            </w:pPr>
            <w:r w:rsidRPr="00743011">
              <w:rPr>
                <w:rFonts w:ascii="Arial" w:hAnsi="Arial" w:cs="Arial"/>
                <w:b/>
                <w:i/>
                <w:lang w:val="es-BO"/>
              </w:rPr>
              <w:t>El proponente deberá presentar una Garantía equivalente al 1% del Precio Referencial de la Contratación</w:t>
            </w:r>
          </w:p>
        </w:tc>
        <w:tc>
          <w:tcPr>
            <w:tcW w:w="272" w:type="dxa"/>
            <w:tcBorders>
              <w:left w:val="nil"/>
              <w:right w:val="single" w:sz="12" w:space="0" w:color="244061" w:themeColor="accent1" w:themeShade="80"/>
            </w:tcBorders>
          </w:tcPr>
          <w:p w:rsidR="004B4C7A" w:rsidRPr="002662F5" w:rsidRDefault="004B4C7A" w:rsidP="004B4C7A">
            <w:pPr>
              <w:rPr>
                <w:rFonts w:ascii="Arial" w:hAnsi="Arial" w:cs="Arial"/>
                <w:sz w:val="8"/>
                <w:lang w:val="es-BO"/>
              </w:rPr>
            </w:pPr>
          </w:p>
        </w:tc>
      </w:tr>
      <w:tr w:rsidR="004B4C7A" w:rsidRPr="002662F5" w:rsidTr="00AA247B">
        <w:trPr>
          <w:jc w:val="center"/>
        </w:trPr>
        <w:tc>
          <w:tcPr>
            <w:tcW w:w="1808" w:type="dxa"/>
            <w:tcBorders>
              <w:left w:val="single" w:sz="12" w:space="0" w:color="244061" w:themeColor="accent1" w:themeShade="80"/>
            </w:tcBorders>
            <w:vAlign w:val="center"/>
          </w:tcPr>
          <w:p w:rsidR="004B4C7A" w:rsidRPr="002662F5" w:rsidRDefault="004B4C7A"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4B4C7A" w:rsidRPr="002662F5" w:rsidRDefault="004B4C7A" w:rsidP="00453ABD">
            <w:pPr>
              <w:rPr>
                <w:rFonts w:ascii="Arial" w:hAnsi="Arial" w:cs="Arial"/>
                <w:sz w:val="8"/>
                <w:lang w:val="es-BO"/>
              </w:rPr>
            </w:pPr>
          </w:p>
        </w:tc>
        <w:tc>
          <w:tcPr>
            <w:tcW w:w="272" w:type="dxa"/>
            <w:tcBorders>
              <w:left w:val="nil"/>
              <w:right w:val="single" w:sz="12" w:space="0" w:color="244061" w:themeColor="accent1" w:themeShade="80"/>
            </w:tcBorders>
          </w:tcPr>
          <w:p w:rsidR="004B4C7A" w:rsidRPr="002662F5" w:rsidRDefault="004B4C7A"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743011">
        <w:trPr>
          <w:trHeight w:val="245"/>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E463DC">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E463DC">
        <w:trPr>
          <w:trHeight w:val="399"/>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E463DC">
        <w:trPr>
          <w:trHeight w:val="66"/>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E463DC">
        <w:trPr>
          <w:trHeight w:val="451"/>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E463DC" w:rsidRDefault="00FE6168" w:rsidP="00453ABD">
            <w:pPr>
              <w:jc w:val="center"/>
              <w:rPr>
                <w:rFonts w:ascii="Arial" w:hAnsi="Arial" w:cs="Arial"/>
                <w:lang w:val="es-BO"/>
              </w:rPr>
            </w:pPr>
            <w:r w:rsidRPr="00E463DC">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E463DC">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4DDF" w:rsidP="00E463DC">
            <w:pPr>
              <w:jc w:val="center"/>
              <w:rPr>
                <w:rFonts w:ascii="Arial" w:hAnsi="Arial" w:cs="Arial"/>
                <w:lang w:val="es-BO"/>
              </w:rPr>
            </w:pPr>
            <w:r>
              <w:rPr>
                <w:rFonts w:ascii="Arial" w:hAnsi="Arial" w:cs="Arial"/>
                <w:color w:val="0000FF"/>
              </w:rPr>
              <w:t>Carlos Olmos Rosas</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324DDF" w:rsidP="00463D23">
            <w:pPr>
              <w:jc w:val="center"/>
              <w:rPr>
                <w:rFonts w:ascii="Arial" w:hAnsi="Arial" w:cs="Arial"/>
                <w:lang w:val="es-BO"/>
              </w:rPr>
            </w:pPr>
            <w:r>
              <w:rPr>
                <w:rFonts w:ascii="Arial" w:hAnsi="Arial" w:cs="Arial"/>
                <w:color w:val="0000FF"/>
              </w:rPr>
              <w:t>Tecnico de Seguridad de Tesorería</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E463DC" w:rsidRDefault="00A92B98" w:rsidP="00324DDF">
            <w:pPr>
              <w:jc w:val="center"/>
              <w:rPr>
                <w:rFonts w:ascii="Arial" w:hAnsi="Arial" w:cs="Arial"/>
                <w:lang w:val="es-BO"/>
              </w:rPr>
            </w:pPr>
            <w:r w:rsidRPr="00E463DC">
              <w:rPr>
                <w:rFonts w:ascii="Arial" w:hAnsi="Arial" w:cs="Arial"/>
                <w:color w:val="0000FF"/>
              </w:rPr>
              <w:t xml:space="preserve">Dpto. de Seguridad </w:t>
            </w:r>
            <w:r w:rsidR="00324DDF" w:rsidRPr="00E463DC">
              <w:rPr>
                <w:rFonts w:ascii="Arial" w:hAnsi="Arial" w:cs="Arial"/>
                <w:color w:val="0000FF"/>
              </w:rPr>
              <w:t>de Tesorería</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E463DC">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E463DC">
        <w:trPr>
          <w:trHeight w:val="735"/>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324DDF">
            <w:pPr>
              <w:rPr>
                <w:rFonts w:ascii="Arial" w:hAnsi="Arial" w:cs="Arial"/>
                <w:lang w:val="es-BO"/>
              </w:rPr>
            </w:pPr>
            <w:r w:rsidRPr="00A92B98">
              <w:rPr>
                <w:rFonts w:ascii="Arial" w:hAnsi="Arial" w:cs="Arial"/>
              </w:rPr>
              <w:t>45</w:t>
            </w:r>
            <w:r w:rsidR="00463D23">
              <w:rPr>
                <w:rFonts w:ascii="Arial" w:hAnsi="Arial" w:cs="Arial"/>
              </w:rPr>
              <w:t>7</w:t>
            </w:r>
            <w:r w:rsidR="00324DDF">
              <w:rPr>
                <w:rFonts w:ascii="Arial" w:hAnsi="Arial" w:cs="Arial"/>
              </w:rPr>
              <w:t>3</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692559"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9956C4" w:rsidRDefault="00692559" w:rsidP="00A92B98">
            <w:pPr>
              <w:rPr>
                <w:rFonts w:ascii="Arial" w:hAnsi="Arial" w:cs="Arial"/>
                <w:lang w:val="es-BO"/>
              </w:rPr>
            </w:pPr>
            <w:hyperlink r:id="rId13" w:history="1">
              <w:r w:rsidR="00324DDF">
                <w:rPr>
                  <w:rStyle w:val="Hipervnculo"/>
                </w:rPr>
                <w:t>colmos@bcb.gob.bo</w:t>
              </w:r>
            </w:hyperlink>
            <w:r w:rsidR="00324DDF" w:rsidRPr="00A92B98">
              <w:rPr>
                <w:rFonts w:ascii="Arial" w:hAnsi="Arial" w:cs="Arial"/>
                <w:szCs w:val="14"/>
              </w:rPr>
              <w:t xml:space="preserve"> </w:t>
            </w:r>
            <w:r w:rsidR="00A92B98"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E463DC">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324DDF" w:rsidRPr="009956C4" w:rsidTr="006F0B66">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324DDF" w:rsidRPr="00402294" w:rsidRDefault="00324DDF" w:rsidP="00453ABD">
            <w:pPr>
              <w:rPr>
                <w:rFonts w:ascii="Arial" w:hAnsi="Arial" w:cs="Arial"/>
                <w:sz w:val="8"/>
                <w:szCs w:val="2"/>
                <w:lang w:val="es-419"/>
              </w:rPr>
            </w:pPr>
            <w:r w:rsidRPr="00E463DC">
              <w:rPr>
                <w:rFonts w:ascii="Arial" w:hAnsi="Arial" w:cs="Arial"/>
                <w:lang w:val="es-BO"/>
              </w:rPr>
              <w:t>Cuenta Corriente Fiscal para Depósito por concepto de Garantía de Seriedad de Propuesta</w:t>
            </w:r>
            <w:r w:rsidRPr="00E463DC">
              <w:rPr>
                <w:rFonts w:ascii="Arial" w:hAnsi="Arial" w:cs="Arial"/>
                <w:lang w:val="es-419"/>
              </w:rPr>
              <w:t xml:space="preserve"> (Fondos en Custodia)</w:t>
            </w:r>
          </w:p>
        </w:tc>
        <w:tc>
          <w:tcPr>
            <w:tcW w:w="7219" w:type="dxa"/>
            <w:gridSpan w:val="33"/>
            <w:vMerge w:val="restart"/>
            <w:tcBorders>
              <w:top w:val="single" w:sz="4" w:space="0" w:color="auto"/>
              <w:left w:val="single" w:sz="4" w:space="0" w:color="auto"/>
            </w:tcBorders>
            <w:shd w:val="clear" w:color="auto" w:fill="DBE5F1" w:themeFill="accent1" w:themeFillTint="33"/>
          </w:tcPr>
          <w:p w:rsidR="00E463DC" w:rsidRDefault="00E463DC" w:rsidP="00E463DC">
            <w:pPr>
              <w:rPr>
                <w:rFonts w:ascii="Arial" w:hAnsi="Arial" w:cs="Arial"/>
              </w:rPr>
            </w:pPr>
            <w:r>
              <w:rPr>
                <w:rFonts w:ascii="Arial" w:hAnsi="Arial" w:cs="Arial"/>
              </w:rPr>
              <w:t xml:space="preserve">Número de Cuenta: </w:t>
            </w:r>
            <w:r w:rsidRPr="005913B4">
              <w:rPr>
                <w:rFonts w:ascii="Arial" w:hAnsi="Arial" w:cs="Arial"/>
              </w:rPr>
              <w:t>10000041173216</w:t>
            </w:r>
          </w:p>
          <w:p w:rsidR="00E463DC" w:rsidRDefault="00E463DC" w:rsidP="00E463DC">
            <w:pPr>
              <w:rPr>
                <w:rFonts w:ascii="Arial" w:hAnsi="Arial" w:cs="Arial"/>
              </w:rPr>
            </w:pPr>
            <w:r>
              <w:rPr>
                <w:rFonts w:ascii="Arial" w:hAnsi="Arial" w:cs="Arial"/>
              </w:rPr>
              <w:t>Banco: Banco Unión S.A.</w:t>
            </w:r>
          </w:p>
          <w:p w:rsidR="00E463DC" w:rsidRDefault="00E463DC" w:rsidP="00E463DC">
            <w:pPr>
              <w:rPr>
                <w:rFonts w:ascii="Arial" w:hAnsi="Arial" w:cs="Arial"/>
              </w:rPr>
            </w:pPr>
            <w:r>
              <w:rPr>
                <w:rFonts w:ascii="Arial" w:hAnsi="Arial" w:cs="Arial"/>
              </w:rPr>
              <w:t>Titular: Tesoro General de la Nación</w:t>
            </w:r>
          </w:p>
          <w:p w:rsidR="00324DDF" w:rsidRPr="009956C4" w:rsidRDefault="00E463DC" w:rsidP="00E463DC">
            <w:pPr>
              <w:rPr>
                <w:rFonts w:ascii="Arial" w:hAnsi="Arial" w:cs="Arial"/>
                <w:sz w:val="8"/>
                <w:szCs w:val="2"/>
                <w:lang w:val="es-BO"/>
              </w:rPr>
            </w:pPr>
            <w:r>
              <w:rPr>
                <w:rFonts w:ascii="Arial" w:hAnsi="Arial" w:cs="Arial"/>
                <w:lang w:val="es-BO"/>
              </w:rPr>
              <w:t>Moneda: Bolivianos.</w:t>
            </w: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tcBorders>
            <w:shd w:val="clear" w:color="auto" w:fill="DBE5F1" w:themeFill="accent1" w:themeFillTint="33"/>
          </w:tcPr>
          <w:p w:rsidR="00324DDF" w:rsidRPr="009956C4" w:rsidRDefault="00324DDF"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r w:rsidR="00324DDF" w:rsidRPr="009956C4" w:rsidTr="006F0B66">
        <w:trPr>
          <w:trHeight w:val="56"/>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324DDF" w:rsidRPr="009956C4" w:rsidRDefault="00324DDF" w:rsidP="00453ABD">
            <w:pPr>
              <w:rPr>
                <w:rFonts w:ascii="Arial" w:hAnsi="Arial" w:cs="Arial"/>
                <w:sz w:val="8"/>
                <w:szCs w:val="2"/>
                <w:lang w:val="es-BO"/>
              </w:rPr>
            </w:pPr>
          </w:p>
        </w:tc>
        <w:tc>
          <w:tcPr>
            <w:tcW w:w="7219" w:type="dxa"/>
            <w:gridSpan w:val="33"/>
            <w:vMerge/>
            <w:tcBorders>
              <w:left w:val="single" w:sz="4" w:space="0" w:color="auto"/>
              <w:bottom w:val="single" w:sz="4" w:space="0" w:color="auto"/>
            </w:tcBorders>
            <w:shd w:val="clear" w:color="auto" w:fill="auto"/>
          </w:tcPr>
          <w:p w:rsidR="00324DDF" w:rsidRPr="009956C4" w:rsidRDefault="00324DDF"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324DDF" w:rsidRPr="009956C4" w:rsidRDefault="00324DDF"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63D23" w:rsidP="00C613E5">
            <w:pPr>
              <w:adjustRightInd w:val="0"/>
              <w:snapToGrid w:val="0"/>
              <w:jc w:val="center"/>
              <w:rPr>
                <w:rFonts w:ascii="Arial" w:hAnsi="Arial" w:cs="Arial"/>
                <w:sz w:val="14"/>
                <w:lang w:val="es-BO"/>
              </w:rPr>
            </w:pPr>
            <w:r>
              <w:rPr>
                <w:rFonts w:ascii="Arial" w:hAnsi="Arial" w:cs="Arial"/>
                <w:sz w:val="14"/>
                <w:lang w:val="es-BO"/>
              </w:rPr>
              <w:t>2</w:t>
            </w:r>
            <w:r w:rsidR="00C613E5">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C613E5" w:rsidP="00C613E5">
            <w:pPr>
              <w:adjustRightInd w:val="0"/>
              <w:snapToGrid w:val="0"/>
              <w:jc w:val="center"/>
              <w:rPr>
                <w:rFonts w:ascii="Arial" w:hAnsi="Arial" w:cs="Arial"/>
                <w:sz w:val="14"/>
                <w:lang w:val="es-BO"/>
              </w:rPr>
            </w:pPr>
            <w:r>
              <w:rPr>
                <w:rFonts w:ascii="Arial" w:hAnsi="Arial" w:cs="Arial"/>
                <w:sz w:val="14"/>
                <w:lang w:val="es-BO"/>
              </w:rPr>
              <w:t>03</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B22D02" w:rsidP="00B22D02">
            <w:pPr>
              <w:adjustRightInd w:val="0"/>
              <w:snapToGrid w:val="0"/>
              <w:jc w:val="both"/>
              <w:rPr>
                <w:rFonts w:ascii="Arial" w:hAnsi="Arial" w:cs="Arial"/>
                <w:sz w:val="14"/>
                <w:lang w:val="es-BO"/>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4D0E9E" w:rsidRPr="008B6B6B" w:rsidRDefault="004D0E9E" w:rsidP="004D0E9E">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4D0E9E" w:rsidRPr="008B6B6B" w:rsidRDefault="004D0E9E" w:rsidP="004D0E9E">
            <w:pPr>
              <w:adjustRightInd w:val="0"/>
              <w:snapToGrid w:val="0"/>
              <w:jc w:val="both"/>
              <w:rPr>
                <w:rFonts w:ascii="Arial" w:hAnsi="Arial" w:cs="Arial"/>
                <w:sz w:val="8"/>
                <w:szCs w:val="14"/>
              </w:rPr>
            </w:pPr>
          </w:p>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A92B98" w:rsidRPr="009956C4" w:rsidRDefault="004D0E9E" w:rsidP="004D0E9E">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14"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5" w:history="1">
              <w:r w:rsidR="008413C6" w:rsidRPr="008413C6">
                <w:rPr>
                  <w:rStyle w:val="Hipervnculo"/>
                  <w:rFonts w:ascii="Arial" w:hAnsi="Arial" w:cs="Arial"/>
                  <w:sz w:val="14"/>
                  <w:szCs w:val="14"/>
                </w:rPr>
                <w:t>colmos@bcb.gob.bo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613E5" w:rsidP="00A92B98">
            <w:pPr>
              <w:adjustRightInd w:val="0"/>
              <w:snapToGrid w:val="0"/>
              <w:jc w:val="center"/>
              <w:rPr>
                <w:rFonts w:ascii="Arial" w:hAnsi="Arial" w:cs="Arial"/>
                <w:sz w:val="14"/>
                <w:lang w:val="es-BO"/>
              </w:rPr>
            </w:pPr>
            <w:r>
              <w:rPr>
                <w:rFonts w:ascii="Arial" w:hAnsi="Arial" w:cs="Arial"/>
                <w:sz w:val="14"/>
                <w:lang w:val="es-BO"/>
              </w:rPr>
              <w:t>09</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46737"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5229F" w:rsidRPr="00D5229F" w:rsidRDefault="00543012" w:rsidP="00D5229F">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enlace a través de</w:t>
            </w:r>
            <w:r w:rsidR="00D5229F">
              <w:rPr>
                <w:rFonts w:ascii="Arial" w:hAnsi="Arial" w:cs="Arial"/>
                <w:sz w:val="14"/>
                <w:szCs w:val="14"/>
              </w:rPr>
              <w:t xml:space="preserve"> zoo</w:t>
            </w:r>
            <w:r w:rsidR="00D5229F" w:rsidRPr="00D5229F">
              <w:rPr>
                <w:rFonts w:ascii="Arial" w:hAnsi="Arial" w:cs="Arial"/>
                <w:sz w:val="14"/>
                <w:szCs w:val="14"/>
              </w:rPr>
              <w:t>m</w:t>
            </w:r>
            <w:r w:rsidRPr="00D5229F">
              <w:rPr>
                <w:rFonts w:ascii="Arial" w:hAnsi="Arial" w:cs="Arial"/>
                <w:sz w:val="14"/>
                <w:szCs w:val="14"/>
              </w:rPr>
              <w:t>:</w:t>
            </w:r>
          </w:p>
          <w:p w:rsidR="00D5229F" w:rsidRPr="00D5229F" w:rsidRDefault="00D5229F" w:rsidP="00D5229F">
            <w:pPr>
              <w:rPr>
                <w:rStyle w:val="Hipervnculo"/>
                <w:rFonts w:ascii="Arial" w:hAnsi="Arial" w:cs="Arial"/>
                <w:sz w:val="14"/>
              </w:rPr>
            </w:pPr>
            <w:r w:rsidRPr="00D5229F">
              <w:rPr>
                <w:rStyle w:val="Hipervnculo"/>
                <w:rFonts w:ascii="Arial" w:hAnsi="Arial" w:cs="Arial"/>
                <w:sz w:val="14"/>
              </w:rPr>
              <w:t>https://bcb-gob-bo.zoom.us/j/83328317315?pwd=M2cvL1M2WTdGQ1B1Q2RHRXdldkh3Zz09</w:t>
            </w:r>
          </w:p>
          <w:p w:rsidR="00D5229F" w:rsidRPr="00D5229F" w:rsidRDefault="00D5229F" w:rsidP="00D5229F">
            <w:pPr>
              <w:rPr>
                <w:rStyle w:val="Hipervnculo"/>
                <w:rFonts w:ascii="Arial" w:hAnsi="Arial" w:cs="Arial"/>
                <w:sz w:val="14"/>
              </w:rPr>
            </w:pPr>
          </w:p>
          <w:p w:rsidR="00D5229F" w:rsidRPr="00D5229F" w:rsidRDefault="00D5229F" w:rsidP="00D5229F">
            <w:pPr>
              <w:rPr>
                <w:rStyle w:val="Hipervnculo"/>
                <w:rFonts w:ascii="Arial" w:hAnsi="Arial" w:cs="Arial"/>
                <w:sz w:val="14"/>
              </w:rPr>
            </w:pPr>
            <w:r w:rsidRPr="00D5229F">
              <w:rPr>
                <w:rStyle w:val="Hipervnculo"/>
                <w:rFonts w:ascii="Arial" w:hAnsi="Arial" w:cs="Arial"/>
                <w:sz w:val="14"/>
              </w:rPr>
              <w:t>ID de reunión: 833 2831 7315</w:t>
            </w:r>
          </w:p>
          <w:p w:rsidR="00D5229F" w:rsidRPr="00D5229F" w:rsidRDefault="00D5229F" w:rsidP="00D5229F">
            <w:pPr>
              <w:rPr>
                <w:rStyle w:val="Hipervnculo"/>
                <w:rFonts w:ascii="Arial" w:hAnsi="Arial" w:cs="Arial"/>
                <w:sz w:val="14"/>
              </w:rPr>
            </w:pPr>
            <w:r w:rsidRPr="00D5229F">
              <w:rPr>
                <w:rStyle w:val="Hipervnculo"/>
                <w:rFonts w:ascii="Arial" w:hAnsi="Arial" w:cs="Arial"/>
                <w:sz w:val="14"/>
              </w:rPr>
              <w:t>Código de acceso: 363098</w:t>
            </w:r>
          </w:p>
          <w:p w:rsidR="00A92B98" w:rsidRPr="00D5229F" w:rsidRDefault="00A92B98" w:rsidP="00D5229F">
            <w:pPr>
              <w:adjustRightInd w:val="0"/>
              <w:snapToGrid w:val="0"/>
              <w:jc w:val="both"/>
              <w:rPr>
                <w:rFonts w:ascii="Helvetica" w:hAnsi="Helvetica" w:cs="Helvetica"/>
                <w:color w:val="0000FF"/>
                <w:sz w:val="8"/>
                <w:szCs w:val="14"/>
              </w:rPr>
            </w:pP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613E5" w:rsidP="00C613E5">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0</w:t>
            </w:r>
            <w:r w:rsidR="00C613E5">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613E5">
            <w:pPr>
              <w:adjustRightInd w:val="0"/>
              <w:snapToGrid w:val="0"/>
              <w:jc w:val="center"/>
              <w:rPr>
                <w:rFonts w:ascii="Arial" w:hAnsi="Arial" w:cs="Arial"/>
                <w:sz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0</w:t>
            </w:r>
            <w:r w:rsidR="00C613E5">
              <w:rPr>
                <w:rFonts w:ascii="Arial" w:hAnsi="Arial" w:cs="Arial"/>
                <w:sz w:val="14"/>
                <w:lang w:val="es-BO"/>
              </w:rPr>
              <w:t>8</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257F7B">
            <w:pPr>
              <w:pStyle w:val="Textoindependiente3"/>
              <w:numPr>
                <w:ilvl w:val="0"/>
                <w:numId w:val="31"/>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4B4C7A" w:rsidRDefault="00A92B98" w:rsidP="00A92B98">
            <w:pPr>
              <w:pStyle w:val="Textoindependiente3"/>
              <w:spacing w:after="0"/>
              <w:ind w:left="222"/>
              <w:jc w:val="both"/>
              <w:rPr>
                <w:rFonts w:ascii="Arial" w:hAnsi="Arial" w:cs="Arial"/>
                <w:sz w:val="14"/>
                <w:szCs w:val="14"/>
              </w:rPr>
            </w:pPr>
            <w:r w:rsidRPr="009E7F5A">
              <w:rPr>
                <w:rFonts w:ascii="Arial" w:hAnsi="Arial" w:cs="Arial"/>
                <w:sz w:val="14"/>
                <w:szCs w:val="14"/>
              </w:rPr>
              <w:t>A través del RUPE de conformidad al procedimiento establecido en el presente DBC</w:t>
            </w:r>
          </w:p>
          <w:p w:rsidR="004B4C7A" w:rsidRDefault="004B4C7A" w:rsidP="004B4C7A">
            <w:pPr>
              <w:pStyle w:val="Textoindependiente3"/>
              <w:spacing w:after="0"/>
              <w:jc w:val="both"/>
              <w:rPr>
                <w:rFonts w:ascii="Arial" w:hAnsi="Arial" w:cs="Arial"/>
                <w:b/>
                <w:sz w:val="12"/>
                <w:szCs w:val="12"/>
              </w:rPr>
            </w:pPr>
          </w:p>
          <w:p w:rsidR="004B4C7A" w:rsidRPr="00471994" w:rsidRDefault="004B4C7A" w:rsidP="004B4C7A">
            <w:pPr>
              <w:pStyle w:val="Textoindependiente3"/>
              <w:spacing w:after="0"/>
              <w:jc w:val="both"/>
              <w:rPr>
                <w:rFonts w:ascii="Arial" w:hAnsi="Arial" w:cs="Arial"/>
                <w:b/>
                <w:sz w:val="12"/>
                <w:szCs w:val="12"/>
              </w:rPr>
            </w:pPr>
            <w:r w:rsidRPr="00471994">
              <w:rPr>
                <w:rFonts w:ascii="Arial" w:hAnsi="Arial" w:cs="Arial"/>
                <w:b/>
                <w:sz w:val="12"/>
                <w:szCs w:val="12"/>
              </w:rPr>
              <w:t>En caso de presentación de la Garantía de Seriedad de Propuesta en forma física:</w:t>
            </w:r>
          </w:p>
          <w:p w:rsidR="00A92B98" w:rsidRPr="002662F5" w:rsidRDefault="004B4C7A" w:rsidP="004B4C7A">
            <w:pPr>
              <w:pStyle w:val="Textoindependiente3"/>
              <w:spacing w:after="0"/>
              <w:ind w:left="222"/>
              <w:jc w:val="both"/>
              <w:rPr>
                <w:rFonts w:ascii="Arial" w:hAnsi="Arial" w:cs="Arial"/>
                <w:b/>
                <w:sz w:val="14"/>
                <w:szCs w:val="14"/>
              </w:rPr>
            </w:pPr>
            <w:r w:rsidRPr="008B17F9">
              <w:rPr>
                <w:rFonts w:ascii="Arial" w:hAnsi="Arial" w:cs="Arial"/>
                <w:sz w:val="12"/>
                <w:szCs w:val="12"/>
                <w:lang w:eastAsia="es-ES"/>
              </w:rPr>
              <w:t>Ventanilla Única de Correspondencia, ubicada en Planta Baja del Edificio Principal del BCB, calle Ayacucho esquina Mercado, La Paz – Bolivia, consider</w:t>
            </w:r>
            <w:r>
              <w:rPr>
                <w:rFonts w:ascii="Arial" w:hAnsi="Arial" w:cs="Arial"/>
                <w:sz w:val="12"/>
                <w:szCs w:val="12"/>
                <w:lang w:eastAsia="es-ES"/>
              </w:rPr>
              <w:t xml:space="preserve">ar lo señalado en </w:t>
            </w:r>
            <w:r w:rsidRPr="00B61650">
              <w:rPr>
                <w:rFonts w:ascii="Arial" w:hAnsi="Arial" w:cs="Arial"/>
                <w:sz w:val="12"/>
                <w:szCs w:val="12"/>
                <w:lang w:eastAsia="es-ES"/>
              </w:rPr>
              <w:t>numeral 13.1.5,</w:t>
            </w:r>
            <w:r w:rsidRPr="008B17F9">
              <w:rPr>
                <w:rFonts w:ascii="Arial" w:hAnsi="Arial" w:cs="Arial"/>
                <w:sz w:val="12"/>
                <w:szCs w:val="12"/>
                <w:lang w:eastAsia="es-ES"/>
              </w:rPr>
              <w:t xml:space="preserve"> Parte I del presente DBC</w:t>
            </w:r>
            <w:r>
              <w:rPr>
                <w:rFonts w:ascii="Arial" w:hAnsi="Arial" w:cs="Arial"/>
                <w:sz w:val="12"/>
                <w:szCs w:val="12"/>
                <w:lang w:eastAsia="es-ES"/>
              </w:rPr>
              <w:t xml:space="preserve">, </w:t>
            </w:r>
            <w:r w:rsidRPr="008B17F9">
              <w:rPr>
                <w:rFonts w:ascii="Arial" w:hAnsi="Arial" w:cs="Arial"/>
                <w:sz w:val="12"/>
                <w:szCs w:val="12"/>
                <w:lang w:eastAsia="es-ES"/>
              </w:rPr>
              <w:t xml:space="preserve">en cuyo caso el sobre podrá estar rotulado identificando el </w:t>
            </w:r>
            <w:r>
              <w:rPr>
                <w:rFonts w:ascii="Arial" w:hAnsi="Arial" w:cs="Arial"/>
                <w:sz w:val="12"/>
                <w:szCs w:val="12"/>
                <w:lang w:eastAsia="es-ES"/>
              </w:rPr>
              <w:t xml:space="preserve">objeto del </w:t>
            </w:r>
            <w:r w:rsidRPr="008B17F9">
              <w:rPr>
                <w:rFonts w:ascii="Arial" w:hAnsi="Arial" w:cs="Arial"/>
                <w:sz w:val="12"/>
                <w:szCs w:val="12"/>
                <w:lang w:eastAsia="es-ES"/>
              </w:rPr>
              <w:t>proceso de contratación y el número de CUCE.</w:t>
            </w:r>
            <w:r w:rsidR="00A92B98" w:rsidRPr="009E7F5A">
              <w:rPr>
                <w:rFonts w:ascii="Arial" w:hAnsi="Arial" w:cs="Arial"/>
                <w:sz w:val="14"/>
                <w:szCs w:val="14"/>
              </w:rPr>
              <w:t>.</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613E5" w:rsidP="00FE206F">
            <w:pPr>
              <w:adjustRightInd w:val="0"/>
              <w:snapToGrid w:val="0"/>
              <w:jc w:val="center"/>
              <w:rPr>
                <w:rFonts w:ascii="Arial" w:hAnsi="Arial" w:cs="Arial"/>
                <w:sz w:val="14"/>
                <w:szCs w:val="4"/>
                <w:lang w:val="es-BO"/>
              </w:rPr>
            </w:pPr>
            <w:r>
              <w:rPr>
                <w:rFonts w:ascii="Arial" w:hAnsi="Arial" w:cs="Arial"/>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rFonts w:ascii="Arial" w:hAnsi="Arial" w:cs="Arial"/>
                <w:sz w:val="14"/>
                <w:szCs w:val="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C613E5" w:rsidP="00FE206F">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613E5" w:rsidP="00FE206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C613E5">
            <w:pPr>
              <w:adjustRightInd w:val="0"/>
              <w:snapToGrid w:val="0"/>
              <w:jc w:val="center"/>
              <w:rPr>
                <w:rFonts w:ascii="Arial" w:hAnsi="Arial" w:cs="Arial"/>
                <w:sz w:val="14"/>
                <w:lang w:val="es-BO"/>
              </w:rPr>
            </w:pPr>
            <w:r>
              <w:rPr>
                <w:rFonts w:ascii="Arial" w:hAnsi="Arial" w:cs="Arial"/>
                <w:sz w:val="14"/>
                <w:lang w:val="es-BO"/>
              </w:rPr>
              <w:t>202</w:t>
            </w:r>
            <w:r w:rsidR="00C613E5">
              <w:rPr>
                <w:rFonts w:ascii="Arial" w:hAnsi="Arial" w:cs="Arial"/>
                <w:sz w:val="14"/>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C613E5" w:rsidP="00FE206F">
            <w:pPr>
              <w:adjustRightInd w:val="0"/>
              <w:snapToGrid w:val="0"/>
              <w:jc w:val="center"/>
              <w:rPr>
                <w:rFonts w:ascii="Arial" w:hAnsi="Arial" w:cs="Arial"/>
                <w:sz w:val="14"/>
                <w:lang w:val="es-BO"/>
              </w:rPr>
            </w:pPr>
            <w:r>
              <w:rPr>
                <w:rFonts w:ascii="Arial" w:hAnsi="Arial" w:cs="Arial"/>
                <w:sz w:val="14"/>
                <w:lang w:val="es-BO"/>
              </w:rPr>
              <w:t>4</w:t>
            </w:r>
            <w:r w:rsidR="00FE206F"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613E5" w:rsidP="00FE206F">
            <w:pPr>
              <w:adjustRightInd w:val="0"/>
              <w:snapToGrid w:val="0"/>
              <w:jc w:val="center"/>
              <w:rPr>
                <w:rFonts w:ascii="Arial" w:hAnsi="Arial" w:cs="Arial"/>
                <w:lang w:val="es-BO"/>
              </w:rPr>
            </w:pPr>
            <w:r>
              <w:rPr>
                <w:rFonts w:ascii="Arial" w:hAnsi="Arial" w:cs="Arial"/>
                <w:sz w:val="14"/>
                <w:lang w:val="es-BO"/>
              </w:rPr>
              <w:t>12</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D5229F" w:rsidRDefault="00C613E5" w:rsidP="00FE206F">
            <w:pPr>
              <w:adjustRightInd w:val="0"/>
              <w:snapToGrid w:val="0"/>
              <w:jc w:val="center"/>
              <w:rPr>
                <w:sz w:val="14"/>
                <w:szCs w:val="14"/>
                <w:lang w:val="es-BO"/>
              </w:rPr>
            </w:pPr>
            <w:r w:rsidRPr="00D5229F">
              <w:rPr>
                <w:sz w:val="14"/>
                <w:szCs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C613E5">
            <w:pPr>
              <w:adjustRightInd w:val="0"/>
              <w:snapToGrid w:val="0"/>
              <w:jc w:val="center"/>
              <w:rPr>
                <w:i/>
                <w:sz w:val="14"/>
                <w:szCs w:val="14"/>
                <w:lang w:val="es-BO"/>
              </w:rPr>
            </w:pPr>
            <w:r w:rsidRPr="009E7F5A">
              <w:rPr>
                <w:rFonts w:ascii="Arial" w:hAnsi="Arial" w:cs="Arial"/>
                <w:lang w:val="es-BO"/>
              </w:rPr>
              <w:t>202</w:t>
            </w:r>
            <w:r w:rsidR="00C613E5">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375710" w:rsidP="00FE206F">
            <w:pPr>
              <w:adjustRightInd w:val="0"/>
              <w:snapToGrid w:val="0"/>
              <w:jc w:val="center"/>
              <w:rPr>
                <w:rFonts w:ascii="Arial" w:hAnsi="Arial" w:cs="Arial"/>
                <w:sz w:val="14"/>
                <w:szCs w:val="4"/>
                <w:lang w:val="es-BO"/>
              </w:rPr>
            </w:pPr>
            <w:r>
              <w:rPr>
                <w:rFonts w:ascii="Arial" w:hAnsi="Arial" w:cs="Arial"/>
                <w:sz w:val="14"/>
                <w:szCs w:val="4"/>
                <w:lang w:val="es-BO"/>
              </w:rPr>
              <w:t>5</w:t>
            </w:r>
            <w:r w:rsidR="00FE206F" w:rsidRPr="006F7EE6">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D5229F" w:rsidRPr="00D5229F" w:rsidRDefault="00FE206F" w:rsidP="00D5229F">
            <w:pPr>
              <w:rPr>
                <w:rStyle w:val="Hipervnculo"/>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6" w:history="1">
              <w:r w:rsidRPr="00CA0740">
                <w:rPr>
                  <w:rFonts w:ascii="Arial" w:hAnsi="Arial" w:cs="Arial"/>
                  <w:sz w:val="14"/>
                  <w:szCs w:val="14"/>
                </w:rPr>
                <w:t xml:space="preserve"> </w:t>
              </w:r>
            </w:hyperlink>
            <w:hyperlink r:id="rId17" w:history="1">
              <w:r w:rsidRPr="00CA0740">
                <w:rPr>
                  <w:rFonts w:ascii="Arial" w:hAnsi="Arial" w:cs="Arial"/>
                  <w:color w:val="0096D6"/>
                  <w:sz w:val="14"/>
                  <w:szCs w:val="14"/>
                  <w:u w:val="single"/>
                </w:rPr>
                <w:br/>
              </w:r>
            </w:hyperlink>
            <w:r w:rsidR="00D5229F" w:rsidRPr="00D5229F">
              <w:rPr>
                <w:rStyle w:val="Hipervnculo"/>
                <w:rFonts w:ascii="Arial" w:hAnsi="Arial" w:cs="Arial"/>
                <w:sz w:val="14"/>
                <w:szCs w:val="14"/>
              </w:rPr>
              <w:t>https://bcb-gob-bo.zoom.us/j/84437609957?pwd=UndPTjk2SGRkV2xUL2tQa0ZXeE8xUT09</w:t>
            </w:r>
          </w:p>
          <w:p w:rsidR="00D5229F" w:rsidRPr="00D5229F" w:rsidRDefault="00D5229F" w:rsidP="00D5229F">
            <w:pPr>
              <w:rPr>
                <w:rStyle w:val="Hipervnculo"/>
                <w:rFonts w:ascii="Arial" w:hAnsi="Arial" w:cs="Arial"/>
                <w:sz w:val="14"/>
                <w:szCs w:val="14"/>
              </w:rPr>
            </w:pPr>
          </w:p>
          <w:p w:rsidR="00D5229F" w:rsidRPr="00D5229F" w:rsidRDefault="00D5229F" w:rsidP="00D5229F">
            <w:pPr>
              <w:rPr>
                <w:rStyle w:val="Hipervnculo"/>
                <w:rFonts w:ascii="Arial" w:hAnsi="Arial" w:cs="Arial"/>
                <w:sz w:val="14"/>
                <w:szCs w:val="14"/>
              </w:rPr>
            </w:pPr>
            <w:r w:rsidRPr="00D5229F">
              <w:rPr>
                <w:rStyle w:val="Hipervnculo"/>
                <w:rFonts w:ascii="Arial" w:hAnsi="Arial" w:cs="Arial"/>
                <w:sz w:val="14"/>
                <w:szCs w:val="14"/>
              </w:rPr>
              <w:t>ID de reunión: 844 3760 9957</w:t>
            </w:r>
          </w:p>
          <w:p w:rsidR="00FE206F" w:rsidRPr="00543012" w:rsidRDefault="00D5229F" w:rsidP="00D5229F">
            <w:pPr>
              <w:rPr>
                <w:rFonts w:ascii="Times New Roman" w:hAnsi="Times New Roman"/>
                <w:sz w:val="24"/>
                <w:szCs w:val="24"/>
                <w:lang w:val="es-BO" w:eastAsia="es-BO"/>
              </w:rPr>
            </w:pPr>
            <w:r w:rsidRPr="00D5229F">
              <w:rPr>
                <w:rStyle w:val="Hipervnculo"/>
                <w:rFonts w:ascii="Arial" w:hAnsi="Arial" w:cs="Arial"/>
                <w:sz w:val="14"/>
                <w:szCs w:val="14"/>
              </w:rPr>
              <w:lastRenderedPageBreak/>
              <w:t>Código de acceso: 116379</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w:t>
            </w:r>
            <w:r w:rsidR="00932F3A" w:rsidRPr="00D5229F">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D5229F">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D5229F" w:rsidP="00CD6F07">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BC1999">
            <w:pPr>
              <w:adjustRightInd w:val="0"/>
              <w:snapToGrid w:val="0"/>
              <w:jc w:val="center"/>
              <w:rPr>
                <w:rFonts w:ascii="Arial" w:hAnsi="Arial" w:cs="Arial"/>
                <w:sz w:val="14"/>
                <w:lang w:val="es-BO"/>
              </w:rPr>
            </w:pPr>
            <w:r>
              <w:rPr>
                <w:rFonts w:ascii="Arial" w:hAnsi="Arial" w:cs="Arial"/>
                <w:sz w:val="14"/>
                <w:lang w:val="es-BO"/>
              </w:rPr>
              <w:t>30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A92B98">
            <w:pPr>
              <w:adjustRightInd w:val="0"/>
              <w:snapToGrid w:val="0"/>
              <w:jc w:val="center"/>
              <w:rPr>
                <w:rFonts w:ascii="Arial" w:hAnsi="Arial" w:cs="Arial"/>
                <w:sz w:val="14"/>
                <w:lang w:val="es-BO"/>
              </w:rPr>
            </w:pPr>
            <w:r>
              <w:rPr>
                <w:rFonts w:ascii="Arial" w:hAnsi="Arial" w:cs="Arial"/>
                <w:sz w:val="14"/>
                <w:lang w:val="es-BO"/>
              </w:rPr>
              <w:t>04</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BC1999">
            <w:pPr>
              <w:adjustRightInd w:val="0"/>
              <w:snapToGrid w:val="0"/>
              <w:jc w:val="center"/>
              <w:rPr>
                <w:rFonts w:ascii="Arial" w:hAnsi="Arial" w:cs="Arial"/>
                <w:sz w:val="14"/>
                <w:lang w:val="es-BO"/>
              </w:rPr>
            </w:pPr>
            <w:r>
              <w:rPr>
                <w:rFonts w:ascii="Arial" w:hAnsi="Arial" w:cs="Arial"/>
                <w:sz w:val="14"/>
                <w:lang w:val="es-BO"/>
              </w:rPr>
              <w:t>09</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5229F" w:rsidP="00D5229F">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D5229F">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5229F" w:rsidP="00CD6F07">
            <w:pPr>
              <w:adjustRightInd w:val="0"/>
              <w:snapToGrid w:val="0"/>
              <w:jc w:val="center"/>
              <w:rPr>
                <w:rFonts w:ascii="Arial" w:hAnsi="Arial" w:cs="Arial"/>
                <w:sz w:val="14"/>
                <w:lang w:val="es-BO"/>
              </w:rPr>
            </w:pPr>
            <w:r>
              <w:rPr>
                <w:rFonts w:ascii="Arial" w:hAnsi="Arial" w:cs="Arial"/>
                <w:sz w:val="14"/>
                <w:lang w:val="es-BO"/>
              </w:rPr>
              <w:t>20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D5229F" w:rsidP="00A92B98">
            <w:pPr>
              <w:adjustRightInd w:val="0"/>
              <w:snapToGrid w:val="0"/>
              <w:jc w:val="center"/>
              <w:rPr>
                <w:rFonts w:ascii="Arial" w:hAnsi="Arial" w:cs="Arial"/>
                <w:sz w:val="14"/>
                <w:lang w:val="es-BO"/>
              </w:rPr>
            </w:pPr>
            <w:r>
              <w:rPr>
                <w:rFonts w:ascii="Arial" w:hAnsi="Arial" w:cs="Arial"/>
                <w:sz w:val="14"/>
                <w:lang w:val="es-BO"/>
              </w:rPr>
              <w:t>05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w:t>
            </w:r>
            <w:r w:rsidR="00D5229F">
              <w:rPr>
                <w:rFonts w:ascii="Arial" w:hAnsi="Arial" w:cs="Arial"/>
                <w:lang w:val="es-BO"/>
              </w:rPr>
              <w:t>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66"/>
        <w:gridCol w:w="2552"/>
      </w:tblGrid>
      <w:tr w:rsidR="00AE7927" w:rsidRPr="007B5781" w:rsidTr="009C0CD6">
        <w:trPr>
          <w:trHeight w:val="283"/>
          <w:jc w:val="center"/>
        </w:trPr>
        <w:tc>
          <w:tcPr>
            <w:tcW w:w="7366" w:type="dxa"/>
            <w:vMerge w:val="restart"/>
            <w:shd w:val="clear" w:color="auto" w:fill="D9D9D9"/>
            <w:tcMar>
              <w:top w:w="28" w:type="dxa"/>
              <w:left w:w="57" w:type="dxa"/>
              <w:bottom w:w="28" w:type="dxa"/>
              <w:right w:w="57" w:type="dxa"/>
            </w:tcMar>
            <w:vAlign w:val="center"/>
          </w:tcPr>
          <w:p w:rsidR="00AE7927" w:rsidRPr="009C0CD6" w:rsidRDefault="00AE7927" w:rsidP="009C0CD6">
            <w:pPr>
              <w:jc w:val="center"/>
              <w:rPr>
                <w:rFonts w:ascii="Arial" w:hAnsi="Arial" w:cs="Arial"/>
                <w:b/>
                <w:bCs/>
                <w:sz w:val="18"/>
                <w:szCs w:val="18"/>
              </w:rPr>
            </w:pPr>
            <w:r w:rsidRPr="009C0CD6">
              <w:rPr>
                <w:rFonts w:ascii="Arial" w:hAnsi="Arial" w:cs="Arial"/>
                <w:b/>
                <w:bCs/>
                <w:sz w:val="18"/>
                <w:szCs w:val="18"/>
              </w:rPr>
              <w:t>REQUISITOS NECESARIOS DEL(LOS) BIEN(ES) Y LAS CONDICIONES COMPLEMENTARIAS</w:t>
            </w:r>
          </w:p>
        </w:tc>
        <w:tc>
          <w:tcPr>
            <w:tcW w:w="2552" w:type="dxa"/>
            <w:tcBorders>
              <w:bottom w:val="single" w:sz="4" w:space="0" w:color="auto"/>
            </w:tcBorders>
            <w:shd w:val="clear" w:color="auto" w:fill="D9D9D9"/>
            <w:tcMar>
              <w:top w:w="28" w:type="dxa"/>
              <w:left w:w="57" w:type="dxa"/>
              <w:bottom w:w="28" w:type="dxa"/>
              <w:right w:w="57" w:type="dxa"/>
            </w:tcMar>
            <w:vAlign w:val="center"/>
          </w:tcPr>
          <w:p w:rsidR="00AE7927" w:rsidRPr="007B5781" w:rsidRDefault="00AE7927" w:rsidP="009C0CD6">
            <w:pPr>
              <w:jc w:val="center"/>
              <w:rPr>
                <w:rFonts w:ascii="Arial" w:hAnsi="Arial" w:cs="Arial"/>
                <w:b/>
                <w:bCs/>
                <w:iCs/>
                <w:sz w:val="18"/>
                <w:szCs w:val="18"/>
                <w:lang w:val="es-ES_tradnl"/>
              </w:rPr>
            </w:pPr>
            <w:r w:rsidRPr="007B5781">
              <w:rPr>
                <w:rFonts w:ascii="Arial" w:hAnsi="Arial" w:cs="Arial"/>
                <w:b/>
                <w:sz w:val="18"/>
                <w:szCs w:val="18"/>
              </w:rPr>
              <w:t>PARA SER LLENADO POR EL PROPONENTE</w:t>
            </w:r>
          </w:p>
        </w:tc>
      </w:tr>
      <w:tr w:rsidR="00AE7927" w:rsidRPr="007B5781" w:rsidTr="009C0CD6">
        <w:trPr>
          <w:trHeight w:val="283"/>
          <w:jc w:val="center"/>
        </w:trPr>
        <w:tc>
          <w:tcPr>
            <w:tcW w:w="7366" w:type="dxa"/>
            <w:vMerge/>
            <w:shd w:val="clear" w:color="auto" w:fill="D9D9D9"/>
            <w:tcMar>
              <w:top w:w="28" w:type="dxa"/>
              <w:left w:w="57" w:type="dxa"/>
              <w:bottom w:w="28" w:type="dxa"/>
              <w:right w:w="57" w:type="dxa"/>
            </w:tcMar>
            <w:vAlign w:val="center"/>
          </w:tcPr>
          <w:p w:rsidR="00AE7927" w:rsidRPr="009C0CD6" w:rsidRDefault="00AE7927" w:rsidP="009C0CD6">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2552" w:type="dxa"/>
            <w:vMerge w:val="restart"/>
            <w:shd w:val="clear" w:color="auto" w:fill="D9D9D9"/>
            <w:tcMar>
              <w:top w:w="28" w:type="dxa"/>
              <w:left w:w="57" w:type="dxa"/>
              <w:bottom w:w="28" w:type="dxa"/>
              <w:right w:w="57" w:type="dxa"/>
            </w:tcMar>
            <w:vAlign w:val="center"/>
          </w:tcPr>
          <w:p w:rsidR="00AE7927" w:rsidRPr="007B5781" w:rsidRDefault="00AE7927" w:rsidP="009C0CD6">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B5781">
              <w:rPr>
                <w:rFonts w:ascii="Arial" w:hAnsi="Arial" w:cs="Arial"/>
                <w:b/>
                <w:bCs/>
                <w:iCs/>
                <w:sz w:val="18"/>
                <w:szCs w:val="18"/>
                <w:lang w:val="es-ES_tradnl"/>
              </w:rPr>
              <w:t>CARACTERÍSTICAS DE LA PROPUESTA</w:t>
            </w:r>
          </w:p>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B5781">
              <w:rPr>
                <w:rFonts w:ascii="Arial" w:hAnsi="Arial" w:cs="Arial"/>
                <w:sz w:val="14"/>
                <w:szCs w:val="18"/>
              </w:rPr>
              <w:t>(Manifestar aceptación, especificar, adjuntar lo requerido según el registro específico para cada requisito)</w:t>
            </w:r>
          </w:p>
        </w:tc>
      </w:tr>
      <w:tr w:rsidR="00AE7927" w:rsidRPr="007B5781" w:rsidTr="009C0CD6">
        <w:trPr>
          <w:trHeight w:val="283"/>
          <w:jc w:val="center"/>
        </w:trPr>
        <w:tc>
          <w:tcPr>
            <w:tcW w:w="7366" w:type="dxa"/>
            <w:vMerge/>
            <w:tcBorders>
              <w:bottom w:val="single" w:sz="4" w:space="0" w:color="auto"/>
            </w:tcBorders>
            <w:shd w:val="clear" w:color="auto" w:fill="D9D9D9"/>
            <w:tcMar>
              <w:top w:w="28" w:type="dxa"/>
              <w:left w:w="57" w:type="dxa"/>
              <w:bottom w:w="28" w:type="dxa"/>
              <w:right w:w="57" w:type="dxa"/>
            </w:tcMar>
            <w:vAlign w:val="center"/>
          </w:tcPr>
          <w:p w:rsidR="00AE7927" w:rsidRPr="009C0CD6" w:rsidRDefault="00AE7927" w:rsidP="009C0CD6">
            <w:pPr>
              <w:rPr>
                <w:rFonts w:ascii="Arial" w:hAnsi="Arial" w:cs="Arial"/>
                <w:b/>
                <w:bCs/>
                <w:sz w:val="18"/>
                <w:szCs w:val="18"/>
              </w:rPr>
            </w:pPr>
          </w:p>
        </w:tc>
        <w:tc>
          <w:tcPr>
            <w:tcW w:w="2552" w:type="dxa"/>
            <w:vMerge/>
            <w:tcBorders>
              <w:bottom w:val="single" w:sz="4" w:space="0" w:color="auto"/>
            </w:tcBorders>
            <w:shd w:val="clear" w:color="auto" w:fill="D9D9D9"/>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AE7927" w:rsidRPr="007B5781"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OBJETO Y CAUSA</w:t>
            </w:r>
          </w:p>
        </w:tc>
      </w:tr>
      <w:tr w:rsidR="00AE7927" w:rsidRPr="007B5781" w:rsidTr="009C0CD6">
        <w:trPr>
          <w:trHeight w:val="198"/>
          <w:jc w:val="center"/>
        </w:trPr>
        <w:tc>
          <w:tcPr>
            <w:tcW w:w="9918" w:type="dxa"/>
            <w:gridSpan w:val="2"/>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 xml:space="preserve">La provisión, instalación y puesta en funcionamiento de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para la renovación tecnológica y mejorar el monitoreo de los ambientes de Tesorería en el edificio principal del Banco Central de Bolivia (BCB).</w:t>
            </w:r>
          </w:p>
        </w:tc>
      </w:tr>
      <w:tr w:rsidR="00AE7927" w:rsidRPr="007B5781"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CARACTERÍSTICAS GENERALES DE LAS CÁMARAS</w:t>
            </w: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1</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A (CÁMARA DE VIDEOVIGILANCIA - </w:t>
            </w:r>
            <w:r w:rsidRPr="009C0CD6">
              <w:rPr>
                <w:rFonts w:ascii="Arial" w:hAnsi="Arial" w:cs="Arial"/>
                <w:b/>
                <w:color w:val="000000"/>
                <w:sz w:val="18"/>
                <w:szCs w:val="18"/>
              </w:rPr>
              <w:t>OJO DE PEZ)</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45"/>
              </w:numPr>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 xml:space="preserve">Veinticinco (25)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tipo A</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Rendimiento de imagen: 12.0 MP</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Iluminación mínima: 0 lux con IR, 0.19 lux en modo monocromático, 0.38 lux en modo a color sin IR</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Memoria: 2 GB de RAM, 512 MB de Flash</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Contar con micrófono incorporado</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Método de compresión de Audio: Opus, G.711 PCM 8kHz </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 xml:space="preserve"> (</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Red: 100BASE-TX, conector RJ45.</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Método de compresión de imagen: H.264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H.265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Tasa de imágenes máxima: (50 Hz/60 Hz): 25 </w:t>
            </w:r>
            <w:proofErr w:type="spellStart"/>
            <w:r w:rsidRPr="009C0CD6">
              <w:rPr>
                <w:rFonts w:ascii="Arial" w:hAnsi="Arial" w:cs="Arial"/>
                <w:sz w:val="18"/>
                <w:szCs w:val="18"/>
              </w:rPr>
              <w:t>fps</w:t>
            </w:r>
            <w:proofErr w:type="spellEnd"/>
            <w:r w:rsidRPr="009C0CD6">
              <w:rPr>
                <w:rFonts w:ascii="Arial" w:hAnsi="Arial" w:cs="Arial"/>
                <w:sz w:val="18"/>
                <w:szCs w:val="18"/>
              </w:rPr>
              <w:t xml:space="preserve">/30 </w:t>
            </w:r>
            <w:proofErr w:type="spellStart"/>
            <w:r w:rsidRPr="009C0CD6">
              <w:rPr>
                <w:rFonts w:ascii="Arial" w:hAnsi="Arial" w:cs="Arial"/>
                <w:sz w:val="18"/>
                <w:szCs w:val="18"/>
              </w:rPr>
              <w:t>fps</w:t>
            </w:r>
            <w:proofErr w:type="spellEnd"/>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Transmisión: H.264 de transmisión múltiple, H.265 de transmisión múltiple,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Protocolos: IPv6, IPv4, HTTP, HTTPS, SOAP, DNS, NTP, RTSP, RTCP, RTP, TCP, UDP, IGMP, ICMP, DHCP, </w:t>
            </w:r>
            <w:proofErr w:type="spellStart"/>
            <w:r w:rsidRPr="009C0CD6">
              <w:rPr>
                <w:rFonts w:ascii="Arial" w:hAnsi="Arial" w:cs="Arial"/>
                <w:sz w:val="18"/>
                <w:szCs w:val="18"/>
              </w:rPr>
              <w:t>Zeroconf</w:t>
            </w:r>
            <w:proofErr w:type="spellEnd"/>
            <w:r w:rsidRPr="009C0CD6">
              <w:rPr>
                <w:rFonts w:ascii="Arial" w:hAnsi="Arial" w:cs="Arial"/>
                <w:sz w:val="18"/>
                <w:szCs w:val="18"/>
              </w:rPr>
              <w:t>, ARP.</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Seguridad: Protección con contraseña, cifrado HTTPS, autenticación </w:t>
            </w:r>
            <w:proofErr w:type="spellStart"/>
            <w:r w:rsidRPr="009C0CD6">
              <w:rPr>
                <w:rFonts w:ascii="Arial" w:hAnsi="Arial" w:cs="Arial"/>
                <w:sz w:val="18"/>
                <w:szCs w:val="18"/>
              </w:rPr>
              <w:t>Digest</w:t>
            </w:r>
            <w:proofErr w:type="spellEnd"/>
            <w:r w:rsidRPr="009C0CD6">
              <w:rPr>
                <w:rFonts w:ascii="Arial" w:hAnsi="Arial" w:cs="Arial"/>
                <w:sz w:val="18"/>
                <w:szCs w:val="18"/>
              </w:rPr>
              <w:t>,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ONVIF: Cumplimiento de ONVIF, Perfil S, Perfil T, Perfil G.</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lastRenderedPageBreak/>
              <w:t xml:space="preserve">Rango dinámico: WDR desactivado 83 dB, WDR activado 120 dB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Distancia máxima de iluminación IR: Distancia máxima de 12 metros a 0 lux</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Compensación de retroiluminación: ajustable</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Filtro de reducción de ruido 3D</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Detección de movimiento: Detección de movimiento de píxeles y objetos clasificados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Campo de Visión: 360°</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60"/>
              <w:contextualSpacing/>
              <w:jc w:val="both"/>
              <w:rPr>
                <w:rFonts w:ascii="Arial" w:hAnsi="Arial" w:cs="Arial"/>
                <w:b/>
                <w:sz w:val="18"/>
                <w:szCs w:val="18"/>
              </w:rPr>
            </w:pPr>
            <w:r w:rsidRPr="009C0CD6">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jc w:val="both"/>
              <w:rPr>
                <w:rFonts w:ascii="Arial" w:hAnsi="Arial" w:cs="Arial"/>
                <w:b/>
                <w:sz w:val="18"/>
                <w:szCs w:val="18"/>
              </w:rPr>
            </w:pPr>
            <w:r w:rsidRPr="009C0CD6">
              <w:rPr>
                <w:rFonts w:ascii="Arial" w:hAnsi="Arial" w:cs="Arial"/>
                <w:b/>
                <w:sz w:val="18"/>
                <w:szCs w:val="18"/>
              </w:rPr>
              <w:t xml:space="preserve">Terminales de E/S externos: </w:t>
            </w:r>
            <w:r w:rsidRPr="009C0CD6">
              <w:rPr>
                <w:rFonts w:ascii="Arial" w:hAnsi="Arial" w:cs="Arial"/>
                <w:sz w:val="18"/>
                <w:szCs w:val="18"/>
              </w:rPr>
              <w:t>El equipo ofertado debe contar mínimamente  con las siguientes características:</w:t>
            </w:r>
          </w:p>
          <w:p w:rsidR="00AE7927" w:rsidRPr="009C0CD6" w:rsidRDefault="00AE7927" w:rsidP="00AE7927">
            <w:pPr>
              <w:pStyle w:val="Prrafodelista"/>
              <w:numPr>
                <w:ilvl w:val="1"/>
                <w:numId w:val="45"/>
              </w:numPr>
              <w:jc w:val="both"/>
              <w:rPr>
                <w:rFonts w:ascii="Arial" w:hAnsi="Arial" w:cs="Arial"/>
                <w:sz w:val="18"/>
                <w:szCs w:val="18"/>
              </w:rPr>
            </w:pPr>
            <w:r w:rsidRPr="009C0CD6">
              <w:rPr>
                <w:rFonts w:ascii="Arial" w:hAnsi="Arial" w:cs="Arial"/>
                <w:sz w:val="18"/>
                <w:szCs w:val="18"/>
                <w:lang w:eastAsia="es-ES"/>
              </w:rPr>
              <w:t>Entrada de alarma</w:t>
            </w:r>
          </w:p>
          <w:p w:rsidR="00AE7927" w:rsidRPr="009C0CD6" w:rsidRDefault="00AE7927" w:rsidP="00AE7927">
            <w:pPr>
              <w:pStyle w:val="Prrafodelista"/>
              <w:numPr>
                <w:ilvl w:val="1"/>
                <w:numId w:val="45"/>
              </w:numPr>
              <w:jc w:val="both"/>
              <w:rPr>
                <w:rFonts w:ascii="Arial" w:hAnsi="Arial" w:cs="Arial"/>
                <w:sz w:val="18"/>
                <w:szCs w:val="18"/>
              </w:rPr>
            </w:pPr>
            <w:r w:rsidRPr="009C0CD6">
              <w:rPr>
                <w:rFonts w:ascii="Arial" w:hAnsi="Arial" w:cs="Arial"/>
                <w:sz w:val="18"/>
                <w:szCs w:val="18"/>
                <w:lang w:eastAsia="es-ES"/>
              </w:rPr>
              <w:t>Salida de alarma</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 (Manifestar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sz w:val="18"/>
                <w:szCs w:val="18"/>
              </w:rPr>
            </w:pPr>
            <w:r w:rsidRPr="009C0CD6">
              <w:rPr>
                <w:rFonts w:ascii="Arial" w:hAnsi="Arial" w:cs="Arial"/>
                <w:b/>
                <w:sz w:val="18"/>
                <w:szCs w:val="18"/>
              </w:rPr>
              <w:t xml:space="preserve">Tipos de objeto clasificados admitidos: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b/>
                <w:sz w:val="18"/>
                <w:szCs w:val="18"/>
              </w:rPr>
            </w:pPr>
            <w:r w:rsidRPr="009C0CD6">
              <w:rPr>
                <w:rFonts w:ascii="Arial" w:hAnsi="Arial" w:cs="Arial"/>
                <w:sz w:val="18"/>
                <w:szCs w:val="18"/>
              </w:rPr>
              <w:t>Tipos de objeto en modo de interiores: Persona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Resistencia ambiental e impactos: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Ambiental: Clasificación de resistencia a impactos IK10, clasificaciones de resistencia a la intemperie IP66 e IP67.</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Seguridad: UL 62368-1, CSA 62368-1, IEC/EN 62368-1, IEC 62471.</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 xml:space="preserve">Fuente de alimentación: VCC de 12 V +/-10 %, 26 W mínimo. </w:t>
            </w:r>
            <w:proofErr w:type="spellStart"/>
            <w:r w:rsidRPr="009C0CD6">
              <w:rPr>
                <w:rFonts w:ascii="Arial" w:hAnsi="Arial" w:cs="Arial"/>
                <w:sz w:val="18"/>
                <w:szCs w:val="18"/>
              </w:rPr>
              <w:t>PoE</w:t>
            </w:r>
            <w:proofErr w:type="spellEnd"/>
            <w:r w:rsidRPr="009C0CD6">
              <w:rPr>
                <w:rFonts w:ascii="Arial" w:hAnsi="Arial" w:cs="Arial"/>
                <w:sz w:val="18"/>
                <w:szCs w:val="18"/>
              </w:rPr>
              <w:t xml:space="preserve">: IEEE 802.3af Clase 3 y </w:t>
            </w:r>
            <w:proofErr w:type="spellStart"/>
            <w:r w:rsidRPr="009C0CD6">
              <w:rPr>
                <w:rFonts w:ascii="Arial" w:hAnsi="Arial" w:cs="Arial"/>
                <w:sz w:val="18"/>
                <w:szCs w:val="18"/>
              </w:rPr>
              <w:t>PoE</w:t>
            </w:r>
            <w:proofErr w:type="spellEnd"/>
            <w:r w:rsidRPr="009C0CD6">
              <w:rPr>
                <w:rFonts w:ascii="Arial" w:hAnsi="Arial" w:cs="Arial"/>
                <w:sz w:val="18"/>
                <w:szCs w:val="18"/>
              </w:rPr>
              <w:t>+: IEEE 802.3at Clase 4</w:t>
            </w:r>
          </w:p>
          <w:p w:rsidR="00AE7927" w:rsidRPr="009C0CD6" w:rsidRDefault="00AE7927" w:rsidP="00AE7927">
            <w:pPr>
              <w:numPr>
                <w:ilvl w:val="1"/>
                <w:numId w:val="45"/>
              </w:numPr>
              <w:contextualSpacing/>
              <w:jc w:val="both"/>
              <w:rPr>
                <w:rFonts w:ascii="Arial" w:hAnsi="Arial" w:cs="Arial"/>
                <w:sz w:val="18"/>
                <w:szCs w:val="18"/>
              </w:rPr>
            </w:pPr>
            <w:r w:rsidRPr="009C0CD6">
              <w:rPr>
                <w:rFonts w:ascii="Arial" w:hAnsi="Arial" w:cs="Arial"/>
                <w:sz w:val="18"/>
                <w:szCs w:val="18"/>
              </w:rPr>
              <w:t>Batería de respaldo RTC: Litio-manganeso de 3 V</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 la cámara ofertada.</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5"/>
              </w:numPr>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2</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B (CÁMARA DE VIDEOVIGILANCIA – </w:t>
            </w:r>
            <w:r w:rsidRPr="009C0CD6">
              <w:rPr>
                <w:rFonts w:ascii="Arial" w:hAnsi="Arial" w:cs="Arial"/>
                <w:b/>
                <w:color w:val="000000"/>
                <w:sz w:val="18"/>
                <w:szCs w:val="18"/>
              </w:rPr>
              <w:t>DOMO - OUTDOOR)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 xml:space="preserve">Cuatro (4)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tipo B</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1"/>
              </w:numPr>
              <w:contextualSpacing/>
              <w:jc w:val="both"/>
              <w:rPr>
                <w:rFonts w:ascii="Arial" w:hAnsi="Arial" w:cs="Arial"/>
                <w:sz w:val="18"/>
                <w:szCs w:val="18"/>
              </w:rPr>
            </w:pPr>
            <w:r w:rsidRPr="009C0CD6">
              <w:rPr>
                <w:rFonts w:ascii="Arial" w:hAnsi="Arial" w:cs="Arial"/>
                <w:b/>
                <w:sz w:val="18"/>
                <w:szCs w:val="18"/>
              </w:rPr>
              <w:lastRenderedPageBreak/>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Lente: 4.4 a 9.3 </w:t>
            </w:r>
            <w:proofErr w:type="spellStart"/>
            <w:r w:rsidRPr="009C0CD6">
              <w:rPr>
                <w:rFonts w:ascii="Arial" w:hAnsi="Arial" w:cs="Arial"/>
                <w:sz w:val="18"/>
                <w:szCs w:val="18"/>
              </w:rPr>
              <w:t>mm.</w:t>
            </w:r>
            <w:proofErr w:type="spellEnd"/>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Para uso en exterior (</w:t>
            </w:r>
            <w:proofErr w:type="spellStart"/>
            <w:r w:rsidRPr="009C0CD6">
              <w:rPr>
                <w:rFonts w:ascii="Arial" w:hAnsi="Arial" w:cs="Arial"/>
                <w:sz w:val="18"/>
                <w:szCs w:val="18"/>
              </w:rPr>
              <w:t>outdoor</w:t>
            </w:r>
            <w:proofErr w:type="spellEnd"/>
            <w:r w:rsidRPr="009C0CD6">
              <w:rPr>
                <w:rFonts w:ascii="Arial" w:hAnsi="Arial" w:cs="Arial"/>
                <w:sz w:val="18"/>
                <w:szCs w:val="18"/>
              </w:rPr>
              <w:t>) montaje en superficie.</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Método de compresión de imagen: H.264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H.265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Velocidad máxima de imagen: (50 Hz/60 Hz): 25 </w:t>
            </w:r>
            <w:proofErr w:type="spellStart"/>
            <w:r w:rsidRPr="009C0CD6">
              <w:rPr>
                <w:rFonts w:ascii="Arial" w:hAnsi="Arial" w:cs="Arial"/>
                <w:sz w:val="18"/>
                <w:szCs w:val="18"/>
              </w:rPr>
              <w:t>fps</w:t>
            </w:r>
            <w:proofErr w:type="spellEnd"/>
            <w:r w:rsidRPr="009C0CD6">
              <w:rPr>
                <w:rFonts w:ascii="Arial" w:hAnsi="Arial" w:cs="Arial"/>
                <w:sz w:val="18"/>
                <w:szCs w:val="18"/>
              </w:rPr>
              <w:t xml:space="preserve">/30 </w:t>
            </w:r>
            <w:proofErr w:type="spellStart"/>
            <w:r w:rsidRPr="009C0CD6">
              <w:rPr>
                <w:rFonts w:ascii="Arial" w:hAnsi="Arial" w:cs="Arial"/>
                <w:sz w:val="18"/>
                <w:szCs w:val="18"/>
              </w:rPr>
              <w:t>fps</w:t>
            </w:r>
            <w:proofErr w:type="spellEnd"/>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Transmisión: H.264 de transmisión múltiple, H.265 de transmisión múltiple,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Protocolos: IPv6, IPv4, HTTP,HTTPS, SOAP,DNS,NTP, RTSP, RTCP, RTP, TCP, UDP, IGMP, ICMP,DHCP, </w:t>
            </w:r>
            <w:proofErr w:type="spellStart"/>
            <w:r w:rsidRPr="009C0CD6">
              <w:rPr>
                <w:rFonts w:ascii="Arial" w:hAnsi="Arial" w:cs="Arial"/>
                <w:sz w:val="18"/>
                <w:szCs w:val="18"/>
              </w:rPr>
              <w:t>Zeroconf</w:t>
            </w:r>
            <w:proofErr w:type="spellEnd"/>
            <w:r w:rsidRPr="009C0CD6">
              <w:rPr>
                <w:rFonts w:ascii="Arial" w:hAnsi="Arial" w:cs="Arial"/>
                <w:sz w:val="18"/>
                <w:szCs w:val="18"/>
              </w:rPr>
              <w:t>, ARP, HSTS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 xml:space="preserve">ONVIF: Conformidad con ONVIF </w:t>
            </w:r>
            <w:proofErr w:type="gramStart"/>
            <w:r w:rsidRPr="009C0CD6">
              <w:rPr>
                <w:rFonts w:ascii="Arial" w:hAnsi="Arial" w:cs="Arial"/>
                <w:sz w:val="18"/>
                <w:szCs w:val="18"/>
              </w:rPr>
              <w:t>S ,</w:t>
            </w:r>
            <w:proofErr w:type="gramEnd"/>
            <w:r w:rsidRPr="009C0CD6">
              <w:rPr>
                <w:rFonts w:ascii="Arial" w:hAnsi="Arial" w:cs="Arial"/>
                <w:sz w:val="18"/>
                <w:szCs w:val="18"/>
              </w:rPr>
              <w:t xml:space="preserve"> Perfiles  T, M y G.</w:t>
            </w:r>
          </w:p>
          <w:p w:rsidR="00AE7927" w:rsidRPr="009C0CD6" w:rsidRDefault="00AE7927" w:rsidP="00AE7927">
            <w:pPr>
              <w:numPr>
                <w:ilvl w:val="1"/>
                <w:numId w:val="61"/>
              </w:numPr>
              <w:ind w:left="676"/>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1"/>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 xml:space="preserve">Objetos en el área de interés, Objetos </w:t>
            </w:r>
            <w:proofErr w:type="spellStart"/>
            <w:r w:rsidRPr="009C0CD6">
              <w:rPr>
                <w:rFonts w:ascii="Arial" w:hAnsi="Arial" w:cs="Arial"/>
                <w:sz w:val="18"/>
                <w:szCs w:val="18"/>
              </w:rPr>
              <w:t>deambulantes</w:t>
            </w:r>
            <w:proofErr w:type="spellEnd"/>
            <w:r w:rsidRPr="009C0CD6">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1"/>
              </w:numPr>
              <w:ind w:left="931" w:hanging="567"/>
              <w:contextualSpacing/>
              <w:jc w:val="both"/>
              <w:rPr>
                <w:rFonts w:ascii="Arial" w:hAnsi="Arial" w:cs="Arial"/>
                <w:sz w:val="18"/>
                <w:szCs w:val="18"/>
              </w:rPr>
            </w:pPr>
            <w:r w:rsidRPr="009C0CD6">
              <w:rPr>
                <w:rFonts w:ascii="Arial" w:hAnsi="Arial" w:cs="Arial"/>
                <w:sz w:val="18"/>
                <w:szCs w:val="18"/>
              </w:rPr>
              <w:t xml:space="preserve">Fuente de alimentación: VDC: 12V, VCA: 24V, </w:t>
            </w:r>
            <w:proofErr w:type="spellStart"/>
            <w:r w:rsidRPr="009C0CD6">
              <w:rPr>
                <w:rFonts w:ascii="Arial" w:hAnsi="Arial" w:cs="Arial"/>
                <w:sz w:val="18"/>
                <w:szCs w:val="18"/>
              </w:rPr>
              <w:t>PoE</w:t>
            </w:r>
            <w:proofErr w:type="spellEnd"/>
            <w:r w:rsidRPr="009C0CD6">
              <w:rPr>
                <w:rFonts w:ascii="Arial" w:hAnsi="Arial" w:cs="Arial"/>
                <w:sz w:val="18"/>
                <w:szCs w:val="18"/>
              </w:rPr>
              <w:t>: Compatible con IEEE802.3af clase 3.</w:t>
            </w:r>
          </w:p>
          <w:p w:rsidR="00AE7927" w:rsidRPr="009C0CD6" w:rsidRDefault="00AE7927" w:rsidP="00AE7927">
            <w:pPr>
              <w:numPr>
                <w:ilvl w:val="1"/>
                <w:numId w:val="61"/>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lastRenderedPageBreak/>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1"/>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1"/>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3</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C (CÁMARA DE VIDEOVIGILANCIA – </w:t>
            </w:r>
            <w:r w:rsidRPr="009C0CD6">
              <w:rPr>
                <w:rFonts w:ascii="Arial" w:hAnsi="Arial" w:cs="Arial"/>
                <w:b/>
                <w:color w:val="000000"/>
                <w:sz w:val="18"/>
                <w:szCs w:val="18"/>
              </w:rPr>
              <w:t>DOMO - INDOOR)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 xml:space="preserve">Veintitrés (23)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tipo C</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3"/>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Lente: 4.4 a 9.3 </w:t>
            </w:r>
            <w:proofErr w:type="spellStart"/>
            <w:r w:rsidRPr="009C0CD6">
              <w:rPr>
                <w:rFonts w:ascii="Arial" w:hAnsi="Arial" w:cs="Arial"/>
                <w:sz w:val="18"/>
                <w:szCs w:val="18"/>
              </w:rPr>
              <w:t>mm.</w:t>
            </w:r>
            <w:proofErr w:type="spellEnd"/>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Para uso en interior (</w:t>
            </w:r>
            <w:proofErr w:type="spellStart"/>
            <w:r w:rsidRPr="009C0CD6">
              <w:rPr>
                <w:rFonts w:ascii="Arial" w:hAnsi="Arial" w:cs="Arial"/>
                <w:sz w:val="18"/>
                <w:szCs w:val="18"/>
              </w:rPr>
              <w:t>indoor</w:t>
            </w:r>
            <w:proofErr w:type="spellEnd"/>
            <w:r w:rsidRPr="009C0CD6">
              <w:rPr>
                <w:rFonts w:ascii="Arial" w:hAnsi="Arial" w:cs="Arial"/>
                <w:sz w:val="18"/>
                <w:szCs w:val="18"/>
              </w:rPr>
              <w:t>) montura de techo.</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Método de compresión de imagen: H.264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H.265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Velocidad máxima de imagen: (50 Hz/60 Hz): 25 </w:t>
            </w:r>
            <w:proofErr w:type="spellStart"/>
            <w:r w:rsidRPr="009C0CD6">
              <w:rPr>
                <w:rFonts w:ascii="Arial" w:hAnsi="Arial" w:cs="Arial"/>
                <w:sz w:val="18"/>
                <w:szCs w:val="18"/>
              </w:rPr>
              <w:t>fps</w:t>
            </w:r>
            <w:proofErr w:type="spellEnd"/>
            <w:r w:rsidRPr="009C0CD6">
              <w:rPr>
                <w:rFonts w:ascii="Arial" w:hAnsi="Arial" w:cs="Arial"/>
                <w:sz w:val="18"/>
                <w:szCs w:val="18"/>
              </w:rPr>
              <w:t xml:space="preserve">/30 </w:t>
            </w:r>
            <w:proofErr w:type="spellStart"/>
            <w:r w:rsidRPr="009C0CD6">
              <w:rPr>
                <w:rFonts w:ascii="Arial" w:hAnsi="Arial" w:cs="Arial"/>
                <w:sz w:val="18"/>
                <w:szCs w:val="18"/>
              </w:rPr>
              <w:t>fps</w:t>
            </w:r>
            <w:proofErr w:type="spellEnd"/>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Transmisión: H.264 de transmisión múltiple, H.265 de transmisión múltiple,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Protocolos: IPv6, IPv4, HTTP,HTTPS, SOAP,DNS,NTP, RTSP, RTCP, RTP, TCP, UDP, IGMP, ICMP,DHCP, </w:t>
            </w:r>
            <w:proofErr w:type="spellStart"/>
            <w:r w:rsidRPr="009C0CD6">
              <w:rPr>
                <w:rFonts w:ascii="Arial" w:hAnsi="Arial" w:cs="Arial"/>
                <w:sz w:val="18"/>
                <w:szCs w:val="18"/>
              </w:rPr>
              <w:t>Zeroconf</w:t>
            </w:r>
            <w:proofErr w:type="spellEnd"/>
            <w:r w:rsidRPr="009C0CD6">
              <w:rPr>
                <w:rFonts w:ascii="Arial" w:hAnsi="Arial" w:cs="Arial"/>
                <w:sz w:val="18"/>
                <w:szCs w:val="18"/>
              </w:rPr>
              <w:t>, ARP, HSTS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 xml:space="preserve">ONVIF: Conformidad con ONVIF </w:t>
            </w:r>
            <w:proofErr w:type="gramStart"/>
            <w:r w:rsidRPr="009C0CD6">
              <w:rPr>
                <w:rFonts w:ascii="Arial" w:hAnsi="Arial" w:cs="Arial"/>
                <w:sz w:val="18"/>
                <w:szCs w:val="18"/>
              </w:rPr>
              <w:t>S ,</w:t>
            </w:r>
            <w:proofErr w:type="gramEnd"/>
            <w:r w:rsidRPr="009C0CD6">
              <w:rPr>
                <w:rFonts w:ascii="Arial" w:hAnsi="Arial" w:cs="Arial"/>
                <w:sz w:val="18"/>
                <w:szCs w:val="18"/>
              </w:rPr>
              <w:t xml:space="preserve"> Perfiles  T, M y G.</w:t>
            </w:r>
          </w:p>
          <w:p w:rsidR="00AE7927" w:rsidRPr="009C0CD6" w:rsidRDefault="00AE7927" w:rsidP="00AE7927">
            <w:pPr>
              <w:numPr>
                <w:ilvl w:val="1"/>
                <w:numId w:val="63"/>
              </w:numPr>
              <w:ind w:left="676"/>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3"/>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lastRenderedPageBreak/>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 xml:space="preserve">Objetos en el área de interés, Objetos </w:t>
            </w:r>
            <w:proofErr w:type="spellStart"/>
            <w:r w:rsidRPr="009C0CD6">
              <w:rPr>
                <w:rFonts w:ascii="Arial" w:hAnsi="Arial" w:cs="Arial"/>
                <w:sz w:val="18"/>
                <w:szCs w:val="18"/>
              </w:rPr>
              <w:t>deambulantes</w:t>
            </w:r>
            <w:proofErr w:type="spellEnd"/>
            <w:r w:rsidRPr="009C0CD6">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3"/>
              </w:numPr>
              <w:ind w:left="931" w:hanging="567"/>
              <w:contextualSpacing/>
              <w:jc w:val="both"/>
              <w:rPr>
                <w:rFonts w:ascii="Arial" w:hAnsi="Arial" w:cs="Arial"/>
                <w:sz w:val="18"/>
                <w:szCs w:val="18"/>
              </w:rPr>
            </w:pPr>
            <w:r w:rsidRPr="009C0CD6">
              <w:rPr>
                <w:rFonts w:ascii="Arial" w:hAnsi="Arial" w:cs="Arial"/>
                <w:sz w:val="18"/>
                <w:szCs w:val="18"/>
              </w:rPr>
              <w:t xml:space="preserve">Fuente de alimentación: VDC: 12V, VCA: 24V, </w:t>
            </w:r>
            <w:proofErr w:type="spellStart"/>
            <w:r w:rsidRPr="009C0CD6">
              <w:rPr>
                <w:rFonts w:ascii="Arial" w:hAnsi="Arial" w:cs="Arial"/>
                <w:sz w:val="18"/>
                <w:szCs w:val="18"/>
              </w:rPr>
              <w:t>PoE</w:t>
            </w:r>
            <w:proofErr w:type="spellEnd"/>
            <w:r w:rsidRPr="009C0CD6">
              <w:rPr>
                <w:rFonts w:ascii="Arial" w:hAnsi="Arial" w:cs="Arial"/>
                <w:sz w:val="18"/>
                <w:szCs w:val="18"/>
              </w:rPr>
              <w:t>: Compatible con IEEE802.3af clase 3.</w:t>
            </w:r>
          </w:p>
          <w:p w:rsidR="00AE7927" w:rsidRPr="009C0CD6" w:rsidRDefault="00AE7927" w:rsidP="00AE7927">
            <w:pPr>
              <w:numPr>
                <w:ilvl w:val="1"/>
                <w:numId w:val="63"/>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3"/>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3"/>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4</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D (CÁMARA DE VIDEOVIGILANCIA – </w:t>
            </w:r>
            <w:r w:rsidRPr="009C0CD6">
              <w:rPr>
                <w:rFonts w:ascii="Arial" w:hAnsi="Arial" w:cs="Arial"/>
                <w:b/>
                <w:color w:val="000000"/>
                <w:sz w:val="18"/>
                <w:szCs w:val="18"/>
              </w:rPr>
              <w:t>BALA)</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 xml:space="preserve">Cuatro (4)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tipo D</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pStyle w:val="Prrafodelista"/>
              <w:numPr>
                <w:ilvl w:val="0"/>
                <w:numId w:val="64"/>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Rendimiento de imagen: 8 MP</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Iluminación mínima con IR: 0 lux en modo monocromático</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Lente: 4.4 a 9.3 </w:t>
            </w:r>
            <w:proofErr w:type="spellStart"/>
            <w:r w:rsidRPr="009C0CD6">
              <w:rPr>
                <w:rFonts w:ascii="Arial" w:hAnsi="Arial" w:cs="Arial"/>
                <w:sz w:val="18"/>
                <w:szCs w:val="18"/>
              </w:rPr>
              <w:t>mm.</w:t>
            </w:r>
            <w:proofErr w:type="spellEnd"/>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Memoria: 4GB RAM, 4GB Flash</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51" w:hanging="351"/>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Red: 100BASE-TX Conector RJ-45 </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Método de compresión de imagen: H.264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H.265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Velocidad máxima de imagen: (50 Hz/60 Hz): 25 </w:t>
            </w:r>
            <w:proofErr w:type="spellStart"/>
            <w:r w:rsidRPr="009C0CD6">
              <w:rPr>
                <w:rFonts w:ascii="Arial" w:hAnsi="Arial" w:cs="Arial"/>
                <w:sz w:val="18"/>
                <w:szCs w:val="18"/>
              </w:rPr>
              <w:t>fps</w:t>
            </w:r>
            <w:proofErr w:type="spellEnd"/>
            <w:r w:rsidRPr="009C0CD6">
              <w:rPr>
                <w:rFonts w:ascii="Arial" w:hAnsi="Arial" w:cs="Arial"/>
                <w:sz w:val="18"/>
                <w:szCs w:val="18"/>
              </w:rPr>
              <w:t xml:space="preserve">/30 </w:t>
            </w:r>
            <w:proofErr w:type="spellStart"/>
            <w:r w:rsidRPr="009C0CD6">
              <w:rPr>
                <w:rFonts w:ascii="Arial" w:hAnsi="Arial" w:cs="Arial"/>
                <w:sz w:val="18"/>
                <w:szCs w:val="18"/>
              </w:rPr>
              <w:t>fps</w:t>
            </w:r>
            <w:proofErr w:type="spellEnd"/>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Transmisión: H.264 de transmisión múltiple, H.265 de transmisión múltiple,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Protocolos: IPv6, IPv4, HTTP,HTTPS, SOAP,DNS,NTP, RTSP, RTCP, RTP, TCP, UDP, IGMP, ICMP,DHCP, </w:t>
            </w:r>
            <w:proofErr w:type="spellStart"/>
            <w:r w:rsidRPr="009C0CD6">
              <w:rPr>
                <w:rFonts w:ascii="Arial" w:hAnsi="Arial" w:cs="Arial"/>
                <w:sz w:val="18"/>
                <w:szCs w:val="18"/>
              </w:rPr>
              <w:t>Zeroconf</w:t>
            </w:r>
            <w:proofErr w:type="spellEnd"/>
            <w:r w:rsidRPr="009C0CD6">
              <w:rPr>
                <w:rFonts w:ascii="Arial" w:hAnsi="Arial" w:cs="Arial"/>
                <w:sz w:val="18"/>
                <w:szCs w:val="18"/>
              </w:rPr>
              <w:t>, ARP, HSTS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Seguridad: Protección con contraseña, cifrado HTTPS, autenticación implícita, autenticación WS, registro de acceso de usuarios, autenticación basada en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t xml:space="preserve">ONVIF: Conformidad con ONVIF </w:t>
            </w:r>
            <w:proofErr w:type="gramStart"/>
            <w:r w:rsidRPr="009C0CD6">
              <w:rPr>
                <w:rFonts w:ascii="Arial" w:hAnsi="Arial" w:cs="Arial"/>
                <w:sz w:val="18"/>
                <w:szCs w:val="18"/>
              </w:rPr>
              <w:t>S ,</w:t>
            </w:r>
            <w:proofErr w:type="gramEnd"/>
            <w:r w:rsidRPr="009C0CD6">
              <w:rPr>
                <w:rFonts w:ascii="Arial" w:hAnsi="Arial" w:cs="Arial"/>
                <w:sz w:val="18"/>
                <w:szCs w:val="18"/>
              </w:rPr>
              <w:t xml:space="preserve"> Perfiles  T, M y G.</w:t>
            </w:r>
          </w:p>
          <w:p w:rsidR="00AE7927" w:rsidRPr="009C0CD6" w:rsidRDefault="00AE7927" w:rsidP="00AE7927">
            <w:pPr>
              <w:numPr>
                <w:ilvl w:val="1"/>
                <w:numId w:val="64"/>
              </w:numPr>
              <w:ind w:left="676"/>
              <w:contextualSpacing/>
              <w:jc w:val="both"/>
              <w:rPr>
                <w:rFonts w:ascii="Arial" w:hAnsi="Arial" w:cs="Arial"/>
                <w:sz w:val="18"/>
                <w:szCs w:val="18"/>
              </w:rPr>
            </w:pPr>
            <w:r w:rsidRPr="009C0CD6">
              <w:rPr>
                <w:rFonts w:ascii="Arial" w:hAnsi="Arial" w:cs="Arial"/>
                <w:sz w:val="18"/>
                <w:szCs w:val="18"/>
              </w:rPr>
              <w:lastRenderedPageBreak/>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Rango dinámico: WDR desactivado 83 dB, WDR activado 144 dB.</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Distancia máxima de iluminación: 50 m telescópico completo, 25 m gran angular completo</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Compensación de contraluz: ajustable</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Detección de movimiento: Movimiento de píxeles: umbral de movimiento y sensibilidad seleccionables. Detección de objetos clasificados</w:t>
            </w:r>
            <w:r w:rsidRPr="009C0CD6" w:rsidDel="000030B7">
              <w:rPr>
                <w:rFonts w:ascii="Arial" w:hAnsi="Arial" w:cs="Arial"/>
                <w:sz w:val="18"/>
                <w:szCs w:val="18"/>
              </w:rPr>
              <w:t xml:space="preserve"> </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 xml:space="preserve">Angulo de visión horizontal basado en relación al aspecto: 47° a 109° en (16:9) y 35° a 78° en (4:3) </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Angulo de visión vertical basado en relación al aspecto: 26º a 57º en (16:9) y (4:3)</w:t>
            </w:r>
          </w:p>
          <w:p w:rsidR="00AE7927" w:rsidRPr="009C0CD6" w:rsidRDefault="00AE7927" w:rsidP="00AE7927">
            <w:pPr>
              <w:numPr>
                <w:ilvl w:val="1"/>
                <w:numId w:val="64"/>
              </w:numPr>
              <w:tabs>
                <w:tab w:val="left" w:pos="818"/>
              </w:tabs>
              <w:ind w:left="676"/>
              <w:contextualSpacing/>
              <w:jc w:val="both"/>
              <w:rPr>
                <w:rFonts w:ascii="Arial" w:hAnsi="Arial" w:cs="Arial"/>
                <w:sz w:val="18"/>
                <w:szCs w:val="18"/>
              </w:rPr>
            </w:pPr>
            <w:r w:rsidRPr="009C0CD6">
              <w:rPr>
                <w:rFonts w:ascii="Arial" w:hAnsi="Arial" w:cs="Arial"/>
                <w:sz w:val="18"/>
                <w:szCs w:val="18"/>
              </w:rPr>
              <w:t>Micrófono: Debe tener micrófono incorporado para análisis de audio, para ciertas variantes, con interruptor de desactivación física.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93"/>
              <w:contextualSpacing/>
              <w:jc w:val="both"/>
              <w:rPr>
                <w:rFonts w:ascii="Arial" w:hAnsi="Arial" w:cs="Arial"/>
                <w:b/>
                <w:sz w:val="18"/>
                <w:szCs w:val="18"/>
              </w:rPr>
            </w:pPr>
            <w:r w:rsidRPr="009C0CD6">
              <w:rPr>
                <w:rFonts w:ascii="Arial" w:hAnsi="Arial" w:cs="Arial"/>
                <w:sz w:val="18"/>
                <w:szCs w:val="18"/>
              </w:rPr>
              <w:t xml:space="preserve">Objetos en el área de interés, Objetos </w:t>
            </w:r>
            <w:proofErr w:type="spellStart"/>
            <w:r w:rsidRPr="009C0CD6">
              <w:rPr>
                <w:rFonts w:ascii="Arial" w:hAnsi="Arial" w:cs="Arial"/>
                <w:sz w:val="18"/>
                <w:szCs w:val="18"/>
              </w:rPr>
              <w:t>deambulantes</w:t>
            </w:r>
            <w:proofErr w:type="spellEnd"/>
            <w:r w:rsidRPr="009C0CD6">
              <w:rPr>
                <w:rFonts w:ascii="Arial" w:hAnsi="Arial" w:cs="Arial"/>
                <w:sz w:val="18"/>
                <w:szCs w:val="18"/>
              </w:rPr>
              <w:t>, Objetos que cruzan un haz, objeto aparece o entra al área, objeto no presente en el área, objeto que entran al área, objetos abandonada el área, objeto que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4"/>
              </w:numPr>
              <w:ind w:left="931" w:hanging="567"/>
              <w:contextualSpacing/>
              <w:jc w:val="both"/>
              <w:rPr>
                <w:rFonts w:ascii="Arial" w:hAnsi="Arial" w:cs="Arial"/>
                <w:sz w:val="18"/>
                <w:szCs w:val="18"/>
              </w:rPr>
            </w:pPr>
            <w:r w:rsidRPr="009C0CD6">
              <w:rPr>
                <w:rFonts w:ascii="Arial" w:hAnsi="Arial" w:cs="Arial"/>
                <w:sz w:val="18"/>
                <w:szCs w:val="18"/>
              </w:rPr>
              <w:t xml:space="preserve">Fuente de alimentación: VDC: 12V, VCA: 24V, </w:t>
            </w:r>
            <w:proofErr w:type="spellStart"/>
            <w:r w:rsidRPr="009C0CD6">
              <w:rPr>
                <w:rFonts w:ascii="Arial" w:hAnsi="Arial" w:cs="Arial"/>
                <w:sz w:val="18"/>
                <w:szCs w:val="18"/>
              </w:rPr>
              <w:t>PoE</w:t>
            </w:r>
            <w:proofErr w:type="spellEnd"/>
            <w:r w:rsidRPr="009C0CD6">
              <w:rPr>
                <w:rFonts w:ascii="Arial" w:hAnsi="Arial" w:cs="Arial"/>
                <w:sz w:val="18"/>
                <w:szCs w:val="18"/>
              </w:rPr>
              <w:t>: Compatible con IEEE802.3af clase 3.</w:t>
            </w:r>
          </w:p>
          <w:p w:rsidR="00AE7927" w:rsidRPr="009C0CD6" w:rsidRDefault="00AE7927" w:rsidP="00AE7927">
            <w:pPr>
              <w:numPr>
                <w:ilvl w:val="1"/>
                <w:numId w:val="64"/>
              </w:numPr>
              <w:ind w:left="931" w:hanging="567"/>
              <w:contextualSpacing/>
              <w:jc w:val="both"/>
              <w:rPr>
                <w:rFonts w:ascii="Arial" w:hAnsi="Arial" w:cs="Arial"/>
                <w:sz w:val="18"/>
                <w:szCs w:val="18"/>
              </w:rPr>
            </w:pPr>
            <w:r w:rsidRPr="009C0CD6">
              <w:rPr>
                <w:rFonts w:ascii="Arial" w:hAnsi="Arial" w:cs="Arial"/>
                <w:sz w:val="18"/>
                <w:szCs w:val="18"/>
              </w:rPr>
              <w:t>Batería de respaldo RTC: 3 V, litio de manganeso.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pStyle w:val="Prrafodelista"/>
              <w:numPr>
                <w:ilvl w:val="0"/>
                <w:numId w:val="64"/>
              </w:numPr>
              <w:ind w:left="393"/>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w:t>
            </w:r>
            <w:r w:rsidRPr="009C0CD6">
              <w:rPr>
                <w:rFonts w:ascii="Arial" w:hAnsi="Arial" w:cs="Arial"/>
                <w:sz w:val="18"/>
                <w:szCs w:val="18"/>
                <w:lang w:eastAsia="es-ES"/>
              </w:rPr>
              <w:t>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4"/>
              </w:numPr>
              <w:ind w:left="393"/>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9918" w:type="dxa"/>
            <w:gridSpan w:val="2"/>
            <w:shd w:val="clear" w:color="auto" w:fill="C6D9F1"/>
            <w:tcMar>
              <w:top w:w="28" w:type="dxa"/>
              <w:left w:w="57" w:type="dxa"/>
              <w:bottom w:w="28" w:type="dxa"/>
              <w:right w:w="57" w:type="dxa"/>
            </w:tcMar>
            <w:vAlign w:val="center"/>
          </w:tcPr>
          <w:p w:rsidR="00AE7927" w:rsidRPr="009C0CD6" w:rsidRDefault="00AE7927" w:rsidP="009C0CD6">
            <w:pPr>
              <w:rPr>
                <w:rFonts w:ascii="Arial" w:hAnsi="Arial" w:cs="Arial"/>
                <w:sz w:val="18"/>
                <w:szCs w:val="18"/>
              </w:rPr>
            </w:pPr>
            <w:r w:rsidRPr="009C0CD6">
              <w:rPr>
                <w:rFonts w:ascii="Arial" w:hAnsi="Arial" w:cs="Arial"/>
                <w:b/>
                <w:color w:val="000000"/>
                <w:sz w:val="18"/>
                <w:szCs w:val="18"/>
              </w:rPr>
              <w:t>ÍTEM</w:t>
            </w:r>
            <w:r w:rsidRPr="009C0CD6">
              <w:rPr>
                <w:rFonts w:ascii="Arial" w:hAnsi="Arial" w:cs="Arial"/>
                <w:b/>
                <w:color w:val="000000"/>
                <w:spacing w:val="-4"/>
                <w:sz w:val="18"/>
                <w:szCs w:val="18"/>
              </w:rPr>
              <w:t xml:space="preserve"> 5</w:t>
            </w:r>
            <w:r w:rsidRPr="009C0CD6">
              <w:rPr>
                <w:rFonts w:ascii="Arial" w:hAnsi="Arial" w:cs="Arial"/>
                <w:b/>
                <w:color w:val="000000"/>
                <w:sz w:val="18"/>
                <w:szCs w:val="18"/>
              </w:rPr>
              <w:t>:</w:t>
            </w:r>
            <w:r w:rsidRPr="009C0CD6">
              <w:rPr>
                <w:rFonts w:ascii="Arial" w:hAnsi="Arial" w:cs="Arial"/>
                <w:b/>
                <w:color w:val="000000"/>
                <w:spacing w:val="-3"/>
                <w:sz w:val="18"/>
                <w:szCs w:val="18"/>
              </w:rPr>
              <w:t xml:space="preserve"> TIPO E (CÁMARA DE VIDEOVIGILANCIA - </w:t>
            </w:r>
            <w:r w:rsidRPr="009C0CD6">
              <w:rPr>
                <w:rFonts w:ascii="Arial" w:hAnsi="Arial" w:cs="Arial"/>
                <w:b/>
                <w:color w:val="000000"/>
                <w:sz w:val="18"/>
                <w:szCs w:val="18"/>
              </w:rPr>
              <w:t>CORNER)</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Marca:</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 y especificar)</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36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Modelo:</w:t>
            </w:r>
            <w:r w:rsidRPr="009C0CD6">
              <w:rPr>
                <w:rFonts w:ascii="Arial" w:hAnsi="Arial" w:cs="Arial"/>
                <w:sz w:val="18"/>
                <w:szCs w:val="18"/>
              </w:rPr>
              <w:t xml:space="preserve"> A </w:t>
            </w:r>
            <w:r w:rsidRPr="009C0CD6">
              <w:rPr>
                <w:rFonts w:ascii="Arial" w:hAnsi="Arial" w:cs="Arial"/>
                <w:bCs/>
                <w:iCs/>
                <w:sz w:val="18"/>
                <w:szCs w:val="18"/>
              </w:rPr>
              <w:t>Especificar.</w:t>
            </w:r>
          </w:p>
          <w:p w:rsidR="00AE7927" w:rsidRPr="009C0CD6" w:rsidRDefault="00AE7927" w:rsidP="00AE7927">
            <w:pPr>
              <w:numPr>
                <w:ilvl w:val="1"/>
                <w:numId w:val="60"/>
              </w:numPr>
              <w:jc w:val="both"/>
              <w:rPr>
                <w:rFonts w:ascii="Arial" w:hAnsi="Arial" w:cs="Arial"/>
                <w:sz w:val="18"/>
                <w:szCs w:val="18"/>
              </w:rPr>
            </w:pPr>
            <w:r w:rsidRPr="009C0CD6">
              <w:rPr>
                <w:rFonts w:ascii="Arial" w:hAnsi="Arial" w:cs="Arial"/>
                <w:sz w:val="18"/>
                <w:szCs w:val="18"/>
              </w:rPr>
              <w:t>El modelo especificado debe ser verificable en la página web oficial del fabricante, no se aceptarán modelos descontinuados o no especificados por el fabricante.</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 xml:space="preserve">(Manifestar aceptación, especificar y </w:t>
            </w:r>
            <w:r w:rsidRPr="009C0CD6">
              <w:rPr>
                <w:rFonts w:ascii="Arial" w:hAnsi="Arial" w:cs="Arial"/>
                <w:b/>
                <w:bCs/>
                <w:i/>
                <w:color w:val="000000"/>
                <w:sz w:val="18"/>
                <w:szCs w:val="18"/>
              </w:rPr>
              <w:t>señalar la dirección URL del fabricante</w:t>
            </w:r>
            <w:r w:rsidRPr="009C0CD6">
              <w:rPr>
                <w:rFonts w:ascii="Arial" w:hAnsi="Arial" w:cs="Arial"/>
                <w:b/>
                <w:i/>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Cantidad: </w:t>
            </w:r>
            <w:r w:rsidRPr="009C0CD6">
              <w:rPr>
                <w:rFonts w:ascii="Arial" w:hAnsi="Arial" w:cs="Arial"/>
                <w:sz w:val="18"/>
                <w:szCs w:val="18"/>
              </w:rPr>
              <w:t xml:space="preserve">Dos (2)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tipo E</w:t>
            </w:r>
          </w:p>
          <w:p w:rsidR="00AE7927" w:rsidRPr="009C0CD6" w:rsidRDefault="00AE7927" w:rsidP="009C0CD6">
            <w:pPr>
              <w:jc w:val="both"/>
              <w:rPr>
                <w:rFonts w:ascii="Arial" w:hAnsi="Arial" w:cs="Arial"/>
                <w:b/>
                <w:i/>
                <w:sz w:val="18"/>
                <w:szCs w:val="18"/>
                <w:lang w:val="pt-BR"/>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Características Generales: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Rendimiento de imagen: 5MP</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Iluminación: 0,027 lux en modo color, 0,014 lux en modo monocromo, 0 lux con IR</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Puerto USB: USB 2.0</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Ranura para </w:t>
            </w:r>
            <w:proofErr w:type="spellStart"/>
            <w:r w:rsidRPr="009C0CD6">
              <w:rPr>
                <w:rFonts w:ascii="Arial" w:hAnsi="Arial" w:cs="Arial"/>
                <w:sz w:val="18"/>
                <w:szCs w:val="18"/>
              </w:rPr>
              <w:t>microSD</w:t>
            </w:r>
            <w:proofErr w:type="spellEnd"/>
            <w:r w:rsidRPr="009C0CD6">
              <w:rPr>
                <w:rFonts w:ascii="Arial" w:hAnsi="Arial" w:cs="Arial"/>
                <w:sz w:val="18"/>
                <w:szCs w:val="18"/>
              </w:rPr>
              <w:t xml:space="preserve">/ </w:t>
            </w:r>
            <w:proofErr w:type="spellStart"/>
            <w:r w:rsidRPr="009C0CD6">
              <w:rPr>
                <w:rFonts w:ascii="Arial" w:hAnsi="Arial" w:cs="Arial"/>
                <w:sz w:val="18"/>
                <w:szCs w:val="18"/>
              </w:rPr>
              <w:t>microSDHC</w:t>
            </w:r>
            <w:proofErr w:type="spellEnd"/>
            <w:r w:rsidRPr="009C0CD6">
              <w:rPr>
                <w:rFonts w:ascii="Arial" w:hAnsi="Arial" w:cs="Arial"/>
                <w:sz w:val="18"/>
                <w:szCs w:val="18"/>
              </w:rPr>
              <w:t xml:space="preserve">/ </w:t>
            </w:r>
            <w:proofErr w:type="spellStart"/>
            <w:r w:rsidRPr="009C0CD6">
              <w:rPr>
                <w:rFonts w:ascii="Arial" w:hAnsi="Arial" w:cs="Arial"/>
                <w:sz w:val="18"/>
                <w:szCs w:val="18"/>
              </w:rPr>
              <w:t>microSDXC</w:t>
            </w:r>
            <w:proofErr w:type="spellEnd"/>
            <w:r w:rsidRPr="009C0CD6">
              <w:rPr>
                <w:rFonts w:ascii="Arial" w:hAnsi="Arial" w:cs="Arial"/>
                <w:sz w:val="18"/>
                <w:szCs w:val="18"/>
              </w:rPr>
              <w:t xml:space="preserve">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lastRenderedPageBreak/>
              <w:t>Contar con micrófono incorporado</w:t>
            </w:r>
          </w:p>
          <w:p w:rsidR="00AE7927" w:rsidRPr="009C0CD6" w:rsidRDefault="00AE7927" w:rsidP="009C0CD6">
            <w:pPr>
              <w:jc w:val="both"/>
              <w:rPr>
                <w:rFonts w:ascii="Arial" w:hAnsi="Arial" w:cs="Arial"/>
                <w:b/>
                <w:sz w:val="18"/>
                <w:szCs w:val="18"/>
              </w:rPr>
            </w:pPr>
            <w:r w:rsidRPr="009C0CD6">
              <w:rPr>
                <w:rFonts w:ascii="Arial" w:hAnsi="Arial" w:cs="Arial"/>
                <w:b/>
                <w:sz w:val="18"/>
                <w:szCs w:val="18"/>
              </w:rPr>
              <w:t>(</w:t>
            </w: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Características de red y seguridad: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Red: 100BASE-TX, conector RJ45.</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Método de compresión de imagen: H.264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H.265 HDSM </w:t>
            </w:r>
            <w:proofErr w:type="spellStart"/>
            <w:r w:rsidRPr="009C0CD6">
              <w:rPr>
                <w:rFonts w:ascii="Arial" w:hAnsi="Arial" w:cs="Arial"/>
                <w:sz w:val="18"/>
                <w:szCs w:val="18"/>
              </w:rPr>
              <w:t>SmartCodec</w:t>
            </w:r>
            <w:proofErr w:type="spellEnd"/>
            <w:r w:rsidRPr="009C0CD6">
              <w:rPr>
                <w:rFonts w:ascii="Arial" w:hAnsi="Arial" w:cs="Arial"/>
                <w:sz w:val="18"/>
                <w:szCs w:val="18"/>
              </w:rPr>
              <w:t xml:space="preserv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Velocidad de imágenes máxima: con WDR desactivado a (50 Hz/60 Hz) 25 </w:t>
            </w:r>
            <w:proofErr w:type="spellStart"/>
            <w:r w:rsidRPr="009C0CD6">
              <w:rPr>
                <w:rFonts w:ascii="Arial" w:hAnsi="Arial" w:cs="Arial"/>
                <w:sz w:val="18"/>
                <w:szCs w:val="18"/>
              </w:rPr>
              <w:t>fps</w:t>
            </w:r>
            <w:proofErr w:type="spellEnd"/>
            <w:r w:rsidRPr="009C0CD6">
              <w:rPr>
                <w:rFonts w:ascii="Arial" w:hAnsi="Arial" w:cs="Arial"/>
                <w:sz w:val="18"/>
                <w:szCs w:val="18"/>
              </w:rPr>
              <w:t xml:space="preserve">/30 </w:t>
            </w:r>
            <w:proofErr w:type="spellStart"/>
            <w:r w:rsidRPr="009C0CD6">
              <w:rPr>
                <w:rFonts w:ascii="Arial" w:hAnsi="Arial" w:cs="Arial"/>
                <w:sz w:val="18"/>
                <w:szCs w:val="18"/>
              </w:rPr>
              <w:t>fps</w:t>
            </w:r>
            <w:proofErr w:type="spellEnd"/>
            <w:r w:rsidRPr="009C0CD6">
              <w:rPr>
                <w:rFonts w:ascii="Arial" w:hAnsi="Arial" w:cs="Arial"/>
                <w:sz w:val="18"/>
                <w:szCs w:val="18"/>
              </w:rPr>
              <w:t xml:space="preserve"> y con WDR activado a (50 Hz/60 Hz) 20 </w:t>
            </w:r>
            <w:proofErr w:type="spellStart"/>
            <w:r w:rsidRPr="009C0CD6">
              <w:rPr>
                <w:rFonts w:ascii="Arial" w:hAnsi="Arial" w:cs="Arial"/>
                <w:sz w:val="18"/>
                <w:szCs w:val="18"/>
              </w:rPr>
              <w:t>fps</w:t>
            </w:r>
            <w:proofErr w:type="spellEnd"/>
            <w:r w:rsidRPr="009C0CD6">
              <w:rPr>
                <w:rFonts w:ascii="Arial" w:hAnsi="Arial" w:cs="Arial"/>
                <w:sz w:val="18"/>
                <w:szCs w:val="18"/>
              </w:rPr>
              <w:t xml:space="preserve">/20 </w:t>
            </w:r>
            <w:proofErr w:type="spellStart"/>
            <w:r w:rsidRPr="009C0CD6">
              <w:rPr>
                <w:rFonts w:ascii="Arial" w:hAnsi="Arial" w:cs="Arial"/>
                <w:sz w:val="18"/>
                <w:szCs w:val="18"/>
              </w:rPr>
              <w:t>fps</w:t>
            </w:r>
            <w:proofErr w:type="spellEnd"/>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Transmisión: H.264 de transmisión múltiple, H.265 de transmisión múltiple, </w:t>
            </w:r>
            <w:proofErr w:type="spellStart"/>
            <w:r w:rsidRPr="009C0CD6">
              <w:rPr>
                <w:rFonts w:ascii="Arial" w:hAnsi="Arial" w:cs="Arial"/>
                <w:sz w:val="18"/>
                <w:szCs w:val="18"/>
              </w:rPr>
              <w:t>Motion</w:t>
            </w:r>
            <w:proofErr w:type="spellEnd"/>
            <w:r w:rsidRPr="009C0CD6">
              <w:rPr>
                <w:rFonts w:ascii="Arial" w:hAnsi="Arial" w:cs="Arial"/>
                <w:sz w:val="18"/>
                <w:szCs w:val="18"/>
              </w:rPr>
              <w:t xml:space="preserve"> JPEG.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Protocolos: IPv6, IPv4, HTTP, HTTPS, SOAP, DNS, NTP, RTSP, RTCP, RTP, TCP, UDP, IGMP, ICMP, DHCP, </w:t>
            </w:r>
            <w:proofErr w:type="spellStart"/>
            <w:r w:rsidRPr="009C0CD6">
              <w:rPr>
                <w:rFonts w:ascii="Arial" w:hAnsi="Arial" w:cs="Arial"/>
                <w:sz w:val="18"/>
                <w:szCs w:val="18"/>
              </w:rPr>
              <w:t>Zeroconf</w:t>
            </w:r>
            <w:proofErr w:type="spellEnd"/>
            <w:r w:rsidRPr="009C0CD6">
              <w:rPr>
                <w:rFonts w:ascii="Arial" w:hAnsi="Arial" w:cs="Arial"/>
                <w:sz w:val="18"/>
                <w:szCs w:val="18"/>
              </w:rPr>
              <w:t>, ARP, HSTS.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Seguridad:  Protección por contraseña, cifrado HTTPS, autenticación implícita, autenticación WS, registro de acceso de usuario, autenticación basada en el puerto 802.1x</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shd w:val="clear" w:color="auto" w:fill="auto"/>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Interfaz de programación de la aplicación: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ONVIF: Conformidad con ONVIF versión 1.02, 2.00, Perfil S, Perfil T, Perfil G</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Protocolos de administración de dispositivos: SNMP v2c, SNMP v3</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Características operacionales: </w:t>
            </w:r>
            <w:r w:rsidRPr="009C0CD6">
              <w:rPr>
                <w:rFonts w:ascii="Arial" w:hAnsi="Arial" w:cs="Arial"/>
                <w:sz w:val="18"/>
                <w:szCs w:val="18"/>
              </w:rPr>
              <w:t>El equipo ofertado debe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Rango dinámico: WDR desactivado 83 dB, WDR activado 126 dB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Distancia máxima de iluminación IR: Distancia máxima de 15 metros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Compensación de retroiluminación: ajustable</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Filtro de reducción de ruido 3D</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Detección de movimiento: Movimiento de píxeles, detección de objetos clasificados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Zonas de privacidad: Hasta 64 zonas.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Balance de blancos: automático, manual</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Angulo de visión horizontal (con relación al aspecto): 135° (4:3) o 133° (16:9)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Angulo de visión vertical (con relación al aspecto): 95° (4:3) o 74° (16:9)</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Eventos de análisis compatibles: </w:t>
            </w:r>
            <w:r w:rsidRPr="009C0CD6">
              <w:rPr>
                <w:rFonts w:ascii="Arial" w:hAnsi="Arial" w:cs="Arial"/>
                <w:sz w:val="18"/>
                <w:szCs w:val="18"/>
              </w:rPr>
              <w:t>El equipo ofertado deberá contar mínimamente con las siguientes características:</w:t>
            </w:r>
          </w:p>
          <w:p w:rsidR="00AE7927" w:rsidRPr="009C0CD6" w:rsidRDefault="00AE7927" w:rsidP="009C0CD6">
            <w:pPr>
              <w:ind w:left="360"/>
              <w:contextualSpacing/>
              <w:jc w:val="both"/>
              <w:rPr>
                <w:rFonts w:ascii="Arial" w:hAnsi="Arial" w:cs="Arial"/>
                <w:b/>
                <w:sz w:val="18"/>
                <w:szCs w:val="18"/>
              </w:rPr>
            </w:pPr>
            <w:r w:rsidRPr="009C0CD6">
              <w:rPr>
                <w:rFonts w:ascii="Arial" w:hAnsi="Arial" w:cs="Arial"/>
                <w:sz w:val="18"/>
                <w:szCs w:val="18"/>
              </w:rPr>
              <w:t xml:space="preserve">Objetos en el área de interés, objetos </w:t>
            </w:r>
            <w:proofErr w:type="spellStart"/>
            <w:r w:rsidRPr="009C0CD6">
              <w:rPr>
                <w:rFonts w:ascii="Arial" w:hAnsi="Arial" w:cs="Arial"/>
                <w:sz w:val="18"/>
                <w:szCs w:val="18"/>
              </w:rPr>
              <w:t>deambulantes</w:t>
            </w:r>
            <w:proofErr w:type="spellEnd"/>
            <w:r w:rsidRPr="009C0CD6">
              <w:rPr>
                <w:rFonts w:ascii="Arial" w:hAnsi="Arial" w:cs="Arial"/>
                <w:sz w:val="18"/>
                <w:szCs w:val="18"/>
              </w:rPr>
              <w:t>, objeto aparece o entra en el área, objeto no presente en el área, objetos que entran en el área, objetos que abandonan el área, objeto se detiene en el área, dirección prohibida, detección de alteración.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5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Terminales de E/S externos:</w:t>
            </w:r>
            <w:r w:rsidRPr="009C0CD6">
              <w:rPr>
                <w:rFonts w:ascii="Arial" w:hAnsi="Arial" w:cs="Arial"/>
                <w:sz w:val="18"/>
                <w:szCs w:val="18"/>
              </w:rPr>
              <w:t xml:space="preserve"> 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Entrada de alarma</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Salida de alarma</w:t>
            </w:r>
          </w:p>
          <w:p w:rsidR="00AE7927" w:rsidRPr="009C0CD6" w:rsidRDefault="00AE7927" w:rsidP="009C0CD6">
            <w:pPr>
              <w:jc w:val="both"/>
              <w:rPr>
                <w:rFonts w:ascii="Arial" w:hAnsi="Arial" w:cs="Arial"/>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sz w:val="18"/>
                <w:szCs w:val="18"/>
              </w:rPr>
            </w:pPr>
            <w:r w:rsidRPr="009C0CD6">
              <w:rPr>
                <w:rFonts w:ascii="Arial" w:hAnsi="Arial" w:cs="Arial"/>
                <w:b/>
                <w:sz w:val="18"/>
                <w:szCs w:val="18"/>
              </w:rPr>
              <w:t xml:space="preserve">Tipos de objeto clasificados admitidos: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b/>
                <w:sz w:val="18"/>
                <w:szCs w:val="18"/>
              </w:rPr>
            </w:pPr>
            <w:r w:rsidRPr="009C0CD6">
              <w:rPr>
                <w:rFonts w:ascii="Arial" w:hAnsi="Arial" w:cs="Arial"/>
                <w:sz w:val="18"/>
                <w:szCs w:val="18"/>
              </w:rPr>
              <w:t>Tipos de objetos en modo exterior: Vehículo, subtipos: coche, camión, bicicleta, motocicleta, autobús y persona.</w:t>
            </w:r>
          </w:p>
          <w:p w:rsidR="00AE7927" w:rsidRPr="009C0CD6" w:rsidRDefault="00AE7927" w:rsidP="00AE7927">
            <w:pPr>
              <w:numPr>
                <w:ilvl w:val="1"/>
                <w:numId w:val="62"/>
              </w:numPr>
              <w:contextualSpacing/>
              <w:jc w:val="both"/>
              <w:rPr>
                <w:rFonts w:ascii="Arial" w:hAnsi="Arial" w:cs="Arial"/>
                <w:b/>
                <w:sz w:val="18"/>
                <w:szCs w:val="18"/>
              </w:rPr>
            </w:pPr>
            <w:r w:rsidRPr="009C0CD6">
              <w:rPr>
                <w:rFonts w:ascii="Arial" w:hAnsi="Arial" w:cs="Arial"/>
                <w:sz w:val="18"/>
                <w:szCs w:val="18"/>
              </w:rPr>
              <w:t>Tipos de objetos en modo interior: Persona</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459"/>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Resistencia medioambiental e impactos: </w:t>
            </w:r>
            <w:r w:rsidRPr="009C0CD6">
              <w:rPr>
                <w:rFonts w:ascii="Arial" w:hAnsi="Arial" w:cs="Arial"/>
                <w:sz w:val="18"/>
                <w:szCs w:val="18"/>
              </w:rPr>
              <w:t>El equipo ofertado deberá contar mínimamente con las siguientes características:</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Medioambientales: UL/CSA/IEC 60950-22, IEC 60529 IP66 e IP67 frente a las inclemencias meteorológicas, Evaluación de impacto IK10+.</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Seguridad: UL 62368-1, CSA 62368-1, IEC/EN 62368-1, IEC 62471.</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r w:rsidRPr="009C0CD6">
              <w:rPr>
                <w:rFonts w:ascii="Arial" w:hAnsi="Arial" w:cs="Arial"/>
                <w:b/>
                <w:sz w:val="18"/>
                <w:szCs w:val="18"/>
              </w:rPr>
              <w:t>)</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lastRenderedPageBreak/>
              <w:t xml:space="preserve">Características eléctricas: </w:t>
            </w:r>
            <w:r w:rsidRPr="009C0CD6">
              <w:rPr>
                <w:rFonts w:ascii="Arial" w:hAnsi="Arial" w:cs="Arial"/>
                <w:sz w:val="18"/>
                <w:szCs w:val="18"/>
              </w:rPr>
              <w:t xml:space="preserve">El equipo ofertado deberá contar mínimamente con las siguientes características: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 xml:space="preserve">Consumo de energía: 13 W máximo </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Fuente de alimentación: VCC a 12 V ± 10 %, 12 W mínimo, VCA a 24 V ± 10 %, 13 VA mínimo.</w:t>
            </w:r>
          </w:p>
          <w:p w:rsidR="00AE7927" w:rsidRPr="009C0CD6" w:rsidRDefault="00AE7927" w:rsidP="00AE7927">
            <w:pPr>
              <w:numPr>
                <w:ilvl w:val="1"/>
                <w:numId w:val="62"/>
              </w:numPr>
              <w:contextualSpacing/>
              <w:jc w:val="both"/>
              <w:rPr>
                <w:rFonts w:ascii="Arial" w:hAnsi="Arial" w:cs="Arial"/>
                <w:sz w:val="18"/>
                <w:szCs w:val="18"/>
              </w:rPr>
            </w:pPr>
            <w:proofErr w:type="spellStart"/>
            <w:r w:rsidRPr="009C0CD6">
              <w:rPr>
                <w:rFonts w:ascii="Arial" w:hAnsi="Arial" w:cs="Arial"/>
                <w:sz w:val="18"/>
                <w:szCs w:val="18"/>
              </w:rPr>
              <w:t>PoE</w:t>
            </w:r>
            <w:proofErr w:type="spellEnd"/>
            <w:r w:rsidRPr="009C0CD6">
              <w:rPr>
                <w:rFonts w:ascii="Arial" w:hAnsi="Arial" w:cs="Arial"/>
                <w:sz w:val="18"/>
                <w:szCs w:val="18"/>
              </w:rPr>
              <w:t>: Conforme con IEEE802.3af Clase 3</w:t>
            </w:r>
          </w:p>
          <w:p w:rsidR="00AE7927" w:rsidRPr="009C0CD6" w:rsidRDefault="00AE7927" w:rsidP="00AE7927">
            <w:pPr>
              <w:numPr>
                <w:ilvl w:val="1"/>
                <w:numId w:val="62"/>
              </w:numPr>
              <w:contextualSpacing/>
              <w:jc w:val="both"/>
              <w:rPr>
                <w:rFonts w:ascii="Arial" w:hAnsi="Arial" w:cs="Arial"/>
                <w:sz w:val="18"/>
                <w:szCs w:val="18"/>
              </w:rPr>
            </w:pPr>
            <w:r w:rsidRPr="009C0CD6">
              <w:rPr>
                <w:rFonts w:ascii="Arial" w:hAnsi="Arial" w:cs="Arial"/>
                <w:sz w:val="18"/>
                <w:szCs w:val="18"/>
              </w:rPr>
              <w:t>Batería de respaldo RTC: Litio-manganeso de 3 V</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i/>
                <w:sz w:val="18"/>
                <w:szCs w:val="18"/>
              </w:rPr>
            </w:pPr>
            <w:r w:rsidRPr="009C0CD6">
              <w:rPr>
                <w:rFonts w:ascii="Arial" w:hAnsi="Arial" w:cs="Arial"/>
                <w:b/>
                <w:sz w:val="18"/>
                <w:szCs w:val="18"/>
              </w:rPr>
              <w:t>Accesorios</w:t>
            </w:r>
            <w:r w:rsidRPr="009C0CD6">
              <w:rPr>
                <w:rFonts w:ascii="Arial" w:hAnsi="Arial" w:cs="Arial"/>
                <w:sz w:val="18"/>
                <w:szCs w:val="18"/>
              </w:rPr>
              <w:t>: La empresa Adjudicada deberá incluir todos los accesorios, cables de conexión y soportes, así como cualquier aditamento necesario para el correcto funcionamiento del dispositivo.</w:t>
            </w:r>
            <w:r w:rsidRPr="009C0CD6">
              <w:rPr>
                <w:rFonts w:ascii="Arial" w:hAnsi="Arial" w:cs="Arial"/>
                <w:b/>
                <w:i/>
                <w:sz w:val="18"/>
                <w:szCs w:val="18"/>
              </w:rPr>
              <w:t xml:space="preserve"> </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 xml:space="preserve"> (Manifestar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Uniformidad de marcas:</w:t>
            </w:r>
            <w:r w:rsidRPr="009C0CD6">
              <w:rPr>
                <w:rFonts w:ascii="Arial" w:hAnsi="Arial" w:cs="Arial"/>
                <w:sz w:val="18"/>
                <w:szCs w:val="18"/>
              </w:rPr>
              <w:t xml:space="preserve"> Los equipos deberán ser de la misma marca y compatibles entre sí para la correcta integración y funcionamiento de la solución.</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62"/>
              </w:numPr>
              <w:contextualSpacing/>
              <w:jc w:val="both"/>
              <w:rPr>
                <w:rFonts w:ascii="Arial" w:hAnsi="Arial" w:cs="Arial"/>
                <w:b/>
                <w:sz w:val="18"/>
                <w:szCs w:val="18"/>
              </w:rPr>
            </w:pPr>
            <w:r w:rsidRPr="009C0CD6">
              <w:rPr>
                <w:rFonts w:ascii="Arial" w:hAnsi="Arial" w:cs="Arial"/>
                <w:b/>
                <w:sz w:val="18"/>
                <w:szCs w:val="18"/>
              </w:rPr>
              <w:t xml:space="preserve">Hojas de datos: </w:t>
            </w:r>
            <w:r w:rsidRPr="009C0CD6">
              <w:rPr>
                <w:rFonts w:ascii="Arial" w:hAnsi="Arial" w:cs="Arial"/>
                <w:sz w:val="18"/>
                <w:szCs w:val="18"/>
              </w:rPr>
              <w:t>Se deberá presentar las hojas de datos del bien (impreso en inglés o español), en la etapa de Apertura de Empaques.</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3F527A" w:rsidTr="009C0CD6">
        <w:trPr>
          <w:trHeight w:val="281"/>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CARACTERÍSTICAS DE LA INSTALACIÓN DEL SISTEMA</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bCs/>
                <w:iCs/>
                <w:sz w:val="18"/>
                <w:szCs w:val="18"/>
              </w:rPr>
            </w:pPr>
            <w:r w:rsidRPr="009C0CD6">
              <w:rPr>
                <w:rFonts w:ascii="Arial" w:hAnsi="Arial" w:cs="Arial"/>
                <w:b/>
                <w:bCs/>
                <w:iCs/>
                <w:sz w:val="18"/>
                <w:szCs w:val="18"/>
              </w:rPr>
              <w:t>Implementación:</w:t>
            </w:r>
            <w:r w:rsidRPr="009C0CD6">
              <w:rPr>
                <w:rFonts w:ascii="Arial" w:hAnsi="Arial" w:cs="Arial"/>
                <w:bCs/>
                <w:iCs/>
                <w:sz w:val="18"/>
                <w:szCs w:val="18"/>
              </w:rPr>
              <w:t xml:space="preserve"> Sin costo adicional para el Banco Central de Bolivia, la empresa adjudicada debe realizar </w:t>
            </w:r>
            <w:r w:rsidRPr="009C0CD6">
              <w:rPr>
                <w:rFonts w:ascii="Arial" w:hAnsi="Arial" w:cs="Arial"/>
                <w:sz w:val="18"/>
                <w:szCs w:val="18"/>
              </w:rPr>
              <w:t>los servicios detallados en los siguientes puntos,</w:t>
            </w:r>
            <w:r w:rsidRPr="009C0CD6">
              <w:rPr>
                <w:rFonts w:ascii="Arial" w:hAnsi="Arial" w:cs="Arial"/>
                <w:bCs/>
                <w:iCs/>
                <w:sz w:val="18"/>
                <w:szCs w:val="18"/>
              </w:rPr>
              <w:t xml:space="preserve"> dentro de los plazos de entrega en sitio.</w:t>
            </w:r>
          </w:p>
          <w:p w:rsidR="00AE7927" w:rsidRPr="009C0CD6" w:rsidRDefault="00AE7927" w:rsidP="009C0CD6">
            <w:pPr>
              <w:jc w:val="both"/>
              <w:rPr>
                <w:rFonts w:ascii="Arial" w:hAnsi="Arial" w:cs="Arial"/>
                <w:b/>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53686F"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sz w:val="18"/>
                <w:szCs w:val="18"/>
              </w:rPr>
              <w:t xml:space="preserve">Todo el cableado, accesorios, material y mano de obra necesaria para el correcto funcionamiento de las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ofertados deberán ser cubiertos por la empresa adjudicada.</w:t>
            </w:r>
          </w:p>
          <w:p w:rsidR="00AE7927" w:rsidRPr="009C0CD6" w:rsidRDefault="00AE7927" w:rsidP="009C0CD6">
            <w:pPr>
              <w:jc w:val="both"/>
              <w:rPr>
                <w:rFonts w:ascii="Arial" w:hAnsi="Arial" w:cs="Arial"/>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53686F"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 xml:space="preserve">La instalación de ductos principales debe ser de mayor diámetro que el resto de ductos, en los lugares más vulnerables debe ser realizada con material metálico (galvanizado), se debe considerar la instalación de cajas de distribución con sus respectivas tapas, codos y uniones metálicos. En los lugares menos vulnerables, se permitirá realizar la instalación bajo ductos plásticos </w:t>
            </w:r>
            <w:proofErr w:type="spellStart"/>
            <w:r w:rsidRPr="009C0CD6">
              <w:rPr>
                <w:rFonts w:ascii="Arial" w:hAnsi="Arial" w:cs="Arial"/>
                <w:sz w:val="18"/>
                <w:szCs w:val="18"/>
              </w:rPr>
              <w:t>autoextingibles</w:t>
            </w:r>
            <w:proofErr w:type="spellEnd"/>
            <w:r w:rsidRPr="009C0CD6">
              <w:rPr>
                <w:rFonts w:ascii="Arial" w:hAnsi="Arial" w:cs="Arial"/>
                <w:sz w:val="18"/>
                <w:szCs w:val="18"/>
              </w:rPr>
              <w:t>, tomando en cuenta la presentación y estética de todo el cableado, de igual forma el cableado debe estar debidamente identificado y etiquetado.</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034"/>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Todos los bienes serán instalados coordinadamente con la Comisión de Recepción y en lugares que determinará el personal de la Subgerencia de Gestión de Riesgos (SGR). A la conclusión de las instalaciones, los sitios afectados deberán contar con la refacción y limpieza correspondiente por parte de la empresa adjudicada.</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307"/>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jc w:val="both"/>
              <w:rPr>
                <w:rFonts w:ascii="Arial" w:hAnsi="Arial" w:cs="Arial"/>
                <w:sz w:val="18"/>
                <w:szCs w:val="18"/>
              </w:rPr>
            </w:pPr>
            <w:r w:rsidRPr="009C0CD6">
              <w:rPr>
                <w:rFonts w:ascii="Arial" w:hAnsi="Arial" w:cs="Arial"/>
                <w:sz w:val="18"/>
                <w:szCs w:val="18"/>
              </w:rPr>
              <w:t xml:space="preserve">Todas las cámaras ofertadas deberán ser compatibles con el VMS y NVR de actual uso y propiedad del BCB, debiendo contar con lo necesario para la correcta integración de las cámaras ofertadas con el VMS, garantizando el correcto funcionamiento de todas las propiedades de las cámaras ofertadas y del NVR de uso y propiedad del BCB. Dichas configuraciones se determinarán en coordinación con la Comisión de Recepción y el personal de la SGR del BCB, debiendo ser configurados y probados por la empresa adjudicada en los ambientes que el personal de la SGR disponga hasta la puesta en marcha y correcto funcionamiento de las cámaras ofertadas bajo la supervisión del personal de esta Subgerencia. </w:t>
            </w:r>
          </w:p>
          <w:p w:rsidR="00AE7927" w:rsidRPr="009C0CD6" w:rsidRDefault="00AE7927" w:rsidP="009C0CD6">
            <w:pPr>
              <w:jc w:val="both"/>
              <w:rPr>
                <w:rFonts w:ascii="Arial" w:hAnsi="Arial" w:cs="Arial"/>
                <w:bCs/>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9C0CD6">
              <w:rPr>
                <w:rFonts w:ascii="Arial" w:hAnsi="Arial" w:cs="Arial"/>
                <w:sz w:val="18"/>
                <w:szCs w:val="18"/>
              </w:rPr>
              <w:t>Patch</w:t>
            </w:r>
            <w:proofErr w:type="spellEnd"/>
            <w:r w:rsidRPr="009C0CD6">
              <w:rPr>
                <w:rFonts w:ascii="Arial" w:hAnsi="Arial" w:cs="Arial"/>
                <w:sz w:val="18"/>
                <w:szCs w:val="18"/>
              </w:rPr>
              <w:t xml:space="preserve"> </w:t>
            </w:r>
            <w:proofErr w:type="spellStart"/>
            <w:r w:rsidRPr="009C0CD6">
              <w:rPr>
                <w:rFonts w:ascii="Arial" w:hAnsi="Arial" w:cs="Arial"/>
                <w:sz w:val="18"/>
                <w:szCs w:val="18"/>
              </w:rPr>
              <w:t>Panels</w:t>
            </w:r>
            <w:proofErr w:type="spellEnd"/>
            <w:r w:rsidRPr="009C0CD6">
              <w:rPr>
                <w:rFonts w:ascii="Arial" w:hAnsi="Arial" w:cs="Arial"/>
                <w:sz w:val="18"/>
                <w:szCs w:val="18"/>
              </w:rPr>
              <w:t xml:space="preserve"> de los Racks definidos por el personal de la Subgerencia de Gestión de Riesgos (SGR). El cableado deberá tener mínimamente las siguientes características:</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t>Cable UTP categoría 6, 23 AWG o superior, y deberá cumplir al menos los siguientes estándares:</w:t>
            </w:r>
          </w:p>
          <w:p w:rsidR="00AE7927" w:rsidRPr="009C0CD6" w:rsidRDefault="00AE7927" w:rsidP="00AE7927">
            <w:pPr>
              <w:numPr>
                <w:ilvl w:val="2"/>
                <w:numId w:val="43"/>
              </w:numPr>
              <w:ind w:left="1485" w:hanging="181"/>
              <w:jc w:val="both"/>
              <w:rPr>
                <w:rFonts w:ascii="Arial" w:hAnsi="Arial" w:cs="Arial"/>
                <w:sz w:val="18"/>
                <w:szCs w:val="18"/>
              </w:rPr>
            </w:pPr>
            <w:r w:rsidRPr="009C0CD6">
              <w:rPr>
                <w:rFonts w:ascii="Arial" w:hAnsi="Arial" w:cs="Arial"/>
                <w:sz w:val="18"/>
                <w:szCs w:val="18"/>
              </w:rPr>
              <w:t>ISO/IEC 11801-1</w:t>
            </w:r>
          </w:p>
          <w:p w:rsidR="00AE7927" w:rsidRPr="009C0CD6" w:rsidRDefault="00AE7927" w:rsidP="00AE7927">
            <w:pPr>
              <w:numPr>
                <w:ilvl w:val="2"/>
                <w:numId w:val="43"/>
              </w:numPr>
              <w:ind w:left="1485" w:hanging="181"/>
              <w:jc w:val="both"/>
              <w:rPr>
                <w:rFonts w:ascii="Arial" w:hAnsi="Arial" w:cs="Arial"/>
                <w:sz w:val="18"/>
                <w:szCs w:val="18"/>
              </w:rPr>
            </w:pPr>
            <w:r w:rsidRPr="009C0CD6">
              <w:rPr>
                <w:rFonts w:ascii="Arial" w:hAnsi="Arial" w:cs="Arial"/>
                <w:sz w:val="18"/>
                <w:szCs w:val="18"/>
              </w:rPr>
              <w:t>ANSI/TIA-568.2-D</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lastRenderedPageBreak/>
              <w:t>El cableado debe estar debidamente identificado y etiquetado.</w:t>
            </w:r>
          </w:p>
          <w:p w:rsidR="00AE7927" w:rsidRPr="009C0CD6" w:rsidRDefault="00AE7927" w:rsidP="00AE7927">
            <w:pPr>
              <w:numPr>
                <w:ilvl w:val="1"/>
                <w:numId w:val="43"/>
              </w:numPr>
              <w:ind w:left="811" w:hanging="357"/>
              <w:jc w:val="both"/>
              <w:rPr>
                <w:rFonts w:ascii="Arial" w:hAnsi="Arial" w:cs="Arial"/>
                <w:sz w:val="18"/>
                <w:szCs w:val="18"/>
              </w:rPr>
            </w:pPr>
            <w:r w:rsidRPr="009C0CD6">
              <w:rPr>
                <w:rFonts w:ascii="Arial" w:hAnsi="Arial" w:cs="Arial"/>
                <w:sz w:val="18"/>
                <w:szCs w:val="18"/>
              </w:rPr>
              <w:t>Cada punto de red deberá ser certificado, en el informe de implementación se deberá adjuntar la certificación realizada.</w:t>
            </w:r>
          </w:p>
          <w:p w:rsidR="00AE7927" w:rsidRPr="009C0CD6" w:rsidRDefault="00AE7927" w:rsidP="009C0CD6">
            <w:pPr>
              <w:jc w:val="both"/>
              <w:rPr>
                <w:rFonts w:ascii="Arial" w:hAnsi="Arial" w:cs="Arial"/>
                <w:b/>
                <w:i/>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165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b/>
                <w:bCs/>
                <w:sz w:val="18"/>
                <w:szCs w:val="18"/>
              </w:rPr>
            </w:pPr>
            <w:r w:rsidRPr="009C0CD6">
              <w:rPr>
                <w:rFonts w:ascii="Arial" w:hAnsi="Arial" w:cs="Arial"/>
                <w:b/>
                <w:bCs/>
                <w:sz w:val="18"/>
                <w:szCs w:val="18"/>
              </w:rPr>
              <w:t xml:space="preserve"> </w:t>
            </w:r>
            <w:r w:rsidRPr="009C0CD6">
              <w:rPr>
                <w:rFonts w:ascii="Arial" w:hAnsi="Arial" w:cs="Arial"/>
                <w:sz w:val="18"/>
                <w:szCs w:val="18"/>
              </w:rPr>
              <w:t>El cableado estructurado deberá realizarse según estándares y normativas internacionales, deberá incluir mínimamente:</w:t>
            </w:r>
          </w:p>
          <w:p w:rsidR="00AE7927" w:rsidRPr="009C0CD6" w:rsidRDefault="00AE7927" w:rsidP="00AE7927">
            <w:pPr>
              <w:numPr>
                <w:ilvl w:val="0"/>
                <w:numId w:val="47"/>
              </w:numPr>
              <w:jc w:val="both"/>
              <w:rPr>
                <w:rFonts w:ascii="Arial" w:hAnsi="Arial" w:cs="Arial"/>
                <w:b/>
                <w:bCs/>
                <w:sz w:val="18"/>
                <w:szCs w:val="18"/>
              </w:rPr>
            </w:pPr>
            <w:r w:rsidRPr="009C0CD6">
              <w:rPr>
                <w:rFonts w:ascii="Arial" w:hAnsi="Arial" w:cs="Arial"/>
                <w:sz w:val="18"/>
                <w:szCs w:val="18"/>
              </w:rPr>
              <w:t>ANSI/TIA/EIA.</w:t>
            </w:r>
          </w:p>
          <w:p w:rsidR="00AE7927" w:rsidRPr="009C0CD6" w:rsidRDefault="00AE7927" w:rsidP="009C0CD6">
            <w:pPr>
              <w:ind w:left="355"/>
              <w:jc w:val="both"/>
              <w:rPr>
                <w:rFonts w:ascii="Arial" w:hAnsi="Arial" w:cs="Arial"/>
                <w:sz w:val="18"/>
                <w:szCs w:val="18"/>
              </w:rPr>
            </w:pPr>
            <w:r w:rsidRPr="009C0CD6">
              <w:rPr>
                <w:rFonts w:ascii="Arial" w:hAnsi="Arial" w:cs="Arial"/>
                <w:sz w:val="18"/>
                <w:szCs w:val="18"/>
              </w:rPr>
              <w:t>El proveedor adjudicado deberá incluir en el informe de implementación, el detalle de los estándares y normas internacionales utilizadas en la instalación, de acuerdo a los incisos o especificaciones que corresponda en cada norma o estándar.</w:t>
            </w:r>
          </w:p>
          <w:p w:rsidR="00AE7927" w:rsidRPr="009C0CD6" w:rsidRDefault="00AE7927" w:rsidP="009C0CD6">
            <w:pPr>
              <w:jc w:val="both"/>
              <w:rPr>
                <w:rFonts w:ascii="Arial" w:hAnsi="Arial" w:cs="Arial"/>
                <w:b/>
                <w:i/>
                <w:sz w:val="18"/>
                <w:szCs w:val="18"/>
              </w:rPr>
            </w:pPr>
            <w:r w:rsidRPr="009C0CD6">
              <w:rPr>
                <w:rFonts w:ascii="Arial" w:hAnsi="Arial" w:cs="Arial"/>
                <w:b/>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60"/>
              <w:contextualSpacing/>
              <w:jc w:val="both"/>
              <w:rPr>
                <w:rFonts w:ascii="Arial" w:hAnsi="Arial" w:cs="Arial"/>
                <w:b/>
                <w:bCs/>
                <w:sz w:val="18"/>
                <w:szCs w:val="18"/>
              </w:rPr>
            </w:pPr>
            <w:r w:rsidRPr="009C0CD6">
              <w:rPr>
                <w:rFonts w:ascii="Arial" w:hAnsi="Arial" w:cs="Arial"/>
                <w:b/>
                <w:sz w:val="18"/>
                <w:szCs w:val="18"/>
              </w:rPr>
              <w:t>Transferencia de conocimiento:</w:t>
            </w:r>
            <w:r w:rsidRPr="009C0CD6">
              <w:rPr>
                <w:rFonts w:ascii="Arial" w:hAnsi="Arial" w:cs="Arial"/>
                <w:sz w:val="18"/>
                <w:szCs w:val="18"/>
              </w:rPr>
              <w:t xml:space="preserve"> La empresa adjudicada, sin costo adicional para el Banco Central de Bolivia, debe transferir conocimiento a 5 (cinco) personas de la SGR, sobre el equipamiento adquirido, la transferencia de conocimiento deberá incluir los siguientes puntos mínimamente:</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Características del sistema VMS.</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Software de administración y configuración del VMS.</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Administración del software de reconocimiento facial.</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 xml:space="preserve">Administración de equipos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w:t>
            </w:r>
          </w:p>
          <w:p w:rsidR="00AE7927" w:rsidRPr="009C0CD6" w:rsidRDefault="00AE7927" w:rsidP="00AE7927">
            <w:pPr>
              <w:numPr>
                <w:ilvl w:val="0"/>
                <w:numId w:val="59"/>
              </w:numPr>
              <w:contextualSpacing/>
              <w:jc w:val="both"/>
              <w:rPr>
                <w:rFonts w:ascii="Arial" w:hAnsi="Arial" w:cs="Arial"/>
                <w:sz w:val="18"/>
                <w:szCs w:val="18"/>
              </w:rPr>
            </w:pPr>
            <w:r w:rsidRPr="009C0CD6">
              <w:rPr>
                <w:rFonts w:ascii="Arial" w:hAnsi="Arial" w:cs="Arial"/>
                <w:sz w:val="18"/>
                <w:szCs w:val="18"/>
              </w:rPr>
              <w:t>Monitoreo de todo el sistema.</w:t>
            </w:r>
          </w:p>
          <w:p w:rsidR="00AE7927" w:rsidRPr="009C0CD6" w:rsidRDefault="00AE7927" w:rsidP="009C0CD6">
            <w:pPr>
              <w:ind w:left="393"/>
              <w:contextualSpacing/>
              <w:jc w:val="both"/>
              <w:rPr>
                <w:rFonts w:ascii="Arial" w:hAnsi="Arial" w:cs="Arial"/>
                <w:sz w:val="18"/>
                <w:szCs w:val="18"/>
              </w:rPr>
            </w:pPr>
            <w:r w:rsidRPr="009C0CD6">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rsidR="00AE7927" w:rsidRPr="009C0CD6" w:rsidRDefault="00AE7927" w:rsidP="009C0CD6">
            <w:pPr>
              <w:ind w:left="393"/>
              <w:contextualSpacing/>
              <w:jc w:val="both"/>
              <w:rPr>
                <w:rFonts w:ascii="Arial" w:hAnsi="Arial" w:cs="Arial"/>
                <w:sz w:val="18"/>
                <w:szCs w:val="18"/>
              </w:rPr>
            </w:pPr>
            <w:r w:rsidRPr="009C0CD6">
              <w:rPr>
                <w:rFonts w:ascii="Arial" w:hAnsi="Arial" w:cs="Arial"/>
                <w:sz w:val="18"/>
                <w:szCs w:val="18"/>
              </w:rPr>
              <w:t>La transferencia de conocimiento debe realizarse hasta máximo 10 (diez) días hábiles posteriores a la conclusión de la instalación de las cámaras ofertadas.</w:t>
            </w:r>
          </w:p>
          <w:p w:rsidR="00AE7927" w:rsidRPr="009C0CD6" w:rsidRDefault="00AE7927" w:rsidP="009C0CD6">
            <w:pPr>
              <w:jc w:val="both"/>
              <w:rPr>
                <w:rFonts w:ascii="Arial" w:hAnsi="Arial" w:cs="Arial"/>
                <w:b/>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b/>
                <w:sz w:val="18"/>
                <w:szCs w:val="18"/>
              </w:rPr>
              <w:t>Características Adicionales:</w:t>
            </w:r>
            <w:r w:rsidRPr="009C0CD6">
              <w:rPr>
                <w:rFonts w:ascii="Arial" w:hAnsi="Arial" w:cs="Arial"/>
                <w:sz w:val="18"/>
                <w:szCs w:val="18"/>
              </w:rPr>
              <w:t xml:space="preserve"> Se deberá realizar los siguientes servicios sin costo adicional para el BCB, en coordinación con la Comisión de Recepción y el personal de la Subgerencia de Gestión de Riesgos:</w:t>
            </w:r>
          </w:p>
          <w:p w:rsidR="00AE7927" w:rsidRPr="009C0CD6" w:rsidRDefault="00AE7927" w:rsidP="00AE7927">
            <w:pPr>
              <w:numPr>
                <w:ilvl w:val="1"/>
                <w:numId w:val="43"/>
              </w:numPr>
              <w:tabs>
                <w:tab w:val="left" w:pos="967"/>
              </w:tabs>
              <w:ind w:left="811" w:hanging="357"/>
              <w:jc w:val="both"/>
              <w:rPr>
                <w:rFonts w:ascii="Arial" w:hAnsi="Arial" w:cs="Arial"/>
                <w:sz w:val="18"/>
                <w:szCs w:val="18"/>
              </w:rPr>
            </w:pPr>
            <w:r w:rsidRPr="009C0CD6">
              <w:rPr>
                <w:rFonts w:ascii="Arial" w:hAnsi="Arial" w:cs="Arial"/>
                <w:sz w:val="18"/>
                <w:szCs w:val="18"/>
              </w:rPr>
              <w:t xml:space="preserve">La empresa Adjudicada deberá realizar el retiro de las cámaras reemplazadas que actualmente cuenta el BCB incluyendo el retiro del cableado, ductos, etc. Dejando en condiciones óptimas los ambientes en el mismo tiempo o plazo de instalación de los bienes. Se debe considerar todo el material adicional y/o necesario para efectuar esta actividad. </w:t>
            </w:r>
          </w:p>
          <w:p w:rsidR="00AE7927" w:rsidRPr="009C0CD6" w:rsidRDefault="00AE7927" w:rsidP="009C0CD6">
            <w:pPr>
              <w:jc w:val="both"/>
              <w:rPr>
                <w:rFonts w:ascii="Arial" w:hAnsi="Arial" w:cs="Arial"/>
                <w:b/>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3"/>
              </w:numPr>
              <w:ind w:left="355" w:hanging="355"/>
              <w:jc w:val="both"/>
              <w:rPr>
                <w:rFonts w:ascii="Arial" w:hAnsi="Arial" w:cs="Arial"/>
                <w:sz w:val="18"/>
                <w:szCs w:val="18"/>
              </w:rPr>
            </w:pPr>
            <w:r w:rsidRPr="009C0CD6">
              <w:rPr>
                <w:rFonts w:ascii="Arial" w:hAnsi="Arial" w:cs="Arial"/>
                <w:b/>
                <w:sz w:val="18"/>
                <w:szCs w:val="18"/>
              </w:rPr>
              <w:t>Informe de Implementación:</w:t>
            </w:r>
            <w:r w:rsidRPr="009C0CD6">
              <w:rPr>
                <w:rFonts w:ascii="Arial" w:hAnsi="Arial" w:cs="Arial"/>
                <w:sz w:val="18"/>
                <w:szCs w:val="18"/>
              </w:rPr>
              <w:t xml:space="preserve"> La empresa adjudicada deberá presentar a la Comisión de Recepción un informe de implementación hasta máximo 5 (cinco) días hábiles posteriores a la conclusión de la instalación de las cámaras, considerando mínimamente los siguientes puntos: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Detalle del trabajo realizado con registro fotográfico, tanto en la parte de hardware, software (capturas de pantalla) y cableado estructurado, especificando las normas y estándares internacionales utilizados.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Plano digital de las ubicaciones de cámaras, otros componentes y tramos de cableado de la solución instalada.</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Hojas de datos de las cámaras.</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Detalle de la certificación realizada a los puntos de red.</w:t>
            </w:r>
          </w:p>
          <w:p w:rsidR="00AE7927" w:rsidRPr="009C0CD6" w:rsidRDefault="00AE7927" w:rsidP="00AE7927">
            <w:pPr>
              <w:numPr>
                <w:ilvl w:val="0"/>
                <w:numId w:val="56"/>
              </w:numPr>
              <w:ind w:left="818"/>
              <w:jc w:val="both"/>
              <w:rPr>
                <w:rFonts w:ascii="Arial" w:hAnsi="Arial" w:cs="Arial"/>
                <w:sz w:val="18"/>
                <w:szCs w:val="18"/>
              </w:rPr>
            </w:pPr>
            <w:r w:rsidRPr="009C0CD6">
              <w:rPr>
                <w:rFonts w:ascii="Arial" w:hAnsi="Arial" w:cs="Arial"/>
                <w:sz w:val="18"/>
                <w:szCs w:val="18"/>
              </w:rPr>
              <w:t>Otros que se consideren necesarios.</w:t>
            </w:r>
          </w:p>
          <w:p w:rsidR="00AE7927" w:rsidRPr="009C0CD6" w:rsidRDefault="00AE7927" w:rsidP="009C0CD6">
            <w:pPr>
              <w:jc w:val="both"/>
              <w:rPr>
                <w:rFonts w:ascii="Arial" w:hAnsi="Arial" w:cs="Arial"/>
                <w:b/>
                <w:bCs/>
                <w:i/>
                <w:sz w:val="18"/>
                <w:szCs w:val="18"/>
              </w:rPr>
            </w:pPr>
            <w:r w:rsidRPr="009C0CD6">
              <w:rPr>
                <w:rFonts w:ascii="Arial" w:hAnsi="Arial" w:cs="Arial"/>
                <w:b/>
                <w:bCs/>
                <w:i/>
                <w:sz w:val="18"/>
                <w:szCs w:val="18"/>
              </w:rPr>
              <w:t>(Manifestar aceptación)</w:t>
            </w:r>
          </w:p>
        </w:tc>
        <w:tc>
          <w:tcPr>
            <w:tcW w:w="2552" w:type="dxa"/>
            <w:tcMar>
              <w:top w:w="28" w:type="dxa"/>
              <w:left w:w="57" w:type="dxa"/>
              <w:bottom w:w="28" w:type="dxa"/>
              <w:right w:w="57" w:type="dxa"/>
            </w:tcMar>
            <w:vAlign w:val="center"/>
          </w:tcPr>
          <w:p w:rsidR="00AE7927" w:rsidRPr="007B5781" w:rsidRDefault="00AE7927" w:rsidP="009C0CD6">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EXPERIENCIA DE LA EMPRESA PROPONENTE</w:t>
            </w:r>
          </w:p>
        </w:tc>
      </w:tr>
      <w:tr w:rsidR="00AE7927" w:rsidRPr="007B5781" w:rsidTr="009C0CD6">
        <w:trPr>
          <w:trHeight w:val="4325"/>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8"/>
              </w:numPr>
              <w:contextualSpacing/>
              <w:jc w:val="both"/>
              <w:rPr>
                <w:rFonts w:ascii="Arial" w:hAnsi="Arial" w:cs="Arial"/>
                <w:b/>
                <w:sz w:val="18"/>
                <w:szCs w:val="18"/>
              </w:rPr>
            </w:pPr>
            <w:r w:rsidRPr="009C0CD6">
              <w:rPr>
                <w:rFonts w:ascii="Arial" w:hAnsi="Arial" w:cs="Arial"/>
                <w:b/>
                <w:sz w:val="18"/>
                <w:szCs w:val="18"/>
              </w:rPr>
              <w:lastRenderedPageBreak/>
              <w:t>Experiencia del proponente:</w:t>
            </w:r>
            <w:r w:rsidRPr="009C0CD6">
              <w:rPr>
                <w:rFonts w:ascii="Arial" w:hAnsi="Arial" w:cs="Arial"/>
                <w:sz w:val="18"/>
                <w:szCs w:val="18"/>
              </w:rPr>
              <w:t xml:space="preserve"> Deberá haber realizado al menos dos (2) provisiones y/o instalaciones de equipo NVR y/o Sistemas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o cámaras de </w:t>
            </w:r>
            <w:proofErr w:type="spellStart"/>
            <w:r w:rsidRPr="009C0CD6">
              <w:rPr>
                <w:rFonts w:ascii="Arial" w:hAnsi="Arial" w:cs="Arial"/>
                <w:sz w:val="18"/>
                <w:szCs w:val="18"/>
              </w:rPr>
              <w:t>Videovigilancia</w:t>
            </w:r>
            <w:proofErr w:type="spellEnd"/>
            <w:r w:rsidRPr="009C0CD6">
              <w:rPr>
                <w:rFonts w:ascii="Arial" w:hAnsi="Arial" w:cs="Arial"/>
                <w:sz w:val="18"/>
                <w:szCs w:val="18"/>
              </w:rPr>
              <w:t xml:space="preserve"> y/o cámaras de seguridad y/o servidores y/o Controles de Acceso con entidades gubernamentales o privadas, en el territorio de Bolivia. Se aceptará como documentación de respaldo de la experiencia solicitada cualquiera de los siguientes documentos:</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Certificados de conformidad.</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Certificados de cumplimiento de contrato.</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Actas o informe de recepción.</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Informes de conformidad.</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Cartas o certificados emitidos por los clientes con su respectiva documentación de respaldo de conformidad y/o cumplimiento de los mismos.</w:t>
            </w:r>
          </w:p>
          <w:p w:rsidR="00AE7927" w:rsidRPr="009C0CD6" w:rsidRDefault="00AE7927" w:rsidP="00AE7927">
            <w:pPr>
              <w:pStyle w:val="Prrafodelista"/>
              <w:numPr>
                <w:ilvl w:val="1"/>
                <w:numId w:val="58"/>
              </w:numPr>
              <w:jc w:val="both"/>
              <w:rPr>
                <w:rFonts w:ascii="Arial" w:hAnsi="Arial" w:cs="Arial"/>
                <w:sz w:val="18"/>
                <w:szCs w:val="18"/>
              </w:rPr>
            </w:pPr>
            <w:r w:rsidRPr="009C0CD6">
              <w:rPr>
                <w:rFonts w:ascii="Arial" w:hAnsi="Arial" w:cs="Arial"/>
                <w:sz w:val="18"/>
                <w:szCs w:val="18"/>
              </w:rPr>
              <w:t>Órdenes de Compra o Contratos con su respectiva documentación de respaldo de conformidad y/o cumplimiento de los mismos.</w:t>
            </w:r>
          </w:p>
          <w:p w:rsidR="00AE7927" w:rsidRPr="009C0CD6" w:rsidRDefault="00AE7927" w:rsidP="00AE7927">
            <w:pPr>
              <w:numPr>
                <w:ilvl w:val="1"/>
                <w:numId w:val="58"/>
              </w:numPr>
              <w:contextualSpacing/>
              <w:jc w:val="both"/>
              <w:rPr>
                <w:rFonts w:ascii="Arial" w:hAnsi="Arial" w:cs="Arial"/>
                <w:color w:val="000000"/>
                <w:sz w:val="18"/>
                <w:szCs w:val="18"/>
              </w:rPr>
            </w:pPr>
            <w:r w:rsidRPr="009C0CD6">
              <w:rPr>
                <w:rFonts w:ascii="Arial" w:hAnsi="Arial" w:cs="Arial"/>
                <w:sz w:val="18"/>
                <w:szCs w:val="18"/>
              </w:rPr>
              <w:t>Otro documento que acredite la experiencia requerida, con su respectivo respaldo de conformidad y/o cumplimiento de los mismos.</w:t>
            </w:r>
          </w:p>
          <w:p w:rsidR="00AE7927" w:rsidRPr="009C0CD6" w:rsidRDefault="00AE7927" w:rsidP="00AE7927">
            <w:pPr>
              <w:numPr>
                <w:ilvl w:val="1"/>
                <w:numId w:val="58"/>
              </w:numPr>
              <w:contextualSpacing/>
              <w:jc w:val="both"/>
              <w:rPr>
                <w:rFonts w:ascii="Arial" w:hAnsi="Arial" w:cs="Arial"/>
                <w:color w:val="000000"/>
                <w:sz w:val="18"/>
                <w:szCs w:val="18"/>
              </w:rPr>
            </w:pPr>
            <w:r w:rsidRPr="009C0CD6">
              <w:rPr>
                <w:rFonts w:ascii="Arial" w:hAnsi="Arial" w:cs="Arial"/>
                <w:sz w:val="18"/>
                <w:szCs w:val="18"/>
              </w:rPr>
              <w:t>Formulario 500 SICOES (Recepción de Bienes y Servicio).</w:t>
            </w:r>
          </w:p>
          <w:p w:rsidR="00AE7927" w:rsidRPr="009C0CD6" w:rsidRDefault="00AE7927" w:rsidP="009C0CD6">
            <w:pPr>
              <w:jc w:val="both"/>
              <w:rPr>
                <w:rFonts w:ascii="Arial" w:hAnsi="Arial" w:cs="Arial"/>
                <w:sz w:val="18"/>
                <w:szCs w:val="18"/>
              </w:rPr>
            </w:pPr>
            <w:r w:rsidRPr="009C0CD6">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validará por el SICOES.</w:t>
            </w:r>
          </w:p>
          <w:p w:rsidR="00AE7927" w:rsidRPr="009C0CD6" w:rsidRDefault="00AE7927" w:rsidP="009C0CD6">
            <w:pPr>
              <w:jc w:val="both"/>
              <w:rPr>
                <w:rFonts w:ascii="Arial" w:hAnsi="Arial" w:cs="Arial"/>
                <w:b/>
                <w:bCs/>
                <w:i/>
                <w:sz w:val="18"/>
                <w:szCs w:val="18"/>
                <w:highlight w:val="yellow"/>
              </w:rPr>
            </w:pPr>
            <w:r w:rsidRPr="009C0CD6">
              <w:rPr>
                <w:rFonts w:ascii="Arial" w:hAnsi="Arial" w:cs="Arial"/>
                <w:b/>
                <w:bCs/>
                <w:i/>
                <w:sz w:val="18"/>
                <w:szCs w:val="18"/>
              </w:rPr>
              <w:t xml:space="preserve"> (Manifestar aceptación y adjuntar lo requerido)</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764"/>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8"/>
              </w:numPr>
              <w:ind w:left="355"/>
              <w:contextualSpacing/>
              <w:jc w:val="both"/>
              <w:rPr>
                <w:rFonts w:ascii="Arial" w:hAnsi="Arial" w:cs="Arial"/>
                <w:b/>
                <w:sz w:val="18"/>
                <w:szCs w:val="18"/>
              </w:rPr>
            </w:pPr>
            <w:r w:rsidRPr="009C0CD6">
              <w:rPr>
                <w:rFonts w:ascii="Arial" w:hAnsi="Arial" w:cs="Arial"/>
                <w:sz w:val="18"/>
                <w:szCs w:val="18"/>
              </w:rPr>
              <w:t>El proponente deberá adjuntar a su propuesta el Certificado de Autorización para el suministro de equipos de seguridad electrónica emitido por el DENACEV vigente. Debiendo adjuntar a su propuesta el documento de respaldo en fotocopia simple y para la firma de contrato el original o fotocopia legalizada del documento presentado.</w:t>
            </w:r>
          </w:p>
          <w:p w:rsidR="00AE7927" w:rsidRPr="009C0CD6" w:rsidRDefault="00AE7927" w:rsidP="009C0CD6">
            <w:pPr>
              <w:jc w:val="both"/>
              <w:rPr>
                <w:rFonts w:ascii="Arial" w:hAnsi="Arial" w:cs="Arial"/>
                <w:b/>
                <w:bCs/>
                <w:i/>
                <w:sz w:val="18"/>
                <w:szCs w:val="18"/>
                <w:highlight w:val="yellow"/>
              </w:rPr>
            </w:pPr>
            <w:r w:rsidRPr="009C0CD6">
              <w:rPr>
                <w:rFonts w:ascii="Arial" w:hAnsi="Arial" w:cs="Arial"/>
                <w:b/>
                <w:bCs/>
                <w:i/>
                <w:sz w:val="18"/>
                <w:szCs w:val="18"/>
              </w:rPr>
              <w:t>(Manifestar aceptación y adjuntar lo requerido)</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 xml:space="preserve">PLAZO DE ENTREGA E INSTALACIÓN </w:t>
            </w:r>
          </w:p>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plazo total para la entrega de los bienes, instalación y puestos en funcionamiento será hasta de Setenta (70) días calendario, computables a partir del siguiente día hábil de la firma del contrato, bajo el siguiente detalle:</w:t>
            </w:r>
          </w:p>
          <w:p w:rsidR="00AE7927" w:rsidRPr="009C0CD6" w:rsidRDefault="00AE7927" w:rsidP="00AE7927">
            <w:pPr>
              <w:numPr>
                <w:ilvl w:val="0"/>
                <w:numId w:val="32"/>
              </w:numPr>
              <w:jc w:val="both"/>
              <w:rPr>
                <w:rFonts w:ascii="Arial" w:hAnsi="Arial" w:cs="Arial"/>
                <w:sz w:val="18"/>
                <w:szCs w:val="18"/>
              </w:rPr>
            </w:pPr>
            <w:r w:rsidRPr="009C0CD6">
              <w:rPr>
                <w:rFonts w:ascii="Arial" w:hAnsi="Arial" w:cs="Arial"/>
                <w:sz w:val="18"/>
                <w:szCs w:val="18"/>
              </w:rPr>
              <w:t>Para que la empresa adjudicada entregue los bienes, el plazo será de hasta cincuenta (50) días calendario. Este plazo incluye la apertura de empaques, verificación y subsanación de observaciones, si fuese el caso. Si el último día del plazo de entrega fuera un día no hábil (sábado, domingo o feriado) éste será trasladado al día inmediato hábil.</w:t>
            </w:r>
          </w:p>
          <w:p w:rsidR="00AE7927" w:rsidRPr="009C0CD6" w:rsidRDefault="00AE7927" w:rsidP="00AE7927">
            <w:pPr>
              <w:numPr>
                <w:ilvl w:val="0"/>
                <w:numId w:val="32"/>
              </w:numPr>
              <w:jc w:val="both"/>
              <w:rPr>
                <w:rFonts w:ascii="Arial" w:hAnsi="Arial" w:cs="Arial"/>
                <w:sz w:val="18"/>
                <w:szCs w:val="18"/>
              </w:rPr>
            </w:pPr>
            <w:r w:rsidRPr="009C0CD6">
              <w:rPr>
                <w:rFonts w:ascii="Arial" w:hAnsi="Arial" w:cs="Arial"/>
                <w:sz w:val="18"/>
                <w:szCs w:val="18"/>
              </w:rPr>
              <w:t>La empresa adjudicada tendrá un plazo de hasta de veinte (20) días calendario, computables a partir del día siguiente de firmada el acta de Inicio de Servicio de Instalación, para proceder con la instalación y puesta en funcionamiento. Este plazo incluye las respectivas pruebas de funcionamiento y subsanación de observaciones, si fuese el caso.</w:t>
            </w:r>
          </w:p>
          <w:p w:rsidR="00AE7927" w:rsidRPr="009C0CD6" w:rsidRDefault="00AE7927" w:rsidP="009C0CD6">
            <w:pPr>
              <w:jc w:val="both"/>
              <w:rPr>
                <w:rFonts w:ascii="Arial" w:hAnsi="Arial" w:cs="Arial"/>
                <w:b/>
                <w:i/>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LUGAR, FORMA DE ENTREGA Y RECEPCIÓN DEL SISTEMA</w:t>
            </w:r>
          </w:p>
        </w:tc>
      </w:tr>
      <w:tr w:rsidR="00AE7927" w:rsidRPr="007B5781" w:rsidTr="009C0CD6">
        <w:trPr>
          <w:trHeight w:val="57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Acta de Recepción sujeta a verificación:</w:t>
            </w:r>
            <w:r w:rsidRPr="009C0CD6">
              <w:rPr>
                <w:rFonts w:ascii="Arial" w:hAnsi="Arial" w:cs="Arial"/>
                <w:sz w:val="18"/>
                <w:szCs w:val="18"/>
              </w:rPr>
              <w:t xml:space="preserve"> Una vez entregados los activos por la empresa adjudicada en la Unidad de Activos Fijos, en el piso 5º del edificio Principal del BCB, la Comisión de Recepción, elaborará el Acta de Recepción sujeta a verificación.</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Apertura de empaques y verificación:</w:t>
            </w:r>
            <w:r w:rsidRPr="009C0CD6">
              <w:rPr>
                <w:rFonts w:ascii="Arial" w:hAnsi="Arial" w:cs="Arial"/>
                <w:sz w:val="18"/>
                <w:szCs w:val="18"/>
              </w:rPr>
              <w:t xml:space="preserve"> Posteriormente a la emisión del Acta de Recepción Sujeta a Verificación, la Comisión de Recepción conjuntamente por la empresa adjudicada, realizarán la apertura y verificación de empaques de los activos en un plazo de hasta un (1) día calendario.</w:t>
            </w:r>
          </w:p>
          <w:p w:rsidR="00AE7927" w:rsidRPr="009C0CD6" w:rsidRDefault="00AE7927" w:rsidP="00AE7927">
            <w:pPr>
              <w:numPr>
                <w:ilvl w:val="0"/>
                <w:numId w:val="57"/>
              </w:numPr>
              <w:jc w:val="both"/>
              <w:rPr>
                <w:rFonts w:ascii="Arial" w:hAnsi="Arial" w:cs="Arial"/>
                <w:b/>
                <w:sz w:val="18"/>
                <w:szCs w:val="18"/>
              </w:rPr>
            </w:pPr>
            <w:r w:rsidRPr="009C0CD6">
              <w:rPr>
                <w:rFonts w:ascii="Arial" w:hAnsi="Arial" w:cs="Arial"/>
                <w:b/>
                <w:sz w:val="18"/>
                <w:szCs w:val="18"/>
              </w:rPr>
              <w:t>Observaciones en la apertura de empaques y verificación:</w:t>
            </w:r>
            <w:r w:rsidRPr="009C0CD6">
              <w:rPr>
                <w:rFonts w:ascii="Arial" w:hAnsi="Arial" w:cs="Arial"/>
                <w:sz w:val="18"/>
                <w:szCs w:val="18"/>
              </w:rPr>
              <w:t xml:space="preserve"> En caso de que se presente(n) alguna(s) observación(es) al (los) bien(es) en el plazo de verificación, la empresa adjudicada tendrá que subsanar la(s) misma(s) o reemplazar(los) en un plazo de hasta cinco (5) días calendario, computables a partir de recibida la notificación para subsanar las observaciones y/o efectuar los cambios. La notificación podrá ser mediante un acta o correo electrónico. Si no existiesen observaciones o una vez subsanadas las mismas, o reemplazados los bienes, se emitirá el Acta de Inicio de Servicio de Instalación </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lastRenderedPageBreak/>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14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Instalación y puesta en funcionamiento:</w:t>
            </w:r>
            <w:r w:rsidRPr="009C0CD6">
              <w:rPr>
                <w:rFonts w:ascii="Arial" w:hAnsi="Arial" w:cs="Arial"/>
                <w:sz w:val="18"/>
                <w:szCs w:val="18"/>
              </w:rPr>
              <w:t xml:space="preserve"> Emitida el Acta de Inicio de Servicio de Instalación la empresa adjudicada tendrá un plazo de veinte (20) días calendario, computables a partir del día siguiente de firmada el acta de Inicio de Servicio de instalación para proceder con la instalación y puesta en funcionamiento.</w:t>
            </w:r>
          </w:p>
          <w:p w:rsidR="00AE7927" w:rsidRPr="009C0CD6" w:rsidRDefault="00AE7927" w:rsidP="00AE7927">
            <w:pPr>
              <w:numPr>
                <w:ilvl w:val="1"/>
                <w:numId w:val="57"/>
              </w:numPr>
              <w:jc w:val="both"/>
              <w:rPr>
                <w:rFonts w:ascii="Arial" w:hAnsi="Arial" w:cs="Arial"/>
                <w:sz w:val="18"/>
                <w:szCs w:val="18"/>
              </w:rPr>
            </w:pPr>
            <w:r w:rsidRPr="009C0CD6">
              <w:rPr>
                <w:rFonts w:ascii="Arial" w:hAnsi="Arial" w:cs="Arial"/>
                <w:sz w:val="18"/>
                <w:szCs w:val="18"/>
              </w:rPr>
              <w:t>Durante todo el proceso de instalación, por la empresa adjudicada deberá coordinar todas las actividades, como ser: autorizaciones de ingresos de su personal, ingreso de materiales, horarios y áreas de circulación con la Comisión de Recepción.</w:t>
            </w:r>
          </w:p>
          <w:p w:rsidR="00AE7927" w:rsidRPr="009C0CD6" w:rsidRDefault="00AE7927" w:rsidP="00AE7927">
            <w:pPr>
              <w:numPr>
                <w:ilvl w:val="1"/>
                <w:numId w:val="57"/>
              </w:numPr>
              <w:jc w:val="both"/>
              <w:rPr>
                <w:rFonts w:ascii="Arial" w:hAnsi="Arial" w:cs="Arial"/>
                <w:sz w:val="18"/>
                <w:szCs w:val="18"/>
              </w:rPr>
            </w:pPr>
            <w:r w:rsidRPr="009C0CD6">
              <w:rPr>
                <w:rFonts w:ascii="Arial" w:hAnsi="Arial" w:cs="Arial"/>
                <w:sz w:val="18"/>
                <w:szCs w:val="18"/>
              </w:rPr>
              <w:t>La ejecución de trabajos por la empresa adjudicada, deberán adecuarse a las actividades rutinarias del BCB, debiendo considerarse para los trabajos de instalación el horario dispuesto por la Comisión de Recepción</w:t>
            </w:r>
            <w:r w:rsidRPr="009C0CD6" w:rsidDel="001C1009">
              <w:rPr>
                <w:rFonts w:ascii="Arial" w:hAnsi="Arial" w:cs="Arial"/>
                <w:sz w:val="18"/>
                <w:szCs w:val="18"/>
              </w:rPr>
              <w:t xml:space="preserve"> </w:t>
            </w:r>
            <w:r w:rsidRPr="009C0CD6">
              <w:rPr>
                <w:rFonts w:ascii="Arial" w:hAnsi="Arial" w:cs="Arial"/>
                <w:sz w:val="18"/>
                <w:szCs w:val="18"/>
              </w:rPr>
              <w:t xml:space="preserve">de lunes a viernes. Los trabajos que produzcan ruidos molestos deberán ser realizados a partir de </w:t>
            </w:r>
            <w:proofErr w:type="spellStart"/>
            <w:r w:rsidRPr="009C0CD6">
              <w:rPr>
                <w:rFonts w:ascii="Arial" w:hAnsi="Arial" w:cs="Arial"/>
                <w:sz w:val="18"/>
                <w:szCs w:val="18"/>
              </w:rPr>
              <w:t>Hrs</w:t>
            </w:r>
            <w:proofErr w:type="spellEnd"/>
            <w:r w:rsidRPr="009C0CD6">
              <w:rPr>
                <w:rFonts w:ascii="Arial" w:hAnsi="Arial" w:cs="Arial"/>
                <w:sz w:val="18"/>
                <w:szCs w:val="18"/>
              </w:rPr>
              <w:t>. 15:30. En caso de requerirse la ejecución de trabajos en días sábados, se deberá solicitar un permiso que será coordinado con el personal de la SGR.</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Pruebas de funcionamiento:</w:t>
            </w:r>
            <w:r w:rsidRPr="009C0CD6">
              <w:rPr>
                <w:rFonts w:ascii="Arial" w:hAnsi="Arial" w:cs="Arial"/>
                <w:sz w:val="18"/>
                <w:szCs w:val="18"/>
              </w:rPr>
              <w:t xml:space="preserve"> La empresa adjudicada deberá realizar la puesta en funcionamiento y demás pruebas correspondientes en coordinación con la Comisión de Recepción</w:t>
            </w:r>
            <w:r w:rsidRPr="009C0CD6" w:rsidDel="001C1009">
              <w:rPr>
                <w:rFonts w:ascii="Arial" w:hAnsi="Arial" w:cs="Arial"/>
                <w:sz w:val="18"/>
                <w:szCs w:val="18"/>
              </w:rPr>
              <w:t xml:space="preserve"> </w:t>
            </w:r>
            <w:r w:rsidRPr="009C0CD6">
              <w:rPr>
                <w:rFonts w:ascii="Arial" w:hAnsi="Arial" w:cs="Arial"/>
                <w:sz w:val="18"/>
                <w:szCs w:val="18"/>
              </w:rPr>
              <w:t xml:space="preserve">verificando las Características Técnicas solicitadas. </w:t>
            </w:r>
          </w:p>
          <w:p w:rsidR="00AE7927" w:rsidRPr="009C0CD6" w:rsidRDefault="00AE7927" w:rsidP="009C0CD6">
            <w:pPr>
              <w:ind w:left="360"/>
              <w:jc w:val="both"/>
              <w:rPr>
                <w:rFonts w:ascii="Arial" w:hAnsi="Arial" w:cs="Arial"/>
                <w:sz w:val="18"/>
                <w:szCs w:val="18"/>
              </w:rPr>
            </w:pPr>
            <w:r w:rsidRPr="009C0CD6">
              <w:rPr>
                <w:rFonts w:ascii="Arial" w:hAnsi="Arial" w:cs="Arial"/>
                <w:sz w:val="18"/>
                <w:szCs w:val="18"/>
              </w:rPr>
              <w:t xml:space="preserve">En caso de que se presente(n) alguna(s) observación(es) al óptimo funcionamiento de los bienes, el proveedor deberá subsanar las mismas, debiendo en su caso proceder al reemplazo necesario de algún(os) equipo(s). </w:t>
            </w:r>
          </w:p>
          <w:p w:rsidR="00AE7927" w:rsidRPr="009C0CD6" w:rsidRDefault="00AE7927" w:rsidP="00AE7927">
            <w:pPr>
              <w:numPr>
                <w:ilvl w:val="0"/>
                <w:numId w:val="57"/>
              </w:numPr>
              <w:contextualSpacing/>
              <w:jc w:val="both"/>
              <w:rPr>
                <w:rFonts w:ascii="Arial" w:hAnsi="Arial" w:cs="Arial"/>
                <w:sz w:val="18"/>
                <w:szCs w:val="18"/>
              </w:rPr>
            </w:pPr>
            <w:r w:rsidRPr="009C0CD6">
              <w:rPr>
                <w:rFonts w:ascii="Arial" w:hAnsi="Arial" w:cs="Arial"/>
                <w:b/>
                <w:sz w:val="18"/>
                <w:szCs w:val="18"/>
              </w:rPr>
              <w:t>Retiro de Cámaras reemplazadas:</w:t>
            </w:r>
            <w:r w:rsidRPr="009C0CD6">
              <w:rPr>
                <w:rFonts w:ascii="Arial" w:hAnsi="Arial" w:cs="Arial"/>
                <w:sz w:val="18"/>
                <w:szCs w:val="18"/>
              </w:rPr>
              <w:t xml:space="preserve"> Una vez instaladas y efectuadas o subsanadas las pruebas de funcionamiento, se deberá retirar  las cámaras reemplazadas así como sus cables, ductos y otros. Éstas deben ser entregadas bajo inventario al personal de la SGR. Estas actividades deben ser realizadas dentro de los veinte (20) días establecidos para la el servicio de instalación.</w:t>
            </w:r>
          </w:p>
          <w:p w:rsidR="00AE7927" w:rsidRPr="009C0CD6" w:rsidRDefault="00AE7927" w:rsidP="00AE7927">
            <w:pPr>
              <w:numPr>
                <w:ilvl w:val="0"/>
                <w:numId w:val="57"/>
              </w:numPr>
              <w:jc w:val="both"/>
              <w:rPr>
                <w:rFonts w:ascii="Arial" w:hAnsi="Arial" w:cs="Arial"/>
                <w:sz w:val="18"/>
                <w:szCs w:val="18"/>
              </w:rPr>
            </w:pPr>
            <w:r w:rsidRPr="009C0CD6">
              <w:rPr>
                <w:rFonts w:ascii="Arial" w:hAnsi="Arial" w:cs="Arial"/>
                <w:b/>
                <w:sz w:val="18"/>
                <w:szCs w:val="18"/>
              </w:rPr>
              <w:t>Informe Técnico Final:</w:t>
            </w:r>
            <w:r w:rsidRPr="009C0CD6">
              <w:rPr>
                <w:rFonts w:ascii="Arial" w:hAnsi="Arial" w:cs="Arial"/>
                <w:sz w:val="18"/>
                <w:szCs w:val="18"/>
              </w:rPr>
              <w:t xml:space="preserve"> Concluido el periodo de pruebas sin observaciones o subsanadas las mismas, la Comisión de Recepción elaborará el Informe Técnico Final.</w:t>
            </w:r>
          </w:p>
          <w:p w:rsidR="00AE7927" w:rsidRPr="009C0CD6" w:rsidRDefault="00AE7927" w:rsidP="00AE7927">
            <w:pPr>
              <w:numPr>
                <w:ilvl w:val="0"/>
                <w:numId w:val="57"/>
              </w:numPr>
              <w:jc w:val="both"/>
              <w:rPr>
                <w:rFonts w:ascii="Arial" w:hAnsi="Arial" w:cs="Arial"/>
                <w:b/>
                <w:sz w:val="18"/>
                <w:szCs w:val="18"/>
              </w:rPr>
            </w:pPr>
            <w:r w:rsidRPr="009C0CD6">
              <w:rPr>
                <w:rFonts w:ascii="Arial" w:hAnsi="Arial" w:cs="Arial"/>
                <w:b/>
                <w:sz w:val="18"/>
                <w:szCs w:val="18"/>
              </w:rPr>
              <w:t>Acta de Recepción:</w:t>
            </w:r>
            <w:r w:rsidRPr="009C0CD6">
              <w:rPr>
                <w:rFonts w:ascii="Arial" w:hAnsi="Arial" w:cs="Arial"/>
                <w:sz w:val="18"/>
                <w:szCs w:val="18"/>
              </w:rPr>
              <w:t xml:space="preserve"> Una vez recibido el Informe Técnico Final y recibidos los documentos de las Garantías solicitadas, la Comisión de Recepción, procederá a la elaboración del Acta de Recepción.</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331"/>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REQUISITOS COMPLEMENTARIOS DE LA PROVISIÓN</w:t>
            </w:r>
          </w:p>
        </w:tc>
      </w:tr>
      <w:tr w:rsidR="00AE7927" w:rsidRPr="007B5781" w:rsidTr="009C0CD6">
        <w:trPr>
          <w:trHeight w:val="60"/>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Si por razones de avance en la tecnología de los modelos ofertados por la empresa adjudicada,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 xml:space="preserve">Justificación escrita por parte de la empresa adjudicada, explicando las razones del cambio del modelo de los bienes. Las características técnicas del nuevo modelo deberán ser iguales o superiores a las del modelo ofertado. </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Informe técnico elaborado por el personal de la SGR del BCB, evaluando las características técnicas del modelo recibido con relación a las características del modelo ofertado.</w:t>
            </w:r>
          </w:p>
          <w:p w:rsidR="00AE7927" w:rsidRPr="009C0CD6" w:rsidRDefault="00AE7927" w:rsidP="00AE7927">
            <w:pPr>
              <w:numPr>
                <w:ilvl w:val="1"/>
                <w:numId w:val="46"/>
              </w:numPr>
              <w:ind w:hanging="399"/>
              <w:jc w:val="both"/>
              <w:rPr>
                <w:rFonts w:ascii="Arial" w:hAnsi="Arial" w:cs="Arial"/>
                <w:sz w:val="18"/>
                <w:szCs w:val="18"/>
              </w:rPr>
            </w:pPr>
            <w:r w:rsidRPr="009C0CD6">
              <w:rPr>
                <w:rFonts w:ascii="Arial" w:hAnsi="Arial" w:cs="Arial"/>
                <w:sz w:val="18"/>
                <w:szCs w:val="18"/>
              </w:rPr>
              <w:t>Si el cambio es aceptado, el mismo no implicará ningún costo adicional para el BCB.</w:t>
            </w:r>
          </w:p>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El BCB se reserva el derecho de verificar cualquier aspecto que considere pertinente de la documentación e información presentada por la empresa adjudicada.</w:t>
            </w:r>
          </w:p>
          <w:p w:rsidR="00AE7927" w:rsidRPr="009C0CD6" w:rsidRDefault="00AE7927" w:rsidP="00AE7927">
            <w:pPr>
              <w:numPr>
                <w:ilvl w:val="0"/>
                <w:numId w:val="46"/>
              </w:numPr>
              <w:jc w:val="both"/>
              <w:rPr>
                <w:rFonts w:ascii="Arial" w:hAnsi="Arial" w:cs="Arial"/>
                <w:sz w:val="18"/>
                <w:szCs w:val="18"/>
              </w:rPr>
            </w:pPr>
            <w:r w:rsidRPr="009C0CD6">
              <w:rPr>
                <w:rFonts w:ascii="Arial" w:hAnsi="Arial" w:cs="Arial"/>
                <w:sz w:val="18"/>
                <w:szCs w:val="18"/>
              </w:rPr>
              <w:t>Los bienes y sus accesorios deberán ser nuevos y originales de fábrica, bajo ningún aspecto se aceptarán que estos sean reacondicionados o usados.</w:t>
            </w:r>
          </w:p>
          <w:p w:rsidR="00AE7927" w:rsidRPr="009C0CD6" w:rsidRDefault="00AE7927" w:rsidP="009C0CD6">
            <w:pPr>
              <w:jc w:val="both"/>
              <w:rPr>
                <w:rFonts w:ascii="Arial" w:hAnsi="Arial" w:cs="Arial"/>
                <w:b/>
                <w:i/>
                <w:sz w:val="18"/>
                <w:szCs w:val="18"/>
                <w:highlight w:val="yellow"/>
              </w:rPr>
            </w:pPr>
            <w:r w:rsidRPr="009C0CD6">
              <w:rPr>
                <w:rFonts w:ascii="Arial" w:hAnsi="Arial" w:cs="Arial"/>
                <w:b/>
                <w:i/>
                <w:color w:val="000000"/>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GARANTÍAS</w:t>
            </w:r>
          </w:p>
        </w:tc>
      </w:tr>
      <w:tr w:rsidR="00AE7927" w:rsidRPr="007B5781" w:rsidTr="009C0CD6">
        <w:trPr>
          <w:trHeight w:val="56"/>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 xml:space="preserve">Garantía de fábrica: </w:t>
            </w:r>
            <w:r w:rsidRPr="009C0CD6">
              <w:rPr>
                <w:rFonts w:ascii="Arial" w:hAnsi="Arial" w:cs="Arial"/>
                <w:sz w:val="18"/>
                <w:szCs w:val="18"/>
              </w:rPr>
              <w:t xml:space="preserve">La empresa adjudicada </w:t>
            </w:r>
            <w:r w:rsidRPr="009C0CD6">
              <w:rPr>
                <w:rFonts w:ascii="Arial" w:hAnsi="Arial" w:cs="Arial"/>
                <w:bCs/>
                <w:sz w:val="18"/>
                <w:szCs w:val="18"/>
              </w:rPr>
              <w:t>deberá presentar para la emisión del Acta de Recepción la garantía de fábrica de las cámaras entregadas por:</w:t>
            </w:r>
          </w:p>
          <w:p w:rsidR="00AE7927" w:rsidRPr="009C0CD6" w:rsidRDefault="00AE7927" w:rsidP="00AE7927">
            <w:pPr>
              <w:pStyle w:val="Prrafodelista"/>
              <w:numPr>
                <w:ilvl w:val="0"/>
                <w:numId w:val="47"/>
              </w:numPr>
              <w:jc w:val="both"/>
              <w:rPr>
                <w:rFonts w:ascii="Arial" w:hAnsi="Arial" w:cs="Arial"/>
                <w:b/>
                <w:sz w:val="18"/>
                <w:szCs w:val="18"/>
                <w:lang w:val="es-BO"/>
              </w:rPr>
            </w:pPr>
            <w:r w:rsidRPr="009C0CD6">
              <w:rPr>
                <w:rFonts w:ascii="Arial" w:hAnsi="Arial" w:cs="Arial"/>
                <w:bCs/>
                <w:sz w:val="18"/>
                <w:szCs w:val="18"/>
                <w:lang w:val="es-BO"/>
              </w:rPr>
              <w:t>Un periodo mínimo de 3 (tres)  años</w:t>
            </w:r>
          </w:p>
          <w:p w:rsidR="00AE7927" w:rsidRPr="009C0CD6" w:rsidRDefault="00AE7927" w:rsidP="009C0CD6">
            <w:pPr>
              <w:ind w:left="355"/>
              <w:jc w:val="both"/>
              <w:rPr>
                <w:rFonts w:ascii="Arial" w:hAnsi="Arial" w:cs="Arial"/>
                <w:b/>
                <w:sz w:val="18"/>
                <w:szCs w:val="18"/>
              </w:rPr>
            </w:pPr>
            <w:r w:rsidRPr="009C0CD6">
              <w:rPr>
                <w:rFonts w:ascii="Arial" w:hAnsi="Arial" w:cs="Arial"/>
                <w:bCs/>
                <w:sz w:val="18"/>
                <w:szCs w:val="18"/>
              </w:rPr>
              <w:t>Dicha(s) garantía(s) deben ser registradas a nombre del Banco Central de Bolivia.</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vMerge w:val="restart"/>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558"/>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lastRenderedPageBreak/>
              <w:t xml:space="preserve">Garantía de cumplimiento de contrato: </w:t>
            </w:r>
            <w:r w:rsidRPr="009C0CD6">
              <w:rPr>
                <w:rFonts w:ascii="Arial" w:hAnsi="Arial" w:cs="Arial"/>
                <w:sz w:val="18"/>
                <w:szCs w:val="18"/>
              </w:rPr>
              <w:t>La empresa adjudicada deberá presentar una Garantía de Cumplimiento de Contrato por el 7% del monto total del contrato, debiendo presentar una de las garantías establecidas en el Artículo 20° del D.S. 0181.</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vMerge/>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Garantía de funcionamiento de maquinaria y/o equipo:</w:t>
            </w:r>
            <w:r w:rsidRPr="009C0CD6">
              <w:rPr>
                <w:rFonts w:ascii="Arial" w:hAnsi="Arial" w:cs="Arial"/>
                <w:sz w:val="18"/>
                <w:szCs w:val="18"/>
              </w:rPr>
              <w:t xml:space="preserve"> La empresa adjudicada deberá presentar previa a la emisión del Acta de Recepción, una garantía de buen funcionamiento de maquinaria y/o equipo, vigente por un periodo de tres (3) años y un (1) mes ,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AE7927" w:rsidRPr="009C0CD6" w:rsidRDefault="00AE7927" w:rsidP="009C0CD6">
            <w:pPr>
              <w:ind w:left="360"/>
              <w:jc w:val="both"/>
              <w:rPr>
                <w:rFonts w:ascii="Arial" w:hAnsi="Arial" w:cs="Arial"/>
                <w:sz w:val="18"/>
                <w:szCs w:val="18"/>
              </w:rPr>
            </w:pPr>
            <w:r w:rsidRPr="009C0CD6">
              <w:rPr>
                <w:rFonts w:ascii="Arial" w:hAnsi="Arial" w:cs="Arial"/>
                <w:sz w:val="18"/>
                <w:szCs w:val="18"/>
              </w:rPr>
              <w:t>El seguimiento de los servicios cubiertos por esta garantía será realizado por la Comisión de Recepción, para que luego del vencimiento del plazo de vigencia de dicha garantía emitan el Certificado de Conformidad con los servicios cubiertos por ésta garantía.</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7B5781" w:rsidTr="009C0CD6">
        <w:trPr>
          <w:trHeight w:val="283"/>
          <w:jc w:val="center"/>
        </w:trPr>
        <w:tc>
          <w:tcPr>
            <w:tcW w:w="7366" w:type="dxa"/>
            <w:tcMar>
              <w:top w:w="28" w:type="dxa"/>
              <w:left w:w="57" w:type="dxa"/>
              <w:bottom w:w="28" w:type="dxa"/>
              <w:right w:w="57" w:type="dxa"/>
            </w:tcMar>
            <w:vAlign w:val="center"/>
          </w:tcPr>
          <w:p w:rsidR="00AE7927" w:rsidRPr="009C0CD6" w:rsidRDefault="00AE7927" w:rsidP="00AE7927">
            <w:pPr>
              <w:numPr>
                <w:ilvl w:val="0"/>
                <w:numId w:val="44"/>
              </w:numPr>
              <w:jc w:val="both"/>
              <w:rPr>
                <w:rFonts w:ascii="Arial" w:hAnsi="Arial" w:cs="Arial"/>
                <w:b/>
                <w:sz w:val="18"/>
                <w:szCs w:val="18"/>
              </w:rPr>
            </w:pPr>
            <w:r w:rsidRPr="009C0CD6">
              <w:rPr>
                <w:rFonts w:ascii="Arial" w:hAnsi="Arial" w:cs="Arial"/>
                <w:b/>
                <w:sz w:val="18"/>
                <w:szCs w:val="18"/>
              </w:rPr>
              <w:t>La garantía de funcionamiento de maquinaria y/o equipo cubre lo siguiente:</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Asistencia técnica: </w:t>
            </w:r>
            <w:r w:rsidRPr="009C0CD6">
              <w:rPr>
                <w:rFonts w:ascii="Arial" w:hAnsi="Arial" w:cs="Arial"/>
                <w:sz w:val="18"/>
                <w:szCs w:val="18"/>
              </w:rPr>
              <w:t>Las solicitudes de asistencia técnica deberán ser atendidas por la empresa adjudicada en el edificio principal del BCB hasta el siguiente día hábil de notificados. Estas solicitudes podrán ser realizadas vía telefónica o correo electrónico las 24 horas del día y los 7 días de la semana.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Reemplazo temporal de los bienes: </w:t>
            </w:r>
            <w:r w:rsidRPr="009C0CD6">
              <w:rPr>
                <w:rFonts w:ascii="Arial" w:hAnsi="Arial" w:cs="Arial"/>
                <w:sz w:val="18"/>
                <w:szCs w:val="18"/>
              </w:rPr>
              <w:t>En caso de existir un problema que no pueda ser resuelto en la asistencia técnica, la empresa adjudicada deberá realizar el préstamo y/o reemplazo de equipo(s) en un plazo máximo de hasta cinco (5) días hábiles desde que se realizó la solicitud de asistencia técnica.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Provisión de repuestos: </w:t>
            </w:r>
            <w:r w:rsidRPr="009C0CD6">
              <w:rPr>
                <w:rFonts w:ascii="Arial" w:hAnsi="Arial" w:cs="Arial"/>
                <w:sz w:val="18"/>
                <w:szCs w:val="18"/>
              </w:rPr>
              <w:t>En caso de atender una asistencia técnica donde sea necesario el reemplazo de uno o varios repuestos, por fallas de fabricación, el(los) equipo(s) deberá(n) ser provisto(s) y reemplazado(s) por la empresa adjudicada sin costo para el BCB, en el tiempo máximo de diez (10) días hábiles posteriores a la solicitud de asistencia técnica.</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Cambio definitivo de equipo(s): </w:t>
            </w:r>
            <w:r w:rsidRPr="009C0CD6">
              <w:rPr>
                <w:rFonts w:ascii="Arial" w:hAnsi="Arial" w:cs="Arial"/>
                <w:sz w:val="18"/>
                <w:szCs w:val="18"/>
              </w:rPr>
              <w:t>En caso que no se pueda realizar la reparación necesaria la empresa adjudicada deberá reemplazar el (los) equipo(s) dañado(s) por nuevo(s) de igual o superiores características técnicas, en un plazo de treinta (30) días hábiles desde la solicitud de asistencia técnica.</w:t>
            </w:r>
          </w:p>
          <w:p w:rsidR="00AE7927" w:rsidRPr="009C0CD6" w:rsidRDefault="00AE7927" w:rsidP="00AE7927">
            <w:pPr>
              <w:numPr>
                <w:ilvl w:val="1"/>
                <w:numId w:val="44"/>
              </w:numPr>
              <w:jc w:val="both"/>
              <w:rPr>
                <w:rFonts w:ascii="Arial" w:hAnsi="Arial" w:cs="Arial"/>
                <w:sz w:val="18"/>
                <w:szCs w:val="18"/>
              </w:rPr>
            </w:pPr>
            <w:r w:rsidRPr="009C0CD6">
              <w:rPr>
                <w:rFonts w:ascii="Arial" w:hAnsi="Arial" w:cs="Arial"/>
                <w:b/>
                <w:sz w:val="18"/>
                <w:szCs w:val="18"/>
              </w:rPr>
              <w:t>Mantenimiento preventivo:</w:t>
            </w:r>
            <w:r w:rsidRPr="009C0CD6">
              <w:rPr>
                <w:rFonts w:ascii="Arial" w:hAnsi="Arial" w:cs="Arial"/>
                <w:sz w:val="18"/>
                <w:szCs w:val="18"/>
              </w:rPr>
              <w:t xml:space="preserve"> A requerimiento del personal de la SGR, la empresa adjudicada deberá efectuar el mantenimiento preventivo al menos 2 veces al año debiendo emitir el informe del mantenimiento realizado.</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 xml:space="preserve">Altura sobre el nivel del mar. </w:t>
            </w:r>
            <w:r w:rsidRPr="009C0CD6">
              <w:rPr>
                <w:rFonts w:ascii="Arial" w:hAnsi="Arial" w:cs="Arial"/>
                <w:sz w:val="18"/>
                <w:szCs w:val="18"/>
              </w:rPr>
              <w:t>La garantía de funcionamiento de maquinaria y/o equipo deberá cubrir el correcto funcionamiento de los bienes en la altura sobre el nivel del mar de la ciudad de La Paz – 3.600 metros sobre el nivel del mar.</w:t>
            </w:r>
          </w:p>
          <w:p w:rsidR="00AE7927" w:rsidRPr="009C0CD6" w:rsidRDefault="00AE7927" w:rsidP="00AE7927">
            <w:pPr>
              <w:numPr>
                <w:ilvl w:val="1"/>
                <w:numId w:val="44"/>
              </w:numPr>
              <w:jc w:val="both"/>
              <w:rPr>
                <w:rFonts w:ascii="Arial" w:hAnsi="Arial" w:cs="Arial"/>
                <w:b/>
                <w:sz w:val="18"/>
                <w:szCs w:val="18"/>
              </w:rPr>
            </w:pPr>
            <w:r w:rsidRPr="009C0CD6">
              <w:rPr>
                <w:rFonts w:ascii="Arial" w:hAnsi="Arial" w:cs="Arial"/>
                <w:b/>
                <w:sz w:val="18"/>
                <w:szCs w:val="18"/>
              </w:rPr>
              <w:t>La garantía será ejecutada en cualquiera de los siguientes casos:</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la atención técnica de más de cinco (5) días hábiles de notificada.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el préstamo de los bienes de más de diez (10)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acumulada en reemplazo definitivo de más de treinta (30)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Demora en la provisión de repuestos de más de treinta (30) días hábiles de atendida la asistencia técnica.</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El incumplimiento al mantenimiento preventivo.</w:t>
            </w:r>
          </w:p>
          <w:p w:rsidR="00AE7927" w:rsidRPr="009C0CD6" w:rsidRDefault="00AE7927" w:rsidP="00AE7927">
            <w:pPr>
              <w:numPr>
                <w:ilvl w:val="2"/>
                <w:numId w:val="44"/>
              </w:numPr>
              <w:jc w:val="both"/>
              <w:rPr>
                <w:rFonts w:ascii="Arial" w:hAnsi="Arial" w:cs="Arial"/>
                <w:sz w:val="18"/>
                <w:szCs w:val="18"/>
              </w:rPr>
            </w:pPr>
            <w:r w:rsidRPr="009C0CD6">
              <w:rPr>
                <w:rFonts w:ascii="Arial" w:hAnsi="Arial" w:cs="Arial"/>
                <w:sz w:val="18"/>
                <w:szCs w:val="18"/>
              </w:rPr>
              <w:t>Deficiente funcionamiento de los bienes en la altura sobre el nivel del mar de la ciudad de La Paz – 3.600 metros sobre el nivel del mar.</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CONFIDENCIALIDAD</w:t>
            </w:r>
          </w:p>
        </w:tc>
      </w:tr>
      <w:tr w:rsidR="00AE7927" w:rsidRPr="007B5781" w:rsidTr="009C0CD6">
        <w:trPr>
          <w:trHeight w:val="587"/>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La empresa adjudicada deberá guardar confidencialidad y discrecionalidad en cuanto a la instalación del sistema, así como de la información institucional que se genere o a la que tenga acceso de manera directa o indirecta como efecto de la ejecución o instalación del presente proceso de contratación.</w:t>
            </w:r>
          </w:p>
          <w:p w:rsidR="00AE7927" w:rsidRPr="009C0CD6" w:rsidRDefault="00AE7927" w:rsidP="009C0CD6">
            <w:pPr>
              <w:rPr>
                <w:rFonts w:ascii="Arial" w:hAnsi="Arial" w:cs="Arial"/>
                <w:b/>
                <w:sz w:val="18"/>
                <w:szCs w:val="18"/>
              </w:rPr>
            </w:pPr>
            <w:r w:rsidRPr="009C0CD6">
              <w:rPr>
                <w:rFonts w:ascii="Arial" w:hAnsi="Arial" w:cs="Arial"/>
                <w:b/>
                <w:i/>
                <w:sz w:val="18"/>
                <w:szCs w:val="18"/>
              </w:rPr>
              <w:lastRenderedPageBreak/>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RÉGIMEN DE MULTAS</w:t>
            </w:r>
          </w:p>
        </w:tc>
      </w:tr>
      <w:tr w:rsidR="00AE7927" w:rsidRPr="007B5781" w:rsidTr="009C0CD6">
        <w:trPr>
          <w:trHeight w:val="22"/>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BCB se reserva el derecho de descontar del monto total adjudicado del tres por mil (3X1000) por cada día de retraso en el plazo de recepción de los bienes sujeto a verificación y por cada día de retraso en las etapas de subsanación de observaciones, la instalación de los bienes, pruebas de funcionamiento, informe de implementación y transferencia de conocimientos. La suma de las multas no podrá exceder en ningún caso el 20% (veinte por ciento) del monto total del contrato, en cuyo caso se cobrarán las mismas y se resolverá el contrato.</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FORMA DE PAGO</w:t>
            </w:r>
          </w:p>
        </w:tc>
      </w:tr>
      <w:tr w:rsidR="00AE7927" w:rsidRPr="007B5781" w:rsidTr="009C0CD6">
        <w:trPr>
          <w:trHeight w:val="495"/>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El BCB efectuará el pago por la totalidad del monto adjudicado por la provisión, instalación y puesta en funcionamiento de los bienes, una vez se emita la respectiva Acta de Recepción por la Comisión de Recepción y se reciba la factura correspondiente.</w:t>
            </w:r>
          </w:p>
          <w:p w:rsidR="00AE7927" w:rsidRPr="009C0CD6" w:rsidRDefault="00AE7927" w:rsidP="009C0CD6">
            <w:pPr>
              <w:jc w:val="both"/>
              <w:rPr>
                <w:rFonts w:ascii="Arial" w:hAnsi="Arial" w:cs="Arial"/>
                <w:sz w:val="18"/>
                <w:szCs w:val="18"/>
              </w:rPr>
            </w:pPr>
            <w:r w:rsidRPr="009C0CD6">
              <w:rPr>
                <w:rFonts w:ascii="Arial" w:hAnsi="Arial" w:cs="Arial"/>
                <w:sz w:val="18"/>
                <w:szCs w:val="18"/>
              </w:rPr>
              <w:t>La empresa adjudicada debe presentar la Factura, adjuntando el desglose del costo de los bienes correspondientes a la provisión de los mismos.</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ANTICIPO</w:t>
            </w:r>
          </w:p>
        </w:tc>
      </w:tr>
      <w:tr w:rsidR="00AE7927" w:rsidRPr="007B5781" w:rsidTr="009C0CD6">
        <w:trPr>
          <w:trHeight w:val="299"/>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 xml:space="preserve">No se otorgará ningún anticipo para el presente proceso de adquisición. </w:t>
            </w:r>
          </w:p>
          <w:p w:rsidR="00AE7927" w:rsidRPr="009C0CD6" w:rsidRDefault="00AE7927" w:rsidP="009C0CD6">
            <w:pPr>
              <w:jc w:val="both"/>
              <w:rPr>
                <w:rFonts w:ascii="Arial" w:hAnsi="Arial" w:cs="Arial"/>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SUBCONTRATACIÓN</w:t>
            </w:r>
          </w:p>
        </w:tc>
      </w:tr>
      <w:tr w:rsidR="00AE7927" w:rsidRPr="007B5781" w:rsidTr="009C0CD6">
        <w:trPr>
          <w:trHeight w:val="25"/>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No se aceptará subcontrataciones para el presente proceso de adquisición.</w:t>
            </w:r>
          </w:p>
          <w:p w:rsidR="00AE7927" w:rsidRPr="009C0CD6" w:rsidRDefault="00AE7927" w:rsidP="009C0CD6">
            <w:pPr>
              <w:jc w:val="both"/>
              <w:rPr>
                <w:rFonts w:ascii="Arial" w:hAnsi="Arial" w:cs="Arial"/>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r w:rsidR="00AE7927" w:rsidRPr="005A708B" w:rsidTr="009C0CD6">
        <w:trPr>
          <w:trHeight w:val="283"/>
          <w:jc w:val="center"/>
        </w:trPr>
        <w:tc>
          <w:tcPr>
            <w:tcW w:w="9918" w:type="dxa"/>
            <w:gridSpan w:val="2"/>
            <w:shd w:val="clear" w:color="auto" w:fill="17365D"/>
            <w:tcMar>
              <w:top w:w="28" w:type="dxa"/>
              <w:left w:w="57" w:type="dxa"/>
              <w:bottom w:w="28" w:type="dxa"/>
              <w:right w:w="57" w:type="dxa"/>
            </w:tcMar>
            <w:vAlign w:val="center"/>
          </w:tcPr>
          <w:p w:rsidR="00AE7927" w:rsidRPr="009C0CD6" w:rsidRDefault="00AE7927" w:rsidP="00AE7927">
            <w:pPr>
              <w:numPr>
                <w:ilvl w:val="0"/>
                <w:numId w:val="33"/>
              </w:numPr>
              <w:ind w:left="676" w:hanging="283"/>
              <w:jc w:val="both"/>
              <w:rPr>
                <w:rFonts w:ascii="Arial" w:hAnsi="Arial" w:cs="Arial"/>
                <w:b/>
                <w:bCs/>
                <w:color w:val="FFFFFF"/>
                <w:sz w:val="18"/>
                <w:szCs w:val="18"/>
              </w:rPr>
            </w:pPr>
            <w:r w:rsidRPr="009C0CD6">
              <w:rPr>
                <w:rFonts w:ascii="Arial" w:hAnsi="Arial" w:cs="Arial"/>
                <w:b/>
                <w:bCs/>
                <w:color w:val="FFFFFF"/>
                <w:sz w:val="18"/>
                <w:szCs w:val="18"/>
              </w:rPr>
              <w:t>OBLIGACIONES DEL PROVEEDOR</w:t>
            </w:r>
          </w:p>
        </w:tc>
      </w:tr>
      <w:tr w:rsidR="00AE7927" w:rsidRPr="007B5781" w:rsidTr="009C0CD6">
        <w:trPr>
          <w:trHeight w:val="604"/>
          <w:jc w:val="center"/>
        </w:trPr>
        <w:tc>
          <w:tcPr>
            <w:tcW w:w="7366" w:type="dxa"/>
            <w:tcMar>
              <w:top w:w="28" w:type="dxa"/>
              <w:left w:w="57" w:type="dxa"/>
              <w:bottom w:w="28" w:type="dxa"/>
              <w:right w:w="57" w:type="dxa"/>
            </w:tcMar>
            <w:vAlign w:val="center"/>
          </w:tcPr>
          <w:p w:rsidR="00AE7927" w:rsidRPr="009C0CD6" w:rsidRDefault="00AE7927" w:rsidP="009C0CD6">
            <w:pPr>
              <w:jc w:val="both"/>
              <w:rPr>
                <w:rFonts w:ascii="Arial" w:hAnsi="Arial" w:cs="Arial"/>
                <w:sz w:val="18"/>
                <w:szCs w:val="18"/>
              </w:rPr>
            </w:pPr>
            <w:r w:rsidRPr="009C0CD6">
              <w:rPr>
                <w:rFonts w:ascii="Arial" w:hAnsi="Arial" w:cs="Arial"/>
                <w:sz w:val="18"/>
                <w:szCs w:val="18"/>
              </w:rPr>
              <w:t xml:space="preserve">La empresa adjudicada será directa y exclusivamente responsable del pago de sueldos, seguros, aportes, beneficios sociales y toda relación laboral con su personal. </w:t>
            </w:r>
          </w:p>
          <w:p w:rsidR="00AE7927" w:rsidRPr="009C0CD6" w:rsidRDefault="00AE7927" w:rsidP="009C0CD6">
            <w:pPr>
              <w:jc w:val="both"/>
              <w:rPr>
                <w:rFonts w:ascii="Arial" w:hAnsi="Arial" w:cs="Arial"/>
                <w:sz w:val="18"/>
                <w:szCs w:val="18"/>
              </w:rPr>
            </w:pPr>
            <w:r w:rsidRPr="009C0CD6">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rsidR="00AE7927" w:rsidRPr="009C0CD6" w:rsidRDefault="00AE7927" w:rsidP="009C0CD6">
            <w:pPr>
              <w:jc w:val="both"/>
              <w:rPr>
                <w:rFonts w:ascii="Arial" w:hAnsi="Arial" w:cs="Arial"/>
                <w:i/>
                <w:sz w:val="18"/>
                <w:szCs w:val="18"/>
              </w:rPr>
            </w:pPr>
            <w:r w:rsidRPr="009C0CD6">
              <w:rPr>
                <w:rFonts w:ascii="Arial" w:hAnsi="Arial" w:cs="Arial"/>
                <w:sz w:val="18"/>
                <w:szCs w:val="18"/>
              </w:rPr>
              <w:t>En ambos casos el BCB queda liberado de cualquier obligación o responsabilidad, desde el inicio del contrato.</w:t>
            </w:r>
            <w:r w:rsidRPr="009C0CD6">
              <w:rPr>
                <w:rFonts w:ascii="Arial" w:hAnsi="Arial" w:cs="Arial"/>
                <w:i/>
                <w:sz w:val="18"/>
                <w:szCs w:val="18"/>
              </w:rPr>
              <w:t xml:space="preserve"> </w:t>
            </w:r>
          </w:p>
          <w:p w:rsidR="00AE7927" w:rsidRPr="009C0CD6" w:rsidRDefault="00AE7927" w:rsidP="009C0CD6">
            <w:pPr>
              <w:jc w:val="both"/>
              <w:rPr>
                <w:rFonts w:ascii="Arial" w:hAnsi="Arial" w:cs="Arial"/>
                <w:b/>
                <w:sz w:val="18"/>
                <w:szCs w:val="18"/>
                <w:highlight w:val="yellow"/>
              </w:rPr>
            </w:pPr>
            <w:r w:rsidRPr="009C0CD6">
              <w:rPr>
                <w:rFonts w:ascii="Arial" w:hAnsi="Arial" w:cs="Arial"/>
                <w:b/>
                <w:i/>
                <w:sz w:val="18"/>
                <w:szCs w:val="18"/>
              </w:rPr>
              <w:t>(Manifestar aceptación)</w:t>
            </w:r>
          </w:p>
        </w:tc>
        <w:tc>
          <w:tcPr>
            <w:tcW w:w="2552" w:type="dxa"/>
            <w:shd w:val="clear" w:color="auto" w:fill="auto"/>
            <w:tcMar>
              <w:top w:w="28" w:type="dxa"/>
              <w:left w:w="57" w:type="dxa"/>
              <w:bottom w:w="28" w:type="dxa"/>
              <w:right w:w="57" w:type="dxa"/>
            </w:tcMar>
          </w:tcPr>
          <w:p w:rsidR="00AE7927" w:rsidRPr="007B5781" w:rsidRDefault="00AE7927" w:rsidP="009C0CD6"/>
        </w:tc>
      </w:tr>
    </w:tbl>
    <w:p w:rsidR="00AD6135" w:rsidRDefault="00AD6135"/>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5229F"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9B008D" w:rsidP="00745CFA">
            <w:pPr>
              <w:jc w:val="center"/>
              <w:rPr>
                <w:rFonts w:ascii="Arial" w:hAnsi="Arial" w:cs="Arial"/>
                <w:b/>
                <w:bCs/>
                <w:lang w:val="es-BO"/>
              </w:rPr>
            </w:pPr>
            <w:r>
              <w:rPr>
                <w:rFonts w:ascii="Arial" w:hAnsi="Arial" w:cs="Arial"/>
                <w:b/>
                <w:lang w:val="es-BO"/>
              </w:rPr>
              <w:t>RENOVACIÓN DE CÁMARAS DE VIDEOVIGILANCIA EN AMBIENTES DE TESORERÍA</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 xml:space="preserve">fotocopia </w:t>
      </w:r>
      <w:r w:rsidR="009B008D">
        <w:rPr>
          <w:rFonts w:cs="Arial"/>
          <w:color w:val="FF0000"/>
          <w:sz w:val="18"/>
          <w:szCs w:val="18"/>
          <w:lang w:val="es-BO"/>
        </w:rPr>
        <w:t>legalizada</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AE024E" w:rsidRPr="009956C4" w:rsidRDefault="00AE024E" w:rsidP="00AE024E">
      <w:pPr>
        <w:numPr>
          <w:ilvl w:val="0"/>
          <w:numId w:val="14"/>
        </w:numPr>
        <w:jc w:val="both"/>
        <w:rPr>
          <w:rFonts w:cs="Arial"/>
          <w:sz w:val="18"/>
          <w:szCs w:val="18"/>
          <w:lang w:val="es-BO"/>
        </w:rPr>
      </w:pPr>
      <w:r>
        <w:rPr>
          <w:rFonts w:cs="Arial"/>
          <w:b/>
          <w:i/>
          <w:szCs w:val="18"/>
          <w:lang w:val="es-BO"/>
        </w:rPr>
        <w:t>D</w:t>
      </w:r>
      <w:r w:rsidRPr="005923EC">
        <w:rPr>
          <w:rFonts w:cs="Arial"/>
          <w:b/>
          <w:i/>
          <w:szCs w:val="18"/>
          <w:lang w:val="es-BO"/>
        </w:rPr>
        <w:t>ocumentación</w:t>
      </w:r>
      <w:r w:rsidRPr="009956C4">
        <w:rPr>
          <w:rFonts w:cs="Arial"/>
          <w:b/>
          <w:i/>
          <w:szCs w:val="18"/>
          <w:lang w:val="es-BO"/>
        </w:rPr>
        <w:t xml:space="preserve"> requerida</w:t>
      </w:r>
      <w:r w:rsidRPr="009956C4">
        <w:rPr>
          <w:rFonts w:cs="Arial"/>
          <w:b/>
          <w:i/>
          <w:sz w:val="18"/>
          <w:szCs w:val="18"/>
          <w:lang w:val="es-BO"/>
        </w:rPr>
        <w:t xml:space="preserve"> en las especificaciones técnicas </w:t>
      </w:r>
      <w:r w:rsidRPr="00D4606F">
        <w:rPr>
          <w:rFonts w:cs="Arial"/>
          <w:b/>
          <w:i/>
          <w:color w:val="000099"/>
          <w:sz w:val="18"/>
          <w:szCs w:val="18"/>
          <w:lang w:val="es-BO"/>
        </w:rPr>
        <w:t>(</w:t>
      </w:r>
      <w:proofErr w:type="spellStart"/>
      <w:r w:rsidRPr="00D4606F">
        <w:rPr>
          <w:rFonts w:cs="Arial"/>
          <w:b/>
          <w:i/>
          <w:color w:val="000099"/>
          <w:sz w:val="18"/>
          <w:szCs w:val="18"/>
          <w:lang w:val="es-BO"/>
        </w:rPr>
        <w:t>Ets</w:t>
      </w:r>
      <w:proofErr w:type="spellEnd"/>
      <w:r w:rsidRPr="00D4606F">
        <w:rPr>
          <w:rFonts w:cs="Arial"/>
          <w:b/>
          <w:i/>
          <w:color w:val="000099"/>
          <w:sz w:val="18"/>
          <w:szCs w:val="18"/>
          <w:lang w:val="es-BO"/>
        </w:rPr>
        <w:t xml:space="preserve">) </w:t>
      </w:r>
      <w:r w:rsidRPr="009956C4">
        <w:rPr>
          <w:rFonts w:cs="Arial"/>
          <w:b/>
          <w:i/>
          <w:sz w:val="18"/>
          <w:szCs w:val="18"/>
          <w:lang w:val="es-BO"/>
        </w:rPr>
        <w:t>y/o condiciones técnicas</w:t>
      </w:r>
      <w:r>
        <w:rPr>
          <w:rFonts w:cs="Arial"/>
          <w:b/>
          <w:i/>
          <w:sz w:val="18"/>
          <w:szCs w:val="18"/>
          <w:lang w:val="es-BO"/>
        </w:rPr>
        <w:t>:</w:t>
      </w:r>
    </w:p>
    <w:p w:rsidR="00AE024E" w:rsidRPr="009956C4" w:rsidRDefault="00AE024E" w:rsidP="00AE024E">
      <w:pPr>
        <w:ind w:left="360"/>
        <w:jc w:val="both"/>
        <w:rPr>
          <w:rFonts w:cs="Arial"/>
          <w:sz w:val="18"/>
          <w:szCs w:val="18"/>
          <w:lang w:val="es-BO"/>
        </w:rPr>
      </w:pPr>
    </w:p>
    <w:p w:rsidR="00AE024E" w:rsidRPr="00823204" w:rsidRDefault="00AE024E" w:rsidP="001E3709">
      <w:pPr>
        <w:pStyle w:val="Prrafodelista"/>
        <w:numPr>
          <w:ilvl w:val="0"/>
          <w:numId w:val="54"/>
        </w:numPr>
        <w:jc w:val="both"/>
        <w:rPr>
          <w:rFonts w:ascii="Verdana" w:hAnsi="Verdana" w:cs="Arial"/>
          <w:sz w:val="18"/>
          <w:szCs w:val="18"/>
          <w:lang w:val="es-BO"/>
        </w:rPr>
      </w:pPr>
      <w:r w:rsidRPr="00D4606F">
        <w:rPr>
          <w:rFonts w:ascii="Verdana" w:hAnsi="Verdana" w:cs="Arial"/>
          <w:sz w:val="18"/>
          <w:szCs w:val="18"/>
          <w:lang w:val="es-BO"/>
        </w:rPr>
        <w:t xml:space="preserve">Documentación que respalde la Experiencia </w:t>
      </w:r>
      <w:r>
        <w:rPr>
          <w:rFonts w:ascii="Verdana" w:hAnsi="Verdana" w:cs="Arial"/>
          <w:sz w:val="18"/>
          <w:szCs w:val="18"/>
          <w:lang w:val="es-BO"/>
        </w:rPr>
        <w:t>del proponente según numeral I</w:t>
      </w:r>
      <w:r w:rsidR="00B039B0">
        <w:rPr>
          <w:rFonts w:ascii="Verdana" w:hAnsi="Verdana" w:cs="Arial"/>
          <w:sz w:val="18"/>
          <w:szCs w:val="18"/>
          <w:lang w:val="es-BO"/>
        </w:rPr>
        <w:t>II</w:t>
      </w:r>
      <w:r>
        <w:rPr>
          <w:rFonts w:ascii="Verdana" w:hAnsi="Verdana" w:cs="Arial"/>
          <w:sz w:val="18"/>
          <w:szCs w:val="18"/>
          <w:lang w:val="es-BO"/>
        </w:rPr>
        <w:t xml:space="preserve"> de las Especificaciones Técnicas</w:t>
      </w:r>
      <w:r w:rsidRPr="00D4606F">
        <w:rPr>
          <w:rFonts w:ascii="Verdana" w:hAnsi="Verdana" w:cs="Arial"/>
          <w:sz w:val="18"/>
          <w:szCs w:val="18"/>
          <w:lang w:val="es-BO"/>
        </w:rPr>
        <w:t>.</w:t>
      </w:r>
    </w:p>
    <w:p w:rsidR="00AE024E" w:rsidRDefault="00AE024E" w:rsidP="00AE024E">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lastRenderedPageBreak/>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813AAE">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xml:space="preserve">, </w:t>
            </w:r>
            <w:r w:rsidR="00813AAE">
              <w:rPr>
                <w:rFonts w:ascii="Arial" w:hAnsi="Arial" w:cs="Arial"/>
                <w:lang w:val="es-BO"/>
              </w:rPr>
              <w:t>(</w:t>
            </w:r>
            <w:r>
              <w:rPr>
                <w:rFonts w:ascii="Arial" w:hAnsi="Arial" w:cs="Arial"/>
                <w:lang w:val="es-BO"/>
              </w:rPr>
              <w:t>correspond</w:t>
            </w:r>
            <w:r w:rsidR="00813AAE">
              <w:rPr>
                <w:rFonts w:ascii="Arial" w:hAnsi="Arial" w:cs="Arial"/>
                <w:lang w:val="es-BO"/>
              </w:rPr>
              <w:t>e en este proceso)</w:t>
            </w:r>
            <w:r w:rsidRPr="009956C4">
              <w:rPr>
                <w:rFonts w:ascii="Arial" w:hAnsi="Arial" w:cs="Arial"/>
                <w:lang w:val="es-BO"/>
              </w:rPr>
              <w:t>.</w:t>
            </w:r>
            <w:r>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8"/>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8413C6" w:rsidRPr="00876C8A" w:rsidRDefault="008413C6" w:rsidP="008413C6">
      <w:pPr>
        <w:pStyle w:val="Encabezado"/>
        <w:jc w:val="right"/>
        <w:rPr>
          <w:rFonts w:ascii="Arial" w:hAnsi="Arial" w:cs="Arial"/>
          <w:iCs/>
          <w:sz w:val="22"/>
          <w:szCs w:val="22"/>
        </w:rPr>
      </w:pPr>
      <w:r w:rsidRPr="00876C8A">
        <w:rPr>
          <w:rFonts w:ascii="Arial" w:hAnsi="Arial" w:cs="Arial"/>
          <w:iCs/>
          <w:sz w:val="22"/>
          <w:szCs w:val="22"/>
        </w:rPr>
        <w:t xml:space="preserve">MODELO DE CONTRATO SANO-DLABS N° </w:t>
      </w:r>
      <w:r>
        <w:rPr>
          <w:rFonts w:ascii="Arial" w:hAnsi="Arial" w:cs="Arial"/>
          <w:iCs/>
          <w:sz w:val="22"/>
          <w:szCs w:val="22"/>
        </w:rPr>
        <w:t>20</w:t>
      </w:r>
      <w:r w:rsidRPr="00876C8A">
        <w:rPr>
          <w:rFonts w:ascii="Arial" w:hAnsi="Arial" w:cs="Arial"/>
          <w:iCs/>
          <w:sz w:val="22"/>
          <w:szCs w:val="22"/>
        </w:rPr>
        <w:t>/202</w:t>
      </w:r>
      <w:r>
        <w:rPr>
          <w:rFonts w:ascii="Arial" w:hAnsi="Arial" w:cs="Arial"/>
          <w:iCs/>
          <w:sz w:val="22"/>
          <w:szCs w:val="22"/>
        </w:rPr>
        <w:t>4</w:t>
      </w:r>
    </w:p>
    <w:p w:rsidR="008413C6" w:rsidRPr="00876C8A" w:rsidRDefault="008413C6" w:rsidP="008413C6">
      <w:pPr>
        <w:pStyle w:val="Encabezado"/>
        <w:jc w:val="right"/>
        <w:rPr>
          <w:rFonts w:ascii="Arial" w:hAnsi="Arial" w:cs="Arial"/>
          <w:iCs/>
          <w:sz w:val="22"/>
          <w:szCs w:val="22"/>
        </w:rPr>
      </w:pPr>
      <w:r w:rsidRPr="00876C8A">
        <w:rPr>
          <w:rFonts w:ascii="Arial" w:hAnsi="Arial" w:cs="Arial"/>
          <w:iCs/>
          <w:sz w:val="22"/>
          <w:szCs w:val="22"/>
        </w:rPr>
        <w:t>CUCE: 2</w:t>
      </w:r>
      <w:r>
        <w:rPr>
          <w:rFonts w:ascii="Arial" w:hAnsi="Arial" w:cs="Arial"/>
          <w:iCs/>
          <w:sz w:val="22"/>
          <w:szCs w:val="22"/>
        </w:rPr>
        <w:t>4</w:t>
      </w:r>
      <w:r w:rsidRPr="00876C8A">
        <w:rPr>
          <w:rFonts w:ascii="Arial" w:hAnsi="Arial" w:cs="Arial"/>
          <w:iCs/>
          <w:sz w:val="22"/>
          <w:szCs w:val="22"/>
        </w:rPr>
        <w:t>-0951-00-0000000-0-0</w:t>
      </w:r>
    </w:p>
    <w:p w:rsidR="00B039B0" w:rsidRPr="00813AAE" w:rsidRDefault="00B039B0" w:rsidP="00B039B0">
      <w:pPr>
        <w:jc w:val="both"/>
        <w:rPr>
          <w:rFonts w:ascii="Arial" w:hAnsi="Arial" w:cs="Arial"/>
          <w:sz w:val="20"/>
          <w:szCs w:val="20"/>
          <w:lang w:val="es-CL"/>
        </w:rPr>
      </w:pPr>
      <w:bookmarkStart w:id="74" w:name="OLE_LINK1"/>
      <w:bookmarkStart w:id="75" w:name="OLE_LINK2"/>
      <w:r w:rsidRPr="00813AAE">
        <w:rPr>
          <w:rFonts w:ascii="Arial" w:hAnsi="Arial" w:cs="Arial"/>
          <w:b/>
          <w:bCs/>
          <w:iCs/>
          <w:sz w:val="20"/>
          <w:szCs w:val="20"/>
          <w:lang w:val="es-ES_tradnl"/>
        </w:rPr>
        <w:t>Contrato Administrativo para la Renovación de Cámaras de Video Vigilancia en  Ambientes de Tesorería</w:t>
      </w:r>
      <w:r w:rsidRPr="00813AAE">
        <w:rPr>
          <w:rFonts w:ascii="Arial" w:hAnsi="Arial" w:cs="Arial"/>
          <w:bCs/>
          <w:iCs/>
          <w:spacing w:val="-6"/>
          <w:sz w:val="20"/>
          <w:szCs w:val="20"/>
          <w:lang w:val="es-ES_tradnl"/>
        </w:rPr>
        <w:t>,</w:t>
      </w:r>
      <w:r w:rsidRPr="00813AAE">
        <w:rPr>
          <w:rFonts w:ascii="Arial" w:hAnsi="Arial" w:cs="Arial"/>
          <w:bCs/>
          <w:spacing w:val="-6"/>
          <w:sz w:val="20"/>
          <w:szCs w:val="20"/>
          <w:lang w:val="es-ES_tradnl"/>
        </w:rPr>
        <w:t xml:space="preserve"> </w:t>
      </w:r>
      <w:r w:rsidRPr="00813AAE">
        <w:rPr>
          <w:rFonts w:ascii="Arial" w:hAnsi="Arial" w:cs="Arial"/>
          <w:sz w:val="20"/>
          <w:szCs w:val="20"/>
          <w:lang w:val="es-CL"/>
        </w:rPr>
        <w:t>sujeto al tenor de las siguientes cláusulas:</w:t>
      </w:r>
    </w:p>
    <w:p w:rsidR="00B039B0" w:rsidRPr="00813AAE" w:rsidRDefault="00B039B0" w:rsidP="00B039B0">
      <w:pPr>
        <w:tabs>
          <w:tab w:val="left" w:pos="5198"/>
        </w:tabs>
        <w:jc w:val="both"/>
        <w:rPr>
          <w:rFonts w:ascii="Arial" w:hAnsi="Arial" w:cs="Arial"/>
          <w:b/>
          <w:sz w:val="20"/>
          <w:szCs w:val="20"/>
          <w:lang w:val="es-CL"/>
        </w:rPr>
      </w:pPr>
      <w:r w:rsidRPr="00813AAE">
        <w:rPr>
          <w:rFonts w:ascii="Arial" w:hAnsi="Arial" w:cs="Arial"/>
          <w:b/>
          <w:sz w:val="20"/>
          <w:szCs w:val="20"/>
          <w:lang w:val="es-CL"/>
        </w:rPr>
        <w:tab/>
      </w:r>
    </w:p>
    <w:p w:rsidR="00B039B0" w:rsidRPr="00813AAE" w:rsidRDefault="00B039B0" w:rsidP="00B039B0">
      <w:pPr>
        <w:jc w:val="both"/>
        <w:rPr>
          <w:rFonts w:ascii="Arial" w:hAnsi="Arial" w:cs="Arial"/>
          <w:sz w:val="20"/>
          <w:szCs w:val="20"/>
        </w:rPr>
      </w:pPr>
      <w:r w:rsidRPr="00813AAE">
        <w:rPr>
          <w:rFonts w:ascii="Arial" w:hAnsi="Arial" w:cs="Arial"/>
          <w:b/>
          <w:sz w:val="20"/>
          <w:szCs w:val="20"/>
        </w:rPr>
        <w:t xml:space="preserve">CLÁUSULA PRIMERA.- (LAS PARTES) </w:t>
      </w:r>
      <w:r w:rsidRPr="00813AAE">
        <w:rPr>
          <w:rFonts w:ascii="Arial" w:hAnsi="Arial" w:cs="Arial"/>
          <w:sz w:val="20"/>
          <w:szCs w:val="20"/>
          <w:lang w:val="es-ES_tradnl"/>
        </w:rPr>
        <w:t>Las partes  contratantes son</w:t>
      </w:r>
      <w:r w:rsidRPr="00813AAE">
        <w:rPr>
          <w:rFonts w:ascii="Arial" w:hAnsi="Arial" w:cs="Arial"/>
          <w:sz w:val="20"/>
          <w:szCs w:val="20"/>
        </w:rPr>
        <w:t>:</w:t>
      </w:r>
    </w:p>
    <w:p w:rsidR="00B039B0" w:rsidRPr="00813AAE" w:rsidRDefault="00B039B0" w:rsidP="00B039B0">
      <w:pPr>
        <w:jc w:val="both"/>
        <w:rPr>
          <w:rFonts w:ascii="Arial" w:hAnsi="Arial" w:cs="Arial"/>
          <w:sz w:val="20"/>
          <w:szCs w:val="20"/>
        </w:rPr>
      </w:pPr>
    </w:p>
    <w:p w:rsidR="00B039B0" w:rsidRPr="00813AAE" w:rsidRDefault="00B039B0" w:rsidP="001E3709">
      <w:pPr>
        <w:widowControl w:val="0"/>
        <w:numPr>
          <w:ilvl w:val="1"/>
          <w:numId w:val="34"/>
        </w:numPr>
        <w:jc w:val="both"/>
        <w:rPr>
          <w:rFonts w:ascii="Arial" w:hAnsi="Arial" w:cs="Arial"/>
          <w:sz w:val="20"/>
          <w:szCs w:val="20"/>
          <w:lang w:val="es-ES_tradnl"/>
        </w:rPr>
      </w:pPr>
      <w:r w:rsidRPr="00813AAE">
        <w:rPr>
          <w:rFonts w:ascii="Arial" w:hAnsi="Arial" w:cs="Arial"/>
          <w:sz w:val="20"/>
          <w:szCs w:val="20"/>
          <w:lang w:val="es-ES_tradnl"/>
        </w:rPr>
        <w:t xml:space="preserve">El </w:t>
      </w:r>
      <w:r w:rsidRPr="00813AAE">
        <w:rPr>
          <w:rFonts w:ascii="Arial" w:hAnsi="Arial" w:cs="Arial"/>
          <w:b/>
          <w:bCs/>
          <w:sz w:val="20"/>
          <w:szCs w:val="20"/>
          <w:lang w:val="es-ES_tradnl"/>
        </w:rPr>
        <w:t>BANCO CENTRAL DE BOLIVIA</w:t>
      </w:r>
      <w:r w:rsidRPr="00813AAE">
        <w:rPr>
          <w:rFonts w:ascii="Arial" w:hAnsi="Arial" w:cs="Arial"/>
          <w:sz w:val="20"/>
          <w:szCs w:val="20"/>
          <w:lang w:val="es-ES_tradnl"/>
        </w:rPr>
        <w:t>, con Número de Identificación Tributaria (NIT) 1016739022, con domicilio en la calle Ayacucho esquina Mercado s/n de la zona Central, en la ciudad de La Paz – Bolivia, representado legalmente por ________</w:t>
      </w:r>
      <w:r w:rsidRPr="00813AAE">
        <w:rPr>
          <w:rFonts w:ascii="Arial" w:hAnsi="Arial" w:cs="Arial"/>
          <w:b/>
          <w:bCs/>
          <w:sz w:val="20"/>
          <w:szCs w:val="20"/>
          <w:lang w:val="es-ES_tradnl"/>
        </w:rPr>
        <w:t xml:space="preserve"> </w:t>
      </w:r>
      <w:r w:rsidRPr="00813AAE">
        <w:rPr>
          <w:rFonts w:ascii="Arial" w:hAnsi="Arial" w:cs="Arial"/>
          <w:sz w:val="20"/>
          <w:szCs w:val="20"/>
          <w:lang w:val="es-ES_tradnl"/>
        </w:rPr>
        <w:t xml:space="preserve">con Cédula de Identidad Nº _____ expedida en _____, como _______ de acuerdo a su designación efectuada mediante Acción de Personal N° ______ de _____ </w:t>
      </w:r>
      <w:proofErr w:type="spellStart"/>
      <w:r w:rsidRPr="00813AAE">
        <w:rPr>
          <w:rFonts w:ascii="Arial" w:hAnsi="Arial" w:cs="Arial"/>
          <w:sz w:val="20"/>
          <w:szCs w:val="20"/>
          <w:lang w:val="es-ES_tradnl"/>
        </w:rPr>
        <w:t>de</w:t>
      </w:r>
      <w:proofErr w:type="spellEnd"/>
      <w:r w:rsidRPr="00813AAE">
        <w:rPr>
          <w:rFonts w:ascii="Arial" w:hAnsi="Arial" w:cs="Arial"/>
          <w:sz w:val="20"/>
          <w:szCs w:val="20"/>
          <w:lang w:val="es-ES_tradnl"/>
        </w:rPr>
        <w:t xml:space="preserve"> 202__,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813AAE">
        <w:rPr>
          <w:rFonts w:ascii="Arial" w:hAnsi="Arial" w:cs="Arial"/>
          <w:b/>
          <w:bCs/>
          <w:sz w:val="20"/>
          <w:szCs w:val="20"/>
          <w:lang w:val="es-ES_tradnl"/>
        </w:rPr>
        <w:t>ENTIDAD</w:t>
      </w:r>
      <w:r w:rsidRPr="00813AAE">
        <w:rPr>
          <w:rFonts w:ascii="Arial" w:hAnsi="Arial" w:cs="Arial"/>
          <w:bCs/>
          <w:sz w:val="20"/>
          <w:szCs w:val="20"/>
          <w:lang w:val="es-ES_tradnl"/>
        </w:rPr>
        <w:t>.</w:t>
      </w:r>
      <w:r w:rsidRPr="00813AAE">
        <w:rPr>
          <w:rFonts w:ascii="Arial" w:hAnsi="Arial" w:cs="Arial"/>
          <w:sz w:val="20"/>
          <w:szCs w:val="20"/>
        </w:rPr>
        <w:t xml:space="preserve"> </w:t>
      </w:r>
    </w:p>
    <w:p w:rsidR="00B039B0" w:rsidRPr="00813AAE" w:rsidRDefault="00B039B0" w:rsidP="00B039B0">
      <w:pPr>
        <w:ind w:left="720"/>
        <w:jc w:val="both"/>
        <w:rPr>
          <w:rFonts w:ascii="Arial" w:hAnsi="Arial" w:cs="Arial"/>
          <w:sz w:val="20"/>
          <w:szCs w:val="20"/>
          <w:lang w:val="es-ES_tradnl"/>
        </w:rPr>
      </w:pPr>
    </w:p>
    <w:p w:rsidR="00B039B0" w:rsidRPr="00813AAE" w:rsidRDefault="00B039B0" w:rsidP="001E3709">
      <w:pPr>
        <w:numPr>
          <w:ilvl w:val="1"/>
          <w:numId w:val="34"/>
        </w:numPr>
        <w:jc w:val="both"/>
        <w:rPr>
          <w:rFonts w:ascii="Arial" w:hAnsi="Arial" w:cs="Arial"/>
          <w:sz w:val="20"/>
          <w:szCs w:val="20"/>
          <w:lang w:val="es-ES_tradnl"/>
        </w:rPr>
      </w:pPr>
      <w:r w:rsidRPr="00813AAE">
        <w:rPr>
          <w:rFonts w:ascii="Arial" w:hAnsi="Arial" w:cs="Arial"/>
          <w:b/>
          <w:sz w:val="20"/>
          <w:szCs w:val="20"/>
          <w:lang w:val="es-ES_tradnl"/>
        </w:rPr>
        <w:t>____________</w:t>
      </w:r>
      <w:r w:rsidRPr="00813AAE">
        <w:rPr>
          <w:rFonts w:ascii="Arial" w:hAnsi="Arial"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 de la Zona de _________ </w:t>
      </w:r>
      <w:proofErr w:type="spellStart"/>
      <w:r w:rsidRPr="00813AAE">
        <w:rPr>
          <w:rFonts w:ascii="Arial" w:hAnsi="Arial" w:cs="Arial"/>
          <w:sz w:val="20"/>
          <w:szCs w:val="20"/>
          <w:lang w:val="es-ES_tradnl"/>
        </w:rPr>
        <w:t>de</w:t>
      </w:r>
      <w:proofErr w:type="spellEnd"/>
      <w:r w:rsidRPr="00813AAE">
        <w:rPr>
          <w:rFonts w:ascii="Arial" w:hAnsi="Arial" w:cs="Arial"/>
          <w:sz w:val="20"/>
          <w:szCs w:val="20"/>
          <w:lang w:val="es-ES_tradnl"/>
        </w:rPr>
        <w:t xml:space="preserve"> la ciudad de _______ - Bolivia, representada legalmente por ____________________________, con Cédula de Identidad N° </w:t>
      </w:r>
      <w:r w:rsidRPr="00813AAE">
        <w:rPr>
          <w:rFonts w:ascii="Arial" w:hAnsi="Arial" w:cs="Arial"/>
          <w:sz w:val="20"/>
          <w:szCs w:val="20"/>
        </w:rPr>
        <w:t>_________</w:t>
      </w:r>
      <w:r w:rsidRPr="00813AAE">
        <w:rPr>
          <w:rFonts w:ascii="Arial" w:hAnsi="Arial" w:cs="Arial"/>
          <w:sz w:val="20"/>
          <w:szCs w:val="20"/>
          <w:lang w:val="es-ES_tradnl"/>
        </w:rPr>
        <w:t xml:space="preserve">, expedida en la ciudad de __________, conforme al Testimonio de Poder Nº ____/____ de ____de _______ </w:t>
      </w:r>
      <w:proofErr w:type="spellStart"/>
      <w:r w:rsidRPr="00813AAE">
        <w:rPr>
          <w:rFonts w:ascii="Arial" w:hAnsi="Arial" w:cs="Arial"/>
          <w:sz w:val="20"/>
          <w:szCs w:val="20"/>
          <w:lang w:val="es-ES_tradnl"/>
        </w:rPr>
        <w:t>de</w:t>
      </w:r>
      <w:proofErr w:type="spellEnd"/>
      <w:r w:rsidRPr="00813AAE">
        <w:rPr>
          <w:rFonts w:ascii="Arial" w:hAnsi="Arial" w:cs="Arial"/>
          <w:sz w:val="20"/>
          <w:szCs w:val="20"/>
          <w:lang w:val="es-ES_tradnl"/>
        </w:rPr>
        <w:t xml:space="preserve"> 20__, otorgado ante el (la) Notario (a)__________________, Notaría de Fe Pública Nº ___ del Distrito Judicial de _________, en adelante denominada el </w:t>
      </w:r>
      <w:r w:rsidRPr="00813AAE">
        <w:rPr>
          <w:rFonts w:ascii="Arial" w:hAnsi="Arial" w:cs="Arial"/>
          <w:b/>
          <w:sz w:val="20"/>
          <w:szCs w:val="20"/>
          <w:lang w:val="es-ES_tradnl"/>
        </w:rPr>
        <w:t>PROVEEDOR</w:t>
      </w:r>
      <w:r w:rsidRPr="00813AAE">
        <w:rPr>
          <w:rFonts w:ascii="Arial" w:hAnsi="Arial" w:cs="Arial"/>
          <w:sz w:val="20"/>
          <w:szCs w:val="20"/>
          <w:lang w:val="es-ES_tradnl"/>
        </w:rPr>
        <w:t>.</w:t>
      </w:r>
    </w:p>
    <w:p w:rsidR="00B039B0" w:rsidRPr="00813AAE" w:rsidRDefault="00B039B0" w:rsidP="00B039B0">
      <w:pPr>
        <w:jc w:val="both"/>
        <w:rPr>
          <w:rFonts w:ascii="Arial" w:hAnsi="Arial" w:cs="Arial"/>
          <w:sz w:val="20"/>
          <w:szCs w:val="20"/>
          <w:lang w:val="es-ES_tradnl"/>
        </w:rPr>
      </w:pPr>
    </w:p>
    <w:p w:rsidR="00B039B0" w:rsidRPr="00813AAE" w:rsidRDefault="00B039B0" w:rsidP="00B039B0">
      <w:pPr>
        <w:jc w:val="both"/>
        <w:rPr>
          <w:rFonts w:ascii="Arial" w:hAnsi="Arial" w:cs="Arial"/>
          <w:b/>
          <w:sz w:val="20"/>
          <w:szCs w:val="20"/>
        </w:rPr>
      </w:pPr>
      <w:r w:rsidRPr="00813AAE">
        <w:rPr>
          <w:rFonts w:ascii="Arial" w:hAnsi="Arial" w:cs="Arial"/>
          <w:sz w:val="20"/>
          <w:szCs w:val="20"/>
          <w:lang w:val="es-ES_tradnl"/>
        </w:rPr>
        <w:t xml:space="preserve">La </w:t>
      </w:r>
      <w:r w:rsidRPr="00813AAE">
        <w:rPr>
          <w:rFonts w:ascii="Arial" w:hAnsi="Arial" w:cs="Arial"/>
          <w:b/>
          <w:bCs/>
          <w:sz w:val="20"/>
          <w:szCs w:val="20"/>
          <w:lang w:val="es-ES_tradnl"/>
        </w:rPr>
        <w:t>ENTIDAD</w:t>
      </w:r>
      <w:r w:rsidRPr="00813AAE">
        <w:rPr>
          <w:rFonts w:ascii="Arial" w:hAnsi="Arial" w:cs="Arial"/>
          <w:sz w:val="20"/>
          <w:szCs w:val="20"/>
          <w:lang w:val="es-ES_tradnl"/>
        </w:rPr>
        <w:t xml:space="preserve"> y el </w:t>
      </w:r>
      <w:r w:rsidRPr="00813AAE">
        <w:rPr>
          <w:rFonts w:ascii="Arial" w:hAnsi="Arial" w:cs="Arial"/>
          <w:b/>
          <w:bCs/>
          <w:sz w:val="20"/>
          <w:szCs w:val="20"/>
          <w:lang w:val="es-ES_tradnl"/>
        </w:rPr>
        <w:t xml:space="preserve">PROVEEDOR </w:t>
      </w:r>
      <w:r w:rsidRPr="00813AAE">
        <w:rPr>
          <w:rFonts w:ascii="Arial" w:hAnsi="Arial" w:cs="Arial"/>
          <w:sz w:val="20"/>
          <w:szCs w:val="20"/>
          <w:lang w:val="es-BO"/>
        </w:rPr>
        <w:t>en su conjunto se denominarán las</w:t>
      </w:r>
      <w:r w:rsidRPr="00813AAE">
        <w:rPr>
          <w:rFonts w:ascii="Arial" w:hAnsi="Arial" w:cs="Arial"/>
          <w:sz w:val="20"/>
          <w:szCs w:val="20"/>
          <w:lang w:val="es-ES_tradnl"/>
        </w:rPr>
        <w:t xml:space="preserve"> </w:t>
      </w:r>
      <w:r w:rsidRPr="00813AAE">
        <w:rPr>
          <w:rFonts w:ascii="Arial" w:hAnsi="Arial" w:cs="Arial"/>
          <w:b/>
          <w:bCs/>
          <w:sz w:val="20"/>
          <w:szCs w:val="20"/>
          <w:lang w:val="es-ES_tradnl"/>
        </w:rPr>
        <w:t>PARTES.</w:t>
      </w:r>
    </w:p>
    <w:p w:rsidR="00B039B0" w:rsidRPr="00813AAE" w:rsidRDefault="00B039B0" w:rsidP="00B039B0">
      <w:pPr>
        <w:jc w:val="both"/>
        <w:rPr>
          <w:rFonts w:ascii="Arial" w:hAnsi="Arial" w:cs="Arial"/>
          <w:b/>
          <w:sz w:val="20"/>
          <w:szCs w:val="20"/>
        </w:rPr>
      </w:pPr>
    </w:p>
    <w:bookmarkEnd w:id="74"/>
    <w:bookmarkEnd w:id="75"/>
    <w:p w:rsidR="00B039B0" w:rsidRPr="00813AAE" w:rsidRDefault="00B039B0" w:rsidP="00B039B0">
      <w:pPr>
        <w:pStyle w:val="Default"/>
        <w:jc w:val="both"/>
        <w:rPr>
          <w:sz w:val="20"/>
          <w:szCs w:val="20"/>
        </w:rPr>
      </w:pPr>
      <w:r w:rsidRPr="00813AAE">
        <w:rPr>
          <w:b/>
          <w:sz w:val="20"/>
          <w:szCs w:val="20"/>
        </w:rPr>
        <w:t xml:space="preserve">CLÁUSULA SEGUNDA.- (ANTECEDENTES) </w:t>
      </w:r>
      <w:r w:rsidRPr="00813AAE">
        <w:rPr>
          <w:sz w:val="20"/>
          <w:szCs w:val="20"/>
        </w:rPr>
        <w:t xml:space="preserve">La </w:t>
      </w:r>
      <w:r w:rsidRPr="00813AAE">
        <w:rPr>
          <w:b/>
          <w:bCs/>
          <w:sz w:val="20"/>
          <w:szCs w:val="20"/>
        </w:rPr>
        <w:t>ENTIDAD</w:t>
      </w:r>
      <w:r w:rsidRPr="00813AAE">
        <w:rPr>
          <w:sz w:val="20"/>
          <w:szCs w:val="20"/>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813AAE">
        <w:rPr>
          <w:sz w:val="20"/>
          <w:szCs w:val="20"/>
        </w:rPr>
        <w:t>de</w:t>
      </w:r>
      <w:proofErr w:type="spellEnd"/>
      <w:r w:rsidRPr="00813AAE">
        <w:rPr>
          <w:sz w:val="20"/>
          <w:szCs w:val="20"/>
        </w:rPr>
        <w:t xml:space="preserve"> 2024 a personas naturales y jurídicas con capacidad de contratar con el Estado, a presentar propuestas en el proceso de contratación</w:t>
      </w:r>
      <w:r w:rsidRPr="00813AAE">
        <w:rPr>
          <w:b/>
          <w:bCs/>
          <w:i/>
          <w:iCs/>
          <w:sz w:val="20"/>
          <w:szCs w:val="20"/>
        </w:rPr>
        <w:t xml:space="preserve">, </w:t>
      </w:r>
      <w:r w:rsidRPr="00813AAE">
        <w:rPr>
          <w:sz w:val="20"/>
          <w:szCs w:val="20"/>
        </w:rPr>
        <w:t xml:space="preserve">con Código Único de Contrataciones Estatales (CUCE) 24-0951-00-_______-1-1, en base a lo solicitado en el DBC. </w:t>
      </w:r>
    </w:p>
    <w:p w:rsidR="00B039B0" w:rsidRPr="00813AAE" w:rsidRDefault="00B039B0" w:rsidP="00B039B0">
      <w:pPr>
        <w:pStyle w:val="Default"/>
        <w:jc w:val="both"/>
        <w:rPr>
          <w:sz w:val="20"/>
          <w:szCs w:val="20"/>
        </w:rPr>
      </w:pPr>
    </w:p>
    <w:p w:rsidR="00B039B0" w:rsidRPr="00813AAE" w:rsidRDefault="00B039B0" w:rsidP="00B039B0">
      <w:pPr>
        <w:widowControl w:val="0"/>
        <w:jc w:val="both"/>
        <w:rPr>
          <w:rFonts w:ascii="Arial" w:hAnsi="Arial" w:cs="Arial"/>
          <w:b/>
          <w:bCs/>
          <w:color w:val="000000"/>
          <w:sz w:val="20"/>
          <w:szCs w:val="20"/>
          <w:lang w:val="es-BO" w:eastAsia="es-BO"/>
        </w:rPr>
      </w:pPr>
      <w:r w:rsidRPr="00813AAE">
        <w:rPr>
          <w:rFonts w:ascii="Arial" w:hAnsi="Arial" w:cs="Arial"/>
          <w:color w:val="000000"/>
          <w:sz w:val="20"/>
          <w:szCs w:val="20"/>
          <w:lang w:val="es-BO" w:eastAsia="es-BO"/>
        </w:rPr>
        <w:t xml:space="preserve">Concluida la etapa de evaluación de propuestas, el Responsable del Proceso de Contratación de Apoyo Nacional a la Producción y Empleo (RPA), en base al Informe de Evaluación y Recomendación de Adjudicación BCB-___________ de 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____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2024, resolvió adjudicar mediante Resolución GADM - GAL N° ___/2024 de 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____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2024 la contratación al </w:t>
      </w:r>
      <w:r w:rsidRPr="00813AAE">
        <w:rPr>
          <w:rFonts w:ascii="Arial" w:hAnsi="Arial" w:cs="Arial"/>
          <w:b/>
          <w:color w:val="000000"/>
          <w:sz w:val="20"/>
          <w:szCs w:val="20"/>
          <w:lang w:val="es-BO" w:eastAsia="es-BO"/>
        </w:rPr>
        <w:t>PROVEEDOR</w:t>
      </w:r>
      <w:r w:rsidRPr="00813AAE">
        <w:rPr>
          <w:rFonts w:ascii="Arial" w:hAnsi="Arial" w:cs="Arial"/>
          <w:color w:val="000000"/>
          <w:sz w:val="20"/>
          <w:szCs w:val="20"/>
          <w:lang w:val="es-BO" w:eastAsia="es-BO"/>
        </w:rPr>
        <w:t>, al cumplir su propuesta con todos los requisitos establecidos en el DBC</w:t>
      </w:r>
      <w:r w:rsidRPr="00813AAE">
        <w:rPr>
          <w:rFonts w:ascii="Arial" w:hAnsi="Arial" w:cs="Arial"/>
          <w:b/>
          <w:bCs/>
          <w:color w:val="000000"/>
          <w:sz w:val="20"/>
          <w:szCs w:val="20"/>
          <w:lang w:val="es-BO" w:eastAsia="es-BO"/>
        </w:rPr>
        <w:t>.</w:t>
      </w:r>
    </w:p>
    <w:p w:rsidR="00B039B0" w:rsidRPr="00813AAE" w:rsidRDefault="00B039B0" w:rsidP="00B039B0">
      <w:pPr>
        <w:widowControl w:val="0"/>
        <w:jc w:val="both"/>
        <w:rPr>
          <w:rFonts w:ascii="Arial" w:hAnsi="Arial" w:cs="Arial"/>
          <w:b/>
          <w:bCs/>
          <w:color w:val="000000"/>
          <w:sz w:val="20"/>
          <w:szCs w:val="20"/>
          <w:lang w:val="es-BO" w:eastAsia="es-BO"/>
        </w:rPr>
      </w:pPr>
    </w:p>
    <w:p w:rsidR="00B039B0" w:rsidRPr="00813AAE" w:rsidRDefault="00B039B0" w:rsidP="00B039B0">
      <w:pPr>
        <w:pStyle w:val="Default"/>
        <w:rPr>
          <w:sz w:val="20"/>
          <w:szCs w:val="20"/>
        </w:rPr>
      </w:pPr>
      <w:r w:rsidRPr="00813AAE">
        <w:rPr>
          <w:b/>
          <w:sz w:val="20"/>
          <w:szCs w:val="20"/>
        </w:rPr>
        <w:t xml:space="preserve">CLÁUSULA TERCERA.- (LEGISLACIÓN APLICABLE) </w:t>
      </w:r>
      <w:r w:rsidRPr="00813AAE">
        <w:rPr>
          <w:sz w:val="20"/>
          <w:szCs w:val="20"/>
        </w:rPr>
        <w:t>El presente Contrato se celebra al amparo de las siguientes disposiciones normativas:</w:t>
      </w:r>
    </w:p>
    <w:p w:rsidR="00B039B0" w:rsidRPr="00813AAE" w:rsidRDefault="00B039B0" w:rsidP="00B039B0">
      <w:pPr>
        <w:pStyle w:val="Default"/>
        <w:rPr>
          <w:sz w:val="20"/>
          <w:szCs w:val="20"/>
        </w:rPr>
      </w:pP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Constitución Política del Estado</w:t>
      </w:r>
      <w:r w:rsidRPr="00813AAE">
        <w:rPr>
          <w:rFonts w:ascii="Arial" w:hAnsi="Arial" w:cs="Arial"/>
          <w:sz w:val="20"/>
          <w:szCs w:val="20"/>
        </w:rPr>
        <w:t xml:space="preserve"> de 7 de febrero de 2009</w:t>
      </w:r>
      <w:r w:rsidRPr="00813AAE">
        <w:rPr>
          <w:rFonts w:ascii="Arial" w:hAnsi="Arial" w:cs="Arial"/>
          <w:sz w:val="20"/>
          <w:szCs w:val="20"/>
          <w:lang w:val="es-BO"/>
        </w:rPr>
        <w:t>.</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Ley Nº 1178, de 20 de julio de 1990, de Administración y Control     Gubernamentales.</w:t>
      </w:r>
    </w:p>
    <w:p w:rsidR="00B039B0" w:rsidRPr="00813AAE" w:rsidRDefault="00B039B0" w:rsidP="001E3709">
      <w:pPr>
        <w:numPr>
          <w:ilvl w:val="0"/>
          <w:numId w:val="40"/>
        </w:numPr>
        <w:jc w:val="both"/>
        <w:rPr>
          <w:rFonts w:ascii="Arial" w:hAnsi="Arial" w:cs="Arial"/>
          <w:sz w:val="20"/>
          <w:szCs w:val="20"/>
          <w:lang w:val="es-BO"/>
        </w:rPr>
      </w:pPr>
      <w:r w:rsidRPr="00813AAE">
        <w:rPr>
          <w:rFonts w:ascii="Arial" w:hAnsi="Arial" w:cs="Arial"/>
          <w:sz w:val="20"/>
          <w:szCs w:val="20"/>
          <w:lang w:val="es-BO"/>
        </w:rPr>
        <w:t xml:space="preserve">Ley </w:t>
      </w:r>
      <w:r w:rsidRPr="00813AAE">
        <w:rPr>
          <w:rStyle w:val="Textoennegrita"/>
          <w:rFonts w:ascii="Arial" w:hAnsi="Arial" w:cs="Arial"/>
          <w:sz w:val="20"/>
          <w:szCs w:val="20"/>
        </w:rPr>
        <w:t xml:space="preserve">del Presupuesto General del Estado aprobado para la gestión y su </w:t>
      </w:r>
      <w:r w:rsidRPr="00813AAE">
        <w:rPr>
          <w:rFonts w:ascii="Arial" w:hAnsi="Arial" w:cs="Arial"/>
          <w:sz w:val="20"/>
          <w:szCs w:val="20"/>
          <w:lang w:val="es-BO"/>
        </w:rPr>
        <w:t>reglamentación.</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Decreto Supremo Nº 0181, de 28 de junio de 2009, de las Normas  Básicas del Sistema de Administración de Bienes y Servicios (NB-SABS) y sus modificaciones.</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lastRenderedPageBreak/>
        <w:t>Reglamento Específico del Sistema de Administración de Bienes y Servicios (RE-SABS) del Banco Central de Bolivia (BCB), aprobado mediante Resolución de Directorio N° 147/2015, de 18 de agosto de 2015 y sus modificaciones.</w:t>
      </w:r>
    </w:p>
    <w:p w:rsidR="00B039B0" w:rsidRPr="00813AAE" w:rsidRDefault="00B039B0" w:rsidP="001E3709">
      <w:pPr>
        <w:widowControl w:val="0"/>
        <w:numPr>
          <w:ilvl w:val="0"/>
          <w:numId w:val="40"/>
        </w:numPr>
        <w:jc w:val="both"/>
        <w:rPr>
          <w:rFonts w:ascii="Arial" w:hAnsi="Arial" w:cs="Arial"/>
          <w:sz w:val="20"/>
          <w:szCs w:val="20"/>
          <w:lang w:val="es-BO"/>
        </w:rPr>
      </w:pPr>
      <w:r w:rsidRPr="00813AAE">
        <w:rPr>
          <w:rFonts w:ascii="Arial" w:hAnsi="Arial" w:cs="Arial"/>
          <w:sz w:val="20"/>
          <w:szCs w:val="20"/>
          <w:lang w:val="es-BO"/>
        </w:rPr>
        <w:t>Otras disposiciones relacionadas.</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b/>
          <w:iCs/>
          <w:color w:val="000000"/>
          <w:sz w:val="20"/>
          <w:szCs w:val="20"/>
        </w:rPr>
      </w:pPr>
      <w:r w:rsidRPr="00813AAE">
        <w:rPr>
          <w:rFonts w:ascii="Arial" w:hAnsi="Arial" w:cs="Arial"/>
          <w:b/>
          <w:sz w:val="20"/>
          <w:szCs w:val="20"/>
        </w:rPr>
        <w:t xml:space="preserve">CLÁUSULA CUARTA.- (OBJETO Y CAUSA) </w:t>
      </w:r>
      <w:r w:rsidRPr="00813AAE">
        <w:rPr>
          <w:rFonts w:ascii="Arial" w:hAnsi="Arial" w:cs="Arial"/>
          <w:sz w:val="20"/>
          <w:szCs w:val="20"/>
          <w:lang w:val="es-BO"/>
        </w:rPr>
        <w:t>El objeto del presente contrato es la provisión, instalación y puesta en funcionamiento de cámaras de Video Vigilancia</w:t>
      </w:r>
      <w:r w:rsidRPr="00813AAE">
        <w:rPr>
          <w:rFonts w:ascii="Arial" w:hAnsi="Arial" w:cs="Arial"/>
          <w:iCs/>
          <w:color w:val="000000"/>
          <w:sz w:val="20"/>
          <w:szCs w:val="20"/>
        </w:rPr>
        <w:t xml:space="preserve">, </w:t>
      </w:r>
      <w:r w:rsidRPr="00813AAE">
        <w:rPr>
          <w:rFonts w:ascii="Arial" w:hAnsi="Arial" w:cs="Arial"/>
          <w:sz w:val="20"/>
          <w:szCs w:val="20"/>
          <w:lang w:val="es-BO"/>
        </w:rPr>
        <w:t xml:space="preserve">que en adelante se denominarán los </w:t>
      </w:r>
      <w:r w:rsidRPr="00813AAE">
        <w:rPr>
          <w:rFonts w:ascii="Arial" w:hAnsi="Arial" w:cs="Arial"/>
          <w:b/>
          <w:sz w:val="20"/>
          <w:szCs w:val="20"/>
          <w:lang w:val="es-BO"/>
        </w:rPr>
        <w:t>BIENES</w:t>
      </w:r>
      <w:r w:rsidRPr="00813AAE">
        <w:rPr>
          <w:rFonts w:ascii="Arial" w:hAnsi="Arial" w:cs="Arial"/>
          <w:sz w:val="20"/>
          <w:szCs w:val="20"/>
          <w:lang w:val="es-BO"/>
        </w:rPr>
        <w:t xml:space="preserve">, </w:t>
      </w:r>
      <w:r w:rsidRPr="00813AAE">
        <w:rPr>
          <w:rFonts w:ascii="Arial" w:hAnsi="Arial" w:cs="Arial"/>
          <w:sz w:val="20"/>
          <w:szCs w:val="20"/>
        </w:rPr>
        <w:t>para la renovación tecnológica y mejorar el monitoreo de los ambientes de Tesorería en el Edificio Principal del Banco Central de Bolivia,</w:t>
      </w:r>
      <w:r w:rsidRPr="00813AAE">
        <w:rPr>
          <w:rFonts w:ascii="Arial" w:hAnsi="Arial" w:cs="Arial"/>
          <w:b/>
          <w:sz w:val="20"/>
          <w:szCs w:val="20"/>
          <w:lang w:val="es-BO"/>
        </w:rPr>
        <w:t xml:space="preserve"> </w:t>
      </w:r>
      <w:r w:rsidRPr="00813AAE">
        <w:rPr>
          <w:rFonts w:ascii="Arial" w:hAnsi="Arial" w:cs="Arial"/>
          <w:sz w:val="20"/>
          <w:szCs w:val="20"/>
          <w:lang w:val="es-BO"/>
        </w:rPr>
        <w:t xml:space="preserve">provistos por el </w:t>
      </w:r>
      <w:r w:rsidRPr="00813AAE">
        <w:rPr>
          <w:rFonts w:ascii="Arial" w:hAnsi="Arial" w:cs="Arial"/>
          <w:b/>
          <w:sz w:val="20"/>
          <w:szCs w:val="20"/>
          <w:lang w:val="es-BO"/>
        </w:rPr>
        <w:t xml:space="preserve">PROVEEDOR </w:t>
      </w:r>
      <w:r w:rsidRPr="00813AAE">
        <w:rPr>
          <w:rFonts w:ascii="Arial" w:hAnsi="Arial" w:cs="Arial"/>
          <w:sz w:val="20"/>
          <w:szCs w:val="20"/>
          <w:lang w:val="es-BO"/>
        </w:rPr>
        <w:t>de conformidad con el DBC y la Propuesta Adjudicada, con estricta y absoluta sujeción al presente Contrato.</w:t>
      </w:r>
      <w:r w:rsidRPr="00813AAE">
        <w:rPr>
          <w:rFonts w:ascii="Arial" w:hAnsi="Arial" w:cs="Arial"/>
          <w:b/>
          <w:iCs/>
          <w:color w:val="000000"/>
          <w:sz w:val="20"/>
          <w:szCs w:val="20"/>
        </w:rPr>
        <w:t xml:space="preserve"> </w:t>
      </w:r>
    </w:p>
    <w:p w:rsidR="00B039B0" w:rsidRPr="00813AAE" w:rsidRDefault="00B039B0" w:rsidP="00B039B0">
      <w:pPr>
        <w:jc w:val="both"/>
        <w:rPr>
          <w:rFonts w:ascii="Arial" w:hAnsi="Arial" w:cs="Arial"/>
          <w:b/>
          <w:sz w:val="20"/>
          <w:szCs w:val="20"/>
          <w:lang w:eastAsia="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QUINTA.- (DOCUMENTOS INTEGRANTES DEL CONTRATO) </w:t>
      </w:r>
      <w:r w:rsidRPr="00813AAE">
        <w:rPr>
          <w:rFonts w:ascii="Arial" w:hAnsi="Arial" w:cs="Arial"/>
          <w:sz w:val="20"/>
          <w:szCs w:val="20"/>
          <w:lang w:val="es-BO"/>
        </w:rPr>
        <w:t>Forman parte del presente Contrato, los siguientes documentos:</w:t>
      </w:r>
    </w:p>
    <w:p w:rsidR="00B039B0" w:rsidRPr="00813AAE" w:rsidRDefault="00B039B0" w:rsidP="00B039B0">
      <w:pPr>
        <w:widowControl w:val="0"/>
        <w:autoSpaceDE w:val="0"/>
        <w:autoSpaceDN w:val="0"/>
        <w:adjustRightInd w:val="0"/>
        <w:jc w:val="both"/>
        <w:rPr>
          <w:rFonts w:ascii="Arial" w:hAnsi="Arial" w:cs="Arial"/>
          <w:sz w:val="20"/>
          <w:szCs w:val="20"/>
        </w:rPr>
      </w:pP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Documento Base de Contratación (DBC). </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Propuesta Adjudicada.</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Formulario de Requerimiento de Bienes - Preventivo N° ____ de __ </w:t>
      </w:r>
      <w:proofErr w:type="spellStart"/>
      <w:r w:rsidRPr="00813AAE">
        <w:rPr>
          <w:rFonts w:ascii="Arial" w:hAnsi="Arial" w:cs="Arial"/>
          <w:sz w:val="20"/>
          <w:szCs w:val="20"/>
        </w:rPr>
        <w:t>de</w:t>
      </w:r>
      <w:proofErr w:type="spellEnd"/>
      <w:r w:rsidRPr="00813AAE">
        <w:rPr>
          <w:rFonts w:ascii="Arial" w:hAnsi="Arial" w:cs="Arial"/>
          <w:sz w:val="20"/>
          <w:szCs w:val="20"/>
        </w:rPr>
        <w:t xml:space="preserve"> ___ </w:t>
      </w:r>
      <w:proofErr w:type="spellStart"/>
      <w:r w:rsidRPr="00813AAE">
        <w:rPr>
          <w:rFonts w:ascii="Arial" w:hAnsi="Arial" w:cs="Arial"/>
          <w:sz w:val="20"/>
          <w:szCs w:val="20"/>
        </w:rPr>
        <w:t>de</w:t>
      </w:r>
      <w:proofErr w:type="spellEnd"/>
      <w:r w:rsidRPr="00813AAE">
        <w:rPr>
          <w:rFonts w:ascii="Arial" w:hAnsi="Arial" w:cs="Arial"/>
          <w:sz w:val="20"/>
          <w:szCs w:val="20"/>
        </w:rPr>
        <w:t xml:space="preserve"> 2023.</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Documento de Adjudicación, Resolución GADM – GAL N° </w:t>
      </w:r>
      <w:r w:rsidRPr="00813AAE">
        <w:rPr>
          <w:rFonts w:ascii="Arial" w:hAnsi="Arial" w:cs="Arial"/>
          <w:color w:val="000000"/>
          <w:sz w:val="20"/>
          <w:szCs w:val="20"/>
          <w:lang w:val="es-BO" w:eastAsia="es-BO"/>
        </w:rPr>
        <w:t xml:space="preserve">___/2023 de 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_____ </w:t>
      </w:r>
      <w:proofErr w:type="spellStart"/>
      <w:r w:rsidRPr="00813AAE">
        <w:rPr>
          <w:rFonts w:ascii="Arial" w:hAnsi="Arial" w:cs="Arial"/>
          <w:color w:val="000000"/>
          <w:sz w:val="20"/>
          <w:szCs w:val="20"/>
          <w:lang w:val="es-BO" w:eastAsia="es-BO"/>
        </w:rPr>
        <w:t>de</w:t>
      </w:r>
      <w:proofErr w:type="spellEnd"/>
      <w:r w:rsidRPr="00813AAE">
        <w:rPr>
          <w:rFonts w:ascii="Arial" w:hAnsi="Arial" w:cs="Arial"/>
          <w:color w:val="000000"/>
          <w:sz w:val="20"/>
          <w:szCs w:val="20"/>
          <w:lang w:val="es-BO" w:eastAsia="es-BO"/>
        </w:rPr>
        <w:t xml:space="preserve"> 2023</w:t>
      </w:r>
      <w:r w:rsidRPr="00813AAE">
        <w:rPr>
          <w:rFonts w:ascii="Arial" w:hAnsi="Arial" w:cs="Arial"/>
          <w:sz w:val="20"/>
          <w:szCs w:val="20"/>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Certificado del Registro Único de Proveedores del Estado (RUPE) N° _________ de __ </w:t>
      </w:r>
      <w:proofErr w:type="spellStart"/>
      <w:r w:rsidRPr="00813AAE">
        <w:rPr>
          <w:rFonts w:ascii="Arial" w:hAnsi="Arial" w:cs="Arial"/>
          <w:sz w:val="20"/>
          <w:szCs w:val="20"/>
        </w:rPr>
        <w:t>de</w:t>
      </w:r>
      <w:proofErr w:type="spellEnd"/>
      <w:r w:rsidRPr="00813AAE">
        <w:rPr>
          <w:rFonts w:ascii="Arial" w:hAnsi="Arial" w:cs="Arial"/>
          <w:sz w:val="20"/>
          <w:szCs w:val="20"/>
        </w:rPr>
        <w:t xml:space="preserve"> ______ </w:t>
      </w:r>
      <w:proofErr w:type="spellStart"/>
      <w:r w:rsidRPr="00813AAE">
        <w:rPr>
          <w:rFonts w:ascii="Arial" w:hAnsi="Arial" w:cs="Arial"/>
          <w:sz w:val="20"/>
          <w:szCs w:val="20"/>
        </w:rPr>
        <w:t>de</w:t>
      </w:r>
      <w:proofErr w:type="spellEnd"/>
      <w:r w:rsidRPr="00813AAE">
        <w:rPr>
          <w:rFonts w:ascii="Arial" w:hAnsi="Arial" w:cs="Arial"/>
          <w:sz w:val="20"/>
          <w:szCs w:val="20"/>
        </w:rPr>
        <w:t xml:space="preserve"> 2023.</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Garantía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Documento de Constitución, </w:t>
      </w:r>
      <w:r w:rsidRPr="00813AAE">
        <w:rPr>
          <w:rFonts w:ascii="Arial" w:hAnsi="Arial" w:cs="Arial"/>
          <w:b/>
          <w:i/>
          <w:sz w:val="20"/>
          <w:szCs w:val="20"/>
          <w:lang w:val="es-BO"/>
        </w:rPr>
        <w:t>cuando corresponda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Contrato de Asociación Accidental, </w:t>
      </w:r>
      <w:r w:rsidRPr="00813AAE">
        <w:rPr>
          <w:rFonts w:ascii="Arial" w:hAnsi="Arial" w:cs="Arial"/>
          <w:b/>
          <w:i/>
          <w:sz w:val="20"/>
          <w:szCs w:val="20"/>
          <w:lang w:val="es-BO"/>
        </w:rPr>
        <w:t>cuando corresponda</w:t>
      </w:r>
      <w:r w:rsidRPr="00813AAE">
        <w:rPr>
          <w:rFonts w:ascii="Arial" w:hAnsi="Arial" w:cs="Arial"/>
          <w:sz w:val="20"/>
          <w:szCs w:val="20"/>
          <w:lang w:val="es-BO"/>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rPr>
        <w:t xml:space="preserve">Poder del Representante Legal del </w:t>
      </w:r>
      <w:r w:rsidRPr="00813AAE">
        <w:rPr>
          <w:rFonts w:ascii="Arial" w:hAnsi="Arial" w:cs="Arial"/>
          <w:b/>
          <w:sz w:val="20"/>
          <w:szCs w:val="20"/>
        </w:rPr>
        <w:t xml:space="preserve">PROVEEDOR, </w:t>
      </w:r>
      <w:r w:rsidRPr="00813AAE">
        <w:rPr>
          <w:rFonts w:ascii="Arial" w:hAnsi="Arial" w:cs="Arial"/>
          <w:sz w:val="20"/>
          <w:szCs w:val="20"/>
          <w:lang w:val="es-ES_tradnl"/>
        </w:rPr>
        <w:t xml:space="preserve">Testimonio Nº ____/____ de __ </w:t>
      </w:r>
      <w:proofErr w:type="spellStart"/>
      <w:r w:rsidRPr="00813AAE">
        <w:rPr>
          <w:rFonts w:ascii="Arial" w:hAnsi="Arial" w:cs="Arial"/>
          <w:sz w:val="20"/>
          <w:szCs w:val="20"/>
          <w:lang w:val="es-ES_tradnl"/>
        </w:rPr>
        <w:t>de</w:t>
      </w:r>
      <w:proofErr w:type="spellEnd"/>
      <w:r w:rsidRPr="00813AAE">
        <w:rPr>
          <w:rFonts w:ascii="Arial" w:hAnsi="Arial" w:cs="Arial"/>
          <w:sz w:val="20"/>
          <w:szCs w:val="20"/>
          <w:lang w:val="es-ES_tradnl"/>
        </w:rPr>
        <w:t xml:space="preserve"> _______ </w:t>
      </w:r>
      <w:proofErr w:type="spellStart"/>
      <w:r w:rsidRPr="00813AAE">
        <w:rPr>
          <w:rFonts w:ascii="Arial" w:hAnsi="Arial" w:cs="Arial"/>
          <w:sz w:val="20"/>
          <w:szCs w:val="20"/>
          <w:lang w:val="es-ES_tradnl"/>
        </w:rPr>
        <w:t>de</w:t>
      </w:r>
      <w:proofErr w:type="spellEnd"/>
      <w:r w:rsidRPr="00813AAE">
        <w:rPr>
          <w:rFonts w:ascii="Arial" w:hAnsi="Arial" w:cs="Arial"/>
          <w:sz w:val="20"/>
          <w:szCs w:val="20"/>
          <w:lang w:val="es-ES_tradnl"/>
        </w:rPr>
        <w:t xml:space="preserve"> _______</w:t>
      </w:r>
      <w:r w:rsidRPr="00813AAE">
        <w:rPr>
          <w:rFonts w:ascii="Arial" w:hAnsi="Arial" w:cs="Arial"/>
          <w:sz w:val="20"/>
          <w:szCs w:val="20"/>
        </w:rPr>
        <w:t>.</w:t>
      </w:r>
    </w:p>
    <w:p w:rsidR="00B039B0" w:rsidRPr="00813AAE" w:rsidRDefault="00B039B0" w:rsidP="001E3709">
      <w:pPr>
        <w:widowControl w:val="0"/>
        <w:numPr>
          <w:ilvl w:val="0"/>
          <w:numId w:val="50"/>
        </w:numPr>
        <w:jc w:val="both"/>
        <w:rPr>
          <w:rFonts w:ascii="Arial" w:hAnsi="Arial" w:cs="Arial"/>
          <w:sz w:val="20"/>
          <w:szCs w:val="20"/>
          <w:lang w:val="es-BO"/>
        </w:rPr>
      </w:pPr>
      <w:r w:rsidRPr="00813AAE">
        <w:rPr>
          <w:rFonts w:ascii="Arial" w:hAnsi="Arial" w:cs="Arial"/>
          <w:sz w:val="20"/>
          <w:szCs w:val="20"/>
          <w:lang w:val="es-BO"/>
        </w:rPr>
        <w:t xml:space="preserve">Certificado N° ___ de __ </w:t>
      </w:r>
      <w:proofErr w:type="spellStart"/>
      <w:r w:rsidRPr="00813AAE">
        <w:rPr>
          <w:rFonts w:ascii="Arial" w:hAnsi="Arial" w:cs="Arial"/>
          <w:sz w:val="20"/>
          <w:szCs w:val="20"/>
          <w:lang w:val="es-BO"/>
        </w:rPr>
        <w:t>de</w:t>
      </w:r>
      <w:proofErr w:type="spellEnd"/>
      <w:r w:rsidRPr="00813AAE">
        <w:rPr>
          <w:rFonts w:ascii="Arial" w:hAnsi="Arial" w:cs="Arial"/>
          <w:sz w:val="20"/>
          <w:szCs w:val="20"/>
          <w:lang w:val="es-BO"/>
        </w:rPr>
        <w:t xml:space="preserve"> ____ </w:t>
      </w:r>
      <w:proofErr w:type="spellStart"/>
      <w:r w:rsidRPr="00813AAE">
        <w:rPr>
          <w:rFonts w:ascii="Arial" w:hAnsi="Arial" w:cs="Arial"/>
          <w:sz w:val="20"/>
          <w:szCs w:val="20"/>
          <w:lang w:val="es-BO"/>
        </w:rPr>
        <w:t>de</w:t>
      </w:r>
      <w:proofErr w:type="spellEnd"/>
      <w:r w:rsidRPr="00813AAE">
        <w:rPr>
          <w:rFonts w:ascii="Arial" w:hAnsi="Arial" w:cs="Arial"/>
          <w:sz w:val="20"/>
          <w:szCs w:val="20"/>
          <w:lang w:val="es-BO"/>
        </w:rPr>
        <w:t xml:space="preserve"> 2023 emitido por la Gestora Pública de la Seguridad Social a Largo Plazo, de No Adeudo por contribuciones al Seguro Social Obligatorio de Largo Plazo (SSO) y al Sistema Integral de Pensiones (SIP)</w:t>
      </w:r>
      <w:r w:rsidRPr="00813AAE">
        <w:rPr>
          <w:rFonts w:ascii="Arial" w:hAnsi="Arial" w:cs="Arial"/>
          <w:sz w:val="20"/>
          <w:szCs w:val="20"/>
        </w:rPr>
        <w:t>.</w:t>
      </w:r>
    </w:p>
    <w:p w:rsidR="00B039B0" w:rsidRPr="00813AAE" w:rsidRDefault="00B039B0" w:rsidP="00B039B0">
      <w:pPr>
        <w:pStyle w:val="Default"/>
        <w:jc w:val="both"/>
        <w:rPr>
          <w:b/>
          <w:sz w:val="20"/>
          <w:szCs w:val="20"/>
        </w:rPr>
      </w:pPr>
      <w:bookmarkStart w:id="76" w:name="_Hlk289694780"/>
    </w:p>
    <w:p w:rsidR="00B039B0" w:rsidRPr="00813AAE" w:rsidRDefault="00B039B0" w:rsidP="00B039B0">
      <w:pPr>
        <w:pStyle w:val="Default"/>
        <w:jc w:val="both"/>
        <w:rPr>
          <w:sz w:val="20"/>
          <w:szCs w:val="20"/>
        </w:rPr>
      </w:pPr>
      <w:r w:rsidRPr="00813AAE">
        <w:rPr>
          <w:b/>
          <w:sz w:val="20"/>
          <w:szCs w:val="20"/>
        </w:rPr>
        <w:t xml:space="preserve">CLÁUSULA SEXTA.- (OBLIGACIONES DE LAS PARTES) </w:t>
      </w:r>
      <w:r w:rsidRPr="00813AAE">
        <w:rPr>
          <w:sz w:val="20"/>
          <w:szCs w:val="20"/>
        </w:rPr>
        <w:t>Las partes contratantes se comprometen y obligan a dar cumplimiento a todas y cada una de las cláusulas del presente Contrato.</w:t>
      </w:r>
    </w:p>
    <w:p w:rsidR="00B039B0" w:rsidRPr="00813AAE" w:rsidRDefault="00B039B0" w:rsidP="00B039B0">
      <w:pPr>
        <w:pStyle w:val="Default"/>
        <w:jc w:val="both"/>
        <w:rPr>
          <w:sz w:val="20"/>
          <w:szCs w:val="20"/>
        </w:rPr>
      </w:pPr>
      <w:r w:rsidRPr="00813AAE">
        <w:rPr>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Por su parte,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se compromete a cumplir con las siguientes obligaciones:</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Realizar la provisión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objeto del presente Contrato, de acuerdo con lo establecido en el DBC, así como las condiciones de su propuesta.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Presentar documentos del fabricante que garantice que los bienes a suministrar son nuevos y de primer uso, </w:t>
      </w:r>
      <w:r w:rsidRPr="00813AAE">
        <w:rPr>
          <w:rFonts w:ascii="Arial" w:hAnsi="Arial" w:cs="Arial"/>
          <w:b/>
          <w:i/>
          <w:color w:val="000000"/>
          <w:sz w:val="20"/>
          <w:szCs w:val="20"/>
          <w:lang w:val="es-BO" w:eastAsia="es-BO"/>
        </w:rPr>
        <w:t>cuando corresponda.</w:t>
      </w:r>
      <w:r w:rsidRPr="00813AAE">
        <w:rPr>
          <w:rFonts w:ascii="Arial" w:hAnsi="Arial" w:cs="Arial"/>
          <w:color w:val="000000"/>
          <w:sz w:val="20"/>
          <w:szCs w:val="20"/>
          <w:lang w:val="es-BO" w:eastAsia="es-BO"/>
        </w:rPr>
        <w:t xml:space="preserve">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Mantener vigentes las garantías presentadas.</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Actualizar la (s) Garantía (s) (vigencia y/o monto), a requerimiento de la </w:t>
      </w:r>
      <w:r w:rsidRPr="00813AAE">
        <w:rPr>
          <w:rFonts w:ascii="Arial" w:hAnsi="Arial" w:cs="Arial"/>
          <w:b/>
          <w:color w:val="000000"/>
          <w:sz w:val="20"/>
          <w:szCs w:val="20"/>
          <w:lang w:val="es-BO" w:eastAsia="es-BO"/>
        </w:rPr>
        <w:t>ENTIDAD</w:t>
      </w:r>
      <w:r w:rsidRPr="00813AAE">
        <w:rPr>
          <w:rFonts w:ascii="Arial" w:hAnsi="Arial" w:cs="Arial"/>
          <w:color w:val="000000"/>
          <w:sz w:val="20"/>
          <w:szCs w:val="20"/>
          <w:lang w:val="es-BO" w:eastAsia="es-BO"/>
        </w:rPr>
        <w:t xml:space="preserve">. </w:t>
      </w:r>
      <w:r w:rsidRPr="00813AAE">
        <w:rPr>
          <w:rFonts w:ascii="Arial" w:hAnsi="Arial" w:cs="Arial"/>
          <w:b/>
          <w:i/>
          <w:color w:val="000000"/>
          <w:sz w:val="20"/>
          <w:szCs w:val="20"/>
          <w:lang w:val="es-BO" w:eastAsia="es-BO"/>
        </w:rPr>
        <w:t>cuando corresponda.</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personal de la SGR verificará el cumplimiento de la normativa vigente en seguridad ocupacional.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Será directa y exclusivamente responsable del pago de sueldos, seguros, aportes, beneficios sociales y toda relación laboral con su personal. </w:t>
      </w:r>
    </w:p>
    <w:p w:rsidR="00B039B0" w:rsidRPr="00813AAE" w:rsidRDefault="00B039B0" w:rsidP="001E3709">
      <w:pPr>
        <w:numPr>
          <w:ilvl w:val="0"/>
          <w:numId w:val="41"/>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Cumplir cada una de las cláusulas del presente Contrato. </w:t>
      </w:r>
    </w:p>
    <w:p w:rsidR="00B039B0" w:rsidRPr="00813AAE" w:rsidRDefault="00B039B0" w:rsidP="00B039B0">
      <w:pPr>
        <w:widowControl w:val="0"/>
        <w:tabs>
          <w:tab w:val="left" w:pos="2602"/>
        </w:tabs>
        <w:ind w:left="720"/>
        <w:jc w:val="both"/>
        <w:rPr>
          <w:rFonts w:ascii="Arial" w:hAnsi="Arial" w:cs="Arial"/>
          <w:sz w:val="20"/>
          <w:szCs w:val="20"/>
          <w:lang w:val="es-BO"/>
        </w:rPr>
      </w:pPr>
    </w:p>
    <w:p w:rsidR="00B039B0" w:rsidRPr="00813AAE" w:rsidRDefault="00B039B0" w:rsidP="00B039B0">
      <w:pPr>
        <w:autoSpaceDE w:val="0"/>
        <w:autoSpaceDN w:val="0"/>
        <w:adjustRightInd w:val="0"/>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Por su parte,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se compromete a cumplir con las siguientes obligaciones: </w:t>
      </w:r>
    </w:p>
    <w:p w:rsidR="00B039B0" w:rsidRPr="00813AAE" w:rsidRDefault="00B039B0" w:rsidP="00B039B0">
      <w:pPr>
        <w:autoSpaceDE w:val="0"/>
        <w:autoSpaceDN w:val="0"/>
        <w:adjustRightInd w:val="0"/>
        <w:rPr>
          <w:rFonts w:ascii="Arial" w:hAnsi="Arial" w:cs="Arial"/>
          <w:color w:val="000000"/>
          <w:sz w:val="20"/>
          <w:szCs w:val="20"/>
          <w:lang w:val="es-BO" w:eastAsia="es-BO"/>
        </w:rPr>
      </w:pP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lastRenderedPageBreak/>
        <w:t xml:space="preserve">Realizar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de acuerdo a las condiciones establecidas en el DBC, así como las condiciones de la propuesta adjudicada y el plazo establecido en el presente Contrato.</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Emitir el acta de recepción de los </w:t>
      </w:r>
      <w:r w:rsidRPr="00813AAE">
        <w:rPr>
          <w:rFonts w:ascii="Arial" w:hAnsi="Arial" w:cs="Arial"/>
          <w:b/>
          <w:bCs/>
          <w:color w:val="000000"/>
          <w:sz w:val="20"/>
          <w:szCs w:val="20"/>
          <w:lang w:val="es-BO" w:eastAsia="es-BO"/>
        </w:rPr>
        <w:t>BIENES</w:t>
      </w:r>
      <w:r w:rsidRPr="00813AAE">
        <w:rPr>
          <w:rFonts w:ascii="Arial" w:hAnsi="Arial" w:cs="Arial"/>
          <w:color w:val="000000"/>
          <w:sz w:val="20"/>
          <w:szCs w:val="20"/>
          <w:lang w:val="es-BO" w:eastAsia="es-BO"/>
        </w:rPr>
        <w:t xml:space="preserve">, cuando los mismos cumplan con las condiciones establecidas en el DBC, así como las condiciones de la propuesta adjudicada. </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Realizar el pago por la provisión de los </w:t>
      </w:r>
      <w:r w:rsidRPr="00813AAE">
        <w:rPr>
          <w:rFonts w:ascii="Arial" w:hAnsi="Arial" w:cs="Arial"/>
          <w:b/>
          <w:bCs/>
          <w:color w:val="000000"/>
          <w:sz w:val="20"/>
          <w:szCs w:val="20"/>
          <w:lang w:val="es-BO" w:eastAsia="es-BO"/>
        </w:rPr>
        <w:t>BIENES</w:t>
      </w:r>
      <w:r w:rsidRPr="00813AAE">
        <w:rPr>
          <w:rFonts w:ascii="Arial" w:hAnsi="Arial" w:cs="Arial"/>
          <w:color w:val="000000"/>
          <w:sz w:val="20"/>
          <w:szCs w:val="20"/>
          <w:lang w:val="es-BO" w:eastAsia="es-BO"/>
        </w:rPr>
        <w:t>, en un plazo no mayor a cuarenta y cinco (45) días calendario de realizada la recepción de los bienes objeto del presente Contrato.</w:t>
      </w:r>
    </w:p>
    <w:p w:rsidR="00B039B0" w:rsidRPr="00813AAE" w:rsidRDefault="00B039B0" w:rsidP="001E3709">
      <w:pPr>
        <w:numPr>
          <w:ilvl w:val="0"/>
          <w:numId w:val="42"/>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Cumplir cada una de las cláusulas del presente Contrato. </w:t>
      </w:r>
    </w:p>
    <w:p w:rsidR="00B039B0" w:rsidRPr="00813AAE" w:rsidRDefault="00B039B0" w:rsidP="00B039B0">
      <w:pPr>
        <w:pStyle w:val="Prrafodelista"/>
        <w:jc w:val="both"/>
        <w:rPr>
          <w:rFonts w:ascii="Arial" w:hAnsi="Arial" w:cs="Arial"/>
          <w:lang w:val="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SÉPTIMA.- (VIGENCIA) </w:t>
      </w:r>
      <w:r w:rsidRPr="00813AAE">
        <w:rPr>
          <w:rFonts w:ascii="Arial" w:hAnsi="Arial" w:cs="Arial"/>
          <w:sz w:val="20"/>
          <w:szCs w:val="20"/>
        </w:rPr>
        <w:t>El Contrato, entrará en vigencia desde el día siguiente hábil de su suscripción, por ambas partes, hasta que las mismas hayan dado cumplimiento a todas las cláusulas contenidas en el presente Contrato.</w:t>
      </w:r>
    </w:p>
    <w:p w:rsidR="00B039B0" w:rsidRPr="00813AAE" w:rsidRDefault="00B039B0" w:rsidP="00B039B0">
      <w:pPr>
        <w:widowControl w:val="0"/>
        <w:autoSpaceDE w:val="0"/>
        <w:autoSpaceDN w:val="0"/>
        <w:adjustRightInd w:val="0"/>
        <w:jc w:val="both"/>
        <w:rPr>
          <w:rFonts w:ascii="Arial" w:hAnsi="Arial" w:cs="Arial"/>
          <w:b/>
          <w:sz w:val="20"/>
          <w:szCs w:val="20"/>
          <w:lang w:val="es-BO"/>
        </w:rPr>
      </w:pPr>
    </w:p>
    <w:p w:rsidR="00B039B0" w:rsidRPr="00813AAE" w:rsidRDefault="00B039B0" w:rsidP="00B039B0">
      <w:pPr>
        <w:jc w:val="both"/>
        <w:rPr>
          <w:rFonts w:ascii="Arial" w:hAnsi="Arial" w:cs="Arial"/>
          <w:b/>
          <w:sz w:val="20"/>
          <w:szCs w:val="20"/>
        </w:rPr>
      </w:pPr>
      <w:r w:rsidRPr="00813AAE">
        <w:rPr>
          <w:rFonts w:ascii="Arial" w:hAnsi="Arial" w:cs="Arial"/>
          <w:b/>
          <w:sz w:val="20"/>
          <w:szCs w:val="20"/>
        </w:rPr>
        <w:t xml:space="preserve">CLÁUSULA OCTAVA.- </w:t>
      </w:r>
      <w:bookmarkEnd w:id="76"/>
      <w:r w:rsidRPr="00813AAE">
        <w:rPr>
          <w:rFonts w:ascii="Arial" w:hAnsi="Arial" w:cs="Arial"/>
          <w:b/>
          <w:bCs/>
          <w:sz w:val="20"/>
          <w:szCs w:val="20"/>
        </w:rPr>
        <w:t>(</w:t>
      </w:r>
      <w:r w:rsidRPr="00813AAE">
        <w:rPr>
          <w:rFonts w:ascii="Arial" w:hAnsi="Arial" w:cs="Arial"/>
          <w:b/>
          <w:sz w:val="20"/>
          <w:szCs w:val="20"/>
        </w:rPr>
        <w:t>GARANTÍA</w:t>
      </w:r>
      <w:r w:rsidRPr="00813AAE">
        <w:rPr>
          <w:rFonts w:ascii="Arial" w:hAnsi="Arial" w:cs="Arial"/>
          <w:b/>
          <w:bCs/>
          <w:sz w:val="20"/>
          <w:szCs w:val="20"/>
        </w:rPr>
        <w:t xml:space="preserve"> DE CUMPLIMIENTO DE CONTRATO</w:t>
      </w:r>
      <w:r w:rsidRPr="00813AAE">
        <w:rPr>
          <w:rFonts w:ascii="Arial" w:hAnsi="Arial" w:cs="Arial"/>
          <w:bCs/>
          <w:sz w:val="20"/>
          <w:szCs w:val="20"/>
        </w:rPr>
        <w:t>) E</w:t>
      </w:r>
      <w:r w:rsidRPr="00813AAE">
        <w:rPr>
          <w:rFonts w:ascii="Arial" w:hAnsi="Arial" w:cs="Arial"/>
          <w:sz w:val="20"/>
          <w:szCs w:val="20"/>
        </w:rPr>
        <w:t xml:space="preserve">l </w:t>
      </w:r>
      <w:r w:rsidRPr="00813AAE">
        <w:rPr>
          <w:rFonts w:ascii="Arial" w:hAnsi="Arial" w:cs="Arial"/>
          <w:b/>
          <w:sz w:val="20"/>
          <w:szCs w:val="20"/>
        </w:rPr>
        <w:t>PROVEEDOR</w:t>
      </w:r>
      <w:r w:rsidRPr="00813AAE">
        <w:rPr>
          <w:rFonts w:ascii="Arial" w:hAnsi="Arial" w:cs="Arial"/>
          <w:sz w:val="20"/>
          <w:szCs w:val="20"/>
        </w:rPr>
        <w:t xml:space="preserve">, garantiza </w:t>
      </w:r>
      <w:r w:rsidRPr="00813AAE">
        <w:rPr>
          <w:rFonts w:ascii="Arial" w:hAnsi="Arial" w:cs="Arial"/>
          <w:sz w:val="20"/>
          <w:szCs w:val="20"/>
          <w:lang w:val="es-BO"/>
        </w:rPr>
        <w:t>el correcto cumplimiento y fiel ejecución del presente Contrato</w:t>
      </w:r>
      <w:r w:rsidRPr="00813AAE">
        <w:rPr>
          <w:rFonts w:ascii="Arial" w:hAnsi="Arial" w:cs="Arial"/>
          <w:sz w:val="20"/>
          <w:szCs w:val="20"/>
        </w:rPr>
        <w:t xml:space="preserve"> en todas sus partes con la Garantía __________________ N° _______, emitida por el Banco _____________, el __ de ____ </w:t>
      </w:r>
      <w:proofErr w:type="spellStart"/>
      <w:r w:rsidRPr="00813AAE">
        <w:rPr>
          <w:rFonts w:ascii="Arial" w:hAnsi="Arial" w:cs="Arial"/>
          <w:sz w:val="20"/>
          <w:szCs w:val="20"/>
        </w:rPr>
        <w:t>de</w:t>
      </w:r>
      <w:proofErr w:type="spellEnd"/>
      <w:r w:rsidRPr="00813AAE">
        <w:rPr>
          <w:rFonts w:ascii="Arial" w:hAnsi="Arial" w:cs="Arial"/>
          <w:sz w:val="20"/>
          <w:szCs w:val="20"/>
        </w:rPr>
        <w:t xml:space="preserve"> 2024, con vigencia hasta el __ de __________ </w:t>
      </w:r>
      <w:proofErr w:type="spellStart"/>
      <w:r w:rsidRPr="00813AAE">
        <w:rPr>
          <w:rFonts w:ascii="Arial" w:hAnsi="Arial" w:cs="Arial"/>
          <w:sz w:val="20"/>
          <w:szCs w:val="20"/>
        </w:rPr>
        <w:t>de</w:t>
      </w:r>
      <w:proofErr w:type="spellEnd"/>
      <w:r w:rsidRPr="00813AAE">
        <w:rPr>
          <w:rFonts w:ascii="Arial" w:hAnsi="Arial" w:cs="Arial"/>
          <w:sz w:val="20"/>
          <w:szCs w:val="20"/>
        </w:rPr>
        <w:t xml:space="preserve"> 2024, a la orden de la </w:t>
      </w:r>
      <w:r w:rsidRPr="00813AAE">
        <w:rPr>
          <w:rFonts w:ascii="Arial" w:hAnsi="Arial" w:cs="Arial"/>
          <w:b/>
          <w:sz w:val="20"/>
          <w:szCs w:val="20"/>
        </w:rPr>
        <w:t>ENTIDAD</w:t>
      </w:r>
      <w:r w:rsidRPr="00813AAE">
        <w:rPr>
          <w:rFonts w:ascii="Arial" w:hAnsi="Arial" w:cs="Arial"/>
          <w:sz w:val="20"/>
          <w:szCs w:val="20"/>
        </w:rPr>
        <w:t>, por Bs__________ (_____________________ 00/100 Bolivianos), equivalente al siete por ciento (7%) o tres punto cinco por ciento (3.5%) del monto total del Contrato.</w:t>
      </w:r>
    </w:p>
    <w:p w:rsidR="00B039B0" w:rsidRPr="00813AAE" w:rsidRDefault="00B039B0" w:rsidP="00B039B0">
      <w:pPr>
        <w:ind w:left="705" w:hanging="705"/>
        <w:jc w:val="both"/>
        <w:rPr>
          <w:rFonts w:ascii="Arial" w:hAnsi="Arial" w:cs="Arial"/>
          <w:bCs/>
          <w:spacing w:val="-6"/>
          <w:sz w:val="20"/>
          <w:szCs w:val="20"/>
        </w:rPr>
      </w:pPr>
      <w:r w:rsidRPr="00813AAE">
        <w:rPr>
          <w:rFonts w:ascii="Arial" w:hAnsi="Arial" w:cs="Arial"/>
          <w:b/>
          <w:bCs/>
          <w:i/>
          <w:iCs/>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El importe de dicha garantía en caso de cualquier incumplimiento contractual incurrido por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xml:space="preserve">, será pagado en favor de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sin necesidad de ningún trámite o acción judicial, a su sólo requerimiento. </w:t>
      </w:r>
    </w:p>
    <w:p w:rsidR="00B039B0" w:rsidRPr="00813AAE" w:rsidRDefault="00B039B0" w:rsidP="00B039B0">
      <w:pPr>
        <w:autoSpaceDE w:val="0"/>
        <w:autoSpaceDN w:val="0"/>
        <w:adjustRightInd w:val="0"/>
        <w:ind w:left="567"/>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devolución de la Garantía de Cumplimiento de Contrato, procederá si el Contrato ha sido cumplido en su totalidad y se efectivice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objeto de la contratación, hecho que se hará constar mediante el Acta de Recepción suscrita por la Comisión de Recepción y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La devolución se hará efectiva en la liquidación final del Contrato.</w:t>
      </w:r>
    </w:p>
    <w:p w:rsidR="00B039B0" w:rsidRPr="00813AAE" w:rsidRDefault="00B039B0" w:rsidP="00B039B0">
      <w:pPr>
        <w:ind w:left="567"/>
        <w:jc w:val="both"/>
        <w:rPr>
          <w:rFonts w:ascii="Arial" w:hAnsi="Arial" w:cs="Arial"/>
          <w:color w:val="000000"/>
          <w:sz w:val="20"/>
          <w:szCs w:val="20"/>
          <w:lang w:val="es-BO" w:eastAsia="es-BO"/>
        </w:rPr>
      </w:pPr>
    </w:p>
    <w:p w:rsidR="00B039B0" w:rsidRPr="00813AAE" w:rsidRDefault="00B039B0" w:rsidP="00B039B0">
      <w:pPr>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xml:space="preserve">, tiene la obligación de mantener actualizada la Garantía de Cumplimiento de Contrato, cuantas veces lo requiera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por razones justificadas. La Unidad Administrativa de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será quien llevará el control directo de la vigencia de la misma bajo su responsabilidad.</w:t>
      </w:r>
    </w:p>
    <w:p w:rsidR="00B039B0" w:rsidRPr="00813AAE" w:rsidRDefault="00B039B0" w:rsidP="00B039B0">
      <w:pPr>
        <w:jc w:val="both"/>
        <w:rPr>
          <w:rFonts w:ascii="Arial" w:hAnsi="Arial" w:cs="Arial"/>
          <w:color w:val="000000"/>
          <w:sz w:val="20"/>
          <w:szCs w:val="20"/>
          <w:lang w:val="es-BO" w:eastAsia="es-BO"/>
        </w:rPr>
      </w:pPr>
    </w:p>
    <w:p w:rsidR="00B039B0" w:rsidRPr="00813AAE" w:rsidRDefault="00B039B0" w:rsidP="00B039B0">
      <w:pPr>
        <w:widowControl w:val="0"/>
        <w:autoSpaceDE w:val="0"/>
        <w:autoSpaceDN w:val="0"/>
        <w:adjustRightInd w:val="0"/>
        <w:jc w:val="both"/>
        <w:rPr>
          <w:rFonts w:ascii="Arial" w:hAnsi="Arial" w:cs="Arial"/>
          <w:iCs/>
          <w:sz w:val="20"/>
          <w:szCs w:val="20"/>
          <w:lang w:val="es-BO"/>
        </w:rPr>
      </w:pPr>
      <w:r w:rsidRPr="00813AAE">
        <w:rPr>
          <w:rFonts w:ascii="Arial" w:hAnsi="Arial" w:cs="Arial"/>
          <w:b/>
          <w:sz w:val="20"/>
          <w:szCs w:val="20"/>
          <w:lang w:val="es-BO"/>
        </w:rPr>
        <w:t>CLÁUSULA NOVENA.- (ANTICIPO)</w:t>
      </w:r>
      <w:r w:rsidRPr="00813AAE">
        <w:rPr>
          <w:rFonts w:ascii="Arial" w:hAnsi="Arial" w:cs="Arial"/>
          <w:b/>
          <w:i/>
          <w:iCs/>
          <w:sz w:val="20"/>
          <w:szCs w:val="20"/>
          <w:lang w:val="es-BO"/>
        </w:rPr>
        <w:t xml:space="preserve"> </w:t>
      </w:r>
      <w:r w:rsidRPr="00813AAE">
        <w:rPr>
          <w:rFonts w:ascii="Arial" w:hAnsi="Arial" w:cs="Arial"/>
          <w:iCs/>
          <w:sz w:val="20"/>
          <w:szCs w:val="20"/>
          <w:lang w:val="es-BO"/>
        </w:rPr>
        <w:t>En el presente Contrato no se otorgará anticipo.</w:t>
      </w:r>
    </w:p>
    <w:p w:rsidR="00B039B0" w:rsidRPr="00813AAE" w:rsidRDefault="00B039B0" w:rsidP="00B039B0">
      <w:pPr>
        <w:widowControl w:val="0"/>
        <w:autoSpaceDE w:val="0"/>
        <w:autoSpaceDN w:val="0"/>
        <w:adjustRightInd w:val="0"/>
        <w:jc w:val="both"/>
        <w:rPr>
          <w:rFonts w:ascii="Arial" w:hAnsi="Arial" w:cs="Arial"/>
          <w:iCs/>
          <w:sz w:val="20"/>
          <w:szCs w:val="20"/>
          <w:lang w:val="es-BO"/>
        </w:rPr>
      </w:pPr>
    </w:p>
    <w:p w:rsidR="00B039B0" w:rsidRPr="00813AAE" w:rsidRDefault="00B039B0" w:rsidP="00B039B0">
      <w:pPr>
        <w:widowControl w:val="0"/>
        <w:autoSpaceDE w:val="0"/>
        <w:autoSpaceDN w:val="0"/>
        <w:adjustRightInd w:val="0"/>
        <w:spacing w:line="220" w:lineRule="atLeast"/>
        <w:jc w:val="both"/>
        <w:rPr>
          <w:rFonts w:ascii="Arial" w:hAnsi="Arial" w:cs="Arial"/>
          <w:sz w:val="20"/>
          <w:szCs w:val="20"/>
          <w:lang w:val="es-BO"/>
        </w:rPr>
      </w:pPr>
      <w:r w:rsidRPr="00813AAE">
        <w:rPr>
          <w:rFonts w:ascii="Arial" w:hAnsi="Arial" w:cs="Arial"/>
          <w:b/>
          <w:sz w:val="20"/>
          <w:szCs w:val="20"/>
          <w:lang w:val="es-BO"/>
        </w:rPr>
        <w:t>CLÁUSULA DÉCIMA.- (FUNCIONAMIENTO DE MAQUINARIA Y/O EQUIPO)</w:t>
      </w:r>
      <w:r w:rsidRPr="00813AAE">
        <w:rPr>
          <w:rFonts w:ascii="Arial" w:hAnsi="Arial" w:cs="Arial"/>
          <w:b/>
          <w:i/>
          <w:iCs/>
          <w:sz w:val="20"/>
          <w:szCs w:val="20"/>
          <w:lang w:val="es-BO"/>
        </w:rPr>
        <w:t xml:space="preserve">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se obliga a constituir una Garantía de Funcionamiento de Maquinaria y/o Equipo a la orden de</w:t>
      </w:r>
      <w:r w:rsidRPr="00813AAE">
        <w:rPr>
          <w:rFonts w:ascii="Arial" w:hAnsi="Arial" w:cs="Arial"/>
          <w:i/>
          <w:sz w:val="20"/>
          <w:szCs w:val="20"/>
          <w:lang w:val="es-BO"/>
        </w:rPr>
        <w:t xml:space="preserve"> </w:t>
      </w:r>
      <w:r w:rsidRPr="00813AAE">
        <w:rPr>
          <w:rFonts w:ascii="Arial" w:hAnsi="Arial" w:cs="Arial"/>
          <w:sz w:val="20"/>
          <w:szCs w:val="20"/>
          <w:lang w:val="es-BO"/>
        </w:rPr>
        <w:t>la</w:t>
      </w:r>
      <w:r w:rsidRPr="00813AAE">
        <w:rPr>
          <w:rFonts w:ascii="Arial" w:hAnsi="Arial" w:cs="Arial"/>
          <w:b/>
          <w:sz w:val="20"/>
          <w:szCs w:val="20"/>
          <w:lang w:val="es-BO"/>
        </w:rPr>
        <w:t xml:space="preserve"> ENTIDAD,</w:t>
      </w:r>
      <w:r w:rsidRPr="00813AAE">
        <w:rPr>
          <w:rFonts w:ascii="Arial" w:hAnsi="Arial" w:cs="Arial"/>
          <w:b/>
          <w:i/>
          <w:sz w:val="20"/>
          <w:szCs w:val="20"/>
          <w:lang w:val="es-BO"/>
        </w:rPr>
        <w:t xml:space="preserve"> </w:t>
      </w:r>
      <w:r w:rsidRPr="00813AAE">
        <w:rPr>
          <w:rFonts w:ascii="Arial" w:hAnsi="Arial" w:cs="Arial"/>
          <w:sz w:val="20"/>
          <w:szCs w:val="20"/>
          <w:lang w:val="es-BO"/>
        </w:rPr>
        <w:t xml:space="preserve">cuando se efectivice la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que</w:t>
      </w:r>
      <w:r w:rsidRPr="00813AAE">
        <w:rPr>
          <w:rFonts w:ascii="Arial" w:hAnsi="Arial" w:cs="Arial"/>
          <w:b/>
          <w:sz w:val="20"/>
          <w:szCs w:val="20"/>
          <w:lang w:val="es-BO"/>
        </w:rPr>
        <w:t xml:space="preserve"> </w:t>
      </w:r>
      <w:r w:rsidRPr="00813AAE">
        <w:rPr>
          <w:rFonts w:ascii="Arial" w:hAnsi="Arial" w:cs="Arial"/>
          <w:sz w:val="20"/>
          <w:szCs w:val="20"/>
          <w:lang w:val="es-BO"/>
        </w:rPr>
        <w:t xml:space="preserve">garantizará el correcto funcionamiento y/o mantenimiento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El monto de la garantía será del uno y medio por ciento (1.5%) del monto del contrato.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La vigencia de la garantía, será de tres (3) años y un (1) mes, computable a partir de la emisión del Acta de Recepción satisfactoria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importe de la Garantía de Funcionamiento de Maquinaria y/o Equipo podrá ser cobrado a favor de la </w:t>
      </w:r>
      <w:r w:rsidRPr="00813AAE">
        <w:rPr>
          <w:rFonts w:ascii="Arial" w:hAnsi="Arial" w:cs="Arial"/>
          <w:b/>
          <w:sz w:val="20"/>
          <w:szCs w:val="20"/>
          <w:lang w:val="es-BO"/>
        </w:rPr>
        <w:t>ENTIDAD</w:t>
      </w:r>
      <w:r w:rsidRPr="00813AAE">
        <w:rPr>
          <w:rFonts w:ascii="Arial" w:hAnsi="Arial" w:cs="Arial"/>
          <w:sz w:val="20"/>
          <w:szCs w:val="20"/>
          <w:lang w:val="es-BO"/>
        </w:rPr>
        <w:t xml:space="preserve"> en caso de que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adquiridos, no presenten buen funcionamiento y/o el </w:t>
      </w:r>
      <w:r w:rsidRPr="00813AAE">
        <w:rPr>
          <w:rFonts w:ascii="Arial" w:hAnsi="Arial" w:cs="Arial"/>
          <w:b/>
          <w:sz w:val="20"/>
          <w:szCs w:val="20"/>
          <w:lang w:val="es-BO"/>
        </w:rPr>
        <w:t>PROVEEDOR</w:t>
      </w:r>
      <w:r w:rsidRPr="00813AAE">
        <w:rPr>
          <w:rFonts w:ascii="Arial" w:hAnsi="Arial" w:cs="Arial"/>
          <w:sz w:val="20"/>
          <w:szCs w:val="20"/>
          <w:lang w:val="es-BO"/>
        </w:rPr>
        <w:t xml:space="preserve"> no hubiese efectuado el mantenimiento preventivo y/o correctivo,  dentro del plazo de dicha garantía:</w:t>
      </w:r>
    </w:p>
    <w:p w:rsidR="00B039B0" w:rsidRPr="00813AAE" w:rsidRDefault="00B039B0" w:rsidP="00B039B0">
      <w:pPr>
        <w:jc w:val="both"/>
        <w:rPr>
          <w:rFonts w:ascii="Arial" w:hAnsi="Arial" w:cs="Arial"/>
          <w:sz w:val="20"/>
          <w:szCs w:val="20"/>
          <w:lang w:val="es-BO"/>
        </w:rPr>
      </w:pP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Por demora acumulada en la atención técnica de más de cinco (5) días hábiles de notificada.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acumulada en el préstamo de los bienes de más de diez (10)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acumulada en reemplazo definitivo de más de treinta (30)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Demora en la provisión de repuestos de más de treinta (30) días hábiles de atendida la asistencia técnica.</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lastRenderedPageBreak/>
        <w:t>El incumplimiento al mantenimiento preventivo.</w:t>
      </w:r>
    </w:p>
    <w:p w:rsidR="00B039B0" w:rsidRPr="00813AAE" w:rsidRDefault="00B039B0" w:rsidP="001E3709">
      <w:pPr>
        <w:pStyle w:val="Prrafodelista"/>
        <w:numPr>
          <w:ilvl w:val="0"/>
          <w:numId w:val="53"/>
        </w:numPr>
        <w:jc w:val="both"/>
        <w:rPr>
          <w:rFonts w:ascii="Arial" w:hAnsi="Arial" w:cs="Arial"/>
          <w:b/>
          <w:i/>
          <w:lang w:val="es-BO"/>
        </w:rPr>
      </w:pPr>
      <w:r w:rsidRPr="00813AAE">
        <w:rPr>
          <w:rFonts w:ascii="Arial" w:hAnsi="Arial" w:cs="Arial"/>
          <w:lang w:val="es-BO"/>
        </w:rPr>
        <w:t>Deficiente funcionamiento de los bienes en la altura sobe el nivel del mar de la ciudad de La Paz – 3.600 metros sobre el nivel del mar.</w:t>
      </w:r>
    </w:p>
    <w:p w:rsidR="00B039B0" w:rsidRPr="00813AAE" w:rsidRDefault="00B039B0" w:rsidP="00B039B0">
      <w:pPr>
        <w:jc w:val="both"/>
        <w:rPr>
          <w:rFonts w:ascii="Arial" w:hAnsi="Arial" w:cs="Arial"/>
          <w:b/>
          <w:i/>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dentro del plazo previsto por la </w:t>
      </w:r>
      <w:r w:rsidRPr="00813AAE">
        <w:rPr>
          <w:rFonts w:ascii="Arial" w:hAnsi="Arial" w:cs="Arial"/>
          <w:b/>
          <w:sz w:val="20"/>
          <w:szCs w:val="20"/>
          <w:lang w:val="es-BO"/>
        </w:rPr>
        <w:t>ENTIDAD</w:t>
      </w:r>
      <w:r w:rsidRPr="00813AAE">
        <w:rPr>
          <w:rFonts w:ascii="Arial" w:hAnsi="Arial" w:cs="Arial"/>
          <w:sz w:val="20"/>
          <w:szCs w:val="20"/>
          <w:lang w:val="es-BO"/>
        </w:rPr>
        <w:t xml:space="preserv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no presentaran fallas en su funcionamiento y tuvieran el mantenimiento adecuado, no se presentara demora  acumulada en la atención técnica, préstamo de componentes, reemplazo definitivo provisión de repuestos y deficiencia en el funcionamiento de los componentes en la altura sobre el nivel del mar de la ciudad de La Paz, dicha garantía será devuelta.</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i/>
          <w:sz w:val="20"/>
          <w:szCs w:val="20"/>
          <w:lang w:val="es-BO"/>
        </w:rPr>
      </w:pPr>
      <w:r w:rsidRPr="00813AAE">
        <w:rPr>
          <w:rFonts w:ascii="Arial" w:hAnsi="Arial" w:cs="Arial"/>
          <w:b/>
          <w:i/>
          <w:sz w:val="20"/>
          <w:szCs w:val="20"/>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B039B0" w:rsidRPr="00813AAE" w:rsidRDefault="00B039B0" w:rsidP="00B039B0">
      <w:pPr>
        <w:jc w:val="both"/>
        <w:rPr>
          <w:rFonts w:ascii="Arial" w:hAnsi="Arial" w:cs="Arial"/>
          <w:b/>
          <w:i/>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acepta expresamente, que la </w:t>
      </w:r>
      <w:r w:rsidRPr="00813AAE">
        <w:rPr>
          <w:rFonts w:ascii="Arial" w:hAnsi="Arial" w:cs="Arial"/>
          <w:b/>
          <w:sz w:val="20"/>
          <w:szCs w:val="20"/>
          <w:lang w:val="es-BO"/>
        </w:rPr>
        <w:t>ENTIDAD</w:t>
      </w:r>
      <w:r w:rsidRPr="00813AAE">
        <w:rPr>
          <w:rFonts w:ascii="Arial" w:hAnsi="Arial" w:cs="Arial"/>
          <w:sz w:val="20"/>
          <w:szCs w:val="20"/>
          <w:lang w:val="es-BO"/>
        </w:rPr>
        <w:t xml:space="preserve"> realizará la retención cuando se efectivice una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 en calidad de Garantía de Funcionamiento de Maquinaria y/o Equipo que avalará el correcto funcionamiento y/o mantenimiento de los mismos. El monto de la retención será de (1.5%) del monto total del contrato.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sz w:val="20"/>
          <w:szCs w:val="20"/>
          <w:lang w:val="es-BO"/>
        </w:rPr>
      </w:pPr>
      <w:r w:rsidRPr="00813AAE">
        <w:rPr>
          <w:rFonts w:ascii="Arial" w:hAnsi="Arial" w:cs="Arial"/>
          <w:sz w:val="20"/>
          <w:szCs w:val="20"/>
          <w:lang w:val="es-BO"/>
        </w:rPr>
        <w:t>La cobertura de la retención será de tres (3) años y un (1) mes calendario,</w:t>
      </w:r>
      <w:r w:rsidRPr="00813AAE">
        <w:rPr>
          <w:rFonts w:ascii="Arial" w:hAnsi="Arial" w:cs="Arial"/>
          <w:b/>
          <w:sz w:val="20"/>
          <w:szCs w:val="20"/>
          <w:lang w:val="es-BO"/>
        </w:rPr>
        <w:t xml:space="preserve"> </w:t>
      </w:r>
      <w:r w:rsidRPr="00813AAE">
        <w:rPr>
          <w:rFonts w:ascii="Arial" w:hAnsi="Arial" w:cs="Arial"/>
          <w:sz w:val="20"/>
          <w:szCs w:val="20"/>
          <w:lang w:val="es-BO"/>
        </w:rPr>
        <w:t xml:space="preserve">computable a partir de la Recepción de los </w:t>
      </w:r>
      <w:r w:rsidRPr="00813AAE">
        <w:rPr>
          <w:rFonts w:ascii="Arial" w:hAnsi="Arial" w:cs="Arial"/>
          <w:b/>
          <w:sz w:val="20"/>
          <w:szCs w:val="20"/>
          <w:lang w:val="es-BO"/>
        </w:rPr>
        <w:t>BIENES</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importe de esta retención podrá ser efectivizado en favor de la </w:t>
      </w:r>
      <w:r w:rsidRPr="00813AAE">
        <w:rPr>
          <w:rFonts w:ascii="Arial" w:hAnsi="Arial" w:cs="Arial"/>
          <w:b/>
          <w:sz w:val="20"/>
          <w:szCs w:val="20"/>
          <w:lang w:val="es-BO"/>
        </w:rPr>
        <w:t>ENTIDAD</w:t>
      </w:r>
      <w:r w:rsidRPr="00813AAE">
        <w:rPr>
          <w:rFonts w:ascii="Arial" w:hAnsi="Arial" w:cs="Arial"/>
          <w:sz w:val="20"/>
          <w:szCs w:val="20"/>
          <w:lang w:val="es-BO"/>
        </w:rPr>
        <w:t xml:space="preserve"> en caso de que los </w:t>
      </w:r>
      <w:r w:rsidRPr="00813AAE">
        <w:rPr>
          <w:rFonts w:ascii="Arial" w:hAnsi="Arial" w:cs="Arial"/>
          <w:b/>
          <w:sz w:val="20"/>
          <w:szCs w:val="20"/>
          <w:lang w:val="es-BO"/>
        </w:rPr>
        <w:t>BIENES</w:t>
      </w:r>
      <w:r w:rsidRPr="00813AAE">
        <w:rPr>
          <w:rFonts w:ascii="Arial" w:hAnsi="Arial" w:cs="Arial"/>
          <w:sz w:val="20"/>
          <w:szCs w:val="20"/>
          <w:lang w:val="es-BO"/>
        </w:rPr>
        <w:t xml:space="preserve"> adquiridos, no presenten buen funcionamiento y/o el </w:t>
      </w:r>
      <w:r w:rsidRPr="00813AAE">
        <w:rPr>
          <w:rFonts w:ascii="Arial" w:hAnsi="Arial" w:cs="Arial"/>
          <w:b/>
          <w:sz w:val="20"/>
          <w:szCs w:val="20"/>
          <w:lang w:val="es-BO"/>
        </w:rPr>
        <w:t xml:space="preserve">PROVEEDOR </w:t>
      </w:r>
      <w:r w:rsidRPr="00813AAE">
        <w:rPr>
          <w:rFonts w:ascii="Arial" w:hAnsi="Arial" w:cs="Arial"/>
          <w:sz w:val="20"/>
          <w:szCs w:val="20"/>
          <w:lang w:val="es-BO"/>
        </w:rPr>
        <w:t>no hubiese efectuado el mantenimiento preventivo y/o correctivo, dentro del plazo de cobertura de la retención.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dentro del plazo previsto por la </w:t>
      </w:r>
      <w:r w:rsidRPr="00813AAE">
        <w:rPr>
          <w:rFonts w:ascii="Arial" w:hAnsi="Arial" w:cs="Arial"/>
          <w:b/>
          <w:sz w:val="20"/>
          <w:szCs w:val="20"/>
          <w:lang w:val="es-BO"/>
        </w:rPr>
        <w:t>ENTIDAD</w:t>
      </w:r>
      <w:r w:rsidRPr="00813AAE">
        <w:rPr>
          <w:rFonts w:ascii="Arial" w:hAnsi="Arial" w:cs="Arial"/>
          <w:sz w:val="20"/>
          <w:szCs w:val="20"/>
          <w:lang w:val="es-BO"/>
        </w:rPr>
        <w:t xml:space="preserv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no presentaran fallas en su funcionamiento y tuvieran el mantenimiento adecuado, dicha retención será devuelta una vez concluido el plazo establecido.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DÉCIMA PRIMERA.- (PLAZO DE ENTREGA) </w:t>
      </w:r>
      <w:r w:rsidRPr="00813AAE">
        <w:rPr>
          <w:rFonts w:ascii="Arial" w:hAnsi="Arial" w:cs="Arial"/>
          <w:sz w:val="20"/>
          <w:szCs w:val="20"/>
          <w:lang w:val="es-BO"/>
        </w:rPr>
        <w:t xml:space="preserve">El </w:t>
      </w:r>
      <w:r w:rsidRPr="00813AAE">
        <w:rPr>
          <w:rFonts w:ascii="Arial" w:hAnsi="Arial" w:cs="Arial"/>
          <w:b/>
          <w:bCs/>
          <w:sz w:val="20"/>
          <w:szCs w:val="20"/>
          <w:lang w:val="es-BO"/>
        </w:rPr>
        <w:t xml:space="preserve">PROVEEDOR </w:t>
      </w:r>
      <w:r w:rsidRPr="00813AAE">
        <w:rPr>
          <w:rFonts w:ascii="Arial" w:hAnsi="Arial" w:cs="Arial"/>
          <w:sz w:val="20"/>
          <w:szCs w:val="20"/>
          <w:lang w:val="es-BO"/>
        </w:rPr>
        <w:t xml:space="preserve">entregará los </w:t>
      </w:r>
      <w:r w:rsidRPr="00813AAE">
        <w:rPr>
          <w:rFonts w:ascii="Arial" w:hAnsi="Arial" w:cs="Arial"/>
          <w:b/>
          <w:sz w:val="20"/>
          <w:szCs w:val="20"/>
          <w:lang w:val="es-BO"/>
        </w:rPr>
        <w:t>BIENES</w:t>
      </w:r>
      <w:r w:rsidRPr="00813AAE">
        <w:rPr>
          <w:rFonts w:ascii="Arial" w:hAnsi="Arial" w:cs="Arial"/>
          <w:sz w:val="20"/>
          <w:szCs w:val="20"/>
          <w:lang w:val="es-BO"/>
        </w:rPr>
        <w:t xml:space="preserve"> en estricto apego a la propuesta adjudicada, en el plazo de hasta setenta (70) días calendario. </w:t>
      </w:r>
    </w:p>
    <w:p w:rsidR="00B039B0" w:rsidRPr="00813AAE" w:rsidRDefault="00B039B0" w:rsidP="00B039B0">
      <w:pPr>
        <w:widowControl w:val="0"/>
        <w:jc w:val="both"/>
        <w:rPr>
          <w:rFonts w:ascii="Arial" w:hAnsi="Arial" w:cs="Arial"/>
          <w:i/>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El plazo de entrega señalado precedentemente será computado a partir de: El día hábil siguiente de la suscripción del contrato, bajo el siguiente detalle:</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numPr>
          <w:ilvl w:val="0"/>
          <w:numId w:val="52"/>
        </w:numPr>
        <w:jc w:val="both"/>
        <w:rPr>
          <w:rFonts w:ascii="Arial" w:hAnsi="Arial" w:cs="Arial"/>
          <w:sz w:val="20"/>
          <w:szCs w:val="20"/>
        </w:rPr>
      </w:pPr>
      <w:r w:rsidRPr="00813AAE">
        <w:rPr>
          <w:rFonts w:ascii="Arial" w:hAnsi="Arial" w:cs="Arial"/>
          <w:sz w:val="20"/>
          <w:szCs w:val="20"/>
        </w:rPr>
        <w:t>Para que la empresa adjudicada entregue los bienes, el plazo será de hasta cincuenta (50) días calendario. Este plazo incluye la apertura de empaques, verificación y subsanación de observaciones, si fuese el caso. Si el último día del plazo de entrega fuera un día no hábil (sábado, domingo o feriado) éste será trasladado al día inmediato hábil.</w:t>
      </w:r>
    </w:p>
    <w:p w:rsidR="00B039B0" w:rsidRPr="00813AAE" w:rsidRDefault="00B039B0" w:rsidP="00B039B0">
      <w:pPr>
        <w:ind w:left="720"/>
        <w:jc w:val="both"/>
        <w:rPr>
          <w:rFonts w:ascii="Arial" w:hAnsi="Arial" w:cs="Arial"/>
          <w:sz w:val="20"/>
          <w:szCs w:val="20"/>
        </w:rPr>
      </w:pPr>
    </w:p>
    <w:p w:rsidR="00B039B0" w:rsidRPr="00813AAE" w:rsidRDefault="00B039B0" w:rsidP="001E3709">
      <w:pPr>
        <w:widowControl w:val="0"/>
        <w:numPr>
          <w:ilvl w:val="0"/>
          <w:numId w:val="52"/>
        </w:numPr>
        <w:jc w:val="both"/>
        <w:rPr>
          <w:rFonts w:ascii="Arial" w:hAnsi="Arial" w:cs="Arial"/>
          <w:i/>
          <w:sz w:val="20"/>
          <w:szCs w:val="20"/>
          <w:lang w:val="es-BO"/>
        </w:rPr>
      </w:pPr>
      <w:r w:rsidRPr="00813AAE">
        <w:rPr>
          <w:rFonts w:ascii="Arial" w:hAnsi="Arial" w:cs="Arial"/>
          <w:sz w:val="20"/>
          <w:szCs w:val="20"/>
        </w:rPr>
        <w:t>La empresa adjudicada tendrá un plazo de hasta de veinte (20) días calendario, computables a partir del día siguiente de firmada el acta de Inicio de Servicio de Instalación, para proceder con la instalación y puesta en funcionamiento. Este plazo incluye las respectivas pruebas de funcionamiento y subsanación de observaciones, si fuese el caso.</w:t>
      </w:r>
      <w:r w:rsidRPr="00813AAE">
        <w:rPr>
          <w:rFonts w:ascii="Arial" w:hAnsi="Arial" w:cs="Arial"/>
          <w:sz w:val="20"/>
          <w:szCs w:val="20"/>
          <w:lang w:val="es-BO"/>
        </w:rPr>
        <w:t xml:space="preserve"> </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El plazo de entrega de los </w:t>
      </w:r>
      <w:r w:rsidRPr="00813AAE">
        <w:rPr>
          <w:rFonts w:ascii="Arial" w:hAnsi="Arial" w:cs="Arial"/>
          <w:b/>
          <w:sz w:val="20"/>
          <w:szCs w:val="20"/>
          <w:lang w:val="es-BO"/>
        </w:rPr>
        <w:t>BIENES</w:t>
      </w:r>
      <w:r w:rsidRPr="00813AAE">
        <w:rPr>
          <w:rFonts w:ascii="Arial" w:hAnsi="Arial" w:cs="Arial"/>
          <w:sz w:val="20"/>
          <w:szCs w:val="20"/>
          <w:lang w:val="es-BO"/>
        </w:rPr>
        <w:t>, establecido en la presente Cláusula, podrá ser ampliado cuando: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numPr>
          <w:ilvl w:val="0"/>
          <w:numId w:val="39"/>
        </w:numPr>
        <w:jc w:val="both"/>
        <w:rPr>
          <w:rFonts w:ascii="Arial" w:hAnsi="Arial" w:cs="Arial"/>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xml:space="preserve"> mediante el procedimiento establecido en este mismo Contrato, incremente la cantidad de los bienes a ser provistos y ello repercuta en el plazo de entrega.</w:t>
      </w:r>
    </w:p>
    <w:p w:rsidR="00B039B0" w:rsidRPr="00813AAE" w:rsidRDefault="00B039B0" w:rsidP="001E3709">
      <w:pPr>
        <w:numPr>
          <w:ilvl w:val="0"/>
          <w:numId w:val="39"/>
        </w:numPr>
        <w:jc w:val="both"/>
        <w:rPr>
          <w:rFonts w:ascii="Arial" w:hAnsi="Arial" w:cs="Arial"/>
          <w:sz w:val="20"/>
          <w:szCs w:val="20"/>
          <w:lang w:val="es-BO"/>
        </w:rPr>
      </w:pPr>
      <w:r w:rsidRPr="00813AAE">
        <w:rPr>
          <w:rFonts w:ascii="Arial" w:hAnsi="Arial" w:cs="Arial"/>
          <w:sz w:val="20"/>
          <w:szCs w:val="20"/>
          <w:lang w:val="es-BO"/>
        </w:rPr>
        <w:t>Por otras causas previstas para la ejecución del presente Contrato.</w:t>
      </w:r>
    </w:p>
    <w:p w:rsidR="00B039B0" w:rsidRPr="00813AAE" w:rsidRDefault="00B039B0" w:rsidP="00B039B0">
      <w:pPr>
        <w:jc w:val="both"/>
        <w:rPr>
          <w:rFonts w:ascii="Arial" w:hAnsi="Arial" w:cs="Arial"/>
          <w:b/>
          <w:sz w:val="20"/>
          <w:szCs w:val="20"/>
        </w:rPr>
      </w:pPr>
    </w:p>
    <w:p w:rsidR="00B039B0" w:rsidRPr="00813AAE" w:rsidRDefault="00B039B0" w:rsidP="00B039B0">
      <w:pPr>
        <w:jc w:val="both"/>
        <w:rPr>
          <w:rFonts w:ascii="Arial" w:hAnsi="Arial" w:cs="Arial"/>
          <w:sz w:val="20"/>
          <w:szCs w:val="20"/>
          <w:lang w:val="es-BO"/>
        </w:rPr>
      </w:pPr>
      <w:r w:rsidRPr="00813AAE">
        <w:rPr>
          <w:rFonts w:ascii="Arial" w:hAnsi="Arial" w:cs="Arial"/>
          <w:b/>
          <w:sz w:val="20"/>
          <w:szCs w:val="20"/>
        </w:rPr>
        <w:t xml:space="preserve">CLÁUSULA DÉCIMA SEGUNDA.- (LUGAR DE ENTREGA)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realizará la entrega de los </w:t>
      </w:r>
      <w:r w:rsidRPr="00813AAE">
        <w:rPr>
          <w:rFonts w:ascii="Arial" w:hAnsi="Arial" w:cs="Arial"/>
          <w:b/>
          <w:sz w:val="20"/>
          <w:szCs w:val="20"/>
          <w:lang w:val="es-BO"/>
        </w:rPr>
        <w:t>BIENES</w:t>
      </w:r>
      <w:r w:rsidRPr="00813AAE">
        <w:rPr>
          <w:rFonts w:ascii="Arial" w:hAnsi="Arial" w:cs="Arial"/>
          <w:sz w:val="20"/>
          <w:szCs w:val="20"/>
          <w:lang w:val="es-BO"/>
        </w:rPr>
        <w:t xml:space="preserve"> en la Unidad de Activos Fijos en el Piso 5 del Edificio Principal de la </w:t>
      </w:r>
      <w:r w:rsidRPr="00813AAE">
        <w:rPr>
          <w:rFonts w:ascii="Arial" w:hAnsi="Arial" w:cs="Arial"/>
          <w:b/>
          <w:sz w:val="20"/>
          <w:szCs w:val="20"/>
          <w:lang w:val="es-BO"/>
        </w:rPr>
        <w:t>ENTIDAD</w:t>
      </w:r>
      <w:r w:rsidRPr="00813AAE">
        <w:rPr>
          <w:rFonts w:ascii="Arial" w:hAnsi="Arial" w:cs="Arial"/>
          <w:sz w:val="20"/>
          <w:szCs w:val="20"/>
          <w:lang w:val="es-BO"/>
        </w:rPr>
        <w:t>.</w:t>
      </w:r>
    </w:p>
    <w:p w:rsidR="00B039B0" w:rsidRPr="00813AAE" w:rsidRDefault="00B039B0" w:rsidP="00B039B0">
      <w:pPr>
        <w:jc w:val="both"/>
        <w:rPr>
          <w:rFonts w:ascii="Arial" w:hAnsi="Arial" w:cs="Arial"/>
          <w:b/>
          <w:sz w:val="20"/>
          <w:szCs w:val="20"/>
          <w:lang w:val="es-BO"/>
        </w:rPr>
      </w:pPr>
    </w:p>
    <w:p w:rsidR="00B039B0" w:rsidRPr="00813AAE" w:rsidRDefault="00B039B0" w:rsidP="00B039B0">
      <w:pPr>
        <w:widowControl w:val="0"/>
        <w:jc w:val="both"/>
        <w:rPr>
          <w:rFonts w:ascii="Arial" w:hAnsi="Arial" w:cs="Arial"/>
          <w:sz w:val="20"/>
          <w:szCs w:val="20"/>
        </w:rPr>
      </w:pPr>
      <w:r w:rsidRPr="00813AAE">
        <w:rPr>
          <w:rFonts w:ascii="Arial" w:hAnsi="Arial" w:cs="Arial"/>
          <w:b/>
          <w:sz w:val="20"/>
          <w:szCs w:val="20"/>
          <w:lang w:val="es-BO"/>
        </w:rPr>
        <w:t xml:space="preserve">CLÁUSULA DÉCIMA TERCERA.- (MONTO, MONEDA Y FORMA DE PAGO) </w:t>
      </w:r>
      <w:r w:rsidRPr="00813AAE">
        <w:rPr>
          <w:rFonts w:ascii="Arial" w:hAnsi="Arial" w:cs="Arial"/>
          <w:sz w:val="20"/>
          <w:szCs w:val="20"/>
        </w:rPr>
        <w:t xml:space="preserve">El monto total propuesto y aceptado por ambas partes para la adquisición de los </w:t>
      </w:r>
      <w:r w:rsidRPr="00813AAE">
        <w:rPr>
          <w:rFonts w:ascii="Arial" w:hAnsi="Arial" w:cs="Arial"/>
          <w:b/>
          <w:bCs/>
          <w:sz w:val="20"/>
          <w:szCs w:val="20"/>
        </w:rPr>
        <w:t xml:space="preserve">BIENES </w:t>
      </w:r>
      <w:r w:rsidRPr="00813AAE">
        <w:rPr>
          <w:rFonts w:ascii="Arial" w:hAnsi="Arial" w:cs="Arial"/>
          <w:sz w:val="20"/>
          <w:szCs w:val="20"/>
        </w:rPr>
        <w:t>asciende a la suma de Bs________ (___________ 00/100 Bolivianos).</w:t>
      </w:r>
    </w:p>
    <w:p w:rsidR="00B039B0" w:rsidRPr="00813AAE" w:rsidRDefault="00B039B0" w:rsidP="00B039B0">
      <w:pPr>
        <w:widowControl w:val="0"/>
        <w:jc w:val="both"/>
        <w:rPr>
          <w:rFonts w:ascii="Arial" w:hAnsi="Arial" w:cs="Arial"/>
          <w:sz w:val="20"/>
          <w:szCs w:val="20"/>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sz w:val="20"/>
          <w:szCs w:val="20"/>
          <w:lang w:val="es-BO"/>
        </w:rPr>
        <w:t xml:space="preserve">El monto del presente Contrato, que corresponde a </w:t>
      </w:r>
      <w:r w:rsidRPr="00813AAE">
        <w:rPr>
          <w:rFonts w:ascii="Arial" w:hAnsi="Arial" w:cs="Arial"/>
          <w:sz w:val="20"/>
          <w:szCs w:val="20"/>
        </w:rPr>
        <w:t>Bs________ (___________ 00/100 Bolivianos)</w:t>
      </w:r>
      <w:r w:rsidRPr="00813AAE">
        <w:rPr>
          <w:rFonts w:ascii="Arial" w:hAnsi="Arial" w:cs="Arial"/>
          <w:b/>
          <w:sz w:val="20"/>
          <w:szCs w:val="20"/>
          <w:lang w:val="es-BO"/>
        </w:rPr>
        <w:t xml:space="preserve"> </w:t>
      </w:r>
      <w:r w:rsidRPr="00813AAE">
        <w:rPr>
          <w:rFonts w:ascii="Arial" w:hAnsi="Arial" w:cs="Arial"/>
          <w:sz w:val="20"/>
          <w:szCs w:val="20"/>
          <w:lang w:val="es-BO"/>
        </w:rPr>
        <w:t xml:space="preserve">será pagado por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a favor del </w:t>
      </w:r>
      <w:r w:rsidRPr="00813AAE">
        <w:rPr>
          <w:rFonts w:ascii="Arial" w:hAnsi="Arial" w:cs="Arial"/>
          <w:b/>
          <w:sz w:val="20"/>
          <w:szCs w:val="20"/>
          <w:lang w:val="es-BO"/>
        </w:rPr>
        <w:t>PROVEEDOR</w:t>
      </w:r>
      <w:r w:rsidRPr="00813AAE">
        <w:rPr>
          <w:rFonts w:ascii="Arial" w:hAnsi="Arial" w:cs="Arial"/>
          <w:sz w:val="20"/>
          <w:szCs w:val="20"/>
          <w:lang w:val="es-BO"/>
        </w:rPr>
        <w:t xml:space="preserve">, una vez efectuada la recepción de los </w:t>
      </w:r>
      <w:r w:rsidRPr="00813AAE">
        <w:rPr>
          <w:rFonts w:ascii="Arial" w:hAnsi="Arial" w:cs="Arial"/>
          <w:b/>
          <w:sz w:val="20"/>
          <w:szCs w:val="20"/>
          <w:lang w:val="es-BO"/>
        </w:rPr>
        <w:t xml:space="preserve">BIENES </w:t>
      </w:r>
      <w:r w:rsidRPr="00813AAE">
        <w:rPr>
          <w:rFonts w:ascii="Arial" w:hAnsi="Arial" w:cs="Arial"/>
          <w:sz w:val="20"/>
          <w:szCs w:val="20"/>
          <w:lang w:val="es-BO"/>
        </w:rPr>
        <w:t>objeto del presente Contrato.</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aplicará las sanciones por demoras en la entrega de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objeto del presente Contrato en la forma prevista en la cláusula de multas, sin perjuicio de que se procese la resolución del mismo por incumplimiento del </w:t>
      </w:r>
      <w:r w:rsidRPr="00813AAE">
        <w:rPr>
          <w:rFonts w:ascii="Arial" w:hAnsi="Arial" w:cs="Arial"/>
          <w:b/>
          <w:sz w:val="20"/>
          <w:szCs w:val="20"/>
          <w:lang w:val="es-BO"/>
        </w:rPr>
        <w:t>PROVEEDOR.</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b/>
          <w:sz w:val="20"/>
          <w:szCs w:val="20"/>
          <w:lang w:val="es-BO"/>
        </w:rPr>
        <w:t>CLÁUSULA DÉCIMA CUARTA.- (DOMICILIO A EFECTOS DE NOTIFICACIÓN)</w:t>
      </w:r>
      <w:r w:rsidRPr="00813AAE">
        <w:rPr>
          <w:rFonts w:ascii="Arial" w:hAnsi="Arial" w:cs="Arial"/>
          <w:sz w:val="20"/>
          <w:szCs w:val="20"/>
          <w:lang w:val="es-BO"/>
        </w:rPr>
        <w:t xml:space="preserve"> Cualquier aviso o notificación que tengan que darse las partes suscribientes del presente Contrato será enviada de manera escrita: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pStyle w:val="Prrafodelista"/>
        <w:widowControl w:val="0"/>
        <w:numPr>
          <w:ilvl w:val="1"/>
          <w:numId w:val="49"/>
        </w:numPr>
        <w:ind w:left="709" w:hanging="567"/>
        <w:contextualSpacing/>
        <w:jc w:val="both"/>
        <w:rPr>
          <w:rFonts w:ascii="Arial" w:hAnsi="Arial" w:cs="Arial"/>
          <w:lang w:val="es-BO"/>
        </w:rPr>
      </w:pPr>
      <w:r w:rsidRPr="00813AAE">
        <w:rPr>
          <w:rFonts w:ascii="Arial" w:hAnsi="Arial" w:cs="Arial"/>
          <w:lang w:val="es-BO"/>
        </w:rPr>
        <w:t xml:space="preserve">Al </w:t>
      </w:r>
      <w:r w:rsidRPr="00813AAE">
        <w:rPr>
          <w:rFonts w:ascii="Arial" w:hAnsi="Arial" w:cs="Arial"/>
          <w:b/>
          <w:lang w:val="es-BO"/>
        </w:rPr>
        <w:t>PROVEEDOR</w:t>
      </w:r>
      <w:r w:rsidRPr="00813AAE">
        <w:rPr>
          <w:rFonts w:ascii="Arial" w:hAnsi="Arial" w:cs="Arial"/>
          <w:lang w:val="es-BO"/>
        </w:rPr>
        <w:t>: E</w:t>
      </w:r>
      <w:r w:rsidRPr="00813AAE">
        <w:rPr>
          <w:rFonts w:ascii="Arial" w:hAnsi="Arial" w:cs="Arial"/>
          <w:lang w:val="es-ES_tradnl"/>
        </w:rPr>
        <w:t xml:space="preserve">n _________________________, de la Zona de __________ </w:t>
      </w:r>
      <w:proofErr w:type="spellStart"/>
      <w:r w:rsidRPr="00813AAE">
        <w:rPr>
          <w:rFonts w:ascii="Arial" w:hAnsi="Arial" w:cs="Arial"/>
          <w:lang w:val="es-ES_tradnl"/>
        </w:rPr>
        <w:t>de</w:t>
      </w:r>
      <w:proofErr w:type="spellEnd"/>
      <w:r w:rsidRPr="00813AAE">
        <w:rPr>
          <w:rFonts w:ascii="Arial" w:hAnsi="Arial" w:cs="Arial"/>
          <w:lang w:val="es-ES_tradnl"/>
        </w:rPr>
        <w:t xml:space="preserve"> la ciudad de _______ - Bolivia</w:t>
      </w:r>
      <w:r w:rsidRPr="00813AAE">
        <w:rPr>
          <w:rFonts w:ascii="Arial" w:hAnsi="Arial" w:cs="Arial"/>
          <w:lang w:val="es-BO"/>
        </w:rPr>
        <w:t>.</w:t>
      </w:r>
    </w:p>
    <w:p w:rsidR="00B039B0" w:rsidRPr="00813AAE" w:rsidRDefault="00B039B0" w:rsidP="00B039B0">
      <w:pPr>
        <w:pStyle w:val="Prrafodelista"/>
        <w:widowControl w:val="0"/>
        <w:ind w:left="709"/>
        <w:contextualSpacing/>
        <w:jc w:val="both"/>
        <w:rPr>
          <w:rFonts w:ascii="Arial" w:hAnsi="Arial" w:cs="Arial"/>
          <w:lang w:val="es-BO"/>
        </w:rPr>
      </w:pPr>
    </w:p>
    <w:p w:rsidR="00B039B0" w:rsidRPr="00813AAE" w:rsidRDefault="00B039B0" w:rsidP="001E3709">
      <w:pPr>
        <w:pStyle w:val="Prrafodelista"/>
        <w:widowControl w:val="0"/>
        <w:numPr>
          <w:ilvl w:val="1"/>
          <w:numId w:val="49"/>
        </w:numPr>
        <w:ind w:left="709" w:hanging="567"/>
        <w:contextualSpacing/>
        <w:jc w:val="both"/>
        <w:rPr>
          <w:rFonts w:ascii="Arial" w:hAnsi="Arial" w:cs="Arial"/>
          <w:lang w:val="es-BO"/>
        </w:rPr>
      </w:pPr>
      <w:r w:rsidRPr="00813AAE">
        <w:rPr>
          <w:rFonts w:ascii="Arial" w:hAnsi="Arial" w:cs="Arial"/>
          <w:lang w:val="es-BO"/>
        </w:rPr>
        <w:t xml:space="preserve">A la </w:t>
      </w:r>
      <w:r w:rsidRPr="00813AAE">
        <w:rPr>
          <w:rFonts w:ascii="Arial" w:hAnsi="Arial" w:cs="Arial"/>
          <w:b/>
          <w:lang w:val="es-BO"/>
        </w:rPr>
        <w:t>ENTIDAD</w:t>
      </w:r>
      <w:r w:rsidRPr="00813AAE">
        <w:rPr>
          <w:rFonts w:ascii="Arial" w:hAnsi="Arial" w:cs="Arial"/>
          <w:lang w:val="es-BO"/>
        </w:rPr>
        <w:t>: En su Edificio Principal ubicado en la calle Ayacucho esquina calle Mercado s/n de la Zona Central de la ciudad de La Paz - Bolivia.</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pStyle w:val="Default"/>
        <w:jc w:val="both"/>
        <w:rPr>
          <w:sz w:val="20"/>
          <w:szCs w:val="20"/>
        </w:rPr>
      </w:pPr>
      <w:r w:rsidRPr="00813AAE">
        <w:rPr>
          <w:b/>
          <w:sz w:val="20"/>
          <w:szCs w:val="20"/>
        </w:rPr>
        <w:t>CLÁUSULA DÉCIMA QUINTA.- (DERECHOS DEL</w:t>
      </w:r>
      <w:r w:rsidRPr="00813AAE">
        <w:rPr>
          <w:sz w:val="20"/>
          <w:szCs w:val="20"/>
        </w:rPr>
        <w:t xml:space="preserve"> </w:t>
      </w:r>
      <w:r w:rsidRPr="00813AAE">
        <w:rPr>
          <w:b/>
          <w:sz w:val="20"/>
          <w:szCs w:val="20"/>
        </w:rPr>
        <w:t xml:space="preserve">PROVEEDOR) </w:t>
      </w:r>
      <w:r w:rsidRPr="00813AAE">
        <w:rPr>
          <w:sz w:val="20"/>
          <w:szCs w:val="20"/>
        </w:rPr>
        <w:t xml:space="preserve">El </w:t>
      </w:r>
      <w:r w:rsidRPr="00813AAE">
        <w:rPr>
          <w:b/>
          <w:bCs/>
          <w:sz w:val="20"/>
          <w:szCs w:val="20"/>
        </w:rPr>
        <w:t>PROVEEDOR</w:t>
      </w:r>
      <w:r w:rsidRPr="00813AAE">
        <w:rPr>
          <w:sz w:val="20"/>
          <w:szCs w:val="20"/>
        </w:rPr>
        <w:t xml:space="preserve">, tiene derecho a plantear los reclamos que considere correctos, por cualquier omisión de la </w:t>
      </w:r>
      <w:r w:rsidRPr="00813AAE">
        <w:rPr>
          <w:b/>
          <w:bCs/>
          <w:sz w:val="20"/>
          <w:szCs w:val="20"/>
        </w:rPr>
        <w:t>ENTIDAD</w:t>
      </w:r>
      <w:r w:rsidRPr="00813AAE">
        <w:rPr>
          <w:sz w:val="20"/>
          <w:szCs w:val="20"/>
        </w:rPr>
        <w:t>, por falta de pago de la adquisición efectuada, o por cualquier otro aspecto consignado en el presente Contrato.</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Tales reclamos deberán ser planteados por escrito y con los respaldos correspondientes, a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hasta veinte (20) días hábiles, posteriores al suceso.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color w:val="000000"/>
          <w:sz w:val="20"/>
          <w:szCs w:val="20"/>
          <w:lang w:val="es-BO" w:eastAsia="es-BO"/>
        </w:rPr>
        <w:t xml:space="preserve">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dentro del lapso de cinco (5) días hábiles de recibido el reclamo, deberá emitir su respuesta de forma sustentada al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aceptando o rechazando el reclamo. Dentro de este plazo,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podrá solicitar las aclaraciones respectivas al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 para sustentar su decisión.</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En caso que el reclamo sea complejo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13AAE">
        <w:rPr>
          <w:rFonts w:ascii="Arial" w:hAnsi="Arial" w:cs="Arial"/>
          <w:b/>
          <w:bCs/>
          <w:color w:val="000000"/>
          <w:sz w:val="20"/>
          <w:szCs w:val="20"/>
          <w:lang w:val="es-BO" w:eastAsia="es-BO"/>
        </w:rPr>
        <w:t xml:space="preserve">.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Todo proceso de respuesta a reclamo, no deberá exceder los diez (10) días hábiles, computables desde la recepción del reclamo por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xml:space="preserve"> no atenderá reclamos presentados fuera del plazo establecido en esta Cláusula.</w:t>
      </w:r>
    </w:p>
    <w:p w:rsidR="00B039B0" w:rsidRPr="00813AAE" w:rsidRDefault="00B039B0" w:rsidP="00B039B0">
      <w:pPr>
        <w:widowControl w:val="0"/>
        <w:autoSpaceDE w:val="0"/>
        <w:autoSpaceDN w:val="0"/>
        <w:adjustRightInd w:val="0"/>
        <w:jc w:val="both"/>
        <w:rPr>
          <w:rFonts w:ascii="Arial" w:hAnsi="Arial" w:cs="Arial"/>
          <w:b/>
          <w:bCs/>
          <w:sz w:val="20"/>
          <w:szCs w:val="20"/>
          <w:lang w:val="es-BO"/>
        </w:rPr>
      </w:pPr>
    </w:p>
    <w:p w:rsidR="00B039B0" w:rsidRPr="00813AAE" w:rsidRDefault="00B039B0" w:rsidP="00B039B0">
      <w:pPr>
        <w:pStyle w:val="Default"/>
        <w:jc w:val="both"/>
        <w:rPr>
          <w:sz w:val="20"/>
          <w:szCs w:val="20"/>
        </w:rPr>
      </w:pPr>
      <w:r w:rsidRPr="00813AAE">
        <w:rPr>
          <w:b/>
          <w:sz w:val="20"/>
          <w:szCs w:val="20"/>
        </w:rPr>
        <w:t>CLÁUSULA DÉCIMA SEXTA</w:t>
      </w:r>
      <w:r w:rsidRPr="00813AAE">
        <w:rPr>
          <w:b/>
          <w:bCs/>
          <w:sz w:val="20"/>
          <w:szCs w:val="20"/>
        </w:rPr>
        <w:t xml:space="preserve">.- (ESTIPULACIÓN SOBRE IMPUESTOS) </w:t>
      </w:r>
      <w:r w:rsidRPr="00813AAE">
        <w:rPr>
          <w:sz w:val="20"/>
          <w:szCs w:val="20"/>
        </w:rPr>
        <w:t xml:space="preserve">Correrá por cuenta del </w:t>
      </w:r>
      <w:r w:rsidRPr="00813AAE">
        <w:rPr>
          <w:b/>
          <w:bCs/>
          <w:sz w:val="20"/>
          <w:szCs w:val="20"/>
        </w:rPr>
        <w:t xml:space="preserve">PROVEEDOR </w:t>
      </w:r>
      <w:r w:rsidRPr="00813AAE">
        <w:rPr>
          <w:sz w:val="20"/>
          <w:szCs w:val="20"/>
        </w:rPr>
        <w:t xml:space="preserve">el pago de todos los impuestos vigentes en el país a la fecha de presentación de la propuesta. </w:t>
      </w:r>
    </w:p>
    <w:p w:rsidR="00B039B0" w:rsidRPr="00813AAE" w:rsidRDefault="00B039B0" w:rsidP="00B039B0">
      <w:pPr>
        <w:widowControl w:val="0"/>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widowControl w:val="0"/>
        <w:autoSpaceDE w:val="0"/>
        <w:autoSpaceDN w:val="0"/>
        <w:adjustRightInd w:val="0"/>
        <w:jc w:val="both"/>
        <w:rPr>
          <w:rFonts w:ascii="Arial" w:hAnsi="Arial" w:cs="Arial"/>
          <w:sz w:val="20"/>
          <w:szCs w:val="20"/>
          <w:lang w:val="es-BO"/>
        </w:rPr>
      </w:pPr>
      <w:r w:rsidRPr="00813AAE">
        <w:rPr>
          <w:rFonts w:ascii="Arial" w:hAnsi="Arial" w:cs="Arial"/>
          <w:color w:val="000000"/>
          <w:sz w:val="20"/>
          <w:szCs w:val="20"/>
          <w:lang w:val="es-BO" w:eastAsia="es-BO"/>
        </w:rPr>
        <w:t xml:space="preserve">En caso de que posteriormente, el Estado Plurinacional de Bolivia implantara impuestos adicionales, disminuyera o incrementara los vigentes, mediante disposición legal expresa,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deberá acogerse a su cumplimiento desde la fecha de vigencia de dicha normativa.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sz w:val="20"/>
          <w:szCs w:val="20"/>
          <w:lang w:val="es-BO"/>
        </w:rPr>
      </w:pPr>
      <w:r w:rsidRPr="00813AAE">
        <w:rPr>
          <w:rFonts w:ascii="Arial" w:hAnsi="Arial" w:cs="Arial"/>
          <w:b/>
          <w:sz w:val="20"/>
          <w:szCs w:val="20"/>
          <w:lang w:val="es-BO"/>
        </w:rPr>
        <w:t xml:space="preserve">CLÁUSULA DÉCIMA SÉPTIMA.- (FACTURACIÓN) </w:t>
      </w:r>
      <w:r w:rsidRPr="00813AAE">
        <w:rPr>
          <w:rFonts w:ascii="Arial" w:hAnsi="Arial" w:cs="Arial"/>
          <w:sz w:val="20"/>
          <w:szCs w:val="20"/>
        </w:rPr>
        <w:t xml:space="preserve">El </w:t>
      </w:r>
      <w:r w:rsidRPr="00813AAE">
        <w:rPr>
          <w:rFonts w:ascii="Arial" w:hAnsi="Arial" w:cs="Arial"/>
          <w:b/>
          <w:bCs/>
          <w:sz w:val="20"/>
          <w:szCs w:val="20"/>
        </w:rPr>
        <w:t xml:space="preserve">PROVEEDOR </w:t>
      </w:r>
      <w:r w:rsidRPr="00813AAE">
        <w:rPr>
          <w:rFonts w:ascii="Arial" w:hAnsi="Arial" w:cs="Arial"/>
          <w:sz w:val="20"/>
          <w:szCs w:val="20"/>
        </w:rPr>
        <w:t xml:space="preserve">una vez realizada la entrega de los </w:t>
      </w:r>
      <w:r w:rsidRPr="00813AAE">
        <w:rPr>
          <w:rFonts w:ascii="Arial" w:hAnsi="Arial" w:cs="Arial"/>
          <w:b/>
          <w:bCs/>
          <w:sz w:val="20"/>
          <w:szCs w:val="20"/>
        </w:rPr>
        <w:t xml:space="preserve">BIENES </w:t>
      </w:r>
      <w:r w:rsidRPr="00813AAE">
        <w:rPr>
          <w:rFonts w:ascii="Arial" w:hAnsi="Arial" w:cs="Arial"/>
          <w:sz w:val="20"/>
          <w:szCs w:val="20"/>
        </w:rPr>
        <w:t xml:space="preserve">o acto equivalente que suponga la transferencia de dominio del objeto de la venta (efectuada la adquisición), deberá emitir la respectiva factura oficial en favor de la </w:t>
      </w:r>
      <w:r w:rsidRPr="00813AAE">
        <w:rPr>
          <w:rFonts w:ascii="Arial" w:hAnsi="Arial" w:cs="Arial"/>
          <w:b/>
          <w:bCs/>
          <w:sz w:val="20"/>
          <w:szCs w:val="20"/>
        </w:rPr>
        <w:t xml:space="preserve">ENTIDAD, </w:t>
      </w:r>
      <w:r w:rsidRPr="00813AAE">
        <w:rPr>
          <w:rFonts w:ascii="Arial" w:hAnsi="Arial" w:cs="Arial"/>
          <w:sz w:val="20"/>
          <w:szCs w:val="20"/>
        </w:rPr>
        <w:t xml:space="preserve">por el </w:t>
      </w:r>
      <w:r w:rsidRPr="00813AAE">
        <w:rPr>
          <w:rFonts w:ascii="Arial" w:hAnsi="Arial" w:cs="Arial"/>
          <w:sz w:val="20"/>
          <w:szCs w:val="20"/>
        </w:rPr>
        <w:lastRenderedPageBreak/>
        <w:t>monto de la venta efectivizada, caso contrario dicho pago no se realizará.</w:t>
      </w:r>
      <w:r w:rsidRPr="00813AAE">
        <w:rPr>
          <w:rFonts w:ascii="Arial" w:hAnsi="Arial" w:cs="Arial"/>
          <w:sz w:val="20"/>
          <w:szCs w:val="20"/>
          <w:lang w:val="es-BO"/>
        </w:rPr>
        <w:t xml:space="preserve"> </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i/>
          <w:sz w:val="20"/>
          <w:szCs w:val="20"/>
          <w:lang w:val="es-BO"/>
        </w:rPr>
      </w:pPr>
      <w:r w:rsidRPr="00813AAE">
        <w:rPr>
          <w:rFonts w:ascii="Arial" w:hAnsi="Arial" w:cs="Arial"/>
          <w:b/>
          <w:i/>
          <w:sz w:val="20"/>
          <w:szCs w:val="20"/>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rPr>
      </w:pPr>
      <w:r w:rsidRPr="00813AAE">
        <w:rPr>
          <w:rFonts w:ascii="Arial" w:hAnsi="Arial" w:cs="Arial"/>
          <w:b/>
          <w:sz w:val="20"/>
          <w:szCs w:val="20"/>
          <w:lang w:val="es-BO"/>
        </w:rPr>
        <w:t>CLÁUSULA DÉCIMA OCTAVA.- (SUBCONTRATOS)</w:t>
      </w:r>
      <w:r w:rsidRPr="00813AAE">
        <w:rPr>
          <w:rFonts w:ascii="Arial" w:hAnsi="Arial" w:cs="Arial"/>
          <w:sz w:val="20"/>
          <w:szCs w:val="20"/>
        </w:rPr>
        <w:t xml:space="preserve"> </w:t>
      </w:r>
      <w:r w:rsidRPr="00813AAE">
        <w:rPr>
          <w:rFonts w:ascii="Arial" w:hAnsi="Arial" w:cs="Arial"/>
          <w:iCs/>
          <w:sz w:val="20"/>
          <w:szCs w:val="20"/>
          <w:lang w:val="es-BO"/>
        </w:rPr>
        <w:t>En el presente Contrato de adquisición no se aceptará subcontrataciones</w:t>
      </w:r>
      <w:r w:rsidRPr="00813AAE">
        <w:rPr>
          <w:rFonts w:ascii="Arial" w:hAnsi="Arial" w:cs="Arial"/>
          <w:sz w:val="20"/>
          <w:szCs w:val="20"/>
        </w:rPr>
        <w:t>.</w:t>
      </w:r>
    </w:p>
    <w:p w:rsidR="00B039B0" w:rsidRPr="00813AAE" w:rsidRDefault="00B039B0" w:rsidP="00B039B0">
      <w:pPr>
        <w:widowControl w:val="0"/>
        <w:jc w:val="both"/>
        <w:rPr>
          <w:rFonts w:ascii="Arial" w:hAnsi="Arial" w:cs="Arial"/>
          <w:sz w:val="20"/>
          <w:szCs w:val="20"/>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b/>
          <w:sz w:val="20"/>
          <w:szCs w:val="20"/>
          <w:lang w:val="es-BO"/>
        </w:rPr>
        <w:t>CLÁUSULA DÉCIMA NOVENA.- (MODIFICACIONES AL CONTRATO)</w:t>
      </w:r>
      <w:r w:rsidRPr="00813AAE">
        <w:rPr>
          <w:rFonts w:ascii="Arial" w:hAnsi="Arial" w:cs="Arial"/>
          <w:sz w:val="20"/>
          <w:szCs w:val="20"/>
          <w:lang w:val="es-BO"/>
        </w:rPr>
        <w:t xml:space="preserve"> El presente Contrato podrá ser modificado sólo en los aspectos previstos en el mismo o en el DBC, siempre y cuando exista acuerdo entre las </w:t>
      </w:r>
      <w:r w:rsidRPr="00813AAE">
        <w:rPr>
          <w:rFonts w:ascii="Arial" w:hAnsi="Arial" w:cs="Arial"/>
          <w:b/>
          <w:sz w:val="20"/>
          <w:szCs w:val="20"/>
          <w:lang w:val="es-BO"/>
        </w:rPr>
        <w:t>PARTES</w:t>
      </w:r>
      <w:r w:rsidRPr="00813AAE">
        <w:rPr>
          <w:rFonts w:ascii="Arial" w:hAnsi="Arial" w:cs="Arial"/>
          <w:sz w:val="20"/>
          <w:szCs w:val="20"/>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al plazo, permite la ampliación o disminución del mismo.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modificación al alcance del Contrato, permite el ajuste de las diferentes cláusulas del mismo que sean necesarias para dar cumplimiento al objeto de la contratación.</w:t>
      </w:r>
    </w:p>
    <w:p w:rsidR="00B039B0" w:rsidRPr="00813AAE" w:rsidRDefault="00B039B0" w:rsidP="00B039B0">
      <w:pPr>
        <w:widowControl w:val="0"/>
        <w:autoSpaceDE w:val="0"/>
        <w:autoSpaceDN w:val="0"/>
        <w:adjustRightInd w:val="0"/>
        <w:jc w:val="both"/>
        <w:rPr>
          <w:rFonts w:ascii="Arial" w:hAnsi="Arial" w:cs="Arial"/>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VIGÉSIMA.- (CESIÓN) </w:t>
      </w:r>
      <w:r w:rsidRPr="00813AAE">
        <w:rPr>
          <w:rFonts w:ascii="Arial" w:hAnsi="Arial" w:cs="Arial"/>
          <w:sz w:val="20"/>
          <w:szCs w:val="20"/>
          <w:lang w:val="es-BO"/>
        </w:rPr>
        <w:t xml:space="preserve">El </w:t>
      </w:r>
      <w:r w:rsidRPr="00813AAE">
        <w:rPr>
          <w:rFonts w:ascii="Arial" w:hAnsi="Arial" w:cs="Arial"/>
          <w:b/>
          <w:sz w:val="20"/>
          <w:szCs w:val="20"/>
          <w:lang w:val="es-BO"/>
        </w:rPr>
        <w:t>PROVEEDOR</w:t>
      </w:r>
      <w:r w:rsidRPr="00813AAE">
        <w:rPr>
          <w:rFonts w:ascii="Arial" w:hAnsi="Arial" w:cs="Arial"/>
          <w:sz w:val="20"/>
          <w:szCs w:val="20"/>
          <w:lang w:val="es-BO"/>
        </w:rPr>
        <w:t xml:space="preserve"> bajo ningún título podrá ceder o subrogar, total o parcialmente este Contrato.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pStyle w:val="Default"/>
        <w:jc w:val="both"/>
        <w:rPr>
          <w:sz w:val="20"/>
          <w:szCs w:val="20"/>
        </w:rPr>
      </w:pPr>
      <w:r w:rsidRPr="00813AAE">
        <w:rPr>
          <w:b/>
          <w:sz w:val="20"/>
          <w:szCs w:val="20"/>
        </w:rPr>
        <w:t xml:space="preserve">CLÁUSULA VIGÉSIMA PRIMERA.- (SUSPENSIÓN TEMPORAL) </w:t>
      </w:r>
      <w:r w:rsidRPr="00813AAE">
        <w:rPr>
          <w:sz w:val="20"/>
          <w:szCs w:val="20"/>
        </w:rPr>
        <w:t xml:space="preserve">La </w:t>
      </w:r>
      <w:r w:rsidRPr="00813AAE">
        <w:rPr>
          <w:b/>
          <w:bCs/>
          <w:sz w:val="20"/>
          <w:szCs w:val="20"/>
        </w:rPr>
        <w:t xml:space="preserve">ENTIDAD </w:t>
      </w:r>
      <w:r w:rsidRPr="00813AAE">
        <w:rPr>
          <w:sz w:val="20"/>
          <w:szCs w:val="20"/>
        </w:rPr>
        <w:t xml:space="preserve">podrá suspender temporalmente el cómputo del plazo de las entregas o provisión de los </w:t>
      </w:r>
      <w:r w:rsidRPr="00813AAE">
        <w:rPr>
          <w:b/>
          <w:bCs/>
          <w:sz w:val="20"/>
          <w:szCs w:val="20"/>
        </w:rPr>
        <w:t xml:space="preserve">BIENES </w:t>
      </w:r>
      <w:r w:rsidRPr="00813AAE">
        <w:rPr>
          <w:sz w:val="20"/>
          <w:szCs w:val="20"/>
        </w:rPr>
        <w:t xml:space="preserve">en cualquier momento por motivos de fuerza mayor, caso fortuito y/o convenientes a los intereses del Estado, para lo cual la </w:t>
      </w:r>
      <w:r w:rsidRPr="00813AAE">
        <w:rPr>
          <w:b/>
          <w:bCs/>
          <w:sz w:val="20"/>
          <w:szCs w:val="20"/>
        </w:rPr>
        <w:t xml:space="preserve">ENTIDAD </w:t>
      </w:r>
      <w:r w:rsidRPr="00813AAE">
        <w:rPr>
          <w:sz w:val="20"/>
          <w:szCs w:val="20"/>
        </w:rPr>
        <w:t xml:space="preserve">notificará de manera expresa al </w:t>
      </w:r>
      <w:r w:rsidRPr="00813AAE">
        <w:rPr>
          <w:b/>
          <w:bCs/>
          <w:sz w:val="20"/>
          <w:szCs w:val="20"/>
        </w:rPr>
        <w:t>PROVEEDOR</w:t>
      </w:r>
      <w:r w:rsidRPr="00813AAE">
        <w:rPr>
          <w:sz w:val="20"/>
          <w:szCs w:val="20"/>
        </w:rPr>
        <w:t xml:space="preserve">, con una anticipación de quince (15) días calendario, excepto en los casos de urgencia por alguna emergencia imponderable. Esta suspensión puede ser parcial o total. </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También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podrá solicitar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la suspensión temporal de las entregas o provisión, por causas atribuibles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que afecten al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en la adquisición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Dicha suspensión podrá efectivizarse siempre y cuando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la autorice de manera expresa considerando como incumplimiento toda suspensión realizada sin autorización. De manera excepcional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13AAE">
        <w:rPr>
          <w:rFonts w:ascii="Arial" w:hAnsi="Arial" w:cs="Arial"/>
          <w:b/>
          <w:bCs/>
          <w:color w:val="000000"/>
          <w:sz w:val="20"/>
          <w:szCs w:val="20"/>
          <w:lang w:val="es-BO" w:eastAsia="es-BO"/>
        </w:rPr>
        <w:t>PROVEEDOR</w:t>
      </w:r>
      <w:r w:rsidRPr="00813AAE">
        <w:rPr>
          <w:rFonts w:ascii="Arial" w:hAnsi="Arial" w:cs="Arial"/>
          <w:color w:val="000000"/>
          <w:sz w:val="20"/>
          <w:szCs w:val="20"/>
          <w:lang w:val="es-BO" w:eastAsia="es-BO"/>
        </w:rPr>
        <w:t>.</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jc w:val="both"/>
        <w:rPr>
          <w:rFonts w:ascii="Arial" w:hAnsi="Arial" w:cs="Arial"/>
          <w:b/>
          <w:sz w:val="20"/>
          <w:szCs w:val="20"/>
          <w:lang w:val="es-BO"/>
        </w:rPr>
      </w:pPr>
      <w:r w:rsidRPr="00813AAE">
        <w:rPr>
          <w:rFonts w:ascii="Arial" w:hAnsi="Arial" w:cs="Arial"/>
          <w:b/>
          <w:sz w:val="20"/>
          <w:szCs w:val="20"/>
        </w:rPr>
        <w:t xml:space="preserve">CLÁUSULA VIGÉSIMA SEGUNDA.- (MULTAS) </w:t>
      </w:r>
      <w:r w:rsidRPr="00813AAE">
        <w:rPr>
          <w:rFonts w:ascii="Arial" w:hAnsi="Arial" w:cs="Arial"/>
          <w:sz w:val="20"/>
          <w:szCs w:val="20"/>
        </w:rPr>
        <w:t xml:space="preserve">Queda convenido entre las partes contratantes, que el </w:t>
      </w:r>
      <w:r w:rsidRPr="00813AAE">
        <w:rPr>
          <w:rFonts w:ascii="Arial" w:hAnsi="Arial" w:cs="Arial"/>
          <w:b/>
          <w:bCs/>
          <w:sz w:val="20"/>
          <w:szCs w:val="20"/>
        </w:rPr>
        <w:t xml:space="preserve">PROVEEDOR </w:t>
      </w:r>
      <w:r w:rsidRPr="00813AAE">
        <w:rPr>
          <w:rFonts w:ascii="Arial" w:hAnsi="Arial" w:cs="Arial"/>
          <w:sz w:val="20"/>
          <w:szCs w:val="20"/>
        </w:rPr>
        <w:t xml:space="preserve">se constituirá en mora sin notificación previa, por el simple incumplimiento a los plazos de entrega, subsanación de observaciones, pruebas de funcionamiento e informe de implementación, previstos en el presente Contrato, salvo la existencia de hechos de fuerza mayor, caso fortuito u otras causas debidamente justificadas y aceptadas por la </w:t>
      </w:r>
      <w:r w:rsidRPr="00813AAE">
        <w:rPr>
          <w:rFonts w:ascii="Arial" w:hAnsi="Arial" w:cs="Arial"/>
          <w:b/>
          <w:bCs/>
          <w:sz w:val="20"/>
          <w:szCs w:val="20"/>
        </w:rPr>
        <w:t xml:space="preserve">ENTIDAD, </w:t>
      </w:r>
      <w:r w:rsidRPr="00813AAE">
        <w:rPr>
          <w:rFonts w:ascii="Arial" w:hAnsi="Arial" w:cs="Arial"/>
          <w:sz w:val="20"/>
          <w:szCs w:val="20"/>
        </w:rPr>
        <w:t>que ocurran antes del vencimiento de los plazos de entrega, subsanación de observaciones, pruebas de funcionamiento e informe de implementación.</w:t>
      </w:r>
    </w:p>
    <w:p w:rsidR="00B039B0" w:rsidRPr="00813AAE" w:rsidRDefault="00B039B0" w:rsidP="00B039B0">
      <w:pPr>
        <w:jc w:val="both"/>
        <w:rPr>
          <w:rFonts w:ascii="Arial" w:hAnsi="Arial" w:cs="Arial"/>
          <w:bCs/>
          <w:sz w:val="20"/>
          <w:szCs w:val="20"/>
          <w:lang w:val="es-BO"/>
        </w:rPr>
      </w:pPr>
    </w:p>
    <w:p w:rsidR="00B039B0" w:rsidRPr="00813AAE" w:rsidRDefault="00B039B0" w:rsidP="00B039B0">
      <w:pPr>
        <w:autoSpaceDE w:val="0"/>
        <w:autoSpaceDN w:val="0"/>
        <w:adjustRightInd w:val="0"/>
        <w:jc w:val="both"/>
        <w:rPr>
          <w:rFonts w:ascii="Arial" w:hAnsi="Arial" w:cs="Arial"/>
          <w:sz w:val="20"/>
          <w:szCs w:val="20"/>
        </w:rPr>
      </w:pPr>
      <w:r w:rsidRPr="00813AAE">
        <w:rPr>
          <w:rFonts w:ascii="Arial" w:hAnsi="Arial" w:cs="Arial"/>
          <w:sz w:val="20"/>
          <w:szCs w:val="20"/>
        </w:rPr>
        <w:t>La</w:t>
      </w:r>
      <w:r w:rsidRPr="00813AAE">
        <w:rPr>
          <w:rFonts w:ascii="Arial" w:hAnsi="Arial" w:cs="Arial"/>
          <w:b/>
          <w:bCs/>
          <w:sz w:val="20"/>
          <w:szCs w:val="20"/>
        </w:rPr>
        <w:t xml:space="preserve"> ENTIDAD</w:t>
      </w:r>
      <w:r w:rsidRPr="00813AAE">
        <w:rPr>
          <w:rFonts w:ascii="Arial" w:hAnsi="Arial" w:cs="Arial"/>
          <w:sz w:val="20"/>
          <w:szCs w:val="20"/>
        </w:rPr>
        <w:t xml:space="preserve"> aplicará al </w:t>
      </w:r>
      <w:r w:rsidRPr="00813AAE">
        <w:rPr>
          <w:rFonts w:ascii="Arial" w:hAnsi="Arial" w:cs="Arial"/>
          <w:b/>
          <w:bCs/>
          <w:sz w:val="20"/>
          <w:szCs w:val="20"/>
        </w:rPr>
        <w:t xml:space="preserve">PROVEEDOR </w:t>
      </w:r>
      <w:r w:rsidRPr="00813AAE">
        <w:rPr>
          <w:rFonts w:ascii="Arial" w:hAnsi="Arial" w:cs="Arial"/>
          <w:sz w:val="20"/>
          <w:szCs w:val="20"/>
        </w:rPr>
        <w:t>una multa por cada día calendario de retraso al plazo de entrega, subsanación de observaciones, pruebas de funcionamiento e informe de implementación, del 3</w:t>
      </w:r>
      <w:r w:rsidRPr="00813AAE">
        <w:rPr>
          <w:rFonts w:ascii="Arial" w:hAnsi="Arial" w:cs="Arial"/>
          <w:b/>
          <w:i/>
          <w:sz w:val="20"/>
          <w:szCs w:val="20"/>
          <w:lang w:val="es-BO"/>
        </w:rPr>
        <w:t xml:space="preserve"> </w:t>
      </w:r>
      <w:r w:rsidRPr="00813AAE">
        <w:rPr>
          <w:rFonts w:ascii="Arial" w:hAnsi="Arial" w:cs="Arial"/>
          <w:sz w:val="20"/>
          <w:szCs w:val="20"/>
          <w:lang w:val="es-BO"/>
        </w:rPr>
        <w:t>por 1.000 del monto total del contrato.</w:t>
      </w:r>
    </w:p>
    <w:p w:rsidR="00B039B0" w:rsidRPr="00813AAE" w:rsidRDefault="00B039B0" w:rsidP="00B039B0">
      <w:pPr>
        <w:autoSpaceDE w:val="0"/>
        <w:autoSpaceDN w:val="0"/>
        <w:adjustRightInd w:val="0"/>
        <w:jc w:val="both"/>
        <w:rPr>
          <w:rFonts w:ascii="Arial" w:hAnsi="Arial" w:cs="Arial"/>
          <w:sz w:val="20"/>
          <w:szCs w:val="20"/>
        </w:rPr>
      </w:pPr>
    </w:p>
    <w:p w:rsidR="00B039B0" w:rsidRPr="00813AAE" w:rsidRDefault="00B039B0" w:rsidP="00B039B0">
      <w:pPr>
        <w:widowControl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Las multas serán cobradas mediante descuentos por la </w:t>
      </w:r>
      <w:r w:rsidRPr="00813AAE">
        <w:rPr>
          <w:rFonts w:ascii="Arial" w:hAnsi="Arial" w:cs="Arial"/>
          <w:b/>
          <w:bCs/>
          <w:color w:val="000000"/>
          <w:sz w:val="20"/>
          <w:szCs w:val="20"/>
          <w:lang w:val="es-BO" w:eastAsia="es-BO"/>
        </w:rPr>
        <w:t>ENTIDAD</w:t>
      </w:r>
      <w:r w:rsidRPr="00813AAE">
        <w:rPr>
          <w:rFonts w:ascii="Arial" w:hAnsi="Arial" w:cs="Arial"/>
          <w:color w:val="000000"/>
          <w:sz w:val="20"/>
          <w:szCs w:val="20"/>
          <w:lang w:val="es-BO" w:eastAsia="es-BO"/>
        </w:rPr>
        <w:t xml:space="preserve">, del pago correspondiente a la recepción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o en la liquidación del contrato.</w:t>
      </w:r>
    </w:p>
    <w:p w:rsidR="00B039B0" w:rsidRPr="00813AAE" w:rsidRDefault="00B039B0" w:rsidP="00B039B0">
      <w:pPr>
        <w:widowControl w:val="0"/>
        <w:jc w:val="both"/>
        <w:rPr>
          <w:rFonts w:ascii="Arial" w:hAnsi="Arial" w:cs="Arial"/>
          <w:color w:val="000000"/>
          <w:sz w:val="20"/>
          <w:szCs w:val="20"/>
          <w:lang w:val="es-BO" w:eastAsia="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En todos los casos de Resolución del Contrato por causas atribuibles al </w:t>
      </w:r>
      <w:r w:rsidRPr="00813AAE">
        <w:rPr>
          <w:rFonts w:ascii="Arial" w:hAnsi="Arial" w:cs="Arial"/>
          <w:b/>
          <w:sz w:val="20"/>
          <w:szCs w:val="20"/>
          <w:lang w:val="es-BO"/>
        </w:rPr>
        <w:t>PROVEEDOR</w:t>
      </w:r>
      <w:r w:rsidRPr="00813AAE">
        <w:rPr>
          <w:rFonts w:ascii="Arial" w:hAnsi="Arial" w:cs="Arial"/>
          <w:sz w:val="20"/>
          <w:szCs w:val="20"/>
          <w:lang w:val="es-BO"/>
        </w:rPr>
        <w:t xml:space="preserve">, la </w:t>
      </w:r>
      <w:r w:rsidRPr="00813AAE">
        <w:rPr>
          <w:rFonts w:ascii="Arial" w:hAnsi="Arial" w:cs="Arial"/>
          <w:b/>
          <w:sz w:val="20"/>
          <w:szCs w:val="20"/>
          <w:lang w:val="es-BO"/>
        </w:rPr>
        <w:t xml:space="preserve">ENTIDAD </w:t>
      </w:r>
      <w:r w:rsidRPr="00813AAE">
        <w:rPr>
          <w:rFonts w:ascii="Arial" w:hAnsi="Arial" w:cs="Arial"/>
          <w:sz w:val="20"/>
          <w:szCs w:val="20"/>
          <w:lang w:val="es-BO"/>
        </w:rPr>
        <w:t>no podrá cobrar multas que excedan el veinte por ciento (20%) del monto total del Contrato.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sz w:val="20"/>
          <w:szCs w:val="20"/>
          <w:lang w:val="es-BO"/>
        </w:rPr>
      </w:pPr>
      <w:r w:rsidRPr="00813AAE">
        <w:rPr>
          <w:rFonts w:ascii="Arial" w:hAnsi="Arial" w:cs="Arial"/>
          <w:b/>
          <w:sz w:val="20"/>
          <w:szCs w:val="20"/>
          <w:lang w:val="es-BO"/>
        </w:rPr>
        <w:t>CLÁUSULA VIGÉSIMA TERCERA.- (</w:t>
      </w:r>
      <w:r w:rsidRPr="00813AAE">
        <w:rPr>
          <w:rFonts w:ascii="Arial" w:hAnsi="Arial" w:cs="Arial"/>
          <w:b/>
          <w:bCs/>
          <w:sz w:val="20"/>
          <w:szCs w:val="20"/>
          <w:lang w:val="es-BO"/>
        </w:rPr>
        <w:t xml:space="preserve">EXONERACIÓN DE LAS CARGAS LABORALES Y SOCIALES </w:t>
      </w:r>
      <w:r w:rsidRPr="00813AAE">
        <w:rPr>
          <w:rFonts w:ascii="Arial" w:hAnsi="Arial" w:cs="Arial"/>
          <w:b/>
          <w:sz w:val="20"/>
          <w:szCs w:val="20"/>
          <w:lang w:val="es-BO"/>
        </w:rPr>
        <w:t>A LA ENTIDAD</w:t>
      </w:r>
      <w:r w:rsidRPr="00813AAE">
        <w:rPr>
          <w:rFonts w:ascii="Arial" w:hAnsi="Arial" w:cs="Arial"/>
          <w:b/>
          <w:bCs/>
          <w:sz w:val="20"/>
          <w:szCs w:val="20"/>
          <w:lang w:val="es-BO"/>
        </w:rPr>
        <w:t xml:space="preserve">) </w:t>
      </w:r>
      <w:r w:rsidRPr="00813AAE">
        <w:rPr>
          <w:rFonts w:ascii="Arial" w:hAnsi="Arial" w:cs="Arial"/>
          <w:sz w:val="20"/>
          <w:szCs w:val="20"/>
        </w:rPr>
        <w:t xml:space="preserve">El </w:t>
      </w:r>
      <w:r w:rsidRPr="00813AAE">
        <w:rPr>
          <w:rFonts w:ascii="Arial" w:hAnsi="Arial" w:cs="Arial"/>
          <w:b/>
          <w:bCs/>
          <w:sz w:val="20"/>
          <w:szCs w:val="20"/>
        </w:rPr>
        <w:t xml:space="preserve">PROVEEDOR </w:t>
      </w:r>
      <w:r w:rsidRPr="00813AAE">
        <w:rPr>
          <w:rFonts w:ascii="Arial" w:hAnsi="Arial" w:cs="Arial"/>
          <w:sz w:val="20"/>
          <w:szCs w:val="20"/>
        </w:rPr>
        <w:t xml:space="preserve">corre con las obligaciones que emerjan del objeto del presente Contrato, respecto a las cargas laborales y sociales con el personal de su dependencia, exonerando de estas obligaciones a la </w:t>
      </w:r>
      <w:r w:rsidRPr="00813AAE">
        <w:rPr>
          <w:rFonts w:ascii="Arial" w:hAnsi="Arial" w:cs="Arial"/>
          <w:b/>
          <w:bCs/>
          <w:sz w:val="20"/>
          <w:szCs w:val="20"/>
        </w:rPr>
        <w:t>ENTIDAD.</w:t>
      </w:r>
    </w:p>
    <w:p w:rsidR="00B039B0" w:rsidRPr="00813AAE" w:rsidRDefault="00B039B0" w:rsidP="00B039B0">
      <w:pPr>
        <w:widowControl w:val="0"/>
        <w:autoSpaceDE w:val="0"/>
        <w:autoSpaceDN w:val="0"/>
        <w:adjustRightInd w:val="0"/>
        <w:jc w:val="both"/>
        <w:rPr>
          <w:rFonts w:ascii="Arial" w:hAnsi="Arial" w:cs="Arial"/>
          <w:b/>
          <w:bCs/>
          <w:sz w:val="20"/>
          <w:szCs w:val="20"/>
          <w:lang w:val="es-BO"/>
        </w:rPr>
      </w:pPr>
    </w:p>
    <w:p w:rsidR="00B039B0" w:rsidRPr="00813AAE" w:rsidRDefault="00B039B0" w:rsidP="00B039B0">
      <w:pPr>
        <w:pStyle w:val="Default"/>
        <w:jc w:val="both"/>
        <w:rPr>
          <w:sz w:val="20"/>
          <w:szCs w:val="20"/>
        </w:rPr>
      </w:pPr>
      <w:r w:rsidRPr="00813AAE">
        <w:rPr>
          <w:b/>
          <w:sz w:val="20"/>
          <w:szCs w:val="20"/>
        </w:rPr>
        <w:t xml:space="preserve">CLÁUSULA VIGÉSIMA CUARTA.- (CAUSAS DE FUERZA MAYOR Y/O CASO FORTUITO) </w:t>
      </w:r>
      <w:r w:rsidRPr="00813AAE">
        <w:rPr>
          <w:sz w:val="20"/>
          <w:szCs w:val="20"/>
        </w:rPr>
        <w:t xml:space="preserve">Con el fin de exceptuar al </w:t>
      </w:r>
      <w:r w:rsidRPr="00813AAE">
        <w:rPr>
          <w:b/>
          <w:bCs/>
          <w:sz w:val="20"/>
          <w:szCs w:val="20"/>
        </w:rPr>
        <w:t xml:space="preserve">PROVEEDOR </w:t>
      </w:r>
      <w:r w:rsidRPr="00813AAE">
        <w:rPr>
          <w:sz w:val="20"/>
          <w:szCs w:val="20"/>
        </w:rPr>
        <w:t xml:space="preserve">de determinadas responsabilidades por mora o por incumplimiento involuntario total o parcial del presente Contrato, la </w:t>
      </w:r>
      <w:r w:rsidRPr="00813AAE">
        <w:rPr>
          <w:b/>
          <w:bCs/>
          <w:sz w:val="20"/>
          <w:szCs w:val="20"/>
        </w:rPr>
        <w:t xml:space="preserve">ENTIDAD </w:t>
      </w:r>
      <w:r w:rsidRPr="00813AAE">
        <w:rPr>
          <w:bCs/>
          <w:sz w:val="20"/>
          <w:szCs w:val="20"/>
        </w:rPr>
        <w:t>a través de la Comisión de Recepción</w:t>
      </w:r>
      <w:r w:rsidRPr="00813AAE">
        <w:rPr>
          <w:b/>
          <w:bCs/>
          <w:sz w:val="20"/>
          <w:szCs w:val="20"/>
        </w:rPr>
        <w:t xml:space="preserve"> </w:t>
      </w:r>
      <w:r w:rsidRPr="00813AAE">
        <w:rPr>
          <w:sz w:val="20"/>
          <w:szCs w:val="20"/>
        </w:rPr>
        <w:t xml:space="preserve">tendrá la facultad de calificar las causas de fuerza mayor y/o caso fortuito u otras causas debidamente justificadas, a fin exonerar al </w:t>
      </w:r>
      <w:r w:rsidRPr="00813AAE">
        <w:rPr>
          <w:b/>
          <w:bCs/>
          <w:sz w:val="20"/>
          <w:szCs w:val="20"/>
        </w:rPr>
        <w:t xml:space="preserve">PROVEEDOR </w:t>
      </w:r>
      <w:r w:rsidRPr="00813AAE">
        <w:rPr>
          <w:sz w:val="20"/>
          <w:szCs w:val="20"/>
        </w:rPr>
        <w:t xml:space="preserve">del cumplimiento del plazo de entrega o del cumplimiento total o parcial de la entrega de los </w:t>
      </w:r>
      <w:r w:rsidRPr="00813AAE">
        <w:rPr>
          <w:b/>
          <w:bCs/>
          <w:sz w:val="20"/>
          <w:szCs w:val="20"/>
        </w:rPr>
        <w:t>BIENES</w:t>
      </w:r>
      <w:r w:rsidRPr="00813AAE">
        <w:rPr>
          <w:sz w:val="20"/>
          <w:szCs w:val="20"/>
        </w:rPr>
        <w:t xml:space="preserve">.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Para que cualquiera de los acontecimientos señalados precedentemente puedan generar un impedimento total o parcial justificado en la entrega o provisión de los </w:t>
      </w:r>
      <w:r w:rsidRPr="00813AAE">
        <w:rPr>
          <w:rFonts w:ascii="Arial" w:hAnsi="Arial" w:cs="Arial"/>
          <w:b/>
          <w:bCs/>
          <w:color w:val="000000"/>
          <w:sz w:val="20"/>
          <w:szCs w:val="20"/>
          <w:lang w:val="es-BO" w:eastAsia="es-BO"/>
        </w:rPr>
        <w:t xml:space="preserve">BIENES </w:t>
      </w:r>
      <w:r w:rsidRPr="00813AAE">
        <w:rPr>
          <w:rFonts w:ascii="Arial" w:hAnsi="Arial" w:cs="Arial"/>
          <w:color w:val="000000"/>
          <w:sz w:val="20"/>
          <w:szCs w:val="20"/>
          <w:lang w:val="es-BO" w:eastAsia="es-BO"/>
        </w:rPr>
        <w:t xml:space="preserve">o demora justificada en el cumplimiento del plazo de entrega, de modo inexcusable e imprescindible en cada caso, el </w:t>
      </w:r>
      <w:r w:rsidRPr="00813AAE">
        <w:rPr>
          <w:rFonts w:ascii="Arial" w:hAnsi="Arial" w:cs="Arial"/>
          <w:b/>
          <w:bCs/>
          <w:color w:val="000000"/>
          <w:sz w:val="20"/>
          <w:szCs w:val="20"/>
          <w:lang w:val="es-BO" w:eastAsia="es-BO"/>
        </w:rPr>
        <w:t xml:space="preserve">PROVEEDOR </w:t>
      </w:r>
      <w:r w:rsidRPr="00813AAE">
        <w:rPr>
          <w:rFonts w:ascii="Arial" w:hAnsi="Arial" w:cs="Arial"/>
          <w:color w:val="000000"/>
          <w:sz w:val="20"/>
          <w:szCs w:val="20"/>
          <w:lang w:val="es-BO" w:eastAsia="es-BO"/>
        </w:rPr>
        <w:t xml:space="preserve">deberá presentar por escrito 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el respaldo que acredite la existencia del hecho de fuerza mayor y/o caso fortuito u otras causas debidamente justificadas, dentro de los cinco (5) días hábiles de ocurrido el hecho. </w:t>
      </w: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p>
    <w:p w:rsidR="00B039B0" w:rsidRPr="00813AAE" w:rsidRDefault="00B039B0" w:rsidP="00B039B0">
      <w:p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en el plazo de dos (2) días hábiles deberá aceptar o rechazar la solicitud. En caso de aceptación expresa,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 xml:space="preserve">deberá realizar: </w:t>
      </w:r>
    </w:p>
    <w:p w:rsidR="00B039B0" w:rsidRPr="00813AAE" w:rsidRDefault="00B039B0" w:rsidP="00B039B0">
      <w:pPr>
        <w:autoSpaceDE w:val="0"/>
        <w:autoSpaceDN w:val="0"/>
        <w:adjustRightInd w:val="0"/>
        <w:jc w:val="both"/>
        <w:rPr>
          <w:rFonts w:ascii="Arial" w:hAnsi="Arial" w:cs="Arial"/>
          <w:b/>
          <w:bCs/>
          <w:color w:val="000000"/>
          <w:sz w:val="20"/>
          <w:szCs w:val="20"/>
          <w:lang w:val="es-BO" w:eastAsia="es-BO"/>
        </w:rPr>
      </w:pPr>
    </w:p>
    <w:p w:rsidR="00B039B0" w:rsidRPr="00813AAE" w:rsidRDefault="00B039B0" w:rsidP="001E3709">
      <w:pPr>
        <w:numPr>
          <w:ilvl w:val="0"/>
          <w:numId w:val="48"/>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ampliación del plazo de entrega a través de un Contrato Modificatorio o; </w:t>
      </w:r>
    </w:p>
    <w:p w:rsidR="00B039B0" w:rsidRPr="00813AAE" w:rsidRDefault="00B039B0" w:rsidP="001E3709">
      <w:pPr>
        <w:numPr>
          <w:ilvl w:val="0"/>
          <w:numId w:val="48"/>
        </w:numPr>
        <w:autoSpaceDE w:val="0"/>
        <w:autoSpaceDN w:val="0"/>
        <w:adjustRightInd w:val="0"/>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Efectivizar la Resolución parcial o total del Contrato por causas de fuerza mayor, caso fortuito u otras causas debidamente justificadas que afecten al </w:t>
      </w:r>
      <w:r w:rsidRPr="00813AAE">
        <w:rPr>
          <w:rFonts w:ascii="Arial" w:hAnsi="Arial" w:cs="Arial"/>
          <w:b/>
          <w:bCs/>
          <w:color w:val="000000"/>
          <w:sz w:val="20"/>
          <w:szCs w:val="20"/>
          <w:lang w:val="es-BO" w:eastAsia="es-BO"/>
        </w:rPr>
        <w:t>PROVEEDOR</w:t>
      </w:r>
      <w:r w:rsidRPr="00813AAE">
        <w:rPr>
          <w:rFonts w:ascii="Arial" w:hAnsi="Arial" w:cs="Arial"/>
          <w:bCs/>
          <w:color w:val="000000"/>
          <w:sz w:val="20"/>
          <w:szCs w:val="20"/>
          <w:lang w:val="es-BO" w:eastAsia="es-BO"/>
        </w:rPr>
        <w:t xml:space="preserve">. </w:t>
      </w:r>
    </w:p>
    <w:p w:rsidR="00B039B0" w:rsidRPr="00813AAE" w:rsidRDefault="00B039B0" w:rsidP="00B039B0">
      <w:pPr>
        <w:widowControl w:val="0"/>
        <w:jc w:val="both"/>
        <w:rPr>
          <w:rFonts w:ascii="Arial" w:hAnsi="Arial" w:cs="Arial"/>
          <w:spacing w:val="-3"/>
          <w:sz w:val="20"/>
          <w:szCs w:val="20"/>
          <w:lang w:val="es-BO"/>
        </w:rPr>
      </w:pPr>
      <w:r w:rsidRPr="00813AAE">
        <w:rPr>
          <w:rFonts w:ascii="Arial" w:hAnsi="Arial" w:cs="Arial"/>
          <w:b/>
          <w:sz w:val="20"/>
          <w:szCs w:val="20"/>
          <w:lang w:val="es-BO"/>
        </w:rPr>
        <w:t xml:space="preserve"> </w:t>
      </w:r>
    </w:p>
    <w:p w:rsidR="00B039B0" w:rsidRPr="00813AAE" w:rsidRDefault="00B039B0" w:rsidP="00B039B0">
      <w:pPr>
        <w:widowControl w:val="0"/>
        <w:jc w:val="both"/>
        <w:rPr>
          <w:rFonts w:ascii="Arial" w:hAnsi="Arial" w:cs="Arial"/>
          <w:spacing w:val="-3"/>
          <w:sz w:val="20"/>
          <w:szCs w:val="20"/>
          <w:lang w:val="es-BO"/>
        </w:rPr>
      </w:pPr>
      <w:r w:rsidRPr="00813AAE">
        <w:rPr>
          <w:rFonts w:ascii="Arial" w:hAnsi="Arial" w:cs="Arial"/>
          <w:sz w:val="20"/>
          <w:szCs w:val="20"/>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B039B0" w:rsidRPr="00813AAE" w:rsidRDefault="00B039B0" w:rsidP="00B039B0">
      <w:pPr>
        <w:widowControl w:val="0"/>
        <w:jc w:val="both"/>
        <w:rPr>
          <w:rFonts w:ascii="Arial" w:hAnsi="Arial" w:cs="Arial"/>
          <w:b/>
          <w:sz w:val="20"/>
          <w:szCs w:val="20"/>
          <w:lang w:val="es-BO"/>
        </w:rPr>
      </w:pPr>
    </w:p>
    <w:p w:rsidR="00B039B0" w:rsidRPr="00813AAE" w:rsidRDefault="00B039B0" w:rsidP="00B039B0">
      <w:pPr>
        <w:widowControl w:val="0"/>
        <w:jc w:val="both"/>
        <w:rPr>
          <w:rFonts w:ascii="Arial" w:hAnsi="Arial" w:cs="Arial"/>
          <w:b/>
          <w:sz w:val="20"/>
          <w:szCs w:val="20"/>
          <w:lang w:val="es-BO"/>
        </w:rPr>
      </w:pPr>
      <w:r w:rsidRPr="00813AAE">
        <w:rPr>
          <w:rFonts w:ascii="Arial" w:hAnsi="Arial" w:cs="Arial"/>
          <w:b/>
          <w:sz w:val="20"/>
          <w:szCs w:val="20"/>
          <w:lang w:val="es-BO"/>
        </w:rPr>
        <w:t xml:space="preserve">CLÁUSULA VIGÉSIMA QUINTA.- (TERMINACIÓN DEL CONTRATO) </w:t>
      </w:r>
      <w:r w:rsidRPr="00813AAE">
        <w:rPr>
          <w:rFonts w:ascii="Arial" w:hAnsi="Arial" w:cs="Arial"/>
          <w:sz w:val="20"/>
          <w:szCs w:val="20"/>
          <w:lang w:val="es-BO"/>
        </w:rPr>
        <w:t>El presente Contrato concluirá por una de las siguientes causas:</w:t>
      </w:r>
    </w:p>
    <w:p w:rsidR="00B039B0" w:rsidRPr="00813AAE" w:rsidRDefault="00B039B0" w:rsidP="00B039B0">
      <w:pPr>
        <w:widowControl w:val="0"/>
        <w:tabs>
          <w:tab w:val="left" w:pos="709"/>
        </w:tabs>
        <w:jc w:val="both"/>
        <w:rPr>
          <w:rFonts w:ascii="Arial" w:hAnsi="Arial" w:cs="Arial"/>
          <w:sz w:val="20"/>
          <w:szCs w:val="20"/>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0"/>
          <w:numId w:val="37"/>
        </w:numPr>
        <w:tabs>
          <w:tab w:val="left" w:pos="709"/>
        </w:tabs>
        <w:contextualSpacing/>
        <w:jc w:val="both"/>
        <w:rPr>
          <w:rFonts w:ascii="Arial" w:hAnsi="Arial" w:cs="Arial"/>
          <w:b/>
          <w:vanish/>
          <w:lang w:val="es-BO"/>
        </w:rPr>
      </w:pPr>
    </w:p>
    <w:p w:rsidR="00B039B0" w:rsidRPr="00813AAE" w:rsidRDefault="00B039B0" w:rsidP="001E3709">
      <w:pPr>
        <w:pStyle w:val="Prrafodelista"/>
        <w:widowControl w:val="0"/>
        <w:numPr>
          <w:ilvl w:val="1"/>
          <w:numId w:val="37"/>
        </w:numPr>
        <w:tabs>
          <w:tab w:val="left" w:pos="709"/>
        </w:tabs>
        <w:contextualSpacing/>
        <w:jc w:val="both"/>
        <w:rPr>
          <w:rFonts w:ascii="Arial" w:hAnsi="Arial" w:cs="Arial"/>
          <w:lang w:val="es-BO"/>
        </w:rPr>
      </w:pPr>
      <w:r w:rsidRPr="00813AAE">
        <w:rPr>
          <w:rFonts w:ascii="Arial" w:hAnsi="Arial" w:cs="Arial"/>
          <w:b/>
          <w:lang w:val="es-BO"/>
        </w:rPr>
        <w:t xml:space="preserve">Por Cumplimiento del Contrato: </w:t>
      </w:r>
      <w:r w:rsidRPr="00813AAE">
        <w:rPr>
          <w:rFonts w:ascii="Arial" w:hAnsi="Arial" w:cs="Arial"/>
          <w:lang w:val="es-BO"/>
        </w:rPr>
        <w:t xml:space="preserve">Es la forma ordinaria de terminación, donde la </w:t>
      </w:r>
      <w:r w:rsidRPr="00813AAE">
        <w:rPr>
          <w:rFonts w:ascii="Arial" w:hAnsi="Arial" w:cs="Arial"/>
          <w:b/>
          <w:lang w:val="es-BO"/>
        </w:rPr>
        <w:t xml:space="preserve">ENTIDAD </w:t>
      </w:r>
      <w:r w:rsidRPr="00813AAE">
        <w:rPr>
          <w:rFonts w:ascii="Arial" w:hAnsi="Arial" w:cs="Arial"/>
          <w:lang w:val="es-BO"/>
        </w:rPr>
        <w:t xml:space="preserve">como el </w:t>
      </w:r>
      <w:r w:rsidRPr="00813AAE">
        <w:rPr>
          <w:rFonts w:ascii="Arial" w:hAnsi="Arial" w:cs="Arial"/>
          <w:b/>
          <w:lang w:val="es-BO"/>
        </w:rPr>
        <w:t xml:space="preserve">PROVEEDOR </w:t>
      </w:r>
      <w:r w:rsidRPr="00813AAE">
        <w:rPr>
          <w:rFonts w:ascii="Arial" w:hAnsi="Arial" w:cs="Arial"/>
          <w:lang w:val="es-BO"/>
        </w:rPr>
        <w:t xml:space="preserve">darán por terminado el presente Contrato, cuando ambas partes hayan dado cumplimiento a todas las condiciones y estipulaciones contenidas en el mismo, lo cual se </w:t>
      </w:r>
      <w:r w:rsidRPr="00813AAE">
        <w:rPr>
          <w:rFonts w:ascii="Arial" w:hAnsi="Arial" w:cs="Arial"/>
          <w:lang w:val="es-BO"/>
        </w:rPr>
        <w:lastRenderedPageBreak/>
        <w:t xml:space="preserve">hará constar en el Certificado de Cumplimiento de Contrato, emitido por la </w:t>
      </w:r>
      <w:r w:rsidRPr="00813AAE">
        <w:rPr>
          <w:rFonts w:ascii="Arial" w:hAnsi="Arial" w:cs="Arial"/>
          <w:b/>
          <w:lang w:val="es-BO"/>
        </w:rPr>
        <w:t>ENTIDAD</w:t>
      </w:r>
      <w:r w:rsidRPr="00813AAE">
        <w:rPr>
          <w:rFonts w:ascii="Arial" w:hAnsi="Arial" w:cs="Arial"/>
          <w:lang w:val="es-BO"/>
        </w:rPr>
        <w:t>.</w:t>
      </w:r>
    </w:p>
    <w:p w:rsidR="00B039B0" w:rsidRPr="00813AAE" w:rsidRDefault="00B039B0" w:rsidP="00B039B0">
      <w:pPr>
        <w:widowControl w:val="0"/>
        <w:tabs>
          <w:tab w:val="left" w:pos="851"/>
        </w:tabs>
        <w:ind w:left="709" w:hanging="709"/>
        <w:jc w:val="both"/>
        <w:rPr>
          <w:rFonts w:ascii="Arial" w:hAnsi="Arial" w:cs="Arial"/>
          <w:sz w:val="20"/>
          <w:szCs w:val="20"/>
          <w:lang w:val="es-BO"/>
        </w:rPr>
      </w:pPr>
    </w:p>
    <w:p w:rsidR="00B039B0" w:rsidRPr="00813AAE" w:rsidRDefault="00B039B0" w:rsidP="001E3709">
      <w:pPr>
        <w:widowControl w:val="0"/>
        <w:numPr>
          <w:ilvl w:val="1"/>
          <w:numId w:val="37"/>
        </w:numPr>
        <w:tabs>
          <w:tab w:val="left" w:pos="709"/>
        </w:tabs>
        <w:jc w:val="both"/>
        <w:rPr>
          <w:rFonts w:ascii="Arial" w:hAnsi="Arial" w:cs="Arial"/>
          <w:sz w:val="20"/>
          <w:szCs w:val="20"/>
          <w:lang w:val="es-BO"/>
        </w:rPr>
      </w:pPr>
      <w:r w:rsidRPr="00813AAE">
        <w:rPr>
          <w:rFonts w:ascii="Arial" w:hAnsi="Arial" w:cs="Arial"/>
          <w:b/>
          <w:sz w:val="20"/>
          <w:szCs w:val="20"/>
          <w:lang w:val="es-BO"/>
        </w:rPr>
        <w:t xml:space="preserve">Por Resolución del Contrato: </w:t>
      </w:r>
      <w:r w:rsidRPr="00813AAE">
        <w:rPr>
          <w:rFonts w:ascii="Arial" w:hAnsi="Arial" w:cs="Arial"/>
          <w:sz w:val="20"/>
          <w:szCs w:val="20"/>
          <w:lang w:val="es-BO"/>
        </w:rPr>
        <w:t>Es la forma extraordinaria de terminación del Contrato que procederá únicamente por las siguientes causales:</w:t>
      </w:r>
    </w:p>
    <w:p w:rsidR="00B039B0" w:rsidRPr="00813AAE" w:rsidRDefault="00B039B0" w:rsidP="00B039B0">
      <w:pPr>
        <w:widowControl w:val="0"/>
        <w:tabs>
          <w:tab w:val="left" w:pos="709"/>
        </w:tabs>
        <w:ind w:left="720"/>
        <w:jc w:val="both"/>
        <w:rPr>
          <w:rFonts w:ascii="Arial" w:hAnsi="Arial" w:cs="Arial"/>
          <w:sz w:val="20"/>
          <w:szCs w:val="20"/>
          <w:lang w:val="es-BO"/>
        </w:rPr>
      </w:pPr>
    </w:p>
    <w:p w:rsidR="00B039B0" w:rsidRPr="00813AAE" w:rsidRDefault="00B039B0" w:rsidP="001E3709">
      <w:pPr>
        <w:widowControl w:val="0"/>
        <w:numPr>
          <w:ilvl w:val="2"/>
          <w:numId w:val="37"/>
        </w:numPr>
        <w:ind w:left="1418" w:hanging="1134"/>
        <w:rPr>
          <w:rFonts w:ascii="Arial" w:hAnsi="Arial" w:cs="Arial"/>
          <w:b/>
          <w:sz w:val="20"/>
          <w:szCs w:val="20"/>
          <w:lang w:val="es-BO"/>
        </w:rPr>
      </w:pPr>
      <w:r w:rsidRPr="00813AAE">
        <w:rPr>
          <w:rFonts w:ascii="Arial" w:hAnsi="Arial" w:cs="Arial"/>
          <w:b/>
          <w:sz w:val="20"/>
          <w:szCs w:val="20"/>
          <w:lang w:val="es-BO"/>
        </w:rPr>
        <w:t>Resolución a requerimiento de la ENTIDAD, por causales atribuibles al PROVEEDOR:</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disolución del </w:t>
      </w:r>
      <w:r w:rsidRPr="00813AAE">
        <w:rPr>
          <w:rFonts w:ascii="Arial" w:hAnsi="Arial" w:cs="Arial"/>
          <w:b/>
          <w:sz w:val="20"/>
          <w:szCs w:val="20"/>
          <w:lang w:val="es-BO"/>
        </w:rPr>
        <w:t>PROVEEDOR.</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quiebra declarada del </w:t>
      </w:r>
      <w:r w:rsidRPr="00813AAE">
        <w:rPr>
          <w:rFonts w:ascii="Arial" w:hAnsi="Arial" w:cs="Arial"/>
          <w:b/>
          <w:sz w:val="20"/>
          <w:szCs w:val="20"/>
          <w:lang w:val="es-BO"/>
        </w:rPr>
        <w:t>PROVEEDOR.</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Por incumplimiento injustificado a la Cláusula Décima Primera (Plazo de Entrega), sin que el </w:t>
      </w:r>
      <w:r w:rsidRPr="00813AAE">
        <w:rPr>
          <w:rFonts w:ascii="Arial" w:hAnsi="Arial" w:cs="Arial"/>
          <w:b/>
          <w:sz w:val="20"/>
          <w:szCs w:val="20"/>
          <w:lang w:val="es-BO"/>
        </w:rPr>
        <w:t xml:space="preserve">PROVEEDOR </w:t>
      </w:r>
      <w:r w:rsidRPr="00813AAE">
        <w:rPr>
          <w:rFonts w:ascii="Arial" w:hAnsi="Arial" w:cs="Arial"/>
          <w:sz w:val="20"/>
          <w:szCs w:val="20"/>
          <w:lang w:val="es-BO"/>
        </w:rPr>
        <w:t>adopte medidas necesarias y oportunas para recuperar su demora y asegurar la conclusión de la entrega.</w:t>
      </w:r>
    </w:p>
    <w:p w:rsidR="00B039B0" w:rsidRPr="00813AAE" w:rsidRDefault="00B039B0" w:rsidP="001E3709">
      <w:pPr>
        <w:widowControl w:val="0"/>
        <w:numPr>
          <w:ilvl w:val="0"/>
          <w:numId w:val="35"/>
        </w:numPr>
        <w:tabs>
          <w:tab w:val="clear" w:pos="2004"/>
          <w:tab w:val="num" w:pos="1843"/>
        </w:tabs>
        <w:ind w:left="1843" w:hanging="425"/>
        <w:jc w:val="both"/>
        <w:rPr>
          <w:rFonts w:ascii="Arial" w:hAnsi="Arial" w:cs="Arial"/>
          <w:sz w:val="20"/>
          <w:szCs w:val="20"/>
          <w:lang w:val="es-BO"/>
        </w:rPr>
      </w:pPr>
      <w:r w:rsidRPr="00813AAE">
        <w:rPr>
          <w:rFonts w:ascii="Arial" w:hAnsi="Arial" w:cs="Arial"/>
          <w:sz w:val="20"/>
          <w:szCs w:val="20"/>
          <w:lang w:val="es-BO"/>
        </w:rPr>
        <w:t xml:space="preserve">Cuando el monto de la multa por atraso en la entrega de los </w:t>
      </w:r>
      <w:r w:rsidRPr="00813AAE">
        <w:rPr>
          <w:rFonts w:ascii="Arial" w:hAnsi="Arial" w:cs="Arial"/>
          <w:b/>
          <w:sz w:val="20"/>
          <w:szCs w:val="20"/>
          <w:lang w:val="es-BO"/>
        </w:rPr>
        <w:t>BIENES</w:t>
      </w:r>
      <w:r w:rsidRPr="00813AAE">
        <w:rPr>
          <w:rFonts w:ascii="Arial" w:hAnsi="Arial" w:cs="Arial"/>
          <w:sz w:val="20"/>
          <w:szCs w:val="20"/>
          <w:lang w:val="es-BO"/>
        </w:rPr>
        <w:t>, alcance el diez por ciento (10%) del monto total del contrato, decisión optativa, o el veinte por ciento (20%), de forma obligatoria.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2"/>
          <w:numId w:val="37"/>
        </w:numPr>
        <w:ind w:left="1418" w:hanging="1134"/>
        <w:rPr>
          <w:rFonts w:ascii="Arial" w:hAnsi="Arial" w:cs="Arial"/>
          <w:b/>
          <w:sz w:val="20"/>
          <w:szCs w:val="20"/>
          <w:lang w:val="es-BO"/>
        </w:rPr>
      </w:pPr>
      <w:r w:rsidRPr="00813AAE">
        <w:rPr>
          <w:rFonts w:ascii="Arial" w:hAnsi="Arial" w:cs="Arial"/>
          <w:b/>
          <w:sz w:val="20"/>
          <w:szCs w:val="20"/>
          <w:lang w:val="es-BO"/>
        </w:rPr>
        <w:t>Resolución a requerimiento del PROVEEDOR por causales atribuibles a la ENTIDAD:</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0"/>
          <w:numId w:val="36"/>
        </w:numPr>
        <w:tabs>
          <w:tab w:val="clear" w:pos="2004"/>
          <w:tab w:val="left" w:pos="1418"/>
        </w:tabs>
        <w:ind w:hanging="586"/>
        <w:jc w:val="both"/>
        <w:rPr>
          <w:rFonts w:ascii="Arial" w:hAnsi="Arial" w:cs="Arial"/>
          <w:b/>
          <w:sz w:val="20"/>
          <w:szCs w:val="20"/>
          <w:lang w:val="es-BO"/>
        </w:rPr>
      </w:pPr>
      <w:r w:rsidRPr="00813AAE">
        <w:rPr>
          <w:rFonts w:ascii="Arial" w:hAnsi="Arial" w:cs="Arial"/>
          <w:sz w:val="20"/>
          <w:szCs w:val="20"/>
          <w:lang w:val="es-BO"/>
        </w:rPr>
        <w:t xml:space="preserve">Por instrucciones injustificadas emanadas de la </w:t>
      </w:r>
      <w:r w:rsidRPr="00813AAE">
        <w:rPr>
          <w:rFonts w:ascii="Arial" w:hAnsi="Arial" w:cs="Arial"/>
          <w:b/>
          <w:sz w:val="20"/>
          <w:szCs w:val="20"/>
          <w:lang w:val="es-BO"/>
        </w:rPr>
        <w:t>ENTIDAD</w:t>
      </w:r>
      <w:r w:rsidRPr="00813AAE">
        <w:rPr>
          <w:rFonts w:ascii="Arial" w:hAnsi="Arial" w:cs="Arial"/>
          <w:sz w:val="20"/>
          <w:szCs w:val="20"/>
          <w:lang w:val="es-BO"/>
        </w:rPr>
        <w:t xml:space="preserve"> para la suspensión de la provisión de los </w:t>
      </w:r>
      <w:r w:rsidRPr="00813AAE">
        <w:rPr>
          <w:rFonts w:ascii="Arial" w:hAnsi="Arial" w:cs="Arial"/>
          <w:b/>
          <w:sz w:val="20"/>
          <w:szCs w:val="20"/>
          <w:lang w:val="es-BO"/>
        </w:rPr>
        <w:t>BIENES</w:t>
      </w:r>
      <w:r w:rsidRPr="00813AAE">
        <w:rPr>
          <w:rFonts w:ascii="Arial" w:hAnsi="Arial" w:cs="Arial"/>
          <w:sz w:val="20"/>
          <w:szCs w:val="20"/>
          <w:lang w:val="es-BO"/>
        </w:rPr>
        <w:t xml:space="preserve"> por más de treinta (30) días calendario.</w:t>
      </w:r>
    </w:p>
    <w:p w:rsidR="00B039B0" w:rsidRPr="00813AAE" w:rsidRDefault="00B039B0" w:rsidP="001E3709">
      <w:pPr>
        <w:widowControl w:val="0"/>
        <w:numPr>
          <w:ilvl w:val="0"/>
          <w:numId w:val="36"/>
        </w:numPr>
        <w:tabs>
          <w:tab w:val="clear" w:pos="2004"/>
        </w:tabs>
        <w:ind w:hanging="586"/>
        <w:jc w:val="both"/>
        <w:rPr>
          <w:rFonts w:ascii="Arial" w:hAnsi="Arial" w:cs="Arial"/>
          <w:sz w:val="20"/>
          <w:szCs w:val="20"/>
          <w:lang w:val="es-BO"/>
        </w:rPr>
      </w:pPr>
      <w:r w:rsidRPr="00813AAE">
        <w:rPr>
          <w:rFonts w:ascii="Arial" w:hAnsi="Arial" w:cs="Arial"/>
          <w:sz w:val="20"/>
          <w:szCs w:val="20"/>
          <w:lang w:val="es-BO"/>
        </w:rPr>
        <w:t xml:space="preserve">Si apartándose de los términos del Contrato, la </w:t>
      </w:r>
      <w:r w:rsidRPr="00813AAE">
        <w:rPr>
          <w:rFonts w:ascii="Arial" w:hAnsi="Arial" w:cs="Arial"/>
          <w:b/>
          <w:sz w:val="20"/>
          <w:szCs w:val="20"/>
          <w:lang w:val="es-BO"/>
        </w:rPr>
        <w:t xml:space="preserve">ENTIDAD </w:t>
      </w:r>
      <w:r w:rsidRPr="00813AAE">
        <w:rPr>
          <w:rFonts w:ascii="Arial" w:hAnsi="Arial" w:cs="Arial"/>
          <w:sz w:val="20"/>
          <w:szCs w:val="20"/>
          <w:lang w:val="es-BO"/>
        </w:rPr>
        <w:t>pretende realizar modificaciones al alcance, monto y/o plazo del Contrato, sin la emisión del Contrato Modificatorio correspondiente;</w:t>
      </w:r>
    </w:p>
    <w:p w:rsidR="00B039B0" w:rsidRPr="00813AAE" w:rsidRDefault="00B039B0" w:rsidP="001E3709">
      <w:pPr>
        <w:widowControl w:val="0"/>
        <w:numPr>
          <w:ilvl w:val="0"/>
          <w:numId w:val="36"/>
        </w:numPr>
        <w:tabs>
          <w:tab w:val="clear" w:pos="2004"/>
        </w:tabs>
        <w:ind w:hanging="586"/>
        <w:jc w:val="both"/>
        <w:rPr>
          <w:rFonts w:ascii="Arial" w:hAnsi="Arial" w:cs="Arial"/>
          <w:b/>
          <w:sz w:val="20"/>
          <w:szCs w:val="20"/>
          <w:lang w:val="es-BO"/>
        </w:rPr>
      </w:pPr>
      <w:r w:rsidRPr="00813AAE">
        <w:rPr>
          <w:rFonts w:ascii="Arial" w:hAnsi="Arial" w:cs="Arial"/>
          <w:sz w:val="20"/>
          <w:szCs w:val="20"/>
          <w:lang w:val="es-BO"/>
        </w:rPr>
        <w:t xml:space="preserve">Por incumplimiento injustificado en el pago, por más de cuarenta y cinco (45) días calendario, computables a partir de la fecha de la recepción de los </w:t>
      </w:r>
      <w:r w:rsidRPr="00813AAE">
        <w:rPr>
          <w:rFonts w:ascii="Arial" w:hAnsi="Arial" w:cs="Arial"/>
          <w:b/>
          <w:sz w:val="20"/>
          <w:szCs w:val="20"/>
          <w:lang w:val="es-BO"/>
        </w:rPr>
        <w:t>BIENES</w:t>
      </w:r>
      <w:r w:rsidRPr="00813AAE">
        <w:rPr>
          <w:rFonts w:ascii="Arial" w:hAnsi="Arial" w:cs="Arial"/>
          <w:sz w:val="20"/>
          <w:szCs w:val="20"/>
          <w:lang w:val="es-BO"/>
        </w:rPr>
        <w:t xml:space="preserve"> en la entidad, conforme las condiciones del Contrato;</w:t>
      </w:r>
    </w:p>
    <w:p w:rsidR="00B039B0" w:rsidRPr="00813AAE" w:rsidRDefault="00B039B0" w:rsidP="00B039B0">
      <w:pPr>
        <w:widowControl w:val="0"/>
        <w:tabs>
          <w:tab w:val="left" w:pos="1418"/>
        </w:tabs>
        <w:ind w:hanging="586"/>
        <w:jc w:val="both"/>
        <w:rPr>
          <w:rFonts w:ascii="Arial" w:hAnsi="Arial" w:cs="Arial"/>
          <w:b/>
          <w:sz w:val="20"/>
          <w:szCs w:val="20"/>
          <w:lang w:val="es-BO"/>
        </w:rPr>
      </w:pPr>
    </w:p>
    <w:p w:rsidR="00B039B0" w:rsidRPr="00813AAE" w:rsidRDefault="00B039B0" w:rsidP="001E3709">
      <w:pPr>
        <w:widowControl w:val="0"/>
        <w:numPr>
          <w:ilvl w:val="2"/>
          <w:numId w:val="37"/>
        </w:numPr>
        <w:ind w:left="1418" w:hanging="1134"/>
        <w:jc w:val="both"/>
        <w:rPr>
          <w:rFonts w:ascii="Arial" w:hAnsi="Arial" w:cs="Arial"/>
          <w:sz w:val="20"/>
          <w:szCs w:val="20"/>
          <w:lang w:val="es-BO"/>
        </w:rPr>
      </w:pPr>
      <w:r w:rsidRPr="00813AAE">
        <w:rPr>
          <w:rFonts w:ascii="Arial" w:hAnsi="Arial" w:cs="Arial"/>
          <w:b/>
          <w:sz w:val="20"/>
          <w:szCs w:val="20"/>
          <w:lang w:val="es-BO"/>
        </w:rPr>
        <w:t xml:space="preserve">Formas de resolución y reglas aplicables a la Resolución: </w:t>
      </w:r>
      <w:r w:rsidRPr="00813AAE">
        <w:rPr>
          <w:rFonts w:ascii="Arial" w:hAnsi="Arial" w:cs="Arial"/>
          <w:sz w:val="20"/>
          <w:szCs w:val="20"/>
          <w:lang w:val="es-BO"/>
        </w:rPr>
        <w:t xml:space="preserve">De acuerdo a las causales de Resolución del Contrato señaladas precedentemente, podrá efectivizarse la terminación total o parcial del Contrato. </w:t>
      </w:r>
    </w:p>
    <w:p w:rsidR="00B039B0" w:rsidRPr="00813AAE" w:rsidRDefault="00B039B0" w:rsidP="00B039B0">
      <w:pPr>
        <w:widowControl w:val="0"/>
        <w:ind w:left="1560"/>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La terminación total del Contrato procederá para bienes</w:t>
      </w:r>
      <w:r w:rsidRPr="00813AAE">
        <w:rPr>
          <w:rFonts w:ascii="Arial" w:hAnsi="Arial" w:cs="Arial"/>
          <w:b/>
          <w:sz w:val="20"/>
          <w:szCs w:val="20"/>
          <w:lang w:val="es-BO"/>
        </w:rPr>
        <w:t xml:space="preserve"> </w:t>
      </w:r>
      <w:r w:rsidRPr="00813AAE">
        <w:rPr>
          <w:rFonts w:ascii="Arial" w:hAnsi="Arial" w:cs="Arial"/>
          <w:sz w:val="20"/>
          <w:szCs w:val="20"/>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13AAE">
        <w:rPr>
          <w:rFonts w:ascii="Arial" w:hAnsi="Arial" w:cs="Arial"/>
          <w:b/>
          <w:sz w:val="20"/>
          <w:szCs w:val="20"/>
          <w:lang w:val="es-BO"/>
        </w:rPr>
        <w:t>ENTIDAD</w:t>
      </w:r>
      <w:r w:rsidRPr="00813AAE">
        <w:rPr>
          <w:rFonts w:ascii="Arial" w:hAnsi="Arial" w:cs="Arial"/>
          <w:sz w:val="20"/>
          <w:szCs w:val="20"/>
          <w:lang w:val="es-BO"/>
        </w:rPr>
        <w:t xml:space="preserve">. </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rPr>
      </w:pPr>
      <w:r w:rsidRPr="00813AAE">
        <w:rPr>
          <w:rFonts w:ascii="Arial" w:hAnsi="Arial" w:cs="Arial"/>
          <w:sz w:val="20"/>
          <w:szCs w:val="20"/>
        </w:rPr>
        <w:t>La terminación parcial del Contrato procederá para aquellos bienes</w:t>
      </w:r>
      <w:r w:rsidRPr="00813AAE">
        <w:rPr>
          <w:rFonts w:ascii="Arial" w:hAnsi="Arial" w:cs="Arial"/>
          <w:b/>
          <w:bCs/>
          <w:sz w:val="20"/>
          <w:szCs w:val="20"/>
        </w:rPr>
        <w:t xml:space="preserve"> </w:t>
      </w:r>
      <w:r w:rsidRPr="00813AAE">
        <w:rPr>
          <w:rFonts w:ascii="Arial" w:hAnsi="Arial" w:cs="Arial"/>
          <w:sz w:val="20"/>
          <w:szCs w:val="20"/>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13AAE">
        <w:rPr>
          <w:rFonts w:ascii="Arial" w:hAnsi="Arial" w:cs="Arial"/>
          <w:b/>
          <w:bCs/>
          <w:sz w:val="20"/>
          <w:szCs w:val="20"/>
        </w:rPr>
        <w:t xml:space="preserve">ENTIDAD </w:t>
      </w:r>
      <w:r w:rsidRPr="00813AAE">
        <w:rPr>
          <w:rFonts w:ascii="Arial" w:hAnsi="Arial" w:cs="Arial"/>
          <w:sz w:val="20"/>
          <w:szCs w:val="20"/>
        </w:rPr>
        <w:t>haya efectivizado la recepción de una parcialidad de los bienes, de manera excepcional, conforme lo establecido en el presente Contrato.</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Para procesar la Resolución del Contrato por cualquiera de las causales señaladas,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o el </w:t>
      </w:r>
      <w:r w:rsidRPr="00813AAE">
        <w:rPr>
          <w:rFonts w:ascii="Arial" w:hAnsi="Arial" w:cs="Arial"/>
          <w:b/>
          <w:sz w:val="20"/>
          <w:szCs w:val="20"/>
          <w:lang w:val="es-BO"/>
        </w:rPr>
        <w:t xml:space="preserve">PROVEEDOR, </w:t>
      </w:r>
      <w:r w:rsidRPr="00813AAE">
        <w:rPr>
          <w:rFonts w:ascii="Arial" w:hAnsi="Arial" w:cs="Arial"/>
          <w:sz w:val="20"/>
          <w:szCs w:val="20"/>
          <w:lang w:val="es-BO"/>
        </w:rPr>
        <w:t>según corresponda, notificará mediante carta notariada a la otra parte, la intención de Resolver el Contrato, estableciendo claramente la causal que se aduce.</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w:t>
      </w:r>
      <w:r w:rsidRPr="00813AAE">
        <w:rPr>
          <w:rFonts w:ascii="Arial" w:hAnsi="Arial" w:cs="Arial"/>
          <w:sz w:val="20"/>
          <w:szCs w:val="20"/>
          <w:lang w:val="es-BO"/>
        </w:rPr>
        <w:lastRenderedPageBreak/>
        <w:t>notificará por escrito a la otra parte, su conformidad a la solución y retirará su intención de Resolución del Contrato.</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En el caso de que al vencimiento del término de los diez (10) días hábiles no existiese ninguna respuesta, el proceso de resolución continuará a cuyo fin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o el </w:t>
      </w:r>
      <w:r w:rsidRPr="00813AAE">
        <w:rPr>
          <w:rFonts w:ascii="Arial" w:hAnsi="Arial" w:cs="Arial"/>
          <w:b/>
          <w:sz w:val="20"/>
          <w:szCs w:val="20"/>
          <w:lang w:val="es-BO"/>
        </w:rPr>
        <w:t xml:space="preserve">PROVEEDOR, </w:t>
      </w:r>
      <w:r w:rsidRPr="00813AAE">
        <w:rPr>
          <w:rFonts w:ascii="Arial" w:hAnsi="Arial" w:cs="Arial"/>
          <w:sz w:val="20"/>
          <w:szCs w:val="20"/>
          <w:lang w:val="es-BO"/>
        </w:rPr>
        <w:t>según quien haya requerido la resolución del Contrato, notificará mediante carta notariada a la otra parte, que la Resolución del Contrato se ha hecho efectiva.</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rPr>
      </w:pPr>
      <w:r w:rsidRPr="00813AAE">
        <w:rPr>
          <w:rFonts w:ascii="Arial" w:hAnsi="Arial" w:cs="Arial"/>
          <w:sz w:val="20"/>
          <w:szCs w:val="20"/>
        </w:rPr>
        <w:t xml:space="preserve">Esta carta notariada que efectiviza la Resolución del Contrato, dará lugar a que, cuando la resolución sea por causales atribuibles al </w:t>
      </w:r>
      <w:r w:rsidRPr="00813AAE">
        <w:rPr>
          <w:rFonts w:ascii="Arial" w:hAnsi="Arial" w:cs="Arial"/>
          <w:b/>
          <w:bCs/>
          <w:sz w:val="20"/>
          <w:szCs w:val="20"/>
        </w:rPr>
        <w:t xml:space="preserve">PROVEEDOR, </w:t>
      </w:r>
      <w:r w:rsidRPr="00813AAE">
        <w:rPr>
          <w:rFonts w:ascii="Arial" w:hAnsi="Arial" w:cs="Arial"/>
          <w:sz w:val="20"/>
          <w:szCs w:val="20"/>
        </w:rPr>
        <w:t xml:space="preserve">se consolide a favor de la </w:t>
      </w:r>
      <w:r w:rsidRPr="00813AAE">
        <w:rPr>
          <w:rFonts w:ascii="Arial" w:hAnsi="Arial" w:cs="Arial"/>
          <w:b/>
          <w:bCs/>
          <w:sz w:val="20"/>
          <w:szCs w:val="20"/>
        </w:rPr>
        <w:t xml:space="preserve">ENTIDAD </w:t>
      </w:r>
      <w:r w:rsidRPr="00813AAE">
        <w:rPr>
          <w:rFonts w:ascii="Arial" w:hAnsi="Arial" w:cs="Arial"/>
          <w:bCs/>
          <w:iCs/>
          <w:sz w:val="20"/>
          <w:szCs w:val="20"/>
          <w:lang w:val="es-BO"/>
        </w:rPr>
        <w:t>la Garantía de Cumplimiento de Contrato</w:t>
      </w:r>
      <w:r w:rsidRPr="00813AAE">
        <w:rPr>
          <w:rFonts w:ascii="Arial" w:hAnsi="Arial" w:cs="Arial"/>
          <w:sz w:val="20"/>
          <w:szCs w:val="20"/>
        </w:rPr>
        <w:t>.</w:t>
      </w:r>
    </w:p>
    <w:p w:rsidR="00B039B0" w:rsidRPr="00813AAE" w:rsidRDefault="00B039B0" w:rsidP="00B039B0">
      <w:pPr>
        <w:widowControl w:val="0"/>
        <w:ind w:left="1418"/>
        <w:jc w:val="both"/>
        <w:rPr>
          <w:rFonts w:ascii="Arial" w:hAnsi="Arial" w:cs="Arial"/>
          <w:sz w:val="20"/>
          <w:szCs w:val="20"/>
          <w:lang w:val="es-BO"/>
        </w:rPr>
      </w:pPr>
    </w:p>
    <w:p w:rsidR="00B039B0" w:rsidRPr="00813AAE" w:rsidRDefault="00B039B0" w:rsidP="00B039B0">
      <w:pPr>
        <w:widowControl w:val="0"/>
        <w:ind w:left="1418"/>
        <w:jc w:val="both"/>
        <w:rPr>
          <w:rFonts w:ascii="Arial" w:hAnsi="Arial" w:cs="Arial"/>
          <w:sz w:val="20"/>
          <w:szCs w:val="20"/>
          <w:lang w:val="es-BO"/>
        </w:rPr>
      </w:pPr>
      <w:r w:rsidRPr="00813AAE">
        <w:rPr>
          <w:rFonts w:ascii="Arial" w:hAnsi="Arial" w:cs="Arial"/>
          <w:sz w:val="20"/>
          <w:szCs w:val="20"/>
          <w:lang w:val="es-BO"/>
        </w:rPr>
        <w:t xml:space="preserve">Una vez efectivizada la Resolución del Contrato, las </w:t>
      </w:r>
      <w:r w:rsidRPr="00813AAE">
        <w:rPr>
          <w:rFonts w:ascii="Arial" w:hAnsi="Arial" w:cs="Arial"/>
          <w:b/>
          <w:sz w:val="20"/>
          <w:szCs w:val="20"/>
          <w:lang w:val="es-BO"/>
        </w:rPr>
        <w:t>PARTES</w:t>
      </w:r>
      <w:r w:rsidRPr="00813AAE">
        <w:rPr>
          <w:rFonts w:ascii="Arial" w:hAnsi="Arial" w:cs="Arial"/>
          <w:sz w:val="20"/>
          <w:szCs w:val="20"/>
          <w:lang w:val="es-BO"/>
        </w:rPr>
        <w:t xml:space="preserve"> procederán a realizar la liquidación del Contrato. </w:t>
      </w:r>
    </w:p>
    <w:p w:rsidR="00B039B0" w:rsidRPr="00813AAE" w:rsidRDefault="00B039B0" w:rsidP="00B039B0">
      <w:pPr>
        <w:widowControl w:val="0"/>
        <w:ind w:left="1560"/>
        <w:jc w:val="both"/>
        <w:rPr>
          <w:rFonts w:ascii="Arial" w:hAnsi="Arial" w:cs="Arial"/>
          <w:sz w:val="20"/>
          <w:szCs w:val="20"/>
          <w:lang w:val="es-BO"/>
        </w:rPr>
      </w:pPr>
    </w:p>
    <w:p w:rsidR="00B039B0" w:rsidRPr="00813AAE" w:rsidRDefault="00B039B0" w:rsidP="001E3709">
      <w:pPr>
        <w:widowControl w:val="0"/>
        <w:numPr>
          <w:ilvl w:val="1"/>
          <w:numId w:val="37"/>
        </w:numPr>
        <w:ind w:left="709" w:hanging="709"/>
        <w:jc w:val="both"/>
        <w:rPr>
          <w:rFonts w:ascii="Arial" w:hAnsi="Arial" w:cs="Arial"/>
          <w:sz w:val="20"/>
          <w:szCs w:val="20"/>
          <w:lang w:val="es-BO"/>
        </w:rPr>
      </w:pPr>
      <w:r w:rsidRPr="00813AAE">
        <w:rPr>
          <w:rFonts w:ascii="Arial" w:hAnsi="Arial" w:cs="Arial"/>
          <w:b/>
          <w:sz w:val="20"/>
          <w:szCs w:val="20"/>
          <w:lang w:val="es-BO"/>
        </w:rPr>
        <w:t xml:space="preserve">Resolución por causas de fuerza mayor, caso fortuito o en resguardo de los intereses del Estado. </w:t>
      </w:r>
      <w:r w:rsidRPr="00813AAE">
        <w:rPr>
          <w:rFonts w:ascii="Arial" w:hAnsi="Arial" w:cs="Arial"/>
          <w:sz w:val="20"/>
          <w:szCs w:val="20"/>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13AAE">
        <w:rPr>
          <w:rFonts w:ascii="Arial" w:hAnsi="Arial" w:cs="Arial"/>
          <w:b/>
          <w:sz w:val="20"/>
          <w:szCs w:val="20"/>
          <w:lang w:val="es-BO"/>
        </w:rPr>
        <w:t>ENTIDAD</w:t>
      </w:r>
      <w:r w:rsidRPr="00813AAE">
        <w:rPr>
          <w:rFonts w:ascii="Arial" w:hAnsi="Arial" w:cs="Arial"/>
          <w:sz w:val="20"/>
          <w:szCs w:val="20"/>
          <w:lang w:val="es-BO"/>
        </w:rPr>
        <w:t xml:space="preserve">. </w:t>
      </w:r>
      <w:r w:rsidRPr="00813AAE">
        <w:rPr>
          <w:rFonts w:ascii="Arial" w:hAnsi="Arial" w:cs="Arial"/>
          <w:color w:val="000000"/>
          <w:sz w:val="20"/>
          <w:szCs w:val="20"/>
          <w:lang w:val="es-BO" w:eastAsia="es-BO"/>
        </w:rPr>
        <w:t>En el caso de bienes</w:t>
      </w:r>
      <w:r w:rsidRPr="00813AAE">
        <w:rPr>
          <w:rFonts w:ascii="Arial" w:hAnsi="Arial" w:cs="Arial"/>
          <w:b/>
          <w:bCs/>
          <w:color w:val="000000"/>
          <w:sz w:val="20"/>
          <w:szCs w:val="20"/>
          <w:lang w:val="es-BO" w:eastAsia="es-BO"/>
        </w:rPr>
        <w:t xml:space="preserve"> </w:t>
      </w:r>
      <w:r w:rsidRPr="00813AAE">
        <w:rPr>
          <w:rFonts w:ascii="Arial" w:hAnsi="Arial" w:cs="Arial"/>
          <w:color w:val="000000"/>
          <w:sz w:val="20"/>
          <w:szCs w:val="20"/>
          <w:lang w:val="es-BO" w:eastAsia="es-BO"/>
        </w:rPr>
        <w:t xml:space="preserve">sujetos a provisión continua o con más de una entrega, procederá la resolución total cuando la </w:t>
      </w:r>
      <w:r w:rsidRPr="00813AAE">
        <w:rPr>
          <w:rFonts w:ascii="Arial" w:hAnsi="Arial" w:cs="Arial"/>
          <w:b/>
          <w:bCs/>
          <w:color w:val="000000"/>
          <w:sz w:val="20"/>
          <w:szCs w:val="20"/>
          <w:lang w:val="es-BO" w:eastAsia="es-BO"/>
        </w:rPr>
        <w:t xml:space="preserve">ENTIDAD </w:t>
      </w:r>
      <w:r w:rsidRPr="00813AAE">
        <w:rPr>
          <w:rFonts w:ascii="Arial" w:hAnsi="Arial" w:cs="Arial"/>
          <w:color w:val="000000"/>
          <w:sz w:val="20"/>
          <w:szCs w:val="20"/>
          <w:lang w:val="es-BO" w:eastAsia="es-BO"/>
        </w:rPr>
        <w:t>no haya realizado ninguna recepción satisfactoria.</w:t>
      </w:r>
    </w:p>
    <w:p w:rsidR="00B039B0" w:rsidRPr="00813AAE" w:rsidRDefault="00B039B0" w:rsidP="00B039B0">
      <w:pPr>
        <w:widowControl w:val="0"/>
        <w:ind w:left="709"/>
        <w:jc w:val="both"/>
        <w:rPr>
          <w:rFonts w:ascii="Arial" w:hAnsi="Arial" w:cs="Arial"/>
          <w:color w:val="000000"/>
          <w:sz w:val="20"/>
          <w:szCs w:val="20"/>
          <w:lang w:val="es-BO" w:eastAsia="es-BO"/>
        </w:rPr>
      </w:pPr>
    </w:p>
    <w:p w:rsidR="00B039B0" w:rsidRPr="00813AAE" w:rsidRDefault="00B039B0" w:rsidP="00B039B0">
      <w:pPr>
        <w:widowControl w:val="0"/>
        <w:ind w:left="709"/>
        <w:jc w:val="both"/>
        <w:rPr>
          <w:rFonts w:ascii="Arial" w:hAnsi="Arial" w:cs="Arial"/>
          <w:color w:val="000000"/>
          <w:sz w:val="20"/>
          <w:szCs w:val="20"/>
          <w:lang w:val="es-BO" w:eastAsia="es-BO"/>
        </w:rPr>
      </w:pPr>
      <w:r w:rsidRPr="00813AAE">
        <w:rPr>
          <w:rFonts w:ascii="Arial" w:hAnsi="Arial" w:cs="Arial"/>
          <w:color w:val="000000"/>
          <w:sz w:val="20"/>
          <w:szCs w:val="20"/>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13AAE">
        <w:rPr>
          <w:rFonts w:ascii="Arial" w:hAnsi="Arial" w:cs="Arial"/>
          <w:b/>
          <w:color w:val="000000"/>
          <w:sz w:val="20"/>
          <w:szCs w:val="20"/>
          <w:lang w:val="es-BO" w:eastAsia="es-BO"/>
        </w:rPr>
        <w:t>ENTIDAD</w:t>
      </w:r>
      <w:r w:rsidRPr="00813AAE">
        <w:rPr>
          <w:rFonts w:ascii="Arial" w:hAnsi="Arial" w:cs="Arial"/>
          <w:color w:val="000000"/>
          <w:sz w:val="20"/>
          <w:szCs w:val="20"/>
          <w:lang w:val="es-BO" w:eastAsia="es-BO"/>
        </w:rPr>
        <w:t xml:space="preserve"> haya efectivizado la recepción de una parcialidad de los bienes de manera excepcional, conforme lo establecido en el presente Contrato.</w:t>
      </w:r>
    </w:p>
    <w:p w:rsidR="00B039B0" w:rsidRPr="00813AAE" w:rsidRDefault="00B039B0" w:rsidP="00B039B0">
      <w:pPr>
        <w:widowControl w:val="0"/>
        <w:ind w:left="709"/>
        <w:jc w:val="both"/>
        <w:rPr>
          <w:rFonts w:ascii="Arial" w:hAnsi="Arial" w:cs="Arial"/>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Si en cualquier momento antes de la terminación de la provisión o entrega de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Contrato, el</w:t>
      </w:r>
      <w:r w:rsidRPr="00813AAE">
        <w:rPr>
          <w:rFonts w:ascii="Arial" w:hAnsi="Arial" w:cs="Arial"/>
          <w:b/>
          <w:sz w:val="20"/>
          <w:szCs w:val="20"/>
          <w:lang w:val="es-BO"/>
        </w:rPr>
        <w:t xml:space="preserve"> PROVEEDOR, </w:t>
      </w:r>
      <w:r w:rsidRPr="00813AAE">
        <w:rPr>
          <w:rFonts w:ascii="Arial" w:hAnsi="Arial" w:cs="Arial"/>
          <w:sz w:val="20"/>
          <w:szCs w:val="20"/>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B039B0" w:rsidRPr="00813AAE" w:rsidRDefault="00B039B0" w:rsidP="00B039B0">
      <w:pPr>
        <w:widowControl w:val="0"/>
        <w:ind w:left="709"/>
        <w:jc w:val="both"/>
        <w:rPr>
          <w:rFonts w:ascii="Arial" w:hAnsi="Arial" w:cs="Arial"/>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La </w:t>
      </w:r>
      <w:r w:rsidRPr="00813AAE">
        <w:rPr>
          <w:rFonts w:ascii="Arial" w:hAnsi="Arial" w:cs="Arial"/>
          <w:b/>
          <w:sz w:val="20"/>
          <w:szCs w:val="20"/>
          <w:lang w:val="es-BO"/>
        </w:rPr>
        <w:t>ENTIDAD</w:t>
      </w:r>
      <w:r w:rsidRPr="00813AAE">
        <w:rPr>
          <w:rFonts w:ascii="Arial" w:hAnsi="Arial" w:cs="Arial"/>
          <w:sz w:val="20"/>
          <w:szCs w:val="20"/>
          <w:lang w:val="es-BO"/>
        </w:rPr>
        <w:t>, previa evaluación y aceptación de la solicitud</w:t>
      </w:r>
      <w:r w:rsidRPr="00813AAE">
        <w:rPr>
          <w:rFonts w:ascii="Arial" w:hAnsi="Arial" w:cs="Arial"/>
          <w:b/>
          <w:sz w:val="20"/>
          <w:szCs w:val="20"/>
          <w:lang w:val="es-BO"/>
        </w:rPr>
        <w:t xml:space="preserve">, </w:t>
      </w:r>
      <w:r w:rsidRPr="00813AAE">
        <w:rPr>
          <w:rFonts w:ascii="Arial" w:hAnsi="Arial" w:cs="Arial"/>
          <w:sz w:val="20"/>
          <w:szCs w:val="20"/>
          <w:lang w:val="es-BO"/>
        </w:rPr>
        <w:t xml:space="preserve">mediante carta notariada dirigida al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suspenderá la ejecución y resolverá el Contrato total o parcialmente. A la entrega de dicha comunicación oficial de resolución, el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suspenderá la ejecución del Contrato de acuerdo a las instrucciones escritas que al efecto emita la </w:t>
      </w:r>
      <w:r w:rsidRPr="00813AAE">
        <w:rPr>
          <w:rFonts w:ascii="Arial" w:hAnsi="Arial" w:cs="Arial"/>
          <w:b/>
          <w:sz w:val="20"/>
          <w:szCs w:val="20"/>
          <w:lang w:val="es-BO"/>
        </w:rPr>
        <w:t>ENTIDAD.</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sz w:val="20"/>
          <w:szCs w:val="20"/>
          <w:lang w:val="es-BO"/>
        </w:rPr>
      </w:pPr>
      <w:r w:rsidRPr="00813AAE">
        <w:rPr>
          <w:rFonts w:ascii="Arial" w:hAnsi="Arial" w:cs="Arial"/>
          <w:sz w:val="20"/>
          <w:szCs w:val="20"/>
          <w:lang w:val="es-BO"/>
        </w:rPr>
        <w:t xml:space="preserve">Asimismo, si la </w:t>
      </w:r>
      <w:r w:rsidRPr="00813AAE">
        <w:rPr>
          <w:rFonts w:ascii="Arial" w:hAnsi="Arial" w:cs="Arial"/>
          <w:b/>
          <w:sz w:val="20"/>
          <w:szCs w:val="20"/>
          <w:lang w:val="es-BO"/>
        </w:rPr>
        <w:t>ENTIDAD</w:t>
      </w:r>
      <w:r w:rsidRPr="00813AAE">
        <w:rPr>
          <w:rFonts w:ascii="Arial" w:hAnsi="Arial" w:cs="Arial"/>
          <w:sz w:val="20"/>
          <w:szCs w:val="20"/>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 xml:space="preserve">Se liquidarán los saldos correspondientes para el cierre de la adquisición y algunos otros gastos que a juicio de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fueran considerados sujetos a reembolso al </w:t>
      </w:r>
      <w:r w:rsidRPr="00813AAE">
        <w:rPr>
          <w:rFonts w:ascii="Arial" w:hAnsi="Arial" w:cs="Arial"/>
          <w:b/>
          <w:sz w:val="20"/>
          <w:szCs w:val="20"/>
          <w:lang w:val="es-BO"/>
        </w:rPr>
        <w:t>PROVEEDOR</w:t>
      </w:r>
      <w:r w:rsidRPr="00813AAE">
        <w:rPr>
          <w:rFonts w:ascii="Arial" w:hAnsi="Arial" w:cs="Arial"/>
          <w:sz w:val="20"/>
          <w:szCs w:val="20"/>
          <w:lang w:val="es-BO"/>
        </w:rPr>
        <w:t>.</w:t>
      </w:r>
    </w:p>
    <w:p w:rsidR="00B039B0" w:rsidRPr="00813AAE" w:rsidRDefault="00B039B0" w:rsidP="00B039B0">
      <w:pPr>
        <w:widowControl w:val="0"/>
        <w:ind w:left="709"/>
        <w:jc w:val="both"/>
        <w:rPr>
          <w:rFonts w:ascii="Arial" w:hAnsi="Arial" w:cs="Arial"/>
          <w:b/>
          <w:sz w:val="20"/>
          <w:szCs w:val="20"/>
          <w:lang w:val="es-BO"/>
        </w:rPr>
      </w:pPr>
    </w:p>
    <w:p w:rsidR="00B039B0" w:rsidRPr="00813AAE" w:rsidRDefault="00B039B0" w:rsidP="00B039B0">
      <w:pPr>
        <w:widowControl w:val="0"/>
        <w:ind w:left="709"/>
        <w:jc w:val="both"/>
        <w:rPr>
          <w:rFonts w:ascii="Arial" w:hAnsi="Arial" w:cs="Arial"/>
          <w:b/>
          <w:sz w:val="20"/>
          <w:szCs w:val="20"/>
          <w:lang w:val="es-BO"/>
        </w:rPr>
      </w:pPr>
      <w:r w:rsidRPr="00813AAE">
        <w:rPr>
          <w:rFonts w:ascii="Arial" w:hAnsi="Arial" w:cs="Arial"/>
          <w:sz w:val="20"/>
          <w:szCs w:val="20"/>
          <w:lang w:val="es-BO"/>
        </w:rPr>
        <w:t>Una vez efectivizada la Resolución del Contrato, las partes procederán a realizar la liquidación del mismo.</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autoSpaceDE w:val="0"/>
        <w:autoSpaceDN w:val="0"/>
        <w:adjustRightInd w:val="0"/>
        <w:jc w:val="both"/>
        <w:rPr>
          <w:rFonts w:ascii="Arial" w:hAnsi="Arial" w:cs="Arial"/>
          <w:b/>
          <w:bCs/>
          <w:sz w:val="20"/>
          <w:szCs w:val="20"/>
          <w:lang w:val="es-BO"/>
        </w:rPr>
      </w:pPr>
      <w:r w:rsidRPr="00813AAE">
        <w:rPr>
          <w:rFonts w:ascii="Arial" w:hAnsi="Arial" w:cs="Arial"/>
          <w:b/>
          <w:sz w:val="20"/>
          <w:szCs w:val="20"/>
          <w:lang w:val="es-BO"/>
        </w:rPr>
        <w:lastRenderedPageBreak/>
        <w:t>CLÁUSULA VIGÉSIMA SEXTA</w:t>
      </w:r>
      <w:r w:rsidRPr="00813AAE">
        <w:rPr>
          <w:rFonts w:ascii="Arial" w:hAnsi="Arial" w:cs="Arial"/>
          <w:b/>
          <w:bCs/>
          <w:sz w:val="20"/>
          <w:szCs w:val="20"/>
          <w:lang w:val="es-BO"/>
        </w:rPr>
        <w:t xml:space="preserve">.- (SOLUCIÓN DE CONTROVERSIAS) </w:t>
      </w:r>
      <w:r w:rsidRPr="00813AAE">
        <w:rPr>
          <w:rFonts w:ascii="Arial" w:hAnsi="Arial" w:cs="Arial"/>
          <w:bCs/>
          <w:sz w:val="20"/>
          <w:szCs w:val="20"/>
          <w:lang w:val="es-BO"/>
        </w:rPr>
        <w:t>En caso de surgir controversias sobre los derechos y obligaciones u otros aspectos propios de la ejecución del presente Contrato</w:t>
      </w:r>
      <w:r w:rsidRPr="00813AAE">
        <w:rPr>
          <w:rFonts w:ascii="Arial" w:hAnsi="Arial" w:cs="Arial"/>
          <w:bCs/>
          <w:sz w:val="20"/>
          <w:szCs w:val="20"/>
        </w:rPr>
        <w:t xml:space="preserve">, </w:t>
      </w:r>
      <w:r w:rsidRPr="00813AAE">
        <w:rPr>
          <w:rFonts w:ascii="Arial" w:hAnsi="Arial" w:cs="Arial"/>
          <w:bCs/>
          <w:sz w:val="20"/>
          <w:szCs w:val="20"/>
          <w:lang w:val="es-BO"/>
        </w:rPr>
        <w:t xml:space="preserve">las </w:t>
      </w:r>
      <w:r w:rsidRPr="00813AAE">
        <w:rPr>
          <w:rFonts w:ascii="Arial" w:hAnsi="Arial" w:cs="Arial"/>
          <w:b/>
          <w:bCs/>
          <w:sz w:val="20"/>
          <w:szCs w:val="20"/>
          <w:lang w:val="es-BO"/>
        </w:rPr>
        <w:t xml:space="preserve">PARTES </w:t>
      </w:r>
      <w:r w:rsidRPr="00813AAE">
        <w:rPr>
          <w:rFonts w:ascii="Arial" w:hAnsi="Arial" w:cs="Arial"/>
          <w:bCs/>
          <w:sz w:val="20"/>
          <w:szCs w:val="20"/>
          <w:lang w:val="es-BO"/>
        </w:rPr>
        <w:t>acudirán a la jurisdicción prevista en el ordenamiento jurídico para los Contratos Administrativos.</w:t>
      </w:r>
    </w:p>
    <w:p w:rsidR="00B039B0" w:rsidRPr="00813AAE" w:rsidRDefault="00B039B0" w:rsidP="00B039B0">
      <w:pPr>
        <w:jc w:val="both"/>
        <w:rPr>
          <w:rFonts w:ascii="Arial" w:hAnsi="Arial" w:cs="Arial"/>
          <w:b/>
          <w:bCs/>
          <w:sz w:val="20"/>
          <w:szCs w:val="20"/>
        </w:rPr>
      </w:pPr>
    </w:p>
    <w:p w:rsidR="00B039B0" w:rsidRPr="00813AAE" w:rsidRDefault="00B039B0" w:rsidP="00B039B0">
      <w:pPr>
        <w:jc w:val="both"/>
        <w:rPr>
          <w:rFonts w:ascii="Arial" w:hAnsi="Arial" w:cs="Arial"/>
          <w:b/>
          <w:sz w:val="20"/>
          <w:szCs w:val="20"/>
          <w:lang w:val="es-ES_tradnl"/>
        </w:rPr>
      </w:pPr>
      <w:r w:rsidRPr="00813AAE">
        <w:rPr>
          <w:rFonts w:ascii="Arial" w:hAnsi="Arial" w:cs="Arial"/>
          <w:b/>
          <w:sz w:val="20"/>
          <w:szCs w:val="20"/>
          <w:lang w:val="es-BO"/>
        </w:rPr>
        <w:t xml:space="preserve">CLÁUSULA VIGÉSIMA SÉPTIMA.- </w:t>
      </w:r>
      <w:r w:rsidRPr="00813AAE">
        <w:rPr>
          <w:rFonts w:ascii="Arial" w:hAnsi="Arial" w:cs="Arial"/>
          <w:b/>
          <w:sz w:val="20"/>
          <w:szCs w:val="20"/>
          <w:lang w:val="es-ES_tradnl"/>
        </w:rPr>
        <w:t xml:space="preserve">(RECEPCIÓN DE LOS BIENES) </w:t>
      </w:r>
      <w:r w:rsidRPr="00813AAE">
        <w:rPr>
          <w:rFonts w:ascii="Arial" w:hAnsi="Arial" w:cs="Arial"/>
          <w:sz w:val="20"/>
          <w:szCs w:val="20"/>
          <w:lang w:val="es-BO"/>
        </w:rPr>
        <w:t xml:space="preserve">Dentro del plazo previsto para la entrega, se realizará las actividades para la recepción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b/>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La</w:t>
      </w:r>
      <w:r w:rsidRPr="00813AAE">
        <w:rPr>
          <w:rFonts w:ascii="Arial" w:hAnsi="Arial" w:cs="Arial"/>
          <w:b/>
          <w:sz w:val="20"/>
          <w:szCs w:val="20"/>
          <w:lang w:val="es-BO"/>
        </w:rPr>
        <w:t xml:space="preserve"> Comisión de Recepción </w:t>
      </w:r>
      <w:r w:rsidRPr="00813AAE">
        <w:rPr>
          <w:rFonts w:ascii="Arial" w:hAnsi="Arial" w:cs="Arial"/>
          <w:sz w:val="20"/>
          <w:szCs w:val="20"/>
          <w:lang w:val="es-BO"/>
        </w:rPr>
        <w:t xml:space="preserve">debe verificar si los </w:t>
      </w:r>
      <w:r w:rsidRPr="00813AAE">
        <w:rPr>
          <w:rFonts w:ascii="Arial" w:hAnsi="Arial" w:cs="Arial"/>
          <w:b/>
          <w:sz w:val="20"/>
          <w:szCs w:val="20"/>
          <w:lang w:val="es-BO"/>
        </w:rPr>
        <w:t xml:space="preserve">BIENES </w:t>
      </w:r>
      <w:r w:rsidRPr="00813AAE">
        <w:rPr>
          <w:rFonts w:ascii="Arial" w:hAnsi="Arial" w:cs="Arial"/>
          <w:sz w:val="20"/>
          <w:szCs w:val="20"/>
          <w:lang w:val="es-BO"/>
        </w:rPr>
        <w:t xml:space="preserve">entregados concuerdan plenamente con las Especificaciones Técnicas de la propuesta adjudicada y el Contrato. </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Si el plazo de entrega coincide con días sábados, domingos o feriados, la recepción de los </w:t>
      </w:r>
      <w:r w:rsidRPr="00813AAE">
        <w:rPr>
          <w:rFonts w:ascii="Arial" w:hAnsi="Arial" w:cs="Arial"/>
          <w:b/>
          <w:sz w:val="20"/>
          <w:szCs w:val="20"/>
          <w:lang w:val="es-BO"/>
        </w:rPr>
        <w:t>BIENES</w:t>
      </w:r>
      <w:r w:rsidRPr="00813AAE">
        <w:rPr>
          <w:rFonts w:ascii="Arial" w:hAnsi="Arial" w:cs="Arial"/>
          <w:sz w:val="20"/>
          <w:szCs w:val="20"/>
          <w:lang w:val="es-BO"/>
        </w:rPr>
        <w:t xml:space="preserve"> objeto del presente Contrato deberán ser trasladados al siguiente día hábil administrativo.</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Del acto de recepción de la entrega se levantará un Acta de Recepción Sujeta a Verificación, que es un documento diferente al registro de ingreso a almacenes.</w:t>
      </w: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 </w:t>
      </w: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De manera excepcional, en caso de bienes con una sola entrega, previa solicitud del </w:t>
      </w:r>
      <w:r w:rsidRPr="00813AAE">
        <w:rPr>
          <w:rFonts w:ascii="Arial" w:hAnsi="Arial" w:cs="Arial"/>
          <w:b/>
          <w:sz w:val="20"/>
          <w:szCs w:val="20"/>
          <w:lang w:val="es-BO"/>
        </w:rPr>
        <w:t>PROVEEDOR</w:t>
      </w:r>
      <w:r w:rsidRPr="00813AAE">
        <w:rPr>
          <w:rFonts w:ascii="Arial" w:hAnsi="Arial" w:cs="Arial"/>
          <w:sz w:val="20"/>
          <w:szCs w:val="20"/>
          <w:lang w:val="es-BO"/>
        </w:rPr>
        <w:t>, la Comisión de Recepción</w:t>
      </w:r>
      <w:r w:rsidRPr="00813AAE">
        <w:rPr>
          <w:rFonts w:ascii="Arial" w:hAnsi="Arial" w:cs="Arial"/>
          <w:b/>
          <w:i/>
          <w:sz w:val="20"/>
          <w:szCs w:val="20"/>
          <w:lang w:val="es-BO"/>
        </w:rPr>
        <w:t xml:space="preserve"> </w:t>
      </w:r>
      <w:r w:rsidRPr="00813AAE">
        <w:rPr>
          <w:rFonts w:ascii="Arial" w:hAnsi="Arial" w:cs="Arial"/>
          <w:sz w:val="20"/>
          <w:szCs w:val="20"/>
          <w:lang w:val="es-BO"/>
        </w:rPr>
        <w:t xml:space="preserve">podrá realizar la recepción de una parcialidad de los </w:t>
      </w:r>
      <w:r w:rsidRPr="00813AAE">
        <w:rPr>
          <w:rFonts w:ascii="Arial" w:hAnsi="Arial" w:cs="Arial"/>
          <w:b/>
          <w:sz w:val="20"/>
          <w:szCs w:val="20"/>
          <w:lang w:val="es-BO"/>
        </w:rPr>
        <w:t>BIENES</w:t>
      </w:r>
      <w:r w:rsidRPr="00813AAE">
        <w:rPr>
          <w:rFonts w:ascii="Arial" w:hAnsi="Arial" w:cs="Arial"/>
          <w:sz w:val="20"/>
          <w:szCs w:val="20"/>
          <w:lang w:val="es-BO"/>
        </w:rPr>
        <w:t>; para tal efecto, la Unidad Solicitante deberá emitir un informe que justifique esta recepción.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La verificación de los </w:t>
      </w:r>
      <w:r w:rsidRPr="00813AAE">
        <w:rPr>
          <w:rFonts w:ascii="Arial" w:hAnsi="Arial" w:cs="Arial"/>
          <w:b/>
          <w:sz w:val="20"/>
          <w:szCs w:val="20"/>
          <w:lang w:val="es-BO"/>
        </w:rPr>
        <w:t>BIENES</w:t>
      </w:r>
      <w:r w:rsidRPr="00813AAE">
        <w:rPr>
          <w:rFonts w:ascii="Arial" w:hAnsi="Arial" w:cs="Arial"/>
          <w:sz w:val="20"/>
          <w:szCs w:val="20"/>
          <w:lang w:val="es-BO"/>
        </w:rPr>
        <w:t xml:space="preserve"> se realizará en el plazo </w:t>
      </w:r>
      <w:r w:rsidRPr="00813AAE">
        <w:rPr>
          <w:rFonts w:ascii="Arial" w:hAnsi="Arial" w:cs="Arial"/>
          <w:color w:val="FF0000"/>
          <w:sz w:val="20"/>
          <w:szCs w:val="20"/>
          <w:lang w:val="es-BO"/>
        </w:rPr>
        <w:t xml:space="preserve">de un (1) día hábil, </w:t>
      </w:r>
      <w:r w:rsidRPr="00813AAE">
        <w:rPr>
          <w:rFonts w:ascii="Arial" w:hAnsi="Arial" w:cs="Arial"/>
          <w:sz w:val="20"/>
          <w:szCs w:val="20"/>
          <w:lang w:val="es-BO"/>
        </w:rPr>
        <w:t xml:space="preserve">computables a partir de la entrega de los </w:t>
      </w:r>
      <w:r w:rsidRPr="00813AAE">
        <w:rPr>
          <w:rFonts w:ascii="Arial" w:hAnsi="Arial" w:cs="Arial"/>
          <w:b/>
          <w:sz w:val="20"/>
          <w:szCs w:val="20"/>
          <w:lang w:val="es-BO"/>
        </w:rPr>
        <w:t>BIENES</w:t>
      </w:r>
      <w:r w:rsidRPr="00813AAE">
        <w:rPr>
          <w:rFonts w:ascii="Arial" w:hAnsi="Arial" w:cs="Arial"/>
          <w:sz w:val="20"/>
          <w:szCs w:val="20"/>
          <w:lang w:val="es-BO"/>
        </w:rPr>
        <w:t xml:space="preserve"> en la </w:t>
      </w:r>
      <w:r w:rsidRPr="00813AAE">
        <w:rPr>
          <w:rFonts w:ascii="Arial" w:hAnsi="Arial" w:cs="Arial"/>
          <w:b/>
          <w:sz w:val="20"/>
          <w:szCs w:val="20"/>
          <w:lang w:val="es-BO"/>
        </w:rPr>
        <w:t>ENTIDAD</w:t>
      </w:r>
      <w:r w:rsidRPr="00813AAE">
        <w:rPr>
          <w:rFonts w:ascii="Arial" w:hAnsi="Arial" w:cs="Arial"/>
          <w:sz w:val="20"/>
          <w:szCs w:val="20"/>
          <w:lang w:val="es-BO"/>
        </w:rPr>
        <w:t>. Posteriormente a la verificación se emitirá el Acta de Recepción.</w:t>
      </w:r>
      <w:r w:rsidRPr="00813AAE">
        <w:rPr>
          <w:rFonts w:ascii="Arial" w:hAnsi="Arial" w:cs="Arial"/>
          <w:b/>
          <w:i/>
          <w:sz w:val="20"/>
          <w:szCs w:val="20"/>
          <w:lang w:val="es-BO"/>
        </w:rPr>
        <w:t xml:space="preserve"> </w:t>
      </w:r>
      <w:r w:rsidRPr="00813AAE">
        <w:rPr>
          <w:rFonts w:ascii="Arial" w:hAnsi="Arial" w:cs="Arial"/>
          <w:sz w:val="20"/>
          <w:szCs w:val="20"/>
          <w:lang w:val="es-BO"/>
        </w:rPr>
        <w:t xml:space="preserve">El plazo de entrega de los </w:t>
      </w:r>
      <w:r w:rsidRPr="00813AAE">
        <w:rPr>
          <w:rFonts w:ascii="Arial" w:hAnsi="Arial" w:cs="Arial"/>
          <w:b/>
          <w:sz w:val="20"/>
          <w:szCs w:val="20"/>
          <w:lang w:val="es-BO"/>
        </w:rPr>
        <w:t>BIENES</w:t>
      </w:r>
      <w:r w:rsidRPr="00813AAE">
        <w:rPr>
          <w:rFonts w:ascii="Arial" w:hAnsi="Arial" w:cs="Arial"/>
          <w:sz w:val="20"/>
          <w:szCs w:val="20"/>
          <w:lang w:val="es-BO"/>
        </w:rPr>
        <w:t>,</w:t>
      </w:r>
      <w:r w:rsidRPr="00813AAE">
        <w:rPr>
          <w:rFonts w:ascii="Arial" w:hAnsi="Arial" w:cs="Arial"/>
          <w:b/>
          <w:sz w:val="20"/>
          <w:szCs w:val="20"/>
          <w:lang w:val="es-BO"/>
        </w:rPr>
        <w:t xml:space="preserve"> </w:t>
      </w:r>
      <w:r w:rsidRPr="00813AAE">
        <w:rPr>
          <w:rFonts w:ascii="Arial" w:hAnsi="Arial" w:cs="Arial"/>
          <w:sz w:val="20"/>
          <w:szCs w:val="20"/>
          <w:lang w:val="es-BO"/>
        </w:rPr>
        <w:t xml:space="preserve">no incluye el plazo de verificación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plazo de sustitución de los </w:t>
      </w:r>
      <w:r w:rsidRPr="00813AAE">
        <w:rPr>
          <w:rFonts w:ascii="Arial" w:hAnsi="Arial" w:cs="Arial"/>
          <w:b/>
          <w:sz w:val="20"/>
          <w:szCs w:val="20"/>
          <w:lang w:val="es-BO"/>
        </w:rPr>
        <w:t>BIENES</w:t>
      </w:r>
      <w:r w:rsidRPr="00813AAE">
        <w:rPr>
          <w:rFonts w:ascii="Arial" w:hAnsi="Arial" w:cs="Arial"/>
          <w:sz w:val="20"/>
          <w:szCs w:val="20"/>
          <w:lang w:val="es-BO"/>
        </w:rPr>
        <w:t xml:space="preserve"> que se otorgue al </w:t>
      </w:r>
      <w:r w:rsidRPr="00813AAE">
        <w:rPr>
          <w:rFonts w:ascii="Arial" w:hAnsi="Arial" w:cs="Arial"/>
          <w:b/>
          <w:sz w:val="20"/>
          <w:szCs w:val="20"/>
          <w:lang w:val="es-BO"/>
        </w:rPr>
        <w:t>PROVEEDOR,</w:t>
      </w:r>
      <w:r w:rsidRPr="00813AAE">
        <w:rPr>
          <w:rFonts w:ascii="Arial" w:hAnsi="Arial" w:cs="Arial"/>
          <w:sz w:val="20"/>
          <w:szCs w:val="20"/>
          <w:lang w:val="es-BO"/>
        </w:rPr>
        <w:t xml:space="preserve"> como resultado de la verificación, no se constituye en retraso de entrega. La sustitución que no se efectivice en el plazo establecido por la </w:t>
      </w:r>
      <w:r w:rsidRPr="00813AAE">
        <w:rPr>
          <w:rFonts w:ascii="Arial" w:hAnsi="Arial" w:cs="Arial"/>
          <w:b/>
          <w:sz w:val="20"/>
          <w:szCs w:val="20"/>
          <w:lang w:val="es-BO"/>
        </w:rPr>
        <w:t>ENTIDAD</w:t>
      </w:r>
      <w:r w:rsidRPr="00813AAE">
        <w:rPr>
          <w:rFonts w:ascii="Arial" w:hAnsi="Arial" w:cs="Arial"/>
          <w:sz w:val="20"/>
          <w:szCs w:val="20"/>
          <w:lang w:val="es-BO"/>
        </w:rPr>
        <w:t xml:space="preserve">, será sujeta de aplicación de multas por día de retraso desde la fecha de entrega de los </w:t>
      </w:r>
      <w:r w:rsidRPr="00813AAE">
        <w:rPr>
          <w:rFonts w:ascii="Arial" w:hAnsi="Arial" w:cs="Arial"/>
          <w:b/>
          <w:sz w:val="20"/>
          <w:szCs w:val="20"/>
          <w:lang w:val="es-BO"/>
        </w:rPr>
        <w:t>BIENES</w:t>
      </w:r>
      <w:r w:rsidRPr="00813AAE">
        <w:rPr>
          <w:rFonts w:ascii="Arial" w:hAnsi="Arial" w:cs="Arial"/>
          <w:sz w:val="20"/>
          <w:szCs w:val="20"/>
          <w:lang w:val="es-BO"/>
        </w:rPr>
        <w:t>.</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Las actividades de verificación que debe desarrollar la Comisión de Recepción, serán las siguientes:</w:t>
      </w:r>
    </w:p>
    <w:p w:rsidR="00B039B0" w:rsidRPr="00813AAE" w:rsidRDefault="00B039B0" w:rsidP="00B039B0">
      <w:pPr>
        <w:jc w:val="both"/>
        <w:rPr>
          <w:rFonts w:ascii="Arial" w:hAnsi="Arial" w:cs="Arial"/>
          <w:sz w:val="20"/>
          <w:szCs w:val="20"/>
          <w:lang w:val="es-BO"/>
        </w:rPr>
      </w:pPr>
    </w:p>
    <w:p w:rsidR="00B039B0" w:rsidRPr="00813AAE" w:rsidRDefault="00B039B0" w:rsidP="001E3709">
      <w:pPr>
        <w:pStyle w:val="Prrafodelista"/>
        <w:numPr>
          <w:ilvl w:val="0"/>
          <w:numId w:val="51"/>
        </w:numPr>
        <w:ind w:left="426" w:hanging="426"/>
        <w:jc w:val="both"/>
        <w:rPr>
          <w:rFonts w:ascii="Arial" w:hAnsi="Arial" w:cs="Arial"/>
        </w:rPr>
      </w:pPr>
      <w:r w:rsidRPr="00813AAE">
        <w:rPr>
          <w:rFonts w:ascii="Arial" w:hAnsi="Arial" w:cs="Arial"/>
          <w:b/>
        </w:rPr>
        <w:t>Acta de Recepción sujeta a verificación:</w:t>
      </w:r>
      <w:r w:rsidRPr="00813AAE">
        <w:rPr>
          <w:rFonts w:ascii="Arial" w:hAnsi="Arial" w:cs="Arial"/>
        </w:rPr>
        <w:t xml:space="preserve"> Una vez entregados los </w:t>
      </w:r>
      <w:r w:rsidRPr="00813AAE">
        <w:rPr>
          <w:rFonts w:ascii="Arial" w:hAnsi="Arial" w:cs="Arial"/>
          <w:b/>
        </w:rPr>
        <w:t>BIENES</w:t>
      </w:r>
      <w:r w:rsidRPr="00813AAE">
        <w:rPr>
          <w:rFonts w:ascii="Arial" w:hAnsi="Arial" w:cs="Arial"/>
        </w:rPr>
        <w:t xml:space="preserve"> por el </w:t>
      </w:r>
      <w:r w:rsidRPr="00813AAE">
        <w:rPr>
          <w:rFonts w:ascii="Arial" w:hAnsi="Arial" w:cs="Arial"/>
          <w:b/>
        </w:rPr>
        <w:t>PROVEEDOR</w:t>
      </w:r>
      <w:r w:rsidRPr="00813AAE">
        <w:rPr>
          <w:rFonts w:ascii="Arial" w:hAnsi="Arial" w:cs="Arial"/>
        </w:rPr>
        <w:t xml:space="preserve"> en la Unidad de Activos Fijos, en el piso 5º del edificio Principal de la </w:t>
      </w:r>
      <w:r w:rsidRPr="00813AAE">
        <w:rPr>
          <w:rFonts w:ascii="Arial" w:hAnsi="Arial" w:cs="Arial"/>
          <w:b/>
        </w:rPr>
        <w:t>ENTIDAD</w:t>
      </w:r>
      <w:r w:rsidRPr="00813AAE">
        <w:rPr>
          <w:rFonts w:ascii="Arial" w:hAnsi="Arial" w:cs="Arial"/>
        </w:rPr>
        <w:t>, la Comisión de Recepción, elaborará el Acta de Recepción sujeta a verificación.</w:t>
      </w:r>
    </w:p>
    <w:p w:rsidR="00B039B0" w:rsidRPr="00813AAE" w:rsidRDefault="00B039B0" w:rsidP="00B039B0">
      <w:pPr>
        <w:pStyle w:val="Prrafodelista"/>
        <w:ind w:left="426"/>
        <w:jc w:val="both"/>
        <w:rPr>
          <w:rFonts w:ascii="Arial" w:hAnsi="Arial" w:cs="Arial"/>
        </w:rPr>
      </w:pPr>
    </w:p>
    <w:p w:rsidR="00B039B0" w:rsidRPr="00813AAE" w:rsidRDefault="00B039B0" w:rsidP="001E3709">
      <w:pPr>
        <w:pStyle w:val="Prrafodelista"/>
        <w:numPr>
          <w:ilvl w:val="0"/>
          <w:numId w:val="51"/>
        </w:numPr>
        <w:ind w:left="426" w:hanging="426"/>
        <w:jc w:val="both"/>
        <w:rPr>
          <w:rFonts w:ascii="Arial" w:hAnsi="Arial" w:cs="Arial"/>
        </w:rPr>
      </w:pPr>
      <w:r w:rsidRPr="00813AAE">
        <w:rPr>
          <w:rFonts w:ascii="Arial" w:hAnsi="Arial" w:cs="Arial"/>
          <w:b/>
        </w:rPr>
        <w:t>Apertura de empaques y verificación:</w:t>
      </w:r>
      <w:r w:rsidRPr="00813AAE">
        <w:rPr>
          <w:rFonts w:ascii="Arial" w:hAnsi="Arial" w:cs="Arial"/>
        </w:rPr>
        <w:t xml:space="preserve"> Posteriormente a la emisión del Acta de Recepción Sujeta a Verificación, la Comisión de Recepción conjuntamente por el </w:t>
      </w:r>
      <w:r w:rsidRPr="00813AAE">
        <w:rPr>
          <w:rFonts w:ascii="Arial" w:hAnsi="Arial" w:cs="Arial"/>
          <w:b/>
        </w:rPr>
        <w:t>PROVEEDOR</w:t>
      </w:r>
      <w:r w:rsidRPr="00813AAE">
        <w:rPr>
          <w:rFonts w:ascii="Arial" w:hAnsi="Arial" w:cs="Arial"/>
        </w:rPr>
        <w:t>, realizarán la apertura y verificación de empaques de los bienes en un plazo de hasta un (1) día calendario.</w:t>
      </w:r>
    </w:p>
    <w:p w:rsidR="00B039B0" w:rsidRPr="00813AAE" w:rsidRDefault="00B039B0" w:rsidP="00B039B0">
      <w:pPr>
        <w:pStyle w:val="Prrafodelista"/>
        <w:rPr>
          <w:rFonts w:ascii="Arial" w:hAnsi="Arial" w:cs="Arial"/>
          <w:b/>
        </w:rPr>
      </w:pPr>
    </w:p>
    <w:p w:rsidR="00B039B0" w:rsidRPr="00813AAE" w:rsidRDefault="00B039B0" w:rsidP="001E3709">
      <w:pPr>
        <w:pStyle w:val="Prrafodelista"/>
        <w:numPr>
          <w:ilvl w:val="0"/>
          <w:numId w:val="51"/>
        </w:numPr>
        <w:ind w:left="567"/>
        <w:jc w:val="both"/>
        <w:rPr>
          <w:rFonts w:ascii="Arial" w:hAnsi="Arial" w:cs="Arial"/>
        </w:rPr>
      </w:pPr>
      <w:r w:rsidRPr="00813AAE">
        <w:rPr>
          <w:rFonts w:ascii="Arial" w:hAnsi="Arial" w:cs="Arial"/>
          <w:b/>
        </w:rPr>
        <w:t>Pruebas de funcionamiento:</w:t>
      </w:r>
      <w:r w:rsidRPr="00813AAE">
        <w:rPr>
          <w:rFonts w:ascii="Arial" w:hAnsi="Arial" w:cs="Arial"/>
        </w:rPr>
        <w:t xml:space="preserve"> La empresa adjudicada deberá realizar la puesta en funcionamiento y demás pruebas correspondientes en coordinación con la Comisión de Recepción</w:t>
      </w:r>
      <w:r w:rsidRPr="00813AAE" w:rsidDel="001C1009">
        <w:rPr>
          <w:rFonts w:ascii="Arial" w:hAnsi="Arial" w:cs="Arial"/>
        </w:rPr>
        <w:t xml:space="preserve"> </w:t>
      </w:r>
      <w:r w:rsidRPr="00813AAE">
        <w:rPr>
          <w:rFonts w:ascii="Arial" w:hAnsi="Arial" w:cs="Arial"/>
        </w:rPr>
        <w:t xml:space="preserve">verificando las Características Técnicas solicitadas. </w:t>
      </w:r>
    </w:p>
    <w:p w:rsidR="00B039B0" w:rsidRPr="00813AAE" w:rsidRDefault="00B039B0" w:rsidP="00B039B0">
      <w:pPr>
        <w:ind w:left="567"/>
        <w:jc w:val="both"/>
        <w:rPr>
          <w:rFonts w:ascii="Arial" w:hAnsi="Arial" w:cs="Arial"/>
          <w:sz w:val="20"/>
          <w:szCs w:val="20"/>
        </w:rPr>
      </w:pPr>
      <w:r w:rsidRPr="00813AAE">
        <w:rPr>
          <w:rFonts w:ascii="Arial" w:hAnsi="Arial" w:cs="Arial"/>
          <w:sz w:val="20"/>
          <w:szCs w:val="20"/>
        </w:rPr>
        <w:t xml:space="preserve">En caso de que se presente(n) alguna(s) observación(es) al óptimo funcionamiento de los bienes, el proveedor deberá subsanar las mismas, debiendo en su caso proceder al reemplazo necesario de algún(os) equipo(s). </w:t>
      </w:r>
    </w:p>
    <w:p w:rsidR="00B039B0" w:rsidRPr="00813AAE" w:rsidRDefault="00B039B0" w:rsidP="00B039B0">
      <w:pPr>
        <w:ind w:left="567"/>
        <w:jc w:val="both"/>
        <w:rPr>
          <w:rFonts w:ascii="Arial" w:hAnsi="Arial" w:cs="Arial"/>
          <w:sz w:val="20"/>
          <w:szCs w:val="20"/>
        </w:rPr>
      </w:pPr>
    </w:p>
    <w:p w:rsidR="00B039B0" w:rsidRPr="00813AAE" w:rsidRDefault="00B039B0" w:rsidP="001E3709">
      <w:pPr>
        <w:pStyle w:val="Prrafodelista"/>
        <w:numPr>
          <w:ilvl w:val="0"/>
          <w:numId w:val="51"/>
        </w:numPr>
        <w:ind w:left="567"/>
        <w:jc w:val="both"/>
        <w:rPr>
          <w:rFonts w:ascii="Arial" w:hAnsi="Arial" w:cs="Arial"/>
        </w:rPr>
      </w:pPr>
      <w:r w:rsidRPr="00813AAE">
        <w:rPr>
          <w:rFonts w:ascii="Arial" w:hAnsi="Arial" w:cs="Arial"/>
          <w:b/>
        </w:rPr>
        <w:t>Informe Técnico Final:</w:t>
      </w:r>
      <w:r w:rsidRPr="00813AAE">
        <w:rPr>
          <w:rFonts w:ascii="Arial" w:hAnsi="Arial" w:cs="Arial"/>
        </w:rPr>
        <w:t xml:space="preserve"> Concluido el periodo de pruebas sin observaciones o subsanadas las mismas, la Comisión de Recepción elaborará el Informe Técnico Final.</w:t>
      </w:r>
    </w:p>
    <w:p w:rsidR="00B039B0" w:rsidRPr="00813AAE" w:rsidRDefault="00B039B0" w:rsidP="00B039B0">
      <w:pPr>
        <w:pStyle w:val="Prrafodelista"/>
        <w:ind w:left="567"/>
        <w:jc w:val="both"/>
        <w:rPr>
          <w:rFonts w:ascii="Arial" w:hAnsi="Arial" w:cs="Arial"/>
          <w:b/>
        </w:rPr>
      </w:pPr>
    </w:p>
    <w:p w:rsidR="00B039B0" w:rsidRPr="00813AAE" w:rsidRDefault="00B039B0" w:rsidP="001E3709">
      <w:pPr>
        <w:pStyle w:val="Prrafodelista"/>
        <w:numPr>
          <w:ilvl w:val="0"/>
          <w:numId w:val="51"/>
        </w:numPr>
        <w:ind w:left="567"/>
        <w:jc w:val="both"/>
        <w:rPr>
          <w:rFonts w:ascii="Arial" w:hAnsi="Arial" w:cs="Arial"/>
          <w:b/>
        </w:rPr>
      </w:pPr>
      <w:r w:rsidRPr="00813AAE">
        <w:rPr>
          <w:rFonts w:ascii="Arial" w:hAnsi="Arial" w:cs="Arial"/>
          <w:b/>
        </w:rPr>
        <w:t>Acta de Recepción:</w:t>
      </w:r>
      <w:r w:rsidRPr="00813AAE">
        <w:rPr>
          <w:rFonts w:ascii="Arial" w:hAnsi="Arial" w:cs="Arial"/>
        </w:rPr>
        <w:t xml:space="preserve"> Una vez recibido el Informe Técnico Final y recibidos los documentos de las Garantías solicitadas, la Comisión de Recepción, procederá a la elaboración del Acta de Recepción.</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b/>
          <w:sz w:val="20"/>
          <w:szCs w:val="20"/>
        </w:rPr>
        <w:lastRenderedPageBreak/>
        <w:t xml:space="preserve">CLÁUSULA VIGÉSIMA OCTAVA.- </w:t>
      </w:r>
      <w:r w:rsidRPr="00813AAE">
        <w:rPr>
          <w:rFonts w:ascii="Arial" w:hAnsi="Arial" w:cs="Arial"/>
          <w:b/>
          <w:sz w:val="20"/>
          <w:szCs w:val="20"/>
          <w:lang w:val="es-BO"/>
        </w:rPr>
        <w:t xml:space="preserve">(LIQUIDACIÓN DE CONTRATO) </w:t>
      </w:r>
      <w:r w:rsidRPr="00813AAE">
        <w:rPr>
          <w:rFonts w:ascii="Arial" w:hAnsi="Arial" w:cs="Arial"/>
          <w:sz w:val="20"/>
          <w:szCs w:val="20"/>
          <w:lang w:val="es-BO"/>
        </w:rPr>
        <w:t xml:space="preserve">Dentro de los diez (10) días hábiles siguientes a la fecha de recepción de la entrega o provisión que implique el cumplimiento del objeto de la contratación o a la fecha de Resolución del Contrato, la </w:t>
      </w:r>
      <w:r w:rsidRPr="00813AAE">
        <w:rPr>
          <w:rFonts w:ascii="Arial" w:hAnsi="Arial" w:cs="Arial"/>
          <w:b/>
          <w:sz w:val="20"/>
          <w:szCs w:val="20"/>
          <w:lang w:val="es-BO"/>
        </w:rPr>
        <w:t>ENTIDAD</w:t>
      </w:r>
      <w:r w:rsidRPr="00813AAE">
        <w:rPr>
          <w:rFonts w:ascii="Arial" w:hAnsi="Arial" w:cs="Arial"/>
          <w:sz w:val="20"/>
          <w:szCs w:val="20"/>
          <w:lang w:val="es-BO"/>
        </w:rPr>
        <w:t xml:space="preserve"> procederá a la liquidación del Contrato.</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En ambos casos, la </w:t>
      </w:r>
      <w:r w:rsidRPr="00813AAE">
        <w:rPr>
          <w:rFonts w:ascii="Arial" w:hAnsi="Arial" w:cs="Arial"/>
          <w:b/>
          <w:sz w:val="20"/>
          <w:szCs w:val="20"/>
          <w:lang w:val="es-BO"/>
        </w:rPr>
        <w:t xml:space="preserve">ENTIDAD </w:t>
      </w:r>
      <w:r w:rsidRPr="00813AAE">
        <w:rPr>
          <w:rFonts w:ascii="Arial" w:hAnsi="Arial" w:cs="Arial"/>
          <w:sz w:val="20"/>
          <w:szCs w:val="20"/>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B039B0" w:rsidRPr="00813AAE" w:rsidRDefault="00B039B0" w:rsidP="00B039B0">
      <w:pPr>
        <w:jc w:val="both"/>
        <w:rPr>
          <w:rFonts w:ascii="Arial" w:hAnsi="Arial" w:cs="Arial"/>
          <w:sz w:val="20"/>
          <w:szCs w:val="20"/>
          <w:lang w:val="es-BO"/>
        </w:rPr>
      </w:pPr>
    </w:p>
    <w:p w:rsidR="00B039B0" w:rsidRPr="00813AAE" w:rsidRDefault="00B039B0" w:rsidP="00B039B0">
      <w:pPr>
        <w:jc w:val="both"/>
        <w:rPr>
          <w:rFonts w:ascii="Arial" w:hAnsi="Arial" w:cs="Arial"/>
          <w:sz w:val="20"/>
          <w:szCs w:val="20"/>
          <w:lang w:val="es-BO"/>
        </w:rPr>
      </w:pPr>
      <w:r w:rsidRPr="00813AAE">
        <w:rPr>
          <w:rFonts w:ascii="Arial" w:hAnsi="Arial" w:cs="Arial"/>
          <w:sz w:val="20"/>
          <w:szCs w:val="20"/>
          <w:lang w:val="es-BO"/>
        </w:rPr>
        <w:t xml:space="preserve">El Certificado de Cumplimiento de Contrato será emitido, siempre y cuando el </w:t>
      </w:r>
      <w:r w:rsidRPr="00813AAE">
        <w:rPr>
          <w:rFonts w:ascii="Arial" w:hAnsi="Arial" w:cs="Arial"/>
          <w:b/>
          <w:sz w:val="20"/>
          <w:szCs w:val="20"/>
          <w:lang w:val="es-BO"/>
        </w:rPr>
        <w:t>PROVEEDOR</w:t>
      </w:r>
      <w:r w:rsidRPr="00813AAE">
        <w:rPr>
          <w:rFonts w:ascii="Arial" w:hAnsi="Arial" w:cs="Arial"/>
          <w:sz w:val="20"/>
          <w:szCs w:val="20"/>
          <w:lang w:val="es-BO"/>
        </w:rPr>
        <w:t xml:space="preserve">  haya dado fiel cumplimiento a todas sus obligaciones, previstas en el presente Contrato.</w:t>
      </w:r>
    </w:p>
    <w:p w:rsidR="00B039B0" w:rsidRPr="00813AAE" w:rsidRDefault="00B039B0" w:rsidP="00B039B0">
      <w:pPr>
        <w:widowControl w:val="0"/>
        <w:jc w:val="both"/>
        <w:rPr>
          <w:rFonts w:ascii="Arial" w:hAnsi="Arial" w:cs="Arial"/>
          <w:bCs/>
          <w:iCs/>
          <w:sz w:val="20"/>
          <w:szCs w:val="20"/>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La liquidación del Contrato, tomará en cuenta:</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Reposición de daños, si hubieren.</w:t>
      </w: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Las multas y penalidades, si hubieran.</w:t>
      </w:r>
    </w:p>
    <w:p w:rsidR="00B039B0" w:rsidRPr="00813AAE" w:rsidRDefault="00B039B0" w:rsidP="001E3709">
      <w:pPr>
        <w:widowControl w:val="0"/>
        <w:numPr>
          <w:ilvl w:val="0"/>
          <w:numId w:val="38"/>
        </w:numPr>
        <w:jc w:val="both"/>
        <w:rPr>
          <w:rFonts w:ascii="Arial" w:hAnsi="Arial" w:cs="Arial"/>
          <w:sz w:val="20"/>
          <w:szCs w:val="20"/>
          <w:lang w:val="es-BO"/>
        </w:rPr>
      </w:pPr>
      <w:r w:rsidRPr="00813AAE">
        <w:rPr>
          <w:rFonts w:ascii="Arial" w:hAnsi="Arial" w:cs="Arial"/>
          <w:sz w:val="20"/>
          <w:szCs w:val="20"/>
          <w:lang w:val="es-BO"/>
        </w:rPr>
        <w:t xml:space="preserve">Otros aspectos que considere la </w:t>
      </w:r>
      <w:r w:rsidRPr="00813AAE">
        <w:rPr>
          <w:rFonts w:ascii="Arial" w:hAnsi="Arial" w:cs="Arial"/>
          <w:b/>
          <w:sz w:val="20"/>
          <w:szCs w:val="20"/>
          <w:lang w:val="es-BO"/>
        </w:rPr>
        <w:t>ENTIDAD</w:t>
      </w:r>
      <w:r w:rsidRPr="00813AAE">
        <w:rPr>
          <w:rFonts w:ascii="Arial" w:hAnsi="Arial" w:cs="Arial"/>
          <w:sz w:val="20"/>
          <w:szCs w:val="20"/>
          <w:lang w:val="es-BO"/>
        </w:rPr>
        <w:t>.</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 xml:space="preserve">Asimismo, el </w:t>
      </w:r>
      <w:r w:rsidRPr="00813AAE">
        <w:rPr>
          <w:rFonts w:ascii="Arial" w:hAnsi="Arial" w:cs="Arial"/>
          <w:b/>
          <w:sz w:val="20"/>
          <w:szCs w:val="20"/>
          <w:lang w:val="es-BO"/>
        </w:rPr>
        <w:t xml:space="preserve">PROVEEDOR </w:t>
      </w:r>
      <w:r w:rsidRPr="00813AAE">
        <w:rPr>
          <w:rFonts w:ascii="Arial" w:hAnsi="Arial" w:cs="Arial"/>
          <w:sz w:val="20"/>
          <w:szCs w:val="20"/>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13AAE">
        <w:rPr>
          <w:rFonts w:ascii="Arial" w:hAnsi="Arial" w:cs="Arial"/>
          <w:b/>
          <w:sz w:val="20"/>
          <w:szCs w:val="20"/>
          <w:lang w:val="es-BO"/>
        </w:rPr>
        <w:t>ENTIDAD.</w:t>
      </w:r>
    </w:p>
    <w:p w:rsidR="00B039B0" w:rsidRPr="00813AAE" w:rsidRDefault="00B039B0" w:rsidP="00B039B0">
      <w:pPr>
        <w:widowControl w:val="0"/>
        <w:jc w:val="both"/>
        <w:rPr>
          <w:rFonts w:ascii="Arial" w:hAnsi="Arial" w:cs="Arial"/>
          <w:sz w:val="20"/>
          <w:szCs w:val="20"/>
          <w:lang w:val="es-BO"/>
        </w:rPr>
      </w:pPr>
    </w:p>
    <w:p w:rsidR="00B039B0" w:rsidRPr="00813AAE" w:rsidRDefault="00B039B0" w:rsidP="00B039B0">
      <w:pPr>
        <w:widowControl w:val="0"/>
        <w:jc w:val="both"/>
        <w:rPr>
          <w:rFonts w:ascii="Arial" w:hAnsi="Arial" w:cs="Arial"/>
          <w:sz w:val="20"/>
          <w:szCs w:val="20"/>
          <w:lang w:val="es-BO"/>
        </w:rPr>
      </w:pPr>
      <w:r w:rsidRPr="00813AAE">
        <w:rPr>
          <w:rFonts w:ascii="Arial" w:hAnsi="Arial" w:cs="Arial"/>
          <w:sz w:val="20"/>
          <w:szCs w:val="20"/>
          <w:lang w:val="es-BO"/>
        </w:rPr>
        <w:t>Este proceso utilizará los plazos previstos en la Cláusula Décima Quinta del presente Contrato, para el pago de saldos que existiesen.</w:t>
      </w:r>
    </w:p>
    <w:p w:rsidR="00B039B0" w:rsidRPr="00813AAE" w:rsidRDefault="00B039B0" w:rsidP="00B039B0">
      <w:pPr>
        <w:widowControl w:val="0"/>
        <w:jc w:val="both"/>
        <w:rPr>
          <w:rFonts w:ascii="Arial" w:hAnsi="Arial" w:cs="Arial"/>
          <w:b/>
          <w:sz w:val="20"/>
          <w:szCs w:val="20"/>
        </w:rPr>
      </w:pPr>
    </w:p>
    <w:p w:rsidR="00B039B0" w:rsidRPr="00813AAE" w:rsidRDefault="00B039B0" w:rsidP="00B039B0">
      <w:pPr>
        <w:jc w:val="both"/>
        <w:rPr>
          <w:rFonts w:ascii="Arial" w:hAnsi="Arial" w:cs="Arial"/>
          <w:b/>
          <w:sz w:val="20"/>
          <w:szCs w:val="20"/>
        </w:rPr>
      </w:pPr>
      <w:r w:rsidRPr="00813AAE">
        <w:rPr>
          <w:rFonts w:ascii="Arial" w:hAnsi="Arial" w:cs="Arial"/>
          <w:b/>
          <w:sz w:val="20"/>
          <w:szCs w:val="20"/>
        </w:rPr>
        <w:t xml:space="preserve">CLÁUSULA VIGÉSIMA NOVENA.-  (CONFORMIDAD) </w:t>
      </w:r>
      <w:r w:rsidRPr="00813AAE">
        <w:rPr>
          <w:rFonts w:ascii="Arial" w:hAnsi="Arial" w:cs="Arial"/>
          <w:sz w:val="20"/>
          <w:szCs w:val="20"/>
        </w:rPr>
        <w:t>En señal de conformidad y para su fiel y estricto cumplimiento, suscribimos el presente Contrato en cuatro ejemplares de un mismo tenor y validez __________</w:t>
      </w:r>
      <w:r w:rsidRPr="00813AAE">
        <w:rPr>
          <w:rFonts w:ascii="Arial" w:hAnsi="Arial" w:cs="Arial"/>
          <w:b/>
          <w:sz w:val="20"/>
          <w:szCs w:val="20"/>
          <w:lang w:val="es-ES_tradnl"/>
        </w:rPr>
        <w:t>,</w:t>
      </w:r>
      <w:r w:rsidRPr="00813AAE">
        <w:rPr>
          <w:rFonts w:ascii="Arial" w:hAnsi="Arial" w:cs="Arial"/>
          <w:sz w:val="20"/>
          <w:szCs w:val="20"/>
        </w:rPr>
        <w:t xml:space="preserve"> en representación legal de la </w:t>
      </w:r>
      <w:r w:rsidRPr="00813AAE">
        <w:rPr>
          <w:rFonts w:ascii="Arial" w:hAnsi="Arial" w:cs="Arial"/>
          <w:b/>
          <w:sz w:val="20"/>
          <w:szCs w:val="20"/>
        </w:rPr>
        <w:t>ENTIDAD</w:t>
      </w:r>
      <w:r w:rsidRPr="00813AAE">
        <w:rPr>
          <w:rFonts w:ascii="Arial" w:hAnsi="Arial" w:cs="Arial"/>
          <w:sz w:val="20"/>
          <w:szCs w:val="20"/>
        </w:rPr>
        <w:t xml:space="preserve">, y ---------------------------------------, en representación legal del </w:t>
      </w:r>
      <w:r w:rsidRPr="00813AAE">
        <w:rPr>
          <w:rFonts w:ascii="Arial" w:hAnsi="Arial" w:cs="Arial"/>
          <w:b/>
          <w:bCs/>
          <w:sz w:val="20"/>
          <w:szCs w:val="20"/>
        </w:rPr>
        <w:t>PROVEEDOR</w:t>
      </w:r>
      <w:r w:rsidRPr="00813AAE">
        <w:rPr>
          <w:rFonts w:ascii="Arial" w:hAnsi="Arial" w:cs="Arial"/>
          <w:sz w:val="20"/>
          <w:szCs w:val="20"/>
        </w:rPr>
        <w:t>.</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hAnsi="Arial" w:cs="Arial"/>
          <w:sz w:val="20"/>
          <w:szCs w:val="20"/>
        </w:rPr>
      </w:pPr>
      <w:r w:rsidRPr="00813AAE">
        <w:rPr>
          <w:rFonts w:ascii="Arial" w:hAnsi="Arial" w:cs="Arial"/>
          <w:sz w:val="20"/>
          <w:szCs w:val="20"/>
        </w:rPr>
        <w:t>Este documento, conforme a disposiciones legales de control fiscal vigentes, será registrado ante la Contraloría General del Estado.</w:t>
      </w:r>
    </w:p>
    <w:p w:rsidR="00B039B0" w:rsidRPr="00813AAE" w:rsidRDefault="00B039B0" w:rsidP="00B039B0">
      <w:pPr>
        <w:jc w:val="both"/>
        <w:rPr>
          <w:rFonts w:ascii="Arial" w:hAnsi="Arial" w:cs="Arial"/>
          <w:sz w:val="20"/>
          <w:szCs w:val="20"/>
        </w:rPr>
      </w:pPr>
    </w:p>
    <w:p w:rsidR="00B039B0" w:rsidRPr="00813AAE" w:rsidRDefault="00B039B0" w:rsidP="00B039B0">
      <w:pPr>
        <w:jc w:val="both"/>
        <w:rPr>
          <w:rFonts w:ascii="Arial" w:eastAsia="Courier New" w:hAnsi="Arial" w:cs="Arial"/>
          <w:sz w:val="20"/>
          <w:szCs w:val="20"/>
        </w:rPr>
      </w:pPr>
      <w:r w:rsidRPr="00813AAE">
        <w:rPr>
          <w:rFonts w:ascii="Arial" w:eastAsia="Courier New" w:hAnsi="Arial" w:cs="Arial"/>
          <w:sz w:val="20"/>
          <w:szCs w:val="20"/>
        </w:rPr>
        <w:t xml:space="preserve">La Paz, __ de ____ </w:t>
      </w:r>
      <w:proofErr w:type="spellStart"/>
      <w:r w:rsidRPr="00813AAE">
        <w:rPr>
          <w:rFonts w:ascii="Arial" w:eastAsia="Courier New" w:hAnsi="Arial" w:cs="Arial"/>
          <w:sz w:val="20"/>
          <w:szCs w:val="20"/>
        </w:rPr>
        <w:t>de</w:t>
      </w:r>
      <w:proofErr w:type="spellEnd"/>
      <w:r w:rsidRPr="00813AAE">
        <w:rPr>
          <w:rFonts w:ascii="Arial" w:eastAsia="Courier New" w:hAnsi="Arial" w:cs="Arial"/>
          <w:sz w:val="20"/>
          <w:szCs w:val="20"/>
        </w:rPr>
        <w:t xml:space="preserve"> 2024</w:t>
      </w:r>
    </w:p>
    <w:p w:rsidR="004C2E7B" w:rsidRPr="00813AAE" w:rsidRDefault="004C2E7B" w:rsidP="00745CFA">
      <w:pPr>
        <w:jc w:val="both"/>
        <w:rPr>
          <w:rFonts w:cs="Arial"/>
          <w:b/>
          <w:i/>
          <w:sz w:val="20"/>
          <w:szCs w:val="20"/>
          <w:lang w:val="es-BO"/>
        </w:rPr>
      </w:pPr>
    </w:p>
    <w:sectPr w:rsidR="004C2E7B" w:rsidRPr="00813AAE"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559" w:rsidRDefault="00692559">
      <w:r>
        <w:separator/>
      </w:r>
    </w:p>
  </w:endnote>
  <w:endnote w:type="continuationSeparator" w:id="0">
    <w:p w:rsidR="00692559" w:rsidRDefault="0069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6" w:rsidRDefault="009C0CD6">
    <w:pPr>
      <w:pStyle w:val="Piedepgina"/>
      <w:jc w:val="right"/>
    </w:pPr>
    <w:r>
      <w:fldChar w:fldCharType="begin"/>
    </w:r>
    <w:r>
      <w:instrText xml:space="preserve"> PAGE   \* MERGEFORMAT </w:instrText>
    </w:r>
    <w:r>
      <w:fldChar w:fldCharType="separate"/>
    </w:r>
    <w:r w:rsidR="00F7421B">
      <w:rPr>
        <w:noProof/>
      </w:rPr>
      <w:t>20</w:t>
    </w:r>
    <w:r>
      <w:rPr>
        <w:noProof/>
      </w:rPr>
      <w:fldChar w:fldCharType="end"/>
    </w:r>
  </w:p>
  <w:p w:rsidR="009C0CD6" w:rsidRDefault="009C0C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559" w:rsidRDefault="00692559">
      <w:r>
        <w:separator/>
      </w:r>
    </w:p>
  </w:footnote>
  <w:footnote w:type="continuationSeparator" w:id="0">
    <w:p w:rsidR="00692559" w:rsidRDefault="0069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6" w:rsidRPr="00944965" w:rsidRDefault="009C0CD6">
    <w:pPr>
      <w:pStyle w:val="Encabezado"/>
      <w:rPr>
        <w:sz w:val="6"/>
      </w:rPr>
    </w:pPr>
    <w:r>
      <w:rPr>
        <w:noProof/>
        <w:lang w:val="es-BO" w:eastAsia="es-BO"/>
      </w:rPr>
      <w:drawing>
        <wp:anchor distT="0" distB="0" distL="114300" distR="114300" simplePos="0" relativeHeight="251665408" behindDoc="0" locked="0" layoutInCell="1" allowOverlap="1">
          <wp:simplePos x="0" y="0"/>
          <wp:positionH relativeFrom="column">
            <wp:posOffset>79403</wp:posOffset>
          </wp:positionH>
          <wp:positionV relativeFrom="paragraph">
            <wp:posOffset>-241935</wp:posOffset>
          </wp:positionV>
          <wp:extent cx="5612130" cy="936232"/>
          <wp:effectExtent l="0" t="0" r="7620" b="0"/>
          <wp:wrapSquare wrapText="bothSides"/>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6" w:rsidRDefault="009C0CD6">
    <w:pPr>
      <w:pStyle w:val="Encabezado"/>
    </w:pPr>
    <w:r>
      <w:rPr>
        <w:noProof/>
        <w:lang w:val="es-BO" w:eastAsia="es-BO"/>
      </w:rPr>
      <w:drawing>
        <wp:anchor distT="0" distB="0" distL="114300" distR="114300" simplePos="0" relativeHeight="251664384" behindDoc="0" locked="0" layoutInCell="1" allowOverlap="1">
          <wp:simplePos x="0" y="0"/>
          <wp:positionH relativeFrom="column">
            <wp:posOffset>2086</wp:posOffset>
          </wp:positionH>
          <wp:positionV relativeFrom="paragraph">
            <wp:posOffset>-267169</wp:posOffset>
          </wp:positionV>
          <wp:extent cx="5612130" cy="936232"/>
          <wp:effectExtent l="0" t="0" r="7620" b="0"/>
          <wp:wrapSquare wrapText="bothSides"/>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12130" cy="9362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6" w:rsidRPr="00C7315F" w:rsidRDefault="009C0CD6" w:rsidP="00C7315F">
    <w:pPr>
      <w:pStyle w:val="Encabezado"/>
    </w:pPr>
    <w:r>
      <w:rPr>
        <w:noProof/>
        <w:lang w:val="es-BO" w:eastAsia="es-BO"/>
      </w:rPr>
      <w:drawing>
        <wp:anchor distT="0" distB="0" distL="114300" distR="114300" simplePos="0" relativeHeight="251666432" behindDoc="0" locked="0" layoutInCell="1" allowOverlap="1">
          <wp:simplePos x="0" y="0"/>
          <wp:positionH relativeFrom="column">
            <wp:posOffset>-7369</wp:posOffset>
          </wp:positionH>
          <wp:positionV relativeFrom="paragraph">
            <wp:posOffset>-282016</wp:posOffset>
          </wp:positionV>
          <wp:extent cx="5759450" cy="959009"/>
          <wp:effectExtent l="0" t="0" r="0" b="0"/>
          <wp:wrapSquare wrapText="bothSides"/>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Interfaz de usuario gráfica&#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9590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1D7217"/>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9"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630285C"/>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8D21DF4"/>
    <w:multiLevelType w:val="hybridMultilevel"/>
    <w:tmpl w:val="4BCAD146"/>
    <w:lvl w:ilvl="0" w:tplc="E37CCD86">
      <w:start w:val="1"/>
      <w:numFmt w:val="bullet"/>
      <w:lvlText w:val="-"/>
      <w:lvlJc w:val="left"/>
      <w:pPr>
        <w:ind w:left="720" w:hanging="360"/>
      </w:pPr>
      <w:rPr>
        <w:rFonts w:ascii="Arial" w:eastAsia="Times New Roman" w:hAnsi="Arial" w:cs="Arial" w:hint="default"/>
        <w:b w:val="0"/>
        <w:i w:val="0"/>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7252558"/>
    <w:multiLevelType w:val="hybridMultilevel"/>
    <w:tmpl w:val="5BC27D3E"/>
    <w:lvl w:ilvl="0" w:tplc="2CEE2578">
      <w:start w:val="1"/>
      <w:numFmt w:val="bullet"/>
      <w:lvlText w:val=""/>
      <w:lvlJc w:val="left"/>
      <w:pPr>
        <w:ind w:left="720" w:hanging="360"/>
      </w:pPr>
      <w:rPr>
        <w:rFonts w:ascii="Symbol" w:hAnsi="Symbol" w:hint="default"/>
        <w:sz w:val="14"/>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5C06608"/>
    <w:multiLevelType w:val="hybridMultilevel"/>
    <w:tmpl w:val="B3B8286A"/>
    <w:lvl w:ilvl="0" w:tplc="400A000F">
      <w:start w:val="1"/>
      <w:numFmt w:val="decimal"/>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5360DE4"/>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5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9" w15:restartNumberingAfterBreak="0">
    <w:nsid w:val="72667222"/>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0" w15:restartNumberingAfterBreak="0">
    <w:nsid w:val="72BC6E65"/>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61"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2"/>
  </w:num>
  <w:num w:numId="3">
    <w:abstractNumId w:val="48"/>
  </w:num>
  <w:num w:numId="4">
    <w:abstractNumId w:val="46"/>
  </w:num>
  <w:num w:numId="5">
    <w:abstractNumId w:val="13"/>
  </w:num>
  <w:num w:numId="6">
    <w:abstractNumId w:val="44"/>
  </w:num>
  <w:num w:numId="7">
    <w:abstractNumId w:val="9"/>
  </w:num>
  <w:num w:numId="8">
    <w:abstractNumId w:val="6"/>
  </w:num>
  <w:num w:numId="9">
    <w:abstractNumId w:val="5"/>
  </w:num>
  <w:num w:numId="10">
    <w:abstractNumId w:val="31"/>
  </w:num>
  <w:num w:numId="11">
    <w:abstractNumId w:val="23"/>
  </w:num>
  <w:num w:numId="12">
    <w:abstractNumId w:val="29"/>
  </w:num>
  <w:num w:numId="13">
    <w:abstractNumId w:val="21"/>
  </w:num>
  <w:num w:numId="14">
    <w:abstractNumId w:val="12"/>
  </w:num>
  <w:num w:numId="15">
    <w:abstractNumId w:val="57"/>
  </w:num>
  <w:num w:numId="16">
    <w:abstractNumId w:val="8"/>
  </w:num>
  <w:num w:numId="17">
    <w:abstractNumId w:val="19"/>
  </w:num>
  <w:num w:numId="18">
    <w:abstractNumId w:val="27"/>
  </w:num>
  <w:num w:numId="19">
    <w:abstractNumId w:val="38"/>
  </w:num>
  <w:num w:numId="20">
    <w:abstractNumId w:val="55"/>
  </w:num>
  <w:num w:numId="21">
    <w:abstractNumId w:val="10"/>
  </w:num>
  <w:num w:numId="22">
    <w:abstractNumId w:val="47"/>
  </w:num>
  <w:num w:numId="23">
    <w:abstractNumId w:val="2"/>
  </w:num>
  <w:num w:numId="24">
    <w:abstractNumId w:val="42"/>
  </w:num>
  <w:num w:numId="25">
    <w:abstractNumId w:val="16"/>
  </w:num>
  <w:num w:numId="26">
    <w:abstractNumId w:val="53"/>
  </w:num>
  <w:num w:numId="27">
    <w:abstractNumId w:val="62"/>
  </w:num>
  <w:num w:numId="28">
    <w:abstractNumId w:val="50"/>
  </w:num>
  <w:num w:numId="29">
    <w:abstractNumId w:val="20"/>
  </w:num>
  <w:num w:numId="30">
    <w:abstractNumId w:val="39"/>
  </w:num>
  <w:num w:numId="31">
    <w:abstractNumId w:val="4"/>
  </w:num>
  <w:num w:numId="32">
    <w:abstractNumId w:val="49"/>
  </w:num>
  <w:num w:numId="33">
    <w:abstractNumId w:val="33"/>
  </w:num>
  <w:num w:numId="34">
    <w:abstractNumId w:val="64"/>
  </w:num>
  <w:num w:numId="35">
    <w:abstractNumId w:val="3"/>
  </w:num>
  <w:num w:numId="36">
    <w:abstractNumId w:val="18"/>
  </w:num>
  <w:num w:numId="37">
    <w:abstractNumId w:val="28"/>
  </w:num>
  <w:num w:numId="38">
    <w:abstractNumId w:val="30"/>
  </w:num>
  <w:num w:numId="39">
    <w:abstractNumId w:val="17"/>
  </w:num>
  <w:num w:numId="40">
    <w:abstractNumId w:val="65"/>
  </w:num>
  <w:num w:numId="41">
    <w:abstractNumId w:val="61"/>
  </w:num>
  <w:num w:numId="42">
    <w:abstractNumId w:val="35"/>
  </w:num>
  <w:num w:numId="43">
    <w:abstractNumId w:val="63"/>
  </w:num>
  <w:num w:numId="44">
    <w:abstractNumId w:val="43"/>
  </w:num>
  <w:num w:numId="45">
    <w:abstractNumId w:val="26"/>
  </w:num>
  <w:num w:numId="46">
    <w:abstractNumId w:val="25"/>
  </w:num>
  <w:num w:numId="47">
    <w:abstractNumId w:val="58"/>
  </w:num>
  <w:num w:numId="48">
    <w:abstractNumId w:val="11"/>
  </w:num>
  <w:num w:numId="49">
    <w:abstractNumId w:val="56"/>
  </w:num>
  <w:num w:numId="50">
    <w:abstractNumId w:val="51"/>
  </w:num>
  <w:num w:numId="51">
    <w:abstractNumId w:val="36"/>
  </w:num>
  <w:num w:numId="52">
    <w:abstractNumId w:val="45"/>
  </w:num>
  <w:num w:numId="53">
    <w:abstractNumId w:val="34"/>
  </w:num>
  <w:num w:numId="54">
    <w:abstractNumId w:val="37"/>
  </w:num>
  <w:num w:numId="55">
    <w:abstractNumId w:val="40"/>
  </w:num>
  <w:num w:numId="56">
    <w:abstractNumId w:val="7"/>
  </w:num>
  <w:num w:numId="57">
    <w:abstractNumId w:val="54"/>
  </w:num>
  <w:num w:numId="58">
    <w:abstractNumId w:val="22"/>
  </w:num>
  <w:num w:numId="59">
    <w:abstractNumId w:val="52"/>
  </w:num>
  <w:num w:numId="60">
    <w:abstractNumId w:val="14"/>
  </w:num>
  <w:num w:numId="61">
    <w:abstractNumId w:val="41"/>
  </w:num>
  <w:num w:numId="62">
    <w:abstractNumId w:val="24"/>
  </w:num>
  <w:num w:numId="63">
    <w:abstractNumId w:val="60"/>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6845"/>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2CB1"/>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3709"/>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57F7B"/>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DDF"/>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710"/>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1310"/>
    <w:rsid w:val="004B2187"/>
    <w:rsid w:val="004B234B"/>
    <w:rsid w:val="004B2377"/>
    <w:rsid w:val="004B241C"/>
    <w:rsid w:val="004B2C88"/>
    <w:rsid w:val="004B2D96"/>
    <w:rsid w:val="004B2E4A"/>
    <w:rsid w:val="004B3140"/>
    <w:rsid w:val="004B39C8"/>
    <w:rsid w:val="004B423D"/>
    <w:rsid w:val="004B49D3"/>
    <w:rsid w:val="004B4C7A"/>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6FA"/>
    <w:rsid w:val="004C6DBD"/>
    <w:rsid w:val="004C6F4F"/>
    <w:rsid w:val="004C7559"/>
    <w:rsid w:val="004C7A68"/>
    <w:rsid w:val="004D09D6"/>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2B2"/>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559"/>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B66"/>
    <w:rsid w:val="006F0C5C"/>
    <w:rsid w:val="006F17CE"/>
    <w:rsid w:val="006F1C7D"/>
    <w:rsid w:val="006F2C5F"/>
    <w:rsid w:val="006F30EC"/>
    <w:rsid w:val="006F3610"/>
    <w:rsid w:val="006F39DA"/>
    <w:rsid w:val="006F3CA6"/>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485"/>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011"/>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3AAE"/>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3C6"/>
    <w:rsid w:val="0084151B"/>
    <w:rsid w:val="00841CDF"/>
    <w:rsid w:val="00842502"/>
    <w:rsid w:val="00842762"/>
    <w:rsid w:val="0084319E"/>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616"/>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5E19"/>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08D"/>
    <w:rsid w:val="009B0729"/>
    <w:rsid w:val="009B08CE"/>
    <w:rsid w:val="009B0F54"/>
    <w:rsid w:val="009B12A1"/>
    <w:rsid w:val="009B1D5F"/>
    <w:rsid w:val="009B1F77"/>
    <w:rsid w:val="009B2AEF"/>
    <w:rsid w:val="009B2F7D"/>
    <w:rsid w:val="009B35EF"/>
    <w:rsid w:val="009B67C2"/>
    <w:rsid w:val="009B69A3"/>
    <w:rsid w:val="009B6B55"/>
    <w:rsid w:val="009B6EB7"/>
    <w:rsid w:val="009B7A9E"/>
    <w:rsid w:val="009C0CD6"/>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24E"/>
    <w:rsid w:val="00AE0C2A"/>
    <w:rsid w:val="00AE16EC"/>
    <w:rsid w:val="00AE1AF5"/>
    <w:rsid w:val="00AE527A"/>
    <w:rsid w:val="00AE5856"/>
    <w:rsid w:val="00AE58A1"/>
    <w:rsid w:val="00AE5A79"/>
    <w:rsid w:val="00AE5E74"/>
    <w:rsid w:val="00AE6C99"/>
    <w:rsid w:val="00AE7927"/>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39B0"/>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6E82"/>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957"/>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3E5"/>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9F"/>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3DC"/>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21B"/>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character" w:customStyle="1" w:styleId="markedcontent">
    <w:name w:val="markedcontent"/>
    <w:basedOn w:val="Fuentedeprrafopredeter"/>
    <w:rsid w:val="00C11957"/>
  </w:style>
  <w:style w:type="character" w:styleId="nfasissutil">
    <w:name w:val="Subtle Emphasis"/>
    <w:uiPriority w:val="19"/>
    <w:qFormat/>
    <w:rsid w:val="008413C6"/>
    <w:rPr>
      <w:i/>
      <w:iCs/>
      <w:color w:val="404040"/>
    </w:rPr>
  </w:style>
  <w:style w:type="paragraph" w:customStyle="1" w:styleId="Textoindependiente33">
    <w:name w:val="Texto independiente 33"/>
    <w:basedOn w:val="Normal"/>
    <w:rsid w:val="008413C6"/>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lmos@bcb.gob.b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hyperlink" Target="https://bcbbolivia.webex.com/bcbbolivia/onstage/g.php?MTID=e6869066e7fe52f40e6a714873ba06676" TargetMode="External"/><Relationship Id="rId2" Type="http://schemas.openxmlformats.org/officeDocument/2006/relationships/numbering" Target="numbering.xml"/><Relationship Id="rId16" Type="http://schemas.openxmlformats.org/officeDocument/2006/relationships/hyperlink" Target="https://bcbbolivia.webex.com/bcbbolivia/onstage/g.php?MTID=e134250095b710e766bb3dc0329983d5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olmos@bcb.gob.b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7F9F.80E43CE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30F9-1DBD-4BF9-B68F-62064149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22388</Words>
  <Characters>123134</Characters>
  <Application>Microsoft Office Word</Application>
  <DocSecurity>0</DocSecurity>
  <Lines>1026</Lines>
  <Paragraphs>290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Mantilla Castro Giovana</cp:lastModifiedBy>
  <cp:revision>10</cp:revision>
  <cp:lastPrinted>2024-03-29T02:35:00Z</cp:lastPrinted>
  <dcterms:created xsi:type="dcterms:W3CDTF">2024-03-28T19:54:00Z</dcterms:created>
  <dcterms:modified xsi:type="dcterms:W3CDTF">2024-03-29T02:48:00Z</dcterms:modified>
</cp:coreProperties>
</file>