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CD0" w:rsidRDefault="001C7CD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1C7CD0" w:rsidRDefault="001C7CD0" w:rsidP="00FE6168">
                            <w:pPr>
                              <w:jc w:val="center"/>
                              <w:rPr>
                                <w:rFonts w:ascii="Arial" w:hAnsi="Arial" w:cs="Arial"/>
                                <w:b/>
                                <w:bCs/>
                                <w:sz w:val="28"/>
                                <w:lang w:val="pt-BR"/>
                              </w:rPr>
                            </w:pPr>
                          </w:p>
                          <w:p w:rsidR="001C7CD0" w:rsidRPr="0008708E" w:rsidRDefault="001C7CD0" w:rsidP="00FE6168">
                            <w:pPr>
                              <w:jc w:val="center"/>
                              <w:rPr>
                                <w:rFonts w:ascii="Arial" w:hAnsi="Arial" w:cs="Arial"/>
                                <w:b/>
                                <w:bCs/>
                                <w:sz w:val="28"/>
                                <w:lang w:val="pt-BR"/>
                              </w:rPr>
                            </w:pPr>
                            <w:r>
                              <w:rPr>
                                <w:rFonts w:ascii="Arial" w:hAnsi="Arial" w:cs="Arial"/>
                                <w:b/>
                                <w:bCs/>
                                <w:sz w:val="28"/>
                                <w:lang w:val="pt-BR"/>
                              </w:rPr>
                              <w:t>Código BCB: ANPE - C N° 067/2024-1C</w:t>
                            </w:r>
                          </w:p>
                          <w:p w:rsidR="001C7CD0" w:rsidRPr="0008708E" w:rsidRDefault="001C7CD0" w:rsidP="00FE6168">
                            <w:pPr>
                              <w:jc w:val="center"/>
                              <w:rPr>
                                <w:rFonts w:ascii="Arial" w:hAnsi="Arial" w:cs="Arial"/>
                                <w:b/>
                                <w:bCs/>
                                <w:sz w:val="20"/>
                                <w:lang w:val="pt-BR"/>
                              </w:rPr>
                            </w:pPr>
                          </w:p>
                          <w:p w:rsidR="001C7CD0" w:rsidRPr="0008708E" w:rsidRDefault="001C7CD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C7CD0" w:rsidRPr="0008708E" w:rsidRDefault="001C7CD0" w:rsidP="00FE6168">
                            <w:pPr>
                              <w:jc w:val="center"/>
                              <w:rPr>
                                <w:rFonts w:ascii="Arial" w:hAnsi="Arial" w:cs="Arial"/>
                                <w:b/>
                                <w:bCs/>
                                <w:lang w:val="es-MX"/>
                              </w:rPr>
                            </w:pPr>
                          </w:p>
                          <w:p w:rsidR="001C7CD0" w:rsidRPr="0008708E" w:rsidRDefault="001C7CD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C7CD0" w:rsidRPr="0008708E" w:rsidTr="00D836A9">
                              <w:trPr>
                                <w:trHeight w:val="1022"/>
                                <w:jc w:val="center"/>
                              </w:trPr>
                              <w:tc>
                                <w:tcPr>
                                  <w:tcW w:w="8869" w:type="dxa"/>
                                  <w:shd w:val="clear" w:color="auto" w:fill="E6E6E6"/>
                                  <w:vAlign w:val="center"/>
                                </w:tcPr>
                                <w:p w:rsidR="001C7CD0" w:rsidRPr="0008708E" w:rsidRDefault="001C7CD0"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1ACA">
                                    <w:rPr>
                                      <w:rFonts w:ascii="Arial" w:hAnsi="Arial" w:cs="Arial"/>
                                      <w:b/>
                                      <w:sz w:val="30"/>
                                      <w:szCs w:val="30"/>
                                      <w:lang w:eastAsia="en-US"/>
                                      <w14:shadow w14:blurRad="50800" w14:dist="38100" w14:dir="2700000" w14:sx="100000" w14:sy="100000" w14:kx="0" w14:ky="0" w14:algn="tl">
                                        <w14:srgbClr w14:val="000000">
                                          <w14:alpha w14:val="60000"/>
                                        </w14:srgbClr>
                                      </w14:shadow>
                                    </w:rPr>
                                    <w:t>EQUIPOS DE COMUNICACIÓN PARA SWIFT</w:t>
                                  </w:r>
                                </w:p>
                              </w:tc>
                            </w:tr>
                          </w:tbl>
                          <w:p w:rsidR="001C7CD0" w:rsidRPr="0008708E" w:rsidRDefault="001C7CD0" w:rsidP="00FE6168">
                            <w:pPr>
                              <w:jc w:val="center"/>
                              <w:rPr>
                                <w:rFonts w:ascii="Arial" w:hAnsi="Arial" w:cs="Arial"/>
                                <w:b/>
                                <w:bCs/>
                              </w:rPr>
                            </w:pPr>
                          </w:p>
                          <w:p w:rsidR="001C7CD0" w:rsidRPr="0008708E" w:rsidRDefault="001C7CD0" w:rsidP="00FE6168">
                            <w:pPr>
                              <w:jc w:val="center"/>
                              <w:rPr>
                                <w:rFonts w:ascii="Arial" w:hAnsi="Arial" w:cs="Arial"/>
                                <w:b/>
                                <w:bCs/>
                              </w:rPr>
                            </w:pPr>
                          </w:p>
                          <w:p w:rsidR="001C7CD0" w:rsidRPr="0008708E" w:rsidRDefault="001C7CD0" w:rsidP="00FE6168">
                            <w:pPr>
                              <w:jc w:val="center"/>
                              <w:rPr>
                                <w:rFonts w:ascii="Arial" w:hAnsi="Arial" w:cs="Arial"/>
                                <w:b/>
                                <w:bCs/>
                              </w:rPr>
                            </w:pPr>
                          </w:p>
                          <w:p w:rsidR="001C7CD0" w:rsidRPr="0008708E" w:rsidRDefault="001C7CD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1C7CD0" w:rsidRDefault="001C7CD0" w:rsidP="00FE6168">
                            <w:pPr>
                              <w:ind w:left="567" w:right="931"/>
                              <w:rPr>
                                <w:rFonts w:ascii="Comic Sans MS" w:hAnsi="Comic Sans MS"/>
                                <w:u w:val="single"/>
                              </w:rPr>
                            </w:pPr>
                          </w:p>
                          <w:p w:rsidR="001C7CD0" w:rsidRDefault="001C7CD0" w:rsidP="00FE6168"/>
                          <w:p w:rsidR="001C7CD0" w:rsidRDefault="001C7CD0" w:rsidP="00FE6168"/>
                          <w:p w:rsidR="001C7CD0" w:rsidRDefault="001C7CD0" w:rsidP="00FE6168"/>
                          <w:p w:rsidR="001C7CD0" w:rsidRDefault="001C7CD0" w:rsidP="00FE6168"/>
                          <w:p w:rsidR="001C7CD0" w:rsidRDefault="001C7CD0" w:rsidP="00FE6168"/>
                          <w:p w:rsidR="001C7CD0" w:rsidRDefault="001C7CD0" w:rsidP="00FE6168"/>
                          <w:p w:rsidR="001C7CD0" w:rsidRDefault="001C7CD0" w:rsidP="00FE6168"/>
                          <w:p w:rsidR="001C7CD0" w:rsidRDefault="001C7CD0"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1C7CD0" w:rsidRDefault="001C7CD0"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1C7CD0" w:rsidRDefault="001C7CD0" w:rsidP="00FE6168">
                      <w:pPr>
                        <w:jc w:val="center"/>
                        <w:rPr>
                          <w:rFonts w:ascii="Arial" w:hAnsi="Arial" w:cs="Arial"/>
                          <w:b/>
                          <w:bCs/>
                          <w:sz w:val="28"/>
                          <w:lang w:val="pt-BR"/>
                        </w:rPr>
                      </w:pPr>
                    </w:p>
                    <w:p w:rsidR="001C7CD0" w:rsidRPr="0008708E" w:rsidRDefault="001C7CD0" w:rsidP="00FE6168">
                      <w:pPr>
                        <w:jc w:val="center"/>
                        <w:rPr>
                          <w:rFonts w:ascii="Arial" w:hAnsi="Arial" w:cs="Arial"/>
                          <w:b/>
                          <w:bCs/>
                          <w:sz w:val="28"/>
                          <w:lang w:val="pt-BR"/>
                        </w:rPr>
                      </w:pPr>
                      <w:r>
                        <w:rPr>
                          <w:rFonts w:ascii="Arial" w:hAnsi="Arial" w:cs="Arial"/>
                          <w:b/>
                          <w:bCs/>
                          <w:sz w:val="28"/>
                          <w:lang w:val="pt-BR"/>
                        </w:rPr>
                        <w:t>Código BCB: ANPE - C N° 067/2024-1C</w:t>
                      </w:r>
                    </w:p>
                    <w:p w:rsidR="001C7CD0" w:rsidRPr="0008708E" w:rsidRDefault="001C7CD0" w:rsidP="00FE6168">
                      <w:pPr>
                        <w:jc w:val="center"/>
                        <w:rPr>
                          <w:rFonts w:ascii="Arial" w:hAnsi="Arial" w:cs="Arial"/>
                          <w:b/>
                          <w:bCs/>
                          <w:sz w:val="20"/>
                          <w:lang w:val="pt-BR"/>
                        </w:rPr>
                      </w:pPr>
                    </w:p>
                    <w:p w:rsidR="001C7CD0" w:rsidRPr="0008708E" w:rsidRDefault="001C7CD0"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1C7CD0" w:rsidRPr="0008708E" w:rsidRDefault="001C7CD0" w:rsidP="00FE6168">
                      <w:pPr>
                        <w:jc w:val="center"/>
                        <w:rPr>
                          <w:rFonts w:ascii="Arial" w:hAnsi="Arial" w:cs="Arial"/>
                          <w:b/>
                          <w:bCs/>
                          <w:lang w:val="es-MX"/>
                        </w:rPr>
                      </w:pPr>
                    </w:p>
                    <w:p w:rsidR="001C7CD0" w:rsidRPr="0008708E" w:rsidRDefault="001C7CD0"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C7CD0" w:rsidRPr="0008708E" w:rsidTr="00D836A9">
                        <w:trPr>
                          <w:trHeight w:val="1022"/>
                          <w:jc w:val="center"/>
                        </w:trPr>
                        <w:tc>
                          <w:tcPr>
                            <w:tcW w:w="8869" w:type="dxa"/>
                            <w:shd w:val="clear" w:color="auto" w:fill="E6E6E6"/>
                            <w:vAlign w:val="center"/>
                          </w:tcPr>
                          <w:p w:rsidR="001C7CD0" w:rsidRPr="0008708E" w:rsidRDefault="001C7CD0"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351ACA">
                              <w:rPr>
                                <w:rFonts w:ascii="Arial" w:hAnsi="Arial" w:cs="Arial"/>
                                <w:b/>
                                <w:sz w:val="30"/>
                                <w:szCs w:val="30"/>
                                <w:lang w:eastAsia="en-US"/>
                                <w14:shadow w14:blurRad="50800" w14:dist="38100" w14:dir="2700000" w14:sx="100000" w14:sy="100000" w14:kx="0" w14:ky="0" w14:algn="tl">
                                  <w14:srgbClr w14:val="000000">
                                    <w14:alpha w14:val="60000"/>
                                  </w14:srgbClr>
                                </w14:shadow>
                              </w:rPr>
                              <w:t>EQUIPOS DE COMUNICACIÓN PARA SWIFT</w:t>
                            </w:r>
                          </w:p>
                        </w:tc>
                      </w:tr>
                    </w:tbl>
                    <w:p w:rsidR="001C7CD0" w:rsidRPr="0008708E" w:rsidRDefault="001C7CD0" w:rsidP="00FE6168">
                      <w:pPr>
                        <w:jc w:val="center"/>
                        <w:rPr>
                          <w:rFonts w:ascii="Arial" w:hAnsi="Arial" w:cs="Arial"/>
                          <w:b/>
                          <w:bCs/>
                        </w:rPr>
                      </w:pPr>
                    </w:p>
                    <w:p w:rsidR="001C7CD0" w:rsidRPr="0008708E" w:rsidRDefault="001C7CD0" w:rsidP="00FE6168">
                      <w:pPr>
                        <w:jc w:val="center"/>
                        <w:rPr>
                          <w:rFonts w:ascii="Arial" w:hAnsi="Arial" w:cs="Arial"/>
                          <w:b/>
                          <w:bCs/>
                        </w:rPr>
                      </w:pPr>
                    </w:p>
                    <w:p w:rsidR="001C7CD0" w:rsidRPr="0008708E" w:rsidRDefault="001C7CD0" w:rsidP="00FE6168">
                      <w:pPr>
                        <w:jc w:val="center"/>
                        <w:rPr>
                          <w:rFonts w:ascii="Arial" w:hAnsi="Arial" w:cs="Arial"/>
                          <w:b/>
                          <w:bCs/>
                        </w:rPr>
                      </w:pPr>
                    </w:p>
                    <w:p w:rsidR="001C7CD0" w:rsidRPr="0008708E" w:rsidRDefault="001C7CD0"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1C7CD0" w:rsidRDefault="001C7CD0" w:rsidP="00FE6168">
                      <w:pPr>
                        <w:ind w:left="567" w:right="931"/>
                        <w:rPr>
                          <w:rFonts w:ascii="Comic Sans MS" w:hAnsi="Comic Sans MS"/>
                          <w:u w:val="single"/>
                        </w:rPr>
                      </w:pPr>
                    </w:p>
                    <w:p w:rsidR="001C7CD0" w:rsidRDefault="001C7CD0" w:rsidP="00FE6168"/>
                    <w:p w:rsidR="001C7CD0" w:rsidRDefault="001C7CD0" w:rsidP="00FE6168"/>
                    <w:p w:rsidR="001C7CD0" w:rsidRDefault="001C7CD0" w:rsidP="00FE6168"/>
                    <w:p w:rsidR="001C7CD0" w:rsidRDefault="001C7CD0" w:rsidP="00FE6168"/>
                    <w:p w:rsidR="001C7CD0" w:rsidRDefault="001C7CD0" w:rsidP="00FE6168"/>
                    <w:p w:rsidR="001C7CD0" w:rsidRDefault="001C7CD0" w:rsidP="00FE6168"/>
                    <w:p w:rsidR="001C7CD0" w:rsidRDefault="001C7CD0" w:rsidP="00FE6168"/>
                    <w:p w:rsidR="001C7CD0" w:rsidRDefault="001C7CD0"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C7CD0">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D0404">
              <w:rPr>
                <w:webHidden/>
              </w:rPr>
              <w:t>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D0404">
              <w:rPr>
                <w:webHidden/>
              </w:rPr>
              <w:t>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D0404">
              <w:rPr>
                <w:webHidden/>
              </w:rPr>
              <w:t>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D0404">
              <w:rPr>
                <w:webHidden/>
              </w:rPr>
              <w:t>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D0404">
              <w:rPr>
                <w:webHidden/>
              </w:rPr>
              <w:t>3</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D0404">
              <w:rPr>
                <w:webHidden/>
              </w:rPr>
              <w:t>4</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D0404">
              <w:rPr>
                <w:webHidden/>
              </w:rPr>
              <w:t>4</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D0404">
              <w:rPr>
                <w:webHidden/>
              </w:rPr>
              <w:t>5</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D0404">
              <w:rPr>
                <w:webHidden/>
              </w:rPr>
              <w:t>5</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D0404">
              <w:rPr>
                <w:webHidden/>
              </w:rPr>
              <w:t>5</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D0404">
              <w:rPr>
                <w:webHidden/>
              </w:rPr>
              <w:t>5</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D0404">
              <w:rPr>
                <w:webHidden/>
              </w:rPr>
              <w:t>6</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D0404">
              <w:rPr>
                <w:webHidden/>
              </w:rPr>
              <w:t>7</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D0404">
              <w:rPr>
                <w:webHidden/>
              </w:rPr>
              <w:t>8</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D0404">
              <w:rPr>
                <w:webHidden/>
              </w:rPr>
              <w:t>9</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D0404">
              <w:rPr>
                <w:webHidden/>
              </w:rPr>
              <w:t>10</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D0404">
              <w:rPr>
                <w:webHidden/>
              </w:rPr>
              <w:t>10</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D0404">
              <w:rPr>
                <w:webHidden/>
              </w:rPr>
              <w:t>11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D0404">
              <w:rPr>
                <w:webHidden/>
              </w:rPr>
              <w:t>11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D0404">
              <w:rPr>
                <w:webHidden/>
              </w:rPr>
              <w:t>11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D0404">
              <w:rPr>
                <w:webHidden/>
              </w:rPr>
              <w:t>11</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D0404">
              <w:rPr>
                <w:webHidden/>
              </w:rPr>
              <w:t>12</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D0404">
              <w:rPr>
                <w:webHidden/>
              </w:rPr>
              <w:t>12</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D0404">
              <w:rPr>
                <w:webHidden/>
              </w:rPr>
              <w:t>13</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D0404">
              <w:rPr>
                <w:webHidden/>
              </w:rPr>
              <w:t>14</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D0404">
              <w:rPr>
                <w:webHidden/>
              </w:rPr>
              <w:t>14</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D0404">
              <w:rPr>
                <w:webHidden/>
              </w:rPr>
              <w:t>14</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D0404">
              <w:rPr>
                <w:webHidden/>
              </w:rPr>
              <w:t>16</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D0404">
              <w:rPr>
                <w:webHidden/>
              </w:rPr>
              <w:t>17</w:t>
            </w:r>
            <w:r w:rsidR="003D3F01">
              <w:rPr>
                <w:webHidden/>
              </w:rPr>
              <w:fldChar w:fldCharType="end"/>
            </w:r>
          </w:hyperlink>
        </w:p>
        <w:p w:rsidR="003D3F01" w:rsidRDefault="00583F1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D0404">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w:t>
      </w:r>
      <w:r w:rsidR="00FA5E0B" w:rsidRPr="00863431">
        <w:rPr>
          <w:rFonts w:cs="Arial"/>
          <w:sz w:val="18"/>
          <w:szCs w:val="18"/>
          <w:lang w:val="es-BO"/>
        </w:rPr>
        <w:lastRenderedPageBreak/>
        <w:t xml:space="preserve">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6F17CE" w:rsidRPr="00D46773" w:rsidRDefault="000F41EA" w:rsidP="00D46773">
      <w:pPr>
        <w:numPr>
          <w:ilvl w:val="0"/>
          <w:numId w:val="6"/>
        </w:numPr>
        <w:tabs>
          <w:tab w:val="clear" w:pos="1773"/>
          <w:tab w:val="num" w:pos="1701"/>
        </w:tabs>
        <w:ind w:left="1843" w:hanging="567"/>
        <w:jc w:val="both"/>
        <w:rPr>
          <w:rFonts w:cs="Arial"/>
          <w:sz w:val="18"/>
          <w:szCs w:val="18"/>
          <w:lang w:val="es-BO"/>
        </w:rPr>
      </w:pPr>
      <w:r w:rsidRPr="00D46773">
        <w:rPr>
          <w:rFonts w:cs="Arial"/>
          <w:b/>
          <w:sz w:val="18"/>
          <w:szCs w:val="18"/>
          <w:lang w:val="es-BO"/>
        </w:rPr>
        <w:t xml:space="preserve">Garantía de Funcionamiento de Maquinaria y/o Equipo. </w:t>
      </w:r>
      <w:r w:rsidRPr="00D46773">
        <w:rPr>
          <w:rFonts w:cs="Arial"/>
          <w:sz w:val="18"/>
          <w:szCs w:val="18"/>
          <w:lang w:val="es-BO"/>
        </w:rPr>
        <w:t xml:space="preserve">La entidad convocante cuando considere necesario solicitará la Garantía de Funcionamiento </w:t>
      </w:r>
      <w:r w:rsidR="000B6395" w:rsidRPr="00D46773">
        <w:rPr>
          <w:rFonts w:cs="Arial"/>
          <w:sz w:val="18"/>
          <w:szCs w:val="18"/>
          <w:lang w:val="es-BO"/>
        </w:rPr>
        <w:t xml:space="preserve">de </w:t>
      </w:r>
      <w:r w:rsidRPr="00D46773">
        <w:rPr>
          <w:rFonts w:cs="Arial"/>
          <w:sz w:val="18"/>
          <w:szCs w:val="18"/>
          <w:lang w:val="es-BO"/>
        </w:rPr>
        <w:t xml:space="preserve">Maquinaria y/o Equipo </w:t>
      </w:r>
      <w:r w:rsidR="009C6B2C" w:rsidRPr="00D46773">
        <w:rPr>
          <w:rFonts w:cs="Arial"/>
          <w:sz w:val="18"/>
          <w:szCs w:val="18"/>
          <w:lang w:val="es-BO"/>
        </w:rPr>
        <w:t xml:space="preserve">hasta un máximo del uno punto cinco por ciento </w:t>
      </w:r>
      <w:r w:rsidRPr="00D46773">
        <w:rPr>
          <w:rFonts w:cs="Arial"/>
          <w:sz w:val="18"/>
          <w:szCs w:val="18"/>
          <w:lang w:val="es-BO"/>
        </w:rPr>
        <w:t>(1.5%) del monto del contrato</w:t>
      </w:r>
      <w:r w:rsidR="00F860B7" w:rsidRPr="00D46773">
        <w:rPr>
          <w:rFonts w:cs="Arial"/>
          <w:sz w:val="18"/>
          <w:szCs w:val="18"/>
          <w:lang w:val="es-BO"/>
        </w:rPr>
        <w:t xml:space="preserve">. </w:t>
      </w:r>
      <w:r w:rsidR="006C5104" w:rsidRPr="00D46773">
        <w:rPr>
          <w:rFonts w:cs="Arial"/>
          <w:sz w:val="18"/>
          <w:szCs w:val="18"/>
          <w:lang w:val="es-BO"/>
        </w:rPr>
        <w:t>A</w:t>
      </w:r>
      <w:r w:rsidRPr="00D46773">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D46773" w:rsidRPr="00D46773" w:rsidRDefault="00D46773" w:rsidP="00D46773">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lastRenderedPageBreak/>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lastRenderedPageBreak/>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lastRenderedPageBreak/>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lastRenderedPageBreak/>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w:t>
      </w:r>
      <w:r w:rsidR="00192B92" w:rsidRPr="009956C4">
        <w:rPr>
          <w:sz w:val="18"/>
          <w:szCs w:val="18"/>
          <w:lang w:val="es-BO" w:eastAsia="es-BO"/>
        </w:rPr>
        <w:lastRenderedPageBreak/>
        <w:t>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1C7CD0">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327E0C" w:rsidRPr="00F53492" w:rsidRDefault="00327E0C" w:rsidP="004C7559">
      <w:pPr>
        <w:jc w:val="center"/>
        <w:rPr>
          <w:rFonts w:cs="Arial"/>
          <w:b/>
          <w:sz w:val="2"/>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351ACA">
            <w:pPr>
              <w:rPr>
                <w:rFonts w:ascii="Arial" w:hAnsi="Arial" w:cs="Arial"/>
                <w:sz w:val="12"/>
                <w:lang w:val="es-BO"/>
              </w:rPr>
            </w:pPr>
            <w:r>
              <w:rPr>
                <w:rFonts w:ascii="Arial" w:hAnsi="Arial" w:cs="Arial"/>
                <w:lang w:val="es-BO"/>
              </w:rPr>
              <w:t xml:space="preserve">ANPE – C Nº </w:t>
            </w:r>
            <w:r w:rsidR="006F465D">
              <w:rPr>
                <w:rFonts w:ascii="Arial" w:hAnsi="Arial" w:cs="Arial"/>
                <w:lang w:val="es-BO"/>
              </w:rPr>
              <w:t>0</w:t>
            </w:r>
            <w:r w:rsidR="00351ACA">
              <w:rPr>
                <w:rFonts w:ascii="Arial" w:hAnsi="Arial" w:cs="Arial"/>
                <w:lang w:val="es-BO"/>
              </w:rPr>
              <w:t>67</w:t>
            </w:r>
            <w:r w:rsidR="00127E4A">
              <w:rPr>
                <w:rFonts w:ascii="Arial" w:hAnsi="Arial" w:cs="Arial"/>
                <w:lang w:val="es-BO"/>
              </w:rPr>
              <w:t>/202</w:t>
            </w:r>
            <w:r w:rsidR="006F465D">
              <w:rPr>
                <w:rFonts w:ascii="Arial" w:hAnsi="Arial" w:cs="Arial"/>
                <w:lang w:val="es-BO"/>
              </w:rPr>
              <w:t>4–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C9769D">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4</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4" w:space="0" w:color="auto"/>
              <w:left w:val="single" w:sz="4" w:space="0" w:color="auto"/>
              <w:bottom w:val="single" w:sz="4" w:space="0" w:color="auto"/>
              <w:right w:val="single" w:sz="4"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6F465D" w:rsidP="001166CA">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sidR="006F465D">
              <w:rPr>
                <w:rFonts w:ascii="Arial" w:hAnsi="Arial" w:cs="Arial"/>
                <w:lang w:val="es-BO"/>
              </w:rPr>
              <w:t>4</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351ACA" w:rsidP="0070752B">
            <w:pPr>
              <w:tabs>
                <w:tab w:val="left" w:pos="1634"/>
              </w:tabs>
              <w:jc w:val="center"/>
              <w:rPr>
                <w:rFonts w:ascii="Arial" w:hAnsi="Arial" w:cs="Arial"/>
                <w:b/>
                <w:lang w:val="es-BO"/>
              </w:rPr>
            </w:pPr>
            <w:r w:rsidRPr="00351ACA">
              <w:rPr>
                <w:rFonts w:ascii="Arial" w:hAnsi="Arial" w:cs="Arial"/>
                <w:b/>
                <w:lang w:val="es-BO"/>
              </w:rPr>
              <w:t>EQUIPOS DE COMUNICACIÓN PARA SWIFT</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6F465D" w:rsidRPr="009956C4" w:rsidTr="00321499">
        <w:trPr>
          <w:jc w:val="center"/>
        </w:trPr>
        <w:tc>
          <w:tcPr>
            <w:tcW w:w="1808" w:type="dxa"/>
            <w:vMerge w:val="restart"/>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right w:val="single" w:sz="4" w:space="0" w:color="auto"/>
            </w:tcBorders>
            <w:shd w:val="clear" w:color="auto" w:fill="DBE5F1" w:themeFill="accent1" w:themeFillTint="33"/>
            <w:vAlign w:val="center"/>
          </w:tcPr>
          <w:p w:rsidR="006F465D" w:rsidRPr="009956C4" w:rsidRDefault="006F465D" w:rsidP="00351ACA">
            <w:pPr>
              <w:rPr>
                <w:rFonts w:ascii="Arial" w:hAnsi="Arial" w:cs="Arial"/>
                <w:b/>
                <w:sz w:val="14"/>
                <w:lang w:val="es-BO"/>
              </w:rPr>
            </w:pPr>
            <w:r>
              <w:rPr>
                <w:rFonts w:ascii="Arial" w:hAnsi="Arial" w:cs="Arial"/>
                <w:b/>
                <w:sz w:val="14"/>
                <w:lang w:val="es-BO"/>
              </w:rPr>
              <w:t>Bs</w:t>
            </w:r>
            <w:r w:rsidR="003902BA">
              <w:rPr>
                <w:rFonts w:ascii="Arial" w:hAnsi="Arial" w:cs="Arial"/>
                <w:b/>
                <w:sz w:val="14"/>
                <w:lang w:val="es-BO"/>
              </w:rPr>
              <w:t>1</w:t>
            </w:r>
            <w:r w:rsidR="00351ACA">
              <w:rPr>
                <w:rFonts w:ascii="Arial" w:hAnsi="Arial" w:cs="Arial"/>
                <w:b/>
                <w:sz w:val="14"/>
                <w:lang w:val="es-BO"/>
              </w:rPr>
              <w:t>15</w:t>
            </w:r>
            <w:r>
              <w:rPr>
                <w:rFonts w:ascii="Arial" w:hAnsi="Arial" w:cs="Arial"/>
                <w:b/>
                <w:sz w:val="14"/>
                <w:lang w:val="es-BO"/>
              </w:rPr>
              <w:t>.</w:t>
            </w:r>
            <w:r w:rsidR="00351ACA">
              <w:rPr>
                <w:rFonts w:ascii="Arial" w:hAnsi="Arial" w:cs="Arial"/>
                <w:b/>
                <w:sz w:val="14"/>
                <w:lang w:val="es-BO"/>
              </w:rPr>
              <w:t>000</w:t>
            </w:r>
            <w:r>
              <w:rPr>
                <w:rFonts w:ascii="Arial" w:hAnsi="Arial" w:cs="Arial"/>
                <w:b/>
                <w:sz w:val="14"/>
                <w:lang w:val="es-BO"/>
              </w:rPr>
              <w:t xml:space="preserve">,00 (Ciento </w:t>
            </w:r>
            <w:r w:rsidR="00351ACA">
              <w:rPr>
                <w:rFonts w:ascii="Arial" w:hAnsi="Arial" w:cs="Arial"/>
                <w:b/>
                <w:sz w:val="14"/>
                <w:lang w:val="es-BO"/>
              </w:rPr>
              <w:t xml:space="preserve">Quince </w:t>
            </w:r>
            <w:r w:rsidR="003902BA">
              <w:rPr>
                <w:rFonts w:ascii="Arial" w:hAnsi="Arial" w:cs="Arial"/>
                <w:b/>
                <w:sz w:val="14"/>
                <w:lang w:val="es-BO"/>
              </w:rPr>
              <w:t xml:space="preserve">Mil </w:t>
            </w:r>
            <w:r>
              <w:rPr>
                <w:rFonts w:ascii="Arial" w:hAnsi="Arial" w:cs="Arial"/>
                <w:b/>
                <w:sz w:val="14"/>
                <w:lang w:val="es-BO"/>
              </w:rPr>
              <w:t xml:space="preserve">00/100 Bolivianos) </w:t>
            </w: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6F465D" w:rsidRPr="009956C4" w:rsidTr="00321499">
        <w:trPr>
          <w:trHeight w:val="143"/>
          <w:jc w:val="center"/>
        </w:trPr>
        <w:tc>
          <w:tcPr>
            <w:tcW w:w="1808" w:type="dxa"/>
            <w:vMerge/>
            <w:tcBorders>
              <w:left w:val="single" w:sz="12" w:space="0" w:color="244061" w:themeColor="accent1" w:themeShade="80"/>
              <w:right w:val="single" w:sz="4" w:space="0" w:color="auto"/>
            </w:tcBorders>
            <w:vAlign w:val="center"/>
          </w:tcPr>
          <w:p w:rsidR="006F465D" w:rsidRPr="009956C4" w:rsidRDefault="006F465D"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6F465D" w:rsidRPr="009956C4" w:rsidRDefault="006F465D"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6F465D" w:rsidRPr="009956C4" w:rsidRDefault="006F465D"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262C17" w:rsidP="00262C17">
            <w:pPr>
              <w:jc w:val="both"/>
              <w:rPr>
                <w:rFonts w:ascii="Arial" w:hAnsi="Arial" w:cs="Arial"/>
                <w:bCs/>
                <w:iCs/>
                <w:szCs w:val="22"/>
                <w:lang w:val="es-BO" w:eastAsia="es-BO"/>
              </w:rPr>
            </w:pPr>
            <w:r w:rsidRPr="00262C17">
              <w:rPr>
                <w:rFonts w:ascii="Arial" w:hAnsi="Arial" w:cs="Arial"/>
                <w:bCs/>
                <w:iCs/>
                <w:szCs w:val="22"/>
                <w:lang w:val="es-BO" w:eastAsia="es-BO"/>
              </w:rPr>
              <w:t>El pro</w:t>
            </w:r>
            <w:r>
              <w:rPr>
                <w:rFonts w:ascii="Arial" w:hAnsi="Arial" w:cs="Arial"/>
                <w:bCs/>
                <w:iCs/>
                <w:szCs w:val="22"/>
                <w:lang w:val="es-BO" w:eastAsia="es-BO"/>
              </w:rPr>
              <w:t>veedor</w:t>
            </w:r>
            <w:r w:rsidRPr="00262C17">
              <w:rPr>
                <w:rFonts w:ascii="Arial" w:hAnsi="Arial" w:cs="Arial"/>
                <w:bCs/>
                <w:iCs/>
                <w:szCs w:val="22"/>
                <w:lang w:val="es-BO" w:eastAsia="es-BO"/>
              </w:rPr>
              <w:t xml:space="preserve"> debe entregar los bienes en una sola entrega, en un plazo de cien (100) días calendario, computados a partir del siguiente día hábil a la firma del contrato</w:t>
            </w:r>
            <w:r>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6330E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6330EB" w:rsidRPr="009956C4" w:rsidTr="006330EB">
        <w:trPr>
          <w:trHeight w:val="744"/>
          <w:jc w:val="center"/>
        </w:trPr>
        <w:tc>
          <w:tcPr>
            <w:tcW w:w="1808" w:type="dxa"/>
            <w:vMerge w:val="restart"/>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r w:rsidRPr="009956C4">
              <w:rPr>
                <w:rFonts w:ascii="Arial" w:hAnsi="Arial" w:cs="Arial"/>
                <w:sz w:val="14"/>
                <w:lang w:val="es-BO"/>
              </w:rPr>
              <w:t xml:space="preserve">Garantía de Cumplimiento </w:t>
            </w:r>
          </w:p>
          <w:p w:rsidR="006330EB" w:rsidRDefault="006330EB" w:rsidP="00453ABD">
            <w:pPr>
              <w:jc w:val="right"/>
              <w:rPr>
                <w:rFonts w:ascii="Arial" w:hAnsi="Arial" w:cs="Arial"/>
                <w:sz w:val="14"/>
                <w:lang w:val="es-BO"/>
              </w:rPr>
            </w:pPr>
            <w:r w:rsidRPr="009956C4">
              <w:rPr>
                <w:rFonts w:ascii="Arial" w:hAnsi="Arial" w:cs="Arial"/>
                <w:sz w:val="14"/>
                <w:lang w:val="es-BO"/>
              </w:rPr>
              <w:t>de Contrato</w:t>
            </w: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p>
          <w:p w:rsidR="006330EB" w:rsidRDefault="006330EB" w:rsidP="00453ABD">
            <w:pPr>
              <w:jc w:val="right"/>
              <w:rPr>
                <w:rFonts w:ascii="Arial" w:hAnsi="Arial" w:cs="Arial"/>
                <w:sz w:val="14"/>
                <w:lang w:val="es-BO"/>
              </w:rPr>
            </w:pPr>
            <w:r w:rsidRPr="006330EB">
              <w:rPr>
                <w:rFonts w:ascii="Arial" w:hAnsi="Arial" w:cs="Arial"/>
                <w:sz w:val="14"/>
                <w:lang w:val="es-BO"/>
              </w:rPr>
              <w:t xml:space="preserve">Garantía de Funcionamiento  de Maquinaria y/o Equipo                         </w:t>
            </w:r>
          </w:p>
          <w:p w:rsidR="006330EB" w:rsidRDefault="006330EB" w:rsidP="00453ABD">
            <w:pPr>
              <w:jc w:val="right"/>
              <w:rPr>
                <w:rFonts w:ascii="Arial" w:hAnsi="Arial" w:cs="Arial"/>
                <w:sz w:val="14"/>
                <w:lang w:val="es-BO"/>
              </w:rPr>
            </w:pPr>
          </w:p>
          <w:p w:rsidR="006330EB" w:rsidRPr="00507C36"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6032BE" w:rsidRDefault="006330EB" w:rsidP="009F3A2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5"/>
          <w:jc w:val="center"/>
        </w:trPr>
        <w:tc>
          <w:tcPr>
            <w:tcW w:w="1808" w:type="dxa"/>
            <w:vMerge/>
            <w:tcBorders>
              <w:left w:val="single" w:sz="12" w:space="0" w:color="244061" w:themeColor="accent1" w:themeShade="80"/>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vAlign w:val="center"/>
          </w:tcPr>
          <w:p w:rsidR="006330EB" w:rsidRPr="006330EB" w:rsidRDefault="006330EB" w:rsidP="00B22D02">
            <w:pPr>
              <w:jc w:val="both"/>
              <w:rPr>
                <w:rFonts w:ascii="Arial" w:hAnsi="Arial" w:cs="Arial"/>
                <w:bCs/>
                <w:iCs/>
                <w:sz w:val="4"/>
                <w:szCs w:val="22"/>
                <w:lang w:val="es-BO" w:eastAsia="es-BO"/>
              </w:rPr>
            </w:pPr>
          </w:p>
        </w:tc>
        <w:tc>
          <w:tcPr>
            <w:tcW w:w="272" w:type="dxa"/>
            <w:vMerge w:val="restart"/>
            <w:tcBorders>
              <w:left w:val="nil"/>
              <w:right w:val="single" w:sz="12" w:space="0" w:color="244061" w:themeColor="accent1" w:themeShade="80"/>
            </w:tcBorders>
          </w:tcPr>
          <w:p w:rsidR="006330EB" w:rsidRPr="009956C4" w:rsidRDefault="006330EB" w:rsidP="00453ABD">
            <w:pPr>
              <w:rPr>
                <w:rFonts w:ascii="Arial" w:hAnsi="Arial" w:cs="Arial"/>
                <w:sz w:val="14"/>
                <w:lang w:val="es-BO"/>
              </w:rPr>
            </w:pPr>
          </w:p>
        </w:tc>
      </w:tr>
      <w:tr w:rsidR="006330EB" w:rsidRPr="009956C4" w:rsidTr="006330EB">
        <w:trPr>
          <w:trHeight w:val="294"/>
          <w:jc w:val="center"/>
        </w:trPr>
        <w:tc>
          <w:tcPr>
            <w:tcW w:w="1808" w:type="dxa"/>
            <w:vMerge/>
            <w:tcBorders>
              <w:left w:val="single" w:sz="12" w:space="0" w:color="244061" w:themeColor="accent1" w:themeShade="80"/>
              <w:right w:val="single" w:sz="4" w:space="0" w:color="auto"/>
            </w:tcBorders>
            <w:vAlign w:val="center"/>
          </w:tcPr>
          <w:p w:rsidR="006330EB" w:rsidRPr="009956C4" w:rsidRDefault="006330EB" w:rsidP="00453ABD">
            <w:pPr>
              <w:jc w:val="right"/>
              <w:rPr>
                <w:rFonts w:ascii="Arial" w:hAnsi="Arial" w:cs="Arial"/>
                <w:sz w:val="14"/>
                <w:lang w:val="es-BO"/>
              </w:rPr>
            </w:pP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30EB" w:rsidRPr="009F3A2B" w:rsidRDefault="006330EB" w:rsidP="00B22D02">
            <w:pPr>
              <w:jc w:val="both"/>
              <w:rPr>
                <w:rFonts w:ascii="Arial" w:hAnsi="Arial" w:cs="Arial"/>
                <w:bCs/>
                <w:iCs/>
                <w:szCs w:val="22"/>
                <w:lang w:val="es-BO" w:eastAsia="es-BO"/>
              </w:rPr>
            </w:pPr>
            <w:r w:rsidRPr="009F3A2B">
              <w:rPr>
                <w:rFonts w:ascii="Arial" w:hAnsi="Arial" w:cs="Arial"/>
                <w:bCs/>
                <w:iCs/>
                <w:szCs w:val="22"/>
                <w:lang w:val="es-BO" w:eastAsia="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vMerge/>
            <w:tcBorders>
              <w:left w:val="single" w:sz="4" w:space="0" w:color="auto"/>
              <w:right w:val="single" w:sz="12" w:space="0" w:color="244061" w:themeColor="accent1" w:themeShade="80"/>
            </w:tcBorders>
          </w:tcPr>
          <w:p w:rsidR="006330EB" w:rsidRPr="009956C4" w:rsidRDefault="006330EB"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B26CA3">
        <w:trPr>
          <w:jc w:val="center"/>
        </w:trPr>
        <w:tc>
          <w:tcPr>
            <w:tcW w:w="2359"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31"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04"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26CA3">
        <w:trPr>
          <w:jc w:val="center"/>
        </w:trPr>
        <w:tc>
          <w:tcPr>
            <w:tcW w:w="2359"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04"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27E0C" w:rsidP="00453ABD">
            <w:pPr>
              <w:jc w:val="center"/>
              <w:rPr>
                <w:rFonts w:ascii="Arial" w:hAnsi="Arial" w:cs="Arial"/>
                <w:lang w:val="es-BO"/>
              </w:rPr>
            </w:pPr>
            <w:r>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262C17" w:rsidRPr="009956C4" w:rsidTr="00891E84">
        <w:trPr>
          <w:trHeight w:val="450"/>
          <w:jc w:val="center"/>
        </w:trPr>
        <w:tc>
          <w:tcPr>
            <w:tcW w:w="2312" w:type="dxa"/>
            <w:gridSpan w:val="2"/>
            <w:tcBorders>
              <w:left w:val="single" w:sz="12" w:space="0" w:color="244061" w:themeColor="accent1" w:themeShade="80"/>
              <w:right w:val="single" w:sz="4" w:space="0" w:color="auto"/>
            </w:tcBorders>
            <w:vAlign w:val="center"/>
          </w:tcPr>
          <w:p w:rsidR="00262C17" w:rsidRPr="009956C4" w:rsidRDefault="00262C17" w:rsidP="00262C17">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2C17" w:rsidRPr="003D3D1D" w:rsidRDefault="00262C17" w:rsidP="00262C17">
            <w:pPr>
              <w:rPr>
                <w:rFonts w:ascii="Arial" w:hAnsi="Arial" w:cs="Arial"/>
                <w:szCs w:val="13"/>
                <w:lang w:val="es-BO" w:eastAsia="es-BO"/>
              </w:rPr>
            </w:pPr>
            <w:r>
              <w:rPr>
                <w:rFonts w:ascii="Arial" w:hAnsi="Arial" w:cs="Arial"/>
                <w:szCs w:val="13"/>
                <w:lang w:val="es-BO" w:eastAsia="es-BO"/>
              </w:rPr>
              <w:t xml:space="preserve">Wilder E. </w:t>
            </w:r>
            <w:r w:rsidRPr="00196CB1">
              <w:rPr>
                <w:rFonts w:ascii="Arial" w:hAnsi="Arial" w:cs="Arial"/>
                <w:szCs w:val="13"/>
                <w:lang w:val="es-BO" w:eastAsia="es-BO"/>
              </w:rPr>
              <w:t>Quisbert</w:t>
            </w:r>
            <w:r>
              <w:rPr>
                <w:rFonts w:ascii="Arial" w:hAnsi="Arial" w:cs="Arial"/>
                <w:szCs w:val="13"/>
                <w:lang w:val="es-BO" w:eastAsia="es-BO"/>
              </w:rPr>
              <w:t xml:space="preserve"> </w:t>
            </w:r>
            <w:r w:rsidRPr="00196CB1">
              <w:rPr>
                <w:rFonts w:ascii="Arial" w:hAnsi="Arial" w:cs="Arial"/>
                <w:szCs w:val="13"/>
                <w:lang w:val="es-BO" w:eastAsia="es-BO"/>
              </w:rPr>
              <w:t>Mamani</w:t>
            </w:r>
          </w:p>
        </w:tc>
        <w:tc>
          <w:tcPr>
            <w:tcW w:w="268" w:type="dxa"/>
            <w:gridSpan w:val="2"/>
            <w:tcBorders>
              <w:left w:val="single" w:sz="4" w:space="0" w:color="auto"/>
              <w:right w:val="single" w:sz="4" w:space="0" w:color="auto"/>
            </w:tcBorders>
            <w:vAlign w:val="center"/>
          </w:tcPr>
          <w:p w:rsidR="00262C17" w:rsidRPr="003D3D1D" w:rsidRDefault="00262C17" w:rsidP="00262C17">
            <w:pPr>
              <w:jc w:val="center"/>
              <w:rPr>
                <w:rFonts w:ascii="Arial" w:hAnsi="Arial" w:cs="Arial"/>
                <w:szCs w:val="13"/>
                <w:lang w:val="es-BO" w:eastAsia="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2C17" w:rsidRPr="003D3D1D" w:rsidRDefault="00262C17" w:rsidP="00262C17">
            <w:pPr>
              <w:jc w:val="center"/>
              <w:rPr>
                <w:rFonts w:ascii="Arial" w:hAnsi="Arial" w:cs="Arial"/>
                <w:szCs w:val="13"/>
                <w:lang w:val="es-BO" w:eastAsia="es-BO"/>
              </w:rPr>
            </w:pPr>
            <w:r w:rsidRPr="00196CB1">
              <w:rPr>
                <w:rFonts w:ascii="Arial" w:hAnsi="Arial" w:cs="Arial"/>
                <w:szCs w:val="13"/>
                <w:lang w:val="es-BO" w:eastAsia="es-BO"/>
              </w:rPr>
              <w:t xml:space="preserve">Administrador </w:t>
            </w:r>
            <w:r>
              <w:rPr>
                <w:rFonts w:ascii="Arial" w:hAnsi="Arial" w:cs="Arial"/>
                <w:szCs w:val="13"/>
                <w:lang w:val="es-BO" w:eastAsia="es-BO"/>
              </w:rPr>
              <w:t>d</w:t>
            </w:r>
            <w:r w:rsidRPr="00196CB1">
              <w:rPr>
                <w:rFonts w:ascii="Arial" w:hAnsi="Arial" w:cs="Arial"/>
                <w:szCs w:val="13"/>
                <w:lang w:val="es-BO" w:eastAsia="es-BO"/>
              </w:rPr>
              <w:t>e Redes</w:t>
            </w:r>
          </w:p>
        </w:tc>
        <w:tc>
          <w:tcPr>
            <w:tcW w:w="271" w:type="dxa"/>
            <w:tcBorders>
              <w:left w:val="single" w:sz="4" w:space="0" w:color="auto"/>
              <w:right w:val="single" w:sz="4" w:space="0" w:color="auto"/>
            </w:tcBorders>
          </w:tcPr>
          <w:p w:rsidR="00262C17" w:rsidRPr="00A92B98" w:rsidRDefault="00262C17" w:rsidP="00262C17">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2C17" w:rsidRPr="00A92B98" w:rsidRDefault="00262C17" w:rsidP="00262C17">
            <w:pPr>
              <w:jc w:val="center"/>
              <w:rPr>
                <w:rFonts w:ascii="Arial" w:hAnsi="Arial" w:cs="Arial"/>
                <w:lang w:val="es-BO"/>
              </w:rPr>
            </w:pPr>
            <w:r>
              <w:rPr>
                <w:rFonts w:ascii="Arial" w:hAnsi="Arial" w:cs="Arial"/>
                <w:lang w:val="es-BO"/>
              </w:rPr>
              <w:t>Gerencia de Sistemas</w:t>
            </w:r>
          </w:p>
        </w:tc>
        <w:tc>
          <w:tcPr>
            <w:tcW w:w="264" w:type="dxa"/>
            <w:tcBorders>
              <w:left w:val="single" w:sz="4" w:space="0" w:color="auto"/>
              <w:right w:val="single" w:sz="12" w:space="0" w:color="244061" w:themeColor="accent1" w:themeShade="80"/>
            </w:tcBorders>
          </w:tcPr>
          <w:p w:rsidR="00262C17" w:rsidRPr="009956C4" w:rsidRDefault="00262C17" w:rsidP="00262C17">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B22D02" w:rsidRPr="00BF6B49">
              <w:rPr>
                <w:rFonts w:ascii="Arial" w:hAnsi="Arial" w:cs="Arial"/>
                <w:sz w:val="14"/>
              </w:rPr>
              <w:t>1</w:t>
            </w:r>
            <w:r w:rsidR="00327E0C" w:rsidRPr="00BF6B49">
              <w:rPr>
                <w:rFonts w:ascii="Arial" w:hAnsi="Arial" w:cs="Arial"/>
                <w:sz w:val="14"/>
              </w:rPr>
              <w:t>5</w:t>
            </w:r>
            <w:r w:rsidRPr="00BF6B49">
              <w:rPr>
                <w:rFonts w:ascii="Arial" w:hAnsi="Arial" w:cs="Arial"/>
                <w:sz w:val="14"/>
              </w:rPr>
              <w:t xml:space="preserve"> (Consultas Administrativas) </w:t>
            </w:r>
          </w:p>
          <w:p w:rsidR="00A92B98" w:rsidRPr="00A92B98" w:rsidRDefault="00690E16" w:rsidP="00262C17">
            <w:pPr>
              <w:rPr>
                <w:rFonts w:ascii="Arial" w:hAnsi="Arial" w:cs="Arial"/>
                <w:lang w:val="es-BO"/>
              </w:rPr>
            </w:pPr>
            <w:r>
              <w:rPr>
                <w:rFonts w:ascii="Arial" w:hAnsi="Arial" w:cs="Arial"/>
                <w:sz w:val="14"/>
              </w:rPr>
              <w:t>11</w:t>
            </w:r>
            <w:r w:rsidR="00262C17">
              <w:rPr>
                <w:rFonts w:ascii="Arial" w:hAnsi="Arial" w:cs="Arial"/>
                <w:sz w:val="14"/>
              </w:rPr>
              <w:t>41</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583F13" w:rsidP="00A92B98">
            <w:pPr>
              <w:snapToGrid w:val="0"/>
              <w:jc w:val="both"/>
              <w:rPr>
                <w:rFonts w:ascii="Arial" w:hAnsi="Arial" w:cs="Arial"/>
                <w:szCs w:val="14"/>
                <w:lang w:val="pt-BR"/>
              </w:rPr>
            </w:pPr>
            <w:hyperlink r:id="rId12" w:history="1">
              <w:r w:rsidR="00327E0C" w:rsidRPr="005A186D">
                <w:rPr>
                  <w:rStyle w:val="Hipervnculo"/>
                  <w:rFonts w:ascii="Arial" w:hAnsi="Arial" w:cs="Arial"/>
                  <w:szCs w:val="14"/>
                </w:rPr>
                <w:t>emamani</w:t>
              </w:r>
              <w:r w:rsidR="00327E0C" w:rsidRPr="005A186D">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262C17" w:rsidP="00A92B98">
            <w:pPr>
              <w:rPr>
                <w:rFonts w:ascii="Arial" w:hAnsi="Arial" w:cs="Arial"/>
                <w:lang w:val="es-BO"/>
              </w:rPr>
            </w:pPr>
            <w:r w:rsidRPr="00262C17">
              <w:rPr>
                <w:rStyle w:val="Hipervnculo"/>
                <w:rFonts w:ascii="Arial" w:hAnsi="Arial" w:cs="Arial"/>
                <w:szCs w:val="14"/>
              </w:rPr>
              <w:t xml:space="preserve">wquisbert@bcb.gob.bo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590FEF" w:rsidRDefault="00590FEF">
      <w:pPr>
        <w:rPr>
          <w:lang w:val="es-BO"/>
        </w:rPr>
      </w:pPr>
    </w:p>
    <w:p w:rsidR="00590FEF" w:rsidRDefault="00590FEF">
      <w:pPr>
        <w:rPr>
          <w:lang w:val="es-BO"/>
        </w:rPr>
      </w:pPr>
    </w:p>
    <w:p w:rsidR="00590FEF" w:rsidRDefault="00590FEF">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6458D7" w:rsidRDefault="006458D7" w:rsidP="002F64B4">
      <w:pPr>
        <w:rPr>
          <w:rFonts w:cs="Arial"/>
          <w:i/>
          <w:sz w:val="14"/>
          <w:szCs w:val="18"/>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6458D7" w:rsidRPr="00090043" w:rsidTr="006477EA">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6458D7" w:rsidRPr="00090043" w:rsidRDefault="006458D7" w:rsidP="006477EA">
            <w:pPr>
              <w:adjustRightInd w:val="0"/>
              <w:snapToGrid w:val="0"/>
              <w:jc w:val="center"/>
              <w:rPr>
                <w:rFonts w:ascii="Arial" w:hAnsi="Arial" w:cs="Arial"/>
                <w:b/>
                <w:sz w:val="14"/>
                <w:lang w:val="es-BO"/>
              </w:rPr>
            </w:pPr>
            <w:r w:rsidRPr="00090043">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i/>
                <w:sz w:val="14"/>
                <w:szCs w:val="14"/>
                <w:lang w:val="es-BO"/>
              </w:rPr>
            </w:pPr>
            <w:r w:rsidRPr="00090043">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b/>
                <w:sz w:val="14"/>
                <w:lang w:val="es-BO"/>
              </w:rPr>
              <w:t>LUGAR Y DIRECCIÓN</w:t>
            </w:r>
          </w:p>
        </w:tc>
      </w:tr>
      <w:tr w:rsidR="006458D7" w:rsidRPr="00090043" w:rsidTr="006477E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Publicación del DBC en el SICOES</w:t>
            </w:r>
            <w:r w:rsidRPr="00090043">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2024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6458D7" w:rsidRPr="00090043" w:rsidRDefault="006458D7" w:rsidP="006477E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r w:rsidRPr="00090043">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2"/>
                <w:lang w:val="es-BO"/>
              </w:rPr>
            </w:pPr>
            <w:r w:rsidRPr="00090043">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Helvetica" w:hAnsi="Helvetica" w:cs="Helvetica"/>
                <w:color w:val="0000FF"/>
                <w:sz w:val="14"/>
                <w:szCs w:val="14"/>
              </w:rPr>
            </w:pPr>
            <w:r w:rsidRPr="00090043">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rPr>
                <w:rFonts w:ascii="Arial" w:hAnsi="Arial" w:cs="Arial"/>
                <w:b/>
                <w:bCs/>
                <w:sz w:val="14"/>
                <w:szCs w:val="14"/>
                <w:lang w:eastAsia="en-US"/>
              </w:rPr>
            </w:pPr>
            <w:r w:rsidRPr="00090043">
              <w:rPr>
                <w:rFonts w:ascii="Arial" w:hAnsi="Arial" w:cs="Arial"/>
                <w:b/>
                <w:bCs/>
                <w:sz w:val="14"/>
                <w:szCs w:val="14"/>
                <w:lang w:eastAsia="en-US"/>
              </w:rPr>
              <w:t>PRESENTACIÓN DE PROPUESTAS:</w:t>
            </w:r>
          </w:p>
          <w:p w:rsidR="006458D7" w:rsidRPr="00090043" w:rsidRDefault="006458D7" w:rsidP="006458D7">
            <w:pPr>
              <w:numPr>
                <w:ilvl w:val="0"/>
                <w:numId w:val="32"/>
              </w:numPr>
              <w:ind w:left="208" w:hanging="196"/>
              <w:jc w:val="both"/>
              <w:rPr>
                <w:rFonts w:ascii="Arial" w:hAnsi="Arial" w:cs="Arial"/>
                <w:b/>
                <w:sz w:val="14"/>
                <w:szCs w:val="14"/>
                <w:lang w:eastAsia="en-US"/>
              </w:rPr>
            </w:pPr>
            <w:r w:rsidRPr="00090043">
              <w:rPr>
                <w:rFonts w:ascii="Arial" w:hAnsi="Arial" w:cs="Arial"/>
                <w:b/>
                <w:sz w:val="14"/>
                <w:szCs w:val="14"/>
                <w:lang w:eastAsia="en-US"/>
              </w:rPr>
              <w:t xml:space="preserve">En forma electrónica: </w:t>
            </w:r>
          </w:p>
          <w:p w:rsidR="006458D7" w:rsidRPr="00090043" w:rsidRDefault="006458D7" w:rsidP="006477EA">
            <w:pPr>
              <w:ind w:left="222"/>
              <w:jc w:val="both"/>
              <w:rPr>
                <w:rFonts w:ascii="Arial" w:hAnsi="Arial" w:cs="Arial"/>
                <w:b/>
                <w:sz w:val="14"/>
                <w:szCs w:val="14"/>
                <w:lang w:eastAsia="en-US"/>
              </w:rPr>
            </w:pPr>
            <w:r w:rsidRPr="00090043">
              <w:rPr>
                <w:rFonts w:ascii="Arial" w:hAnsi="Arial" w:cs="Arial"/>
                <w:sz w:val="14"/>
                <w:szCs w:val="14"/>
                <w:lang w:eastAsia="en-US"/>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6458D7" w:rsidRPr="00090043" w:rsidRDefault="006458D7" w:rsidP="006477EA">
            <w:pPr>
              <w:adjustRightInd w:val="0"/>
              <w:snapToGrid w:val="0"/>
              <w:ind w:left="113" w:right="113"/>
              <w:jc w:val="both"/>
              <w:rPr>
                <w:rFonts w:ascii="Arial" w:hAnsi="Arial" w:cs="Arial"/>
                <w:b/>
                <w:sz w:val="14"/>
                <w:szCs w:val="4"/>
                <w:lang w:val="es-BO"/>
              </w:rPr>
            </w:pPr>
            <w:r w:rsidRPr="00090043">
              <w:rPr>
                <w:rFonts w:ascii="Arial" w:hAnsi="Arial" w:cs="Arial"/>
                <w:sz w:val="14"/>
                <w:lang w:val="es-BO"/>
              </w:rPr>
              <w:t>Inicio de Subasta Electrónica</w:t>
            </w:r>
          </w:p>
        </w:tc>
        <w:tc>
          <w:tcPr>
            <w:tcW w:w="141" w:type="dxa"/>
            <w:gridSpan w:val="2"/>
            <w:tcBorders>
              <w:top w:val="nil"/>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Hora</w:t>
            </w: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r>
      <w:tr w:rsidR="006458D7" w:rsidRPr="00090043" w:rsidTr="006477E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6458D7" w:rsidRPr="00090043" w:rsidRDefault="006458D7" w:rsidP="006477E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r w:rsidRPr="00090043">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Cierre preliminar de Subasta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6458D7" w:rsidRPr="00090043" w:rsidRDefault="006458D7" w:rsidP="006477EA">
            <w:pPr>
              <w:adjustRightInd w:val="0"/>
              <w:snapToGrid w:val="0"/>
              <w:ind w:left="113" w:right="113"/>
              <w:jc w:val="both"/>
              <w:rPr>
                <w:rFonts w:ascii="Arial" w:hAnsi="Arial" w:cs="Arial"/>
                <w:b/>
                <w:sz w:val="14"/>
                <w:szCs w:val="4"/>
                <w:lang w:val="es-BO"/>
              </w:rPr>
            </w:pPr>
            <w:r w:rsidRPr="00090043">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Hora</w:t>
            </w: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r w:rsidRPr="00090043">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r>
      <w:tr w:rsidR="006458D7" w:rsidRPr="00090043" w:rsidTr="006477EA">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i/>
                <w:sz w:val="14"/>
                <w:szCs w:val="1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sz w:val="14"/>
                <w:szCs w:val="4"/>
                <w:lang w:val="es-BO"/>
              </w:rPr>
              <w:t>09</w:t>
            </w: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r w:rsidRPr="00090043">
              <w:rPr>
                <w:rFonts w:ascii="Arial" w:hAnsi="Arial" w:cs="Arial"/>
                <w:sz w:val="14"/>
                <w:szCs w:val="4"/>
                <w:lang w:val="es-BO"/>
              </w:rPr>
              <w:t>51</w:t>
            </w: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jc w:val="both"/>
              <w:rPr>
                <w:rFonts w:ascii="Arial" w:hAnsi="Arial" w:cs="Arial"/>
                <w:b/>
                <w:bCs/>
                <w:sz w:val="14"/>
                <w:szCs w:val="14"/>
                <w:lang w:eastAsia="en-US"/>
              </w:rPr>
            </w:pPr>
            <w:r w:rsidRPr="00090043">
              <w:rPr>
                <w:rFonts w:ascii="Arial" w:hAnsi="Arial" w:cs="Arial"/>
                <w:b/>
                <w:bCs/>
                <w:sz w:val="14"/>
                <w:szCs w:val="14"/>
                <w:lang w:eastAsia="en-US"/>
              </w:rPr>
              <w:t>APERTURA DE PROPUESTAS:</w:t>
            </w:r>
          </w:p>
          <w:p w:rsidR="006458D7" w:rsidRPr="00090043" w:rsidRDefault="006458D7" w:rsidP="006477EA">
            <w:pPr>
              <w:adjustRightInd w:val="0"/>
              <w:snapToGrid w:val="0"/>
              <w:jc w:val="both"/>
              <w:rPr>
                <w:rFonts w:ascii="Arial" w:hAnsi="Arial" w:cs="Arial"/>
                <w:color w:val="0000FF"/>
                <w:sz w:val="12"/>
                <w:szCs w:val="14"/>
              </w:rPr>
            </w:pPr>
            <w:r w:rsidRPr="00090043">
              <w:rPr>
                <w:rFonts w:ascii="Arial" w:hAnsi="Arial" w:cs="Arial"/>
                <w:sz w:val="14"/>
                <w:szCs w:val="14"/>
              </w:rPr>
              <w:t>Piso 7, Dpto. de Compras y Contrataciones del edificio principal del BCB o ingresar al siguiente enlace a través de ZOOM:</w:t>
            </w:r>
            <w:hyperlink r:id="rId13" w:history="1">
              <w:r w:rsidRPr="00090043">
                <w:rPr>
                  <w:rFonts w:ascii="Arial" w:hAnsi="Arial" w:cs="Arial"/>
                  <w:sz w:val="14"/>
                  <w:szCs w:val="14"/>
                </w:rPr>
                <w:t xml:space="preserve"> </w:t>
              </w:r>
            </w:hyperlink>
            <w:r w:rsidRPr="00090043">
              <w:t xml:space="preserve"> </w:t>
            </w:r>
            <w:r w:rsidRPr="00090043">
              <w:rPr>
                <w:rFonts w:ascii="Arial" w:hAnsi="Arial" w:cs="Arial"/>
                <w:color w:val="0000FF"/>
                <w:sz w:val="12"/>
                <w:szCs w:val="14"/>
              </w:rPr>
              <w:t>https://bcb-gob-bo.zoom.us/j/85431755978?pwd=Y01pU3g1eEVzTWw0K3pxUWZJTDgwdz09</w:t>
            </w:r>
          </w:p>
          <w:p w:rsidR="006458D7" w:rsidRPr="00090043" w:rsidRDefault="006458D7" w:rsidP="006477EA">
            <w:pPr>
              <w:adjustRightInd w:val="0"/>
              <w:snapToGrid w:val="0"/>
              <w:jc w:val="both"/>
              <w:rPr>
                <w:rFonts w:ascii="Arial" w:hAnsi="Arial" w:cs="Arial"/>
                <w:color w:val="0000FF"/>
                <w:sz w:val="12"/>
                <w:szCs w:val="14"/>
              </w:rPr>
            </w:pPr>
          </w:p>
          <w:p w:rsidR="006458D7" w:rsidRPr="00090043" w:rsidRDefault="006458D7" w:rsidP="006477EA">
            <w:pPr>
              <w:adjustRightInd w:val="0"/>
              <w:snapToGrid w:val="0"/>
              <w:jc w:val="both"/>
              <w:rPr>
                <w:rFonts w:ascii="Arial" w:hAnsi="Arial" w:cs="Arial"/>
                <w:color w:val="0000FF"/>
                <w:sz w:val="12"/>
                <w:szCs w:val="14"/>
              </w:rPr>
            </w:pPr>
            <w:r w:rsidRPr="00090043">
              <w:rPr>
                <w:rFonts w:ascii="Arial" w:hAnsi="Arial" w:cs="Arial"/>
                <w:color w:val="0000FF"/>
                <w:sz w:val="12"/>
                <w:szCs w:val="14"/>
              </w:rPr>
              <w:t>ID de reunión: 854 3175 5978</w:t>
            </w:r>
          </w:p>
          <w:p w:rsidR="006458D7" w:rsidRPr="00090043" w:rsidRDefault="006458D7" w:rsidP="006477EA">
            <w:pPr>
              <w:adjustRightInd w:val="0"/>
              <w:snapToGrid w:val="0"/>
              <w:jc w:val="both"/>
              <w:rPr>
                <w:rFonts w:ascii="Times New Roman" w:hAnsi="Times New Roman"/>
                <w:sz w:val="24"/>
                <w:szCs w:val="24"/>
                <w:lang w:val="es-BO" w:eastAsia="es-BO"/>
              </w:rPr>
            </w:pPr>
            <w:r w:rsidRPr="00090043">
              <w:rPr>
                <w:rFonts w:ascii="Arial" w:hAnsi="Arial" w:cs="Arial"/>
                <w:color w:val="0000FF"/>
                <w:sz w:val="12"/>
                <w:szCs w:val="14"/>
              </w:rPr>
              <w:t>Código de acceso: 269323</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r>
      <w:tr w:rsidR="006458D7" w:rsidRPr="00090043" w:rsidTr="006477E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6458D7" w:rsidRPr="00090043" w:rsidRDefault="006458D7" w:rsidP="006477EA">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szCs w:val="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6458D7" w:rsidRPr="00090043" w:rsidRDefault="006458D7" w:rsidP="006477EA">
            <w:pPr>
              <w:adjustRightInd w:val="0"/>
              <w:snapToGrid w:val="0"/>
              <w:ind w:left="113" w:right="113"/>
              <w:jc w:val="both"/>
              <w:rPr>
                <w:rFonts w:ascii="Arial" w:hAnsi="Arial" w:cs="Arial"/>
                <w:b/>
                <w:sz w:val="14"/>
                <w:szCs w:val="14"/>
                <w:lang w:val="es-BO"/>
              </w:rPr>
            </w:pPr>
            <w:r w:rsidRPr="00090043">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szCs w:val="14"/>
                <w:lang w:val="es-BO"/>
              </w:rPr>
            </w:pPr>
          </w:p>
        </w:tc>
      </w:tr>
      <w:tr w:rsidR="006458D7" w:rsidRPr="00090043" w:rsidTr="006477E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vMerge w:val="restart"/>
            <w:tcBorders>
              <w:top w:val="nil"/>
              <w:left w:val="single" w:sz="4"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vMerge w:val="restart"/>
            <w:tcBorders>
              <w:top w:val="nil"/>
              <w:left w:val="single" w:sz="4" w:space="0" w:color="auto"/>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458D7" w:rsidRPr="00090043" w:rsidRDefault="006458D7" w:rsidP="006477EA">
            <w:pPr>
              <w:adjustRightInd w:val="0"/>
              <w:snapToGrid w:val="0"/>
              <w:jc w:val="center"/>
              <w:rPr>
                <w:rFonts w:ascii="Arial" w:hAnsi="Arial" w:cs="Arial"/>
                <w:sz w:val="14"/>
                <w:szCs w:val="14"/>
                <w:lang w:val="es-BO" w:eastAsia="en-US"/>
              </w:rPr>
            </w:pPr>
          </w:p>
          <w:p w:rsidR="006458D7" w:rsidRPr="00090043" w:rsidRDefault="006458D7" w:rsidP="006477EA">
            <w:pPr>
              <w:adjustRightInd w:val="0"/>
              <w:snapToGrid w:val="0"/>
              <w:jc w:val="center"/>
              <w:rPr>
                <w:rFonts w:ascii="Arial" w:hAnsi="Arial" w:cs="Arial"/>
                <w:sz w:val="14"/>
                <w:szCs w:val="14"/>
                <w:lang w:val="es-BO" w:eastAsia="en-US"/>
              </w:rPr>
            </w:pPr>
            <w:r w:rsidRPr="00090043">
              <w:rPr>
                <w:rFonts w:ascii="Arial" w:hAnsi="Arial" w:cs="Arial"/>
                <w:sz w:val="14"/>
                <w:szCs w:val="14"/>
                <w:lang w:val="es-BO" w:eastAsia="en-US"/>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ind w:left="113" w:right="113"/>
              <w:jc w:val="both"/>
              <w:rPr>
                <w:rFonts w:ascii="Arial" w:hAnsi="Arial" w:cs="Arial"/>
                <w:b/>
                <w:sz w:val="14"/>
                <w:lang w:val="es-BO"/>
              </w:rPr>
            </w:pPr>
            <w:r w:rsidRPr="00090043">
              <w:rPr>
                <w:rFonts w:ascii="Arial" w:hAnsi="Arial" w:cs="Arial"/>
                <w:sz w:val="14"/>
                <w:lang w:val="es-BO"/>
              </w:rPr>
              <w:t>Suscripción de Contrato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r w:rsidRPr="00090043">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6458D7" w:rsidRPr="00090043" w:rsidRDefault="006458D7" w:rsidP="006477E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6458D7" w:rsidRPr="00090043" w:rsidRDefault="006458D7" w:rsidP="006477E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i/>
                <w:sz w:val="14"/>
                <w:szCs w:val="14"/>
                <w:lang w:val="es-BO"/>
              </w:rPr>
            </w:pPr>
          </w:p>
        </w:tc>
      </w:tr>
      <w:tr w:rsidR="006458D7" w:rsidRPr="00090043" w:rsidTr="006477E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6458D7" w:rsidRPr="00090043" w:rsidRDefault="006458D7" w:rsidP="006477EA">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6458D7" w:rsidRPr="00090043" w:rsidRDefault="006458D7" w:rsidP="006477EA">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Pr>
                <w:rFonts w:ascii="Arial" w:hAnsi="Arial" w:cs="Arial"/>
                <w:sz w:val="14"/>
                <w:lang w:val="es-BO"/>
              </w:rPr>
              <w:t>06</w:t>
            </w:r>
          </w:p>
        </w:tc>
        <w:tc>
          <w:tcPr>
            <w:tcW w:w="141" w:type="dxa"/>
            <w:gridSpan w:val="2"/>
            <w:tcBorders>
              <w:top w:val="nil"/>
              <w:left w:val="single" w:sz="4" w:space="0" w:color="auto"/>
              <w:bottom w:val="nil"/>
              <w:right w:val="single" w:sz="4"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458D7" w:rsidRPr="00090043" w:rsidRDefault="006458D7" w:rsidP="006477EA">
            <w:pPr>
              <w:adjustRightInd w:val="0"/>
              <w:snapToGrid w:val="0"/>
              <w:jc w:val="center"/>
              <w:rPr>
                <w:rFonts w:ascii="Arial" w:hAnsi="Arial" w:cs="Arial"/>
                <w:sz w:val="14"/>
                <w:lang w:val="es-BO"/>
              </w:rPr>
            </w:pPr>
            <w:r w:rsidRPr="00090043">
              <w:rPr>
                <w:rFonts w:ascii="Arial" w:hAnsi="Arial" w:cs="Arial"/>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6458D7" w:rsidRPr="00090043" w:rsidRDefault="006458D7" w:rsidP="006477E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14"/>
                <w:lang w:val="es-BO"/>
              </w:rPr>
            </w:pPr>
          </w:p>
        </w:tc>
      </w:tr>
      <w:tr w:rsidR="006458D7" w:rsidRPr="00090043" w:rsidTr="006477E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458D7" w:rsidRPr="00090043" w:rsidRDefault="006458D7" w:rsidP="006477EA">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6458D7" w:rsidRPr="00090043" w:rsidRDefault="006458D7" w:rsidP="006477EA">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6458D7" w:rsidRPr="00090043" w:rsidRDefault="006458D7" w:rsidP="006477EA">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6458D7" w:rsidRPr="00090043" w:rsidRDefault="006458D7" w:rsidP="006477EA">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6458D7" w:rsidRPr="00090043" w:rsidRDefault="006458D7" w:rsidP="006477EA">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bookmarkStart w:id="72" w:name="_GoBack"/>
      <w:bookmarkEnd w:id="72"/>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AB1A0A" w:rsidRDefault="00A72FB0" w:rsidP="00A72FB0">
      <w:pPr>
        <w:ind w:left="705" w:hanging="705"/>
        <w:jc w:val="both"/>
        <w:rPr>
          <w:rFonts w:cs="Arial"/>
          <w:sz w:val="10"/>
          <w:szCs w:val="18"/>
          <w:lang w:val="es-BO" w:eastAsia="en-US"/>
        </w:rPr>
      </w:pPr>
    </w:p>
    <w:p w:rsidR="006F4713" w:rsidRDefault="006F4713" w:rsidP="006F4713">
      <w:pPr>
        <w:ind w:firstLine="567"/>
        <w:rPr>
          <w:sz w:val="18"/>
          <w:szCs w:val="18"/>
          <w:lang w:val="es-BO"/>
        </w:rPr>
      </w:pPr>
      <w:r w:rsidRPr="009956C4">
        <w:rPr>
          <w:sz w:val="18"/>
          <w:szCs w:val="18"/>
          <w:lang w:val="es-BO"/>
        </w:rPr>
        <w:t>Las especificaciones técnicas requeridas, son:</w:t>
      </w:r>
    </w:p>
    <w:p w:rsidR="00AB1A0A" w:rsidRPr="00AB1A0A" w:rsidRDefault="00AB1A0A" w:rsidP="006F4713">
      <w:pPr>
        <w:ind w:firstLine="567"/>
        <w:rPr>
          <w:sz w:val="6"/>
          <w:szCs w:val="18"/>
          <w:lang w:val="es-BO"/>
        </w:rPr>
      </w:pPr>
    </w:p>
    <w:p w:rsidR="006F4713" w:rsidRPr="00AB1A0A" w:rsidRDefault="006F4713" w:rsidP="00A72FB0">
      <w:pPr>
        <w:ind w:left="705" w:hanging="705"/>
        <w:jc w:val="both"/>
        <w:rPr>
          <w:rFonts w:cs="Arial"/>
          <w:sz w:val="2"/>
          <w:szCs w:val="18"/>
          <w:lang w:val="es-BO" w:eastAsia="en-US"/>
        </w:rPr>
      </w:pPr>
    </w:p>
    <w:p w:rsidR="0041412E" w:rsidRPr="00321499" w:rsidRDefault="0041412E" w:rsidP="0041412E">
      <w:pPr>
        <w:ind w:firstLine="567"/>
        <w:jc w:val="center"/>
        <w:rPr>
          <w:rFonts w:ascii="Arial" w:hAnsi="Arial" w:cs="Arial"/>
          <w:b/>
          <w:sz w:val="20"/>
          <w:szCs w:val="24"/>
        </w:rPr>
      </w:pPr>
      <w:r w:rsidRPr="00321499">
        <w:rPr>
          <w:rFonts w:ascii="Arial" w:hAnsi="Arial" w:cs="Arial"/>
          <w:b/>
          <w:sz w:val="20"/>
          <w:szCs w:val="24"/>
        </w:rPr>
        <w:t>FORMULARIO C-1</w:t>
      </w:r>
    </w:p>
    <w:p w:rsidR="001C7CD0" w:rsidRPr="001C7CD0" w:rsidRDefault="001C7CD0" w:rsidP="001C7CD0">
      <w:pPr>
        <w:shd w:val="clear" w:color="auto" w:fill="E0E0E0"/>
        <w:suppressAutoHyphens/>
        <w:ind w:left="-360" w:right="13"/>
        <w:jc w:val="center"/>
        <w:rPr>
          <w:rFonts w:ascii="Arial" w:hAnsi="Arial" w:cs="Arial"/>
          <w:sz w:val="20"/>
          <w:lang w:eastAsia="zh-CN"/>
        </w:rPr>
      </w:pPr>
      <w:r w:rsidRPr="001C7CD0">
        <w:rPr>
          <w:rFonts w:ascii="Arial" w:hAnsi="Arial" w:cs="Arial"/>
          <w:b/>
          <w:bCs/>
          <w:sz w:val="20"/>
          <w:lang w:eastAsia="zh-CN"/>
        </w:rPr>
        <w:t>ESPECIFICACIONES TÉCNICAS</w:t>
      </w:r>
    </w:p>
    <w:p w:rsidR="001C7CD0" w:rsidRPr="001C7CD0" w:rsidRDefault="001C7CD0" w:rsidP="001C7CD0">
      <w:pPr>
        <w:shd w:val="clear" w:color="auto" w:fill="E0E0E0"/>
        <w:suppressAutoHyphens/>
        <w:ind w:left="-360" w:right="13"/>
        <w:jc w:val="center"/>
        <w:rPr>
          <w:rFonts w:ascii="Arial" w:hAnsi="Arial" w:cs="Arial"/>
          <w:sz w:val="20"/>
          <w:lang w:eastAsia="zh-CN"/>
        </w:rPr>
      </w:pPr>
      <w:r w:rsidRPr="001C7CD0">
        <w:rPr>
          <w:rFonts w:ascii="Arial" w:eastAsia="Arial" w:hAnsi="Arial" w:cs="Arial"/>
          <w:b/>
          <w:bCs/>
          <w:sz w:val="20"/>
          <w:lang w:eastAsia="zh-CN"/>
        </w:rPr>
        <w:t>“EQUIPOS DE COMUNICACIÓN PARA SWIFT</w:t>
      </w:r>
      <w:r w:rsidRPr="001C7CD0">
        <w:rPr>
          <w:rFonts w:ascii="Arial" w:hAnsi="Arial" w:cs="Arial"/>
          <w:b/>
          <w:bCs/>
          <w:sz w:val="20"/>
          <w:lang w:eastAsia="zh-CN"/>
        </w:rPr>
        <w:t>”</w:t>
      </w:r>
    </w:p>
    <w:p w:rsidR="001C7CD0" w:rsidRPr="001C7CD0" w:rsidRDefault="001C7CD0" w:rsidP="001C7CD0">
      <w:pPr>
        <w:pBdr>
          <w:top w:val="none" w:sz="0" w:space="0" w:color="000000"/>
          <w:left w:val="none" w:sz="0" w:space="0" w:color="000000"/>
          <w:bottom w:val="none" w:sz="0" w:space="0" w:color="000000"/>
          <w:right w:val="none" w:sz="0" w:space="0" w:color="000000"/>
        </w:pBdr>
        <w:suppressAutoHyphens/>
        <w:jc w:val="center"/>
        <w:rPr>
          <w:rFonts w:ascii="Arial" w:hAnsi="Arial" w:cs="Arial"/>
          <w:lang w:eastAsia="zh-CN"/>
        </w:rPr>
      </w:pPr>
    </w:p>
    <w:tbl>
      <w:tblPr>
        <w:tblW w:w="0" w:type="auto"/>
        <w:tblInd w:w="-381" w:type="dxa"/>
        <w:tblLayout w:type="fixed"/>
        <w:tblCellMar>
          <w:left w:w="70" w:type="dxa"/>
          <w:right w:w="70" w:type="dxa"/>
        </w:tblCellMar>
        <w:tblLook w:val="0000" w:firstRow="0" w:lastRow="0" w:firstColumn="0" w:lastColumn="0" w:noHBand="0" w:noVBand="0"/>
      </w:tblPr>
      <w:tblGrid>
        <w:gridCol w:w="5826"/>
        <w:gridCol w:w="2340"/>
        <w:gridCol w:w="540"/>
        <w:gridCol w:w="540"/>
        <w:gridCol w:w="1490"/>
      </w:tblGrid>
      <w:tr w:rsidR="001C7CD0" w:rsidRPr="001C7CD0" w:rsidTr="001C7CD0">
        <w:trPr>
          <w:cantSplit/>
          <w:trHeight w:val="477"/>
          <w:tblHeader/>
        </w:trPr>
        <w:tc>
          <w:tcPr>
            <w:tcW w:w="5826" w:type="dxa"/>
            <w:vMerge w:val="restart"/>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ind w:left="708" w:hanging="708"/>
              <w:jc w:val="center"/>
              <w:rPr>
                <w:rFonts w:ascii="Arial" w:hAnsi="Arial" w:cs="Arial"/>
                <w:lang w:eastAsia="zh-CN"/>
              </w:rPr>
            </w:pPr>
            <w:r w:rsidRPr="001C7CD0">
              <w:rPr>
                <w:rFonts w:ascii="Arial" w:hAnsi="Arial" w:cs="Arial"/>
                <w:b/>
                <w:bCs/>
                <w:lang w:eastAsia="zh-CN"/>
              </w:rPr>
              <w:t>REQUISITOS NECESARIOS DE LOS BIENES Y LAS CONDICIONES COMPLEMENTARIAS</w:t>
            </w:r>
          </w:p>
        </w:tc>
        <w:tc>
          <w:tcPr>
            <w:tcW w:w="2340" w:type="dxa"/>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ind w:left="110"/>
              <w:jc w:val="center"/>
              <w:rPr>
                <w:rFonts w:ascii="Arial" w:hAnsi="Arial" w:cs="Arial"/>
                <w:lang w:eastAsia="zh-CN"/>
              </w:rPr>
            </w:pPr>
            <w:r w:rsidRPr="001C7CD0">
              <w:rPr>
                <w:rFonts w:ascii="Arial" w:hAnsi="Arial" w:cs="Arial"/>
                <w:lang w:eastAsia="zh-CN"/>
              </w:rPr>
              <w:t>Para ser llenado por el proponente</w:t>
            </w:r>
          </w:p>
        </w:tc>
        <w:tc>
          <w:tcPr>
            <w:tcW w:w="25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jc w:val="center"/>
              <w:rPr>
                <w:rFonts w:ascii="Arial" w:hAnsi="Arial" w:cs="Arial"/>
                <w:lang w:eastAsia="zh-CN"/>
              </w:rPr>
            </w:pPr>
            <w:r w:rsidRPr="001C7CD0">
              <w:rPr>
                <w:rFonts w:ascii="Arial" w:hAnsi="Arial" w:cs="Arial"/>
                <w:lang w:eastAsia="zh-CN"/>
              </w:rPr>
              <w:t>Para la calificación de la entidad</w:t>
            </w:r>
          </w:p>
        </w:tc>
      </w:tr>
      <w:tr w:rsidR="001C7CD0" w:rsidRPr="001C7CD0" w:rsidTr="001C7CD0">
        <w:trPr>
          <w:cantSplit/>
          <w:trHeight w:val="247"/>
          <w:tblHeader/>
        </w:trPr>
        <w:tc>
          <w:tcPr>
            <w:tcW w:w="5826" w:type="dxa"/>
            <w:vMerge/>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snapToGrid w:val="0"/>
              <w:rPr>
                <w:rFonts w:ascii="Arial" w:hAnsi="Arial" w:cs="Arial"/>
                <w:lang w:eastAsia="zh-CN"/>
              </w:rPr>
            </w:pPr>
          </w:p>
        </w:tc>
        <w:tc>
          <w:tcPr>
            <w:tcW w:w="2340" w:type="dxa"/>
            <w:vMerge w:val="restart"/>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tabs>
                <w:tab w:val="left" w:pos="567"/>
                <w:tab w:val="left" w:pos="851"/>
                <w:tab w:val="left" w:pos="1286"/>
                <w:tab w:val="left" w:pos="1418"/>
                <w:tab w:val="left" w:pos="1701"/>
                <w:tab w:val="left" w:pos="1985"/>
                <w:tab w:val="left" w:pos="2268"/>
                <w:tab w:val="left" w:pos="2552"/>
                <w:tab w:val="left" w:pos="3969"/>
                <w:tab w:val="left" w:pos="4253"/>
              </w:tabs>
              <w:suppressAutoHyphens/>
              <w:ind w:left="12" w:firstLine="14"/>
              <w:jc w:val="center"/>
              <w:rPr>
                <w:rFonts w:ascii="Arial" w:hAnsi="Arial" w:cs="Arial"/>
                <w:lang w:eastAsia="zh-CN"/>
              </w:rPr>
            </w:pPr>
            <w:r w:rsidRPr="001C7CD0">
              <w:rPr>
                <w:rFonts w:ascii="Arial" w:hAnsi="Arial" w:cs="Arial"/>
                <w:b/>
                <w:bCs/>
                <w:iCs/>
                <w:lang w:eastAsia="zh-CN"/>
              </w:rPr>
              <w:t>CARACTERÍSTICAS DE LA PROPUESTA</w:t>
            </w:r>
          </w:p>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ind w:left="-17" w:hanging="11"/>
              <w:jc w:val="center"/>
              <w:rPr>
                <w:rFonts w:ascii="Arial" w:hAnsi="Arial" w:cs="Arial"/>
                <w:lang w:eastAsia="zh-CN"/>
              </w:rPr>
            </w:pPr>
            <w:r w:rsidRPr="001C7CD0">
              <w:rPr>
                <w:rFonts w:ascii="Arial" w:hAnsi="Arial" w:cs="Arial"/>
                <w:lang w:eastAsia="zh-CN"/>
              </w:rPr>
              <w:t>(Manifestar aceptación, especificar y/o adjuntar lo requerido)</w:t>
            </w:r>
          </w:p>
        </w:tc>
        <w:tc>
          <w:tcPr>
            <w:tcW w:w="1080" w:type="dxa"/>
            <w:gridSpan w:val="2"/>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jc w:val="center"/>
              <w:rPr>
                <w:rFonts w:ascii="Arial" w:hAnsi="Arial" w:cs="Arial"/>
                <w:lang w:eastAsia="zh-CN"/>
              </w:rPr>
            </w:pPr>
            <w:r w:rsidRPr="001C7CD0">
              <w:rPr>
                <w:rFonts w:ascii="Arial" w:hAnsi="Arial" w:cs="Arial"/>
                <w:b/>
                <w:bCs/>
                <w:lang w:eastAsia="zh-CN"/>
              </w:rPr>
              <w:t>CUMPLE</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C7CD0" w:rsidRPr="001C7CD0" w:rsidRDefault="001C7CD0" w:rsidP="001C7CD0">
            <w:pPr>
              <w:suppressAutoHyphens/>
              <w:jc w:val="center"/>
              <w:rPr>
                <w:rFonts w:ascii="Arial" w:hAnsi="Arial" w:cs="Arial"/>
                <w:lang w:eastAsia="zh-CN"/>
              </w:rPr>
            </w:pPr>
            <w:r w:rsidRPr="001C7CD0">
              <w:rPr>
                <w:rFonts w:ascii="Arial" w:hAnsi="Arial" w:cs="Arial"/>
                <w:b/>
                <w:bCs/>
                <w:lang w:eastAsia="zh-CN"/>
              </w:rPr>
              <w:t>Observaciones</w:t>
            </w:r>
            <w:r w:rsidRPr="001C7CD0">
              <w:rPr>
                <w:rFonts w:ascii="Arial" w:hAnsi="Arial" w:cs="Arial"/>
                <w:bCs/>
                <w:lang w:eastAsia="zh-CN"/>
              </w:rPr>
              <w:t xml:space="preserve"> (especificar el porqué no cumple)</w:t>
            </w:r>
          </w:p>
        </w:tc>
      </w:tr>
      <w:tr w:rsidR="001C7CD0" w:rsidRPr="001C7CD0" w:rsidTr="001C7CD0">
        <w:trPr>
          <w:cantSplit/>
          <w:trHeight w:val="765"/>
          <w:tblHeader/>
        </w:trPr>
        <w:tc>
          <w:tcPr>
            <w:tcW w:w="5826" w:type="dxa"/>
            <w:vMerge/>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snapToGrid w:val="0"/>
              <w:rPr>
                <w:rFonts w:ascii="Arial" w:hAnsi="Arial" w:cs="Arial"/>
                <w:lang w:eastAsia="zh-CN"/>
              </w:rPr>
            </w:pPr>
          </w:p>
        </w:tc>
        <w:tc>
          <w:tcPr>
            <w:tcW w:w="2340" w:type="dxa"/>
            <w:vMerge/>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snapToGrid w:val="0"/>
              <w:rPr>
                <w:rFonts w:ascii="Arial" w:hAnsi="Arial" w:cs="Arial"/>
                <w:lang w:eastAsia="zh-CN"/>
              </w:rPr>
            </w:pPr>
          </w:p>
        </w:tc>
        <w:tc>
          <w:tcPr>
            <w:tcW w:w="540" w:type="dxa"/>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jc w:val="center"/>
              <w:rPr>
                <w:rFonts w:ascii="Arial" w:hAnsi="Arial" w:cs="Arial"/>
                <w:lang w:eastAsia="zh-CN"/>
              </w:rPr>
            </w:pPr>
            <w:r w:rsidRPr="001C7CD0">
              <w:rPr>
                <w:rFonts w:ascii="Arial" w:hAnsi="Arial" w:cs="Arial"/>
                <w:b/>
                <w:lang w:eastAsia="zh-CN"/>
              </w:rPr>
              <w:t>SI</w:t>
            </w:r>
          </w:p>
        </w:tc>
        <w:tc>
          <w:tcPr>
            <w:tcW w:w="540" w:type="dxa"/>
            <w:tcBorders>
              <w:top w:val="single" w:sz="4" w:space="0" w:color="000000"/>
              <w:left w:val="single" w:sz="4" w:space="0" w:color="000000"/>
              <w:bottom w:val="single" w:sz="4" w:space="0" w:color="000000"/>
            </w:tcBorders>
            <w:shd w:val="clear" w:color="auto" w:fill="D9D9D9"/>
            <w:vAlign w:val="center"/>
          </w:tcPr>
          <w:p w:rsidR="001C7CD0" w:rsidRPr="001C7CD0" w:rsidRDefault="001C7CD0" w:rsidP="001C7CD0">
            <w:pPr>
              <w:suppressAutoHyphens/>
              <w:jc w:val="center"/>
              <w:rPr>
                <w:rFonts w:ascii="Arial" w:hAnsi="Arial" w:cs="Arial"/>
                <w:lang w:eastAsia="zh-CN"/>
              </w:rPr>
            </w:pPr>
            <w:r w:rsidRPr="001C7CD0">
              <w:rPr>
                <w:rFonts w:ascii="Arial" w:hAnsi="Arial" w:cs="Arial"/>
                <w:b/>
                <w:lang w:eastAsia="zh-CN"/>
              </w:rPr>
              <w:t>NO</w:t>
            </w:r>
          </w:p>
        </w:tc>
        <w:tc>
          <w:tcPr>
            <w:tcW w:w="149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C7CD0" w:rsidRPr="001C7CD0" w:rsidRDefault="001C7CD0" w:rsidP="001C7CD0">
            <w:pPr>
              <w:suppressAutoHyphens/>
              <w:snapToGrid w:val="0"/>
              <w:rPr>
                <w:rFonts w:ascii="Arial" w:hAnsi="Arial" w:cs="Arial"/>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suppressAutoHyphens/>
              <w:ind w:left="290" w:hanging="290"/>
              <w:jc w:val="both"/>
              <w:rPr>
                <w:rFonts w:ascii="Arial" w:hAnsi="Arial" w:cs="Arial"/>
                <w:lang w:eastAsia="zh-CN"/>
              </w:rPr>
            </w:pPr>
            <w:r w:rsidRPr="001C7CD0">
              <w:rPr>
                <w:rFonts w:ascii="Arial" w:hAnsi="Arial" w:cs="Arial"/>
                <w:b/>
                <w:bCs/>
                <w:color w:val="FFFFFF"/>
                <w:lang w:eastAsia="zh-CN"/>
              </w:rPr>
              <w:t xml:space="preserve">I. OBJETO Y CAUSA DEL CONTRATO </w:t>
            </w:r>
          </w:p>
        </w:tc>
        <w:tc>
          <w:tcPr>
            <w:tcW w:w="23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1C7CD0" w:rsidRPr="001C7CD0" w:rsidTr="001C7CD0">
        <w:trPr>
          <w:cantSplit/>
          <w:trHeight w:val="519"/>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jc w:val="both"/>
              <w:rPr>
                <w:rFonts w:ascii="Arial" w:hAnsi="Arial" w:cs="Arial"/>
                <w:iCs/>
                <w:color w:val="FFFFFF"/>
                <w:lang w:eastAsia="zh-CN"/>
              </w:rPr>
            </w:pPr>
            <w:r w:rsidRPr="001C7CD0">
              <w:rPr>
                <w:rFonts w:ascii="Arial" w:hAnsi="Arial" w:cs="Arial"/>
                <w:b/>
                <w:bCs/>
                <w:iCs/>
                <w:lang w:eastAsia="zh-CN"/>
              </w:rPr>
              <w:t>ADQUISICIÓN DE EQUIPOS DE COMUNICACIÓN, PARA FORTALECIMIENTO DE LA SEGURIDAD EN LA INFRAESTRUCTURA SWIFT DEL BCB, ASI COMO LA INSTALACION Y PUESTA EN FUNCIONAMIENTO.</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suppressAutoHyphens/>
              <w:ind w:left="290" w:hanging="290"/>
              <w:jc w:val="both"/>
              <w:rPr>
                <w:rFonts w:ascii="Arial" w:hAnsi="Arial" w:cs="Arial"/>
                <w:lang w:eastAsia="zh-CN"/>
              </w:rPr>
            </w:pPr>
            <w:r w:rsidRPr="001C7CD0">
              <w:rPr>
                <w:rFonts w:ascii="Arial" w:hAnsi="Arial" w:cs="Arial"/>
                <w:b/>
                <w:bCs/>
                <w:color w:val="FFFFFF"/>
                <w:lang w:eastAsia="zh-CN"/>
              </w:rPr>
              <w:t>II. CARACTERISITICAS DEL BIEN</w:t>
            </w:r>
          </w:p>
        </w:tc>
        <w:tc>
          <w:tcPr>
            <w:tcW w:w="23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numPr>
                <w:ilvl w:val="0"/>
                <w:numId w:val="35"/>
              </w:numPr>
              <w:suppressAutoHyphens/>
              <w:jc w:val="both"/>
              <w:rPr>
                <w:rFonts w:ascii="Arial" w:hAnsi="Arial" w:cs="Arial"/>
                <w:lang w:eastAsia="zh-CN"/>
              </w:rPr>
            </w:pPr>
            <w:r w:rsidRPr="001C7CD0">
              <w:rPr>
                <w:rFonts w:ascii="Arial" w:hAnsi="Arial" w:cs="Arial"/>
                <w:b/>
                <w:bCs/>
                <w:lang w:eastAsia="zh-CN"/>
              </w:rPr>
              <w:t>REQUISTOS DE LOS BIENES</w:t>
            </w:r>
            <w:r w:rsidRPr="001C7CD0">
              <w:rPr>
                <w:rFonts w:ascii="Arial" w:hAnsi="Arial" w:cs="Arial"/>
                <w:lang w:eastAsia="zh-CN"/>
              </w:rPr>
              <w:t>.</w:t>
            </w:r>
          </w:p>
        </w:tc>
        <w:tc>
          <w:tcPr>
            <w:tcW w:w="23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 xml:space="preserve">Tipo: </w:t>
            </w:r>
            <w:r w:rsidRPr="001C7CD0">
              <w:rPr>
                <w:rFonts w:ascii="Arial" w:hAnsi="Arial" w:cs="Arial"/>
                <w:bCs/>
                <w:lang w:eastAsia="zh-CN"/>
              </w:rPr>
              <w:t>Se requieren equipos de comunicación de seguridad que permitan controlar y restringir las comunicaciones entre diferentes redes (firewalls).</w:t>
            </w:r>
          </w:p>
          <w:p w:rsidR="001C7CD0" w:rsidRPr="001C7CD0" w:rsidRDefault="001C7CD0" w:rsidP="001C7CD0">
            <w:pPr>
              <w:suppressAutoHyphens/>
              <w:ind w:left="381"/>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 xml:space="preserve">Marca: </w:t>
            </w:r>
            <w:r w:rsidRPr="001C7CD0">
              <w:rPr>
                <w:rFonts w:ascii="Arial" w:hAnsi="Arial" w:cs="Arial"/>
                <w:bCs/>
                <w:lang w:eastAsia="zh-CN"/>
              </w:rPr>
              <w:t>El proponente debe especificar la marca de los equipos Firewalls.</w:t>
            </w:r>
          </w:p>
          <w:p w:rsidR="001C7CD0" w:rsidRPr="001C7CD0" w:rsidRDefault="001C7CD0" w:rsidP="001C7CD0">
            <w:pPr>
              <w:suppressAutoHyphens/>
              <w:ind w:left="381"/>
              <w:jc w:val="both"/>
              <w:rPr>
                <w:rFonts w:ascii="Arial" w:hAnsi="Arial" w:cs="Arial"/>
                <w:b/>
                <w:bCs/>
                <w:lang w:eastAsia="zh-CN"/>
              </w:rPr>
            </w:pPr>
          </w:p>
          <w:p w:rsidR="001C7CD0" w:rsidRPr="001C7CD0" w:rsidRDefault="001C7CD0" w:rsidP="001C7CD0">
            <w:pPr>
              <w:suppressAutoHyphens/>
              <w:ind w:left="381"/>
              <w:jc w:val="both"/>
              <w:rPr>
                <w:rFonts w:ascii="Arial" w:hAnsi="Arial" w:cs="Arial"/>
                <w:lang w:eastAsia="zh-CN"/>
              </w:rPr>
            </w:pPr>
            <w:r w:rsidRPr="001C7CD0">
              <w:rPr>
                <w:rFonts w:ascii="Arial" w:hAnsi="Arial" w:cs="Arial"/>
                <w:b/>
                <w:bCs/>
                <w:lang w:eastAsia="zh-CN"/>
              </w:rPr>
              <w:t>(Especificar la marca)</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 xml:space="preserve">Modelo: </w:t>
            </w:r>
            <w:r w:rsidRPr="001C7CD0">
              <w:rPr>
                <w:rFonts w:ascii="Arial" w:hAnsi="Arial" w:cs="Arial"/>
                <w:bCs/>
                <w:lang w:eastAsia="zh-CN"/>
              </w:rPr>
              <w:t>El proponente debe especificar el modelo de los equipos Firewalls.</w:t>
            </w:r>
          </w:p>
          <w:p w:rsidR="001C7CD0" w:rsidRPr="001C7CD0" w:rsidRDefault="001C7CD0" w:rsidP="001C7CD0">
            <w:pPr>
              <w:suppressAutoHyphens/>
              <w:ind w:left="381"/>
              <w:jc w:val="both"/>
              <w:rPr>
                <w:rFonts w:ascii="Arial" w:hAnsi="Arial" w:cs="Arial"/>
                <w:lang w:eastAsia="zh-CN"/>
              </w:rPr>
            </w:pPr>
            <w:r w:rsidRPr="001C7CD0">
              <w:rPr>
                <w:rFonts w:ascii="Arial" w:hAnsi="Arial" w:cs="Arial"/>
                <w:b/>
                <w:bCs/>
                <w:lang w:eastAsia="zh-CN"/>
              </w:rPr>
              <w:t>(Especificar el modelo)</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 xml:space="preserve">Cantidad: </w:t>
            </w:r>
            <w:r w:rsidRPr="001C7CD0">
              <w:rPr>
                <w:rFonts w:ascii="Arial" w:hAnsi="Arial" w:cs="Arial"/>
                <w:bCs/>
                <w:lang w:eastAsia="zh-CN"/>
              </w:rPr>
              <w:t>Se requiere la cantidad de dos (2) equipos Firewalls.</w:t>
            </w:r>
          </w:p>
          <w:p w:rsidR="001C7CD0" w:rsidRPr="001C7CD0" w:rsidRDefault="001C7CD0" w:rsidP="001C7CD0">
            <w:pPr>
              <w:suppressAutoHyphens/>
              <w:ind w:left="381"/>
              <w:jc w:val="both"/>
              <w:rPr>
                <w:rFonts w:ascii="Arial" w:hAnsi="Arial" w:cs="Arial"/>
                <w:b/>
                <w:bCs/>
                <w:lang w:eastAsia="zh-CN"/>
              </w:rPr>
            </w:pPr>
          </w:p>
          <w:p w:rsidR="001C7CD0" w:rsidRPr="001C7CD0" w:rsidRDefault="001C7CD0" w:rsidP="001C7CD0">
            <w:pPr>
              <w:suppressAutoHyphens/>
              <w:ind w:left="381"/>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bCs/>
                <w:lang w:eastAsia="zh-CN"/>
              </w:rPr>
            </w:pPr>
            <w:r w:rsidRPr="001C7CD0">
              <w:rPr>
                <w:rFonts w:ascii="Arial" w:hAnsi="Arial" w:cs="Arial"/>
                <w:b/>
                <w:bCs/>
                <w:lang w:eastAsia="zh-CN"/>
              </w:rPr>
              <w:t xml:space="preserve">Rack: </w:t>
            </w:r>
            <w:r w:rsidRPr="001C7CD0">
              <w:rPr>
                <w:rFonts w:ascii="Arial" w:hAnsi="Arial" w:cs="Arial"/>
                <w:bCs/>
                <w:lang w:eastAsia="zh-CN"/>
              </w:rPr>
              <w:t>Todos los Firewalls de red deberán poder ser instalados físicamente en un gabinete (rack) de 19’’, deberá incluir todos los accesorios necesarios para la instalación física de cada Firewall.</w:t>
            </w:r>
          </w:p>
          <w:p w:rsidR="001C7CD0" w:rsidRPr="001C7CD0" w:rsidRDefault="001C7CD0" w:rsidP="001C7CD0">
            <w:pPr>
              <w:suppressAutoHyphens/>
              <w:ind w:left="381"/>
              <w:jc w:val="both"/>
              <w:rPr>
                <w:rFonts w:ascii="Arial" w:hAnsi="Arial" w:cs="Arial"/>
                <w:b/>
                <w:bCs/>
                <w:lang w:eastAsia="zh-CN"/>
              </w:rPr>
            </w:pPr>
          </w:p>
          <w:p w:rsidR="001C7CD0" w:rsidRPr="001C7CD0" w:rsidRDefault="001C7CD0" w:rsidP="001C7CD0">
            <w:pPr>
              <w:suppressAutoHyphens/>
              <w:ind w:left="381"/>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708" w:hanging="687"/>
              <w:jc w:val="both"/>
              <w:rPr>
                <w:rFonts w:ascii="Arial" w:hAnsi="Arial" w:cs="Arial"/>
                <w:bCs/>
                <w:lang w:eastAsia="zh-CN"/>
              </w:rPr>
            </w:pPr>
            <w:r w:rsidRPr="001C7CD0">
              <w:rPr>
                <w:rFonts w:ascii="Arial" w:hAnsi="Arial" w:cs="Arial"/>
                <w:b/>
                <w:bCs/>
                <w:lang w:eastAsia="zh-CN"/>
              </w:rPr>
              <w:t>Calidad de la marca</w:t>
            </w:r>
            <w:r w:rsidRPr="001C7CD0">
              <w:rPr>
                <w:rFonts w:ascii="Arial" w:hAnsi="Arial" w:cs="Arial"/>
                <w:bCs/>
                <w:lang w:eastAsia="zh-CN"/>
              </w:rPr>
              <w:t>: La marca del fabricante de los Firewalls ofertados deberá contar con las normas ISO 9001 e ISO 14001.</w:t>
            </w:r>
          </w:p>
          <w:p w:rsidR="001C7CD0" w:rsidRPr="001C7CD0" w:rsidRDefault="001C7CD0" w:rsidP="001C7CD0">
            <w:pPr>
              <w:suppressAutoHyphens/>
              <w:ind w:left="381"/>
              <w:jc w:val="both"/>
              <w:rPr>
                <w:rFonts w:ascii="Arial" w:hAnsi="Arial" w:cs="Arial"/>
                <w:bCs/>
                <w:lang w:eastAsia="zh-CN"/>
              </w:rPr>
            </w:pPr>
          </w:p>
          <w:p w:rsidR="001C7CD0" w:rsidRPr="001C7CD0" w:rsidRDefault="001C7CD0" w:rsidP="001C7CD0">
            <w:pPr>
              <w:suppressAutoHyphens/>
              <w:ind w:left="381"/>
              <w:jc w:val="both"/>
              <w:rPr>
                <w:rFonts w:ascii="Arial" w:hAnsi="Arial" w:cs="Arial"/>
                <w:b/>
                <w:bCs/>
                <w:lang w:eastAsia="zh-CN"/>
              </w:rPr>
            </w:pPr>
            <w:r w:rsidRPr="001C7CD0">
              <w:rPr>
                <w:rFonts w:ascii="Arial" w:hAnsi="Arial" w:cs="Arial"/>
                <w:b/>
                <w:bCs/>
                <w:lang w:eastAsia="zh-CN"/>
              </w:rPr>
              <w:t>(Manifestar aceptación, presentar documentación de respaldo o especificar URL para verificación en línea)</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 xml:space="preserve">Rendimiento: </w:t>
            </w:r>
            <w:r w:rsidRPr="001C7CD0">
              <w:rPr>
                <w:rFonts w:ascii="Arial" w:hAnsi="Arial" w:cs="Arial"/>
                <w:bCs/>
                <w:lang w:eastAsia="zh-CN"/>
              </w:rPr>
              <w:t>Deben contar con las siguientes características de rendimiento:</w:t>
            </w:r>
          </w:p>
          <w:p w:rsidR="001C7CD0" w:rsidRPr="001C7CD0" w:rsidRDefault="001C7CD0" w:rsidP="001C7CD0">
            <w:pPr>
              <w:numPr>
                <w:ilvl w:val="0"/>
                <w:numId w:val="38"/>
              </w:numPr>
              <w:suppressAutoHyphens/>
              <w:ind w:left="741"/>
              <w:jc w:val="both"/>
              <w:rPr>
                <w:rFonts w:ascii="Arial" w:hAnsi="Arial" w:cs="Arial"/>
                <w:lang w:eastAsia="zh-CN"/>
              </w:rPr>
            </w:pPr>
            <w:r w:rsidRPr="001C7CD0">
              <w:rPr>
                <w:rFonts w:ascii="Arial" w:hAnsi="Arial" w:cs="Arial"/>
                <w:bCs/>
                <w:lang w:eastAsia="zh-CN"/>
              </w:rPr>
              <w:t>Throughput de Firewall más Control y Visibilidad de Aplicaciones FW+AVC de al menos 2.3 Gbps.</w:t>
            </w:r>
          </w:p>
          <w:p w:rsidR="001C7CD0" w:rsidRPr="001C7CD0" w:rsidRDefault="001C7CD0" w:rsidP="001C7CD0">
            <w:pPr>
              <w:numPr>
                <w:ilvl w:val="0"/>
                <w:numId w:val="38"/>
              </w:numPr>
              <w:suppressAutoHyphens/>
              <w:ind w:left="741"/>
              <w:jc w:val="both"/>
              <w:rPr>
                <w:rFonts w:ascii="Arial" w:hAnsi="Arial" w:cs="Arial"/>
                <w:lang w:eastAsia="zh-CN"/>
              </w:rPr>
            </w:pPr>
            <w:r w:rsidRPr="001C7CD0">
              <w:rPr>
                <w:rFonts w:ascii="Arial" w:hAnsi="Arial" w:cs="Arial"/>
                <w:bCs/>
                <w:lang w:eastAsia="zh-CN"/>
              </w:rPr>
              <w:t xml:space="preserve">Throughput de Firewall más IPS de al menos 2.3 Gbps. </w:t>
            </w:r>
          </w:p>
          <w:p w:rsidR="001C7CD0" w:rsidRPr="001C7CD0" w:rsidRDefault="001C7CD0" w:rsidP="001C7CD0">
            <w:pPr>
              <w:numPr>
                <w:ilvl w:val="0"/>
                <w:numId w:val="38"/>
              </w:numPr>
              <w:suppressAutoHyphens/>
              <w:ind w:left="741"/>
              <w:jc w:val="both"/>
              <w:rPr>
                <w:rFonts w:ascii="Arial" w:hAnsi="Arial" w:cs="Arial"/>
                <w:lang w:eastAsia="zh-CN"/>
              </w:rPr>
            </w:pPr>
            <w:r w:rsidRPr="001C7CD0">
              <w:rPr>
                <w:rFonts w:ascii="Arial" w:hAnsi="Arial" w:cs="Arial"/>
                <w:bCs/>
                <w:lang w:eastAsia="zh-CN"/>
              </w:rPr>
              <w:t xml:space="preserve">IPsec VPN Throughput de al menos 1.2 Gbps.  </w:t>
            </w:r>
          </w:p>
          <w:p w:rsidR="001C7CD0" w:rsidRPr="001C7CD0" w:rsidRDefault="001C7CD0" w:rsidP="001C7CD0">
            <w:pPr>
              <w:suppressAutoHyphens/>
              <w:ind w:left="741"/>
              <w:jc w:val="both"/>
              <w:rPr>
                <w:rFonts w:ascii="Arial" w:hAnsi="Arial" w:cs="Arial"/>
                <w:lang w:eastAsia="zh-CN"/>
              </w:rPr>
            </w:pPr>
            <w:r w:rsidRPr="001C7CD0">
              <w:rPr>
                <w:rFonts w:ascii="Arial" w:hAnsi="Arial" w:cs="Arial"/>
                <w:bCs/>
                <w:lang w:eastAsia="zh-CN"/>
              </w:rPr>
              <w:t xml:space="preserve">           </w:t>
            </w:r>
          </w:p>
          <w:p w:rsidR="001C7CD0" w:rsidRPr="001C7CD0" w:rsidRDefault="001C7CD0" w:rsidP="001C7CD0">
            <w:pPr>
              <w:suppressAutoHyphens/>
              <w:ind w:left="381"/>
              <w:jc w:val="both"/>
              <w:rPr>
                <w:rFonts w:ascii="Arial" w:hAnsi="Arial" w:cs="Arial"/>
                <w:lang w:eastAsia="zh-CN"/>
              </w:rPr>
            </w:pPr>
            <w:r w:rsidRPr="001C7CD0">
              <w:rPr>
                <w:rFonts w:ascii="Arial" w:hAnsi="Arial" w:cs="Arial"/>
                <w:b/>
                <w:bCs/>
                <w:lang w:eastAsia="zh-CN"/>
              </w:rPr>
              <w:t>(Manifestar aceptación y especificar)</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bCs/>
                <w:lang w:eastAsia="zh-CN"/>
              </w:rPr>
            </w:pPr>
            <w:r w:rsidRPr="001C7CD0">
              <w:rPr>
                <w:rFonts w:ascii="Arial" w:hAnsi="Arial" w:cs="Arial"/>
                <w:b/>
                <w:bCs/>
                <w:lang w:eastAsia="zh-CN"/>
              </w:rPr>
              <w:t xml:space="preserve">Almacenamiento: </w:t>
            </w:r>
            <w:r w:rsidRPr="001C7CD0">
              <w:rPr>
                <w:rFonts w:ascii="Arial" w:hAnsi="Arial" w:cs="Arial"/>
                <w:bCs/>
                <w:lang w:eastAsia="zh-CN"/>
              </w:rPr>
              <w:t xml:space="preserve">Cada Firewall deberá contar con un almacenamiento (Storage) de al menos 200 GB. </w:t>
            </w:r>
          </w:p>
          <w:p w:rsidR="001C7CD0" w:rsidRPr="001C7CD0" w:rsidRDefault="001C7CD0" w:rsidP="001C7CD0">
            <w:pPr>
              <w:suppressAutoHyphens/>
              <w:ind w:left="381"/>
              <w:jc w:val="both"/>
              <w:rPr>
                <w:rFonts w:ascii="Arial" w:hAnsi="Arial" w:cs="Arial"/>
                <w:bCs/>
                <w:lang w:eastAsia="zh-CN"/>
              </w:rPr>
            </w:pPr>
          </w:p>
          <w:p w:rsidR="001C7CD0" w:rsidRPr="001C7CD0" w:rsidRDefault="001C7CD0" w:rsidP="001C7CD0">
            <w:pPr>
              <w:suppressAutoHyphens/>
              <w:ind w:left="381"/>
              <w:jc w:val="both"/>
              <w:rPr>
                <w:rFonts w:ascii="Arial" w:hAnsi="Arial" w:cs="Arial"/>
                <w:b/>
                <w:bCs/>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b/>
                <w:bCs/>
                <w:lang w:eastAsia="zh-CN"/>
              </w:rPr>
            </w:pPr>
            <w:r w:rsidRPr="001C7CD0">
              <w:rPr>
                <w:rFonts w:ascii="Arial" w:hAnsi="Arial" w:cs="Arial"/>
                <w:b/>
                <w:bCs/>
                <w:lang w:eastAsia="zh-CN"/>
              </w:rPr>
              <w:t xml:space="preserve">Fuente de poder: </w:t>
            </w:r>
            <w:r w:rsidRPr="001C7CD0">
              <w:rPr>
                <w:rFonts w:ascii="Arial" w:hAnsi="Arial" w:cs="Arial"/>
                <w:bCs/>
                <w:lang w:eastAsia="zh-CN"/>
              </w:rPr>
              <w:t>Cada Firewall deberá contar una fuente de poder integrada de 100 a 240V AC 50 a 60 Hz, con una potencia de 100W  y sus respectivos cables de poder con terminación tipo C14 para conexión a PDU.</w:t>
            </w:r>
          </w:p>
          <w:p w:rsidR="001C7CD0" w:rsidRPr="001C7CD0" w:rsidRDefault="001C7CD0" w:rsidP="001C7CD0">
            <w:pPr>
              <w:suppressAutoHyphens/>
              <w:jc w:val="both"/>
              <w:rPr>
                <w:rFonts w:ascii="Arial" w:hAnsi="Arial" w:cs="Arial"/>
                <w:b/>
                <w:bCs/>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lastRenderedPageBreak/>
              <w:t>Interfaces</w:t>
            </w:r>
            <w:r w:rsidRPr="001C7CD0">
              <w:rPr>
                <w:rFonts w:ascii="Arial" w:hAnsi="Arial" w:cs="Arial"/>
                <w:bCs/>
                <w:lang w:eastAsia="zh-CN"/>
              </w:rPr>
              <w:t>: Cada Firewall debe contar con al menos las siguientes interfaces:</w:t>
            </w:r>
          </w:p>
          <w:p w:rsidR="001C7CD0" w:rsidRPr="001C7CD0" w:rsidRDefault="001C7CD0" w:rsidP="001C7CD0">
            <w:pPr>
              <w:numPr>
                <w:ilvl w:val="0"/>
                <w:numId w:val="45"/>
              </w:numPr>
              <w:suppressAutoHyphens/>
              <w:ind w:left="948"/>
              <w:jc w:val="both"/>
              <w:rPr>
                <w:rFonts w:ascii="Arial" w:hAnsi="Arial" w:cs="Arial"/>
                <w:lang w:eastAsia="zh-CN"/>
              </w:rPr>
            </w:pPr>
            <w:r w:rsidRPr="001C7CD0">
              <w:rPr>
                <w:rFonts w:ascii="Arial" w:hAnsi="Arial" w:cs="Arial"/>
                <w:bCs/>
                <w:lang w:eastAsia="zh-CN"/>
              </w:rPr>
              <w:t xml:space="preserve">8 interfaces (puertos) Ethernet integrados RJ45 de 1000BASE-T </w:t>
            </w:r>
          </w:p>
          <w:p w:rsidR="001C7CD0" w:rsidRPr="001C7CD0" w:rsidRDefault="001C7CD0" w:rsidP="001C7CD0">
            <w:pPr>
              <w:numPr>
                <w:ilvl w:val="0"/>
                <w:numId w:val="45"/>
              </w:numPr>
              <w:suppressAutoHyphens/>
              <w:ind w:left="948"/>
              <w:jc w:val="both"/>
              <w:rPr>
                <w:rFonts w:ascii="Arial" w:hAnsi="Arial" w:cs="Arial"/>
                <w:lang w:eastAsia="zh-CN"/>
              </w:rPr>
            </w:pPr>
            <w:r w:rsidRPr="001C7CD0">
              <w:rPr>
                <w:rFonts w:ascii="Arial" w:hAnsi="Arial" w:cs="Arial"/>
                <w:bCs/>
                <w:lang w:eastAsia="zh-CN"/>
              </w:rPr>
              <w:t>Slots, puertos para  cuatro (4) para módulos SFP.</w:t>
            </w:r>
          </w:p>
          <w:p w:rsidR="001C7CD0" w:rsidRPr="001C7CD0" w:rsidRDefault="001C7CD0" w:rsidP="001C7CD0">
            <w:pPr>
              <w:numPr>
                <w:ilvl w:val="0"/>
                <w:numId w:val="45"/>
              </w:numPr>
              <w:suppressAutoHyphens/>
              <w:ind w:left="948"/>
              <w:jc w:val="both"/>
              <w:rPr>
                <w:rFonts w:ascii="Arial" w:hAnsi="Arial" w:cs="Arial"/>
                <w:lang w:eastAsia="zh-CN"/>
              </w:rPr>
            </w:pPr>
            <w:r w:rsidRPr="001C7CD0">
              <w:rPr>
                <w:rFonts w:ascii="Arial" w:hAnsi="Arial" w:cs="Arial"/>
                <w:bCs/>
                <w:lang w:eastAsia="zh-CN"/>
              </w:rPr>
              <w:t>1 interfaz consola de administración (Management/serial) Tipo RJ-45 y  respectivos cables USB.</w:t>
            </w:r>
          </w:p>
          <w:p w:rsidR="001C7CD0" w:rsidRPr="001C7CD0" w:rsidRDefault="001C7CD0" w:rsidP="001C7CD0">
            <w:pPr>
              <w:numPr>
                <w:ilvl w:val="0"/>
                <w:numId w:val="45"/>
              </w:numPr>
              <w:suppressAutoHyphens/>
              <w:ind w:left="948"/>
              <w:jc w:val="both"/>
              <w:rPr>
                <w:rFonts w:ascii="Arial" w:hAnsi="Arial" w:cs="Arial"/>
                <w:lang w:eastAsia="zh-CN"/>
              </w:rPr>
            </w:pPr>
            <w:r w:rsidRPr="001C7CD0">
              <w:rPr>
                <w:rFonts w:ascii="Arial" w:hAnsi="Arial" w:cs="Arial"/>
                <w:lang w:eastAsia="zh-CN"/>
              </w:rPr>
              <w:t xml:space="preserve">1 </w:t>
            </w:r>
            <w:r w:rsidRPr="001C7CD0">
              <w:rPr>
                <w:rFonts w:ascii="Arial" w:hAnsi="Arial" w:cs="Arial"/>
                <w:bCs/>
                <w:lang w:eastAsia="zh-CN"/>
              </w:rPr>
              <w:t>interfaz de para administración  (Management) de 1000BASE-T.</w:t>
            </w:r>
          </w:p>
          <w:p w:rsidR="001C7CD0" w:rsidRPr="001C7CD0" w:rsidRDefault="001C7CD0" w:rsidP="001C7CD0">
            <w:pPr>
              <w:numPr>
                <w:ilvl w:val="0"/>
                <w:numId w:val="45"/>
              </w:numPr>
              <w:suppressAutoHyphens/>
              <w:ind w:left="948"/>
              <w:jc w:val="both"/>
              <w:rPr>
                <w:rFonts w:ascii="Arial" w:hAnsi="Arial" w:cs="Arial"/>
                <w:lang w:eastAsia="zh-CN"/>
              </w:rPr>
            </w:pPr>
            <w:r w:rsidRPr="001C7CD0">
              <w:rPr>
                <w:rFonts w:ascii="Arial" w:hAnsi="Arial" w:cs="Arial"/>
                <w:bCs/>
                <w:lang w:eastAsia="zh-CN"/>
              </w:rPr>
              <w:t>USB  tipo A (500mA).</w:t>
            </w:r>
          </w:p>
          <w:p w:rsidR="001C7CD0" w:rsidRPr="001C7CD0" w:rsidRDefault="001C7CD0" w:rsidP="001C7CD0">
            <w:pPr>
              <w:suppressAutoHyphens/>
              <w:jc w:val="both"/>
              <w:rPr>
                <w:rFonts w:ascii="Arial" w:hAnsi="Arial" w:cs="Arial"/>
                <w:lang w:eastAsia="zh-CN"/>
              </w:rPr>
            </w:pPr>
            <w:r w:rsidRPr="001C7CD0">
              <w:rPr>
                <w:rFonts w:ascii="Arial" w:hAnsi="Arial" w:cs="Arial"/>
                <w:b/>
                <w:bCs/>
                <w:lang w:eastAsia="zh-CN"/>
              </w:rPr>
              <w:t>(Manifestar aceptación y especificar )</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Sesiones y conexiones:</w:t>
            </w:r>
            <w:r w:rsidRPr="001C7CD0">
              <w:rPr>
                <w:rFonts w:ascii="Arial" w:hAnsi="Arial" w:cs="Arial"/>
                <w:lang w:eastAsia="zh-CN"/>
              </w:rPr>
              <w:t xml:space="preserve"> Deben soportar al menos:</w:t>
            </w:r>
          </w:p>
          <w:p w:rsidR="001C7CD0" w:rsidRPr="001C7CD0" w:rsidRDefault="001C7CD0" w:rsidP="001C7CD0">
            <w:pPr>
              <w:numPr>
                <w:ilvl w:val="0"/>
                <w:numId w:val="46"/>
              </w:numPr>
              <w:suppressAutoHyphens/>
              <w:jc w:val="both"/>
              <w:rPr>
                <w:rFonts w:ascii="Arial" w:hAnsi="Arial" w:cs="Arial"/>
                <w:lang w:eastAsia="zh-CN"/>
              </w:rPr>
            </w:pPr>
            <w:r w:rsidRPr="001C7CD0">
              <w:rPr>
                <w:rFonts w:ascii="Arial" w:hAnsi="Arial" w:cs="Arial"/>
                <w:lang w:eastAsia="zh-CN"/>
              </w:rPr>
              <w:t>200.000 (200K) sesiones concurrentes con visibilidad de aplicaciones (AVC).</w:t>
            </w:r>
          </w:p>
          <w:p w:rsidR="001C7CD0" w:rsidRPr="001C7CD0" w:rsidRDefault="001C7CD0" w:rsidP="001C7CD0">
            <w:pPr>
              <w:numPr>
                <w:ilvl w:val="0"/>
                <w:numId w:val="46"/>
              </w:numPr>
              <w:suppressAutoHyphens/>
              <w:jc w:val="both"/>
              <w:rPr>
                <w:rFonts w:ascii="Arial" w:hAnsi="Arial" w:cs="Arial"/>
                <w:lang w:eastAsia="zh-CN"/>
              </w:rPr>
            </w:pPr>
            <w:r w:rsidRPr="001C7CD0">
              <w:rPr>
                <w:rFonts w:ascii="Arial" w:hAnsi="Arial" w:cs="Arial"/>
                <w:lang w:eastAsia="zh-CN"/>
              </w:rPr>
              <w:t>15.000 (15K) nuevas conexiones por segundo con visibilidad de aplicaciones.</w:t>
            </w:r>
          </w:p>
          <w:p w:rsidR="001C7CD0" w:rsidRPr="001C7CD0" w:rsidRDefault="001C7CD0" w:rsidP="001C7CD0">
            <w:pPr>
              <w:numPr>
                <w:ilvl w:val="0"/>
                <w:numId w:val="46"/>
              </w:numPr>
              <w:suppressAutoHyphens/>
              <w:jc w:val="both"/>
              <w:rPr>
                <w:rFonts w:ascii="Arial" w:hAnsi="Arial" w:cs="Arial"/>
                <w:lang w:eastAsia="zh-CN"/>
              </w:rPr>
            </w:pPr>
            <w:r w:rsidRPr="001C7CD0">
              <w:rPr>
                <w:rFonts w:ascii="Arial" w:hAnsi="Arial" w:cs="Arial"/>
                <w:lang w:eastAsia="zh-CN"/>
              </w:rPr>
              <w:t>150 peers VPN.</w:t>
            </w:r>
          </w:p>
          <w:p w:rsidR="001C7CD0" w:rsidRPr="001C7CD0" w:rsidRDefault="001C7CD0" w:rsidP="001C7CD0">
            <w:pPr>
              <w:suppressAutoHyphens/>
              <w:jc w:val="both"/>
              <w:rPr>
                <w:rFonts w:ascii="Arial" w:hAnsi="Arial" w:cs="Arial"/>
                <w:lang w:eastAsia="zh-CN"/>
              </w:rPr>
            </w:pPr>
            <w:r w:rsidRPr="001C7CD0">
              <w:rPr>
                <w:rFonts w:ascii="Arial" w:hAnsi="Arial" w:cs="Arial"/>
                <w:b/>
                <w:bCs/>
                <w:lang w:eastAsia="zh-CN"/>
              </w:rPr>
              <w:t>(Manifestar aceptación y especificar)</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Características de seguridad y funciones:</w:t>
            </w:r>
            <w:r w:rsidRPr="001C7CD0">
              <w:rPr>
                <w:rFonts w:ascii="Arial" w:hAnsi="Arial" w:cs="Arial"/>
                <w:bCs/>
                <w:lang w:eastAsia="zh-CN"/>
              </w:rPr>
              <w:t xml:space="preserve"> </w:t>
            </w:r>
            <w:r w:rsidRPr="001C7CD0">
              <w:rPr>
                <w:rFonts w:ascii="Arial" w:eastAsia="Calibri" w:hAnsi="Arial" w:cs="Arial"/>
                <w:bCs/>
                <w:color w:val="000000"/>
                <w:lang w:eastAsia="en-US"/>
              </w:rPr>
              <w:t>Deben contar con las siguientes funciones de seguridad habilitadas:</w:t>
            </w:r>
          </w:p>
          <w:p w:rsidR="001C7CD0" w:rsidRPr="001C7CD0" w:rsidRDefault="001C7CD0" w:rsidP="001C7CD0">
            <w:pPr>
              <w:suppressAutoHyphens/>
              <w:ind w:left="523"/>
              <w:contextualSpacing/>
              <w:jc w:val="both"/>
              <w:rPr>
                <w:rFonts w:ascii="Arial" w:eastAsia="Calibri" w:hAnsi="Arial" w:cs="Arial"/>
                <w:color w:val="000000"/>
                <w:lang w:eastAsia="en-US"/>
              </w:rPr>
            </w:pPr>
            <w:r w:rsidRPr="001C7CD0">
              <w:rPr>
                <w:rFonts w:ascii="Arial" w:eastAsia="Calibri" w:hAnsi="Arial" w:cs="Arial"/>
                <w:color w:val="000000"/>
                <w:lang w:eastAsia="en-US"/>
              </w:rPr>
              <w:t>Sistema de Defensa contra Amenazas de Última Generación NGIPS, por al menos un (1) año y deberá estar registrado a nombre del Banco Central de Bolivia, debe ser verificable con el fabricante a través de su sitio web oficial, el inicio de la vigencia deberá ser en una fecha posterior a la recepción sujeta a verificación y hasta antes de la emisión del acta de recepción.</w:t>
            </w:r>
          </w:p>
          <w:p w:rsidR="001C7CD0" w:rsidRPr="001C7CD0" w:rsidRDefault="001C7CD0" w:rsidP="001C7CD0">
            <w:pPr>
              <w:suppressAutoHyphens/>
              <w:jc w:val="both"/>
              <w:rPr>
                <w:rFonts w:ascii="Arial" w:hAnsi="Arial" w:cs="Arial"/>
                <w:lang w:eastAsia="zh-CN"/>
              </w:rPr>
            </w:pPr>
            <w:r w:rsidRPr="001C7CD0">
              <w:rPr>
                <w:rFonts w:ascii="Arial" w:hAnsi="Arial" w:cs="Arial"/>
                <w:b/>
                <w:bCs/>
                <w:lang w:eastAsia="zh-CN"/>
              </w:rPr>
              <w:t>(Manifestar aceptación )</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Características de integración:</w:t>
            </w:r>
            <w:r w:rsidRPr="001C7CD0">
              <w:rPr>
                <w:rFonts w:ascii="Arial" w:hAnsi="Arial" w:cs="Arial"/>
                <w:bCs/>
                <w:lang w:eastAsia="zh-CN"/>
              </w:rPr>
              <w:t xml:space="preserve"> Deben poder integrarse con la protección de múltiple factor de autenticación implementada en el Banco Central de Bolivia (Cisco DUO).</w:t>
            </w:r>
          </w:p>
          <w:p w:rsidR="001C7CD0" w:rsidRPr="001C7CD0" w:rsidRDefault="001C7CD0" w:rsidP="001C7CD0">
            <w:pPr>
              <w:suppressAutoHyphens/>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bCs/>
                <w:lang w:eastAsia="zh-CN"/>
              </w:rPr>
              <w:t>Características de gestión:</w:t>
            </w:r>
            <w:r w:rsidRPr="001C7CD0">
              <w:rPr>
                <w:rFonts w:ascii="Arial" w:hAnsi="Arial" w:cs="Arial"/>
                <w:bCs/>
                <w:lang w:eastAsia="zh-CN"/>
              </w:rPr>
              <w:t xml:space="preserve"> Los equipos de comunicación Firewalls deberán poder gestionados desde una plataforma de gestión integrada o podrán ser gestionados de forma centralizada desde el gestor implementado en el Banco Central de Bolivia (Cisco Firepower Management Center), se deberán proveer los requisitos necesarios para la integración.</w:t>
            </w:r>
          </w:p>
          <w:p w:rsidR="001C7CD0" w:rsidRPr="001C7CD0" w:rsidRDefault="001C7CD0" w:rsidP="001C7CD0">
            <w:pPr>
              <w:suppressAutoHyphens/>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3"/>
              </w:numPr>
              <w:suppressAutoHyphens/>
              <w:ind w:left="381"/>
              <w:jc w:val="both"/>
              <w:rPr>
                <w:rFonts w:ascii="Arial" w:hAnsi="Arial" w:cs="Arial"/>
                <w:lang w:eastAsia="zh-CN"/>
              </w:rPr>
            </w:pPr>
            <w:r w:rsidRPr="001C7CD0">
              <w:rPr>
                <w:rFonts w:ascii="Arial" w:hAnsi="Arial" w:cs="Arial"/>
                <w:b/>
                <w:lang w:eastAsia="zh-CN"/>
              </w:rPr>
              <w:t xml:space="preserve">Roadmap (EOS – EOL): </w:t>
            </w:r>
            <w:r w:rsidRPr="001C7CD0">
              <w:rPr>
                <w:rFonts w:ascii="Arial" w:hAnsi="Arial" w:cs="Arial"/>
                <w:lang w:eastAsia="zh-CN"/>
              </w:rPr>
              <w:t>La marca y modelo ofertado, no deberá tener anuncio de fin de ventas (EoS End-of-Sale) o fin de vida útil (EoL End-of-Life) a momento de la presentación de propuestas.</w:t>
            </w:r>
          </w:p>
          <w:p w:rsidR="001C7CD0" w:rsidRPr="001C7CD0" w:rsidRDefault="001C7CD0" w:rsidP="001C7CD0">
            <w:pPr>
              <w:suppressAutoHyphens/>
              <w:ind w:left="21"/>
              <w:jc w:val="both"/>
              <w:rPr>
                <w:rFonts w:ascii="Arial" w:hAnsi="Arial" w:cs="Arial"/>
                <w:b/>
                <w:bCs/>
                <w:lang w:eastAsia="zh-CN"/>
              </w:rPr>
            </w:pPr>
            <w:r w:rsidRPr="001C7CD0">
              <w:rPr>
                <w:rFonts w:ascii="Arial" w:hAnsi="Arial" w:cs="Arial"/>
                <w:b/>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left w:val="single" w:sz="4" w:space="0" w:color="000000"/>
              <w:bottom w:val="single" w:sz="4" w:space="0" w:color="000000"/>
            </w:tcBorders>
            <w:shd w:val="clear" w:color="auto" w:fill="BDF9BD"/>
            <w:vAlign w:val="center"/>
          </w:tcPr>
          <w:p w:rsidR="001C7CD0" w:rsidRPr="001C7CD0" w:rsidRDefault="001C7CD0" w:rsidP="001C7CD0">
            <w:pPr>
              <w:numPr>
                <w:ilvl w:val="0"/>
                <w:numId w:val="35"/>
              </w:numPr>
              <w:suppressAutoHyphens/>
              <w:jc w:val="both"/>
              <w:rPr>
                <w:rFonts w:ascii="Arial" w:hAnsi="Arial" w:cs="Arial"/>
                <w:b/>
                <w:bCs/>
                <w:lang w:eastAsia="zh-CN"/>
              </w:rPr>
            </w:pPr>
            <w:r w:rsidRPr="001C7CD0">
              <w:rPr>
                <w:rFonts w:ascii="Arial" w:hAnsi="Arial" w:cs="Arial"/>
                <w:b/>
                <w:bCs/>
                <w:lang w:eastAsia="zh-CN"/>
              </w:rPr>
              <w:t xml:space="preserve"> SOBRE EL PROPONENTE</w:t>
            </w:r>
          </w:p>
        </w:tc>
        <w:tc>
          <w:tcPr>
            <w:tcW w:w="2340" w:type="dxa"/>
            <w:tcBorders>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left w:val="single" w:sz="4" w:space="0" w:color="000000"/>
              <w:bottom w:val="single" w:sz="4" w:space="0" w:color="000000"/>
              <w:right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left w:val="single" w:sz="4" w:space="0" w:color="000000"/>
              <w:bottom w:val="single" w:sz="4" w:space="0" w:color="000000"/>
            </w:tcBorders>
            <w:shd w:val="clear" w:color="auto" w:fill="auto"/>
            <w:vAlign w:val="center"/>
          </w:tcPr>
          <w:p w:rsidR="001C7CD0" w:rsidRPr="001C7CD0" w:rsidRDefault="001C7CD0" w:rsidP="001C7CD0">
            <w:pPr>
              <w:numPr>
                <w:ilvl w:val="0"/>
                <w:numId w:val="47"/>
              </w:numPr>
              <w:suppressAutoHyphens/>
              <w:spacing w:after="120"/>
              <w:ind w:left="345"/>
              <w:jc w:val="both"/>
              <w:rPr>
                <w:rFonts w:ascii="Arial" w:hAnsi="Arial" w:cs="Arial"/>
                <w:bCs/>
                <w:szCs w:val="18"/>
                <w:lang w:val="es-ES_tradnl" w:eastAsia="zh-CN"/>
              </w:rPr>
            </w:pPr>
            <w:r w:rsidRPr="001C7CD0">
              <w:rPr>
                <w:rFonts w:ascii="Arial" w:hAnsi="Arial" w:cs="Arial"/>
                <w:b/>
                <w:lang w:eastAsia="zh-CN"/>
              </w:rPr>
              <w:t>Condición de la empresa proponente</w:t>
            </w:r>
            <w:r w:rsidRPr="001C7CD0">
              <w:rPr>
                <w:rFonts w:ascii="Arial" w:hAnsi="Arial" w:cs="Arial"/>
                <w:bCs/>
                <w:szCs w:val="18"/>
                <w:lang w:val="es-ES_tradnl" w:eastAsia="zh-CN"/>
              </w:rPr>
              <w:t xml:space="preserve"> El proponente deberá: </w:t>
            </w:r>
          </w:p>
          <w:p w:rsidR="001C7CD0" w:rsidRPr="001C7CD0" w:rsidRDefault="001C7CD0" w:rsidP="001C7CD0">
            <w:pPr>
              <w:spacing w:after="120"/>
              <w:ind w:left="381"/>
              <w:jc w:val="both"/>
              <w:rPr>
                <w:rFonts w:ascii="Arial" w:hAnsi="Arial" w:cs="Arial"/>
                <w:bCs/>
                <w:szCs w:val="18"/>
                <w:lang w:val="es-ES_tradnl" w:eastAsia="zh-CN"/>
              </w:rPr>
            </w:pPr>
            <w:r w:rsidRPr="001C7CD0">
              <w:rPr>
                <w:rFonts w:ascii="Arial" w:hAnsi="Arial" w:cs="Arial"/>
                <w:bCs/>
                <w:szCs w:val="18"/>
                <w:lang w:val="es-ES_tradnl" w:eastAsia="zh-CN"/>
              </w:rPr>
              <w:t xml:space="preserve">Ser socio (Partner) para Bolivia de la marca ofertada, y deberá contar con la Especialización: </w:t>
            </w:r>
            <w:r w:rsidRPr="001C7CD0">
              <w:rPr>
                <w:rFonts w:ascii="Arial" w:hAnsi="Arial" w:cs="Arial"/>
                <w:bCs/>
                <w:i/>
                <w:szCs w:val="18"/>
                <w:lang w:val="es-ES_tradnl" w:eastAsia="zh-CN"/>
              </w:rPr>
              <w:t>“Advanced Security Architecture Specialization”</w:t>
            </w:r>
            <w:r w:rsidRPr="001C7CD0">
              <w:rPr>
                <w:rFonts w:ascii="Arial" w:hAnsi="Arial" w:cs="Arial"/>
                <w:bCs/>
                <w:szCs w:val="18"/>
                <w:lang w:val="es-ES_tradnl" w:eastAsia="zh-CN"/>
              </w:rPr>
              <w:t xml:space="preserve">, </w:t>
            </w:r>
            <w:r w:rsidRPr="001C7CD0">
              <w:rPr>
                <w:rFonts w:ascii="Arial" w:hAnsi="Arial" w:cs="Arial"/>
                <w:szCs w:val="18"/>
                <w:lang w:eastAsia="zh-CN"/>
              </w:rPr>
              <w:t>la verificación se hará por internet o el proponente podrá presentar documentación de respaldo emitido por el fabricante o subsidiaria.</w:t>
            </w:r>
          </w:p>
          <w:p w:rsidR="001C7CD0" w:rsidRPr="001C7CD0" w:rsidRDefault="001C7CD0" w:rsidP="001C7CD0">
            <w:pPr>
              <w:tabs>
                <w:tab w:val="num" w:pos="0"/>
              </w:tabs>
              <w:suppressAutoHyphens/>
              <w:spacing w:after="120"/>
              <w:ind w:left="380" w:hanging="360"/>
              <w:jc w:val="both"/>
              <w:rPr>
                <w:rFonts w:ascii="Arial" w:hAnsi="Arial" w:cs="Arial"/>
                <w:b/>
                <w:bCs/>
                <w:lang w:eastAsia="zh-CN"/>
              </w:rPr>
            </w:pPr>
            <w:r w:rsidRPr="001C7CD0" w:rsidDel="00394917">
              <w:rPr>
                <w:rFonts w:ascii="Arial" w:hAnsi="Arial" w:cs="Arial"/>
                <w:sz w:val="18"/>
                <w:szCs w:val="18"/>
                <w:lang w:eastAsia="zh-CN"/>
              </w:rPr>
              <w:t xml:space="preserve"> </w:t>
            </w:r>
            <w:r w:rsidRPr="001C7CD0">
              <w:rPr>
                <w:rFonts w:ascii="Arial" w:hAnsi="Arial" w:cs="Arial"/>
                <w:b/>
                <w:iCs/>
                <w:szCs w:val="20"/>
                <w:lang w:eastAsia="zh-CN"/>
              </w:rPr>
              <w:t>(Manifestar aceptación y adjuntar documentación de respaldo escaneada, o señalar dirección URL donde se pueda verificar lo solicitado)</w:t>
            </w:r>
          </w:p>
        </w:tc>
        <w:tc>
          <w:tcPr>
            <w:tcW w:w="2340" w:type="dxa"/>
            <w:tcBorders>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97"/>
        </w:trPr>
        <w:tc>
          <w:tcPr>
            <w:tcW w:w="5826" w:type="dxa"/>
            <w:tcBorders>
              <w:left w:val="single" w:sz="4" w:space="0" w:color="000000"/>
              <w:bottom w:val="single" w:sz="4" w:space="0" w:color="000000"/>
            </w:tcBorders>
            <w:shd w:val="clear" w:color="auto" w:fill="auto"/>
            <w:vAlign w:val="center"/>
          </w:tcPr>
          <w:p w:rsidR="001C7CD0" w:rsidRPr="001C7CD0" w:rsidRDefault="001C7CD0" w:rsidP="001C7CD0">
            <w:pPr>
              <w:numPr>
                <w:ilvl w:val="0"/>
                <w:numId w:val="47"/>
              </w:numPr>
              <w:suppressAutoHyphens/>
              <w:ind w:left="381"/>
              <w:jc w:val="both"/>
              <w:rPr>
                <w:rFonts w:ascii="Arial" w:hAnsi="Arial" w:cs="Arial"/>
                <w:bCs/>
                <w:lang w:eastAsia="zh-CN"/>
              </w:rPr>
            </w:pPr>
            <w:r w:rsidRPr="001C7CD0">
              <w:rPr>
                <w:rFonts w:ascii="Arial" w:hAnsi="Arial" w:cs="Arial"/>
                <w:b/>
                <w:bCs/>
                <w:lang w:eastAsia="zh-CN"/>
              </w:rPr>
              <w:t xml:space="preserve">Verificación de la información y documentación presentada: </w:t>
            </w:r>
            <w:r w:rsidRPr="001C7CD0">
              <w:rPr>
                <w:rFonts w:ascii="Arial" w:hAnsi="Arial" w:cs="Arial"/>
                <w:bCs/>
                <w:lang w:eastAsia="zh-CN"/>
              </w:rPr>
              <w:t>El BCB se reserva el derecho de verificar cualquier aspecto que considere pertinente de la documentación e información presentada por el proponente.</w:t>
            </w:r>
          </w:p>
          <w:p w:rsidR="001C7CD0" w:rsidRPr="001C7CD0" w:rsidRDefault="001C7CD0" w:rsidP="001C7CD0">
            <w:pPr>
              <w:tabs>
                <w:tab w:val="num" w:pos="0"/>
              </w:tabs>
              <w:suppressAutoHyphens/>
              <w:ind w:left="380" w:hanging="360"/>
              <w:jc w:val="both"/>
              <w:rPr>
                <w:rFonts w:ascii="Arial" w:hAnsi="Arial" w:cs="Arial"/>
                <w:bCs/>
                <w:lang w:eastAsia="zh-CN"/>
              </w:rPr>
            </w:pPr>
          </w:p>
          <w:p w:rsidR="001C7CD0" w:rsidRPr="001C7CD0" w:rsidRDefault="001C7CD0" w:rsidP="001C7CD0">
            <w:pPr>
              <w:tabs>
                <w:tab w:val="num" w:pos="0"/>
              </w:tabs>
              <w:suppressAutoHyphens/>
              <w:ind w:left="380" w:hanging="360"/>
              <w:jc w:val="both"/>
              <w:rPr>
                <w:rFonts w:ascii="Arial" w:hAnsi="Arial" w:cs="Arial"/>
                <w:b/>
                <w:bCs/>
                <w:lang w:eastAsia="zh-CN"/>
              </w:rPr>
            </w:pPr>
            <w:r w:rsidRPr="001C7CD0">
              <w:rPr>
                <w:rFonts w:ascii="Arial" w:hAnsi="Arial" w:cs="Arial"/>
                <w:b/>
                <w:bCs/>
                <w:lang w:eastAsia="zh-CN"/>
              </w:rPr>
              <w:t>(Manifestar aceptación)</w:t>
            </w:r>
          </w:p>
        </w:tc>
        <w:tc>
          <w:tcPr>
            <w:tcW w:w="2340" w:type="dxa"/>
            <w:tcBorders>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0000"/>
                <w:lang w:eastAsia="zh-CN"/>
              </w:rPr>
            </w:pPr>
          </w:p>
        </w:tc>
      </w:tr>
      <w:tr w:rsidR="001C7CD0" w:rsidRPr="001C7CD0" w:rsidTr="001C7CD0">
        <w:trPr>
          <w:cantSplit/>
          <w:trHeight w:val="358"/>
        </w:trPr>
        <w:tc>
          <w:tcPr>
            <w:tcW w:w="5826"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suppressAutoHyphens/>
              <w:ind w:left="290" w:hanging="290"/>
              <w:jc w:val="both"/>
              <w:rPr>
                <w:rFonts w:ascii="Arial" w:hAnsi="Arial" w:cs="Arial"/>
                <w:lang w:eastAsia="zh-CN"/>
              </w:rPr>
            </w:pPr>
            <w:r w:rsidRPr="001C7CD0">
              <w:rPr>
                <w:rFonts w:ascii="Arial" w:hAnsi="Arial" w:cs="Arial"/>
                <w:b/>
                <w:bCs/>
                <w:color w:val="FFFFFF"/>
                <w:lang w:eastAsia="zh-CN"/>
              </w:rPr>
              <w:t>III. CONDICIONES COMPLEMENTARIAS</w:t>
            </w:r>
          </w:p>
        </w:tc>
        <w:tc>
          <w:tcPr>
            <w:tcW w:w="23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339966"/>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1C7CD0" w:rsidRPr="001C7CD0" w:rsidTr="001C7CD0">
        <w:trPr>
          <w:cantSplit/>
          <w:trHeight w:val="405"/>
        </w:trPr>
        <w:tc>
          <w:tcPr>
            <w:tcW w:w="5826"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numPr>
                <w:ilvl w:val="0"/>
                <w:numId w:val="36"/>
              </w:numPr>
              <w:suppressAutoHyphens/>
              <w:jc w:val="both"/>
              <w:rPr>
                <w:rFonts w:ascii="Arial" w:hAnsi="Arial" w:cs="Arial"/>
                <w:lang w:eastAsia="zh-CN"/>
              </w:rPr>
            </w:pPr>
            <w:r w:rsidRPr="001C7CD0">
              <w:rPr>
                <w:rFonts w:ascii="Arial" w:hAnsi="Arial" w:cs="Arial"/>
                <w:b/>
                <w:bCs/>
                <w:lang w:eastAsia="zh-CN"/>
              </w:rPr>
              <w:t>GARANTÍA</w:t>
            </w:r>
          </w:p>
        </w:tc>
        <w:tc>
          <w:tcPr>
            <w:tcW w:w="23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numPr>
                <w:ilvl w:val="0"/>
                <w:numId w:val="34"/>
              </w:numPr>
              <w:tabs>
                <w:tab w:val="left" w:pos="290"/>
              </w:tabs>
              <w:suppressAutoHyphens/>
              <w:ind w:right="216"/>
              <w:jc w:val="both"/>
              <w:rPr>
                <w:rFonts w:ascii="Arial" w:hAnsi="Arial" w:cs="Arial"/>
                <w:lang w:eastAsia="zh-CN"/>
              </w:rPr>
            </w:pPr>
            <w:r w:rsidRPr="001C7CD0">
              <w:rPr>
                <w:rFonts w:ascii="Arial" w:hAnsi="Arial" w:cs="Arial"/>
                <w:b/>
                <w:bCs/>
                <w:color w:val="000000"/>
                <w:lang w:eastAsia="zh-CN"/>
              </w:rPr>
              <w:lastRenderedPageBreak/>
              <w:t xml:space="preserve">Garantía de cumplimiento de contrato: </w:t>
            </w:r>
            <w:r w:rsidRPr="001C7CD0">
              <w:rPr>
                <w:rFonts w:ascii="Arial" w:hAnsi="Arial" w:cs="Arial"/>
                <w:color w:val="000000"/>
                <w:lang w:eastAsia="zh-CN"/>
              </w:rPr>
              <w:t>Para garantizar el cumplimiento del contrato del BCB requiere una garantía del siete por ciento (7%) del valor total del contrato, para lo cual el proveedor podrá presentar uno de los siguientes tipos de garantía:</w:t>
            </w:r>
          </w:p>
          <w:p w:rsidR="001C7CD0" w:rsidRPr="001C7CD0" w:rsidRDefault="001C7CD0" w:rsidP="001C7CD0">
            <w:pPr>
              <w:numPr>
                <w:ilvl w:val="0"/>
                <w:numId w:val="37"/>
              </w:numPr>
              <w:tabs>
                <w:tab w:val="left" w:pos="290"/>
              </w:tabs>
              <w:suppressAutoHyphens/>
              <w:ind w:right="216"/>
              <w:jc w:val="both"/>
              <w:rPr>
                <w:rFonts w:ascii="Arial" w:hAnsi="Arial" w:cs="Arial"/>
                <w:lang w:eastAsia="zh-CN"/>
              </w:rPr>
            </w:pPr>
            <w:r w:rsidRPr="001C7CD0">
              <w:rPr>
                <w:rFonts w:ascii="Arial" w:hAnsi="Arial" w:cs="Arial"/>
                <w:color w:val="000000"/>
                <w:lang w:eastAsia="zh-CN"/>
              </w:rPr>
              <w:t>Boleta de garantía.</w:t>
            </w:r>
          </w:p>
          <w:p w:rsidR="001C7CD0" w:rsidRPr="001C7CD0" w:rsidRDefault="001C7CD0" w:rsidP="001C7CD0">
            <w:pPr>
              <w:numPr>
                <w:ilvl w:val="0"/>
                <w:numId w:val="37"/>
              </w:numPr>
              <w:tabs>
                <w:tab w:val="left" w:pos="290"/>
              </w:tabs>
              <w:suppressAutoHyphens/>
              <w:ind w:right="216"/>
              <w:jc w:val="both"/>
              <w:rPr>
                <w:rFonts w:ascii="Arial" w:hAnsi="Arial" w:cs="Arial"/>
                <w:lang w:eastAsia="zh-CN"/>
              </w:rPr>
            </w:pPr>
            <w:r w:rsidRPr="001C7CD0">
              <w:rPr>
                <w:rFonts w:ascii="Arial" w:hAnsi="Arial" w:cs="Arial"/>
                <w:color w:val="000000"/>
                <w:lang w:eastAsia="zh-CN"/>
              </w:rPr>
              <w:t>Garantía a primer requerimiento.</w:t>
            </w:r>
          </w:p>
          <w:p w:rsidR="001C7CD0" w:rsidRPr="001C7CD0" w:rsidRDefault="001C7CD0" w:rsidP="001C7CD0">
            <w:pPr>
              <w:numPr>
                <w:ilvl w:val="0"/>
                <w:numId w:val="37"/>
              </w:numPr>
              <w:suppressAutoHyphens/>
              <w:rPr>
                <w:rFonts w:ascii="Arial" w:hAnsi="Arial" w:cs="Arial"/>
                <w:color w:val="000000"/>
                <w:lang w:eastAsia="zh-CN"/>
              </w:rPr>
            </w:pPr>
            <w:r w:rsidRPr="001C7CD0">
              <w:rPr>
                <w:rFonts w:ascii="Arial" w:hAnsi="Arial" w:cs="Arial"/>
                <w:color w:val="000000"/>
                <w:lang w:eastAsia="zh-CN"/>
              </w:rPr>
              <w:t>Póliza de seguro de Caución a primer requerimiento.</w:t>
            </w:r>
          </w:p>
          <w:p w:rsidR="001C7CD0" w:rsidRPr="001C7CD0" w:rsidRDefault="001C7CD0" w:rsidP="001C7CD0">
            <w:pPr>
              <w:tabs>
                <w:tab w:val="left" w:pos="239"/>
              </w:tabs>
              <w:suppressAutoHyphens/>
              <w:ind w:left="239" w:right="216"/>
              <w:jc w:val="both"/>
              <w:rPr>
                <w:rFonts w:ascii="Arial" w:hAnsi="Arial" w:cs="Arial"/>
                <w:lang w:eastAsia="zh-CN"/>
              </w:rPr>
            </w:pPr>
            <w:r w:rsidRPr="001C7CD0">
              <w:rPr>
                <w:rFonts w:ascii="Arial" w:hAnsi="Arial" w:cs="Arial"/>
                <w:color w:val="000000"/>
                <w:lang w:eastAsia="zh-CN"/>
              </w:rPr>
              <w:t>El importe de dicha garantía, en caso de cualquier incumplimiento contractual incurrido por el proveedor, será consolidado a favor del BCB sin necesidad de ningún trámite o acción judicial.</w:t>
            </w:r>
          </w:p>
          <w:p w:rsidR="001C7CD0" w:rsidRPr="001C7CD0" w:rsidRDefault="001C7CD0" w:rsidP="001C7CD0">
            <w:pPr>
              <w:suppressAutoHyphens/>
              <w:ind w:right="216"/>
              <w:jc w:val="both"/>
              <w:rPr>
                <w:rFonts w:ascii="Arial" w:hAnsi="Arial" w:cs="Arial"/>
                <w:lang w:eastAsia="zh-CN"/>
              </w:rPr>
            </w:pPr>
            <w:r w:rsidRPr="001C7CD0">
              <w:rPr>
                <w:rFonts w:ascii="Arial" w:hAnsi="Arial" w:cs="Arial"/>
                <w:b/>
                <w:iCs/>
                <w:lang w:eastAsia="zh-CN"/>
              </w:rPr>
              <w:t xml:space="preserve"> (Manifestar aceptación)</w:t>
            </w:r>
          </w:p>
        </w:tc>
        <w:tc>
          <w:tcPr>
            <w:tcW w:w="2340"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numPr>
                <w:ilvl w:val="0"/>
                <w:numId w:val="34"/>
              </w:numPr>
              <w:suppressAutoHyphens/>
              <w:jc w:val="both"/>
              <w:rPr>
                <w:rFonts w:ascii="Arial" w:hAnsi="Arial" w:cs="Arial"/>
                <w:bCs/>
                <w:iCs/>
                <w:lang w:eastAsia="zh-CN"/>
              </w:rPr>
            </w:pPr>
            <w:r w:rsidRPr="001C7CD0">
              <w:rPr>
                <w:rFonts w:ascii="Arial" w:hAnsi="Arial" w:cs="Arial"/>
                <w:b/>
                <w:bCs/>
                <w:lang w:eastAsia="zh-CN"/>
              </w:rPr>
              <w:t xml:space="preserve">Garantía de fábrica: </w:t>
            </w:r>
            <w:r w:rsidRPr="001C7CD0">
              <w:rPr>
                <w:rFonts w:ascii="Arial" w:hAnsi="Arial" w:cs="Arial"/>
                <w:bCs/>
                <w:iCs/>
                <w:lang w:eastAsia="zh-CN"/>
              </w:rPr>
              <w:t>Por un periodo de un (1) año calendario, cuyo inicio de la vigencia será en una fecha contemplada entre la recepción sujeta a verificación de los bienes y previa a la emisión del acta de recepción, la garantía debe incluir: reemplazo de partes hasta la reposición del bien, mano de obra, costos de atención en sitio del BCB y actualizaciones de versión de software.</w:t>
            </w:r>
          </w:p>
          <w:p w:rsidR="001C7CD0" w:rsidRPr="001C7CD0" w:rsidRDefault="001C7CD0" w:rsidP="001C7CD0">
            <w:pPr>
              <w:suppressAutoHyphens/>
              <w:ind w:left="360"/>
              <w:jc w:val="both"/>
              <w:rPr>
                <w:rFonts w:ascii="Arial" w:hAnsi="Arial" w:cs="Arial"/>
                <w:bCs/>
                <w:iCs/>
                <w:lang w:eastAsia="zh-CN"/>
              </w:rPr>
            </w:pPr>
            <w:r w:rsidRPr="001C7CD0">
              <w:rPr>
                <w:rFonts w:ascii="Arial" w:hAnsi="Arial" w:cs="Arial"/>
                <w:bCs/>
                <w:iCs/>
                <w:lang w:eastAsia="zh-CN"/>
              </w:rPr>
              <w:t>La modalidad de la garantía de fábrica para todos los Firewalls debe ser 8X5XNBD, la misma deberá estar registrada a nombre del Banco Central de Bolivia en la página Web del fabricante.</w:t>
            </w:r>
          </w:p>
          <w:p w:rsidR="001C7CD0" w:rsidRPr="001C7CD0" w:rsidRDefault="001C7CD0" w:rsidP="001C7CD0">
            <w:pPr>
              <w:suppressAutoHyphens/>
              <w:ind w:left="360"/>
              <w:jc w:val="both"/>
              <w:rPr>
                <w:rFonts w:ascii="Arial" w:hAnsi="Arial" w:cs="Arial"/>
                <w:bCs/>
                <w:iCs/>
                <w:lang w:eastAsia="zh-CN"/>
              </w:rPr>
            </w:pPr>
            <w:r w:rsidRPr="001C7CD0">
              <w:rPr>
                <w:rFonts w:ascii="Arial" w:hAnsi="Arial" w:cs="Arial"/>
                <w:bCs/>
                <w:iCs/>
                <w:lang w:eastAsia="zh-CN"/>
              </w:rPr>
              <w:t>El documento de respaldo de la garantía de fábrica debe ser entregado hasta la fecha de la emisión del Acta de Recepción.</w:t>
            </w:r>
          </w:p>
          <w:p w:rsidR="001C7CD0" w:rsidRPr="001C7CD0" w:rsidRDefault="001C7CD0" w:rsidP="001C7CD0">
            <w:pPr>
              <w:suppressAutoHyphens/>
              <w:ind w:right="216"/>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numPr>
                <w:ilvl w:val="0"/>
                <w:numId w:val="34"/>
              </w:numPr>
              <w:suppressAutoHyphens/>
              <w:jc w:val="both"/>
              <w:rPr>
                <w:rFonts w:ascii="Arial" w:hAnsi="Arial" w:cs="Arial"/>
              </w:rPr>
            </w:pPr>
            <w:r w:rsidRPr="001C7CD0">
              <w:rPr>
                <w:rFonts w:ascii="Arial" w:hAnsi="Arial" w:cs="Arial"/>
                <w:b/>
                <w:bCs/>
                <w:iCs/>
                <w:lang w:eastAsia="zh-CN"/>
              </w:rPr>
              <w:t xml:space="preserve">Garantía de funcionamiento de maquinaria y/o equipo: </w:t>
            </w:r>
            <w:r w:rsidRPr="001C7CD0">
              <w:rPr>
                <w:rFonts w:ascii="Arial" w:hAnsi="Arial" w:cs="Arial"/>
              </w:rPr>
              <w:t xml:space="preserve">El proveedor debe presentar una Garantía de Funcionamiento de Maquinaria y/o </w:t>
            </w:r>
            <w:r w:rsidRPr="001C7CD0">
              <w:rPr>
                <w:rFonts w:ascii="Arial" w:hAnsi="Arial" w:cs="Arial"/>
                <w:bCs/>
                <w:iCs/>
                <w:lang w:eastAsia="zh-CN"/>
              </w:rPr>
              <w:t>Equipo</w:t>
            </w:r>
            <w:r w:rsidRPr="001C7CD0">
              <w:rPr>
                <w:rFonts w:ascii="Arial" w:hAnsi="Arial" w:cs="Arial"/>
              </w:rPr>
              <w:t xml:space="preserve"> vigente por un periodo </w:t>
            </w:r>
            <w:r w:rsidRPr="001C7CD0">
              <w:rPr>
                <w:rFonts w:ascii="Arial" w:hAnsi="Arial" w:cs="Arial"/>
                <w:bCs/>
                <w:iCs/>
                <w:lang w:eastAsia="zh-CN"/>
              </w:rPr>
              <w:t>de un (1) años y treinta (30) días calendario, que serán computables a partir de la fecha de emisión del acta de recepción, por el importe del 1.5% del monto total</w:t>
            </w:r>
            <w:r w:rsidRPr="001C7CD0">
              <w:rPr>
                <w:rFonts w:ascii="Arial" w:hAnsi="Arial" w:cs="Arial"/>
              </w:rPr>
              <w:t xml:space="preserve"> del contrato, el proveedor decidirá el tipo de garantía a presentar entre: </w:t>
            </w:r>
          </w:p>
          <w:p w:rsidR="001C7CD0" w:rsidRPr="001C7CD0" w:rsidRDefault="001C7CD0" w:rsidP="001C7CD0">
            <w:pPr>
              <w:numPr>
                <w:ilvl w:val="0"/>
                <w:numId w:val="48"/>
              </w:numPr>
              <w:suppressAutoHyphens/>
              <w:jc w:val="both"/>
              <w:rPr>
                <w:rFonts w:ascii="Arial" w:hAnsi="Arial" w:cs="Arial"/>
                <w:lang w:eastAsia="zh-CN"/>
              </w:rPr>
            </w:pPr>
            <w:r w:rsidRPr="001C7CD0">
              <w:rPr>
                <w:rFonts w:ascii="Arial" w:hAnsi="Arial" w:cs="Arial"/>
                <w:lang w:eastAsia="zh-CN"/>
              </w:rPr>
              <w:t xml:space="preserve">Boleta de Garantía, </w:t>
            </w:r>
          </w:p>
          <w:p w:rsidR="001C7CD0" w:rsidRPr="001C7CD0" w:rsidRDefault="001C7CD0" w:rsidP="001C7CD0">
            <w:pPr>
              <w:numPr>
                <w:ilvl w:val="0"/>
                <w:numId w:val="48"/>
              </w:numPr>
              <w:suppressAutoHyphens/>
              <w:jc w:val="both"/>
              <w:rPr>
                <w:rFonts w:ascii="Arial" w:hAnsi="Arial" w:cs="Arial"/>
                <w:lang w:eastAsia="zh-CN"/>
              </w:rPr>
            </w:pPr>
            <w:r w:rsidRPr="001C7CD0">
              <w:rPr>
                <w:rFonts w:ascii="Arial" w:hAnsi="Arial" w:cs="Arial"/>
                <w:lang w:eastAsia="zh-CN"/>
              </w:rPr>
              <w:t>Garantía a Primer Requerimiento</w:t>
            </w:r>
          </w:p>
          <w:p w:rsidR="001C7CD0" w:rsidRPr="001C7CD0" w:rsidRDefault="001C7CD0" w:rsidP="001C7CD0">
            <w:pPr>
              <w:numPr>
                <w:ilvl w:val="0"/>
                <w:numId w:val="48"/>
              </w:numPr>
              <w:suppressAutoHyphens/>
              <w:jc w:val="both"/>
              <w:rPr>
                <w:rFonts w:ascii="Arial" w:hAnsi="Arial" w:cs="Arial"/>
                <w:lang w:eastAsia="zh-CN"/>
              </w:rPr>
            </w:pPr>
            <w:r w:rsidRPr="001C7CD0">
              <w:rPr>
                <w:rFonts w:ascii="Arial" w:hAnsi="Arial" w:cs="Arial"/>
                <w:lang w:eastAsia="zh-CN"/>
              </w:rPr>
              <w:t xml:space="preserve">Póliza de Seguro de Caución a Primer Requerimiento.  </w:t>
            </w:r>
          </w:p>
          <w:p w:rsidR="001C7CD0" w:rsidRPr="001C7CD0" w:rsidRDefault="001C7CD0" w:rsidP="001C7CD0">
            <w:pPr>
              <w:ind w:left="360"/>
              <w:jc w:val="both"/>
              <w:rPr>
                <w:rFonts w:ascii="Arial" w:hAnsi="Arial" w:cs="Arial"/>
              </w:rPr>
            </w:pPr>
            <w:r w:rsidRPr="001C7CD0">
              <w:rPr>
                <w:rFonts w:ascii="Arial" w:hAnsi="Arial" w:cs="Arial"/>
              </w:rPr>
              <w:t xml:space="preserve">A solicitud del proveedor, en sustitución de esta garantía, el BCB podrá efectuar una retención del 1.5% del monto total del contrato. </w:t>
            </w:r>
          </w:p>
          <w:p w:rsidR="001C7CD0" w:rsidRPr="001C7CD0" w:rsidRDefault="001C7CD0" w:rsidP="001C7CD0">
            <w:pPr>
              <w:ind w:left="360"/>
              <w:jc w:val="both"/>
              <w:rPr>
                <w:rFonts w:ascii="Arial" w:hAnsi="Arial" w:cs="Arial"/>
              </w:rPr>
            </w:pPr>
            <w:r w:rsidRPr="001C7CD0">
              <w:rPr>
                <w:rFonts w:ascii="Arial" w:hAnsi="Arial" w:cs="Arial"/>
              </w:rPr>
              <w:t>El personal designado por la Gerencia de Sistemas será el encargado de hacer seguimiento a los servicios cubiertos por esta garantía y emitirá el informe de conformidad a la conclusión.</w:t>
            </w:r>
          </w:p>
          <w:p w:rsidR="001C7CD0" w:rsidRPr="001C7CD0" w:rsidRDefault="001C7CD0" w:rsidP="001C7CD0">
            <w:pPr>
              <w:ind w:left="360"/>
              <w:jc w:val="both"/>
              <w:rPr>
                <w:rFonts w:ascii="Arial" w:hAnsi="Arial" w:cs="Arial"/>
                <w:color w:val="FF0000"/>
              </w:rPr>
            </w:pPr>
            <w:r w:rsidRPr="001C7CD0">
              <w:rPr>
                <w:rFonts w:ascii="Arial" w:hAnsi="Arial" w:cs="Arial"/>
                <w:lang w:eastAsia="zh-CN"/>
              </w:rPr>
              <w:t xml:space="preserve">La garantía será devuelta una vez concluido su periodo, siempre y cuando el proveedor hubiese cumplido con todas las obligaciones contractuales, el documento de garantía deberá ser entregada antes de la emisión del Acta de Recepción. </w:t>
            </w:r>
          </w:p>
          <w:p w:rsidR="001C7CD0" w:rsidRPr="001C7CD0" w:rsidRDefault="001C7CD0" w:rsidP="001C7CD0">
            <w:pPr>
              <w:suppressAutoHyphens/>
              <w:ind w:right="216"/>
              <w:jc w:val="both"/>
              <w:rPr>
                <w:rFonts w:ascii="Arial" w:hAnsi="Arial" w:cs="Arial"/>
                <w:b/>
                <w:bCs/>
                <w:lang w:eastAsia="zh-CN"/>
              </w:rPr>
            </w:pPr>
          </w:p>
          <w:p w:rsidR="001C7CD0" w:rsidRPr="001C7CD0" w:rsidRDefault="001C7CD0" w:rsidP="001C7CD0">
            <w:pPr>
              <w:ind w:left="360"/>
              <w:jc w:val="both"/>
              <w:rPr>
                <w:rFonts w:ascii="Arial" w:hAnsi="Arial" w:cs="Arial"/>
                <w:b/>
              </w:rPr>
            </w:pPr>
            <w:r w:rsidRPr="001C7CD0">
              <w:rPr>
                <w:rFonts w:ascii="Arial" w:hAnsi="Arial" w:cs="Arial"/>
                <w:b/>
                <w:bCs/>
                <w:lang w:eastAsia="zh-CN"/>
              </w:rPr>
              <w:t>(Manifestar aceptación</w:t>
            </w:r>
            <w:r w:rsidRPr="001C7CD0">
              <w:rPr>
                <w:rFonts w:ascii="Arial" w:hAnsi="Arial" w:cs="Arial"/>
                <w:b/>
                <w:lang w:eastAsia="zh-CN"/>
              </w:rPr>
              <w:t>).</w:t>
            </w:r>
          </w:p>
          <w:p w:rsidR="001C7CD0" w:rsidRPr="001C7CD0" w:rsidRDefault="001C7CD0" w:rsidP="001C7CD0">
            <w:pPr>
              <w:suppressAutoHyphens/>
              <w:ind w:right="216"/>
              <w:jc w:val="both"/>
              <w:rPr>
                <w:rFonts w:ascii="Arial" w:hAnsi="Arial" w:cs="Arial"/>
                <w:lang w:eastAsia="zh-CN"/>
              </w:rPr>
            </w:pPr>
          </w:p>
        </w:tc>
        <w:tc>
          <w:tcPr>
            <w:tcW w:w="2340"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numPr>
                <w:ilvl w:val="0"/>
                <w:numId w:val="34"/>
              </w:numPr>
              <w:tabs>
                <w:tab w:val="left" w:pos="290"/>
              </w:tabs>
              <w:suppressAutoHyphens/>
              <w:ind w:left="290" w:right="216" w:hanging="290"/>
              <w:jc w:val="both"/>
              <w:rPr>
                <w:rFonts w:ascii="Arial" w:hAnsi="Arial" w:cs="Arial"/>
                <w:lang w:eastAsia="zh-CN"/>
              </w:rPr>
            </w:pPr>
            <w:r w:rsidRPr="001C7CD0">
              <w:rPr>
                <w:rFonts w:ascii="Arial" w:hAnsi="Arial" w:cs="Arial"/>
                <w:b/>
                <w:bCs/>
                <w:lang w:eastAsia="zh-CN"/>
              </w:rPr>
              <w:t xml:space="preserve">Ejecución de la garantía de funcionamiento de maquinaria y/o equipo: </w:t>
            </w:r>
            <w:r w:rsidRPr="001C7CD0">
              <w:rPr>
                <w:rFonts w:ascii="Arial" w:hAnsi="Arial" w:cs="Arial"/>
                <w:bCs/>
                <w:lang w:eastAsia="zh-CN"/>
              </w:rPr>
              <w:t>Cuando el proveedor incumpla sin justificación alguna de las siguientes condiciones:</w:t>
            </w:r>
          </w:p>
          <w:p w:rsidR="001C7CD0" w:rsidRPr="001C7CD0" w:rsidRDefault="001C7CD0" w:rsidP="001C7CD0">
            <w:pPr>
              <w:numPr>
                <w:ilvl w:val="1"/>
                <w:numId w:val="34"/>
              </w:numPr>
              <w:suppressAutoHyphens/>
              <w:ind w:right="216"/>
              <w:jc w:val="both"/>
              <w:rPr>
                <w:rFonts w:ascii="Arial" w:hAnsi="Arial" w:cs="Arial"/>
                <w:lang w:eastAsia="zh-CN"/>
              </w:rPr>
            </w:pPr>
            <w:r w:rsidRPr="001C7CD0">
              <w:rPr>
                <w:rFonts w:ascii="Arial" w:hAnsi="Arial" w:cs="Arial"/>
                <w:bCs/>
                <w:lang w:eastAsia="zh-CN"/>
              </w:rPr>
              <w:t>Incumplimiento a las obligaciones contractuales establecidas en la garantía de fábrica y la garantía de funcionamiento de maquinaria y/o equipo.</w:t>
            </w:r>
          </w:p>
          <w:p w:rsidR="001C7CD0" w:rsidRPr="001C7CD0" w:rsidRDefault="001C7CD0" w:rsidP="001C7CD0">
            <w:pPr>
              <w:numPr>
                <w:ilvl w:val="1"/>
                <w:numId w:val="34"/>
              </w:numPr>
              <w:suppressAutoHyphens/>
              <w:ind w:right="216"/>
              <w:jc w:val="both"/>
              <w:rPr>
                <w:rFonts w:ascii="Arial" w:hAnsi="Arial" w:cs="Arial"/>
                <w:lang w:eastAsia="zh-CN"/>
              </w:rPr>
            </w:pPr>
            <w:r w:rsidRPr="001C7CD0">
              <w:rPr>
                <w:rFonts w:ascii="Arial" w:hAnsi="Arial" w:cs="Arial"/>
                <w:bCs/>
                <w:lang w:eastAsia="zh-CN"/>
              </w:rPr>
              <w:t>Demora en los tiempos descritos en los servicios asociados a la garantía de funcionamiento de maquinaria y/o equipo.</w:t>
            </w:r>
          </w:p>
          <w:p w:rsidR="001C7CD0" w:rsidRPr="001C7CD0" w:rsidRDefault="001C7CD0" w:rsidP="001C7CD0">
            <w:pPr>
              <w:suppressAutoHyphens/>
              <w:ind w:right="216"/>
              <w:jc w:val="both"/>
              <w:rPr>
                <w:rFonts w:ascii="Arial" w:hAnsi="Arial" w:cs="Arial"/>
                <w:b/>
                <w:bCs/>
                <w:lang w:eastAsia="zh-CN"/>
              </w:rPr>
            </w:pPr>
          </w:p>
          <w:p w:rsidR="001C7CD0" w:rsidRPr="001C7CD0" w:rsidRDefault="001C7CD0" w:rsidP="001C7CD0">
            <w:pPr>
              <w:suppressAutoHyphens/>
              <w:ind w:left="238" w:right="216"/>
              <w:jc w:val="both"/>
              <w:rPr>
                <w:rFonts w:ascii="Arial" w:hAnsi="Arial" w:cs="Arial"/>
                <w:lang w:eastAsia="zh-CN"/>
              </w:rPr>
            </w:pPr>
            <w:r w:rsidRPr="001C7CD0">
              <w:rPr>
                <w:rFonts w:ascii="Arial" w:hAnsi="Arial" w:cs="Arial"/>
                <w:bCs/>
                <w:lang w:eastAsia="zh-CN"/>
              </w:rPr>
              <w:t>El BCB efectuara la ejecución del régimen de garantías a favor del BCB, sin necesidad de ningún trámite o acción judicial, a su solo requerimiento.</w:t>
            </w:r>
          </w:p>
          <w:p w:rsidR="001C7CD0" w:rsidRPr="001C7CD0" w:rsidRDefault="001C7CD0" w:rsidP="001C7CD0">
            <w:pPr>
              <w:suppressAutoHyphens/>
              <w:ind w:left="1080" w:right="216" w:hanging="360"/>
              <w:jc w:val="both"/>
              <w:rPr>
                <w:rFonts w:ascii="Arial" w:hAnsi="Arial" w:cs="Arial"/>
                <w:b/>
                <w:bCs/>
                <w:lang w:eastAsia="zh-CN"/>
              </w:rPr>
            </w:pPr>
          </w:p>
          <w:p w:rsidR="001C7CD0" w:rsidRPr="001C7CD0" w:rsidRDefault="001C7CD0" w:rsidP="001C7CD0">
            <w:pPr>
              <w:suppressAutoHyphens/>
              <w:ind w:right="216"/>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6225"/>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0"/>
                <w:numId w:val="34"/>
              </w:numPr>
              <w:suppressAutoHyphens/>
              <w:contextualSpacing/>
              <w:jc w:val="both"/>
              <w:rPr>
                <w:rFonts w:ascii="Arial" w:hAnsi="Arial" w:cs="Arial"/>
                <w:b/>
                <w:bCs/>
                <w:iCs/>
                <w:lang w:eastAsia="zh-CN"/>
              </w:rPr>
            </w:pPr>
            <w:r w:rsidRPr="001C7CD0">
              <w:rPr>
                <w:rFonts w:ascii="Arial" w:hAnsi="Arial" w:cs="Arial"/>
                <w:b/>
                <w:bCs/>
                <w:iCs/>
                <w:lang w:eastAsia="zh-CN"/>
              </w:rPr>
              <w:lastRenderedPageBreak/>
              <w:t>Servicios asociados a la garantía de funcionamiento de maquinaria y/o equipo:</w:t>
            </w:r>
          </w:p>
          <w:p w:rsidR="001C7CD0" w:rsidRPr="001C7CD0" w:rsidRDefault="001C7CD0" w:rsidP="001C7CD0">
            <w:pPr>
              <w:ind w:left="360"/>
              <w:contextualSpacing/>
              <w:jc w:val="both"/>
              <w:rPr>
                <w:rFonts w:ascii="Arial" w:hAnsi="Arial" w:cs="Arial"/>
                <w:b/>
                <w:bCs/>
                <w:iCs/>
                <w:lang w:eastAsia="zh-CN"/>
              </w:rPr>
            </w:pPr>
          </w:p>
          <w:p w:rsidR="001C7CD0" w:rsidRPr="001C7CD0" w:rsidRDefault="001C7CD0" w:rsidP="001C7CD0">
            <w:pPr>
              <w:numPr>
                <w:ilvl w:val="0"/>
                <w:numId w:val="49"/>
              </w:numPr>
              <w:suppressAutoHyphens/>
              <w:ind w:left="665"/>
              <w:contextualSpacing/>
              <w:jc w:val="both"/>
              <w:rPr>
                <w:rFonts w:ascii="Arial" w:hAnsi="Arial" w:cs="Arial"/>
                <w:lang w:eastAsia="zh-CN"/>
              </w:rPr>
            </w:pPr>
            <w:r w:rsidRPr="001C7CD0">
              <w:rPr>
                <w:rFonts w:ascii="Arial" w:hAnsi="Arial" w:cs="Arial"/>
                <w:b/>
                <w:bCs/>
                <w:lang w:eastAsia="zh-CN"/>
              </w:rPr>
              <w:t>Mantenimiento correctivo y Soporte Local:</w:t>
            </w:r>
            <w:r w:rsidRPr="001C7CD0">
              <w:rPr>
                <w:rFonts w:ascii="Arial" w:hAnsi="Arial" w:cs="Arial"/>
                <w:bCs/>
                <w:lang w:eastAsia="zh-CN"/>
              </w:rPr>
              <w:t xml:space="preserve"> Por demanda y sin límite de casos en la modalidad 7x24. El  proveedor debe realizar el mantenimiento correctivo de cualquier componente del equipo tanto en hardware como en software en el edificio principal del BCB, mientras dure el periodo de la garantía de funcionamiento de maquinaria y/o equipo, en coordinación con el personal designado por el DBDC y sin costo adicional para el BCB bajo las siguientes condiciones:</w:t>
            </w:r>
          </w:p>
          <w:p w:rsidR="001C7CD0" w:rsidRPr="001C7CD0" w:rsidRDefault="001C7CD0" w:rsidP="001C7CD0">
            <w:pPr>
              <w:numPr>
                <w:ilvl w:val="0"/>
                <w:numId w:val="49"/>
              </w:numPr>
              <w:suppressAutoHyphens/>
              <w:ind w:left="665"/>
              <w:jc w:val="both"/>
              <w:rPr>
                <w:rFonts w:ascii="Arial" w:hAnsi="Arial" w:cs="Arial"/>
                <w:color w:val="000000"/>
                <w:lang w:eastAsia="zh-CN"/>
              </w:rPr>
            </w:pPr>
            <w:r w:rsidRPr="001C7CD0">
              <w:rPr>
                <w:rFonts w:ascii="Arial" w:hAnsi="Arial" w:cs="Arial"/>
                <w:b/>
                <w:color w:val="000000"/>
                <w:lang w:eastAsia="zh-CN"/>
              </w:rPr>
              <w:t>Notificación del incidente</w:t>
            </w:r>
            <w:r w:rsidRPr="001C7CD0">
              <w:rPr>
                <w:rFonts w:ascii="Arial" w:hAnsi="Arial" w:cs="Arial"/>
                <w:color w:val="000000"/>
                <w:lang w:eastAsia="zh-CN"/>
              </w:rPr>
              <w:t>: A través del personal del Departamento de Base de Datos y Comunicaciones de la Gerencia de Sistemas. La notificación se realizará vía correo electrónico u otro medio.</w:t>
            </w:r>
          </w:p>
          <w:p w:rsidR="001C7CD0" w:rsidRPr="001C7CD0" w:rsidRDefault="001C7CD0" w:rsidP="001C7CD0">
            <w:pPr>
              <w:numPr>
                <w:ilvl w:val="0"/>
                <w:numId w:val="49"/>
              </w:numPr>
              <w:suppressAutoHyphens/>
              <w:ind w:left="665"/>
              <w:jc w:val="both"/>
              <w:rPr>
                <w:rFonts w:ascii="Arial" w:hAnsi="Arial" w:cs="Arial"/>
                <w:lang w:eastAsia="zh-CN"/>
              </w:rPr>
            </w:pPr>
            <w:r w:rsidRPr="001C7CD0">
              <w:rPr>
                <w:rFonts w:ascii="Arial" w:hAnsi="Arial" w:cs="Arial"/>
                <w:b/>
                <w:lang w:eastAsia="zh-CN"/>
              </w:rPr>
              <w:t>Tiempo máximo de atención del incidente reportado:</w:t>
            </w:r>
            <w:r w:rsidRPr="001C7CD0">
              <w:rPr>
                <w:rFonts w:ascii="Arial" w:hAnsi="Arial" w:cs="Arial"/>
                <w:lang w:eastAsia="zh-CN"/>
              </w:rPr>
              <w:t xml:space="preserve"> Deberá ser realizado en el mismo día (ONDAY), una vez realizada la notificación del incidente, para el diagnóstico del mismo.</w:t>
            </w:r>
          </w:p>
          <w:p w:rsidR="001C7CD0" w:rsidRPr="001C7CD0" w:rsidRDefault="001C7CD0" w:rsidP="001C7CD0">
            <w:pPr>
              <w:numPr>
                <w:ilvl w:val="0"/>
                <w:numId w:val="49"/>
              </w:numPr>
              <w:suppressAutoHyphens/>
              <w:ind w:left="665"/>
              <w:jc w:val="both"/>
              <w:rPr>
                <w:rFonts w:ascii="Arial" w:hAnsi="Arial" w:cs="Arial"/>
                <w:lang w:eastAsia="zh-CN"/>
              </w:rPr>
            </w:pPr>
            <w:r w:rsidRPr="001C7CD0">
              <w:rPr>
                <w:rFonts w:ascii="Arial" w:hAnsi="Arial" w:cs="Arial"/>
                <w:b/>
                <w:lang w:eastAsia="zh-CN"/>
              </w:rPr>
              <w:t>Tiempo máximo de reparación del equipo afectado por el incidente reportado:</w:t>
            </w:r>
            <w:r w:rsidRPr="001C7CD0">
              <w:rPr>
                <w:rFonts w:ascii="Arial" w:hAnsi="Arial" w:cs="Arial"/>
                <w:lang w:eastAsia="zh-CN"/>
              </w:rPr>
              <w:t xml:space="preserve"> cinco (5) días hábiles a partir de diagnóstico definitivo del incidente.</w:t>
            </w:r>
          </w:p>
          <w:p w:rsidR="001C7CD0" w:rsidRPr="001C7CD0" w:rsidRDefault="001C7CD0" w:rsidP="001C7CD0">
            <w:pPr>
              <w:numPr>
                <w:ilvl w:val="0"/>
                <w:numId w:val="49"/>
              </w:numPr>
              <w:suppressAutoHyphens/>
              <w:ind w:left="665"/>
              <w:jc w:val="both"/>
              <w:rPr>
                <w:rFonts w:ascii="Arial" w:hAnsi="Arial" w:cs="Arial"/>
                <w:lang w:eastAsia="zh-CN"/>
              </w:rPr>
            </w:pPr>
            <w:r w:rsidRPr="001C7CD0">
              <w:rPr>
                <w:rFonts w:ascii="Arial" w:hAnsi="Arial" w:cs="Arial"/>
                <w:b/>
                <w:lang w:eastAsia="zh-CN"/>
              </w:rPr>
              <w:t>Reparación no factible del equipo afectado:</w:t>
            </w:r>
            <w:r w:rsidRPr="001C7CD0">
              <w:rPr>
                <w:rFonts w:ascii="Arial" w:hAnsi="Arial" w:cs="Arial"/>
                <w:lang w:eastAsia="zh-CN"/>
              </w:rPr>
              <w:t xml:space="preserve"> Si en el plazo de quince (15) días hábiles desde la notificación del incidente no se ha reparado el equipo afectado, entonces el proveedor debe realizar el cambio definitivo del equipo por un equipo nuevo de características técnicas iguales o superiores a los bienes a ser remplazados.</w:t>
            </w:r>
          </w:p>
          <w:p w:rsidR="001C7CD0" w:rsidRPr="001C7CD0" w:rsidRDefault="001C7CD0" w:rsidP="001C7CD0">
            <w:pPr>
              <w:numPr>
                <w:ilvl w:val="0"/>
                <w:numId w:val="49"/>
              </w:numPr>
              <w:suppressAutoHyphens/>
              <w:ind w:left="665"/>
              <w:jc w:val="both"/>
              <w:rPr>
                <w:rFonts w:ascii="Arial" w:hAnsi="Arial" w:cs="Arial"/>
                <w:b/>
                <w:color w:val="000000"/>
                <w:lang w:eastAsia="zh-CN"/>
              </w:rPr>
            </w:pPr>
            <w:r w:rsidRPr="001C7CD0">
              <w:rPr>
                <w:rFonts w:ascii="Arial" w:hAnsi="Arial" w:cs="Arial"/>
                <w:b/>
                <w:color w:val="000000"/>
                <w:lang w:eastAsia="zh-CN"/>
              </w:rPr>
              <w:t xml:space="preserve">Tiempo máximo de reemplazo de componentes y/o equipo: </w:t>
            </w:r>
            <w:r w:rsidRPr="001C7CD0">
              <w:rPr>
                <w:rFonts w:ascii="Arial" w:hAnsi="Arial" w:cs="Arial"/>
                <w:color w:val="000000"/>
                <w:lang w:eastAsia="zh-CN"/>
              </w:rPr>
              <w:t>En caso de que la falla amerite un reemplazo de componentes y/o equipo afectado, el proveedor tendrá un plazo máximo de quince (15) días hábiles para realizar el reemplazo, sin costo adicional para el BCB. Si el proveedor no pudiera realizar el reemplazo en el tiempo establecido se procederá a la a la ejecución de la garantía de funcionamiento de maquinaria y/o equipo.</w:t>
            </w:r>
          </w:p>
          <w:p w:rsidR="001C7CD0" w:rsidRPr="001C7CD0" w:rsidRDefault="001C7CD0" w:rsidP="001C7CD0">
            <w:pPr>
              <w:suppressAutoHyphens/>
              <w:ind w:left="740"/>
              <w:jc w:val="both"/>
              <w:rPr>
                <w:rFonts w:ascii="Arial" w:hAnsi="Arial" w:cs="Arial"/>
                <w:lang w:eastAsia="zh-CN"/>
              </w:rPr>
            </w:pPr>
            <w:r w:rsidRPr="001C7CD0">
              <w:rPr>
                <w:rFonts w:ascii="Arial" w:hAnsi="Arial" w:cs="Arial"/>
                <w:lang w:eastAsia="zh-CN"/>
              </w:rPr>
              <w:t>El personal designado por la Gerencia de Sistemas será el encargado de hacer seguimiento a los servicios del mantenimiento.</w:t>
            </w:r>
          </w:p>
          <w:p w:rsidR="001C7CD0" w:rsidRPr="001C7CD0" w:rsidRDefault="001C7CD0" w:rsidP="001C7CD0">
            <w:pPr>
              <w:suppressAutoHyphens/>
              <w:ind w:left="740"/>
              <w:jc w:val="both"/>
              <w:rPr>
                <w:rFonts w:ascii="Arial" w:hAnsi="Arial" w:cs="Arial"/>
                <w:lang w:eastAsia="zh-CN"/>
              </w:rPr>
            </w:pPr>
          </w:p>
          <w:p w:rsidR="001C7CD0" w:rsidRPr="001C7CD0" w:rsidRDefault="001C7CD0" w:rsidP="001C7CD0">
            <w:pPr>
              <w:suppressAutoHyphens/>
              <w:contextualSpacing/>
              <w:jc w:val="both"/>
              <w:rPr>
                <w:rFonts w:ascii="Arial" w:hAnsi="Arial" w:cs="Arial"/>
                <w:lang w:eastAsia="zh-CN"/>
              </w:rPr>
            </w:pPr>
            <w:r w:rsidRPr="001C7CD0">
              <w:rPr>
                <w:rFonts w:ascii="Arial" w:hAnsi="Arial" w:cs="Arial"/>
                <w:b/>
                <w:bCs/>
                <w:lang w:eastAsia="zh-CN"/>
              </w:rPr>
              <w:t xml:space="preserve"> (Manifestar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numPr>
                <w:ilvl w:val="0"/>
                <w:numId w:val="36"/>
              </w:numPr>
              <w:suppressAutoHyphens/>
              <w:jc w:val="both"/>
              <w:rPr>
                <w:rFonts w:ascii="Arial" w:hAnsi="Arial" w:cs="Arial"/>
                <w:lang w:eastAsia="zh-CN"/>
              </w:rPr>
            </w:pPr>
            <w:r w:rsidRPr="001C7CD0">
              <w:rPr>
                <w:rFonts w:ascii="Arial" w:hAnsi="Arial" w:cs="Arial"/>
                <w:b/>
                <w:bCs/>
                <w:lang w:eastAsia="zh-CN"/>
              </w:rPr>
              <w:t xml:space="preserve">LUGAR DE INSTALACION  </w:t>
            </w:r>
          </w:p>
        </w:tc>
        <w:tc>
          <w:tcPr>
            <w:tcW w:w="23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suppressAutoHyphens/>
              <w:jc w:val="both"/>
              <w:rPr>
                <w:rFonts w:ascii="Arial" w:hAnsi="Arial" w:cs="Arial"/>
                <w:bCs/>
                <w:lang w:eastAsia="zh-CN"/>
              </w:rPr>
            </w:pPr>
            <w:r w:rsidRPr="001C7CD0">
              <w:rPr>
                <w:rFonts w:ascii="Arial" w:hAnsi="Arial" w:cs="Arial"/>
                <w:bCs/>
                <w:iCs/>
                <w:color w:val="000000"/>
                <w:lang w:eastAsia="zh-CN"/>
              </w:rPr>
              <w:t xml:space="preserve">La instalación y puesta en funcionamiento de los bienes deberá realizarse en </w:t>
            </w:r>
            <w:r w:rsidRPr="001C7CD0">
              <w:rPr>
                <w:rFonts w:ascii="Arial" w:hAnsi="Arial" w:cs="Arial"/>
                <w:bCs/>
                <w:lang w:eastAsia="zh-CN"/>
              </w:rPr>
              <w:t xml:space="preserve">el edificio principal del Banco Central de Bolivia (Calle Ayacucho y Mercado) y en el Sitio Alterno de Procesamiento (SAP), Calle Constantino Carrión N°26, Achumani. </w:t>
            </w:r>
          </w:p>
          <w:p w:rsidR="001C7CD0" w:rsidRPr="001C7CD0" w:rsidRDefault="001C7CD0" w:rsidP="001C7CD0">
            <w:pPr>
              <w:suppressAutoHyphens/>
              <w:jc w:val="both"/>
              <w:rPr>
                <w:rFonts w:ascii="Arial" w:hAnsi="Arial" w:cs="Arial"/>
                <w:bCs/>
                <w:lang w:eastAsia="zh-CN"/>
              </w:rPr>
            </w:pPr>
          </w:p>
          <w:p w:rsidR="001C7CD0" w:rsidRPr="001C7CD0" w:rsidRDefault="001C7CD0" w:rsidP="001C7CD0">
            <w:pPr>
              <w:suppressAutoHyphens/>
              <w:ind w:left="290" w:hanging="290"/>
              <w:jc w:val="both"/>
              <w:rPr>
                <w:rFonts w:ascii="Arial" w:hAnsi="Arial" w:cs="Arial"/>
                <w:lang w:eastAsia="zh-CN"/>
              </w:rPr>
            </w:pPr>
            <w:r w:rsidRPr="001C7CD0">
              <w:rPr>
                <w:rFonts w:ascii="Arial" w:hAnsi="Arial" w:cs="Arial"/>
                <w:b/>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numPr>
                <w:ilvl w:val="0"/>
                <w:numId w:val="36"/>
              </w:numPr>
              <w:suppressAutoHyphens/>
              <w:jc w:val="both"/>
              <w:rPr>
                <w:rFonts w:ascii="Arial" w:hAnsi="Arial" w:cs="Arial"/>
                <w:lang w:eastAsia="zh-CN"/>
              </w:rPr>
            </w:pPr>
            <w:r w:rsidRPr="001C7CD0">
              <w:rPr>
                <w:rFonts w:ascii="Arial" w:hAnsi="Arial" w:cs="Arial"/>
                <w:b/>
                <w:bCs/>
                <w:lang w:eastAsia="zh-CN"/>
              </w:rPr>
              <w:t xml:space="preserve">PLAZOS </w:t>
            </w:r>
          </w:p>
        </w:tc>
        <w:tc>
          <w:tcPr>
            <w:tcW w:w="23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22"/>
              </w:tabs>
              <w:suppressAutoHyphens/>
              <w:spacing w:after="120"/>
              <w:ind w:left="289" w:hanging="290"/>
              <w:jc w:val="both"/>
              <w:rPr>
                <w:rFonts w:ascii="Arial" w:hAnsi="Arial" w:cs="Arial"/>
                <w:b/>
                <w:bCs/>
                <w:lang w:eastAsia="zh-CN"/>
              </w:rPr>
            </w:pPr>
            <w:r w:rsidRPr="001C7CD0">
              <w:rPr>
                <w:rFonts w:ascii="Arial" w:hAnsi="Arial" w:cs="Arial"/>
                <w:b/>
                <w:bCs/>
                <w:lang w:val="es-ES_tradnl" w:eastAsia="zh-CN"/>
              </w:rPr>
              <w:t>Plazo de entrega:</w:t>
            </w:r>
            <w:r w:rsidRPr="001C7CD0">
              <w:rPr>
                <w:rFonts w:ascii="Arial" w:hAnsi="Arial" w:cs="Arial"/>
                <w:lang w:eastAsia="zh-CN"/>
              </w:rPr>
              <w:t xml:space="preserve"> El proveedor debe entregar los bienes </w:t>
            </w:r>
            <w:r w:rsidRPr="001C7CD0">
              <w:rPr>
                <w:rFonts w:ascii="Arial" w:hAnsi="Arial" w:cs="Arial"/>
                <w:b/>
                <w:lang w:eastAsia="zh-CN"/>
              </w:rPr>
              <w:t>en una sola entrega</w:t>
            </w:r>
            <w:r w:rsidRPr="001C7CD0">
              <w:rPr>
                <w:rFonts w:ascii="Arial" w:hAnsi="Arial" w:cs="Arial"/>
                <w:lang w:eastAsia="zh-CN"/>
              </w:rPr>
              <w:t>, en un plazo de cien (100) días calendario, computados a partir del siguiente día hábil a la firma del contrato, la entrega se realizará en el piso cinco (5) en la unidad de Activos Fijos del edificio principal del BCB ubicado en la calle Ayacucho esquina Mercado, en coordinación con el Responsable de Recepción del BCB.</w:t>
            </w:r>
          </w:p>
          <w:p w:rsidR="001C7CD0" w:rsidRPr="001C7CD0" w:rsidRDefault="001C7CD0" w:rsidP="001C7CD0">
            <w:pPr>
              <w:spacing w:after="120"/>
              <w:ind w:left="289"/>
              <w:jc w:val="both"/>
              <w:rPr>
                <w:rFonts w:ascii="Arial" w:hAnsi="Arial" w:cs="Arial"/>
                <w:b/>
                <w:bCs/>
                <w:lang w:eastAsia="zh-CN"/>
              </w:rPr>
            </w:pPr>
            <w:r w:rsidRPr="001C7CD0">
              <w:rPr>
                <w:rFonts w:ascii="Arial" w:hAnsi="Arial" w:cs="Arial"/>
                <w:lang w:eastAsia="zh-CN"/>
              </w:rPr>
              <w:t>Las cajas o empaquetado deben estar etiquetados de fábrica a nombre del Banco Central de Bolivia o presentar una certificación del fabricante, certificando que son de fabricación reciente y que son destinados para el Banco Central de Bolivia.</w:t>
            </w:r>
          </w:p>
          <w:p w:rsidR="001C7CD0" w:rsidRPr="001C7CD0" w:rsidRDefault="001C7CD0" w:rsidP="001C7CD0">
            <w:pPr>
              <w:suppressAutoHyphens/>
              <w:jc w:val="both"/>
              <w:rPr>
                <w:rFonts w:ascii="Arial" w:hAnsi="Arial" w:cs="Arial"/>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239"/>
              </w:tabs>
              <w:suppressAutoHyphens/>
              <w:spacing w:before="120" w:after="120"/>
              <w:ind w:left="239" w:hanging="218"/>
              <w:jc w:val="both"/>
              <w:rPr>
                <w:rFonts w:ascii="Arial" w:hAnsi="Arial" w:cs="Arial"/>
                <w:b/>
                <w:lang w:eastAsia="zh-CN"/>
              </w:rPr>
            </w:pPr>
            <w:r w:rsidRPr="001C7CD0">
              <w:rPr>
                <w:rFonts w:ascii="Arial" w:hAnsi="Arial" w:cs="Arial"/>
                <w:b/>
                <w:bCs/>
                <w:iCs/>
                <w:lang w:eastAsia="zh-CN"/>
              </w:rPr>
              <w:lastRenderedPageBreak/>
              <w:t xml:space="preserve">Apertura y verificación de empaques: </w:t>
            </w:r>
            <w:r w:rsidRPr="001C7CD0">
              <w:rPr>
                <w:rFonts w:ascii="Arial" w:hAnsi="Arial" w:cs="Arial"/>
                <w:bCs/>
                <w:iCs/>
                <w:lang w:eastAsia="zh-CN"/>
              </w:rPr>
              <w:t xml:space="preserve">el Responsable de Recepción procederá a la apertura y verificación de empaques de cada bien en un plazo máximo de dos (2) días hábiles posteriores a la fecha de entrega, la misma concluirá con la emisión del </w:t>
            </w:r>
            <w:r w:rsidRPr="001C7CD0">
              <w:rPr>
                <w:rFonts w:ascii="Arial" w:hAnsi="Arial" w:cs="Arial"/>
                <w:b/>
                <w:lang w:eastAsia="zh-CN"/>
              </w:rPr>
              <w:t>Acta</w:t>
            </w:r>
            <w:r w:rsidRPr="001C7CD0">
              <w:rPr>
                <w:rFonts w:ascii="Arial" w:hAnsi="Arial" w:cs="Arial"/>
                <w:lang w:eastAsia="zh-CN"/>
              </w:rPr>
              <w:t xml:space="preserve"> de Recepción de los bienes sujeta a verificación</w:t>
            </w:r>
            <w:r w:rsidRPr="001C7CD0">
              <w:rPr>
                <w:rFonts w:ascii="Arial" w:hAnsi="Arial" w:cs="Arial"/>
                <w:bCs/>
                <w:iCs/>
                <w:lang w:eastAsia="zh-CN"/>
              </w:rPr>
              <w:t xml:space="preserve">. </w:t>
            </w:r>
          </w:p>
          <w:p w:rsidR="001C7CD0" w:rsidRPr="001C7CD0" w:rsidRDefault="001C7CD0" w:rsidP="001C7CD0">
            <w:pPr>
              <w:suppressAutoHyphens/>
              <w:spacing w:before="120" w:after="120"/>
              <w:ind w:left="21"/>
              <w:jc w:val="both"/>
              <w:rPr>
                <w:rFonts w:ascii="Arial" w:hAnsi="Arial" w:cs="Arial"/>
                <w:b/>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1C7CD0">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239"/>
              </w:tabs>
              <w:suppressAutoHyphens/>
              <w:ind w:left="290" w:hanging="290"/>
              <w:jc w:val="both"/>
              <w:rPr>
                <w:rFonts w:ascii="Arial" w:hAnsi="Arial" w:cs="Arial"/>
                <w:lang w:eastAsia="zh-CN"/>
              </w:rPr>
            </w:pPr>
            <w:r w:rsidRPr="001C7CD0">
              <w:rPr>
                <w:rFonts w:ascii="Arial" w:hAnsi="Arial" w:cs="Arial"/>
                <w:b/>
                <w:lang w:eastAsia="zh-CN"/>
              </w:rPr>
              <w:t xml:space="preserve">Cambio de modelo: </w:t>
            </w:r>
            <w:r w:rsidRPr="001C7CD0">
              <w:rPr>
                <w:rFonts w:ascii="Arial" w:hAnsi="Arial" w:cs="Arial"/>
                <w:lang w:eastAsia="zh-CN"/>
              </w:rPr>
              <w:t xml:space="preserve">Durante la recepción sujeta a verificación se aceptará el cambio de modelo de cada Firewall entregado con relación al ofertado previa evaluación de los siguientes aspectos: </w:t>
            </w:r>
          </w:p>
          <w:p w:rsidR="001C7CD0" w:rsidRPr="001C7CD0" w:rsidRDefault="001C7CD0" w:rsidP="001C7CD0">
            <w:pPr>
              <w:numPr>
                <w:ilvl w:val="0"/>
                <w:numId w:val="41"/>
              </w:numPr>
              <w:suppressAutoHyphens/>
              <w:ind w:hanging="167"/>
              <w:jc w:val="both"/>
              <w:rPr>
                <w:rFonts w:ascii="Arial" w:hAnsi="Arial" w:cs="Arial"/>
                <w:lang w:eastAsia="zh-CN"/>
              </w:rPr>
            </w:pPr>
            <w:r w:rsidRPr="001C7CD0">
              <w:rPr>
                <w:rFonts w:ascii="Arial" w:hAnsi="Arial" w:cs="Arial"/>
                <w:lang w:eastAsia="zh-CN"/>
              </w:rPr>
              <w:t>Justificación escrita por parte del PROVEEDOR, explicando las razones del cambio del modelo.</w:t>
            </w:r>
          </w:p>
          <w:p w:rsidR="001C7CD0" w:rsidRPr="001C7CD0" w:rsidRDefault="001C7CD0" w:rsidP="001C7CD0">
            <w:pPr>
              <w:numPr>
                <w:ilvl w:val="0"/>
                <w:numId w:val="41"/>
              </w:numPr>
              <w:suppressAutoHyphens/>
              <w:ind w:hanging="167"/>
              <w:jc w:val="both"/>
              <w:rPr>
                <w:rFonts w:ascii="Arial" w:hAnsi="Arial" w:cs="Arial"/>
                <w:lang w:eastAsia="zh-CN"/>
              </w:rPr>
            </w:pPr>
            <w:r w:rsidRPr="001C7CD0">
              <w:rPr>
                <w:rFonts w:ascii="Arial" w:hAnsi="Arial" w:cs="Arial"/>
                <w:lang w:eastAsia="zh-CN"/>
              </w:rPr>
              <w:t>Los bienes entregados deberán tener las mismas o superiores características técnicas que los ofertados.</w:t>
            </w:r>
          </w:p>
          <w:p w:rsidR="001C7CD0" w:rsidRPr="001C7CD0" w:rsidRDefault="001C7CD0" w:rsidP="001C7CD0">
            <w:pPr>
              <w:numPr>
                <w:ilvl w:val="0"/>
                <w:numId w:val="41"/>
              </w:numPr>
              <w:suppressAutoHyphens/>
              <w:ind w:hanging="167"/>
              <w:jc w:val="both"/>
              <w:rPr>
                <w:rFonts w:ascii="Arial" w:hAnsi="Arial" w:cs="Arial"/>
                <w:lang w:eastAsia="zh-CN"/>
              </w:rPr>
            </w:pPr>
            <w:r w:rsidRPr="001C7CD0">
              <w:rPr>
                <w:rFonts w:ascii="Arial" w:hAnsi="Arial" w:cs="Arial"/>
                <w:lang w:eastAsia="zh-CN"/>
              </w:rPr>
              <w:t xml:space="preserve">Informe técnico elaborado por el Departamento de Base de Datos y Comunicaciones del BCB, evaluando las características técnicas del modelo recibido con relación a las características del modelo ofertado. </w:t>
            </w:r>
          </w:p>
          <w:p w:rsidR="001C7CD0" w:rsidRPr="001C7CD0" w:rsidRDefault="001C7CD0" w:rsidP="001C7CD0">
            <w:pPr>
              <w:suppressAutoHyphens/>
              <w:ind w:left="380"/>
              <w:jc w:val="both"/>
              <w:rPr>
                <w:rFonts w:ascii="Arial" w:hAnsi="Arial" w:cs="Arial"/>
                <w:lang w:eastAsia="zh-CN"/>
              </w:rPr>
            </w:pPr>
            <w:r w:rsidRPr="001C7CD0">
              <w:rPr>
                <w:rFonts w:ascii="Arial" w:hAnsi="Arial" w:cs="Arial"/>
                <w:lang w:eastAsia="zh-CN"/>
              </w:rPr>
              <w:t>Si el cambio es aceptado, el mismo no implicará ningún costo adicional para el BCB</w:t>
            </w:r>
          </w:p>
          <w:p w:rsidR="001C7CD0" w:rsidRPr="001C7CD0" w:rsidRDefault="001C7CD0" w:rsidP="001C7CD0">
            <w:pPr>
              <w:suppressAutoHyphens/>
              <w:jc w:val="both"/>
              <w:rPr>
                <w:rFonts w:ascii="Arial" w:hAnsi="Arial" w:cs="Arial"/>
                <w:b/>
                <w:bCs/>
                <w:iCs/>
                <w:lang w:eastAsia="zh-CN"/>
              </w:rPr>
            </w:pPr>
          </w:p>
          <w:p w:rsidR="001C7CD0" w:rsidRPr="001C7CD0" w:rsidRDefault="001C7CD0" w:rsidP="001C7CD0">
            <w:pPr>
              <w:ind w:left="290"/>
              <w:jc w:val="both"/>
              <w:rPr>
                <w:rFonts w:ascii="Arial" w:hAnsi="Arial" w:cs="Arial"/>
                <w:b/>
                <w:bCs/>
                <w:lang w:val="es-ES_tradnl" w:eastAsia="zh-CN"/>
              </w:rPr>
            </w:pPr>
            <w:r w:rsidRPr="001C7CD0">
              <w:rPr>
                <w:rFonts w:ascii="Arial" w:hAnsi="Arial" w:cs="Arial"/>
                <w:b/>
                <w:bCs/>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spacing w:before="120" w:after="120"/>
              <w:ind w:left="380"/>
              <w:jc w:val="both"/>
              <w:rPr>
                <w:rFonts w:ascii="Arial" w:hAnsi="Arial" w:cs="Arial"/>
                <w:b/>
                <w:lang w:eastAsia="zh-CN"/>
              </w:rPr>
            </w:pPr>
            <w:r w:rsidRPr="001C7CD0">
              <w:rPr>
                <w:rFonts w:ascii="Arial" w:hAnsi="Arial" w:cs="Arial"/>
                <w:b/>
                <w:bCs/>
                <w:iCs/>
                <w:lang w:eastAsia="zh-CN"/>
              </w:rPr>
              <w:t xml:space="preserve">Verificación Características Técnicas: </w:t>
            </w:r>
            <w:r w:rsidRPr="001C7CD0">
              <w:rPr>
                <w:rFonts w:ascii="Arial" w:hAnsi="Arial" w:cs="Arial"/>
                <w:bCs/>
                <w:iCs/>
                <w:lang w:eastAsia="zh-CN"/>
              </w:rPr>
              <w:t xml:space="preserve">el Responsable de Recepción procederá a la verificación de todas las características solicitadas de acuerdo a las Especificaciones Técnicas, en un plazo máximo de tres (3) días hábiles posteriores a la fecha de entrega, la misma concluirá con la emisión del </w:t>
            </w:r>
            <w:r w:rsidRPr="001C7CD0">
              <w:rPr>
                <w:rFonts w:ascii="Arial" w:hAnsi="Arial" w:cs="Arial"/>
                <w:b/>
                <w:bCs/>
                <w:iCs/>
                <w:lang w:eastAsia="zh-CN"/>
              </w:rPr>
              <w:t xml:space="preserve">Informe </w:t>
            </w:r>
            <w:r w:rsidRPr="001C7CD0">
              <w:rPr>
                <w:rFonts w:ascii="Arial" w:hAnsi="Arial" w:cs="Arial"/>
                <w:bCs/>
                <w:iCs/>
                <w:lang w:eastAsia="zh-CN"/>
              </w:rPr>
              <w:t xml:space="preserve"> de Verificación de Características Técnicas.</w:t>
            </w:r>
          </w:p>
          <w:p w:rsidR="001C7CD0" w:rsidRPr="001C7CD0" w:rsidRDefault="001C7CD0" w:rsidP="001C7CD0">
            <w:pPr>
              <w:spacing w:before="120" w:after="120"/>
              <w:jc w:val="both"/>
              <w:rPr>
                <w:rFonts w:ascii="Arial" w:hAnsi="Arial" w:cs="Arial"/>
                <w:b/>
                <w:lang w:eastAsia="zh-CN"/>
              </w:rPr>
            </w:pPr>
            <w:r w:rsidRPr="001C7CD0">
              <w:rPr>
                <w:rFonts w:ascii="Arial" w:hAnsi="Arial" w:cs="Arial"/>
                <w:b/>
                <w:bCs/>
                <w:iCs/>
                <w:lang w:eastAsia="zh-CN"/>
              </w:rPr>
              <w:t xml:space="preserve"> (Manifestar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665"/>
              </w:tabs>
              <w:suppressAutoHyphens/>
              <w:ind w:left="664" w:right="57"/>
              <w:jc w:val="both"/>
              <w:rPr>
                <w:rFonts w:ascii="Arial" w:hAnsi="Arial" w:cs="Arial"/>
                <w:lang w:eastAsia="zh-CN"/>
              </w:rPr>
            </w:pPr>
            <w:r w:rsidRPr="001C7CD0">
              <w:rPr>
                <w:rFonts w:ascii="Arial" w:hAnsi="Arial" w:cs="Arial"/>
                <w:b/>
                <w:bCs/>
                <w:lang w:eastAsia="zh-CN"/>
              </w:rPr>
              <w:lastRenderedPageBreak/>
              <w:t xml:space="preserve">Instalación y puesta en funcionamiento: </w:t>
            </w:r>
            <w:r w:rsidRPr="001C7CD0">
              <w:rPr>
                <w:rFonts w:ascii="Arial" w:hAnsi="Arial" w:cs="Arial"/>
                <w:bCs/>
                <w:lang w:eastAsia="zh-CN"/>
              </w:rPr>
              <w:t>Posterior a la fecha de emitido el informe de verificación de características, la instalación y puesta en funcionamiento, debe realizarse en un plazo no mayor a diez (10) días hábiles, esta instalación contempla:</w:t>
            </w:r>
          </w:p>
          <w:p w:rsidR="001C7CD0" w:rsidRPr="001C7CD0" w:rsidRDefault="001C7CD0" w:rsidP="001C7CD0">
            <w:pPr>
              <w:numPr>
                <w:ilvl w:val="0"/>
                <w:numId w:val="42"/>
              </w:numPr>
              <w:suppressAutoHyphens/>
              <w:ind w:right="57"/>
              <w:jc w:val="both"/>
              <w:rPr>
                <w:rFonts w:ascii="Arial" w:hAnsi="Arial" w:cs="Arial"/>
                <w:lang w:eastAsia="zh-CN"/>
              </w:rPr>
            </w:pPr>
            <w:r w:rsidRPr="001C7CD0">
              <w:rPr>
                <w:rFonts w:ascii="Arial" w:hAnsi="Arial" w:cs="Arial"/>
                <w:bCs/>
                <w:lang w:eastAsia="zh-CN"/>
              </w:rPr>
              <w:t>En cada Centro de Cómputo (Principal y Alterno) se deberán instalar un Firewall.</w:t>
            </w:r>
          </w:p>
          <w:p w:rsidR="001C7CD0" w:rsidRPr="001C7CD0" w:rsidRDefault="001C7CD0" w:rsidP="001C7CD0">
            <w:pPr>
              <w:numPr>
                <w:ilvl w:val="0"/>
                <w:numId w:val="42"/>
              </w:numPr>
              <w:suppressAutoHyphens/>
              <w:ind w:right="57"/>
              <w:jc w:val="both"/>
              <w:rPr>
                <w:rFonts w:ascii="Arial" w:hAnsi="Arial" w:cs="Arial"/>
                <w:lang w:eastAsia="zh-CN"/>
              </w:rPr>
            </w:pPr>
            <w:r w:rsidRPr="001C7CD0">
              <w:rPr>
                <w:rFonts w:ascii="Arial" w:hAnsi="Arial" w:cs="Arial"/>
                <w:lang w:eastAsia="zh-CN"/>
              </w:rPr>
              <w:t>Implementación y configuración de las zonas de seguridad.</w:t>
            </w:r>
          </w:p>
          <w:p w:rsidR="001C7CD0" w:rsidRPr="001C7CD0" w:rsidRDefault="001C7CD0" w:rsidP="001C7CD0">
            <w:pPr>
              <w:numPr>
                <w:ilvl w:val="0"/>
                <w:numId w:val="42"/>
              </w:numPr>
              <w:suppressAutoHyphens/>
              <w:ind w:left="1089" w:right="57" w:hanging="349"/>
              <w:jc w:val="both"/>
              <w:rPr>
                <w:rFonts w:ascii="Arial" w:hAnsi="Arial" w:cs="Arial"/>
                <w:lang w:eastAsia="zh-CN"/>
              </w:rPr>
            </w:pPr>
            <w:r w:rsidRPr="001C7CD0">
              <w:rPr>
                <w:rFonts w:ascii="Arial" w:hAnsi="Arial" w:cs="Arial"/>
                <w:lang w:eastAsia="zh-CN"/>
              </w:rPr>
              <w:t>Integración de recolección logs en el servidor con el cual cuenta el BCB, debe permitir al menos:</w:t>
            </w:r>
          </w:p>
          <w:p w:rsidR="001C7CD0" w:rsidRPr="001C7CD0" w:rsidRDefault="001C7CD0" w:rsidP="001C7CD0">
            <w:pPr>
              <w:numPr>
                <w:ilvl w:val="1"/>
                <w:numId w:val="42"/>
              </w:numPr>
              <w:suppressAutoHyphens/>
              <w:ind w:right="57"/>
              <w:jc w:val="both"/>
              <w:rPr>
                <w:rFonts w:ascii="Arial" w:hAnsi="Arial" w:cs="Arial"/>
                <w:lang w:eastAsia="zh-CN"/>
              </w:rPr>
            </w:pPr>
            <w:r w:rsidRPr="001C7CD0">
              <w:rPr>
                <w:rFonts w:ascii="Arial" w:hAnsi="Arial" w:cs="Arial"/>
                <w:lang w:eastAsia="zh-CN"/>
              </w:rPr>
              <w:t>Recolectar logs históricos de establecimiento y desconexión de VPN.</w:t>
            </w:r>
          </w:p>
          <w:p w:rsidR="001C7CD0" w:rsidRPr="001C7CD0" w:rsidRDefault="001C7CD0" w:rsidP="001C7CD0">
            <w:pPr>
              <w:numPr>
                <w:ilvl w:val="1"/>
                <w:numId w:val="42"/>
              </w:numPr>
              <w:suppressAutoHyphens/>
              <w:ind w:right="57"/>
              <w:jc w:val="both"/>
              <w:rPr>
                <w:rFonts w:ascii="Arial" w:hAnsi="Arial" w:cs="Arial"/>
                <w:lang w:eastAsia="zh-CN"/>
              </w:rPr>
            </w:pPr>
            <w:r w:rsidRPr="001C7CD0">
              <w:rPr>
                <w:rFonts w:ascii="Arial" w:hAnsi="Arial" w:cs="Arial"/>
                <w:lang w:eastAsia="zh-CN"/>
              </w:rPr>
              <w:t>Recolectar logs de cambios en la configuración de los Firewalls</w:t>
            </w:r>
          </w:p>
          <w:p w:rsidR="001C7CD0" w:rsidRPr="001C7CD0" w:rsidRDefault="001C7CD0" w:rsidP="001C7CD0">
            <w:pPr>
              <w:numPr>
                <w:ilvl w:val="1"/>
                <w:numId w:val="42"/>
              </w:numPr>
              <w:suppressAutoHyphens/>
              <w:ind w:right="57"/>
              <w:jc w:val="both"/>
              <w:rPr>
                <w:rFonts w:ascii="Arial" w:hAnsi="Arial" w:cs="Arial"/>
                <w:lang w:eastAsia="zh-CN"/>
              </w:rPr>
            </w:pPr>
            <w:r w:rsidRPr="001C7CD0">
              <w:rPr>
                <w:rFonts w:ascii="Arial" w:hAnsi="Arial" w:cs="Arial"/>
                <w:lang w:eastAsia="zh-CN"/>
              </w:rPr>
              <w:t>Registrar tráfico específico de entrada y salida de las zonas de seguridad.</w:t>
            </w:r>
          </w:p>
          <w:p w:rsidR="001C7CD0" w:rsidRPr="001C7CD0" w:rsidRDefault="001C7CD0" w:rsidP="001C7CD0">
            <w:pPr>
              <w:numPr>
                <w:ilvl w:val="1"/>
                <w:numId w:val="42"/>
              </w:numPr>
              <w:suppressAutoHyphens/>
              <w:ind w:right="57"/>
              <w:jc w:val="both"/>
              <w:rPr>
                <w:rFonts w:ascii="Arial" w:hAnsi="Arial" w:cs="Arial"/>
                <w:lang w:eastAsia="zh-CN"/>
              </w:rPr>
            </w:pPr>
            <w:r w:rsidRPr="001C7CD0">
              <w:rPr>
                <w:rFonts w:ascii="Arial" w:hAnsi="Arial" w:cs="Arial"/>
                <w:lang w:eastAsia="zh-CN"/>
              </w:rPr>
              <w:t>Recolectar datos históricos de logs, para consulta inmediata hasta tres meses y hasta 1 año con restauración de Backup</w:t>
            </w:r>
          </w:p>
          <w:p w:rsidR="001C7CD0" w:rsidRPr="001C7CD0" w:rsidRDefault="001C7CD0" w:rsidP="001C7CD0">
            <w:pPr>
              <w:ind w:left="1089" w:right="57"/>
              <w:jc w:val="both"/>
              <w:rPr>
                <w:rFonts w:ascii="Arial" w:hAnsi="Arial" w:cs="Arial"/>
                <w:lang w:eastAsia="zh-CN"/>
              </w:rPr>
            </w:pPr>
            <w:r w:rsidRPr="001C7CD0">
              <w:rPr>
                <w:rFonts w:ascii="Arial" w:hAnsi="Arial" w:cs="Arial"/>
                <w:lang w:eastAsia="zh-CN"/>
              </w:rPr>
              <w:t>La integración deberá permitir la rotación de logs una vez alcanzado un umbral de memoria.</w:t>
            </w:r>
          </w:p>
          <w:p w:rsidR="001C7CD0" w:rsidRPr="001C7CD0" w:rsidRDefault="001C7CD0" w:rsidP="001C7CD0">
            <w:pPr>
              <w:numPr>
                <w:ilvl w:val="0"/>
                <w:numId w:val="42"/>
              </w:numPr>
              <w:suppressAutoHyphens/>
              <w:jc w:val="both"/>
              <w:rPr>
                <w:rFonts w:ascii="Arial" w:hAnsi="Arial" w:cs="Arial"/>
                <w:lang w:eastAsia="zh-CN"/>
              </w:rPr>
            </w:pPr>
            <w:r w:rsidRPr="001C7CD0">
              <w:rPr>
                <w:rFonts w:ascii="Arial" w:hAnsi="Arial" w:cs="Arial"/>
                <w:lang w:eastAsia="zh-CN"/>
              </w:rPr>
              <w:t>Integración con la solución CISCO DUO implementada en el BCB.</w:t>
            </w:r>
          </w:p>
          <w:p w:rsidR="001C7CD0" w:rsidRPr="001C7CD0" w:rsidRDefault="001C7CD0" w:rsidP="001C7CD0">
            <w:pPr>
              <w:numPr>
                <w:ilvl w:val="0"/>
                <w:numId w:val="42"/>
              </w:numPr>
              <w:suppressAutoHyphens/>
              <w:jc w:val="both"/>
              <w:rPr>
                <w:rFonts w:ascii="Arial" w:hAnsi="Arial" w:cs="Arial"/>
                <w:lang w:eastAsia="zh-CN"/>
              </w:rPr>
            </w:pPr>
            <w:r w:rsidRPr="001C7CD0">
              <w:rPr>
                <w:rFonts w:ascii="Arial" w:hAnsi="Arial" w:cs="Arial"/>
                <w:bCs/>
                <w:lang w:eastAsia="zh-CN"/>
              </w:rPr>
              <w:t>La instalación debe considerar Patch Cords UTP certificados de categoría 6A</w:t>
            </w:r>
            <w:r w:rsidRPr="001C7CD0">
              <w:rPr>
                <w:rFonts w:ascii="Arial" w:hAnsi="Arial" w:cs="Arial"/>
                <w:lang w:eastAsia="zh-CN"/>
              </w:rPr>
              <w:t xml:space="preserve"> para todos los puertos Ethernet RJ-45 </w:t>
            </w:r>
          </w:p>
          <w:p w:rsidR="001C7CD0" w:rsidRPr="001C7CD0" w:rsidRDefault="001C7CD0" w:rsidP="001C7CD0">
            <w:pPr>
              <w:numPr>
                <w:ilvl w:val="0"/>
                <w:numId w:val="42"/>
              </w:numPr>
              <w:suppressAutoHyphens/>
              <w:jc w:val="both"/>
              <w:rPr>
                <w:rFonts w:ascii="Arial" w:hAnsi="Arial" w:cs="Arial"/>
                <w:lang w:eastAsia="zh-CN"/>
              </w:rPr>
            </w:pPr>
            <w:r w:rsidRPr="001C7CD0">
              <w:rPr>
                <w:rFonts w:ascii="Arial" w:hAnsi="Arial" w:cs="Arial"/>
                <w:lang w:eastAsia="zh-CN"/>
              </w:rPr>
              <w:t xml:space="preserve">Deben considerarse la cantidad de cables para todos los cruces y tramos, necesarios para la puesta en funcionamiento de los Firewalls, los colores de los cables de red UTP deberán ser de acuerdo a la normativa de centros de cómputo del BCB. </w:t>
            </w:r>
          </w:p>
          <w:p w:rsidR="001C7CD0" w:rsidRPr="001C7CD0" w:rsidRDefault="001C7CD0" w:rsidP="001C7CD0">
            <w:pPr>
              <w:numPr>
                <w:ilvl w:val="0"/>
                <w:numId w:val="42"/>
              </w:numPr>
              <w:suppressAutoHyphens/>
              <w:jc w:val="both"/>
              <w:rPr>
                <w:rFonts w:ascii="Arial" w:hAnsi="Arial" w:cs="Arial"/>
                <w:lang w:eastAsia="zh-CN"/>
              </w:rPr>
            </w:pPr>
            <w:r w:rsidRPr="001C7CD0">
              <w:rPr>
                <w:rFonts w:ascii="Arial" w:hAnsi="Arial" w:cs="Arial"/>
                <w:lang w:eastAsia="zh-CN"/>
              </w:rPr>
              <w:t>Se deben considerar adecuaciones de energía eléctrica si fuere necesario.</w:t>
            </w:r>
          </w:p>
          <w:p w:rsidR="001C7CD0" w:rsidRPr="001C7CD0" w:rsidRDefault="001C7CD0" w:rsidP="001C7CD0">
            <w:pPr>
              <w:numPr>
                <w:ilvl w:val="0"/>
                <w:numId w:val="42"/>
              </w:numPr>
              <w:suppressAutoHyphens/>
              <w:jc w:val="both"/>
              <w:rPr>
                <w:rFonts w:ascii="Arial" w:hAnsi="Arial" w:cs="Arial"/>
                <w:lang w:eastAsia="zh-CN"/>
              </w:rPr>
            </w:pPr>
            <w:r w:rsidRPr="001C7CD0">
              <w:rPr>
                <w:rFonts w:ascii="Arial" w:hAnsi="Arial" w:cs="Arial"/>
                <w:lang w:eastAsia="zh-CN"/>
              </w:rPr>
              <w:t xml:space="preserve">Deberá realizarse el ordenamiento, peinado y etiquetado de todos los cables de red en todos los puntos y tramos de la puesta en funcionamiento, y en todos los cables de energía. </w:t>
            </w:r>
          </w:p>
          <w:p w:rsidR="001C7CD0" w:rsidRPr="001C7CD0" w:rsidRDefault="001C7CD0" w:rsidP="001C7CD0">
            <w:pPr>
              <w:suppressAutoHyphens/>
              <w:ind w:left="1100"/>
              <w:jc w:val="both"/>
              <w:rPr>
                <w:rFonts w:ascii="Arial" w:hAnsi="Arial" w:cs="Arial"/>
                <w:lang w:eastAsia="zh-CN"/>
              </w:rPr>
            </w:pPr>
          </w:p>
          <w:p w:rsidR="001C7CD0" w:rsidRPr="001C7CD0" w:rsidRDefault="001C7CD0" w:rsidP="001C7CD0">
            <w:pPr>
              <w:suppressAutoHyphens/>
              <w:ind w:left="381" w:hanging="1"/>
              <w:jc w:val="both"/>
              <w:rPr>
                <w:rFonts w:ascii="Arial" w:hAnsi="Arial" w:cs="Arial"/>
                <w:lang w:eastAsia="zh-CN"/>
              </w:rPr>
            </w:pPr>
            <w:r w:rsidRPr="001C7CD0">
              <w:rPr>
                <w:rFonts w:ascii="Arial" w:hAnsi="Arial" w:cs="Arial"/>
                <w:lang w:eastAsia="zh-CN"/>
              </w:rPr>
              <w:t>Los traslados o transporte que sean requeridos para la instalación no tendrán costo alguno para el BCB, la empresa proveedora debe disponer de la seguridad en el traslado.</w:t>
            </w:r>
          </w:p>
          <w:p w:rsidR="001C7CD0" w:rsidRPr="001C7CD0" w:rsidRDefault="001C7CD0" w:rsidP="001C7CD0">
            <w:pPr>
              <w:tabs>
                <w:tab w:val="num" w:pos="380"/>
              </w:tabs>
              <w:suppressAutoHyphens/>
              <w:ind w:hanging="166"/>
              <w:jc w:val="both"/>
              <w:rPr>
                <w:rFonts w:ascii="Arial" w:hAnsi="Arial" w:cs="Arial"/>
                <w:b/>
                <w:bCs/>
                <w:iCs/>
                <w:lang w:eastAsia="zh-CN"/>
              </w:rPr>
            </w:pPr>
          </w:p>
          <w:p w:rsidR="001C7CD0" w:rsidRPr="001C7CD0" w:rsidRDefault="001C7CD0" w:rsidP="001C7CD0">
            <w:pPr>
              <w:tabs>
                <w:tab w:val="num" w:pos="380"/>
              </w:tabs>
              <w:suppressAutoHyphens/>
              <w:jc w:val="both"/>
              <w:rPr>
                <w:rFonts w:ascii="Arial" w:hAnsi="Arial" w:cs="Arial"/>
                <w:b/>
                <w:bCs/>
                <w:lang w:eastAsia="zh-CN"/>
              </w:rPr>
            </w:pPr>
            <w:r w:rsidRPr="001C7CD0">
              <w:rPr>
                <w:rFonts w:ascii="Arial" w:hAnsi="Arial" w:cs="Arial"/>
                <w:b/>
                <w:bCs/>
                <w:iCs/>
                <w:lang w:eastAsia="zh-CN"/>
              </w:rPr>
              <w:t>(Manifestar aceptación)</w:t>
            </w:r>
          </w:p>
        </w:tc>
        <w:tc>
          <w:tcPr>
            <w:tcW w:w="2340" w:type="dxa"/>
            <w:tcBorders>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ind w:left="380" w:right="57"/>
              <w:jc w:val="both"/>
              <w:rPr>
                <w:rFonts w:ascii="Arial" w:hAnsi="Arial" w:cs="Arial"/>
                <w:bCs/>
                <w:lang w:eastAsia="zh-CN"/>
              </w:rPr>
            </w:pPr>
            <w:r w:rsidRPr="001C7CD0">
              <w:rPr>
                <w:rFonts w:ascii="Arial" w:hAnsi="Arial" w:cs="Arial"/>
                <w:b/>
                <w:bCs/>
                <w:lang w:eastAsia="zh-CN"/>
              </w:rPr>
              <w:t xml:space="preserve">Pruebas Integrales: </w:t>
            </w:r>
            <w:r w:rsidRPr="001C7CD0">
              <w:rPr>
                <w:rFonts w:ascii="Arial" w:hAnsi="Arial" w:cs="Arial"/>
                <w:bCs/>
                <w:lang w:eastAsia="zh-CN"/>
              </w:rPr>
              <w:t>El periodo de pruebas se deberá realizar en un plazo máximo de cinco (5) días hábiles concluido el plazo de la etapa de instalación y puesta en funcionamiento, el seguimiento correspondiente será realizado por el personal técnico del Departamento de Base de Datos y Comunicaciones:</w:t>
            </w:r>
          </w:p>
          <w:p w:rsidR="001C7CD0" w:rsidRPr="001C7CD0" w:rsidRDefault="001C7CD0" w:rsidP="001C7CD0">
            <w:pPr>
              <w:ind w:left="380" w:right="57"/>
              <w:jc w:val="both"/>
              <w:rPr>
                <w:rFonts w:ascii="Arial" w:hAnsi="Arial" w:cs="Arial"/>
                <w:bCs/>
                <w:lang w:eastAsia="zh-CN"/>
              </w:rPr>
            </w:pPr>
          </w:p>
          <w:p w:rsidR="001C7CD0" w:rsidRPr="001C7CD0" w:rsidRDefault="001C7CD0" w:rsidP="001C7CD0">
            <w:pPr>
              <w:numPr>
                <w:ilvl w:val="0"/>
                <w:numId w:val="44"/>
              </w:numPr>
              <w:suppressAutoHyphens/>
              <w:ind w:right="57"/>
              <w:jc w:val="both"/>
              <w:rPr>
                <w:rFonts w:ascii="Arial" w:hAnsi="Arial" w:cs="Arial"/>
                <w:bCs/>
                <w:lang w:eastAsia="zh-CN"/>
              </w:rPr>
            </w:pPr>
            <w:r w:rsidRPr="001C7CD0">
              <w:rPr>
                <w:rFonts w:ascii="Arial" w:hAnsi="Arial" w:cs="Arial"/>
                <w:bCs/>
                <w:lang w:eastAsia="zh-CN"/>
              </w:rPr>
              <w:t>Pruebas de acceso para administración por SSH.</w:t>
            </w:r>
          </w:p>
          <w:p w:rsidR="001C7CD0" w:rsidRPr="001C7CD0" w:rsidRDefault="001C7CD0" w:rsidP="001C7CD0">
            <w:pPr>
              <w:numPr>
                <w:ilvl w:val="0"/>
                <w:numId w:val="44"/>
              </w:numPr>
              <w:suppressAutoHyphens/>
              <w:ind w:right="57"/>
              <w:jc w:val="both"/>
              <w:rPr>
                <w:rFonts w:ascii="Arial" w:hAnsi="Arial" w:cs="Arial"/>
                <w:bCs/>
                <w:lang w:eastAsia="zh-CN"/>
              </w:rPr>
            </w:pPr>
            <w:r w:rsidRPr="001C7CD0">
              <w:rPr>
                <w:rFonts w:ascii="Arial" w:hAnsi="Arial" w:cs="Arial"/>
                <w:bCs/>
                <w:lang w:eastAsia="zh-CN"/>
              </w:rPr>
              <w:t>Pruebas de monitoreo.</w:t>
            </w:r>
          </w:p>
          <w:p w:rsidR="001C7CD0" w:rsidRPr="001C7CD0" w:rsidRDefault="001C7CD0" w:rsidP="001C7CD0">
            <w:pPr>
              <w:numPr>
                <w:ilvl w:val="0"/>
                <w:numId w:val="44"/>
              </w:numPr>
              <w:suppressAutoHyphens/>
              <w:ind w:right="57"/>
              <w:jc w:val="both"/>
              <w:rPr>
                <w:rFonts w:ascii="Arial" w:hAnsi="Arial" w:cs="Arial"/>
                <w:bCs/>
                <w:lang w:eastAsia="zh-CN"/>
              </w:rPr>
            </w:pPr>
            <w:r w:rsidRPr="001C7CD0">
              <w:rPr>
                <w:rFonts w:ascii="Arial" w:hAnsi="Arial" w:cs="Arial"/>
                <w:bCs/>
                <w:lang w:eastAsia="zh-CN"/>
              </w:rPr>
              <w:t>Pruebas de alta disponibilidad de los Firewalls.</w:t>
            </w:r>
          </w:p>
          <w:p w:rsidR="001C7CD0" w:rsidRPr="001C7CD0" w:rsidRDefault="001C7CD0" w:rsidP="001C7CD0">
            <w:pPr>
              <w:numPr>
                <w:ilvl w:val="0"/>
                <w:numId w:val="44"/>
              </w:numPr>
              <w:suppressAutoHyphens/>
              <w:ind w:right="57"/>
              <w:jc w:val="both"/>
              <w:rPr>
                <w:rFonts w:ascii="Arial" w:hAnsi="Arial" w:cs="Arial"/>
                <w:bCs/>
                <w:lang w:eastAsia="zh-CN"/>
              </w:rPr>
            </w:pPr>
            <w:r w:rsidRPr="001C7CD0">
              <w:rPr>
                <w:rFonts w:ascii="Arial" w:hAnsi="Arial" w:cs="Arial"/>
                <w:bCs/>
                <w:lang w:eastAsia="zh-CN"/>
              </w:rPr>
              <w:t>Restablecimiento de Backups de logs recolectados.</w:t>
            </w:r>
          </w:p>
          <w:p w:rsidR="001C7CD0" w:rsidRPr="001C7CD0" w:rsidRDefault="001C7CD0" w:rsidP="001C7CD0">
            <w:pPr>
              <w:suppressAutoHyphens/>
              <w:spacing w:before="120" w:after="120"/>
              <w:ind w:left="357"/>
              <w:rPr>
                <w:rFonts w:ascii="Arial" w:hAnsi="Arial" w:cs="Arial"/>
                <w:lang w:eastAsia="zh-CN"/>
              </w:rPr>
            </w:pPr>
            <w:r w:rsidRPr="001C7CD0">
              <w:rPr>
                <w:rFonts w:ascii="Arial" w:hAnsi="Arial" w:cs="Arial"/>
                <w:lang w:eastAsia="zh-CN"/>
              </w:rPr>
              <w:t>El proveedor deberá entregar un protocolo de pruebas de los bienes, hasta tres (3) días hábiles posteriores a la fecha de inicio de las pruebas integrales, en el cual el BCB podrá incluir las pruebas que considere pertinentes.</w:t>
            </w:r>
          </w:p>
          <w:p w:rsidR="001C7CD0" w:rsidRPr="001C7CD0" w:rsidRDefault="001C7CD0" w:rsidP="001C7CD0">
            <w:pPr>
              <w:ind w:right="57"/>
              <w:jc w:val="both"/>
              <w:rPr>
                <w:rFonts w:ascii="Arial" w:hAnsi="Arial" w:cs="Arial"/>
                <w:b/>
                <w:bCs/>
                <w:lang w:eastAsia="zh-CN"/>
              </w:rPr>
            </w:pPr>
            <w:r w:rsidRPr="001C7CD0">
              <w:rPr>
                <w:rFonts w:ascii="Arial" w:hAnsi="Arial" w:cs="Arial"/>
                <w:b/>
                <w:bCs/>
                <w:lang w:eastAsia="zh-CN"/>
              </w:rPr>
              <w:t xml:space="preserve"> (Manifestar aceptación)</w:t>
            </w:r>
          </w:p>
        </w:tc>
        <w:tc>
          <w:tcPr>
            <w:tcW w:w="2340" w:type="dxa"/>
            <w:tcBorders>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1264"/>
        </w:trPr>
        <w:tc>
          <w:tcPr>
            <w:tcW w:w="5826" w:type="dxa"/>
            <w:tcBorders>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ind w:left="381"/>
              <w:jc w:val="both"/>
              <w:rPr>
                <w:rFonts w:ascii="Arial" w:hAnsi="Arial" w:cs="Arial"/>
                <w:b/>
                <w:bCs/>
                <w:iCs/>
                <w:color w:val="000000"/>
                <w:lang w:eastAsia="zh-CN"/>
              </w:rPr>
            </w:pPr>
            <w:r w:rsidRPr="001C7CD0">
              <w:rPr>
                <w:rFonts w:ascii="Arial" w:hAnsi="Arial" w:cs="Arial"/>
                <w:b/>
                <w:bCs/>
                <w:iCs/>
                <w:color w:val="000000"/>
                <w:lang w:eastAsia="zh-CN"/>
              </w:rPr>
              <w:t xml:space="preserve">Horarios de trabajo: </w:t>
            </w:r>
            <w:r w:rsidRPr="001C7CD0">
              <w:rPr>
                <w:rFonts w:ascii="Arial" w:hAnsi="Arial" w:cs="Arial"/>
                <w:bCs/>
                <w:iCs/>
                <w:color w:val="000000"/>
                <w:lang w:eastAsia="zh-CN"/>
              </w:rPr>
              <w:t>La instalación y puesta en funcionamiento de los bienes se debe realizar en horarios previamente coordinados con personal técnico del Departamento de base de datos y comunicaciones de la Gerencia de Sistemas y que no afecten los servicios hacia los usuarios internos y externos del BCB.</w:t>
            </w:r>
          </w:p>
          <w:p w:rsidR="001C7CD0" w:rsidRPr="001C7CD0" w:rsidRDefault="001C7CD0" w:rsidP="001C7CD0">
            <w:pPr>
              <w:suppressAutoHyphens/>
              <w:jc w:val="both"/>
              <w:rPr>
                <w:rFonts w:ascii="Arial" w:hAnsi="Arial" w:cs="Arial"/>
                <w:b/>
                <w:bCs/>
                <w:lang w:eastAsia="zh-CN"/>
              </w:rPr>
            </w:pPr>
            <w:r w:rsidRPr="001C7CD0">
              <w:rPr>
                <w:rFonts w:ascii="Arial" w:hAnsi="Arial" w:cs="Arial"/>
                <w:b/>
                <w:bCs/>
                <w:iCs/>
                <w:lang w:eastAsia="zh-CN"/>
              </w:rPr>
              <w:t>(Manifestar aceptación)</w:t>
            </w:r>
          </w:p>
        </w:tc>
        <w:tc>
          <w:tcPr>
            <w:tcW w:w="2340" w:type="dxa"/>
            <w:tcBorders>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ind w:left="381"/>
              <w:jc w:val="both"/>
              <w:rPr>
                <w:rFonts w:ascii="Arial" w:hAnsi="Arial" w:cs="Arial"/>
                <w:b/>
                <w:bCs/>
                <w:iCs/>
                <w:lang w:eastAsia="zh-CN"/>
              </w:rPr>
            </w:pPr>
            <w:r w:rsidRPr="001C7CD0">
              <w:rPr>
                <w:rFonts w:ascii="Arial" w:hAnsi="Arial" w:cs="Arial"/>
                <w:b/>
                <w:bCs/>
                <w:lang w:eastAsia="zh-CN"/>
              </w:rPr>
              <w:lastRenderedPageBreak/>
              <w:t xml:space="preserve">Observaciones: </w:t>
            </w:r>
            <w:r w:rsidRPr="001C7CD0">
              <w:rPr>
                <w:rFonts w:ascii="Arial" w:hAnsi="Arial" w:cs="Arial"/>
                <w:bCs/>
                <w:lang w:eastAsia="zh-CN"/>
              </w:rPr>
              <w:t xml:space="preserve">Toda observación, que surja en las etapas de </w:t>
            </w:r>
            <w:r w:rsidRPr="001C7CD0">
              <w:rPr>
                <w:rFonts w:ascii="Arial" w:hAnsi="Arial" w:cs="Arial"/>
                <w:lang w:eastAsia="zh-CN"/>
              </w:rPr>
              <w:t>a</w:t>
            </w:r>
            <w:r w:rsidRPr="001C7CD0">
              <w:rPr>
                <w:rFonts w:ascii="Arial" w:hAnsi="Arial" w:cs="Arial"/>
                <w:bCs/>
                <w:iCs/>
                <w:lang w:eastAsia="zh-CN"/>
              </w:rPr>
              <w:t>pertura y verificación de empaques, verificación de características, instalación y puesta en funcionamiento, y pruebas,</w:t>
            </w:r>
            <w:r w:rsidRPr="001C7CD0">
              <w:rPr>
                <w:rFonts w:ascii="Arial" w:hAnsi="Arial" w:cs="Arial"/>
                <w:lang w:eastAsia="zh-CN"/>
              </w:rPr>
              <w:t xml:space="preserve"> debe ser subsanada por el proponente en un plazo máximo de diez (10) días hábiles a partir de la notificación emitida por el Responsable de Recepción, bajo sanción de devolución y ejecución de la Garantía de Cumplimiento de Contrato. Una vez subsanada la observación y hasta la conclusión del plazo para el mismo, el proponente deberá notificar al</w:t>
            </w:r>
            <w:r w:rsidRPr="001C7CD0">
              <w:rPr>
                <w:rFonts w:ascii="Arial" w:hAnsi="Arial" w:cs="Arial"/>
                <w:bCs/>
                <w:iCs/>
                <w:lang w:eastAsia="zh-CN"/>
              </w:rPr>
              <w:t xml:space="preserve"> Responsable de Recepción </w:t>
            </w:r>
            <w:r w:rsidRPr="001C7CD0">
              <w:rPr>
                <w:rFonts w:ascii="Arial" w:hAnsi="Arial" w:cs="Arial"/>
                <w:lang w:eastAsia="zh-CN"/>
              </w:rPr>
              <w:t xml:space="preserve">las observaciones subsanadas. </w:t>
            </w:r>
          </w:p>
          <w:p w:rsidR="001C7CD0" w:rsidRPr="001C7CD0" w:rsidRDefault="001C7CD0" w:rsidP="001C7CD0">
            <w:pPr>
              <w:suppressAutoHyphens/>
              <w:jc w:val="both"/>
              <w:rPr>
                <w:rFonts w:ascii="Arial" w:hAnsi="Arial" w:cs="Arial"/>
                <w:b/>
                <w:bCs/>
                <w:iCs/>
                <w:lang w:eastAsia="zh-CN"/>
              </w:rPr>
            </w:pPr>
          </w:p>
          <w:p w:rsidR="001C7CD0" w:rsidRPr="001C7CD0" w:rsidRDefault="001C7CD0" w:rsidP="001C7CD0">
            <w:pPr>
              <w:suppressAutoHyphens/>
              <w:jc w:val="both"/>
              <w:rPr>
                <w:rFonts w:ascii="Arial" w:hAnsi="Arial" w:cs="Arial"/>
                <w:b/>
                <w:lang w:eastAsia="zh-CN"/>
              </w:rPr>
            </w:pPr>
            <w:r w:rsidRPr="001C7CD0">
              <w:rPr>
                <w:rFonts w:ascii="Arial" w:hAnsi="Arial" w:cs="Arial"/>
                <w:b/>
                <w:bCs/>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ind w:left="380"/>
              <w:jc w:val="both"/>
              <w:rPr>
                <w:rFonts w:ascii="Arial" w:hAnsi="Arial" w:cs="Arial"/>
                <w:lang w:eastAsia="zh-CN"/>
              </w:rPr>
            </w:pPr>
            <w:r w:rsidRPr="001C7CD0">
              <w:rPr>
                <w:rFonts w:ascii="Arial" w:hAnsi="Arial" w:cs="Arial"/>
                <w:b/>
                <w:bCs/>
                <w:lang w:eastAsia="zh-CN"/>
              </w:rPr>
              <w:t xml:space="preserve">Documentación de la instalación: </w:t>
            </w:r>
            <w:r w:rsidRPr="001C7CD0">
              <w:rPr>
                <w:rFonts w:ascii="Arial" w:hAnsi="Arial" w:cs="Arial"/>
                <w:bCs/>
                <w:lang w:eastAsia="zh-CN"/>
              </w:rPr>
              <w:t>El proveedor entregará en medio digital e impreso a la Gerencia de Sistemas del BCB toda la documentación generada en el proceso de instalación de los Firewalls, documentación técnica con ser:</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Cronograma de trabajos.</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Verificación y respaldo del cumplimiento de las presentes Especificaciones Técnicas.</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Manuales guías de configuración</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Configuración de los Firewalls</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Site Survey</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Documentación As-Built, diagramas de red de la implementación en formato físico y formato digital (vsd).</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Documentación del etiquetado de cables.</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 xml:space="preserve">Registro fotográfico  </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Toda documentación relacionada al proceso de instalación y puesta en funcionamiento.</w:t>
            </w:r>
          </w:p>
          <w:p w:rsidR="001C7CD0" w:rsidRPr="001C7CD0" w:rsidRDefault="001C7CD0" w:rsidP="001C7CD0">
            <w:pPr>
              <w:numPr>
                <w:ilvl w:val="0"/>
                <w:numId w:val="39"/>
              </w:numPr>
              <w:suppressAutoHyphens/>
              <w:jc w:val="both"/>
              <w:rPr>
                <w:rFonts w:ascii="Arial" w:hAnsi="Arial" w:cs="Arial"/>
                <w:lang w:eastAsia="zh-CN"/>
              </w:rPr>
            </w:pPr>
            <w:r w:rsidRPr="001C7CD0">
              <w:rPr>
                <w:rFonts w:ascii="Arial" w:hAnsi="Arial" w:cs="Arial"/>
                <w:lang w:eastAsia="zh-CN"/>
              </w:rPr>
              <w:t>Activación de servicios de seguridad.</w:t>
            </w:r>
          </w:p>
          <w:p w:rsidR="001C7CD0" w:rsidRPr="001C7CD0" w:rsidRDefault="001C7CD0" w:rsidP="001C7CD0">
            <w:pPr>
              <w:suppressAutoHyphens/>
              <w:ind w:left="360"/>
              <w:jc w:val="both"/>
              <w:rPr>
                <w:rFonts w:ascii="Arial" w:hAnsi="Arial" w:cs="Arial"/>
                <w:lang w:eastAsia="zh-CN"/>
              </w:rPr>
            </w:pPr>
            <w:r w:rsidRPr="001C7CD0">
              <w:rPr>
                <w:rFonts w:ascii="Arial" w:hAnsi="Arial" w:cs="Arial"/>
                <w:bCs/>
                <w:lang w:eastAsia="zh-CN"/>
              </w:rPr>
              <w:t>Esta documentación debe ser entregada en un plazo de cinco (5) días hábiles una vez concluido el plazo de la etapa de pruebas.</w:t>
            </w:r>
          </w:p>
          <w:p w:rsidR="001C7CD0" w:rsidRPr="001C7CD0" w:rsidRDefault="001C7CD0" w:rsidP="001C7CD0">
            <w:pPr>
              <w:suppressAutoHyphens/>
              <w:jc w:val="both"/>
              <w:rPr>
                <w:rFonts w:ascii="Arial" w:hAnsi="Arial" w:cs="Arial"/>
                <w:b/>
                <w:bCs/>
                <w:lang w:eastAsia="zh-CN"/>
              </w:rPr>
            </w:pPr>
          </w:p>
          <w:p w:rsidR="001C7CD0" w:rsidRPr="001C7CD0" w:rsidRDefault="001C7CD0" w:rsidP="001C7CD0">
            <w:pPr>
              <w:jc w:val="both"/>
              <w:rPr>
                <w:rFonts w:ascii="Arial" w:hAnsi="Arial" w:cs="Arial"/>
                <w:b/>
                <w:bCs/>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ind w:left="380"/>
              <w:jc w:val="both"/>
              <w:rPr>
                <w:rFonts w:ascii="Arial" w:hAnsi="Arial" w:cs="Arial"/>
                <w:b/>
                <w:bCs/>
                <w:lang w:eastAsia="zh-CN"/>
              </w:rPr>
            </w:pPr>
            <w:r w:rsidRPr="001C7CD0">
              <w:rPr>
                <w:rFonts w:ascii="Arial" w:hAnsi="Arial" w:cs="Arial"/>
                <w:b/>
                <w:bCs/>
                <w:lang w:eastAsia="zh-CN"/>
              </w:rPr>
              <w:t xml:space="preserve">Informe técnico: </w:t>
            </w:r>
            <w:r w:rsidRPr="001C7CD0">
              <w:rPr>
                <w:rFonts w:ascii="Arial" w:hAnsi="Arial" w:cs="Arial"/>
                <w:bCs/>
                <w:lang w:eastAsia="zh-CN"/>
              </w:rPr>
              <w:t>El</w:t>
            </w:r>
            <w:r w:rsidRPr="001C7CD0">
              <w:rPr>
                <w:rFonts w:ascii="Arial" w:hAnsi="Arial" w:cs="Arial"/>
                <w:bCs/>
                <w:iCs/>
                <w:lang w:eastAsia="zh-CN"/>
              </w:rPr>
              <w:t xml:space="preserve"> Responsable de Recepción </w:t>
            </w:r>
            <w:r w:rsidRPr="001C7CD0">
              <w:rPr>
                <w:rFonts w:ascii="Arial" w:hAnsi="Arial" w:cs="Arial"/>
                <w:bCs/>
                <w:lang w:eastAsia="zh-CN"/>
              </w:rPr>
              <w:t>emitirá un informe técnico el cual informará detalladamente el proceso de recepción e instalación, en un plazo no mayor a cinco (5) días hábiles posterior a la fecha de recibida la documentación por parte del proveedor.</w:t>
            </w:r>
          </w:p>
          <w:p w:rsidR="001C7CD0" w:rsidRPr="001C7CD0" w:rsidRDefault="001C7CD0" w:rsidP="001C7CD0">
            <w:pPr>
              <w:suppressAutoHyphens/>
              <w:jc w:val="both"/>
              <w:rPr>
                <w:rFonts w:ascii="Arial" w:hAnsi="Arial" w:cs="Arial"/>
                <w:b/>
                <w:bCs/>
                <w:lang w:eastAsia="zh-CN"/>
              </w:rPr>
            </w:pPr>
            <w:r w:rsidRPr="001C7CD0">
              <w:rPr>
                <w:rFonts w:ascii="Arial" w:hAnsi="Arial" w:cs="Arial"/>
                <w:b/>
                <w:b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numPr>
                <w:ilvl w:val="3"/>
                <w:numId w:val="40"/>
              </w:numPr>
              <w:tabs>
                <w:tab w:val="num" w:pos="381"/>
              </w:tabs>
              <w:suppressAutoHyphens/>
              <w:ind w:left="380"/>
              <w:jc w:val="both"/>
              <w:rPr>
                <w:rFonts w:ascii="Arial" w:hAnsi="Arial" w:cs="Arial"/>
                <w:b/>
                <w:bCs/>
                <w:iCs/>
                <w:lang w:eastAsia="zh-CN"/>
              </w:rPr>
            </w:pPr>
            <w:r w:rsidRPr="001C7CD0">
              <w:rPr>
                <w:rFonts w:ascii="Arial" w:hAnsi="Arial" w:cs="Arial"/>
                <w:b/>
                <w:bCs/>
                <w:iCs/>
                <w:lang w:eastAsia="zh-CN"/>
              </w:rPr>
              <w:t xml:space="preserve">Acta de Recepción: </w:t>
            </w:r>
            <w:r w:rsidRPr="001C7CD0">
              <w:rPr>
                <w:rFonts w:ascii="Arial" w:hAnsi="Arial" w:cs="Arial"/>
                <w:bCs/>
                <w:iCs/>
                <w:lang w:eastAsia="zh-CN"/>
              </w:rPr>
              <w:t>El Responsable de Recepción emitirá el Acta de Recepción en un plazo no superior a los tres (3) días hábiles, posteriores a la fecha de emisión del Informe Técnico.</w:t>
            </w:r>
          </w:p>
          <w:p w:rsidR="001C7CD0" w:rsidRPr="001C7CD0" w:rsidRDefault="001C7CD0" w:rsidP="001C7CD0">
            <w:pPr>
              <w:suppressAutoHyphens/>
              <w:jc w:val="both"/>
              <w:rPr>
                <w:rFonts w:ascii="Arial" w:hAnsi="Arial" w:cs="Arial"/>
                <w:b/>
                <w:bCs/>
                <w:iCs/>
                <w:lang w:eastAsia="zh-CN"/>
              </w:rPr>
            </w:pPr>
          </w:p>
          <w:p w:rsidR="001C7CD0" w:rsidRPr="001C7CD0" w:rsidRDefault="001C7CD0" w:rsidP="001C7CD0">
            <w:pPr>
              <w:jc w:val="both"/>
              <w:rPr>
                <w:rFonts w:ascii="Arial" w:hAnsi="Arial" w:cs="Arial"/>
                <w:b/>
                <w:bCs/>
                <w:lang w:eastAsia="zh-CN"/>
              </w:rPr>
            </w:pPr>
            <w:r w:rsidRPr="001C7CD0">
              <w:rPr>
                <w:rFonts w:ascii="Arial" w:hAnsi="Arial" w:cs="Arial"/>
                <w:b/>
                <w:bCs/>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left w:val="single" w:sz="4" w:space="0" w:color="000000"/>
              <w:bottom w:val="single" w:sz="4" w:space="0" w:color="000000"/>
            </w:tcBorders>
            <w:shd w:val="clear" w:color="auto" w:fill="BDF9BD"/>
            <w:vAlign w:val="center"/>
          </w:tcPr>
          <w:p w:rsidR="001C7CD0" w:rsidRPr="001C7CD0" w:rsidRDefault="001C7CD0" w:rsidP="001C7CD0">
            <w:pPr>
              <w:numPr>
                <w:ilvl w:val="0"/>
                <w:numId w:val="36"/>
              </w:numPr>
              <w:suppressAutoHyphens/>
              <w:jc w:val="both"/>
              <w:rPr>
                <w:rFonts w:ascii="Arial" w:hAnsi="Arial" w:cs="Arial"/>
                <w:b/>
                <w:bCs/>
                <w:iCs/>
                <w:lang w:eastAsia="zh-CN"/>
              </w:rPr>
            </w:pPr>
            <w:r w:rsidRPr="001C7CD0">
              <w:rPr>
                <w:rFonts w:ascii="Arial" w:hAnsi="Arial" w:cs="Arial"/>
                <w:b/>
                <w:bCs/>
                <w:iCs/>
                <w:lang w:eastAsia="zh-CN"/>
              </w:rPr>
              <w:t>TRANSFERENCIA DE CONOCIMIENTOS</w:t>
            </w:r>
          </w:p>
        </w:tc>
        <w:tc>
          <w:tcPr>
            <w:tcW w:w="2340" w:type="dxa"/>
            <w:tcBorders>
              <w:left w:val="single" w:sz="4" w:space="0" w:color="000000"/>
              <w:bottom w:val="single" w:sz="4" w:space="0" w:color="000000"/>
            </w:tcBorders>
            <w:shd w:val="clear" w:color="auto" w:fill="BDF9BD"/>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left w:val="single" w:sz="4" w:space="0" w:color="000000"/>
              <w:bottom w:val="single" w:sz="4" w:space="0" w:color="000000"/>
            </w:tcBorders>
            <w:shd w:val="clear" w:color="auto" w:fill="BDF9BD"/>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left w:val="single" w:sz="4" w:space="0" w:color="000000"/>
              <w:bottom w:val="single" w:sz="4" w:space="0" w:color="000000"/>
            </w:tcBorders>
            <w:shd w:val="clear" w:color="auto" w:fill="BDF9BD"/>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left w:val="single" w:sz="4" w:space="0" w:color="000000"/>
              <w:bottom w:val="single" w:sz="4" w:space="0" w:color="000000"/>
              <w:right w:val="single" w:sz="4" w:space="0" w:color="000000"/>
            </w:tcBorders>
            <w:shd w:val="clear" w:color="auto" w:fill="BDF9BD"/>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397"/>
        </w:trPr>
        <w:tc>
          <w:tcPr>
            <w:tcW w:w="5826" w:type="dxa"/>
            <w:tcBorders>
              <w:left w:val="single" w:sz="4" w:space="0" w:color="000000"/>
              <w:bottom w:val="single" w:sz="4" w:space="0" w:color="000000"/>
            </w:tcBorders>
            <w:shd w:val="clear" w:color="auto" w:fill="FFFFFF"/>
            <w:vAlign w:val="center"/>
          </w:tcPr>
          <w:p w:rsidR="001C7CD0" w:rsidRPr="001C7CD0" w:rsidRDefault="001C7CD0" w:rsidP="001C7CD0">
            <w:pPr>
              <w:suppressAutoHyphens/>
              <w:ind w:left="290"/>
              <w:jc w:val="both"/>
              <w:rPr>
                <w:rFonts w:ascii="Arial" w:hAnsi="Arial" w:cs="Arial"/>
                <w:bCs/>
                <w:iCs/>
                <w:lang w:eastAsia="zh-CN"/>
              </w:rPr>
            </w:pPr>
            <w:r w:rsidRPr="001C7CD0">
              <w:rPr>
                <w:rFonts w:ascii="Arial" w:hAnsi="Arial" w:cs="Arial"/>
                <w:b/>
                <w:bCs/>
                <w:iCs/>
                <w:lang w:eastAsia="zh-CN"/>
              </w:rPr>
              <w:t>Capacitación:</w:t>
            </w:r>
            <w:r w:rsidRPr="001C7CD0">
              <w:rPr>
                <w:rFonts w:ascii="Arial" w:hAnsi="Arial" w:cs="Arial"/>
                <w:bCs/>
                <w:iCs/>
                <w:lang w:eastAsia="zh-CN"/>
              </w:rPr>
              <w:t xml:space="preserve"> El proveedor deberá brindar un curso de capacitación a tres (3) funcionarios del BCB, en donde hará la transferencia de conocimientos sobre la configuración y gestión de los Firewalls, esta capacitación deberá efectuarse en una fecha posterior a la firma del contrato y antes de la emisión del Acta de Recepción.</w:t>
            </w:r>
          </w:p>
          <w:p w:rsidR="001C7CD0" w:rsidRPr="001C7CD0" w:rsidRDefault="001C7CD0" w:rsidP="001C7CD0">
            <w:pPr>
              <w:suppressAutoHyphens/>
              <w:jc w:val="both"/>
              <w:rPr>
                <w:rFonts w:ascii="Arial" w:hAnsi="Arial" w:cs="Arial"/>
                <w:b/>
                <w:bCs/>
                <w:iCs/>
                <w:lang w:eastAsia="zh-CN"/>
              </w:rPr>
            </w:pPr>
            <w:r w:rsidRPr="001C7CD0">
              <w:rPr>
                <w:rFonts w:ascii="Arial" w:hAnsi="Arial" w:cs="Arial"/>
                <w:b/>
                <w:bCs/>
                <w:iCs/>
                <w:lang w:eastAsia="zh-CN"/>
              </w:rPr>
              <w:t>(Manifestar aceptación)</w:t>
            </w:r>
          </w:p>
        </w:tc>
        <w:tc>
          <w:tcPr>
            <w:tcW w:w="2340" w:type="dxa"/>
            <w:tcBorders>
              <w:left w:val="single" w:sz="4" w:space="0" w:color="000000"/>
              <w:bottom w:val="single" w:sz="4" w:space="0" w:color="000000"/>
            </w:tcBorders>
            <w:shd w:val="clear"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540" w:type="dxa"/>
            <w:tcBorders>
              <w:top w:val="single" w:sz="4" w:space="0" w:color="000000"/>
              <w:left w:val="single" w:sz="4" w:space="0" w:color="000000"/>
              <w:bottom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FFFFFF"/>
            <w:vAlign w:val="center"/>
          </w:tcPr>
          <w:p w:rsidR="001C7CD0" w:rsidRPr="001C7CD0" w:rsidRDefault="001C7CD0" w:rsidP="001C7CD0">
            <w:pPr>
              <w:suppressAutoHyphens/>
              <w:snapToGrid w:val="0"/>
              <w:ind w:left="290" w:hanging="290"/>
              <w:jc w:val="both"/>
              <w:rPr>
                <w:rFonts w:ascii="Arial" w:hAnsi="Arial" w:cs="Arial"/>
                <w:b/>
                <w:bCs/>
                <w:lang w:eastAsia="zh-CN"/>
              </w:rPr>
            </w:pPr>
          </w:p>
        </w:tc>
      </w:tr>
      <w:tr w:rsidR="001C7CD0" w:rsidRPr="001C7CD0" w:rsidTr="009F004E">
        <w:trPr>
          <w:cantSplit/>
          <w:trHeight w:val="413"/>
        </w:trPr>
        <w:tc>
          <w:tcPr>
            <w:tcW w:w="5826"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numPr>
                <w:ilvl w:val="0"/>
                <w:numId w:val="36"/>
              </w:numPr>
              <w:suppressAutoHyphens/>
              <w:jc w:val="both"/>
              <w:rPr>
                <w:rFonts w:ascii="Arial" w:hAnsi="Arial" w:cs="Arial"/>
                <w:b/>
                <w:bCs/>
                <w:lang w:eastAsia="zh-CN"/>
              </w:rPr>
            </w:pPr>
            <w:r w:rsidRPr="001C7CD0">
              <w:rPr>
                <w:rFonts w:ascii="Arial" w:hAnsi="Arial" w:cs="Arial"/>
                <w:b/>
                <w:bCs/>
                <w:lang w:eastAsia="zh-CN"/>
              </w:rPr>
              <w:t xml:space="preserve"> REGIMEN DE MULTAS</w:t>
            </w:r>
          </w:p>
        </w:tc>
        <w:tc>
          <w:tcPr>
            <w:tcW w:w="23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r>
      <w:tr w:rsidR="001C7CD0" w:rsidRPr="001C7CD0" w:rsidTr="009F004E">
        <w:trPr>
          <w:cantSplit/>
          <w:trHeight w:val="1972"/>
        </w:trPr>
        <w:tc>
          <w:tcPr>
            <w:tcW w:w="5826" w:type="dxa"/>
            <w:tcBorders>
              <w:top w:val="single" w:sz="4" w:space="0" w:color="000000"/>
              <w:left w:val="single" w:sz="4" w:space="0" w:color="000000"/>
              <w:bottom w:val="single" w:sz="4" w:space="0" w:color="000000"/>
            </w:tcBorders>
            <w:shd w:val="clear" w:color="auto" w:fill="auto"/>
            <w:vAlign w:val="center"/>
          </w:tcPr>
          <w:p w:rsidR="001C7CD0" w:rsidRPr="009F004E" w:rsidRDefault="001C7CD0" w:rsidP="001C7CD0">
            <w:pPr>
              <w:numPr>
                <w:ilvl w:val="0"/>
                <w:numId w:val="43"/>
              </w:numPr>
              <w:suppressAutoHyphens/>
              <w:jc w:val="both"/>
              <w:rPr>
                <w:rFonts w:ascii="Arial" w:hAnsi="Arial" w:cs="Arial"/>
                <w:bCs/>
                <w:iCs/>
                <w:lang w:eastAsia="zh-CN"/>
              </w:rPr>
            </w:pPr>
            <w:r w:rsidRPr="009F004E">
              <w:rPr>
                <w:rFonts w:ascii="Arial" w:hAnsi="Arial" w:cs="Arial"/>
                <w:b/>
                <w:bCs/>
                <w:lang w:eastAsia="zh-CN"/>
              </w:rPr>
              <w:t>Multas :</w:t>
            </w:r>
            <w:r w:rsidRPr="009F004E">
              <w:rPr>
                <w:rFonts w:ascii="Arial" w:hAnsi="Arial" w:cs="Arial"/>
                <w:bCs/>
                <w:iCs/>
                <w:lang w:eastAsia="zh-CN"/>
              </w:rPr>
              <w:t xml:space="preserve"> Salvo en casos de fuerza mayor o caso fortuito debidamente comprobados por el BCB, se aplicarán por el retraso en los plazos de:</w:t>
            </w:r>
          </w:p>
          <w:p w:rsidR="001C7CD0" w:rsidRPr="009F004E" w:rsidRDefault="001C7CD0" w:rsidP="001C7CD0">
            <w:pPr>
              <w:numPr>
                <w:ilvl w:val="0"/>
                <w:numId w:val="50"/>
              </w:numPr>
              <w:suppressAutoHyphens/>
              <w:jc w:val="both"/>
              <w:rPr>
                <w:rFonts w:ascii="Arial" w:hAnsi="Arial" w:cs="Arial"/>
                <w:bCs/>
                <w:iCs/>
                <w:lang w:eastAsia="zh-CN"/>
              </w:rPr>
            </w:pPr>
            <w:r w:rsidRPr="009F004E">
              <w:rPr>
                <w:rFonts w:ascii="Arial" w:hAnsi="Arial" w:cs="Arial"/>
                <w:bCs/>
                <w:iCs/>
                <w:lang w:eastAsia="zh-CN"/>
              </w:rPr>
              <w:t>Plazo de entrega, instalación y puesta en funcionamiento.</w:t>
            </w:r>
          </w:p>
          <w:p w:rsidR="001C7CD0" w:rsidRPr="009F004E" w:rsidRDefault="001C7CD0" w:rsidP="001C7CD0">
            <w:pPr>
              <w:numPr>
                <w:ilvl w:val="0"/>
                <w:numId w:val="50"/>
              </w:numPr>
              <w:suppressAutoHyphens/>
              <w:jc w:val="both"/>
              <w:rPr>
                <w:rFonts w:ascii="Arial" w:hAnsi="Arial" w:cs="Arial"/>
                <w:bCs/>
                <w:iCs/>
                <w:lang w:eastAsia="zh-CN"/>
              </w:rPr>
            </w:pPr>
            <w:r w:rsidRPr="009F004E">
              <w:rPr>
                <w:rFonts w:ascii="Arial" w:hAnsi="Arial" w:cs="Arial"/>
                <w:bCs/>
                <w:iCs/>
                <w:lang w:eastAsia="zh-CN"/>
              </w:rPr>
              <w:t xml:space="preserve">Corrección de observaciones encontradas en las etapas de </w:t>
            </w:r>
            <w:r w:rsidRPr="009F004E">
              <w:rPr>
                <w:rFonts w:ascii="Arial" w:hAnsi="Arial" w:cs="Arial"/>
                <w:lang w:eastAsia="zh-CN"/>
              </w:rPr>
              <w:t>a</w:t>
            </w:r>
            <w:r w:rsidRPr="009F004E">
              <w:rPr>
                <w:rFonts w:ascii="Arial" w:hAnsi="Arial" w:cs="Arial"/>
                <w:bCs/>
                <w:iCs/>
                <w:lang w:eastAsia="zh-CN"/>
              </w:rPr>
              <w:t>pertura y verificación de empaques, verificación de características, instalación y puesta en funcionamiento, y pruebas.</w:t>
            </w:r>
          </w:p>
          <w:p w:rsidR="001C7CD0" w:rsidRPr="009F004E" w:rsidRDefault="001C7CD0" w:rsidP="001C7CD0">
            <w:pPr>
              <w:ind w:left="650"/>
              <w:jc w:val="both"/>
              <w:rPr>
                <w:rFonts w:ascii="Arial" w:hAnsi="Arial" w:cs="Arial"/>
                <w:bCs/>
                <w:iCs/>
                <w:lang w:eastAsia="zh-CN"/>
              </w:rPr>
            </w:pPr>
            <w:r w:rsidRPr="009F004E">
              <w:rPr>
                <w:rFonts w:ascii="Arial" w:hAnsi="Arial" w:cs="Arial"/>
                <w:bCs/>
                <w:iCs/>
                <w:lang w:eastAsia="zh-CN"/>
              </w:rPr>
              <w:t>La multa será equivalente al cinco (5) por mil (1.000) del monto total de contrato por cada día calendario de atraso.</w:t>
            </w:r>
          </w:p>
          <w:p w:rsidR="001C7CD0" w:rsidRPr="001C7CD0" w:rsidRDefault="001C7CD0" w:rsidP="001C7CD0">
            <w:pPr>
              <w:suppressAutoHyphens/>
              <w:jc w:val="both"/>
              <w:rPr>
                <w:rFonts w:ascii="Arial" w:hAnsi="Arial" w:cs="Arial"/>
                <w:b/>
                <w:bCs/>
                <w:lang w:eastAsia="zh-CN"/>
              </w:rPr>
            </w:pPr>
            <w:r w:rsidRPr="009F004E">
              <w:rPr>
                <w:rFonts w:ascii="Arial" w:hAnsi="Arial" w:cs="Arial"/>
                <w:lang w:val="es-BO" w:eastAsia="zh-CN"/>
              </w:rPr>
              <w:t> </w:t>
            </w:r>
            <w:r w:rsidRPr="009F004E">
              <w:rPr>
                <w:rFonts w:ascii="Arial" w:hAnsi="Arial" w:cs="Arial"/>
                <w:b/>
                <w:bCs/>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ind w:left="110"/>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rPr>
                <w:rFonts w:ascii="Arial" w:hAnsi="Arial" w:cs="Arial"/>
                <w:i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rPr>
                <w:rFonts w:ascii="Arial" w:hAnsi="Arial" w:cs="Arial"/>
                <w:iCs/>
                <w:lang w:eastAsia="zh-CN"/>
              </w:rPr>
            </w:pPr>
          </w:p>
        </w:tc>
      </w:tr>
      <w:tr w:rsidR="001C7CD0" w:rsidRPr="001C7CD0" w:rsidTr="009F004E">
        <w:trPr>
          <w:cantSplit/>
          <w:trHeight w:val="413"/>
        </w:trPr>
        <w:tc>
          <w:tcPr>
            <w:tcW w:w="5826" w:type="dxa"/>
            <w:tcBorders>
              <w:top w:val="single" w:sz="4" w:space="0" w:color="000000"/>
              <w:left w:val="single" w:sz="4" w:space="0" w:color="000000"/>
              <w:bottom w:val="single" w:sz="4" w:space="0" w:color="000000"/>
            </w:tcBorders>
            <w:shd w:val="clear" w:color="auto" w:fill="auto"/>
          </w:tcPr>
          <w:p w:rsidR="001C7CD0" w:rsidRPr="001C7CD0" w:rsidRDefault="001C7CD0" w:rsidP="001C7CD0">
            <w:pPr>
              <w:numPr>
                <w:ilvl w:val="0"/>
                <w:numId w:val="43"/>
              </w:numPr>
              <w:suppressAutoHyphens/>
              <w:ind w:left="335"/>
              <w:jc w:val="both"/>
              <w:rPr>
                <w:rFonts w:ascii="Arial" w:hAnsi="Arial" w:cs="Arial"/>
                <w:bCs/>
                <w:iCs/>
                <w:lang w:eastAsia="zh-CN"/>
              </w:rPr>
            </w:pPr>
            <w:r w:rsidRPr="001C7CD0">
              <w:rPr>
                <w:rFonts w:ascii="Arial" w:hAnsi="Arial" w:cs="Arial"/>
                <w:b/>
                <w:bCs/>
                <w:iCs/>
                <w:lang w:eastAsia="zh-CN"/>
              </w:rPr>
              <w:lastRenderedPageBreak/>
              <w:t>Resolución del contrato:</w:t>
            </w:r>
            <w:r w:rsidRPr="001C7CD0">
              <w:rPr>
                <w:rFonts w:ascii="Arial" w:hAnsi="Arial" w:cs="Arial"/>
                <w:bCs/>
                <w:iCs/>
                <w:lang w:eastAsia="zh-CN"/>
              </w:rPr>
              <w:t xml:space="preserve"> Cuando el monto de la multa alcance el 10% del monto total, la resolución será optativa por parte del BCB, cuando la multa alcance el 20%, el BCB  efectuará la resolución del contrato y la ejecución de la garantía de cumplimiento de contrato a favor del BCB, sin necesidad de ningún trámite o acción judicial, a su solo requerimiento.</w:t>
            </w:r>
          </w:p>
          <w:p w:rsidR="001C7CD0" w:rsidRPr="001C7CD0" w:rsidRDefault="001C7CD0" w:rsidP="001C7CD0">
            <w:pPr>
              <w:suppressAutoHyphens/>
              <w:jc w:val="both"/>
              <w:rPr>
                <w:rFonts w:ascii="Arial" w:hAnsi="Arial" w:cs="Arial"/>
                <w:b/>
                <w:bCs/>
                <w:iCs/>
                <w:lang w:eastAsia="zh-CN"/>
              </w:rPr>
            </w:pPr>
            <w:r w:rsidRPr="001C7CD0">
              <w:rPr>
                <w:rFonts w:ascii="Arial" w:hAnsi="Arial" w:cs="Arial"/>
                <w:b/>
                <w:bCs/>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ind w:left="110"/>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rPr>
                <w:rFonts w:ascii="Arial" w:hAnsi="Arial" w:cs="Arial"/>
                <w:i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pacing w:before="120"/>
              <w:rPr>
                <w:rFonts w:ascii="Arial" w:hAnsi="Arial" w:cs="Arial"/>
                <w:iCs/>
                <w:lang w:eastAsia="zh-CN"/>
              </w:rPr>
            </w:pPr>
          </w:p>
        </w:tc>
      </w:tr>
      <w:tr w:rsidR="001C7CD0" w:rsidRPr="001C7CD0" w:rsidTr="009F004E">
        <w:trPr>
          <w:cantSplit/>
          <w:trHeight w:val="413"/>
        </w:trPr>
        <w:tc>
          <w:tcPr>
            <w:tcW w:w="5826"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numPr>
                <w:ilvl w:val="0"/>
                <w:numId w:val="36"/>
              </w:numPr>
              <w:suppressAutoHyphens/>
              <w:jc w:val="both"/>
              <w:rPr>
                <w:rFonts w:ascii="Arial" w:hAnsi="Arial" w:cs="Arial"/>
                <w:b/>
                <w:bCs/>
                <w:lang w:eastAsia="zh-CN"/>
              </w:rPr>
            </w:pPr>
            <w:r w:rsidRPr="001C7CD0">
              <w:rPr>
                <w:rFonts w:ascii="Arial" w:hAnsi="Arial" w:cs="Arial"/>
                <w:b/>
                <w:bCs/>
                <w:lang w:eastAsia="zh-CN"/>
              </w:rPr>
              <w:t>FORMA DE PAGO Y FACTURACIÓN</w:t>
            </w:r>
          </w:p>
        </w:tc>
        <w:tc>
          <w:tcPr>
            <w:tcW w:w="23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540" w:type="dxa"/>
            <w:tcBorders>
              <w:top w:val="single" w:sz="4" w:space="0" w:color="000000"/>
              <w:left w:val="single" w:sz="4" w:space="0" w:color="000000"/>
              <w:bottom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BDF9BD"/>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color w:val="FFFFFF"/>
                <w:lang w:eastAsia="zh-CN"/>
              </w:rPr>
            </w:pPr>
          </w:p>
        </w:tc>
      </w:tr>
      <w:tr w:rsidR="001C7CD0" w:rsidRPr="001C7CD0" w:rsidTr="009F004E">
        <w:trPr>
          <w:cantSplit/>
          <w:trHeight w:val="565"/>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pacing w:before="120" w:after="120"/>
              <w:ind w:left="239"/>
              <w:jc w:val="both"/>
              <w:rPr>
                <w:rFonts w:ascii="Arial" w:hAnsi="Arial" w:cs="Arial"/>
                <w:bCs/>
                <w:lang w:val="es-ES_tradnl" w:eastAsia="zh-CN"/>
              </w:rPr>
            </w:pPr>
            <w:r w:rsidRPr="001C7CD0">
              <w:rPr>
                <w:rFonts w:ascii="Arial" w:hAnsi="Arial" w:cs="Arial"/>
                <w:bCs/>
                <w:iCs/>
                <w:lang w:eastAsia="zh-CN"/>
              </w:rPr>
              <w:t>El pago total se efectuará una vez emitida el Acta de Recepción por responsable  de Recepción y posterior a emisión de la respectiva factura.</w:t>
            </w:r>
          </w:p>
          <w:p w:rsidR="001C7CD0" w:rsidRPr="001C7CD0" w:rsidRDefault="001C7CD0" w:rsidP="001C7CD0">
            <w:pPr>
              <w:suppressAutoHyphens/>
              <w:jc w:val="both"/>
              <w:rPr>
                <w:rFonts w:ascii="Arial" w:hAnsi="Arial" w:cs="Arial"/>
                <w:b/>
                <w:iCs/>
                <w:lang w:eastAsia="zh-CN"/>
              </w:rPr>
            </w:pPr>
            <w:r w:rsidRPr="001C7CD0">
              <w:rPr>
                <w:rFonts w:ascii="Arial" w:hAnsi="Arial" w:cs="Arial"/>
                <w:b/>
                <w:iCs/>
                <w:lang w:eastAsia="zh-CN"/>
              </w:rPr>
              <w:t>(Manifestar aceptación)</w:t>
            </w:r>
          </w:p>
        </w:tc>
        <w:tc>
          <w:tcPr>
            <w:tcW w:w="2340"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1490" w:type="dxa"/>
            <w:tcBorders>
              <w:top w:val="single" w:sz="4" w:space="0" w:color="000000"/>
              <w:left w:val="single" w:sz="4" w:space="0" w:color="000000"/>
              <w:bottom w:val="single" w:sz="4" w:space="0" w:color="000000"/>
              <w:right w:val="single" w:sz="4" w:space="0" w:color="000000"/>
            </w:tcBorders>
            <w:shd w:val="thinReverse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r>
      <w:tr w:rsidR="001C7CD0" w:rsidRPr="001C7CD0" w:rsidTr="001C7CD0">
        <w:trPr>
          <w:cantSplit/>
          <w:trHeight w:val="565"/>
        </w:trPr>
        <w:tc>
          <w:tcPr>
            <w:tcW w:w="5826" w:type="dxa"/>
            <w:tcBorders>
              <w:top w:val="single" w:sz="4" w:space="0" w:color="000000"/>
              <w:left w:val="single" w:sz="4" w:space="0" w:color="000000"/>
              <w:bottom w:val="single" w:sz="4" w:space="0" w:color="000000"/>
            </w:tcBorders>
            <w:shd w:val="clear" w:color="auto" w:fill="CCF2CA"/>
            <w:vAlign w:val="center"/>
          </w:tcPr>
          <w:p w:rsidR="001C7CD0" w:rsidRPr="001C7CD0" w:rsidRDefault="001C7CD0" w:rsidP="001C7CD0">
            <w:pPr>
              <w:numPr>
                <w:ilvl w:val="0"/>
                <w:numId w:val="36"/>
              </w:numPr>
              <w:suppressAutoHyphens/>
              <w:spacing w:before="120" w:after="120"/>
              <w:jc w:val="both"/>
              <w:rPr>
                <w:rFonts w:ascii="Arial" w:hAnsi="Arial" w:cs="Arial"/>
                <w:bCs/>
                <w:iCs/>
                <w:lang w:eastAsia="zh-CN"/>
              </w:rPr>
            </w:pPr>
            <w:r w:rsidRPr="001C7CD0">
              <w:rPr>
                <w:rFonts w:ascii="Arial" w:hAnsi="Arial" w:cs="Arial"/>
                <w:b/>
                <w:bCs/>
                <w:lang w:eastAsia="zh-CN"/>
              </w:rPr>
              <w:t xml:space="preserve">OTROS </w:t>
            </w:r>
          </w:p>
        </w:tc>
        <w:tc>
          <w:tcPr>
            <w:tcW w:w="2340" w:type="dxa"/>
            <w:tcBorders>
              <w:top w:val="single" w:sz="4" w:space="0" w:color="000000"/>
              <w:left w:val="single" w:sz="4" w:space="0" w:color="000000"/>
              <w:bottom w:val="single" w:sz="4" w:space="0" w:color="000000"/>
            </w:tcBorders>
            <w:shd w:val="clear" w:color="auto" w:fill="CCF2CA"/>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clear" w:color="auto" w:fill="CCF2CA"/>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clear" w:color="auto" w:fill="CCF2CA"/>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1490" w:type="dxa"/>
            <w:tcBorders>
              <w:top w:val="single" w:sz="4" w:space="0" w:color="000000"/>
              <w:left w:val="single" w:sz="4" w:space="0" w:color="000000"/>
              <w:bottom w:val="single" w:sz="4" w:space="0" w:color="000000"/>
              <w:right w:val="single" w:sz="4" w:space="0" w:color="000000"/>
            </w:tcBorders>
            <w:shd w:val="clear" w:color="auto" w:fill="CCF2CA"/>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r>
      <w:tr w:rsidR="001C7CD0" w:rsidRPr="001C7CD0" w:rsidTr="001C7CD0">
        <w:trPr>
          <w:cantSplit/>
          <w:trHeight w:val="565"/>
        </w:trPr>
        <w:tc>
          <w:tcPr>
            <w:tcW w:w="5826" w:type="dxa"/>
            <w:tcBorders>
              <w:top w:val="single" w:sz="4" w:space="0" w:color="000000"/>
              <w:left w:val="single" w:sz="4" w:space="0" w:color="000000"/>
              <w:bottom w:val="single" w:sz="4" w:space="0" w:color="000000"/>
            </w:tcBorders>
            <w:shd w:val="clear" w:color="auto" w:fill="auto"/>
            <w:vAlign w:val="center"/>
          </w:tcPr>
          <w:p w:rsidR="001C7CD0" w:rsidRPr="001C7CD0" w:rsidRDefault="001C7CD0" w:rsidP="001C7CD0">
            <w:pPr>
              <w:spacing w:before="120" w:after="120"/>
              <w:ind w:left="239"/>
              <w:jc w:val="both"/>
              <w:rPr>
                <w:rFonts w:ascii="Arial" w:hAnsi="Arial" w:cs="Arial"/>
                <w:bCs/>
                <w:iCs/>
                <w:lang w:eastAsia="zh-CN"/>
              </w:rPr>
            </w:pPr>
            <w:r w:rsidRPr="001C7CD0">
              <w:rPr>
                <w:rFonts w:ascii="Arial" w:hAnsi="Arial" w:cs="Arial"/>
                <w:b/>
                <w:bCs/>
                <w:iCs/>
                <w:lang w:val="es-BO" w:eastAsia="zh-CN"/>
              </w:rPr>
              <w:t xml:space="preserve">Subcontratación: </w:t>
            </w:r>
            <w:r w:rsidRPr="001C7CD0">
              <w:rPr>
                <w:rFonts w:ascii="Arial" w:hAnsi="Arial" w:cs="Arial"/>
                <w:bCs/>
                <w:iCs/>
                <w:lang w:val="es-BO" w:eastAsia="zh-CN"/>
              </w:rPr>
              <w:t>No se aceptará subcontrataciones</w:t>
            </w:r>
          </w:p>
        </w:tc>
        <w:tc>
          <w:tcPr>
            <w:tcW w:w="2340" w:type="dxa"/>
            <w:tcBorders>
              <w:top w:val="single" w:sz="4" w:space="0" w:color="000000"/>
              <w:left w:val="single" w:sz="4" w:space="0" w:color="000000"/>
              <w:bottom w:val="single" w:sz="4" w:space="0" w:color="000000"/>
            </w:tcBorders>
            <w:shd w:val="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ind w:left="11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540" w:type="dxa"/>
            <w:tcBorders>
              <w:top w:val="single" w:sz="4" w:space="0" w:color="000000"/>
              <w:left w:val="single" w:sz="4" w:space="0" w:color="000000"/>
              <w:bottom w:val="single" w:sz="4" w:space="0" w:color="000000"/>
            </w:tcBorders>
            <w:shd w:val="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c>
          <w:tcPr>
            <w:tcW w:w="1490" w:type="dxa"/>
            <w:tcBorders>
              <w:top w:val="single" w:sz="4" w:space="0" w:color="000000"/>
              <w:left w:val="single" w:sz="4" w:space="0" w:color="000000"/>
              <w:bottom w:val="single" w:sz="4" w:space="0" w:color="000000"/>
              <w:right w:val="single" w:sz="4" w:space="0" w:color="000000"/>
            </w:tcBorders>
            <w:shd w:val="diagStripe" w:color="auto" w:fill="auto"/>
            <w:vAlign w:val="center"/>
          </w:tcPr>
          <w:p w:rsidR="001C7CD0" w:rsidRPr="001C7CD0" w:rsidRDefault="001C7CD0" w:rsidP="001C7CD0">
            <w:pPr>
              <w:tabs>
                <w:tab w:val="left" w:pos="567"/>
                <w:tab w:val="left" w:pos="851"/>
                <w:tab w:val="left" w:pos="1134"/>
                <w:tab w:val="left" w:pos="1418"/>
                <w:tab w:val="left" w:pos="1701"/>
                <w:tab w:val="left" w:pos="1985"/>
                <w:tab w:val="left" w:pos="2268"/>
                <w:tab w:val="left" w:pos="2552"/>
                <w:tab w:val="left" w:pos="3969"/>
                <w:tab w:val="left" w:pos="4253"/>
              </w:tabs>
              <w:suppressAutoHyphens/>
              <w:snapToGrid w:val="0"/>
              <w:spacing w:before="120"/>
              <w:jc w:val="both"/>
              <w:rPr>
                <w:rFonts w:ascii="Arial" w:hAnsi="Arial" w:cs="Arial"/>
                <w:iCs/>
                <w:lang w:eastAsia="zh-CN"/>
              </w:rPr>
            </w:pPr>
          </w:p>
        </w:tc>
      </w:tr>
    </w:tbl>
    <w:p w:rsidR="001C7CD0" w:rsidRPr="001C7CD0" w:rsidRDefault="001C7CD0" w:rsidP="001C7CD0">
      <w:pPr>
        <w:suppressAutoHyphens/>
        <w:jc w:val="both"/>
        <w:rPr>
          <w:rFonts w:ascii="Arial" w:hAnsi="Arial" w:cs="Arial"/>
          <w:lang w:eastAsia="zh-CN"/>
        </w:rPr>
      </w:pPr>
    </w:p>
    <w:p w:rsidR="001C7CD0" w:rsidRPr="001C7CD0" w:rsidRDefault="001C7CD0" w:rsidP="001C7CD0">
      <w:pPr>
        <w:suppressAutoHyphens/>
        <w:jc w:val="both"/>
        <w:rPr>
          <w:rFonts w:ascii="Arial" w:hAnsi="Arial" w:cs="Arial"/>
          <w:lang w:eastAsia="zh-CN"/>
        </w:rPr>
      </w:pPr>
    </w:p>
    <w:p w:rsidR="001C7CD0" w:rsidRPr="001C7CD0" w:rsidRDefault="001C7CD0" w:rsidP="001C7CD0">
      <w:pPr>
        <w:suppressAutoHyphens/>
        <w:jc w:val="both"/>
        <w:rPr>
          <w:rFonts w:ascii="Arial" w:hAnsi="Arial" w:cs="Arial"/>
          <w:lang w:eastAsia="zh-CN"/>
        </w:rPr>
      </w:pPr>
    </w:p>
    <w:p w:rsidR="00321499" w:rsidRDefault="00321499"/>
    <w:p w:rsidR="00FA37EB" w:rsidRPr="005E0BF7" w:rsidRDefault="00CA421F" w:rsidP="005E0BF7">
      <w:pPr>
        <w:pBdr>
          <w:top w:val="single" w:sz="4" w:space="1" w:color="auto"/>
          <w:left w:val="single" w:sz="4" w:space="12" w:color="auto"/>
          <w:bottom w:val="single" w:sz="4" w:space="1" w:color="auto"/>
          <w:right w:val="single" w:sz="4" w:space="4" w:color="auto"/>
        </w:pBdr>
        <w:shd w:val="clear" w:color="auto" w:fill="C6D9F1" w:themeFill="text2" w:themeFillTint="33"/>
        <w:ind w:left="420" w:right="281" w:hanging="28"/>
        <w:rPr>
          <w:rFonts w:ascii="Arial" w:hAnsi="Arial"/>
          <w:sz w:val="18"/>
          <w:lang w:val="es-ES_tradnl"/>
        </w:rPr>
      </w:pPr>
      <w:r w:rsidRPr="005E0BF7">
        <w:rPr>
          <w:rFonts w:ascii="Arial" w:hAnsi="Arial"/>
          <w:sz w:val="18"/>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D54AC6" w:rsidRPr="000C6821" w:rsidTr="00D46773">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D54AC6" w:rsidRPr="000C6821" w:rsidRDefault="00D54AC6" w:rsidP="00D54AC6">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383CDC" w:rsidP="00D54AC6">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1"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29"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430" w:type="dxa"/>
            <w:tcBorders>
              <w:top w:val="single" w:sz="4" w:space="0" w:color="auto"/>
              <w:left w:val="single" w:sz="4" w:space="0" w:color="auto"/>
              <w:bottom w:val="single" w:sz="4" w:space="0" w:color="auto"/>
              <w:right w:val="single" w:sz="4" w:space="0" w:color="auto"/>
            </w:tcBorders>
            <w:shd w:val="clear" w:color="auto" w:fill="DBE5F1"/>
            <w:vAlign w:val="center"/>
          </w:tcPr>
          <w:p w:rsidR="00D54AC6" w:rsidRPr="000C6821" w:rsidRDefault="00D54AC6" w:rsidP="00D54AC6">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5E0BF7" w:rsidP="00D54AC6">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D54AC6" w:rsidRPr="000C6821" w:rsidRDefault="00D54AC6" w:rsidP="00D54AC6">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D54AC6" w:rsidRPr="000C6821" w:rsidRDefault="00D54AC6" w:rsidP="00D54AC6">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D54AC6" w:rsidRPr="000C6821" w:rsidRDefault="00D54AC6" w:rsidP="00D54AC6">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3955E9" w:rsidP="00745CFA">
            <w:pPr>
              <w:jc w:val="center"/>
              <w:rPr>
                <w:rFonts w:ascii="Arial" w:hAnsi="Arial" w:cs="Arial"/>
                <w:b/>
                <w:bCs/>
                <w:lang w:val="es-BO"/>
              </w:rPr>
            </w:pPr>
            <w:r w:rsidRPr="003955E9">
              <w:rPr>
                <w:rFonts w:ascii="Arial" w:hAnsi="Arial" w:cs="Arial"/>
                <w:b/>
                <w:bCs/>
                <w:lang w:val="es-BO"/>
              </w:rPr>
              <w:t>EQUIPOS DE COMUNICACIÓN PARA SWIFT</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3"/>
        <w:gridCol w:w="28"/>
        <w:gridCol w:w="5"/>
        <w:gridCol w:w="8"/>
        <w:gridCol w:w="212"/>
        <w:gridCol w:w="26"/>
        <w:gridCol w:w="18"/>
        <w:gridCol w:w="34"/>
        <w:gridCol w:w="182"/>
        <w:gridCol w:w="16"/>
        <w:gridCol w:w="31"/>
        <w:gridCol w:w="17"/>
        <w:gridCol w:w="30"/>
        <w:gridCol w:w="179"/>
        <w:gridCol w:w="37"/>
        <w:gridCol w:w="216"/>
        <w:gridCol w:w="7"/>
        <w:gridCol w:w="25"/>
        <w:gridCol w:w="119"/>
        <w:gridCol w:w="118"/>
        <w:gridCol w:w="11"/>
        <w:gridCol w:w="120"/>
        <w:gridCol w:w="128"/>
        <w:gridCol w:w="3"/>
        <w:gridCol w:w="104"/>
        <w:gridCol w:w="6"/>
        <w:gridCol w:w="6"/>
        <w:gridCol w:w="129"/>
        <w:gridCol w:w="15"/>
        <w:gridCol w:w="92"/>
        <w:gridCol w:w="16"/>
        <w:gridCol w:w="146"/>
        <w:gridCol w:w="6"/>
        <w:gridCol w:w="112"/>
        <w:gridCol w:w="47"/>
        <w:gridCol w:w="81"/>
        <w:gridCol w:w="21"/>
        <w:gridCol w:w="229"/>
        <w:gridCol w:w="33"/>
        <w:gridCol w:w="31"/>
        <w:gridCol w:w="205"/>
        <w:gridCol w:w="26"/>
        <w:gridCol w:w="134"/>
        <w:gridCol w:w="80"/>
        <w:gridCol w:w="6"/>
        <w:gridCol w:w="42"/>
        <w:gridCol w:w="172"/>
        <w:gridCol w:w="59"/>
        <w:gridCol w:w="53"/>
        <w:gridCol w:w="199"/>
        <w:gridCol w:w="64"/>
        <w:gridCol w:w="32"/>
        <w:gridCol w:w="158"/>
        <w:gridCol w:w="73"/>
        <w:gridCol w:w="60"/>
        <w:gridCol w:w="119"/>
        <w:gridCol w:w="44"/>
        <w:gridCol w:w="40"/>
        <w:gridCol w:w="42"/>
        <w:gridCol w:w="2"/>
        <w:gridCol w:w="122"/>
        <w:gridCol w:w="97"/>
        <w:gridCol w:w="2"/>
        <w:gridCol w:w="25"/>
        <w:gridCol w:w="74"/>
        <w:gridCol w:w="54"/>
        <w:gridCol w:w="92"/>
        <w:gridCol w:w="16"/>
        <w:gridCol w:w="10"/>
        <w:gridCol w:w="87"/>
        <w:gridCol w:w="42"/>
        <w:gridCol w:w="123"/>
        <w:gridCol w:w="1"/>
        <w:gridCol w:w="6"/>
        <w:gridCol w:w="118"/>
        <w:gridCol w:w="15"/>
        <w:gridCol w:w="114"/>
        <w:gridCol w:w="10"/>
        <w:gridCol w:w="61"/>
        <w:gridCol w:w="53"/>
        <w:gridCol w:w="92"/>
        <w:gridCol w:w="30"/>
        <w:gridCol w:w="27"/>
        <w:gridCol w:w="46"/>
        <w:gridCol w:w="50"/>
        <w:gridCol w:w="110"/>
        <w:gridCol w:w="57"/>
        <w:gridCol w:w="87"/>
        <w:gridCol w:w="159"/>
        <w:gridCol w:w="17"/>
        <w:gridCol w:w="78"/>
        <w:gridCol w:w="185"/>
        <w:gridCol w:w="147"/>
        <w:gridCol w:w="116"/>
        <w:gridCol w:w="216"/>
        <w:gridCol w:w="47"/>
        <w:gridCol w:w="263"/>
        <w:gridCol w:w="11"/>
        <w:gridCol w:w="21"/>
        <w:gridCol w:w="11"/>
        <w:gridCol w:w="220"/>
        <w:gridCol w:w="6"/>
        <w:gridCol w:w="93"/>
        <w:gridCol w:w="164"/>
        <w:gridCol w:w="90"/>
        <w:gridCol w:w="68"/>
        <w:gridCol w:w="83"/>
        <w:gridCol w:w="22"/>
        <w:gridCol w:w="77"/>
        <w:gridCol w:w="38"/>
        <w:gridCol w:w="148"/>
        <w:gridCol w:w="68"/>
        <w:gridCol w:w="195"/>
        <w:gridCol w:w="36"/>
        <w:gridCol w:w="23"/>
        <w:gridCol w:w="38"/>
        <w:gridCol w:w="124"/>
        <w:gridCol w:w="42"/>
        <w:gridCol w:w="44"/>
        <w:gridCol w:w="34"/>
        <w:gridCol w:w="42"/>
        <w:gridCol w:w="94"/>
        <w:gridCol w:w="49"/>
        <w:gridCol w:w="29"/>
        <w:gridCol w:w="45"/>
        <w:gridCol w:w="29"/>
        <w:gridCol w:w="94"/>
        <w:gridCol w:w="66"/>
        <w:gridCol w:w="17"/>
        <w:gridCol w:w="141"/>
        <w:gridCol w:w="14"/>
        <w:gridCol w:w="37"/>
        <w:gridCol w:w="54"/>
        <w:gridCol w:w="6"/>
        <w:gridCol w:w="192"/>
        <w:gridCol w:w="3"/>
        <w:gridCol w:w="8"/>
        <w:gridCol w:w="49"/>
        <w:gridCol w:w="5"/>
        <w:gridCol w:w="6"/>
        <w:gridCol w:w="177"/>
        <w:gridCol w:w="10"/>
        <w:gridCol w:w="37"/>
        <w:gridCol w:w="14"/>
        <w:gridCol w:w="15"/>
        <w:gridCol w:w="3"/>
        <w:gridCol w:w="237"/>
        <w:gridCol w:w="8"/>
        <w:gridCol w:w="13"/>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6"/>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7"/>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2"/>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49"/>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8"/>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64"/>
        <w:gridCol w:w="263"/>
        <w:gridCol w:w="263"/>
        <w:gridCol w:w="225"/>
        <w:gridCol w:w="38"/>
        <w:gridCol w:w="262"/>
        <w:gridCol w:w="263"/>
        <w:gridCol w:w="112"/>
        <w:gridCol w:w="151"/>
        <w:gridCol w:w="186"/>
        <w:gridCol w:w="77"/>
        <w:gridCol w:w="262"/>
        <w:gridCol w:w="263"/>
        <w:gridCol w:w="263"/>
        <w:gridCol w:w="263"/>
        <w:gridCol w:w="262"/>
        <w:gridCol w:w="263"/>
        <w:gridCol w:w="36"/>
        <w:gridCol w:w="227"/>
        <w:gridCol w:w="263"/>
        <w:gridCol w:w="263"/>
        <w:gridCol w:w="263"/>
        <w:gridCol w:w="263"/>
        <w:gridCol w:w="74"/>
        <w:gridCol w:w="189"/>
        <w:gridCol w:w="149"/>
        <w:gridCol w:w="113"/>
        <w:gridCol w:w="223"/>
        <w:gridCol w:w="38"/>
        <w:gridCol w:w="263"/>
        <w:gridCol w:w="34"/>
        <w:gridCol w:w="229"/>
        <w:gridCol w:w="109"/>
        <w:gridCol w:w="154"/>
        <w:gridCol w:w="183"/>
        <w:gridCol w:w="77"/>
        <w:gridCol w:w="263"/>
        <w:gridCol w:w="263"/>
        <w:gridCol w:w="74"/>
        <w:gridCol w:w="189"/>
        <w:gridCol w:w="149"/>
        <w:gridCol w:w="114"/>
        <w:gridCol w:w="223"/>
        <w:gridCol w:w="44"/>
        <w:gridCol w:w="266"/>
        <w:gridCol w:w="27"/>
        <w:gridCol w:w="236"/>
        <w:gridCol w:w="101"/>
        <w:gridCol w:w="162"/>
        <w:gridCol w:w="175"/>
        <w:gridCol w:w="84"/>
        <w:gridCol w:w="252"/>
        <w:gridCol w:w="11"/>
        <w:gridCol w:w="263"/>
        <w:gridCol w:w="63"/>
        <w:gridCol w:w="200"/>
        <w:gridCol w:w="138"/>
        <w:gridCol w:w="123"/>
        <w:gridCol w:w="256"/>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1C7CD0">
          <w:pgSz w:w="12240" w:h="15840" w:code="1"/>
          <w:pgMar w:top="1361" w:right="709"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25E" w:rsidRDefault="00B5125E"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1C7CD0">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383CDC" w:rsidRDefault="00745CFA" w:rsidP="00745CFA">
      <w:pPr>
        <w:jc w:val="center"/>
        <w:rPr>
          <w:rFonts w:cs="Arial"/>
          <w:b/>
          <w:sz w:val="20"/>
          <w:szCs w:val="18"/>
          <w:lang w:val="es-BO"/>
        </w:rPr>
      </w:pPr>
      <w:r w:rsidRPr="00383CDC">
        <w:rPr>
          <w:rFonts w:cs="Arial"/>
          <w:b/>
          <w:sz w:val="20"/>
          <w:szCs w:val="18"/>
          <w:lang w:val="es-BO"/>
        </w:rPr>
        <w:lastRenderedPageBreak/>
        <w:t>ANEXO 3</w:t>
      </w:r>
    </w:p>
    <w:p w:rsidR="00745CFA" w:rsidRPr="00383CDC" w:rsidRDefault="00745CFA" w:rsidP="00745CFA">
      <w:pPr>
        <w:pStyle w:val="Normal2"/>
        <w:jc w:val="center"/>
        <w:rPr>
          <w:rFonts w:ascii="Verdana" w:hAnsi="Verdana" w:cs="Arial"/>
          <w:b/>
          <w:sz w:val="20"/>
          <w:szCs w:val="18"/>
          <w:lang w:val="es-BO"/>
        </w:rPr>
      </w:pPr>
      <w:r w:rsidRPr="00383CDC">
        <w:rPr>
          <w:rFonts w:ascii="Verdana" w:hAnsi="Verdana" w:cs="Arial"/>
          <w:b/>
          <w:sz w:val="20"/>
          <w:szCs w:val="18"/>
          <w:lang w:val="es-BO"/>
        </w:rPr>
        <w:t>MODELO DE CONTRATO ADMINISTRATIVO PARA LA ADQUISICIÓN DE BIENES</w:t>
      </w:r>
    </w:p>
    <w:p w:rsidR="004C1D54" w:rsidRDefault="004C1D54" w:rsidP="00745CFA">
      <w:pPr>
        <w:pStyle w:val="Normal2"/>
        <w:jc w:val="center"/>
        <w:rPr>
          <w:rFonts w:ascii="Verdana" w:hAnsi="Verdana" w:cs="Arial"/>
          <w:b/>
          <w:sz w:val="18"/>
          <w:szCs w:val="18"/>
          <w:lang w:val="es-BO"/>
        </w:rPr>
      </w:pPr>
    </w:p>
    <w:p w:rsidR="00B5125E" w:rsidRPr="00B5125E" w:rsidRDefault="00B5125E" w:rsidP="00B5125E">
      <w:pPr>
        <w:widowControl w:val="0"/>
        <w:jc w:val="both"/>
        <w:rPr>
          <w:rFonts w:ascii="Arial" w:hAnsi="Arial" w:cs="Arial"/>
          <w:bCs/>
          <w:lang w:val="en-US"/>
        </w:rPr>
      </w:pPr>
    </w:p>
    <w:p w:rsidR="00C13862" w:rsidRPr="001A22CA" w:rsidRDefault="00C13862" w:rsidP="00C13862">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w:t>
      </w:r>
      <w:r w:rsidRPr="001A22CA">
        <w:rPr>
          <w:rFonts w:ascii="Arial" w:hAnsi="Arial" w:cs="Arial"/>
          <w:iCs/>
          <w:sz w:val="20"/>
        </w:rPr>
        <w:t xml:space="preserve">N° </w:t>
      </w:r>
      <w:r>
        <w:rPr>
          <w:rFonts w:ascii="Arial" w:hAnsi="Arial" w:cs="Arial"/>
          <w:iCs/>
          <w:sz w:val="20"/>
        </w:rPr>
        <w:t>73</w:t>
      </w:r>
      <w:r w:rsidRPr="001A22CA">
        <w:rPr>
          <w:rFonts w:ascii="Arial" w:hAnsi="Arial" w:cs="Arial"/>
          <w:iCs/>
          <w:sz w:val="20"/>
        </w:rPr>
        <w:t>/2024</w:t>
      </w:r>
    </w:p>
    <w:p w:rsidR="00C13862" w:rsidRPr="00B37600" w:rsidRDefault="00C13862" w:rsidP="00C13862">
      <w:pPr>
        <w:pStyle w:val="Encabezado"/>
        <w:jc w:val="right"/>
        <w:rPr>
          <w:rFonts w:ascii="Arial" w:hAnsi="Arial" w:cs="Arial"/>
          <w:iCs/>
          <w:sz w:val="20"/>
        </w:rPr>
      </w:pPr>
      <w:r w:rsidRPr="001A22CA">
        <w:rPr>
          <w:rFonts w:ascii="Arial" w:hAnsi="Arial" w:cs="Arial"/>
          <w:iCs/>
          <w:sz w:val="20"/>
        </w:rPr>
        <w:t>CUCE: 24-0951-00-0000000-0-0</w:t>
      </w:r>
    </w:p>
    <w:p w:rsidR="00C13862" w:rsidRDefault="00C13862" w:rsidP="00B5125E">
      <w:pPr>
        <w:widowControl w:val="0"/>
        <w:jc w:val="both"/>
        <w:rPr>
          <w:rFonts w:ascii="Arial" w:hAnsi="Arial" w:cs="Arial"/>
          <w:bCs/>
          <w:lang w:val="en-US"/>
        </w:rPr>
      </w:pPr>
    </w:p>
    <w:p w:rsidR="00C13862" w:rsidRPr="00C13862" w:rsidRDefault="00C13862" w:rsidP="00C13862">
      <w:pPr>
        <w:jc w:val="both"/>
        <w:rPr>
          <w:rFonts w:ascii="Arial" w:hAnsi="Arial" w:cs="Arial"/>
          <w:sz w:val="22"/>
          <w:szCs w:val="22"/>
          <w:lang w:val="es-CL"/>
        </w:rPr>
      </w:pPr>
      <w:bookmarkStart w:id="74" w:name="OLE_LINK1"/>
      <w:bookmarkStart w:id="75" w:name="OLE_LINK2"/>
      <w:r w:rsidRPr="00C13862">
        <w:rPr>
          <w:rFonts w:ascii="Arial" w:hAnsi="Arial" w:cs="Arial"/>
          <w:b/>
          <w:bCs/>
          <w:iCs/>
          <w:sz w:val="22"/>
          <w:szCs w:val="22"/>
          <w:lang w:val="es-ES_tradnl"/>
        </w:rPr>
        <w:t xml:space="preserve">Contrato Administrativo para la Adquisición de </w:t>
      </w:r>
      <w:r w:rsidRPr="00C13862">
        <w:rPr>
          <w:rFonts w:ascii="Arial" w:eastAsia="Arial" w:hAnsi="Arial" w:cs="Arial"/>
          <w:b/>
          <w:bCs/>
          <w:sz w:val="22"/>
          <w:szCs w:val="22"/>
        </w:rPr>
        <w:t>Equipos de Comunicación para Swift</w:t>
      </w:r>
      <w:r w:rsidRPr="00C13862">
        <w:rPr>
          <w:rFonts w:ascii="Arial" w:hAnsi="Arial" w:cs="Arial"/>
          <w:bCs/>
          <w:iCs/>
          <w:spacing w:val="-6"/>
          <w:sz w:val="22"/>
          <w:szCs w:val="22"/>
          <w:lang w:val="es-ES_tradnl"/>
        </w:rPr>
        <w:t>,</w:t>
      </w:r>
      <w:r w:rsidRPr="00C13862">
        <w:rPr>
          <w:rFonts w:ascii="Arial" w:hAnsi="Arial" w:cs="Arial"/>
          <w:bCs/>
          <w:spacing w:val="-6"/>
          <w:sz w:val="22"/>
          <w:szCs w:val="22"/>
          <w:lang w:val="es-ES_tradnl"/>
        </w:rPr>
        <w:t xml:space="preserve"> </w:t>
      </w:r>
      <w:r w:rsidRPr="00C13862">
        <w:rPr>
          <w:rFonts w:ascii="Arial" w:hAnsi="Arial" w:cs="Arial"/>
          <w:sz w:val="22"/>
          <w:szCs w:val="22"/>
          <w:lang w:val="es-CL"/>
        </w:rPr>
        <w:t>sujeto al tenor de las siguientes cláusulas:</w:t>
      </w:r>
    </w:p>
    <w:p w:rsidR="00C13862" w:rsidRPr="00C13862" w:rsidRDefault="00C13862" w:rsidP="00C13862">
      <w:pPr>
        <w:tabs>
          <w:tab w:val="left" w:pos="5198"/>
        </w:tabs>
        <w:jc w:val="both"/>
        <w:rPr>
          <w:rFonts w:ascii="Arial" w:hAnsi="Arial" w:cs="Arial"/>
          <w:b/>
          <w:sz w:val="22"/>
          <w:szCs w:val="22"/>
          <w:lang w:val="es-CL"/>
        </w:rPr>
      </w:pPr>
      <w:r w:rsidRPr="00C13862">
        <w:rPr>
          <w:rFonts w:ascii="Arial" w:hAnsi="Arial" w:cs="Arial"/>
          <w:b/>
          <w:sz w:val="22"/>
          <w:szCs w:val="22"/>
          <w:lang w:val="es-CL"/>
        </w:rPr>
        <w:tab/>
      </w:r>
    </w:p>
    <w:p w:rsidR="00C13862" w:rsidRPr="00C13862" w:rsidRDefault="00C13862" w:rsidP="00C13862">
      <w:pPr>
        <w:jc w:val="both"/>
        <w:rPr>
          <w:rFonts w:ascii="Arial" w:hAnsi="Arial" w:cs="Arial"/>
          <w:sz w:val="22"/>
          <w:szCs w:val="22"/>
        </w:rPr>
      </w:pPr>
      <w:r w:rsidRPr="00C13862">
        <w:rPr>
          <w:rFonts w:ascii="Arial" w:hAnsi="Arial" w:cs="Arial"/>
          <w:b/>
          <w:sz w:val="22"/>
          <w:szCs w:val="22"/>
        </w:rPr>
        <w:t xml:space="preserve">CLÁUSULA PRIMERA.- (LAS PARTES) </w:t>
      </w:r>
      <w:r w:rsidRPr="00C13862">
        <w:rPr>
          <w:rFonts w:ascii="Arial" w:hAnsi="Arial" w:cs="Arial"/>
          <w:sz w:val="22"/>
          <w:szCs w:val="22"/>
          <w:lang w:val="es-ES_tradnl"/>
        </w:rPr>
        <w:t>Las partes contratantes son</w:t>
      </w:r>
      <w:r w:rsidRPr="00C13862">
        <w:rPr>
          <w:rFonts w:ascii="Arial" w:hAnsi="Arial" w:cs="Arial"/>
          <w:sz w:val="22"/>
          <w:szCs w:val="22"/>
        </w:rPr>
        <w:t>:</w:t>
      </w:r>
    </w:p>
    <w:p w:rsidR="00C13862" w:rsidRPr="00C13862" w:rsidRDefault="00C13862" w:rsidP="00C13862">
      <w:pPr>
        <w:jc w:val="both"/>
        <w:rPr>
          <w:rFonts w:ascii="Arial" w:hAnsi="Arial" w:cs="Arial"/>
          <w:sz w:val="18"/>
          <w:szCs w:val="22"/>
        </w:rPr>
      </w:pPr>
    </w:p>
    <w:p w:rsidR="00C13862" w:rsidRPr="00C13862" w:rsidRDefault="00C13862" w:rsidP="00C13862">
      <w:pPr>
        <w:widowControl w:val="0"/>
        <w:numPr>
          <w:ilvl w:val="1"/>
          <w:numId w:val="51"/>
        </w:numPr>
        <w:jc w:val="both"/>
        <w:rPr>
          <w:rFonts w:ascii="Arial" w:hAnsi="Arial" w:cs="Arial"/>
          <w:sz w:val="22"/>
          <w:szCs w:val="22"/>
          <w:lang w:val="es-ES_tradnl"/>
        </w:rPr>
      </w:pPr>
      <w:r w:rsidRPr="00C13862">
        <w:rPr>
          <w:rFonts w:ascii="Arial" w:hAnsi="Arial" w:cs="Arial"/>
          <w:sz w:val="22"/>
          <w:szCs w:val="22"/>
          <w:lang w:val="es-ES_tradnl"/>
        </w:rPr>
        <w:t xml:space="preserve">El </w:t>
      </w:r>
      <w:r w:rsidRPr="00C13862">
        <w:rPr>
          <w:rFonts w:ascii="Arial" w:hAnsi="Arial" w:cs="Arial"/>
          <w:b/>
          <w:bCs/>
          <w:sz w:val="22"/>
          <w:szCs w:val="22"/>
          <w:lang w:val="es-ES_tradnl"/>
        </w:rPr>
        <w:t>BANCO CENTRAL DE BOLIVIA</w:t>
      </w:r>
      <w:r w:rsidRPr="00C13862">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C13862">
        <w:rPr>
          <w:rFonts w:ascii="Arial" w:hAnsi="Arial" w:cs="Arial"/>
          <w:b/>
          <w:bCs/>
          <w:sz w:val="22"/>
          <w:szCs w:val="22"/>
          <w:lang w:val="es-ES_tradnl"/>
        </w:rPr>
        <w:t xml:space="preserve"> </w:t>
      </w:r>
      <w:r w:rsidRPr="00C13862">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C13862">
        <w:rPr>
          <w:rFonts w:ascii="Arial" w:hAnsi="Arial" w:cs="Arial"/>
          <w:b/>
          <w:bCs/>
          <w:sz w:val="22"/>
          <w:szCs w:val="22"/>
          <w:lang w:val="es-ES_tradnl"/>
        </w:rPr>
        <w:t>ENTIDAD</w:t>
      </w:r>
      <w:r w:rsidRPr="00C13862">
        <w:rPr>
          <w:rFonts w:ascii="Arial" w:hAnsi="Arial" w:cs="Arial"/>
          <w:bCs/>
          <w:sz w:val="22"/>
          <w:szCs w:val="22"/>
          <w:lang w:val="es-ES_tradnl"/>
        </w:rPr>
        <w:t>.</w:t>
      </w:r>
      <w:r w:rsidRPr="00C13862">
        <w:rPr>
          <w:rFonts w:ascii="Arial" w:hAnsi="Arial" w:cs="Arial"/>
          <w:sz w:val="22"/>
          <w:szCs w:val="22"/>
        </w:rPr>
        <w:t xml:space="preserve"> </w:t>
      </w:r>
    </w:p>
    <w:p w:rsidR="00C13862" w:rsidRPr="00C13862" w:rsidRDefault="00C13862" w:rsidP="00C13862">
      <w:pPr>
        <w:ind w:left="720"/>
        <w:jc w:val="both"/>
        <w:rPr>
          <w:rFonts w:ascii="Arial" w:hAnsi="Arial" w:cs="Arial"/>
          <w:sz w:val="18"/>
          <w:szCs w:val="22"/>
          <w:lang w:val="es-ES_tradnl"/>
        </w:rPr>
      </w:pPr>
    </w:p>
    <w:p w:rsidR="00C13862" w:rsidRPr="00C13862" w:rsidRDefault="00C13862" w:rsidP="00C13862">
      <w:pPr>
        <w:numPr>
          <w:ilvl w:val="1"/>
          <w:numId w:val="51"/>
        </w:numPr>
        <w:jc w:val="both"/>
        <w:rPr>
          <w:rFonts w:ascii="Arial" w:hAnsi="Arial" w:cs="Arial"/>
          <w:sz w:val="22"/>
          <w:szCs w:val="22"/>
          <w:lang w:val="es-ES_tradnl"/>
        </w:rPr>
      </w:pPr>
      <w:r w:rsidRPr="00C13862">
        <w:rPr>
          <w:rFonts w:ascii="Arial" w:hAnsi="Arial" w:cs="Arial"/>
          <w:b/>
          <w:sz w:val="22"/>
          <w:szCs w:val="22"/>
          <w:lang w:val="es-ES_tradnl"/>
        </w:rPr>
        <w:t>____________</w:t>
      </w:r>
      <w:r w:rsidRPr="00C13862">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C13862">
        <w:rPr>
          <w:rFonts w:ascii="Arial" w:hAnsi="Arial" w:cs="Arial"/>
          <w:sz w:val="22"/>
          <w:szCs w:val="22"/>
        </w:rPr>
        <w:t>_________</w:t>
      </w:r>
      <w:r w:rsidRPr="00C13862">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C13862">
        <w:rPr>
          <w:rFonts w:ascii="Arial" w:hAnsi="Arial" w:cs="Arial"/>
          <w:b/>
          <w:sz w:val="22"/>
          <w:szCs w:val="22"/>
          <w:lang w:val="es-ES_tradnl"/>
        </w:rPr>
        <w:t>PROVEEDOR</w:t>
      </w:r>
      <w:r w:rsidRPr="00C13862">
        <w:rPr>
          <w:rFonts w:ascii="Arial" w:hAnsi="Arial" w:cs="Arial"/>
          <w:sz w:val="22"/>
          <w:szCs w:val="22"/>
          <w:lang w:val="es-ES_tradnl"/>
        </w:rPr>
        <w:t>.</w:t>
      </w:r>
    </w:p>
    <w:p w:rsidR="00C13862" w:rsidRPr="00C13862" w:rsidRDefault="00C13862" w:rsidP="00C13862">
      <w:pPr>
        <w:jc w:val="both"/>
        <w:rPr>
          <w:rFonts w:ascii="Arial" w:hAnsi="Arial" w:cs="Arial"/>
          <w:sz w:val="18"/>
          <w:szCs w:val="22"/>
          <w:lang w:val="es-ES_tradnl"/>
        </w:rPr>
      </w:pPr>
    </w:p>
    <w:p w:rsidR="00C13862" w:rsidRPr="00C13862" w:rsidRDefault="00C13862" w:rsidP="00C13862">
      <w:pPr>
        <w:jc w:val="both"/>
        <w:rPr>
          <w:rFonts w:ascii="Arial" w:hAnsi="Arial" w:cs="Arial"/>
          <w:b/>
          <w:sz w:val="22"/>
          <w:szCs w:val="22"/>
        </w:rPr>
      </w:pPr>
      <w:r w:rsidRPr="00C13862">
        <w:rPr>
          <w:rFonts w:ascii="Arial" w:hAnsi="Arial" w:cs="Arial"/>
          <w:sz w:val="22"/>
          <w:szCs w:val="22"/>
          <w:lang w:val="es-ES_tradnl"/>
        </w:rPr>
        <w:t xml:space="preserve">La </w:t>
      </w:r>
      <w:r w:rsidRPr="00C13862">
        <w:rPr>
          <w:rFonts w:ascii="Arial" w:hAnsi="Arial" w:cs="Arial"/>
          <w:b/>
          <w:bCs/>
          <w:sz w:val="22"/>
          <w:szCs w:val="22"/>
          <w:lang w:val="es-ES_tradnl"/>
        </w:rPr>
        <w:t>ENTIDAD</w:t>
      </w:r>
      <w:r w:rsidRPr="00C13862">
        <w:rPr>
          <w:rFonts w:ascii="Arial" w:hAnsi="Arial" w:cs="Arial"/>
          <w:sz w:val="22"/>
          <w:szCs w:val="22"/>
          <w:lang w:val="es-ES_tradnl"/>
        </w:rPr>
        <w:t xml:space="preserve"> y el </w:t>
      </w:r>
      <w:r w:rsidRPr="00C13862">
        <w:rPr>
          <w:rFonts w:ascii="Arial" w:hAnsi="Arial" w:cs="Arial"/>
          <w:b/>
          <w:bCs/>
          <w:sz w:val="22"/>
          <w:szCs w:val="22"/>
          <w:lang w:val="es-ES_tradnl"/>
        </w:rPr>
        <w:t xml:space="preserve">PROVEEDOR </w:t>
      </w:r>
      <w:r w:rsidRPr="00C13862">
        <w:rPr>
          <w:rFonts w:ascii="Arial" w:hAnsi="Arial" w:cs="Arial"/>
          <w:sz w:val="22"/>
          <w:szCs w:val="22"/>
          <w:lang w:val="es-BO"/>
        </w:rPr>
        <w:t>en su conjunto se denominarán las</w:t>
      </w:r>
      <w:r w:rsidRPr="00C13862">
        <w:rPr>
          <w:rFonts w:ascii="Arial" w:hAnsi="Arial" w:cs="Arial"/>
          <w:sz w:val="22"/>
          <w:szCs w:val="22"/>
          <w:lang w:val="es-ES_tradnl"/>
        </w:rPr>
        <w:t xml:space="preserve"> </w:t>
      </w:r>
      <w:r w:rsidRPr="00C13862">
        <w:rPr>
          <w:rFonts w:ascii="Arial" w:hAnsi="Arial" w:cs="Arial"/>
          <w:b/>
          <w:bCs/>
          <w:sz w:val="22"/>
          <w:szCs w:val="22"/>
          <w:lang w:val="es-ES_tradnl"/>
        </w:rPr>
        <w:t>PARTES.</w:t>
      </w:r>
    </w:p>
    <w:p w:rsidR="00C13862" w:rsidRPr="00C13862" w:rsidRDefault="00C13862" w:rsidP="00C13862">
      <w:pPr>
        <w:jc w:val="both"/>
        <w:rPr>
          <w:rFonts w:ascii="Arial" w:hAnsi="Arial" w:cs="Arial"/>
          <w:b/>
          <w:sz w:val="20"/>
          <w:szCs w:val="22"/>
        </w:rPr>
      </w:pPr>
    </w:p>
    <w:bookmarkEnd w:id="74"/>
    <w:bookmarkEnd w:id="75"/>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b/>
          <w:color w:val="000000"/>
          <w:sz w:val="22"/>
          <w:szCs w:val="22"/>
          <w:lang w:val="es-BO" w:eastAsia="es-BO"/>
        </w:rPr>
        <w:t xml:space="preserve">CLÁUSULA SEGUNDA.- (ANTECEDENTES) </w:t>
      </w:r>
      <w:r w:rsidRPr="00C13862">
        <w:rPr>
          <w:rFonts w:ascii="Arial" w:hAnsi="Arial" w:cs="Arial"/>
          <w:color w:val="000000"/>
          <w:sz w:val="22"/>
          <w:szCs w:val="22"/>
          <w:lang w:val="es-BO" w:eastAsia="es-BO"/>
        </w:rPr>
        <w:t xml:space="preserve">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C13862">
        <w:rPr>
          <w:rFonts w:ascii="Arial" w:hAnsi="Arial" w:cs="Arial"/>
          <w:b/>
          <w:bCs/>
          <w:i/>
          <w:iCs/>
          <w:color w:val="000000"/>
          <w:sz w:val="22"/>
          <w:szCs w:val="22"/>
          <w:lang w:val="es-BO" w:eastAsia="es-BO"/>
        </w:rPr>
        <w:t xml:space="preserve">, </w:t>
      </w:r>
      <w:r w:rsidRPr="00C13862">
        <w:rPr>
          <w:rFonts w:ascii="Arial" w:hAnsi="Arial" w:cs="Arial"/>
          <w:color w:val="000000"/>
          <w:sz w:val="22"/>
          <w:szCs w:val="22"/>
          <w:lang w:val="es-BO" w:eastAsia="es-BO"/>
        </w:rPr>
        <w:t xml:space="preserve">con Código Único de Contrataciones Estatales CUCE: 24-0951-00-_______-1-1, en base a lo solicitado en el DBC. </w:t>
      </w:r>
    </w:p>
    <w:p w:rsidR="00C13862" w:rsidRPr="00C13862" w:rsidRDefault="00C13862" w:rsidP="00C13862">
      <w:pPr>
        <w:widowControl w:val="0"/>
        <w:jc w:val="both"/>
        <w:rPr>
          <w:rFonts w:ascii="Arial" w:hAnsi="Arial" w:cs="Arial"/>
          <w:color w:val="000000"/>
          <w:sz w:val="20"/>
          <w:szCs w:val="22"/>
          <w:lang w:val="es-BO" w:eastAsia="es-BO"/>
        </w:rPr>
      </w:pPr>
    </w:p>
    <w:p w:rsidR="00C13862" w:rsidRPr="00C13862" w:rsidRDefault="00C13862" w:rsidP="00C13862">
      <w:pPr>
        <w:widowControl w:val="0"/>
        <w:jc w:val="both"/>
        <w:rPr>
          <w:rFonts w:ascii="Arial" w:hAnsi="Arial" w:cs="Arial"/>
          <w:b/>
          <w:bCs/>
          <w:color w:val="000000"/>
          <w:sz w:val="22"/>
          <w:szCs w:val="22"/>
          <w:lang w:val="es-BO" w:eastAsia="es-BO"/>
        </w:rPr>
      </w:pPr>
      <w:r w:rsidRPr="00C13862">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Comunicación Interna N°__________/2024 de __ de ____ de 2024 la contratación al </w:t>
      </w:r>
      <w:r w:rsidRPr="00C13862">
        <w:rPr>
          <w:rFonts w:ascii="Arial" w:hAnsi="Arial" w:cs="Arial"/>
          <w:b/>
          <w:color w:val="000000"/>
          <w:sz w:val="22"/>
          <w:szCs w:val="22"/>
          <w:lang w:val="es-BO" w:eastAsia="es-BO"/>
        </w:rPr>
        <w:t>PROVEEDOR</w:t>
      </w:r>
      <w:r w:rsidRPr="00C13862">
        <w:rPr>
          <w:rFonts w:ascii="Arial" w:hAnsi="Arial" w:cs="Arial"/>
          <w:color w:val="000000"/>
          <w:sz w:val="22"/>
          <w:szCs w:val="22"/>
          <w:lang w:val="es-BO" w:eastAsia="es-BO"/>
        </w:rPr>
        <w:t xml:space="preserve">, al cumplir su propuesta con todos los requisitos </w:t>
      </w:r>
      <w:r w:rsidRPr="00C13862">
        <w:rPr>
          <w:rFonts w:ascii="Arial" w:hAnsi="Arial" w:cs="Arial"/>
          <w:color w:val="000000"/>
          <w:sz w:val="22"/>
          <w:szCs w:val="22"/>
          <w:lang w:val="es-BO" w:eastAsia="es-BO"/>
        </w:rPr>
        <w:lastRenderedPageBreak/>
        <w:t>establecidos en el DBC</w:t>
      </w:r>
      <w:r w:rsidRPr="00C13862">
        <w:rPr>
          <w:rFonts w:ascii="Arial" w:hAnsi="Arial" w:cs="Arial"/>
          <w:b/>
          <w:bCs/>
          <w:color w:val="000000"/>
          <w:sz w:val="22"/>
          <w:szCs w:val="22"/>
          <w:lang w:val="es-BO" w:eastAsia="es-BO"/>
        </w:rPr>
        <w:t>.</w:t>
      </w:r>
    </w:p>
    <w:p w:rsidR="00C13862" w:rsidRPr="00C13862" w:rsidRDefault="00C13862" w:rsidP="00C13862">
      <w:pPr>
        <w:widowControl w:val="0"/>
        <w:jc w:val="both"/>
        <w:rPr>
          <w:rFonts w:ascii="Arial" w:hAnsi="Arial" w:cs="Arial"/>
          <w:b/>
          <w:bCs/>
          <w:color w:val="000000"/>
          <w:sz w:val="22"/>
          <w:szCs w:val="22"/>
          <w:lang w:val="es-BO" w:eastAsia="es-BO"/>
        </w:rPr>
      </w:pPr>
    </w:p>
    <w:p w:rsidR="00C13862" w:rsidRPr="00C13862" w:rsidRDefault="00C13862" w:rsidP="00C13862">
      <w:pPr>
        <w:autoSpaceDE w:val="0"/>
        <w:autoSpaceDN w:val="0"/>
        <w:adjustRightInd w:val="0"/>
        <w:rPr>
          <w:rFonts w:ascii="Arial" w:hAnsi="Arial" w:cs="Arial"/>
          <w:color w:val="000000"/>
          <w:sz w:val="22"/>
          <w:szCs w:val="22"/>
          <w:lang w:val="es-BO" w:eastAsia="es-BO"/>
        </w:rPr>
      </w:pPr>
      <w:r w:rsidRPr="00C13862">
        <w:rPr>
          <w:rFonts w:ascii="Arial" w:hAnsi="Arial" w:cs="Arial"/>
          <w:b/>
          <w:color w:val="000000"/>
          <w:sz w:val="22"/>
          <w:szCs w:val="22"/>
          <w:lang w:val="es-BO" w:eastAsia="es-BO"/>
        </w:rPr>
        <w:t xml:space="preserve">CLÁUSULA TERCERA.- (LEGISLACIÓN APLICABLE) </w:t>
      </w:r>
      <w:r w:rsidRPr="00C13862">
        <w:rPr>
          <w:rFonts w:ascii="Arial" w:hAnsi="Arial" w:cs="Arial"/>
          <w:color w:val="000000"/>
          <w:sz w:val="22"/>
          <w:szCs w:val="22"/>
          <w:lang w:val="es-BO" w:eastAsia="es-BO"/>
        </w:rPr>
        <w:t>El presente Contrato se celebra al amparo de las siguientes disposiciones normativas:</w:t>
      </w:r>
    </w:p>
    <w:p w:rsidR="00C13862" w:rsidRPr="00C13862" w:rsidRDefault="00C13862" w:rsidP="00C13862">
      <w:pPr>
        <w:autoSpaceDE w:val="0"/>
        <w:autoSpaceDN w:val="0"/>
        <w:adjustRightInd w:val="0"/>
        <w:rPr>
          <w:rFonts w:cs="Calibri"/>
          <w:color w:val="000000"/>
          <w:sz w:val="14"/>
          <w:szCs w:val="22"/>
          <w:lang w:val="es-BO" w:eastAsia="es-BO"/>
        </w:rPr>
      </w:pPr>
    </w:p>
    <w:p w:rsidR="00C13862" w:rsidRPr="00C13862" w:rsidRDefault="00C13862" w:rsidP="00C13862">
      <w:pPr>
        <w:widowControl w:val="0"/>
        <w:numPr>
          <w:ilvl w:val="0"/>
          <w:numId w:val="56"/>
        </w:numPr>
        <w:jc w:val="both"/>
        <w:rPr>
          <w:rFonts w:ascii="Arial" w:hAnsi="Arial" w:cs="Arial"/>
          <w:sz w:val="22"/>
          <w:szCs w:val="22"/>
          <w:lang w:val="es-BO"/>
        </w:rPr>
      </w:pPr>
      <w:r w:rsidRPr="00C13862">
        <w:rPr>
          <w:rFonts w:ascii="Arial" w:hAnsi="Arial" w:cs="Arial"/>
          <w:sz w:val="22"/>
          <w:szCs w:val="22"/>
          <w:lang w:val="es-BO"/>
        </w:rPr>
        <w:t>Constitución Política del Estado</w:t>
      </w:r>
      <w:r w:rsidRPr="00C13862">
        <w:rPr>
          <w:rFonts w:ascii="Arial" w:hAnsi="Arial" w:cs="Arial"/>
          <w:sz w:val="22"/>
          <w:szCs w:val="22"/>
        </w:rPr>
        <w:t xml:space="preserve"> de 7 de febrero de 2009</w:t>
      </w:r>
      <w:r w:rsidRPr="00C13862">
        <w:rPr>
          <w:rFonts w:ascii="Arial" w:hAnsi="Arial" w:cs="Arial"/>
          <w:sz w:val="22"/>
          <w:szCs w:val="22"/>
          <w:lang w:val="es-BO"/>
        </w:rPr>
        <w:t>.</w:t>
      </w:r>
    </w:p>
    <w:p w:rsidR="00C13862" w:rsidRPr="00C13862" w:rsidRDefault="00C13862" w:rsidP="00C13862">
      <w:pPr>
        <w:widowControl w:val="0"/>
        <w:numPr>
          <w:ilvl w:val="0"/>
          <w:numId w:val="56"/>
        </w:numPr>
        <w:jc w:val="both"/>
        <w:rPr>
          <w:rFonts w:ascii="Arial" w:hAnsi="Arial" w:cs="Arial"/>
          <w:sz w:val="22"/>
          <w:szCs w:val="22"/>
          <w:lang w:val="es-BO"/>
        </w:rPr>
      </w:pPr>
      <w:r w:rsidRPr="00C13862">
        <w:rPr>
          <w:rFonts w:ascii="Arial" w:hAnsi="Arial" w:cs="Arial"/>
          <w:sz w:val="22"/>
          <w:szCs w:val="22"/>
          <w:lang w:val="es-BO"/>
        </w:rPr>
        <w:t>Ley Nº 1178, de 20 de julio de 1990, de Administración y Control     Gubernamentales.</w:t>
      </w:r>
    </w:p>
    <w:p w:rsidR="00C13862" w:rsidRPr="00C13862" w:rsidRDefault="00C13862" w:rsidP="00C13862">
      <w:pPr>
        <w:numPr>
          <w:ilvl w:val="0"/>
          <w:numId w:val="56"/>
        </w:numPr>
        <w:jc w:val="both"/>
        <w:rPr>
          <w:rFonts w:ascii="Arial" w:hAnsi="Arial" w:cs="Arial"/>
          <w:sz w:val="22"/>
          <w:szCs w:val="22"/>
          <w:lang w:val="es-BO"/>
        </w:rPr>
      </w:pPr>
      <w:r w:rsidRPr="00C13862">
        <w:rPr>
          <w:rFonts w:ascii="Arial" w:hAnsi="Arial" w:cs="Arial"/>
          <w:sz w:val="22"/>
          <w:szCs w:val="22"/>
          <w:lang w:val="es-BO"/>
        </w:rPr>
        <w:t xml:space="preserve">Ley </w:t>
      </w:r>
      <w:r w:rsidRPr="00C13862">
        <w:rPr>
          <w:rFonts w:ascii="Arial" w:hAnsi="Arial" w:cs="Arial"/>
          <w:bCs/>
          <w:sz w:val="22"/>
          <w:szCs w:val="22"/>
        </w:rPr>
        <w:t xml:space="preserve">del Presupuesto General del Estado aprobado para la gestión y su </w:t>
      </w:r>
      <w:r w:rsidRPr="00C13862">
        <w:rPr>
          <w:rFonts w:ascii="Arial" w:hAnsi="Arial" w:cs="Arial"/>
          <w:sz w:val="22"/>
          <w:szCs w:val="22"/>
          <w:lang w:val="es-BO"/>
        </w:rPr>
        <w:t>reglamentación.</w:t>
      </w:r>
    </w:p>
    <w:p w:rsidR="00C13862" w:rsidRPr="00C13862" w:rsidRDefault="00C13862" w:rsidP="00C13862">
      <w:pPr>
        <w:widowControl w:val="0"/>
        <w:numPr>
          <w:ilvl w:val="0"/>
          <w:numId w:val="56"/>
        </w:numPr>
        <w:jc w:val="both"/>
        <w:rPr>
          <w:rFonts w:ascii="Arial" w:hAnsi="Arial" w:cs="Arial"/>
          <w:sz w:val="22"/>
          <w:szCs w:val="22"/>
          <w:lang w:val="es-BO"/>
        </w:rPr>
      </w:pPr>
      <w:r w:rsidRPr="00C13862">
        <w:rPr>
          <w:rFonts w:ascii="Arial" w:hAnsi="Arial" w:cs="Arial"/>
          <w:sz w:val="22"/>
          <w:szCs w:val="22"/>
          <w:lang w:val="es-BO"/>
        </w:rPr>
        <w:t>Decreto Supremo Nº 0181, de 28 de junio de 2009, de las Normas Básicas del Sistema de Administración de Bienes y Servicios (NB-SABS) y sus modificaciones.</w:t>
      </w:r>
    </w:p>
    <w:p w:rsidR="00C13862" w:rsidRPr="00C13862" w:rsidRDefault="00C13862" w:rsidP="00C13862">
      <w:pPr>
        <w:widowControl w:val="0"/>
        <w:numPr>
          <w:ilvl w:val="0"/>
          <w:numId w:val="56"/>
        </w:numPr>
        <w:jc w:val="both"/>
        <w:rPr>
          <w:rFonts w:ascii="Arial" w:hAnsi="Arial" w:cs="Arial"/>
          <w:sz w:val="22"/>
          <w:szCs w:val="22"/>
          <w:lang w:val="es-BO"/>
        </w:rPr>
      </w:pPr>
      <w:r w:rsidRPr="00C13862">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C13862" w:rsidRPr="00C13862" w:rsidRDefault="00C13862" w:rsidP="00C13862">
      <w:pPr>
        <w:widowControl w:val="0"/>
        <w:numPr>
          <w:ilvl w:val="0"/>
          <w:numId w:val="56"/>
        </w:numPr>
        <w:jc w:val="both"/>
        <w:rPr>
          <w:rFonts w:ascii="Arial" w:hAnsi="Arial" w:cs="Arial"/>
          <w:sz w:val="22"/>
          <w:szCs w:val="22"/>
          <w:lang w:val="es-BO"/>
        </w:rPr>
      </w:pPr>
      <w:r w:rsidRPr="00C13862">
        <w:rPr>
          <w:rFonts w:ascii="Arial" w:hAnsi="Arial" w:cs="Arial"/>
          <w:sz w:val="22"/>
          <w:szCs w:val="22"/>
          <w:lang w:val="es-BO"/>
        </w:rPr>
        <w:t>Otras disposiciones relacionadas.</w:t>
      </w:r>
    </w:p>
    <w:p w:rsidR="00C13862" w:rsidRPr="00C13862" w:rsidRDefault="00C13862" w:rsidP="00C13862">
      <w:pPr>
        <w:widowControl w:val="0"/>
        <w:jc w:val="both"/>
        <w:rPr>
          <w:rFonts w:ascii="Arial" w:hAnsi="Arial" w:cs="Arial"/>
          <w:sz w:val="20"/>
          <w:szCs w:val="22"/>
          <w:lang w:val="es-BO"/>
        </w:rPr>
      </w:pPr>
    </w:p>
    <w:p w:rsidR="00C13862" w:rsidRPr="00C13862" w:rsidRDefault="00C13862" w:rsidP="00C13862">
      <w:pPr>
        <w:suppressAutoHyphens/>
        <w:jc w:val="both"/>
        <w:rPr>
          <w:rFonts w:ascii="Arial" w:hAnsi="Arial" w:cs="Arial"/>
          <w:sz w:val="22"/>
          <w:szCs w:val="22"/>
          <w:lang w:eastAsia="zh-CN"/>
        </w:rPr>
      </w:pPr>
      <w:r w:rsidRPr="00C13862">
        <w:rPr>
          <w:rFonts w:ascii="Arial" w:hAnsi="Arial" w:cs="Arial"/>
          <w:b/>
          <w:sz w:val="22"/>
          <w:szCs w:val="22"/>
          <w:lang w:eastAsia="zh-CN"/>
        </w:rPr>
        <w:t xml:space="preserve">CLÁUSULA CUARTA.- (OBJETO Y CAUSA) </w:t>
      </w:r>
      <w:r w:rsidRPr="00C13862">
        <w:rPr>
          <w:rFonts w:ascii="Arial" w:hAnsi="Arial" w:cs="Arial"/>
          <w:sz w:val="22"/>
          <w:szCs w:val="22"/>
          <w:lang w:val="es-BO" w:eastAsia="zh-CN"/>
        </w:rPr>
        <w:t xml:space="preserve">El objeto del presente Contrato es la </w:t>
      </w:r>
      <w:r w:rsidRPr="00C13862">
        <w:rPr>
          <w:rFonts w:ascii="Arial" w:hAnsi="Arial" w:cs="Arial"/>
          <w:bCs/>
          <w:iCs/>
          <w:sz w:val="22"/>
          <w:szCs w:val="22"/>
          <w:lang w:eastAsia="zh-CN"/>
        </w:rPr>
        <w:t>Adquisición de Equipos de Comunicación</w:t>
      </w:r>
      <w:r w:rsidRPr="00C13862">
        <w:rPr>
          <w:rFonts w:ascii="Arial" w:hAnsi="Arial" w:cs="Arial"/>
          <w:iCs/>
          <w:color w:val="000000"/>
          <w:sz w:val="22"/>
          <w:szCs w:val="22"/>
          <w:lang w:eastAsia="zh-CN"/>
        </w:rPr>
        <w:t xml:space="preserve">, </w:t>
      </w:r>
      <w:r w:rsidRPr="00C13862">
        <w:rPr>
          <w:rFonts w:ascii="Arial" w:hAnsi="Arial" w:cs="Arial"/>
          <w:sz w:val="22"/>
          <w:szCs w:val="22"/>
          <w:lang w:val="es-BO" w:eastAsia="zh-CN"/>
        </w:rPr>
        <w:t xml:space="preserve">que en adelante se denominarán los </w:t>
      </w:r>
      <w:r w:rsidRPr="00C13862">
        <w:rPr>
          <w:rFonts w:ascii="Arial" w:hAnsi="Arial" w:cs="Arial"/>
          <w:b/>
          <w:sz w:val="22"/>
          <w:szCs w:val="22"/>
          <w:lang w:val="es-BO" w:eastAsia="zh-CN"/>
        </w:rPr>
        <w:t>BIENES</w:t>
      </w:r>
      <w:r w:rsidRPr="00C13862">
        <w:rPr>
          <w:rFonts w:ascii="Arial" w:hAnsi="Arial" w:cs="Arial"/>
          <w:sz w:val="22"/>
          <w:szCs w:val="22"/>
          <w:lang w:val="es-BO" w:eastAsia="zh-CN"/>
        </w:rPr>
        <w:t xml:space="preserve">, </w:t>
      </w:r>
      <w:r w:rsidRPr="00C13862">
        <w:rPr>
          <w:rFonts w:ascii="Arial" w:hAnsi="Arial" w:cs="Arial"/>
          <w:bCs/>
          <w:iCs/>
          <w:sz w:val="22"/>
          <w:szCs w:val="22"/>
          <w:lang w:eastAsia="zh-CN"/>
        </w:rPr>
        <w:t>para fortalecimiento de la seguridad en la infraestructura Swift del BCB</w:t>
      </w:r>
      <w:r w:rsidRPr="00C13862">
        <w:rPr>
          <w:rFonts w:ascii="Arial" w:hAnsi="Arial" w:cs="Arial"/>
          <w:b/>
          <w:sz w:val="22"/>
          <w:szCs w:val="22"/>
          <w:lang w:val="es-BO" w:eastAsia="zh-CN"/>
        </w:rPr>
        <w:t xml:space="preserve"> </w:t>
      </w:r>
      <w:r w:rsidRPr="00C13862">
        <w:rPr>
          <w:rFonts w:ascii="Arial" w:hAnsi="Arial" w:cs="Arial"/>
          <w:bCs/>
          <w:iCs/>
          <w:sz w:val="22"/>
          <w:szCs w:val="22"/>
          <w:lang w:eastAsia="zh-CN"/>
        </w:rPr>
        <w:t>así como la instalación y puesta en funcionamiento</w:t>
      </w:r>
      <w:r w:rsidRPr="00C13862">
        <w:rPr>
          <w:rFonts w:ascii="Arial" w:hAnsi="Arial" w:cs="Arial"/>
          <w:sz w:val="22"/>
          <w:szCs w:val="22"/>
          <w:lang w:val="es-BO" w:eastAsia="zh-CN"/>
        </w:rPr>
        <w:t xml:space="preserve">, provistos por el </w:t>
      </w:r>
      <w:r w:rsidRPr="00C13862">
        <w:rPr>
          <w:rFonts w:ascii="Arial" w:hAnsi="Arial" w:cs="Arial"/>
          <w:b/>
          <w:sz w:val="22"/>
          <w:szCs w:val="22"/>
          <w:lang w:val="es-BO" w:eastAsia="zh-CN"/>
        </w:rPr>
        <w:t xml:space="preserve">PROVEEDOR </w:t>
      </w:r>
      <w:r w:rsidRPr="00C13862">
        <w:rPr>
          <w:rFonts w:ascii="Arial" w:hAnsi="Arial" w:cs="Arial"/>
          <w:sz w:val="22"/>
          <w:szCs w:val="22"/>
          <w:lang w:val="es-BO" w:eastAsia="zh-CN"/>
        </w:rPr>
        <w:t>de conformidad con el DBC y la Propuesta Adjudicada, con estricta y absoluta sujeción al presente Contrato.</w:t>
      </w:r>
      <w:r w:rsidRPr="00C13862">
        <w:rPr>
          <w:rFonts w:ascii="Arial" w:hAnsi="Arial" w:cs="Arial"/>
          <w:b/>
          <w:iCs/>
          <w:color w:val="000000"/>
          <w:sz w:val="22"/>
          <w:szCs w:val="22"/>
          <w:lang w:eastAsia="zh-CN"/>
        </w:rPr>
        <w:t xml:space="preserve"> </w:t>
      </w:r>
    </w:p>
    <w:p w:rsidR="00C13862" w:rsidRPr="00C13862" w:rsidRDefault="00C13862" w:rsidP="00C13862">
      <w:pPr>
        <w:jc w:val="both"/>
        <w:rPr>
          <w:rFonts w:ascii="Arial" w:hAnsi="Arial" w:cs="Arial"/>
          <w:b/>
          <w:sz w:val="22"/>
          <w:szCs w:val="22"/>
          <w:lang w:eastAsia="es-BO"/>
        </w:rPr>
      </w:pPr>
    </w:p>
    <w:p w:rsidR="00C13862" w:rsidRPr="00C13862" w:rsidRDefault="00C13862" w:rsidP="00C13862">
      <w:pPr>
        <w:widowControl w:val="0"/>
        <w:autoSpaceDE w:val="0"/>
        <w:autoSpaceDN w:val="0"/>
        <w:adjustRightInd w:val="0"/>
        <w:jc w:val="both"/>
        <w:rPr>
          <w:rFonts w:ascii="Arial" w:hAnsi="Arial" w:cs="Arial"/>
          <w:b/>
          <w:sz w:val="22"/>
          <w:szCs w:val="22"/>
          <w:lang w:val="es-BO"/>
        </w:rPr>
      </w:pPr>
      <w:r w:rsidRPr="00C13862">
        <w:rPr>
          <w:rFonts w:ascii="Arial" w:hAnsi="Arial" w:cs="Arial"/>
          <w:b/>
          <w:sz w:val="22"/>
          <w:szCs w:val="22"/>
          <w:lang w:val="es-BO"/>
        </w:rPr>
        <w:t xml:space="preserve">CLÁUSULA QUINTA.- (DOCUMENTOS INTEGRANTES DEL CONTRATO) </w:t>
      </w:r>
      <w:r w:rsidRPr="00C13862">
        <w:rPr>
          <w:rFonts w:ascii="Arial" w:hAnsi="Arial" w:cs="Arial"/>
          <w:sz w:val="22"/>
          <w:szCs w:val="22"/>
          <w:lang w:val="es-BO"/>
        </w:rPr>
        <w:t>Forman parte del presente Contrato, los siguientes documentos:</w:t>
      </w:r>
    </w:p>
    <w:p w:rsidR="00C13862" w:rsidRPr="00C13862" w:rsidRDefault="00C13862" w:rsidP="00C13862">
      <w:pPr>
        <w:widowControl w:val="0"/>
        <w:autoSpaceDE w:val="0"/>
        <w:autoSpaceDN w:val="0"/>
        <w:adjustRightInd w:val="0"/>
        <w:jc w:val="both"/>
        <w:rPr>
          <w:rFonts w:ascii="Arial" w:hAnsi="Arial" w:cs="Arial"/>
          <w:sz w:val="20"/>
          <w:szCs w:val="22"/>
        </w:rPr>
      </w:pP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lang w:val="es-BO"/>
        </w:rPr>
        <w:t xml:space="preserve">Documento Base de Contratación (DBC) o Especificaciones Técnicas. </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rPr>
        <w:t>Propuesta Adjudicada.</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rPr>
        <w:t>Formulario de Requerimiento de Bienes - Preventivo N° ____ de __ de ___ de 2024.</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rPr>
        <w:t xml:space="preserve">Documento de Adjudicación, Comunicación Interna </w:t>
      </w:r>
      <w:r w:rsidRPr="00C13862">
        <w:rPr>
          <w:rFonts w:ascii="Arial" w:hAnsi="Arial" w:cs="Arial"/>
          <w:color w:val="000000"/>
          <w:sz w:val="22"/>
          <w:szCs w:val="22"/>
          <w:lang w:val="es-BO" w:eastAsia="es-BO"/>
        </w:rPr>
        <w:t>de __ de _____ de 2024</w:t>
      </w:r>
      <w:r w:rsidRPr="00C13862">
        <w:rPr>
          <w:rFonts w:ascii="Arial" w:hAnsi="Arial" w:cs="Arial"/>
          <w:sz w:val="22"/>
          <w:szCs w:val="22"/>
        </w:rPr>
        <w:t>.</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rPr>
        <w:t>Certificado del Registro Único de Proveedores del Estado (RUPE) N° _________ de __ de ______ de 2024.</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rPr>
        <w:t xml:space="preserve">Garantías </w:t>
      </w:r>
      <w:r w:rsidRPr="00C13862">
        <w:rPr>
          <w:rFonts w:ascii="Arial" w:hAnsi="Arial" w:cs="Arial"/>
          <w:b/>
          <w:i/>
          <w:sz w:val="22"/>
          <w:szCs w:val="22"/>
          <w:lang w:val="es-BO"/>
        </w:rPr>
        <w:t>cuando corresponda</w:t>
      </w:r>
      <w:r w:rsidRPr="00C13862">
        <w:rPr>
          <w:rFonts w:ascii="Arial" w:hAnsi="Arial" w:cs="Arial"/>
          <w:sz w:val="22"/>
          <w:szCs w:val="22"/>
          <w:lang w:val="es-BO"/>
        </w:rPr>
        <w:t>.</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lang w:val="es-BO"/>
        </w:rPr>
        <w:t xml:space="preserve">Documento de Constitución, </w:t>
      </w:r>
      <w:r w:rsidRPr="00C13862">
        <w:rPr>
          <w:rFonts w:ascii="Arial" w:hAnsi="Arial" w:cs="Arial"/>
          <w:b/>
          <w:i/>
          <w:sz w:val="22"/>
          <w:szCs w:val="22"/>
          <w:lang w:val="es-BO"/>
        </w:rPr>
        <w:t>cuando corresponda</w:t>
      </w:r>
      <w:r w:rsidRPr="00C13862">
        <w:rPr>
          <w:rFonts w:ascii="Arial" w:hAnsi="Arial" w:cs="Arial"/>
          <w:sz w:val="22"/>
          <w:szCs w:val="22"/>
          <w:lang w:val="es-BO"/>
        </w:rPr>
        <w:t>.</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lang w:val="es-BO"/>
        </w:rPr>
        <w:t xml:space="preserve">Contrato de Asociación Accidental, </w:t>
      </w:r>
      <w:r w:rsidRPr="00C13862">
        <w:rPr>
          <w:rFonts w:ascii="Arial" w:hAnsi="Arial" w:cs="Arial"/>
          <w:b/>
          <w:i/>
          <w:sz w:val="22"/>
          <w:szCs w:val="22"/>
          <w:lang w:val="es-BO"/>
        </w:rPr>
        <w:t>cuando corresponda</w:t>
      </w:r>
      <w:r w:rsidRPr="00C13862">
        <w:rPr>
          <w:rFonts w:ascii="Arial" w:hAnsi="Arial" w:cs="Arial"/>
          <w:sz w:val="22"/>
          <w:szCs w:val="22"/>
          <w:lang w:val="es-BO"/>
        </w:rPr>
        <w:t>.</w:t>
      </w:r>
    </w:p>
    <w:p w:rsidR="00C13862" w:rsidRPr="00C13862" w:rsidRDefault="00C13862" w:rsidP="00C13862">
      <w:pPr>
        <w:widowControl w:val="0"/>
        <w:numPr>
          <w:ilvl w:val="0"/>
          <w:numId w:val="61"/>
        </w:numPr>
        <w:jc w:val="both"/>
        <w:rPr>
          <w:rFonts w:ascii="Arial" w:hAnsi="Arial" w:cs="Arial"/>
          <w:sz w:val="22"/>
          <w:szCs w:val="22"/>
          <w:lang w:val="es-BO"/>
        </w:rPr>
      </w:pPr>
      <w:r w:rsidRPr="00C13862">
        <w:rPr>
          <w:rFonts w:ascii="Arial" w:hAnsi="Arial" w:cs="Arial"/>
          <w:sz w:val="22"/>
          <w:szCs w:val="22"/>
        </w:rPr>
        <w:t xml:space="preserve">Poder del Representante Legal del </w:t>
      </w:r>
      <w:r w:rsidRPr="00C13862">
        <w:rPr>
          <w:rFonts w:ascii="Arial" w:hAnsi="Arial" w:cs="Arial"/>
          <w:b/>
          <w:sz w:val="22"/>
          <w:szCs w:val="22"/>
        </w:rPr>
        <w:t xml:space="preserve">PROVEEDOR, </w:t>
      </w:r>
      <w:r w:rsidRPr="00C13862">
        <w:rPr>
          <w:rFonts w:ascii="Arial" w:hAnsi="Arial" w:cs="Arial"/>
          <w:sz w:val="22"/>
          <w:szCs w:val="22"/>
          <w:lang w:val="es-ES_tradnl"/>
        </w:rPr>
        <w:t>Testimonio Nº ____/____ de __ de _______ de _______</w:t>
      </w:r>
      <w:r w:rsidRPr="00C13862">
        <w:rPr>
          <w:rFonts w:ascii="Arial" w:hAnsi="Arial" w:cs="Arial"/>
          <w:sz w:val="22"/>
          <w:szCs w:val="22"/>
        </w:rPr>
        <w:t>.</w:t>
      </w:r>
    </w:p>
    <w:p w:rsidR="00C13862" w:rsidRPr="00C13862" w:rsidRDefault="00C13862" w:rsidP="00C13862">
      <w:pPr>
        <w:numPr>
          <w:ilvl w:val="0"/>
          <w:numId w:val="61"/>
        </w:numPr>
        <w:jc w:val="both"/>
        <w:rPr>
          <w:rFonts w:ascii="Arial" w:hAnsi="Arial" w:cs="Arial"/>
          <w:sz w:val="22"/>
          <w:szCs w:val="22"/>
          <w:lang w:val="es-BO"/>
        </w:rPr>
      </w:pPr>
      <w:r w:rsidRPr="00C13862">
        <w:rPr>
          <w:rFonts w:ascii="Arial" w:hAnsi="Arial" w:cs="Arial"/>
          <w:sz w:val="22"/>
          <w:szCs w:val="22"/>
          <w:lang w:val="es-BO"/>
        </w:rPr>
        <w:t xml:space="preserve">Certificación de No Adeudo a la Seguridad Social a Largo Plazo Certificado No. </w:t>
      </w:r>
      <w:r w:rsidRPr="00C13862">
        <w:rPr>
          <w:rFonts w:ascii="Arial" w:hAnsi="Arial" w:cs="Arial"/>
          <w:sz w:val="22"/>
          <w:szCs w:val="22"/>
        </w:rPr>
        <w:t>______</w:t>
      </w:r>
      <w:r w:rsidRPr="00C13862">
        <w:rPr>
          <w:rFonts w:ascii="Arial" w:hAnsi="Arial" w:cs="Arial"/>
          <w:sz w:val="22"/>
          <w:szCs w:val="22"/>
          <w:lang w:val="es-BO"/>
        </w:rPr>
        <w:t xml:space="preserve"> de </w:t>
      </w:r>
      <w:r w:rsidRPr="00C13862">
        <w:rPr>
          <w:rFonts w:ascii="Arial" w:hAnsi="Arial" w:cs="Arial"/>
          <w:sz w:val="22"/>
          <w:szCs w:val="22"/>
        </w:rPr>
        <w:t>______</w:t>
      </w:r>
      <w:r w:rsidRPr="00C13862">
        <w:rPr>
          <w:rFonts w:ascii="Arial" w:hAnsi="Arial" w:cs="Arial"/>
          <w:sz w:val="22"/>
          <w:szCs w:val="22"/>
          <w:lang w:val="es-BO"/>
        </w:rPr>
        <w:t>de la Gestora Pública de la Seguridad Social de Largo Plazo SSO y SIP.</w:t>
      </w:r>
    </w:p>
    <w:p w:rsidR="00C13862" w:rsidRPr="00C13862" w:rsidRDefault="00C13862" w:rsidP="00C13862">
      <w:pPr>
        <w:widowControl w:val="0"/>
        <w:ind w:left="360"/>
        <w:jc w:val="both"/>
        <w:rPr>
          <w:rFonts w:ascii="Arial" w:hAnsi="Arial" w:cs="Arial"/>
          <w:b/>
          <w:i/>
          <w:sz w:val="20"/>
          <w:szCs w:val="22"/>
          <w:lang w:val="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bookmarkStart w:id="76" w:name="_Hlk289694780"/>
      <w:r w:rsidRPr="00C13862">
        <w:rPr>
          <w:rFonts w:ascii="Arial" w:hAnsi="Arial" w:cs="Arial"/>
          <w:b/>
          <w:color w:val="000000"/>
          <w:sz w:val="22"/>
          <w:szCs w:val="22"/>
          <w:lang w:val="es-BO" w:eastAsia="es-BO"/>
        </w:rPr>
        <w:t xml:space="preserve">CLÁUSULA SEXTA.- (OBLIGACIONES DE LAS PARTES) </w:t>
      </w:r>
      <w:r w:rsidRPr="00C13862">
        <w:rPr>
          <w:rFonts w:ascii="Arial" w:hAnsi="Arial" w:cs="Arial"/>
          <w:color w:val="000000"/>
          <w:sz w:val="22"/>
          <w:szCs w:val="22"/>
          <w:lang w:val="es-BO" w:eastAsia="es-BO"/>
        </w:rPr>
        <w:t>Las partes contratantes se comprometen y obligan a dar cumplimiento a todas y cada una de las cláusulas del presente Contrato.</w:t>
      </w:r>
    </w:p>
    <w:p w:rsidR="00C13862" w:rsidRPr="00C13862" w:rsidRDefault="00C13862" w:rsidP="00C13862">
      <w:pPr>
        <w:autoSpaceDE w:val="0"/>
        <w:autoSpaceDN w:val="0"/>
        <w:adjustRightInd w:val="0"/>
        <w:jc w:val="both"/>
        <w:rPr>
          <w:rFonts w:ascii="Arial" w:hAnsi="Arial" w:cs="Arial"/>
          <w:color w:val="000000"/>
          <w:sz w:val="18"/>
          <w:szCs w:val="22"/>
          <w:lang w:val="es-BO" w:eastAsia="es-BO"/>
        </w:rPr>
      </w:pPr>
      <w:r w:rsidRPr="00C13862">
        <w:rPr>
          <w:rFonts w:ascii="Arial" w:hAnsi="Arial" w:cs="Arial"/>
          <w:color w:val="000000"/>
          <w:sz w:val="22"/>
          <w:szCs w:val="22"/>
          <w:lang w:val="es-BO" w:eastAsia="es-BO"/>
        </w:rPr>
        <w:t xml:space="preserve"> </w:t>
      </w: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Por su parte, el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se compromete a cumplir con las siguientes obligaciones: </w:t>
      </w:r>
    </w:p>
    <w:p w:rsidR="00C13862" w:rsidRPr="00C13862" w:rsidRDefault="00C13862" w:rsidP="00C13862">
      <w:pPr>
        <w:autoSpaceDE w:val="0"/>
        <w:autoSpaceDN w:val="0"/>
        <w:adjustRightInd w:val="0"/>
        <w:spacing w:after="13"/>
        <w:rPr>
          <w:rFonts w:ascii="Arial" w:hAnsi="Arial" w:cs="Arial"/>
          <w:color w:val="000000"/>
          <w:sz w:val="22"/>
          <w:szCs w:val="22"/>
          <w:lang w:val="es-BO" w:eastAsia="es-BO"/>
        </w:rPr>
      </w:pPr>
    </w:p>
    <w:p w:rsidR="00C13862" w:rsidRPr="00C13862" w:rsidRDefault="00C13862" w:rsidP="00C13862">
      <w:pPr>
        <w:numPr>
          <w:ilvl w:val="0"/>
          <w:numId w:val="57"/>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Realizar la provisión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 xml:space="preserve">objeto del presente Contrato, de acuerdo con lo establecido en el DBC, así como las condiciones de su propuesta. </w:t>
      </w:r>
    </w:p>
    <w:p w:rsidR="00C13862" w:rsidRPr="00C13862" w:rsidRDefault="00C13862" w:rsidP="00C13862">
      <w:pPr>
        <w:numPr>
          <w:ilvl w:val="0"/>
          <w:numId w:val="57"/>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lastRenderedPageBreak/>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C13862" w:rsidRPr="00C13862" w:rsidRDefault="00C13862" w:rsidP="00C13862">
      <w:pPr>
        <w:numPr>
          <w:ilvl w:val="0"/>
          <w:numId w:val="57"/>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Presentar documentos del fabricante que garantice que los bienes a suministrar son nuevos y de primer uso</w:t>
      </w:r>
      <w:r w:rsidRPr="00C13862">
        <w:rPr>
          <w:rFonts w:ascii="Arial" w:hAnsi="Arial" w:cs="Arial"/>
          <w:i/>
          <w:color w:val="000000"/>
          <w:sz w:val="22"/>
          <w:szCs w:val="22"/>
          <w:lang w:val="es-BO" w:eastAsia="es-BO"/>
        </w:rPr>
        <w:t>.</w:t>
      </w:r>
      <w:r w:rsidRPr="00C13862">
        <w:rPr>
          <w:rFonts w:ascii="Arial" w:hAnsi="Arial" w:cs="Arial"/>
          <w:color w:val="000000"/>
          <w:sz w:val="22"/>
          <w:szCs w:val="22"/>
          <w:lang w:val="es-BO" w:eastAsia="es-BO"/>
        </w:rPr>
        <w:t xml:space="preserve"> </w:t>
      </w:r>
    </w:p>
    <w:p w:rsidR="00C13862" w:rsidRPr="00C13862" w:rsidRDefault="00C13862" w:rsidP="00C13862">
      <w:pPr>
        <w:numPr>
          <w:ilvl w:val="0"/>
          <w:numId w:val="57"/>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Mantener vigentes las garantías presentadas. </w:t>
      </w:r>
      <w:r w:rsidRPr="00C13862">
        <w:rPr>
          <w:rFonts w:ascii="Arial" w:hAnsi="Arial" w:cs="Arial"/>
          <w:b/>
          <w:i/>
          <w:color w:val="000000"/>
          <w:sz w:val="22"/>
          <w:szCs w:val="22"/>
          <w:lang w:val="es-BO" w:eastAsia="es-BO"/>
        </w:rPr>
        <w:t>cuando corresponda.</w:t>
      </w:r>
    </w:p>
    <w:p w:rsidR="00C13862" w:rsidRPr="00C13862" w:rsidRDefault="00C13862" w:rsidP="00C13862">
      <w:pPr>
        <w:numPr>
          <w:ilvl w:val="0"/>
          <w:numId w:val="57"/>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Actualizar las Garantías vigencia y/o monto, a requerimiento de la </w:t>
      </w:r>
      <w:r w:rsidRPr="00C13862">
        <w:rPr>
          <w:rFonts w:ascii="Arial" w:hAnsi="Arial" w:cs="Arial"/>
          <w:b/>
          <w:color w:val="000000"/>
          <w:sz w:val="22"/>
          <w:szCs w:val="22"/>
          <w:lang w:val="es-BO" w:eastAsia="es-BO"/>
        </w:rPr>
        <w:t>ENTIDAD</w:t>
      </w:r>
      <w:r w:rsidRPr="00C13862">
        <w:rPr>
          <w:rFonts w:ascii="Arial" w:hAnsi="Arial" w:cs="Arial"/>
          <w:color w:val="000000"/>
          <w:sz w:val="22"/>
          <w:szCs w:val="22"/>
          <w:lang w:val="es-BO" w:eastAsia="es-BO"/>
        </w:rPr>
        <w:t>.</w:t>
      </w:r>
      <w:r w:rsidRPr="00C13862">
        <w:rPr>
          <w:rFonts w:ascii="Arial" w:hAnsi="Arial" w:cs="Arial"/>
          <w:b/>
          <w:i/>
          <w:color w:val="000000"/>
          <w:sz w:val="22"/>
          <w:szCs w:val="22"/>
          <w:lang w:val="es-BO" w:eastAsia="es-BO"/>
        </w:rPr>
        <w:t xml:space="preserve"> cuando corresponda.</w:t>
      </w:r>
    </w:p>
    <w:p w:rsidR="00C13862" w:rsidRPr="00C13862" w:rsidRDefault="00C13862" w:rsidP="00C13862">
      <w:pPr>
        <w:numPr>
          <w:ilvl w:val="0"/>
          <w:numId w:val="57"/>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Cumplir cada una de las cláusulas del presente Contrato. </w:t>
      </w:r>
    </w:p>
    <w:p w:rsidR="00C13862" w:rsidRPr="00C13862" w:rsidRDefault="00C13862" w:rsidP="00C13862">
      <w:pPr>
        <w:widowControl w:val="0"/>
        <w:tabs>
          <w:tab w:val="left" w:pos="2602"/>
        </w:tabs>
        <w:ind w:left="720"/>
        <w:jc w:val="both"/>
        <w:rPr>
          <w:rFonts w:ascii="Arial" w:hAnsi="Arial" w:cs="Arial"/>
          <w:sz w:val="18"/>
          <w:szCs w:val="22"/>
          <w:lang w:val="es-BO"/>
        </w:rPr>
      </w:pPr>
    </w:p>
    <w:p w:rsidR="00C13862" w:rsidRPr="00C13862" w:rsidRDefault="00C13862" w:rsidP="00C13862">
      <w:pPr>
        <w:autoSpaceDE w:val="0"/>
        <w:autoSpaceDN w:val="0"/>
        <w:adjustRightInd w:val="0"/>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Por su parte,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se compromete a cumplir con las siguientes obligaciones: </w:t>
      </w:r>
    </w:p>
    <w:p w:rsidR="00C13862" w:rsidRPr="00C13862" w:rsidRDefault="00C13862" w:rsidP="00C13862">
      <w:pPr>
        <w:autoSpaceDE w:val="0"/>
        <w:autoSpaceDN w:val="0"/>
        <w:adjustRightInd w:val="0"/>
        <w:spacing w:after="13"/>
        <w:rPr>
          <w:rFonts w:ascii="Arial" w:hAnsi="Arial" w:cs="Arial"/>
          <w:color w:val="000000"/>
          <w:sz w:val="18"/>
          <w:szCs w:val="22"/>
          <w:lang w:val="es-BO" w:eastAsia="es-BO"/>
        </w:rPr>
      </w:pPr>
    </w:p>
    <w:p w:rsidR="00C13862" w:rsidRPr="00C13862" w:rsidRDefault="00C13862" w:rsidP="00C13862">
      <w:pPr>
        <w:numPr>
          <w:ilvl w:val="0"/>
          <w:numId w:val="58"/>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Realizar la recepción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C13862" w:rsidRPr="00C13862" w:rsidRDefault="00C13862" w:rsidP="00C13862">
      <w:pPr>
        <w:numPr>
          <w:ilvl w:val="0"/>
          <w:numId w:val="58"/>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Emitir el acta de recepción de los </w:t>
      </w:r>
      <w:r w:rsidRPr="00C13862">
        <w:rPr>
          <w:rFonts w:ascii="Arial" w:hAnsi="Arial" w:cs="Arial"/>
          <w:b/>
          <w:bCs/>
          <w:color w:val="000000"/>
          <w:sz w:val="22"/>
          <w:szCs w:val="22"/>
          <w:lang w:val="es-BO" w:eastAsia="es-BO"/>
        </w:rPr>
        <w:t>BIENES</w:t>
      </w:r>
      <w:r w:rsidRPr="00C13862">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C13862" w:rsidRPr="00C13862" w:rsidRDefault="00C13862" w:rsidP="00C13862">
      <w:pPr>
        <w:numPr>
          <w:ilvl w:val="0"/>
          <w:numId w:val="58"/>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Realizar el pago por la provisión de los </w:t>
      </w:r>
      <w:r w:rsidRPr="00C13862">
        <w:rPr>
          <w:rFonts w:ascii="Arial" w:hAnsi="Arial" w:cs="Arial"/>
          <w:b/>
          <w:bCs/>
          <w:color w:val="000000"/>
          <w:sz w:val="22"/>
          <w:szCs w:val="22"/>
          <w:lang w:val="es-BO" w:eastAsia="es-BO"/>
        </w:rPr>
        <w:t>BIENES</w:t>
      </w:r>
      <w:r w:rsidRPr="00C13862">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C13862" w:rsidRPr="00C13862" w:rsidRDefault="00C13862" w:rsidP="00C13862">
      <w:pPr>
        <w:numPr>
          <w:ilvl w:val="0"/>
          <w:numId w:val="58"/>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Cumplir cada una de las cláusulas del presente Contrato. </w:t>
      </w:r>
    </w:p>
    <w:p w:rsidR="00C13862" w:rsidRPr="00C13862" w:rsidRDefault="00C13862" w:rsidP="00C13862">
      <w:pPr>
        <w:ind w:left="720"/>
        <w:jc w:val="both"/>
        <w:rPr>
          <w:rFonts w:ascii="Arial" w:hAnsi="Arial" w:cs="Arial"/>
          <w:sz w:val="18"/>
          <w:szCs w:val="22"/>
          <w:lang w:val="es-BO"/>
        </w:rPr>
      </w:pPr>
    </w:p>
    <w:p w:rsidR="00C13862" w:rsidRPr="00C13862" w:rsidRDefault="00C13862" w:rsidP="00C13862">
      <w:pPr>
        <w:widowControl w:val="0"/>
        <w:autoSpaceDE w:val="0"/>
        <w:autoSpaceDN w:val="0"/>
        <w:adjustRightInd w:val="0"/>
        <w:jc w:val="both"/>
        <w:rPr>
          <w:rFonts w:ascii="Arial" w:hAnsi="Arial" w:cs="Arial"/>
          <w:b/>
          <w:sz w:val="22"/>
          <w:szCs w:val="22"/>
          <w:lang w:val="es-BO"/>
        </w:rPr>
      </w:pPr>
      <w:r w:rsidRPr="00C13862">
        <w:rPr>
          <w:rFonts w:ascii="Arial" w:hAnsi="Arial" w:cs="Arial"/>
          <w:b/>
          <w:sz w:val="22"/>
          <w:szCs w:val="22"/>
          <w:lang w:val="es-BO"/>
        </w:rPr>
        <w:t xml:space="preserve">CLÁUSULA SÉPTIMA.- (VIGENCIA) </w:t>
      </w:r>
      <w:r w:rsidRPr="00C13862">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C13862" w:rsidRPr="00C13862" w:rsidRDefault="00C13862" w:rsidP="00C13862">
      <w:pPr>
        <w:widowControl w:val="0"/>
        <w:autoSpaceDE w:val="0"/>
        <w:autoSpaceDN w:val="0"/>
        <w:adjustRightInd w:val="0"/>
        <w:jc w:val="both"/>
        <w:rPr>
          <w:rFonts w:ascii="Arial" w:hAnsi="Arial" w:cs="Arial"/>
          <w:b/>
          <w:sz w:val="18"/>
          <w:szCs w:val="22"/>
          <w:lang w:val="es-BO"/>
        </w:rPr>
      </w:pPr>
    </w:p>
    <w:p w:rsidR="00C13862" w:rsidRPr="00C13862" w:rsidRDefault="00C13862" w:rsidP="00C13862">
      <w:pPr>
        <w:jc w:val="both"/>
        <w:rPr>
          <w:rFonts w:ascii="Arial" w:hAnsi="Arial" w:cs="Arial"/>
          <w:b/>
          <w:sz w:val="22"/>
          <w:szCs w:val="22"/>
        </w:rPr>
      </w:pPr>
      <w:r w:rsidRPr="00C13862">
        <w:rPr>
          <w:rFonts w:ascii="Arial" w:hAnsi="Arial" w:cs="Arial"/>
          <w:b/>
          <w:sz w:val="22"/>
          <w:szCs w:val="22"/>
        </w:rPr>
        <w:t xml:space="preserve">CLÁUSULA OCTAVA.- </w:t>
      </w:r>
      <w:bookmarkEnd w:id="76"/>
      <w:r w:rsidRPr="00C13862">
        <w:rPr>
          <w:rFonts w:ascii="Arial" w:hAnsi="Arial" w:cs="Arial"/>
          <w:b/>
          <w:bCs/>
          <w:sz w:val="22"/>
          <w:szCs w:val="22"/>
        </w:rPr>
        <w:t>(</w:t>
      </w:r>
      <w:r w:rsidRPr="00C13862">
        <w:rPr>
          <w:rFonts w:ascii="Arial" w:hAnsi="Arial" w:cs="Arial"/>
          <w:b/>
          <w:sz w:val="22"/>
          <w:szCs w:val="22"/>
        </w:rPr>
        <w:t>GARANTÍA</w:t>
      </w:r>
      <w:r w:rsidRPr="00C13862">
        <w:rPr>
          <w:rFonts w:ascii="Arial" w:hAnsi="Arial" w:cs="Arial"/>
          <w:b/>
          <w:bCs/>
          <w:sz w:val="22"/>
          <w:szCs w:val="22"/>
        </w:rPr>
        <w:t xml:space="preserve"> DE CUMPLIMIENTO DE CONTRATO</w:t>
      </w:r>
      <w:r w:rsidRPr="00C13862">
        <w:rPr>
          <w:rFonts w:ascii="Arial" w:hAnsi="Arial" w:cs="Arial"/>
          <w:bCs/>
          <w:sz w:val="22"/>
          <w:szCs w:val="22"/>
        </w:rPr>
        <w:t>) E</w:t>
      </w:r>
      <w:r w:rsidRPr="00C13862">
        <w:rPr>
          <w:rFonts w:ascii="Arial" w:hAnsi="Arial" w:cs="Arial"/>
          <w:sz w:val="22"/>
          <w:szCs w:val="22"/>
        </w:rPr>
        <w:t xml:space="preserve">l </w:t>
      </w:r>
      <w:r w:rsidRPr="00C13862">
        <w:rPr>
          <w:rFonts w:ascii="Arial" w:hAnsi="Arial" w:cs="Arial"/>
          <w:b/>
          <w:sz w:val="22"/>
          <w:szCs w:val="22"/>
        </w:rPr>
        <w:t>PROVEEDOR</w:t>
      </w:r>
      <w:r w:rsidRPr="00C13862">
        <w:rPr>
          <w:rFonts w:ascii="Arial" w:hAnsi="Arial" w:cs="Arial"/>
          <w:sz w:val="22"/>
          <w:szCs w:val="22"/>
        </w:rPr>
        <w:t xml:space="preserve">, garantiza </w:t>
      </w:r>
      <w:r w:rsidRPr="00C13862">
        <w:rPr>
          <w:rFonts w:ascii="Arial" w:hAnsi="Arial" w:cs="Arial"/>
          <w:sz w:val="22"/>
          <w:szCs w:val="22"/>
          <w:lang w:val="es-BO"/>
        </w:rPr>
        <w:t>el correcto cumplimiento y fiel ejecución del presente Contrato</w:t>
      </w:r>
      <w:r w:rsidRPr="00C13862">
        <w:rPr>
          <w:rFonts w:ascii="Arial" w:hAnsi="Arial" w:cs="Arial"/>
          <w:sz w:val="22"/>
          <w:szCs w:val="22"/>
        </w:rPr>
        <w:t xml:space="preserve"> en todas sus partes con la __________________ N° _______, emitida por el Banco _____________, el __ de ____ de 2024, con vigencia hasta el __ de __________ de 2024, a la orden de la </w:t>
      </w:r>
      <w:r w:rsidRPr="00C13862">
        <w:rPr>
          <w:rFonts w:ascii="Arial" w:hAnsi="Arial" w:cs="Arial"/>
          <w:b/>
          <w:sz w:val="22"/>
          <w:szCs w:val="22"/>
        </w:rPr>
        <w:t>ENTIDAD</w:t>
      </w:r>
      <w:r w:rsidRPr="00C13862">
        <w:rPr>
          <w:rFonts w:ascii="Arial" w:hAnsi="Arial" w:cs="Arial"/>
          <w:sz w:val="22"/>
          <w:szCs w:val="22"/>
        </w:rPr>
        <w:t>, por Bs__________ (_____________________ 00/100 Bolivianos), equivalente al siete por ciento (7%) del monto total del Contrato.</w:t>
      </w:r>
    </w:p>
    <w:p w:rsidR="00C13862" w:rsidRPr="00C13862" w:rsidRDefault="00C13862" w:rsidP="00C13862">
      <w:pPr>
        <w:ind w:left="705" w:hanging="705"/>
        <w:jc w:val="both"/>
        <w:rPr>
          <w:rFonts w:ascii="Arial" w:hAnsi="Arial" w:cs="Arial"/>
          <w:bCs/>
          <w:spacing w:val="-6"/>
          <w:sz w:val="20"/>
          <w:szCs w:val="22"/>
        </w:rPr>
      </w:pPr>
      <w:r w:rsidRPr="00C13862">
        <w:rPr>
          <w:rFonts w:ascii="Arial" w:hAnsi="Arial" w:cs="Arial"/>
          <w:b/>
          <w:bCs/>
          <w:i/>
          <w:iCs/>
          <w:sz w:val="22"/>
          <w:szCs w:val="22"/>
        </w:rPr>
        <w:t xml:space="preserve"> </w:t>
      </w: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El importe de dicha garantía en caso de cualquier incumplimiento contractual incurrido por el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 xml:space="preserve">, será pagado en favor de 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 xml:space="preserve">, sin necesidad de ningún trámite o acción judicial, a su sólo requerimiento. </w:t>
      </w:r>
    </w:p>
    <w:p w:rsidR="00C13862" w:rsidRPr="00C13862" w:rsidRDefault="00C13862" w:rsidP="00C13862">
      <w:pPr>
        <w:autoSpaceDE w:val="0"/>
        <w:autoSpaceDN w:val="0"/>
        <w:adjustRightInd w:val="0"/>
        <w:ind w:left="567"/>
        <w:jc w:val="both"/>
        <w:rPr>
          <w:rFonts w:ascii="Arial" w:hAnsi="Arial" w:cs="Arial"/>
          <w:color w:val="000000"/>
          <w:sz w:val="20"/>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 xml:space="preserve">objeto de la contratación, hecho que se hará constar mediante el Acta de Recepción suscrita por el Responsable de Recepción y el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 La devolución se hará efectiva en la liquidación final del Contrato.</w:t>
      </w:r>
    </w:p>
    <w:p w:rsidR="00C13862" w:rsidRPr="00C13862" w:rsidRDefault="00C13862" w:rsidP="00C13862">
      <w:pPr>
        <w:ind w:left="567"/>
        <w:jc w:val="both"/>
        <w:rPr>
          <w:rFonts w:ascii="Arial" w:hAnsi="Arial" w:cs="Arial"/>
          <w:color w:val="000000"/>
          <w:sz w:val="22"/>
          <w:szCs w:val="22"/>
          <w:lang w:val="es-BO" w:eastAsia="es-BO"/>
        </w:rPr>
      </w:pPr>
    </w:p>
    <w:p w:rsidR="00C13862" w:rsidRPr="00C13862" w:rsidRDefault="00C13862" w:rsidP="00C13862">
      <w:pPr>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El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 xml:space="preserve">, tiene la obligación de mantener actualizada la Garantía de Cumplimiento de Contrato, cuantas veces lo requiera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por razones justificadas. La Unidad Administrativa de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será quien llevará el control directo de la vigencia de la misma bajo su responsabilidad.</w:t>
      </w:r>
    </w:p>
    <w:p w:rsidR="00C13862" w:rsidRPr="00C13862" w:rsidRDefault="00C13862" w:rsidP="00C13862">
      <w:pPr>
        <w:jc w:val="both"/>
        <w:rPr>
          <w:rFonts w:ascii="Arial" w:hAnsi="Arial" w:cs="Arial"/>
          <w:color w:val="000000"/>
          <w:sz w:val="18"/>
          <w:szCs w:val="22"/>
          <w:lang w:val="es-BO" w:eastAsia="es-BO"/>
        </w:rPr>
      </w:pPr>
    </w:p>
    <w:p w:rsidR="00C13862" w:rsidRPr="00C13862" w:rsidRDefault="00C13862" w:rsidP="00C13862">
      <w:pPr>
        <w:widowControl w:val="0"/>
        <w:autoSpaceDE w:val="0"/>
        <w:autoSpaceDN w:val="0"/>
        <w:adjustRightInd w:val="0"/>
        <w:jc w:val="both"/>
        <w:rPr>
          <w:rFonts w:ascii="Arial" w:hAnsi="Arial" w:cs="Arial"/>
          <w:iCs/>
          <w:sz w:val="22"/>
          <w:szCs w:val="22"/>
          <w:lang w:val="es-BO"/>
        </w:rPr>
      </w:pPr>
      <w:r w:rsidRPr="00C13862">
        <w:rPr>
          <w:rFonts w:ascii="Arial" w:hAnsi="Arial" w:cs="Arial"/>
          <w:b/>
          <w:sz w:val="22"/>
          <w:szCs w:val="22"/>
          <w:lang w:val="es-BO"/>
        </w:rPr>
        <w:t>CLÁUSULA NOVENA.- (ANTICIPO)</w:t>
      </w:r>
      <w:r w:rsidRPr="00C13862">
        <w:rPr>
          <w:rFonts w:ascii="Arial" w:hAnsi="Arial" w:cs="Arial"/>
          <w:b/>
          <w:i/>
          <w:iCs/>
          <w:sz w:val="22"/>
          <w:szCs w:val="22"/>
          <w:lang w:val="es-BO"/>
        </w:rPr>
        <w:t xml:space="preserve"> </w:t>
      </w:r>
      <w:r w:rsidRPr="00C13862">
        <w:rPr>
          <w:rFonts w:ascii="Arial" w:hAnsi="Arial" w:cs="Arial"/>
          <w:iCs/>
          <w:sz w:val="22"/>
          <w:szCs w:val="22"/>
          <w:lang w:val="es-BO"/>
        </w:rPr>
        <w:t>En el presente Contrato no se otorgará anticipo.</w:t>
      </w:r>
    </w:p>
    <w:p w:rsidR="00C13862" w:rsidRPr="00C13862" w:rsidRDefault="00C13862" w:rsidP="00C13862">
      <w:pPr>
        <w:widowControl w:val="0"/>
        <w:autoSpaceDE w:val="0"/>
        <w:autoSpaceDN w:val="0"/>
        <w:adjustRightInd w:val="0"/>
        <w:jc w:val="both"/>
        <w:rPr>
          <w:rFonts w:ascii="Arial" w:hAnsi="Arial" w:cs="Arial"/>
          <w:iCs/>
          <w:sz w:val="18"/>
          <w:szCs w:val="22"/>
          <w:lang w:val="es-BO"/>
        </w:rPr>
      </w:pPr>
    </w:p>
    <w:p w:rsidR="00C13862" w:rsidRPr="00C13862" w:rsidRDefault="00C13862" w:rsidP="00C13862">
      <w:pPr>
        <w:widowControl w:val="0"/>
        <w:autoSpaceDE w:val="0"/>
        <w:autoSpaceDN w:val="0"/>
        <w:adjustRightInd w:val="0"/>
        <w:spacing w:line="220" w:lineRule="atLeast"/>
        <w:jc w:val="both"/>
        <w:rPr>
          <w:rFonts w:ascii="Arial" w:hAnsi="Arial" w:cs="Arial"/>
          <w:sz w:val="22"/>
          <w:szCs w:val="22"/>
          <w:lang w:val="es-BO"/>
        </w:rPr>
      </w:pPr>
      <w:r w:rsidRPr="00C13862">
        <w:rPr>
          <w:rFonts w:ascii="Arial" w:hAnsi="Arial" w:cs="Arial"/>
          <w:b/>
          <w:sz w:val="22"/>
          <w:szCs w:val="22"/>
          <w:lang w:val="es-BO"/>
        </w:rPr>
        <w:lastRenderedPageBreak/>
        <w:t xml:space="preserve">CLÁUSULA DÉCIMA.- (FUNCIONAMIENTO DE MAQUINARIA Y/O EQUIPO) </w:t>
      </w:r>
      <w:r w:rsidRPr="00C13862">
        <w:rPr>
          <w:rFonts w:ascii="Arial" w:hAnsi="Arial" w:cs="Arial"/>
          <w:sz w:val="22"/>
          <w:szCs w:val="22"/>
          <w:lang w:val="es-BO"/>
        </w:rPr>
        <w:t xml:space="preserve">El </w:t>
      </w:r>
      <w:r w:rsidRPr="00C13862">
        <w:rPr>
          <w:rFonts w:ascii="Arial" w:hAnsi="Arial" w:cs="Arial"/>
          <w:b/>
          <w:sz w:val="22"/>
          <w:szCs w:val="22"/>
          <w:lang w:val="es-BO"/>
        </w:rPr>
        <w:t>PROVEEDOR,</w:t>
      </w:r>
      <w:r w:rsidRPr="00C13862">
        <w:rPr>
          <w:rFonts w:ascii="Arial" w:hAnsi="Arial" w:cs="Arial"/>
          <w:sz w:val="22"/>
          <w:szCs w:val="22"/>
          <w:lang w:val="es-BO"/>
        </w:rPr>
        <w:t xml:space="preserve"> se obliga a constituir una Garantía de Funcionamiento de Maquinaria y/o Equipo a la orden de</w:t>
      </w:r>
      <w:r w:rsidRPr="00C13862">
        <w:rPr>
          <w:rFonts w:ascii="Arial" w:hAnsi="Arial" w:cs="Arial"/>
          <w:i/>
          <w:sz w:val="22"/>
          <w:szCs w:val="22"/>
          <w:lang w:val="es-BO"/>
        </w:rPr>
        <w:t xml:space="preserve"> </w:t>
      </w:r>
      <w:r w:rsidRPr="00C13862">
        <w:rPr>
          <w:rFonts w:ascii="Arial" w:hAnsi="Arial" w:cs="Arial"/>
          <w:sz w:val="22"/>
          <w:szCs w:val="22"/>
          <w:lang w:val="es-BO"/>
        </w:rPr>
        <w:t>la</w:t>
      </w:r>
      <w:r w:rsidRPr="00C13862">
        <w:rPr>
          <w:rFonts w:ascii="Arial" w:hAnsi="Arial" w:cs="Arial"/>
          <w:b/>
          <w:sz w:val="22"/>
          <w:szCs w:val="22"/>
          <w:lang w:val="es-BO"/>
        </w:rPr>
        <w:t xml:space="preserve"> ENTIDAD,</w:t>
      </w:r>
      <w:r w:rsidRPr="00C13862">
        <w:rPr>
          <w:rFonts w:ascii="Arial" w:hAnsi="Arial" w:cs="Arial"/>
          <w:b/>
          <w:i/>
          <w:sz w:val="22"/>
          <w:szCs w:val="22"/>
          <w:lang w:val="es-BO"/>
        </w:rPr>
        <w:t xml:space="preserve"> </w:t>
      </w:r>
      <w:r w:rsidRPr="00C13862">
        <w:rPr>
          <w:rFonts w:ascii="Arial" w:hAnsi="Arial" w:cs="Arial"/>
          <w:sz w:val="22"/>
          <w:szCs w:val="22"/>
          <w:lang w:val="es-BO"/>
        </w:rPr>
        <w:t xml:space="preserve">cuando se efectivice la recepción de los </w:t>
      </w:r>
      <w:r w:rsidRPr="00C13862">
        <w:rPr>
          <w:rFonts w:ascii="Arial" w:hAnsi="Arial" w:cs="Arial"/>
          <w:b/>
          <w:sz w:val="22"/>
          <w:szCs w:val="22"/>
          <w:lang w:val="es-BO"/>
        </w:rPr>
        <w:t xml:space="preserve">BIENES </w:t>
      </w:r>
      <w:r w:rsidRPr="00C13862">
        <w:rPr>
          <w:rFonts w:ascii="Arial" w:hAnsi="Arial" w:cs="Arial"/>
          <w:sz w:val="22"/>
          <w:szCs w:val="22"/>
          <w:lang w:val="es-BO"/>
        </w:rPr>
        <w:t>objeto del presente Contrato, que</w:t>
      </w:r>
      <w:r w:rsidRPr="00C13862">
        <w:rPr>
          <w:rFonts w:ascii="Arial" w:hAnsi="Arial" w:cs="Arial"/>
          <w:b/>
          <w:sz w:val="22"/>
          <w:szCs w:val="22"/>
          <w:lang w:val="es-BO"/>
        </w:rPr>
        <w:t xml:space="preserve"> </w:t>
      </w:r>
      <w:r w:rsidRPr="00C13862">
        <w:rPr>
          <w:rFonts w:ascii="Arial" w:hAnsi="Arial" w:cs="Arial"/>
          <w:sz w:val="22"/>
          <w:szCs w:val="22"/>
          <w:lang w:val="es-BO"/>
        </w:rPr>
        <w:t xml:space="preserve">garantizará el correcto funcionamiento y/o mantenimiento de los </w:t>
      </w:r>
      <w:r w:rsidRPr="00C13862">
        <w:rPr>
          <w:rFonts w:ascii="Arial" w:hAnsi="Arial" w:cs="Arial"/>
          <w:b/>
          <w:sz w:val="22"/>
          <w:szCs w:val="22"/>
          <w:lang w:val="es-BO"/>
        </w:rPr>
        <w:t xml:space="preserve">BIENES </w:t>
      </w:r>
      <w:r w:rsidRPr="00C13862">
        <w:rPr>
          <w:rFonts w:ascii="Arial" w:hAnsi="Arial" w:cs="Arial"/>
          <w:sz w:val="22"/>
          <w:szCs w:val="22"/>
          <w:lang w:val="es-BO"/>
        </w:rPr>
        <w:t>objeto del presente Contrato. El monto de la garantía será de 1.5% del monto del contrato.</w:t>
      </w:r>
    </w:p>
    <w:p w:rsidR="00C13862" w:rsidRPr="00C13862" w:rsidRDefault="00C13862" w:rsidP="00C13862">
      <w:pPr>
        <w:widowControl w:val="0"/>
        <w:autoSpaceDE w:val="0"/>
        <w:autoSpaceDN w:val="0"/>
        <w:adjustRightInd w:val="0"/>
        <w:spacing w:line="220" w:lineRule="atLeast"/>
        <w:jc w:val="both"/>
        <w:rPr>
          <w:rFonts w:ascii="Arial" w:hAnsi="Arial" w:cs="Arial"/>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La vigencia de la garantía, será de un (1) año y treinta (30) días calendario computable a partir de la fecha de emisión del Acta de Recepción satisfactoria de los </w:t>
      </w:r>
      <w:r w:rsidRPr="00C13862">
        <w:rPr>
          <w:rFonts w:ascii="Arial" w:hAnsi="Arial" w:cs="Arial"/>
          <w:b/>
          <w:sz w:val="22"/>
          <w:szCs w:val="22"/>
          <w:lang w:val="es-BO"/>
        </w:rPr>
        <w:t>BIENES</w:t>
      </w:r>
      <w:r w:rsidRPr="00C13862">
        <w:rPr>
          <w:rFonts w:ascii="Arial" w:hAnsi="Arial" w:cs="Arial"/>
          <w:sz w:val="22"/>
          <w:szCs w:val="22"/>
          <w:lang w:val="es-BO"/>
        </w:rPr>
        <w:t>.</w:t>
      </w:r>
    </w:p>
    <w:p w:rsidR="00C13862" w:rsidRPr="00C13862" w:rsidRDefault="00C13862" w:rsidP="00C13862">
      <w:pPr>
        <w:jc w:val="both"/>
        <w:rPr>
          <w:rFonts w:ascii="Arial" w:hAnsi="Arial" w:cs="Arial"/>
          <w:sz w:val="18"/>
          <w:szCs w:val="22"/>
          <w:lang w:val="es-BO"/>
        </w:rPr>
      </w:pPr>
    </w:p>
    <w:p w:rsidR="00C13862" w:rsidRPr="00C13862" w:rsidRDefault="00C13862" w:rsidP="00C13862">
      <w:pPr>
        <w:jc w:val="both"/>
        <w:rPr>
          <w:rFonts w:ascii="Arial" w:hAnsi="Arial" w:cs="Arial"/>
          <w:b/>
          <w:i/>
          <w:sz w:val="22"/>
          <w:szCs w:val="22"/>
          <w:lang w:val="es-BO"/>
        </w:rPr>
      </w:pPr>
      <w:r w:rsidRPr="00C13862">
        <w:rPr>
          <w:rFonts w:ascii="Arial" w:hAnsi="Arial" w:cs="Arial"/>
          <w:sz w:val="22"/>
          <w:szCs w:val="22"/>
          <w:lang w:val="es-BO"/>
        </w:rPr>
        <w:t xml:space="preserve">El importe de la Garantía de Funcionamiento de Maquinaria y/o Equipo podrá ser cobrado a favor de la </w:t>
      </w:r>
      <w:r w:rsidRPr="00C13862">
        <w:rPr>
          <w:rFonts w:ascii="Arial" w:hAnsi="Arial" w:cs="Arial"/>
          <w:b/>
          <w:sz w:val="22"/>
          <w:szCs w:val="22"/>
          <w:lang w:val="es-BO"/>
        </w:rPr>
        <w:t>ENTIDAD</w:t>
      </w:r>
      <w:r w:rsidRPr="00C13862">
        <w:rPr>
          <w:rFonts w:ascii="Arial" w:hAnsi="Arial" w:cs="Arial"/>
          <w:sz w:val="22"/>
          <w:szCs w:val="22"/>
          <w:lang w:val="es-BO"/>
        </w:rPr>
        <w:t xml:space="preserve"> en caso de que los </w:t>
      </w:r>
      <w:r w:rsidRPr="00C13862">
        <w:rPr>
          <w:rFonts w:ascii="Arial" w:hAnsi="Arial" w:cs="Arial"/>
          <w:b/>
          <w:sz w:val="22"/>
          <w:szCs w:val="22"/>
          <w:lang w:val="es-BO"/>
        </w:rPr>
        <w:t xml:space="preserve">BIENES </w:t>
      </w:r>
      <w:r w:rsidRPr="00C13862">
        <w:rPr>
          <w:rFonts w:ascii="Arial" w:hAnsi="Arial" w:cs="Arial"/>
          <w:sz w:val="22"/>
          <w:szCs w:val="22"/>
          <w:lang w:val="es-BO"/>
        </w:rPr>
        <w:t xml:space="preserve">adquiridos, no presenten buen funcionamiento y/o el </w:t>
      </w:r>
      <w:r w:rsidRPr="00C13862">
        <w:rPr>
          <w:rFonts w:ascii="Arial" w:hAnsi="Arial" w:cs="Arial"/>
          <w:b/>
          <w:sz w:val="22"/>
          <w:szCs w:val="22"/>
          <w:lang w:val="es-BO"/>
        </w:rPr>
        <w:t>PROVEEDOR</w:t>
      </w:r>
      <w:r w:rsidRPr="00C13862">
        <w:rPr>
          <w:rFonts w:ascii="Arial" w:hAnsi="Arial" w:cs="Arial"/>
          <w:sz w:val="22"/>
          <w:szCs w:val="22"/>
          <w:lang w:val="es-BO"/>
        </w:rPr>
        <w:t xml:space="preserve"> no hubiese efectuado el mantenimiento correctivo dentro del plazo de dicha garantía</w:t>
      </w:r>
      <w:r w:rsidRPr="00C13862">
        <w:rPr>
          <w:rFonts w:ascii="Arial" w:hAnsi="Arial" w:cs="Arial"/>
          <w:b/>
          <w:i/>
          <w:sz w:val="22"/>
          <w:szCs w:val="22"/>
          <w:lang w:val="es-BO"/>
        </w:rPr>
        <w:t>.</w:t>
      </w:r>
    </w:p>
    <w:p w:rsidR="00C13862" w:rsidRPr="00C13862" w:rsidRDefault="00C13862" w:rsidP="00C13862">
      <w:pPr>
        <w:jc w:val="both"/>
        <w:rPr>
          <w:rFonts w:ascii="Arial" w:hAnsi="Arial" w:cs="Arial"/>
          <w:b/>
          <w:i/>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Si dentro del plazo previsto por la </w:t>
      </w:r>
      <w:r w:rsidRPr="00C13862">
        <w:rPr>
          <w:rFonts w:ascii="Arial" w:hAnsi="Arial" w:cs="Arial"/>
          <w:b/>
          <w:sz w:val="22"/>
          <w:szCs w:val="22"/>
          <w:lang w:val="es-BO"/>
        </w:rPr>
        <w:t>ENTIDAD</w:t>
      </w:r>
      <w:r w:rsidRPr="00C13862">
        <w:rPr>
          <w:rFonts w:ascii="Arial" w:hAnsi="Arial" w:cs="Arial"/>
          <w:sz w:val="22"/>
          <w:szCs w:val="22"/>
          <w:lang w:val="es-BO"/>
        </w:rPr>
        <w:t xml:space="preserve"> los </w:t>
      </w:r>
      <w:r w:rsidRPr="00C13862">
        <w:rPr>
          <w:rFonts w:ascii="Arial" w:hAnsi="Arial" w:cs="Arial"/>
          <w:b/>
          <w:sz w:val="22"/>
          <w:szCs w:val="22"/>
          <w:lang w:val="es-BO"/>
        </w:rPr>
        <w:t>BIENES</w:t>
      </w:r>
      <w:r w:rsidRPr="00C13862">
        <w:rPr>
          <w:rFonts w:ascii="Arial" w:hAnsi="Arial" w:cs="Arial"/>
          <w:sz w:val="22"/>
          <w:szCs w:val="22"/>
          <w:lang w:val="es-BO"/>
        </w:rPr>
        <w:t xml:space="preserve"> objeto del presente Contrato, no presentaran fallas en su funcionamiento y tuvieran el mantenimiento adecuado, dicha garantía será devuelta.</w:t>
      </w:r>
    </w:p>
    <w:p w:rsidR="00C13862" w:rsidRPr="00C13862" w:rsidRDefault="00C13862" w:rsidP="00C13862">
      <w:pPr>
        <w:jc w:val="both"/>
        <w:rPr>
          <w:rFonts w:ascii="Arial" w:hAnsi="Arial" w:cs="Arial"/>
          <w:b/>
          <w:i/>
          <w:sz w:val="18"/>
          <w:szCs w:val="22"/>
          <w:lang w:val="es-BO"/>
        </w:rPr>
      </w:pPr>
    </w:p>
    <w:p w:rsidR="00C13862" w:rsidRPr="00C13862" w:rsidRDefault="00C13862" w:rsidP="00C13862">
      <w:pPr>
        <w:jc w:val="both"/>
        <w:rPr>
          <w:rFonts w:ascii="Arial" w:hAnsi="Arial" w:cs="Arial"/>
          <w:b/>
          <w:i/>
          <w:sz w:val="22"/>
          <w:szCs w:val="22"/>
          <w:lang w:val="es-BO"/>
        </w:rPr>
      </w:pPr>
      <w:r w:rsidRPr="00C13862">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C13862" w:rsidRPr="00C13862" w:rsidRDefault="00C13862" w:rsidP="00C13862">
      <w:pPr>
        <w:jc w:val="both"/>
        <w:rPr>
          <w:rFonts w:ascii="Arial" w:hAnsi="Arial" w:cs="Arial"/>
          <w:sz w:val="22"/>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El </w:t>
      </w:r>
      <w:r w:rsidRPr="00C13862">
        <w:rPr>
          <w:rFonts w:ascii="Arial" w:hAnsi="Arial" w:cs="Arial"/>
          <w:b/>
          <w:sz w:val="22"/>
          <w:szCs w:val="22"/>
          <w:lang w:val="es-BO"/>
        </w:rPr>
        <w:t>PROVEEDOR</w:t>
      </w:r>
      <w:r w:rsidRPr="00C13862">
        <w:rPr>
          <w:rFonts w:ascii="Arial" w:hAnsi="Arial" w:cs="Arial"/>
          <w:sz w:val="22"/>
          <w:szCs w:val="22"/>
          <w:lang w:val="es-BO"/>
        </w:rPr>
        <w:t xml:space="preserve"> acepta expresamente, que la </w:t>
      </w:r>
      <w:r w:rsidRPr="00C13862">
        <w:rPr>
          <w:rFonts w:ascii="Arial" w:hAnsi="Arial" w:cs="Arial"/>
          <w:b/>
          <w:sz w:val="22"/>
          <w:szCs w:val="22"/>
          <w:lang w:val="es-BO"/>
        </w:rPr>
        <w:t>ENTIDAD</w:t>
      </w:r>
      <w:r w:rsidRPr="00C13862">
        <w:rPr>
          <w:rFonts w:ascii="Arial" w:hAnsi="Arial" w:cs="Arial"/>
          <w:sz w:val="22"/>
          <w:szCs w:val="22"/>
          <w:lang w:val="es-BO"/>
        </w:rPr>
        <w:t xml:space="preserve"> realizará la retención cuando se efectivice una recepción de los </w:t>
      </w:r>
      <w:r w:rsidRPr="00C13862">
        <w:rPr>
          <w:rFonts w:ascii="Arial" w:hAnsi="Arial" w:cs="Arial"/>
          <w:b/>
          <w:sz w:val="22"/>
          <w:szCs w:val="22"/>
          <w:lang w:val="es-BO"/>
        </w:rPr>
        <w:t xml:space="preserve">BIENES </w:t>
      </w:r>
      <w:r w:rsidRPr="00C13862">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w:t>
      </w:r>
      <w:r w:rsidRPr="00C13862">
        <w:rPr>
          <w:rFonts w:ascii="Arial" w:hAnsi="Arial" w:cs="Arial"/>
          <w:b/>
          <w:i/>
          <w:sz w:val="22"/>
          <w:szCs w:val="22"/>
          <w:lang w:val="es-BO"/>
        </w:rPr>
        <w:t xml:space="preserve"> </w:t>
      </w:r>
      <w:r w:rsidRPr="00C13862">
        <w:rPr>
          <w:rFonts w:ascii="Arial" w:hAnsi="Arial" w:cs="Arial"/>
          <w:sz w:val="22"/>
          <w:szCs w:val="22"/>
          <w:lang w:val="es-BO"/>
        </w:rPr>
        <w:t>1.5% del monto del contrato.</w:t>
      </w:r>
    </w:p>
    <w:p w:rsidR="00C13862" w:rsidRPr="00C13862" w:rsidRDefault="00C13862" w:rsidP="00C13862">
      <w:pPr>
        <w:widowControl w:val="0"/>
        <w:jc w:val="both"/>
        <w:rPr>
          <w:rFonts w:ascii="Arial" w:hAnsi="Arial" w:cs="Arial"/>
          <w:b/>
          <w:sz w:val="22"/>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La cobertura de la retención será de (uno punto cinco por ciento) 1.5% del monto total del contrato computable a partir de la Recepción de los </w:t>
      </w:r>
      <w:r w:rsidRPr="00C13862">
        <w:rPr>
          <w:rFonts w:ascii="Arial" w:hAnsi="Arial" w:cs="Arial"/>
          <w:b/>
          <w:sz w:val="22"/>
          <w:szCs w:val="22"/>
          <w:lang w:val="es-BO"/>
        </w:rPr>
        <w:t>BIENES</w:t>
      </w:r>
      <w:r w:rsidRPr="00C13862">
        <w:rPr>
          <w:rFonts w:ascii="Arial" w:hAnsi="Arial" w:cs="Arial"/>
          <w:sz w:val="22"/>
          <w:szCs w:val="22"/>
          <w:lang w:val="es-BO"/>
        </w:rPr>
        <w:t>.</w:t>
      </w:r>
    </w:p>
    <w:p w:rsidR="00C13862" w:rsidRPr="00C13862" w:rsidRDefault="00C13862" w:rsidP="00C13862">
      <w:pPr>
        <w:jc w:val="both"/>
        <w:rPr>
          <w:rFonts w:ascii="Arial" w:hAnsi="Arial" w:cs="Arial"/>
          <w:sz w:val="22"/>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El importe de esta retención podrá ser efectivizado en favor de la </w:t>
      </w:r>
      <w:r w:rsidRPr="00C13862">
        <w:rPr>
          <w:rFonts w:ascii="Arial" w:hAnsi="Arial" w:cs="Arial"/>
          <w:b/>
          <w:sz w:val="22"/>
          <w:szCs w:val="22"/>
          <w:lang w:val="es-BO"/>
        </w:rPr>
        <w:t>ENTIDAD</w:t>
      </w:r>
      <w:r w:rsidRPr="00C13862">
        <w:rPr>
          <w:rFonts w:ascii="Arial" w:hAnsi="Arial" w:cs="Arial"/>
          <w:sz w:val="22"/>
          <w:szCs w:val="22"/>
          <w:lang w:val="es-BO"/>
        </w:rPr>
        <w:t xml:space="preserve"> en caso de que los </w:t>
      </w:r>
      <w:r w:rsidRPr="00C13862">
        <w:rPr>
          <w:rFonts w:ascii="Arial" w:hAnsi="Arial" w:cs="Arial"/>
          <w:b/>
          <w:sz w:val="22"/>
          <w:szCs w:val="22"/>
          <w:lang w:val="es-BO"/>
        </w:rPr>
        <w:t>BIENES</w:t>
      </w:r>
      <w:r w:rsidRPr="00C13862">
        <w:rPr>
          <w:rFonts w:ascii="Arial" w:hAnsi="Arial" w:cs="Arial"/>
          <w:sz w:val="22"/>
          <w:szCs w:val="22"/>
          <w:lang w:val="es-BO"/>
        </w:rPr>
        <w:t xml:space="preserve"> adquiridos, no presenten buen funcionamiento y/o el </w:t>
      </w:r>
      <w:r w:rsidRPr="00C13862">
        <w:rPr>
          <w:rFonts w:ascii="Arial" w:hAnsi="Arial" w:cs="Arial"/>
          <w:b/>
          <w:sz w:val="22"/>
          <w:szCs w:val="22"/>
          <w:lang w:val="es-BO"/>
        </w:rPr>
        <w:t xml:space="preserve">PROVEEDOR </w:t>
      </w:r>
      <w:r w:rsidRPr="00C13862">
        <w:rPr>
          <w:rFonts w:ascii="Arial" w:hAnsi="Arial" w:cs="Arial"/>
          <w:sz w:val="22"/>
          <w:szCs w:val="22"/>
          <w:lang w:val="es-BO"/>
        </w:rPr>
        <w:t>no hubiese efectuado el mantenimiento correctivo, dentro del plazo de cobertura de la retención.</w:t>
      </w:r>
    </w:p>
    <w:p w:rsidR="00C13862" w:rsidRPr="00C13862" w:rsidRDefault="00C13862" w:rsidP="00C13862">
      <w:pPr>
        <w:jc w:val="both"/>
        <w:rPr>
          <w:rFonts w:ascii="Arial" w:hAnsi="Arial" w:cs="Arial"/>
          <w:sz w:val="22"/>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Si dentro del plazo previsto por la </w:t>
      </w:r>
      <w:r w:rsidRPr="00C13862">
        <w:rPr>
          <w:rFonts w:ascii="Arial" w:hAnsi="Arial" w:cs="Arial"/>
          <w:b/>
          <w:sz w:val="22"/>
          <w:szCs w:val="22"/>
          <w:lang w:val="es-BO"/>
        </w:rPr>
        <w:t>ENTIDAD</w:t>
      </w:r>
      <w:r w:rsidRPr="00C13862">
        <w:rPr>
          <w:rFonts w:ascii="Arial" w:hAnsi="Arial" w:cs="Arial"/>
          <w:sz w:val="22"/>
          <w:szCs w:val="22"/>
          <w:lang w:val="es-BO"/>
        </w:rPr>
        <w:t xml:space="preserve"> los </w:t>
      </w:r>
      <w:r w:rsidRPr="00C13862">
        <w:rPr>
          <w:rFonts w:ascii="Arial" w:hAnsi="Arial" w:cs="Arial"/>
          <w:b/>
          <w:sz w:val="22"/>
          <w:szCs w:val="22"/>
          <w:lang w:val="es-BO"/>
        </w:rPr>
        <w:t>BIENES</w:t>
      </w:r>
      <w:r w:rsidRPr="00C13862">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C13862" w:rsidRPr="00C13862" w:rsidRDefault="00C13862" w:rsidP="00C13862">
      <w:pPr>
        <w:widowControl w:val="0"/>
        <w:jc w:val="both"/>
        <w:rPr>
          <w:rFonts w:ascii="Arial" w:hAnsi="Arial" w:cs="Arial"/>
          <w:b/>
          <w:sz w:val="22"/>
          <w:szCs w:val="22"/>
          <w:lang w:val="es-BO"/>
        </w:rPr>
      </w:pPr>
    </w:p>
    <w:p w:rsidR="00C13862" w:rsidRPr="00C13862" w:rsidRDefault="00C13862" w:rsidP="00C13862">
      <w:pPr>
        <w:widowControl w:val="0"/>
        <w:jc w:val="both"/>
        <w:rPr>
          <w:rFonts w:ascii="Arial" w:hAnsi="Arial" w:cs="Arial"/>
          <w:b/>
          <w:sz w:val="22"/>
          <w:szCs w:val="22"/>
          <w:lang w:val="es-BO"/>
        </w:rPr>
      </w:pPr>
      <w:r w:rsidRPr="00C13862">
        <w:rPr>
          <w:rFonts w:ascii="Arial" w:hAnsi="Arial" w:cs="Arial"/>
          <w:b/>
          <w:sz w:val="22"/>
          <w:szCs w:val="22"/>
          <w:lang w:val="es-BO"/>
        </w:rPr>
        <w:t xml:space="preserve">CLÁUSULA DÉCIMA PRIMERA.- (PLAZO DE ENTREGA) </w:t>
      </w:r>
    </w:p>
    <w:p w:rsidR="00C13862" w:rsidRPr="00C13862" w:rsidRDefault="00C13862" w:rsidP="00C13862">
      <w:pPr>
        <w:widowControl w:val="0"/>
        <w:jc w:val="both"/>
        <w:rPr>
          <w:rFonts w:ascii="Arial" w:hAnsi="Arial" w:cs="Arial"/>
          <w:sz w:val="18"/>
          <w:szCs w:val="22"/>
        </w:rPr>
      </w:pPr>
    </w:p>
    <w:p w:rsidR="00C13862" w:rsidRPr="00C13862" w:rsidRDefault="00C13862" w:rsidP="00C13862">
      <w:pPr>
        <w:widowControl w:val="0"/>
        <w:jc w:val="both"/>
        <w:rPr>
          <w:rFonts w:ascii="Arial" w:hAnsi="Arial" w:cs="Arial"/>
          <w:b/>
          <w:i/>
          <w:sz w:val="22"/>
          <w:szCs w:val="22"/>
          <w:lang w:val="es-BO"/>
        </w:rPr>
      </w:pPr>
      <w:r w:rsidRPr="00C13862">
        <w:rPr>
          <w:rFonts w:ascii="Arial" w:hAnsi="Arial" w:cs="Arial"/>
          <w:sz w:val="22"/>
          <w:szCs w:val="22"/>
          <w:lang w:val="es-BO"/>
        </w:rPr>
        <w:t xml:space="preserve">El </w:t>
      </w:r>
      <w:r w:rsidRPr="00C13862">
        <w:rPr>
          <w:rFonts w:ascii="Arial" w:hAnsi="Arial" w:cs="Arial"/>
          <w:b/>
          <w:bCs/>
          <w:sz w:val="22"/>
          <w:szCs w:val="22"/>
          <w:lang w:val="es-BO"/>
        </w:rPr>
        <w:t xml:space="preserve">PROVEEDOR </w:t>
      </w:r>
      <w:r w:rsidRPr="00C13862">
        <w:rPr>
          <w:rFonts w:ascii="Arial" w:hAnsi="Arial" w:cs="Arial"/>
          <w:sz w:val="22"/>
          <w:szCs w:val="22"/>
          <w:lang w:val="es-BO"/>
        </w:rPr>
        <w:t xml:space="preserve">entregará los </w:t>
      </w:r>
      <w:r w:rsidRPr="00C13862">
        <w:rPr>
          <w:rFonts w:ascii="Arial" w:hAnsi="Arial" w:cs="Arial"/>
          <w:b/>
          <w:sz w:val="22"/>
          <w:szCs w:val="22"/>
          <w:lang w:val="es-BO"/>
        </w:rPr>
        <w:t>BIENES</w:t>
      </w:r>
      <w:r w:rsidRPr="00C13862">
        <w:rPr>
          <w:rFonts w:ascii="Arial" w:hAnsi="Arial" w:cs="Arial"/>
          <w:sz w:val="22"/>
          <w:szCs w:val="22"/>
          <w:lang w:val="es-BO"/>
        </w:rPr>
        <w:t xml:space="preserve"> en estricto apego a la propuesta adjudicada, en el plazo máximo hasta cien (100) días calendario a partir del siguiente día hábil de la suscripción del contrato.</w:t>
      </w:r>
    </w:p>
    <w:p w:rsidR="00C13862" w:rsidRPr="00C13862" w:rsidRDefault="00C13862" w:rsidP="00C13862">
      <w:pPr>
        <w:jc w:val="both"/>
        <w:rPr>
          <w:rFonts w:ascii="Arial" w:hAnsi="Arial" w:cs="Arial"/>
          <w:b/>
          <w:sz w:val="18"/>
          <w:szCs w:val="22"/>
        </w:rPr>
      </w:pPr>
    </w:p>
    <w:p w:rsidR="00C13862" w:rsidRPr="00C13862" w:rsidRDefault="00C13862" w:rsidP="00C13862">
      <w:pPr>
        <w:jc w:val="both"/>
        <w:rPr>
          <w:rFonts w:ascii="Arial" w:hAnsi="Arial" w:cs="Arial"/>
          <w:sz w:val="22"/>
          <w:szCs w:val="22"/>
        </w:rPr>
      </w:pPr>
      <w:r w:rsidRPr="00C13862">
        <w:rPr>
          <w:rFonts w:ascii="Arial" w:hAnsi="Arial" w:cs="Arial"/>
          <w:b/>
          <w:sz w:val="22"/>
          <w:szCs w:val="22"/>
        </w:rPr>
        <w:t xml:space="preserve">CLÁUSULA DÉCIMA SEGUNDA.- (LUGAR DE ENTREGA) </w:t>
      </w:r>
      <w:r w:rsidRPr="00C13862">
        <w:rPr>
          <w:rFonts w:ascii="Arial" w:hAnsi="Arial" w:cs="Arial"/>
          <w:sz w:val="22"/>
          <w:szCs w:val="22"/>
          <w:lang w:val="es-BO"/>
        </w:rPr>
        <w:t xml:space="preserve">El </w:t>
      </w:r>
      <w:r w:rsidRPr="00C13862">
        <w:rPr>
          <w:rFonts w:ascii="Arial" w:hAnsi="Arial" w:cs="Arial"/>
          <w:b/>
          <w:sz w:val="22"/>
          <w:szCs w:val="22"/>
          <w:lang w:val="es-BO"/>
        </w:rPr>
        <w:t>PROVEEDOR</w:t>
      </w:r>
      <w:r w:rsidRPr="00C13862">
        <w:rPr>
          <w:rFonts w:ascii="Arial" w:hAnsi="Arial" w:cs="Arial"/>
          <w:sz w:val="22"/>
          <w:szCs w:val="22"/>
          <w:lang w:val="es-BO"/>
        </w:rPr>
        <w:t xml:space="preserve"> realizará la entrega de los </w:t>
      </w:r>
      <w:r w:rsidRPr="00C13862">
        <w:rPr>
          <w:rFonts w:ascii="Arial" w:hAnsi="Arial" w:cs="Arial"/>
          <w:b/>
          <w:sz w:val="22"/>
          <w:szCs w:val="22"/>
          <w:lang w:val="es-BO"/>
        </w:rPr>
        <w:t>BIENES</w:t>
      </w:r>
      <w:r w:rsidRPr="00C13862">
        <w:rPr>
          <w:rFonts w:ascii="Arial" w:hAnsi="Arial" w:cs="Arial"/>
          <w:sz w:val="22"/>
          <w:szCs w:val="22"/>
          <w:lang w:val="es-BO"/>
        </w:rPr>
        <w:t xml:space="preserve"> en la Unidad de Activos Fijos piso 5° del Edificio Principal de la </w:t>
      </w:r>
      <w:r w:rsidRPr="00C13862">
        <w:rPr>
          <w:rFonts w:ascii="Arial" w:hAnsi="Arial" w:cs="Arial"/>
          <w:b/>
          <w:sz w:val="22"/>
          <w:szCs w:val="22"/>
          <w:lang w:val="es-BO"/>
        </w:rPr>
        <w:t>ENTIDAD</w:t>
      </w:r>
      <w:r w:rsidRPr="00C13862">
        <w:rPr>
          <w:rFonts w:ascii="Arial" w:hAnsi="Arial" w:cs="Arial"/>
          <w:sz w:val="22"/>
          <w:szCs w:val="22"/>
          <w:lang w:val="es-BO"/>
        </w:rPr>
        <w:t xml:space="preserve"> ubicado en la calle Ayacucho esquina calle Mercado s/n de la Zona Central de la ciudad de La Paz – Bolivia, al Responsable de Recepción.</w:t>
      </w:r>
    </w:p>
    <w:p w:rsidR="00C13862" w:rsidRPr="00C13862" w:rsidRDefault="00C13862" w:rsidP="00C13862">
      <w:pPr>
        <w:widowControl w:val="0"/>
        <w:jc w:val="both"/>
        <w:rPr>
          <w:rFonts w:ascii="Arial" w:hAnsi="Arial" w:cs="Arial"/>
          <w:b/>
          <w:sz w:val="18"/>
          <w:szCs w:val="22"/>
          <w:lang w:val="es-BO"/>
        </w:rPr>
      </w:pPr>
    </w:p>
    <w:p w:rsidR="00C13862" w:rsidRPr="00C13862" w:rsidRDefault="00C13862" w:rsidP="00C13862">
      <w:pPr>
        <w:widowControl w:val="0"/>
        <w:jc w:val="both"/>
        <w:rPr>
          <w:rFonts w:ascii="Arial" w:hAnsi="Arial" w:cs="Arial"/>
          <w:sz w:val="22"/>
          <w:szCs w:val="22"/>
        </w:rPr>
      </w:pPr>
      <w:r w:rsidRPr="00C13862">
        <w:rPr>
          <w:rFonts w:ascii="Arial" w:hAnsi="Arial" w:cs="Arial"/>
          <w:b/>
          <w:sz w:val="22"/>
          <w:szCs w:val="22"/>
          <w:lang w:val="es-BO"/>
        </w:rPr>
        <w:lastRenderedPageBreak/>
        <w:t xml:space="preserve">CLÁUSULA DÉCIMA TERCERA.- (MONTO, MONEDA Y FORMA DE PAGO) </w:t>
      </w:r>
      <w:r w:rsidRPr="00C13862">
        <w:rPr>
          <w:rFonts w:ascii="Arial" w:hAnsi="Arial" w:cs="Arial"/>
          <w:sz w:val="22"/>
          <w:szCs w:val="22"/>
        </w:rPr>
        <w:t xml:space="preserve">El monto total propuesto y aceptado por ambas partes para la adquisición de los </w:t>
      </w:r>
      <w:r w:rsidRPr="00C13862">
        <w:rPr>
          <w:rFonts w:ascii="Arial" w:hAnsi="Arial" w:cs="Arial"/>
          <w:b/>
          <w:bCs/>
          <w:sz w:val="22"/>
          <w:szCs w:val="22"/>
        </w:rPr>
        <w:t xml:space="preserve">BIENES </w:t>
      </w:r>
      <w:r w:rsidRPr="00C13862">
        <w:rPr>
          <w:rFonts w:ascii="Arial" w:hAnsi="Arial" w:cs="Arial"/>
          <w:sz w:val="22"/>
          <w:szCs w:val="22"/>
        </w:rPr>
        <w:t>asciende a la suma de Bs________ (_____________________________ 00/100 Bolivianos).</w:t>
      </w:r>
    </w:p>
    <w:p w:rsidR="00C13862" w:rsidRPr="00C13862" w:rsidRDefault="00C13862" w:rsidP="00C13862">
      <w:pPr>
        <w:widowControl w:val="0"/>
        <w:jc w:val="both"/>
        <w:rPr>
          <w:rFonts w:ascii="Arial" w:hAnsi="Arial" w:cs="Arial"/>
          <w:b/>
          <w:i/>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 xml:space="preserve">El monto del presente Contrato, que corresponde a Bs __________________ será pagado por 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a favor del </w:t>
      </w:r>
      <w:r w:rsidRPr="00C13862">
        <w:rPr>
          <w:rFonts w:ascii="Arial" w:hAnsi="Arial" w:cs="Arial"/>
          <w:b/>
          <w:sz w:val="22"/>
          <w:szCs w:val="22"/>
          <w:lang w:val="es-BO"/>
        </w:rPr>
        <w:t>PROVEEDOR</w:t>
      </w:r>
      <w:r w:rsidRPr="00C13862">
        <w:rPr>
          <w:rFonts w:ascii="Arial" w:hAnsi="Arial" w:cs="Arial"/>
          <w:sz w:val="22"/>
          <w:szCs w:val="22"/>
          <w:lang w:val="es-BO"/>
        </w:rPr>
        <w:t xml:space="preserve">, una vez emitida el Acta de Recepción de los </w:t>
      </w:r>
      <w:r w:rsidRPr="00C13862">
        <w:rPr>
          <w:rFonts w:ascii="Arial" w:hAnsi="Arial" w:cs="Arial"/>
          <w:b/>
          <w:sz w:val="22"/>
          <w:szCs w:val="22"/>
          <w:lang w:val="es-BO"/>
        </w:rPr>
        <w:t xml:space="preserve">BIENES </w:t>
      </w:r>
      <w:r w:rsidRPr="00C13862">
        <w:rPr>
          <w:rFonts w:ascii="Arial" w:hAnsi="Arial" w:cs="Arial"/>
          <w:sz w:val="22"/>
          <w:szCs w:val="22"/>
          <w:lang w:val="es-BO"/>
        </w:rPr>
        <w:t xml:space="preserve">objeto del presente Contrato y posterior a la emisión de la respectiva factura. </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jc w:val="both"/>
        <w:rPr>
          <w:rFonts w:ascii="Arial" w:hAnsi="Arial" w:cs="Arial"/>
          <w:b/>
          <w:sz w:val="22"/>
          <w:szCs w:val="22"/>
          <w:lang w:val="es-BO"/>
        </w:rPr>
      </w:pPr>
      <w:r w:rsidRPr="00C13862">
        <w:rPr>
          <w:rFonts w:ascii="Arial" w:hAnsi="Arial" w:cs="Arial"/>
          <w:sz w:val="22"/>
          <w:szCs w:val="22"/>
          <w:lang w:val="es-BO"/>
        </w:rPr>
        <w:t xml:space="preserve">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aplicará las sanciones por demoras en la entrega de los </w:t>
      </w:r>
      <w:r w:rsidRPr="00C13862">
        <w:rPr>
          <w:rFonts w:ascii="Arial" w:hAnsi="Arial" w:cs="Arial"/>
          <w:b/>
          <w:sz w:val="22"/>
          <w:szCs w:val="22"/>
          <w:lang w:val="es-BO"/>
        </w:rPr>
        <w:t xml:space="preserve">BIENES </w:t>
      </w:r>
      <w:r w:rsidRPr="00C13862">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C13862">
        <w:rPr>
          <w:rFonts w:ascii="Arial" w:hAnsi="Arial" w:cs="Arial"/>
          <w:b/>
          <w:sz w:val="22"/>
          <w:szCs w:val="22"/>
          <w:lang w:val="es-BO"/>
        </w:rPr>
        <w:t>PROVEEDOR.</w:t>
      </w:r>
    </w:p>
    <w:p w:rsidR="00C13862" w:rsidRPr="00C13862" w:rsidRDefault="00C13862" w:rsidP="00C13862">
      <w:pPr>
        <w:widowControl w:val="0"/>
        <w:jc w:val="both"/>
        <w:rPr>
          <w:rFonts w:ascii="Arial" w:hAnsi="Arial" w:cs="Arial"/>
          <w:b/>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b/>
          <w:sz w:val="22"/>
          <w:szCs w:val="22"/>
          <w:lang w:val="es-BO"/>
        </w:rPr>
        <w:t>CLÁUSULA DÉCIMA CUARTA.- (DOMICILIO A EFECTOS DE NOTIFICACIÓN)</w:t>
      </w:r>
      <w:r w:rsidRPr="00C13862">
        <w:rPr>
          <w:rFonts w:ascii="Arial" w:hAnsi="Arial" w:cs="Arial"/>
          <w:sz w:val="22"/>
          <w:szCs w:val="22"/>
          <w:lang w:val="es-BO"/>
        </w:rPr>
        <w:t xml:space="preserve"> Cualquier aviso o notificación que tengan que darse las partes suscribientes del presente Contrato será enviada de manera escrita:</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numPr>
          <w:ilvl w:val="1"/>
          <w:numId w:val="60"/>
        </w:numPr>
        <w:ind w:left="1134"/>
        <w:contextualSpacing/>
        <w:jc w:val="both"/>
        <w:rPr>
          <w:rFonts w:ascii="Arial" w:hAnsi="Arial" w:cs="Arial"/>
          <w:sz w:val="22"/>
          <w:szCs w:val="22"/>
          <w:lang w:val="es-BO"/>
        </w:rPr>
      </w:pPr>
      <w:r w:rsidRPr="00C13862">
        <w:rPr>
          <w:rFonts w:ascii="Arial" w:hAnsi="Arial" w:cs="Arial"/>
          <w:sz w:val="22"/>
          <w:szCs w:val="22"/>
          <w:lang w:val="es-BO"/>
        </w:rPr>
        <w:t xml:space="preserve">Al </w:t>
      </w:r>
      <w:r w:rsidRPr="00C13862">
        <w:rPr>
          <w:rFonts w:ascii="Arial" w:hAnsi="Arial" w:cs="Arial"/>
          <w:b/>
          <w:sz w:val="22"/>
          <w:szCs w:val="22"/>
          <w:lang w:val="es-BO"/>
        </w:rPr>
        <w:t>PROVEEDOR</w:t>
      </w:r>
      <w:r w:rsidRPr="00C13862">
        <w:rPr>
          <w:rFonts w:ascii="Arial" w:hAnsi="Arial" w:cs="Arial"/>
          <w:sz w:val="22"/>
          <w:szCs w:val="22"/>
          <w:lang w:val="es-BO"/>
        </w:rPr>
        <w:t>: E</w:t>
      </w:r>
      <w:r w:rsidRPr="00C13862">
        <w:rPr>
          <w:rFonts w:ascii="Arial" w:hAnsi="Arial" w:cs="Arial"/>
          <w:sz w:val="22"/>
          <w:szCs w:val="22"/>
          <w:lang w:val="es-ES_tradnl"/>
        </w:rPr>
        <w:t>n _________________________, de la Zona de __________ de la ciudad de _______ - Bolivia</w:t>
      </w:r>
      <w:r w:rsidRPr="00C13862">
        <w:rPr>
          <w:rFonts w:ascii="Arial" w:hAnsi="Arial" w:cs="Arial"/>
          <w:sz w:val="22"/>
          <w:szCs w:val="22"/>
          <w:lang w:val="es-BO"/>
        </w:rPr>
        <w:t>.</w:t>
      </w:r>
    </w:p>
    <w:p w:rsidR="00C13862" w:rsidRPr="00C13862" w:rsidRDefault="00C13862" w:rsidP="00C13862">
      <w:pPr>
        <w:widowControl w:val="0"/>
        <w:ind w:left="720"/>
        <w:contextualSpacing/>
        <w:jc w:val="both"/>
        <w:rPr>
          <w:rFonts w:ascii="Arial" w:hAnsi="Arial" w:cs="Arial"/>
          <w:sz w:val="18"/>
          <w:szCs w:val="22"/>
          <w:lang w:val="es-BO"/>
        </w:rPr>
      </w:pPr>
    </w:p>
    <w:p w:rsidR="00C13862" w:rsidRPr="00C13862" w:rsidRDefault="00C13862" w:rsidP="00C13862">
      <w:pPr>
        <w:widowControl w:val="0"/>
        <w:numPr>
          <w:ilvl w:val="1"/>
          <w:numId w:val="60"/>
        </w:numPr>
        <w:ind w:left="1134"/>
        <w:contextualSpacing/>
        <w:jc w:val="both"/>
        <w:rPr>
          <w:rFonts w:ascii="Arial" w:hAnsi="Arial" w:cs="Arial"/>
          <w:sz w:val="22"/>
          <w:szCs w:val="22"/>
          <w:lang w:val="es-BO"/>
        </w:rPr>
      </w:pPr>
      <w:r w:rsidRPr="00C13862">
        <w:rPr>
          <w:rFonts w:ascii="Arial" w:hAnsi="Arial" w:cs="Arial"/>
          <w:sz w:val="22"/>
          <w:szCs w:val="22"/>
          <w:lang w:val="es-BO"/>
        </w:rPr>
        <w:t xml:space="preserve">A la </w:t>
      </w:r>
      <w:r w:rsidRPr="00C13862">
        <w:rPr>
          <w:rFonts w:ascii="Arial" w:hAnsi="Arial" w:cs="Arial"/>
          <w:b/>
          <w:sz w:val="22"/>
          <w:szCs w:val="22"/>
          <w:lang w:val="es-BO"/>
        </w:rPr>
        <w:t>ENTIDAD</w:t>
      </w:r>
      <w:r w:rsidRPr="00C13862">
        <w:rPr>
          <w:rFonts w:ascii="Arial" w:hAnsi="Arial" w:cs="Arial"/>
          <w:sz w:val="22"/>
          <w:szCs w:val="22"/>
          <w:lang w:val="es-BO"/>
        </w:rPr>
        <w:t>: En su Edificio Principal ubicado en la calle Ayacucho esquina calle Mercado s/n de la Zona Central de la ciudad de La Paz - Bolivia.</w:t>
      </w:r>
    </w:p>
    <w:p w:rsidR="00C13862" w:rsidRPr="00C13862" w:rsidRDefault="00C13862" w:rsidP="00C13862">
      <w:pPr>
        <w:widowControl w:val="0"/>
        <w:jc w:val="both"/>
        <w:rPr>
          <w:rFonts w:ascii="Arial" w:hAnsi="Arial" w:cs="Arial"/>
          <w:b/>
          <w:sz w:val="22"/>
          <w:szCs w:val="22"/>
          <w:lang w:val="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b/>
          <w:color w:val="000000"/>
          <w:sz w:val="22"/>
          <w:szCs w:val="22"/>
          <w:lang w:val="es-BO" w:eastAsia="es-BO"/>
        </w:rPr>
        <w:t>CLÁUSULA DÉCIMA QUINTA.- (DERECHOS DEL</w:t>
      </w:r>
      <w:r w:rsidRPr="00C13862">
        <w:rPr>
          <w:rFonts w:ascii="Arial" w:hAnsi="Arial" w:cs="Arial"/>
          <w:color w:val="000000"/>
          <w:sz w:val="22"/>
          <w:szCs w:val="22"/>
          <w:lang w:val="es-BO" w:eastAsia="es-BO"/>
        </w:rPr>
        <w:t xml:space="preserve"> </w:t>
      </w:r>
      <w:r w:rsidRPr="00C13862">
        <w:rPr>
          <w:rFonts w:ascii="Arial" w:hAnsi="Arial" w:cs="Arial"/>
          <w:b/>
          <w:color w:val="000000"/>
          <w:sz w:val="22"/>
          <w:szCs w:val="22"/>
          <w:lang w:val="es-BO" w:eastAsia="es-BO"/>
        </w:rPr>
        <w:t xml:space="preserve">PROVEEDOR) </w:t>
      </w:r>
      <w:r w:rsidRPr="00C13862">
        <w:rPr>
          <w:rFonts w:ascii="Arial" w:hAnsi="Arial" w:cs="Arial"/>
          <w:color w:val="000000"/>
          <w:sz w:val="22"/>
          <w:szCs w:val="22"/>
          <w:lang w:val="es-BO" w:eastAsia="es-BO"/>
        </w:rPr>
        <w:t xml:space="preserve">El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 xml:space="preserve">, tiene derecho a plantear los reclamos que considere correctos, por cualquier omisión de 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 xml:space="preserve">, por falta de pago de la adquisición efectuada, o por cualquier otro aspecto consignado en el presente Contrato. </w:t>
      </w:r>
    </w:p>
    <w:p w:rsidR="00C13862" w:rsidRPr="00C13862" w:rsidRDefault="00C13862" w:rsidP="00C13862">
      <w:pPr>
        <w:autoSpaceDE w:val="0"/>
        <w:autoSpaceDN w:val="0"/>
        <w:adjustRightInd w:val="0"/>
        <w:jc w:val="both"/>
        <w:rPr>
          <w:rFonts w:ascii="Arial" w:hAnsi="Arial" w:cs="Arial"/>
          <w:color w:val="000000"/>
          <w:sz w:val="18"/>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Tales reclamos deberán ser planteados por escrito y con los respaldos correspondientes, a 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 xml:space="preserve">, hasta veinte (20) días hábiles, posteriores al suceso. </w:t>
      </w:r>
    </w:p>
    <w:p w:rsidR="00C13862" w:rsidRPr="00C13862" w:rsidRDefault="00C13862" w:rsidP="00C13862">
      <w:pPr>
        <w:widowControl w:val="0"/>
        <w:jc w:val="both"/>
        <w:rPr>
          <w:rFonts w:ascii="Arial" w:hAnsi="Arial" w:cs="Arial"/>
          <w:color w:val="000000"/>
          <w:sz w:val="18"/>
          <w:szCs w:val="22"/>
          <w:lang w:val="es-BO" w:eastAsia="es-BO"/>
        </w:rPr>
      </w:pPr>
    </w:p>
    <w:p w:rsidR="00C13862" w:rsidRPr="00C13862" w:rsidRDefault="00C13862" w:rsidP="00C13862">
      <w:pPr>
        <w:widowControl w:val="0"/>
        <w:jc w:val="both"/>
        <w:rPr>
          <w:rFonts w:ascii="Arial" w:hAnsi="Arial" w:cs="Arial"/>
          <w:b/>
          <w:sz w:val="22"/>
          <w:szCs w:val="22"/>
          <w:lang w:val="es-BO"/>
        </w:rPr>
      </w:pPr>
      <w:r w:rsidRPr="00C13862">
        <w:rPr>
          <w:rFonts w:ascii="Arial" w:hAnsi="Arial" w:cs="Arial"/>
          <w:color w:val="000000"/>
          <w:sz w:val="22"/>
          <w:szCs w:val="22"/>
          <w:lang w:val="es-BO" w:eastAsia="es-BO"/>
        </w:rPr>
        <w:t xml:space="preserve">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 xml:space="preserve">, dentro del lapso de cinco (5) días hábiles de recibido el reclamo, deberá emitir su respuesta de forma sustentada al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aceptando o rechazando el reclamo. Dentro de este plazo,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podrá solicitar las aclaraciones respectivas al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 para sustentar su decisión.</w:t>
      </w:r>
    </w:p>
    <w:p w:rsidR="00C13862" w:rsidRPr="00C13862" w:rsidRDefault="00C13862" w:rsidP="00C13862">
      <w:pPr>
        <w:widowControl w:val="0"/>
        <w:jc w:val="both"/>
        <w:rPr>
          <w:rFonts w:ascii="Arial" w:hAnsi="Arial" w:cs="Arial"/>
          <w:b/>
          <w:sz w:val="18"/>
          <w:szCs w:val="22"/>
          <w:lang w:val="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En caso que el reclamo sea complejo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C13862">
        <w:rPr>
          <w:rFonts w:ascii="Arial" w:hAnsi="Arial" w:cs="Arial"/>
          <w:b/>
          <w:bCs/>
          <w:color w:val="000000"/>
          <w:sz w:val="22"/>
          <w:szCs w:val="22"/>
          <w:lang w:val="es-BO" w:eastAsia="es-BO"/>
        </w:rPr>
        <w:t xml:space="preserve">. </w:t>
      </w:r>
    </w:p>
    <w:p w:rsidR="00C13862" w:rsidRPr="00C13862" w:rsidRDefault="00C13862" w:rsidP="00C13862">
      <w:pPr>
        <w:widowControl w:val="0"/>
        <w:jc w:val="both"/>
        <w:rPr>
          <w:rFonts w:ascii="Arial" w:hAnsi="Arial" w:cs="Arial"/>
          <w:color w:val="000000"/>
          <w:sz w:val="18"/>
          <w:szCs w:val="22"/>
          <w:lang w:val="es-BO" w:eastAsia="es-BO"/>
        </w:rPr>
      </w:pPr>
    </w:p>
    <w:p w:rsidR="00C13862" w:rsidRPr="00C13862" w:rsidRDefault="00C13862" w:rsidP="00C13862">
      <w:pPr>
        <w:widowControl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 xml:space="preserve">La </w:t>
      </w:r>
      <w:r w:rsidRPr="00C13862">
        <w:rPr>
          <w:rFonts w:ascii="Arial" w:hAnsi="Arial" w:cs="Arial"/>
          <w:b/>
          <w:sz w:val="22"/>
          <w:szCs w:val="22"/>
          <w:lang w:val="es-BO"/>
        </w:rPr>
        <w:t>ENTIDAD</w:t>
      </w:r>
      <w:r w:rsidRPr="00C13862">
        <w:rPr>
          <w:rFonts w:ascii="Arial" w:hAnsi="Arial" w:cs="Arial"/>
          <w:sz w:val="22"/>
          <w:szCs w:val="22"/>
          <w:lang w:val="es-BO"/>
        </w:rPr>
        <w:t xml:space="preserve"> no atenderá reclamos presentados fuera del plazo establecido en esta Cláusula.</w:t>
      </w:r>
    </w:p>
    <w:p w:rsidR="00C13862" w:rsidRPr="00C13862" w:rsidRDefault="00C13862" w:rsidP="00C13862">
      <w:pPr>
        <w:widowControl w:val="0"/>
        <w:autoSpaceDE w:val="0"/>
        <w:autoSpaceDN w:val="0"/>
        <w:adjustRightInd w:val="0"/>
        <w:jc w:val="both"/>
        <w:rPr>
          <w:rFonts w:ascii="Arial" w:hAnsi="Arial" w:cs="Arial"/>
          <w:b/>
          <w:bCs/>
          <w:sz w:val="18"/>
          <w:szCs w:val="22"/>
          <w:lang w:val="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b/>
          <w:color w:val="000000"/>
          <w:sz w:val="22"/>
          <w:szCs w:val="22"/>
          <w:lang w:val="es-BO" w:eastAsia="es-BO"/>
        </w:rPr>
        <w:t>CLÁUSULA DÉCIMA SEXTA</w:t>
      </w:r>
      <w:r w:rsidRPr="00C13862">
        <w:rPr>
          <w:rFonts w:ascii="Arial" w:hAnsi="Arial" w:cs="Arial"/>
          <w:b/>
          <w:bCs/>
          <w:color w:val="000000"/>
          <w:sz w:val="22"/>
          <w:szCs w:val="22"/>
          <w:lang w:val="es-BO" w:eastAsia="es-BO"/>
        </w:rPr>
        <w:t xml:space="preserve">.- (ESTIPULACIÓN SOBRE IMPUESTOS) </w:t>
      </w:r>
      <w:r w:rsidRPr="00C13862">
        <w:rPr>
          <w:rFonts w:ascii="Arial" w:hAnsi="Arial" w:cs="Arial"/>
          <w:color w:val="000000"/>
          <w:sz w:val="22"/>
          <w:szCs w:val="22"/>
          <w:lang w:val="es-BO" w:eastAsia="es-BO"/>
        </w:rPr>
        <w:t xml:space="preserve">Correrá por cuenta del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el pago de todos los impuestos vigentes en el país a la fecha de presentación de la propuesta. </w:t>
      </w:r>
    </w:p>
    <w:p w:rsidR="00C13862" w:rsidRPr="00C13862" w:rsidRDefault="00C13862" w:rsidP="00C13862">
      <w:pPr>
        <w:widowControl w:val="0"/>
        <w:autoSpaceDE w:val="0"/>
        <w:autoSpaceDN w:val="0"/>
        <w:adjustRightInd w:val="0"/>
        <w:jc w:val="both"/>
        <w:rPr>
          <w:rFonts w:ascii="Arial" w:hAnsi="Arial" w:cs="Arial"/>
          <w:color w:val="000000"/>
          <w:sz w:val="18"/>
          <w:szCs w:val="22"/>
          <w:lang w:val="es-BO" w:eastAsia="es-BO"/>
        </w:rPr>
      </w:pPr>
    </w:p>
    <w:p w:rsidR="00C13862" w:rsidRPr="00C13862" w:rsidRDefault="00C13862" w:rsidP="00C13862">
      <w:pPr>
        <w:widowControl w:val="0"/>
        <w:autoSpaceDE w:val="0"/>
        <w:autoSpaceDN w:val="0"/>
        <w:adjustRightInd w:val="0"/>
        <w:jc w:val="both"/>
        <w:rPr>
          <w:rFonts w:ascii="Arial" w:hAnsi="Arial" w:cs="Arial"/>
          <w:sz w:val="22"/>
          <w:szCs w:val="22"/>
          <w:lang w:val="es-BO"/>
        </w:rPr>
      </w:pPr>
      <w:r w:rsidRPr="00C13862">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deberá acogerse a su cumplimiento desde la fecha de vigencia de dicha normativa.</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autoSpaceDE w:val="0"/>
        <w:autoSpaceDN w:val="0"/>
        <w:adjustRightInd w:val="0"/>
        <w:jc w:val="both"/>
        <w:rPr>
          <w:rFonts w:ascii="Arial" w:hAnsi="Arial" w:cs="Arial"/>
          <w:b/>
          <w:sz w:val="22"/>
          <w:szCs w:val="22"/>
          <w:lang w:val="es-BO"/>
        </w:rPr>
      </w:pPr>
      <w:r w:rsidRPr="00C13862">
        <w:rPr>
          <w:rFonts w:ascii="Arial" w:hAnsi="Arial" w:cs="Arial"/>
          <w:b/>
          <w:sz w:val="22"/>
          <w:szCs w:val="22"/>
          <w:lang w:val="es-BO"/>
        </w:rPr>
        <w:t xml:space="preserve">CLÁUSULA DÉCIMA SÉPTIMA.- (FACTURACIÓN) </w:t>
      </w:r>
      <w:r w:rsidRPr="00C13862">
        <w:rPr>
          <w:rFonts w:ascii="Arial" w:hAnsi="Arial" w:cs="Arial"/>
          <w:sz w:val="22"/>
          <w:szCs w:val="22"/>
        </w:rPr>
        <w:t xml:space="preserve">El </w:t>
      </w:r>
      <w:r w:rsidRPr="00C13862">
        <w:rPr>
          <w:rFonts w:ascii="Arial" w:hAnsi="Arial" w:cs="Arial"/>
          <w:b/>
          <w:bCs/>
          <w:sz w:val="22"/>
          <w:szCs w:val="22"/>
        </w:rPr>
        <w:t xml:space="preserve">PROVEEDOR </w:t>
      </w:r>
      <w:r w:rsidRPr="00C13862">
        <w:rPr>
          <w:rFonts w:ascii="Arial" w:hAnsi="Arial" w:cs="Arial"/>
          <w:sz w:val="22"/>
          <w:szCs w:val="22"/>
        </w:rPr>
        <w:t xml:space="preserve">una vez realizada la entrega de los </w:t>
      </w:r>
      <w:r w:rsidRPr="00C13862">
        <w:rPr>
          <w:rFonts w:ascii="Arial" w:hAnsi="Arial" w:cs="Arial"/>
          <w:b/>
          <w:bCs/>
          <w:sz w:val="22"/>
          <w:szCs w:val="22"/>
        </w:rPr>
        <w:t xml:space="preserve">BIENES </w:t>
      </w:r>
      <w:r w:rsidRPr="00C13862">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C13862">
        <w:rPr>
          <w:rFonts w:ascii="Arial" w:hAnsi="Arial" w:cs="Arial"/>
          <w:b/>
          <w:bCs/>
          <w:sz w:val="22"/>
          <w:szCs w:val="22"/>
        </w:rPr>
        <w:t xml:space="preserve">ENTIDAD, </w:t>
      </w:r>
      <w:r w:rsidRPr="00C13862">
        <w:rPr>
          <w:rFonts w:ascii="Arial" w:hAnsi="Arial" w:cs="Arial"/>
          <w:sz w:val="22"/>
          <w:szCs w:val="22"/>
        </w:rPr>
        <w:t>por el monto de la venta efectivizada, caso contrario dicho pago no se realizará.</w:t>
      </w:r>
      <w:r w:rsidRPr="00C13862">
        <w:rPr>
          <w:rFonts w:ascii="Arial" w:hAnsi="Arial" w:cs="Arial"/>
          <w:sz w:val="22"/>
          <w:szCs w:val="22"/>
          <w:lang w:val="es-BO"/>
        </w:rPr>
        <w:t xml:space="preserve"> </w:t>
      </w:r>
    </w:p>
    <w:p w:rsidR="00C13862" w:rsidRPr="00C13862" w:rsidRDefault="00C13862" w:rsidP="00C13862">
      <w:pPr>
        <w:widowControl w:val="0"/>
        <w:autoSpaceDE w:val="0"/>
        <w:autoSpaceDN w:val="0"/>
        <w:adjustRightInd w:val="0"/>
        <w:jc w:val="both"/>
        <w:rPr>
          <w:rFonts w:ascii="Arial" w:hAnsi="Arial" w:cs="Arial"/>
          <w:sz w:val="18"/>
          <w:szCs w:val="22"/>
          <w:lang w:val="es-BO"/>
        </w:rPr>
      </w:pPr>
    </w:p>
    <w:p w:rsidR="00C13862" w:rsidRPr="00C13862" w:rsidRDefault="00C13862" w:rsidP="00C13862">
      <w:pPr>
        <w:widowControl w:val="0"/>
        <w:jc w:val="both"/>
        <w:rPr>
          <w:rFonts w:ascii="Arial" w:hAnsi="Arial" w:cs="Arial"/>
          <w:sz w:val="22"/>
          <w:szCs w:val="22"/>
        </w:rPr>
      </w:pPr>
      <w:r w:rsidRPr="00C13862">
        <w:rPr>
          <w:rFonts w:ascii="Arial" w:hAnsi="Arial" w:cs="Arial"/>
          <w:b/>
          <w:sz w:val="22"/>
          <w:szCs w:val="22"/>
          <w:lang w:val="es-BO"/>
        </w:rPr>
        <w:t>CLÁUSULA DÉCIMA OCTAVA.- (SUBCONTRATOS)</w:t>
      </w:r>
      <w:r w:rsidRPr="00C13862">
        <w:rPr>
          <w:rFonts w:ascii="Times New Roman" w:hAnsi="Times New Roman"/>
          <w:sz w:val="22"/>
          <w:szCs w:val="22"/>
        </w:rPr>
        <w:t xml:space="preserve"> </w:t>
      </w:r>
      <w:r w:rsidRPr="00C13862">
        <w:rPr>
          <w:rFonts w:ascii="Arial" w:hAnsi="Arial" w:cs="Arial"/>
          <w:iCs/>
          <w:sz w:val="22"/>
          <w:szCs w:val="22"/>
          <w:lang w:val="es-BO"/>
        </w:rPr>
        <w:t>En el presente Contrato de adquisición no se aceptará subcontrataciones</w:t>
      </w:r>
      <w:r w:rsidRPr="00C13862">
        <w:rPr>
          <w:rFonts w:ascii="Arial" w:hAnsi="Arial" w:cs="Arial"/>
          <w:sz w:val="22"/>
          <w:szCs w:val="22"/>
        </w:rPr>
        <w:t>.</w:t>
      </w:r>
    </w:p>
    <w:p w:rsidR="00C13862" w:rsidRPr="00C13862" w:rsidRDefault="00C13862" w:rsidP="00C13862">
      <w:pPr>
        <w:widowControl w:val="0"/>
        <w:jc w:val="both"/>
        <w:rPr>
          <w:rFonts w:ascii="Arial" w:hAnsi="Arial" w:cs="Arial"/>
          <w:b/>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b/>
          <w:sz w:val="22"/>
          <w:szCs w:val="22"/>
          <w:lang w:val="es-BO"/>
        </w:rPr>
        <w:t>CLÁUSULA DÉCIMA NOVENA.- (MODIFICACIONES AL CONTRATO)</w:t>
      </w:r>
      <w:r w:rsidRPr="00C13862">
        <w:rPr>
          <w:rFonts w:ascii="Arial" w:hAnsi="Arial" w:cs="Arial"/>
          <w:sz w:val="22"/>
          <w:szCs w:val="22"/>
          <w:lang w:val="es-BO"/>
        </w:rPr>
        <w:t xml:space="preserve"> El presente Contrato podrá ser modificado sólo en los aspectos previstos en el mismo o en el DBC, siempre y cuando exista acuerdo entre las </w:t>
      </w:r>
      <w:r w:rsidRPr="00C13862">
        <w:rPr>
          <w:rFonts w:ascii="Arial" w:hAnsi="Arial" w:cs="Arial"/>
          <w:b/>
          <w:sz w:val="22"/>
          <w:szCs w:val="22"/>
          <w:lang w:val="es-BO"/>
        </w:rPr>
        <w:t>PARTES</w:t>
      </w:r>
      <w:r w:rsidRPr="00C13862">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C13862" w:rsidRPr="00C13862" w:rsidRDefault="00C13862" w:rsidP="00C13862">
      <w:pPr>
        <w:widowControl w:val="0"/>
        <w:jc w:val="both"/>
        <w:rPr>
          <w:rFonts w:ascii="Arial" w:hAnsi="Arial" w:cs="Arial"/>
          <w:sz w:val="22"/>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 xml:space="preserve">La modificación al plazo, permite la ampliación o disminución del mismo. </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C13862" w:rsidRPr="00C13862" w:rsidRDefault="00C13862" w:rsidP="00C13862">
      <w:pPr>
        <w:widowControl w:val="0"/>
        <w:autoSpaceDE w:val="0"/>
        <w:autoSpaceDN w:val="0"/>
        <w:adjustRightInd w:val="0"/>
        <w:jc w:val="both"/>
        <w:rPr>
          <w:rFonts w:ascii="Arial" w:hAnsi="Arial" w:cs="Arial"/>
          <w:sz w:val="18"/>
          <w:szCs w:val="22"/>
          <w:lang w:val="es-BO"/>
        </w:rPr>
      </w:pPr>
    </w:p>
    <w:p w:rsidR="00C13862" w:rsidRPr="00C13862" w:rsidRDefault="00C13862" w:rsidP="00C13862">
      <w:pPr>
        <w:widowControl w:val="0"/>
        <w:jc w:val="both"/>
        <w:rPr>
          <w:rFonts w:ascii="Arial" w:hAnsi="Arial" w:cs="Arial"/>
          <w:b/>
          <w:sz w:val="22"/>
          <w:szCs w:val="22"/>
          <w:lang w:val="es-BO"/>
        </w:rPr>
      </w:pPr>
      <w:r w:rsidRPr="00C13862">
        <w:rPr>
          <w:rFonts w:ascii="Arial" w:hAnsi="Arial" w:cs="Arial"/>
          <w:b/>
          <w:sz w:val="22"/>
          <w:szCs w:val="22"/>
          <w:lang w:val="es-BO"/>
        </w:rPr>
        <w:t xml:space="preserve">CLÁUSULA VIGÉSIMA.- (CESIÓN) </w:t>
      </w:r>
      <w:r w:rsidRPr="00C13862">
        <w:rPr>
          <w:rFonts w:ascii="Arial" w:hAnsi="Arial" w:cs="Arial"/>
          <w:sz w:val="22"/>
          <w:szCs w:val="22"/>
          <w:lang w:val="es-BO"/>
        </w:rPr>
        <w:t xml:space="preserve">El </w:t>
      </w:r>
      <w:r w:rsidRPr="00C13862">
        <w:rPr>
          <w:rFonts w:ascii="Arial" w:hAnsi="Arial" w:cs="Arial"/>
          <w:b/>
          <w:sz w:val="22"/>
          <w:szCs w:val="22"/>
          <w:lang w:val="es-BO"/>
        </w:rPr>
        <w:t>PROVEEDOR</w:t>
      </w:r>
      <w:r w:rsidRPr="00C13862">
        <w:rPr>
          <w:rFonts w:ascii="Arial" w:hAnsi="Arial" w:cs="Arial"/>
          <w:sz w:val="22"/>
          <w:szCs w:val="22"/>
          <w:lang w:val="es-BO"/>
        </w:rPr>
        <w:t xml:space="preserve"> bajo ningún título podrá ceder o subrogar, total o parcialmente este Contrato.</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C13862" w:rsidRPr="00C13862" w:rsidRDefault="00C13862" w:rsidP="00C13862">
      <w:pPr>
        <w:widowControl w:val="0"/>
        <w:jc w:val="both"/>
        <w:rPr>
          <w:rFonts w:ascii="Arial" w:hAnsi="Arial" w:cs="Arial"/>
          <w:b/>
          <w:sz w:val="18"/>
          <w:szCs w:val="22"/>
          <w:lang w:val="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b/>
          <w:color w:val="000000"/>
          <w:sz w:val="22"/>
          <w:szCs w:val="22"/>
          <w:lang w:val="es-BO" w:eastAsia="es-BO"/>
        </w:rPr>
        <w:t xml:space="preserve">CLÁUSULA VIGÉSIMA PRIMERA.- (SUSPENSIÓN TEMPORAL) </w:t>
      </w:r>
      <w:r w:rsidRPr="00C13862">
        <w:rPr>
          <w:rFonts w:ascii="Arial" w:hAnsi="Arial" w:cs="Arial"/>
          <w:color w:val="000000"/>
          <w:sz w:val="22"/>
          <w:szCs w:val="22"/>
          <w:lang w:val="es-BO" w:eastAsia="es-BO"/>
        </w:rPr>
        <w:t xml:space="preserve">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podrá suspender temporalmente el cómputo del plazo de las entregas o provisión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notificará de manera expresa al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rsidR="00C13862" w:rsidRPr="00C13862" w:rsidRDefault="00C13862" w:rsidP="00C13862">
      <w:pPr>
        <w:autoSpaceDE w:val="0"/>
        <w:autoSpaceDN w:val="0"/>
        <w:adjustRightInd w:val="0"/>
        <w:jc w:val="both"/>
        <w:rPr>
          <w:rFonts w:ascii="Arial" w:hAnsi="Arial" w:cs="Arial"/>
          <w:color w:val="000000"/>
          <w:sz w:val="18"/>
          <w:szCs w:val="22"/>
          <w:lang w:val="es-BO" w:eastAsia="es-BO"/>
        </w:rPr>
      </w:pPr>
    </w:p>
    <w:p w:rsidR="00C13862" w:rsidRPr="00C13862" w:rsidRDefault="00C13862" w:rsidP="00C13862">
      <w:pPr>
        <w:widowControl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También el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podrá solicitar a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la suspensión temporal de las entregas o provisión, por causas atribuibles a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que afecten al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en la adquisición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 xml:space="preserve">Dicha suspensión podrá efectivizarse siempre y cuando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C13862">
        <w:rPr>
          <w:rFonts w:ascii="Arial" w:hAnsi="Arial" w:cs="Arial"/>
          <w:b/>
          <w:bCs/>
          <w:color w:val="000000"/>
          <w:sz w:val="22"/>
          <w:szCs w:val="22"/>
          <w:lang w:val="es-BO" w:eastAsia="es-BO"/>
        </w:rPr>
        <w:t>PROVEEDOR</w:t>
      </w:r>
      <w:r w:rsidRPr="00C13862">
        <w:rPr>
          <w:rFonts w:ascii="Arial" w:hAnsi="Arial" w:cs="Arial"/>
          <w:color w:val="000000"/>
          <w:sz w:val="22"/>
          <w:szCs w:val="22"/>
          <w:lang w:val="es-BO" w:eastAsia="es-BO"/>
        </w:rPr>
        <w:t>.</w:t>
      </w:r>
    </w:p>
    <w:p w:rsidR="00C13862" w:rsidRPr="00C13862" w:rsidRDefault="00C13862" w:rsidP="00C13862">
      <w:pPr>
        <w:autoSpaceDE w:val="0"/>
        <w:autoSpaceDN w:val="0"/>
        <w:adjustRightInd w:val="0"/>
        <w:jc w:val="both"/>
        <w:rPr>
          <w:rFonts w:ascii="Arial" w:hAnsi="Arial" w:cs="Arial"/>
          <w:b/>
          <w:i/>
          <w:color w:val="000000"/>
          <w:sz w:val="20"/>
          <w:szCs w:val="22"/>
          <w:lang w:eastAsia="es-BO"/>
        </w:rPr>
      </w:pPr>
    </w:p>
    <w:p w:rsidR="00C13862" w:rsidRPr="00C13862" w:rsidRDefault="00C13862" w:rsidP="00C13862">
      <w:pPr>
        <w:jc w:val="both"/>
        <w:rPr>
          <w:rFonts w:ascii="Arial" w:hAnsi="Arial" w:cs="Arial"/>
          <w:sz w:val="22"/>
          <w:szCs w:val="22"/>
        </w:rPr>
      </w:pPr>
      <w:r w:rsidRPr="00C13862">
        <w:rPr>
          <w:rFonts w:ascii="Arial" w:hAnsi="Arial" w:cs="Arial"/>
          <w:b/>
          <w:sz w:val="22"/>
          <w:szCs w:val="22"/>
        </w:rPr>
        <w:t xml:space="preserve">CLÁUSULA VIGÉSIMA SEGUNDA.- (MULTAS) </w:t>
      </w:r>
      <w:r w:rsidRPr="00C13862">
        <w:rPr>
          <w:rFonts w:ascii="Arial" w:hAnsi="Arial" w:cs="Arial"/>
          <w:sz w:val="22"/>
          <w:szCs w:val="22"/>
        </w:rPr>
        <w:t xml:space="preserve">Queda convenido entre las partes contratantes, que el </w:t>
      </w:r>
      <w:r w:rsidRPr="00C13862">
        <w:rPr>
          <w:rFonts w:ascii="Arial" w:hAnsi="Arial" w:cs="Arial"/>
          <w:b/>
          <w:bCs/>
          <w:sz w:val="22"/>
          <w:szCs w:val="22"/>
        </w:rPr>
        <w:t xml:space="preserve">PROVEEDOR </w:t>
      </w:r>
      <w:r w:rsidRPr="00C13862">
        <w:rPr>
          <w:rFonts w:ascii="Arial" w:hAnsi="Arial" w:cs="Arial"/>
          <w:sz w:val="22"/>
          <w:szCs w:val="22"/>
        </w:rPr>
        <w:t xml:space="preserve">se constituirá en mora sin notificación previa, por el simple </w:t>
      </w:r>
      <w:r w:rsidRPr="00C13862">
        <w:rPr>
          <w:rFonts w:ascii="Arial" w:hAnsi="Arial" w:cs="Arial"/>
          <w:sz w:val="22"/>
          <w:szCs w:val="22"/>
        </w:rPr>
        <w:lastRenderedPageBreak/>
        <w:t xml:space="preserve">incumplimiento a los plazos de entrega (instalación y puesta en funcionamiento  observaciones en la recepción, apertura y verificación de empaques instalación y puesta en funcionamiento, previstos en el presente Contrato, salvo la existencia de hechos de fuerza mayor, caso fortuito u otras causas debidamente justificadas y aceptadas por la </w:t>
      </w:r>
      <w:r w:rsidRPr="00C13862">
        <w:rPr>
          <w:rFonts w:ascii="Arial" w:hAnsi="Arial" w:cs="Arial"/>
          <w:b/>
          <w:bCs/>
          <w:sz w:val="22"/>
          <w:szCs w:val="22"/>
        </w:rPr>
        <w:t>ENTIDAD</w:t>
      </w:r>
      <w:r w:rsidRPr="00C13862">
        <w:rPr>
          <w:rFonts w:ascii="Arial" w:hAnsi="Arial" w:cs="Arial"/>
          <w:bCs/>
          <w:sz w:val="22"/>
          <w:szCs w:val="22"/>
        </w:rPr>
        <w:t>,</w:t>
      </w:r>
      <w:r w:rsidRPr="00C13862">
        <w:rPr>
          <w:rFonts w:ascii="Arial" w:hAnsi="Arial" w:cs="Arial"/>
          <w:b/>
          <w:bCs/>
          <w:sz w:val="22"/>
          <w:szCs w:val="22"/>
        </w:rPr>
        <w:t xml:space="preserve"> </w:t>
      </w:r>
      <w:r w:rsidRPr="00C13862">
        <w:rPr>
          <w:rFonts w:ascii="Arial" w:hAnsi="Arial" w:cs="Arial"/>
          <w:sz w:val="22"/>
          <w:szCs w:val="22"/>
        </w:rPr>
        <w:t xml:space="preserve">que ocurran antes del vencimiento de los plazos señalados. </w:t>
      </w:r>
    </w:p>
    <w:p w:rsidR="00C13862" w:rsidRPr="00C13862" w:rsidRDefault="00C13862" w:rsidP="00C13862">
      <w:pPr>
        <w:jc w:val="both"/>
        <w:rPr>
          <w:rFonts w:cs="Arial"/>
          <w:bCs/>
          <w:szCs w:val="18"/>
          <w:lang w:val="es-BO"/>
        </w:rPr>
      </w:pPr>
    </w:p>
    <w:p w:rsidR="00C13862" w:rsidRPr="00C13862" w:rsidRDefault="00C13862" w:rsidP="00C13862">
      <w:pPr>
        <w:autoSpaceDE w:val="0"/>
        <w:autoSpaceDN w:val="0"/>
        <w:adjustRightInd w:val="0"/>
        <w:jc w:val="both"/>
        <w:rPr>
          <w:rFonts w:ascii="Arial" w:hAnsi="Arial" w:cs="Arial"/>
          <w:sz w:val="22"/>
          <w:szCs w:val="22"/>
        </w:rPr>
      </w:pPr>
      <w:r w:rsidRPr="00C13862">
        <w:rPr>
          <w:rFonts w:ascii="Arial" w:hAnsi="Arial" w:cs="Arial"/>
          <w:sz w:val="22"/>
          <w:szCs w:val="22"/>
        </w:rPr>
        <w:t>La</w:t>
      </w:r>
      <w:r w:rsidRPr="00C13862">
        <w:rPr>
          <w:rFonts w:ascii="Arial" w:hAnsi="Arial" w:cs="Arial"/>
          <w:b/>
          <w:bCs/>
          <w:sz w:val="22"/>
          <w:szCs w:val="22"/>
        </w:rPr>
        <w:t xml:space="preserve"> ENTIDAD</w:t>
      </w:r>
      <w:r w:rsidRPr="00C13862">
        <w:rPr>
          <w:rFonts w:ascii="Arial" w:hAnsi="Arial" w:cs="Arial"/>
          <w:sz w:val="22"/>
          <w:szCs w:val="22"/>
        </w:rPr>
        <w:t xml:space="preserve"> aplicará al </w:t>
      </w:r>
      <w:r w:rsidRPr="00C13862">
        <w:rPr>
          <w:rFonts w:ascii="Arial" w:hAnsi="Arial" w:cs="Arial"/>
          <w:b/>
          <w:bCs/>
          <w:sz w:val="22"/>
          <w:szCs w:val="22"/>
        </w:rPr>
        <w:t xml:space="preserve">PROVEEDOR </w:t>
      </w:r>
      <w:r w:rsidRPr="00C13862">
        <w:rPr>
          <w:rFonts w:ascii="Arial" w:hAnsi="Arial" w:cs="Arial"/>
          <w:sz w:val="22"/>
          <w:szCs w:val="22"/>
        </w:rPr>
        <w:t>una multa por cada día calendario de retraso a los plazos de entrega instalación, puesta en funcionamiento, subsanación de observaciones del 5</w:t>
      </w:r>
      <w:r w:rsidRPr="00C13862">
        <w:rPr>
          <w:rFonts w:ascii="Arial" w:hAnsi="Arial" w:cs="Arial"/>
          <w:b/>
          <w:i/>
          <w:sz w:val="22"/>
          <w:szCs w:val="22"/>
          <w:lang w:val="es-BO"/>
        </w:rPr>
        <w:t xml:space="preserve"> </w:t>
      </w:r>
      <w:r w:rsidRPr="00C13862">
        <w:rPr>
          <w:rFonts w:ascii="Arial" w:hAnsi="Arial" w:cs="Arial"/>
          <w:sz w:val="22"/>
          <w:szCs w:val="22"/>
          <w:lang w:val="es-BO"/>
        </w:rPr>
        <w:t xml:space="preserve">por 1.000 del monto total del contrato, </w:t>
      </w:r>
      <w:r w:rsidRPr="00C13862">
        <w:rPr>
          <w:rFonts w:ascii="Arial" w:hAnsi="Arial" w:cs="Arial"/>
          <w:bCs/>
          <w:sz w:val="22"/>
          <w:szCs w:val="22"/>
          <w:lang w:val="es-BO"/>
        </w:rPr>
        <w:t xml:space="preserve">en relación al monto de los </w:t>
      </w:r>
      <w:r w:rsidRPr="00C13862">
        <w:rPr>
          <w:rFonts w:ascii="Arial" w:hAnsi="Arial" w:cs="Arial"/>
          <w:b/>
          <w:bCs/>
          <w:sz w:val="22"/>
          <w:szCs w:val="22"/>
          <w:lang w:val="es-BO"/>
        </w:rPr>
        <w:t>BIENES</w:t>
      </w:r>
      <w:r w:rsidRPr="00C13862">
        <w:rPr>
          <w:rFonts w:ascii="Arial" w:hAnsi="Arial" w:cs="Arial"/>
          <w:bCs/>
          <w:sz w:val="22"/>
          <w:szCs w:val="22"/>
          <w:lang w:val="es-BO"/>
        </w:rPr>
        <w:t xml:space="preserve"> entregados con retraso.</w:t>
      </w:r>
    </w:p>
    <w:p w:rsidR="00C13862" w:rsidRPr="00C13862" w:rsidRDefault="00C13862" w:rsidP="00C13862">
      <w:pPr>
        <w:autoSpaceDE w:val="0"/>
        <w:autoSpaceDN w:val="0"/>
        <w:adjustRightInd w:val="0"/>
        <w:jc w:val="both"/>
        <w:rPr>
          <w:rFonts w:ascii="Arial" w:hAnsi="Arial" w:cs="Arial"/>
          <w:sz w:val="22"/>
          <w:szCs w:val="22"/>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En el caso de que el </w:t>
      </w:r>
      <w:r w:rsidRPr="00C13862">
        <w:rPr>
          <w:rFonts w:ascii="Arial" w:hAnsi="Arial" w:cs="Arial"/>
          <w:b/>
          <w:color w:val="000000"/>
          <w:sz w:val="22"/>
          <w:szCs w:val="22"/>
          <w:lang w:val="es-BO" w:eastAsia="es-BO"/>
        </w:rPr>
        <w:t>PROVEEDOR</w:t>
      </w:r>
      <w:r w:rsidRPr="00C13862">
        <w:rPr>
          <w:rFonts w:ascii="Arial" w:hAnsi="Arial" w:cs="Arial"/>
          <w:color w:val="000000"/>
          <w:sz w:val="22"/>
          <w:szCs w:val="22"/>
          <w:lang w:val="es-BO" w:eastAsia="es-BO"/>
        </w:rPr>
        <w:t xml:space="preserve"> notifique a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el incumplimiento de la entrega</w:t>
      </w:r>
      <w:r w:rsidRPr="00C13862">
        <w:rPr>
          <w:rFonts w:ascii="Arial" w:hAnsi="Arial" w:cs="Arial"/>
          <w:sz w:val="22"/>
          <w:szCs w:val="22"/>
        </w:rPr>
        <w:t>,</w:t>
      </w:r>
      <w:r w:rsidRPr="00C13862">
        <w:rPr>
          <w:rFonts w:ascii="Arial" w:hAnsi="Arial" w:cs="Arial"/>
          <w:color w:val="000000"/>
          <w:sz w:val="22"/>
          <w:szCs w:val="22"/>
          <w:lang w:val="es-BO" w:eastAsia="es-BO"/>
        </w:rPr>
        <w:t xml:space="preserve"> posterior al vencimiento del plazo de dicha entrega en funcionamiento, se computarán las multas por día de retraso hasta la fecha de notificación. </w:t>
      </w:r>
    </w:p>
    <w:p w:rsidR="00C13862" w:rsidRPr="00C13862" w:rsidRDefault="00C13862" w:rsidP="00C13862">
      <w:pPr>
        <w:widowControl w:val="0"/>
        <w:tabs>
          <w:tab w:val="left" w:pos="5161"/>
        </w:tabs>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ab/>
      </w:r>
    </w:p>
    <w:p w:rsidR="00C13862" w:rsidRPr="00C13862" w:rsidRDefault="00C13862" w:rsidP="00C13862">
      <w:pPr>
        <w:widowControl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Las multas serán cobradas mediante descuentos por la </w:t>
      </w:r>
      <w:r w:rsidRPr="00C13862">
        <w:rPr>
          <w:rFonts w:ascii="Arial" w:hAnsi="Arial" w:cs="Arial"/>
          <w:b/>
          <w:bCs/>
          <w:color w:val="000000"/>
          <w:sz w:val="22"/>
          <w:szCs w:val="22"/>
          <w:lang w:val="es-BO" w:eastAsia="es-BO"/>
        </w:rPr>
        <w:t>ENTIDAD</w:t>
      </w:r>
      <w:r w:rsidRPr="00C13862">
        <w:rPr>
          <w:rFonts w:ascii="Arial" w:hAnsi="Arial" w:cs="Arial"/>
          <w:color w:val="000000"/>
          <w:sz w:val="22"/>
          <w:szCs w:val="22"/>
          <w:lang w:val="es-BO" w:eastAsia="es-BO"/>
        </w:rPr>
        <w:t xml:space="preserve">, del pago correspondiente a la recepción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o en la liquidación del contrato.</w:t>
      </w:r>
    </w:p>
    <w:p w:rsidR="00C13862" w:rsidRPr="00C13862" w:rsidRDefault="00C13862" w:rsidP="00C13862">
      <w:pPr>
        <w:widowControl w:val="0"/>
        <w:jc w:val="both"/>
        <w:rPr>
          <w:rFonts w:ascii="Arial" w:hAnsi="Arial" w:cs="Arial"/>
          <w:color w:val="000000"/>
          <w:sz w:val="20"/>
          <w:szCs w:val="22"/>
          <w:lang w:val="es-BO" w:eastAsia="es-BO"/>
        </w:rPr>
      </w:pPr>
    </w:p>
    <w:p w:rsidR="00C13862" w:rsidRPr="00C13862" w:rsidRDefault="00C13862" w:rsidP="00C13862">
      <w:pPr>
        <w:widowControl w:val="0"/>
        <w:jc w:val="both"/>
        <w:rPr>
          <w:rFonts w:ascii="Arial" w:hAnsi="Arial" w:cs="Arial"/>
          <w:sz w:val="22"/>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 xml:space="preserve">En todos los casos de Resolución del Contrato por causas atribuibles al </w:t>
      </w:r>
      <w:r w:rsidRPr="00C13862">
        <w:rPr>
          <w:rFonts w:ascii="Arial" w:hAnsi="Arial" w:cs="Arial"/>
          <w:b/>
          <w:sz w:val="22"/>
          <w:szCs w:val="22"/>
          <w:lang w:val="es-BO"/>
        </w:rPr>
        <w:t>PROVEEDOR</w:t>
      </w:r>
      <w:r w:rsidRPr="00C13862">
        <w:rPr>
          <w:rFonts w:ascii="Arial" w:hAnsi="Arial" w:cs="Arial"/>
          <w:sz w:val="22"/>
          <w:szCs w:val="22"/>
          <w:lang w:val="es-BO"/>
        </w:rPr>
        <w:t xml:space="preserve">, la </w:t>
      </w:r>
      <w:r w:rsidRPr="00C13862">
        <w:rPr>
          <w:rFonts w:ascii="Arial" w:hAnsi="Arial" w:cs="Arial"/>
          <w:b/>
          <w:sz w:val="22"/>
          <w:szCs w:val="22"/>
          <w:lang w:val="es-BO"/>
        </w:rPr>
        <w:t xml:space="preserve">ENTIDAD </w:t>
      </w:r>
      <w:r w:rsidRPr="00C13862">
        <w:rPr>
          <w:rFonts w:ascii="Arial" w:hAnsi="Arial" w:cs="Arial"/>
          <w:sz w:val="22"/>
          <w:szCs w:val="22"/>
          <w:lang w:val="es-BO"/>
        </w:rPr>
        <w:t>no podrá cobrar multas que excedan el veinte por ciento (20%) del monto total del Contrato.</w:t>
      </w:r>
    </w:p>
    <w:p w:rsidR="00C13862" w:rsidRPr="00C13862" w:rsidRDefault="00C13862" w:rsidP="00C13862">
      <w:pPr>
        <w:widowControl w:val="0"/>
        <w:jc w:val="both"/>
        <w:rPr>
          <w:rFonts w:ascii="Arial" w:hAnsi="Arial" w:cs="Arial"/>
          <w:sz w:val="20"/>
          <w:szCs w:val="22"/>
          <w:lang w:val="es-BO"/>
        </w:rPr>
      </w:pPr>
    </w:p>
    <w:p w:rsidR="00C13862" w:rsidRPr="00C13862" w:rsidRDefault="00C13862" w:rsidP="00C13862">
      <w:pPr>
        <w:widowControl w:val="0"/>
        <w:autoSpaceDE w:val="0"/>
        <w:autoSpaceDN w:val="0"/>
        <w:adjustRightInd w:val="0"/>
        <w:jc w:val="both"/>
        <w:rPr>
          <w:rFonts w:ascii="Arial" w:hAnsi="Arial" w:cs="Arial"/>
          <w:sz w:val="22"/>
          <w:szCs w:val="22"/>
          <w:lang w:val="es-BO"/>
        </w:rPr>
      </w:pPr>
      <w:r w:rsidRPr="00C13862">
        <w:rPr>
          <w:rFonts w:ascii="Arial" w:hAnsi="Arial" w:cs="Arial"/>
          <w:b/>
          <w:sz w:val="22"/>
          <w:szCs w:val="22"/>
          <w:lang w:val="es-BO"/>
        </w:rPr>
        <w:t>CLÁUSULA VIGÉSIMA TERCERA.- (</w:t>
      </w:r>
      <w:r w:rsidRPr="00C13862">
        <w:rPr>
          <w:rFonts w:ascii="Arial" w:hAnsi="Arial" w:cs="Arial"/>
          <w:b/>
          <w:bCs/>
          <w:sz w:val="22"/>
          <w:szCs w:val="22"/>
          <w:lang w:val="es-BO"/>
        </w:rPr>
        <w:t xml:space="preserve">EXONERACIÓN DE LAS CARGAS LABORALES Y SOCIALES </w:t>
      </w:r>
      <w:r w:rsidRPr="00C13862">
        <w:rPr>
          <w:rFonts w:ascii="Arial" w:hAnsi="Arial" w:cs="Arial"/>
          <w:b/>
          <w:sz w:val="22"/>
          <w:szCs w:val="22"/>
          <w:lang w:val="es-BO"/>
        </w:rPr>
        <w:t>A LA ENTIDAD</w:t>
      </w:r>
      <w:r w:rsidRPr="00C13862">
        <w:rPr>
          <w:rFonts w:ascii="Arial" w:hAnsi="Arial" w:cs="Arial"/>
          <w:b/>
          <w:bCs/>
          <w:sz w:val="22"/>
          <w:szCs w:val="22"/>
          <w:lang w:val="es-BO"/>
        </w:rPr>
        <w:t xml:space="preserve">) </w:t>
      </w:r>
      <w:r w:rsidRPr="00C13862">
        <w:rPr>
          <w:rFonts w:ascii="Arial" w:hAnsi="Arial" w:cs="Arial"/>
          <w:sz w:val="22"/>
          <w:szCs w:val="22"/>
        </w:rPr>
        <w:t xml:space="preserve">El </w:t>
      </w:r>
      <w:r w:rsidRPr="00C13862">
        <w:rPr>
          <w:rFonts w:ascii="Arial" w:hAnsi="Arial" w:cs="Arial"/>
          <w:b/>
          <w:bCs/>
          <w:sz w:val="22"/>
          <w:szCs w:val="22"/>
        </w:rPr>
        <w:t xml:space="preserve">PROVEEDOR </w:t>
      </w:r>
      <w:r w:rsidRPr="00C13862">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C13862">
        <w:rPr>
          <w:rFonts w:ascii="Arial" w:hAnsi="Arial" w:cs="Arial"/>
          <w:b/>
          <w:bCs/>
          <w:sz w:val="22"/>
          <w:szCs w:val="22"/>
        </w:rPr>
        <w:t>ENTIDAD.</w:t>
      </w:r>
    </w:p>
    <w:p w:rsidR="00C13862" w:rsidRPr="00C13862" w:rsidRDefault="00C13862" w:rsidP="00C13862">
      <w:pPr>
        <w:widowControl w:val="0"/>
        <w:autoSpaceDE w:val="0"/>
        <w:autoSpaceDN w:val="0"/>
        <w:adjustRightInd w:val="0"/>
        <w:jc w:val="both"/>
        <w:rPr>
          <w:rFonts w:ascii="Arial" w:hAnsi="Arial" w:cs="Arial"/>
          <w:b/>
          <w:bCs/>
          <w:sz w:val="20"/>
          <w:szCs w:val="22"/>
          <w:lang w:val="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b/>
          <w:color w:val="000000"/>
          <w:sz w:val="22"/>
          <w:szCs w:val="22"/>
          <w:lang w:val="es-BO" w:eastAsia="es-BO"/>
        </w:rPr>
        <w:t xml:space="preserve">CLÁUSULA VIGÉSIMA CUARTA.- (CAUSAS DE FUERZA MAYOR Y/O CASO FORTUITO) </w:t>
      </w:r>
      <w:r w:rsidRPr="00C13862">
        <w:rPr>
          <w:rFonts w:ascii="Arial" w:hAnsi="Arial" w:cs="Arial"/>
          <w:color w:val="000000"/>
          <w:sz w:val="22"/>
          <w:szCs w:val="22"/>
          <w:lang w:val="es-BO" w:eastAsia="es-BO"/>
        </w:rPr>
        <w:t xml:space="preserve">Con el fin de exceptuar al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de determinadas responsabilidades por mora o por incumplimiento involuntario total o parcial del presente Contrato, la </w:t>
      </w:r>
      <w:r w:rsidRPr="00C13862">
        <w:rPr>
          <w:rFonts w:ascii="Arial" w:hAnsi="Arial" w:cs="Arial"/>
          <w:b/>
          <w:bCs/>
          <w:color w:val="000000"/>
          <w:sz w:val="22"/>
          <w:szCs w:val="22"/>
          <w:lang w:val="es-BO" w:eastAsia="es-BO"/>
        </w:rPr>
        <w:t xml:space="preserve">ENTIDAD </w:t>
      </w:r>
      <w:r w:rsidRPr="00C13862">
        <w:rPr>
          <w:rFonts w:ascii="Arial" w:hAnsi="Arial" w:cs="Arial"/>
          <w:bCs/>
          <w:color w:val="000000"/>
          <w:sz w:val="22"/>
          <w:szCs w:val="22"/>
          <w:lang w:val="es-BO" w:eastAsia="es-BO"/>
        </w:rPr>
        <w:t>a través del Responsable de Recepción</w:t>
      </w:r>
      <w:r w:rsidRPr="00C13862">
        <w:rPr>
          <w:rFonts w:ascii="Arial" w:hAnsi="Arial" w:cs="Arial"/>
          <w:b/>
          <w:bCs/>
          <w:color w:val="000000"/>
          <w:sz w:val="22"/>
          <w:szCs w:val="22"/>
          <w:lang w:val="es-BO" w:eastAsia="es-BO"/>
        </w:rPr>
        <w:t xml:space="preserve"> </w:t>
      </w:r>
      <w:r w:rsidRPr="00C13862">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del cumplimiento del plazo de entrega o del cumplimiento total o parcial de la entrega de los </w:t>
      </w:r>
      <w:r w:rsidRPr="00C13862">
        <w:rPr>
          <w:rFonts w:ascii="Arial" w:hAnsi="Arial" w:cs="Arial"/>
          <w:b/>
          <w:bCs/>
          <w:color w:val="000000"/>
          <w:sz w:val="22"/>
          <w:szCs w:val="22"/>
          <w:lang w:val="es-BO" w:eastAsia="es-BO"/>
        </w:rPr>
        <w:t>BIENES</w:t>
      </w:r>
      <w:r w:rsidRPr="00C13862">
        <w:rPr>
          <w:rFonts w:ascii="Arial" w:hAnsi="Arial" w:cs="Arial"/>
          <w:color w:val="000000"/>
          <w:sz w:val="22"/>
          <w:szCs w:val="22"/>
          <w:lang w:val="es-BO" w:eastAsia="es-BO"/>
        </w:rPr>
        <w:t xml:space="preserve">. </w:t>
      </w:r>
    </w:p>
    <w:p w:rsidR="00C13862" w:rsidRPr="00C13862" w:rsidRDefault="00C13862" w:rsidP="00C13862">
      <w:pPr>
        <w:autoSpaceDE w:val="0"/>
        <w:autoSpaceDN w:val="0"/>
        <w:adjustRightInd w:val="0"/>
        <w:jc w:val="both"/>
        <w:rPr>
          <w:rFonts w:ascii="Arial" w:hAnsi="Arial" w:cs="Arial"/>
          <w:color w:val="000000"/>
          <w:sz w:val="20"/>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C13862" w:rsidRPr="00C13862" w:rsidRDefault="00C13862" w:rsidP="00C13862">
      <w:pPr>
        <w:autoSpaceDE w:val="0"/>
        <w:autoSpaceDN w:val="0"/>
        <w:adjustRightInd w:val="0"/>
        <w:jc w:val="both"/>
        <w:rPr>
          <w:rFonts w:ascii="Arial" w:hAnsi="Arial" w:cs="Arial"/>
          <w:color w:val="000000"/>
          <w:sz w:val="20"/>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C13862">
        <w:rPr>
          <w:rFonts w:ascii="Arial" w:hAnsi="Arial" w:cs="Arial"/>
          <w:b/>
          <w:bCs/>
          <w:color w:val="000000"/>
          <w:sz w:val="22"/>
          <w:szCs w:val="22"/>
          <w:lang w:val="es-BO" w:eastAsia="es-BO"/>
        </w:rPr>
        <w:t xml:space="preserve">BIENES </w:t>
      </w:r>
      <w:r w:rsidRPr="00C13862">
        <w:rPr>
          <w:rFonts w:ascii="Arial" w:hAnsi="Arial" w:cs="Arial"/>
          <w:color w:val="000000"/>
          <w:sz w:val="22"/>
          <w:szCs w:val="22"/>
          <w:lang w:val="es-BO" w:eastAsia="es-BO"/>
        </w:rPr>
        <w:t xml:space="preserve">o demora justificada en el cumplimiento del plazo de entrega, de modo inexcusable e imprescindible en cada caso, el </w:t>
      </w:r>
      <w:r w:rsidRPr="00C13862">
        <w:rPr>
          <w:rFonts w:ascii="Arial" w:hAnsi="Arial" w:cs="Arial"/>
          <w:b/>
          <w:bCs/>
          <w:color w:val="000000"/>
          <w:sz w:val="22"/>
          <w:szCs w:val="22"/>
          <w:lang w:val="es-BO" w:eastAsia="es-BO"/>
        </w:rPr>
        <w:t xml:space="preserve">PROVEEDOR </w:t>
      </w:r>
      <w:r w:rsidRPr="00C13862">
        <w:rPr>
          <w:rFonts w:ascii="Arial" w:hAnsi="Arial" w:cs="Arial"/>
          <w:color w:val="000000"/>
          <w:sz w:val="22"/>
          <w:szCs w:val="22"/>
          <w:lang w:val="es-BO" w:eastAsia="es-BO"/>
        </w:rPr>
        <w:t xml:space="preserve">deberá presentar por escrito a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C13862" w:rsidRPr="00C13862" w:rsidRDefault="00C13862" w:rsidP="00C13862">
      <w:pPr>
        <w:autoSpaceDE w:val="0"/>
        <w:autoSpaceDN w:val="0"/>
        <w:adjustRightInd w:val="0"/>
        <w:jc w:val="both"/>
        <w:rPr>
          <w:rFonts w:ascii="Arial" w:hAnsi="Arial" w:cs="Arial"/>
          <w:color w:val="000000"/>
          <w:sz w:val="20"/>
          <w:szCs w:val="22"/>
          <w:lang w:val="es-BO" w:eastAsia="es-BO"/>
        </w:rPr>
      </w:pPr>
    </w:p>
    <w:p w:rsidR="00C13862" w:rsidRPr="00C13862" w:rsidRDefault="00C13862" w:rsidP="00C13862">
      <w:pPr>
        <w:autoSpaceDE w:val="0"/>
        <w:autoSpaceDN w:val="0"/>
        <w:adjustRightInd w:val="0"/>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lastRenderedPageBreak/>
        <w:t xml:space="preserve">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en el plazo de dos (2) días hábiles deberá aceptar o rechazar la solicitud. En caso de aceptación expresa,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 xml:space="preserve">deberá realizar: </w:t>
      </w:r>
    </w:p>
    <w:p w:rsidR="00C13862" w:rsidRPr="00C13862" w:rsidRDefault="00C13862" w:rsidP="00C13862">
      <w:pPr>
        <w:autoSpaceDE w:val="0"/>
        <w:autoSpaceDN w:val="0"/>
        <w:adjustRightInd w:val="0"/>
        <w:spacing w:after="13"/>
        <w:jc w:val="both"/>
        <w:rPr>
          <w:rFonts w:ascii="Arial" w:hAnsi="Arial" w:cs="Arial"/>
          <w:b/>
          <w:bCs/>
          <w:color w:val="000000"/>
          <w:sz w:val="20"/>
          <w:szCs w:val="22"/>
          <w:lang w:val="es-BO" w:eastAsia="es-BO"/>
        </w:rPr>
      </w:pPr>
    </w:p>
    <w:p w:rsidR="00C13862" w:rsidRPr="00C13862" w:rsidRDefault="00C13862" w:rsidP="00C13862">
      <w:pPr>
        <w:numPr>
          <w:ilvl w:val="0"/>
          <w:numId w:val="59"/>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La ampliación del plazo de entrega a través de un Contrato Modificatorio o; </w:t>
      </w:r>
    </w:p>
    <w:p w:rsidR="00C13862" w:rsidRPr="00C13862" w:rsidRDefault="00C13862" w:rsidP="00C13862">
      <w:pPr>
        <w:numPr>
          <w:ilvl w:val="0"/>
          <w:numId w:val="59"/>
        </w:numPr>
        <w:autoSpaceDE w:val="0"/>
        <w:autoSpaceDN w:val="0"/>
        <w:adjustRightInd w:val="0"/>
        <w:spacing w:after="13"/>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C13862">
        <w:rPr>
          <w:rFonts w:ascii="Arial" w:hAnsi="Arial" w:cs="Arial"/>
          <w:b/>
          <w:bCs/>
          <w:color w:val="000000"/>
          <w:sz w:val="22"/>
          <w:szCs w:val="22"/>
          <w:lang w:val="es-BO" w:eastAsia="es-BO"/>
        </w:rPr>
        <w:t>PROVEEDOR</w:t>
      </w:r>
      <w:r w:rsidRPr="00C13862">
        <w:rPr>
          <w:rFonts w:ascii="Arial" w:hAnsi="Arial" w:cs="Arial"/>
          <w:bCs/>
          <w:color w:val="000000"/>
          <w:sz w:val="22"/>
          <w:szCs w:val="22"/>
          <w:lang w:val="es-BO" w:eastAsia="es-BO"/>
        </w:rPr>
        <w:t xml:space="preserve">. </w:t>
      </w:r>
    </w:p>
    <w:p w:rsidR="00C13862" w:rsidRPr="00C13862" w:rsidRDefault="00C13862" w:rsidP="00C13862">
      <w:pPr>
        <w:widowControl w:val="0"/>
        <w:jc w:val="both"/>
        <w:rPr>
          <w:rFonts w:ascii="Arial" w:hAnsi="Arial" w:cs="Arial"/>
          <w:spacing w:val="-3"/>
          <w:szCs w:val="22"/>
          <w:lang w:val="es-BO"/>
        </w:rPr>
      </w:pPr>
      <w:r w:rsidRPr="00C13862">
        <w:rPr>
          <w:rFonts w:ascii="Arial" w:hAnsi="Arial" w:cs="Arial"/>
          <w:b/>
          <w:sz w:val="22"/>
          <w:szCs w:val="22"/>
          <w:lang w:val="es-BO"/>
        </w:rPr>
        <w:t xml:space="preserve"> </w:t>
      </w:r>
    </w:p>
    <w:p w:rsidR="00C13862" w:rsidRPr="00C13862" w:rsidRDefault="00C13862" w:rsidP="00C13862">
      <w:pPr>
        <w:widowControl w:val="0"/>
        <w:jc w:val="both"/>
        <w:rPr>
          <w:rFonts w:ascii="Arial" w:hAnsi="Arial" w:cs="Arial"/>
          <w:spacing w:val="-3"/>
          <w:sz w:val="22"/>
          <w:szCs w:val="22"/>
          <w:lang w:val="es-BO"/>
        </w:rPr>
      </w:pPr>
      <w:r w:rsidRPr="00C13862">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C13862" w:rsidRPr="00C13862" w:rsidRDefault="00C13862" w:rsidP="00C13862">
      <w:pPr>
        <w:widowControl w:val="0"/>
        <w:jc w:val="both"/>
        <w:rPr>
          <w:rFonts w:ascii="Arial" w:hAnsi="Arial" w:cs="Arial"/>
          <w:b/>
          <w:sz w:val="20"/>
          <w:szCs w:val="22"/>
          <w:lang w:val="es-BO"/>
        </w:rPr>
      </w:pPr>
    </w:p>
    <w:p w:rsidR="00C13862" w:rsidRPr="00C13862" w:rsidRDefault="00C13862" w:rsidP="00C13862">
      <w:pPr>
        <w:widowControl w:val="0"/>
        <w:jc w:val="both"/>
        <w:rPr>
          <w:rFonts w:ascii="Arial" w:hAnsi="Arial" w:cs="Arial"/>
          <w:b/>
          <w:sz w:val="22"/>
          <w:szCs w:val="22"/>
          <w:lang w:val="es-BO"/>
        </w:rPr>
      </w:pPr>
      <w:r w:rsidRPr="00C13862">
        <w:rPr>
          <w:rFonts w:ascii="Arial" w:hAnsi="Arial" w:cs="Arial"/>
          <w:b/>
          <w:sz w:val="22"/>
          <w:szCs w:val="22"/>
          <w:lang w:val="es-BO"/>
        </w:rPr>
        <w:t xml:space="preserve">CLÁUSULA VIGÉSIMA QUINTA.- (TERMINACIÓN DEL CONTRATO) </w:t>
      </w:r>
      <w:r w:rsidRPr="00C13862">
        <w:rPr>
          <w:rFonts w:ascii="Arial" w:hAnsi="Arial" w:cs="Arial"/>
          <w:sz w:val="22"/>
          <w:szCs w:val="22"/>
          <w:lang w:val="es-BO"/>
        </w:rPr>
        <w:t>El presente Contrato concluirá por una de las siguientes causas:</w:t>
      </w:r>
    </w:p>
    <w:p w:rsidR="00C13862" w:rsidRPr="00C13862" w:rsidRDefault="00C13862" w:rsidP="00C13862">
      <w:pPr>
        <w:widowControl w:val="0"/>
        <w:tabs>
          <w:tab w:val="left" w:pos="709"/>
        </w:tabs>
        <w:jc w:val="both"/>
        <w:rPr>
          <w:rFonts w:ascii="Arial" w:hAnsi="Arial" w:cs="Arial"/>
          <w:sz w:val="20"/>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0"/>
          <w:numId w:val="54"/>
        </w:numPr>
        <w:tabs>
          <w:tab w:val="left" w:pos="709"/>
        </w:tabs>
        <w:contextualSpacing/>
        <w:jc w:val="both"/>
        <w:rPr>
          <w:rFonts w:ascii="Arial" w:hAnsi="Arial" w:cs="Arial"/>
          <w:b/>
          <w:vanish/>
          <w:sz w:val="22"/>
          <w:szCs w:val="22"/>
          <w:lang w:val="es-BO"/>
        </w:rPr>
      </w:pPr>
    </w:p>
    <w:p w:rsidR="00C13862" w:rsidRPr="00C13862" w:rsidRDefault="00C13862" w:rsidP="00C13862">
      <w:pPr>
        <w:widowControl w:val="0"/>
        <w:numPr>
          <w:ilvl w:val="1"/>
          <w:numId w:val="54"/>
        </w:numPr>
        <w:tabs>
          <w:tab w:val="left" w:pos="709"/>
        </w:tabs>
        <w:contextualSpacing/>
        <w:jc w:val="both"/>
        <w:rPr>
          <w:rFonts w:ascii="Arial" w:hAnsi="Arial" w:cs="Arial"/>
          <w:sz w:val="22"/>
          <w:szCs w:val="22"/>
          <w:lang w:val="es-BO"/>
        </w:rPr>
      </w:pPr>
      <w:r w:rsidRPr="00C13862">
        <w:rPr>
          <w:rFonts w:ascii="Arial" w:hAnsi="Arial" w:cs="Arial"/>
          <w:b/>
          <w:sz w:val="22"/>
          <w:szCs w:val="22"/>
          <w:lang w:val="es-BO"/>
        </w:rPr>
        <w:t xml:space="preserve">Por Cumplimiento del Contrato: </w:t>
      </w:r>
      <w:r w:rsidRPr="00C13862">
        <w:rPr>
          <w:rFonts w:ascii="Arial" w:hAnsi="Arial" w:cs="Arial"/>
          <w:sz w:val="22"/>
          <w:szCs w:val="22"/>
          <w:lang w:val="es-BO"/>
        </w:rPr>
        <w:t xml:space="preserve">Es la forma ordinaria de terminación, donde 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como el </w:t>
      </w:r>
      <w:r w:rsidRPr="00C13862">
        <w:rPr>
          <w:rFonts w:ascii="Arial" w:hAnsi="Arial" w:cs="Arial"/>
          <w:b/>
          <w:sz w:val="22"/>
          <w:szCs w:val="22"/>
          <w:lang w:val="es-BO"/>
        </w:rPr>
        <w:t xml:space="preserve">PROVEEDOR </w:t>
      </w:r>
      <w:r w:rsidRPr="00C13862">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C13862">
        <w:rPr>
          <w:rFonts w:ascii="Arial" w:hAnsi="Arial" w:cs="Arial"/>
          <w:b/>
          <w:sz w:val="22"/>
          <w:szCs w:val="22"/>
          <w:lang w:val="es-BO"/>
        </w:rPr>
        <w:t>ENTIDAD</w:t>
      </w:r>
      <w:r w:rsidRPr="00C13862">
        <w:rPr>
          <w:rFonts w:ascii="Arial" w:hAnsi="Arial" w:cs="Arial"/>
          <w:sz w:val="22"/>
          <w:szCs w:val="22"/>
          <w:lang w:val="es-BO"/>
        </w:rPr>
        <w:t>.</w:t>
      </w:r>
    </w:p>
    <w:p w:rsidR="00C13862" w:rsidRPr="00C13862" w:rsidRDefault="00C13862" w:rsidP="00C13862">
      <w:pPr>
        <w:widowControl w:val="0"/>
        <w:tabs>
          <w:tab w:val="left" w:pos="851"/>
        </w:tabs>
        <w:ind w:left="709" w:hanging="709"/>
        <w:jc w:val="both"/>
        <w:rPr>
          <w:rFonts w:ascii="Arial" w:hAnsi="Arial" w:cs="Arial"/>
          <w:sz w:val="20"/>
          <w:szCs w:val="22"/>
          <w:lang w:val="es-BO"/>
        </w:rPr>
      </w:pPr>
    </w:p>
    <w:p w:rsidR="00C13862" w:rsidRPr="00C13862" w:rsidRDefault="00C13862" w:rsidP="00C13862">
      <w:pPr>
        <w:widowControl w:val="0"/>
        <w:tabs>
          <w:tab w:val="left" w:pos="851"/>
        </w:tabs>
        <w:ind w:left="709" w:hanging="709"/>
        <w:jc w:val="both"/>
        <w:rPr>
          <w:rFonts w:ascii="Arial" w:hAnsi="Arial" w:cs="Arial"/>
          <w:sz w:val="20"/>
          <w:szCs w:val="22"/>
          <w:lang w:val="es-BO"/>
        </w:rPr>
      </w:pPr>
    </w:p>
    <w:p w:rsidR="00C13862" w:rsidRPr="00C13862" w:rsidRDefault="00C13862" w:rsidP="00C13862">
      <w:pPr>
        <w:widowControl w:val="0"/>
        <w:numPr>
          <w:ilvl w:val="1"/>
          <w:numId w:val="54"/>
        </w:numPr>
        <w:tabs>
          <w:tab w:val="left" w:pos="709"/>
        </w:tabs>
        <w:jc w:val="both"/>
        <w:rPr>
          <w:rFonts w:ascii="Arial" w:hAnsi="Arial" w:cs="Arial"/>
          <w:sz w:val="22"/>
          <w:szCs w:val="22"/>
          <w:lang w:val="es-BO"/>
        </w:rPr>
      </w:pPr>
      <w:r w:rsidRPr="00C13862">
        <w:rPr>
          <w:rFonts w:ascii="Arial" w:hAnsi="Arial" w:cs="Arial"/>
          <w:b/>
          <w:sz w:val="22"/>
          <w:szCs w:val="22"/>
          <w:lang w:val="es-BO"/>
        </w:rPr>
        <w:t xml:space="preserve">Por Resolución del Contrato: </w:t>
      </w:r>
      <w:r w:rsidRPr="00C13862">
        <w:rPr>
          <w:rFonts w:ascii="Arial" w:hAnsi="Arial" w:cs="Arial"/>
          <w:sz w:val="22"/>
          <w:szCs w:val="22"/>
          <w:lang w:val="es-BO"/>
        </w:rPr>
        <w:t>Es la forma extraordinaria de terminación del Contrato que procederá únicamente por las siguientes causales:</w:t>
      </w:r>
    </w:p>
    <w:p w:rsidR="00C13862" w:rsidRPr="00C13862" w:rsidRDefault="00C13862" w:rsidP="00C13862">
      <w:pPr>
        <w:widowControl w:val="0"/>
        <w:tabs>
          <w:tab w:val="left" w:pos="709"/>
        </w:tabs>
        <w:ind w:left="720"/>
        <w:jc w:val="both"/>
        <w:rPr>
          <w:rFonts w:ascii="Arial" w:hAnsi="Arial" w:cs="Arial"/>
          <w:sz w:val="20"/>
          <w:szCs w:val="22"/>
          <w:lang w:val="es-BO"/>
        </w:rPr>
      </w:pPr>
    </w:p>
    <w:p w:rsidR="00C13862" w:rsidRPr="00C13862" w:rsidRDefault="00C13862" w:rsidP="00C13862">
      <w:pPr>
        <w:widowControl w:val="0"/>
        <w:numPr>
          <w:ilvl w:val="2"/>
          <w:numId w:val="54"/>
        </w:numPr>
        <w:ind w:left="1418" w:hanging="1134"/>
        <w:rPr>
          <w:rFonts w:ascii="Arial" w:hAnsi="Arial" w:cs="Arial"/>
          <w:b/>
          <w:sz w:val="22"/>
          <w:szCs w:val="22"/>
          <w:lang w:val="es-BO"/>
        </w:rPr>
      </w:pPr>
      <w:r w:rsidRPr="00C13862">
        <w:rPr>
          <w:rFonts w:ascii="Arial" w:hAnsi="Arial" w:cs="Arial"/>
          <w:b/>
          <w:sz w:val="22"/>
          <w:szCs w:val="22"/>
          <w:lang w:val="es-BO"/>
        </w:rPr>
        <w:t>Resolución a requerimiento de la ENTIDAD, por causales atribuibles al PROVEEDOR:</w:t>
      </w:r>
    </w:p>
    <w:p w:rsidR="00C13862" w:rsidRPr="00C13862" w:rsidRDefault="00C13862" w:rsidP="00C13862">
      <w:pPr>
        <w:widowControl w:val="0"/>
        <w:ind w:left="1418"/>
        <w:jc w:val="both"/>
        <w:rPr>
          <w:rFonts w:ascii="Arial" w:hAnsi="Arial" w:cs="Arial"/>
          <w:sz w:val="18"/>
          <w:szCs w:val="22"/>
          <w:lang w:val="es-BO"/>
        </w:rPr>
      </w:pPr>
    </w:p>
    <w:p w:rsidR="00C13862" w:rsidRPr="00C13862" w:rsidRDefault="00C13862" w:rsidP="00C13862">
      <w:pPr>
        <w:widowControl w:val="0"/>
        <w:numPr>
          <w:ilvl w:val="0"/>
          <w:numId w:val="52"/>
        </w:numPr>
        <w:tabs>
          <w:tab w:val="num" w:pos="1843"/>
        </w:tabs>
        <w:ind w:left="1843" w:hanging="425"/>
        <w:jc w:val="both"/>
        <w:rPr>
          <w:rFonts w:ascii="Arial" w:hAnsi="Arial" w:cs="Arial"/>
          <w:sz w:val="22"/>
          <w:szCs w:val="22"/>
          <w:lang w:val="es-BO"/>
        </w:rPr>
      </w:pPr>
      <w:r w:rsidRPr="00C13862">
        <w:rPr>
          <w:rFonts w:ascii="Arial" w:hAnsi="Arial" w:cs="Arial"/>
          <w:sz w:val="22"/>
          <w:szCs w:val="22"/>
          <w:lang w:val="es-BO"/>
        </w:rPr>
        <w:t xml:space="preserve">Por disolución del </w:t>
      </w:r>
      <w:r w:rsidRPr="00C13862">
        <w:rPr>
          <w:rFonts w:ascii="Arial" w:hAnsi="Arial" w:cs="Arial"/>
          <w:b/>
          <w:sz w:val="22"/>
          <w:szCs w:val="22"/>
          <w:lang w:val="es-BO"/>
        </w:rPr>
        <w:t>PROVEEDOR.</w:t>
      </w:r>
    </w:p>
    <w:p w:rsidR="00C13862" w:rsidRPr="00C13862" w:rsidRDefault="00C13862" w:rsidP="00C13862">
      <w:pPr>
        <w:widowControl w:val="0"/>
        <w:numPr>
          <w:ilvl w:val="0"/>
          <w:numId w:val="52"/>
        </w:numPr>
        <w:tabs>
          <w:tab w:val="num" w:pos="1843"/>
        </w:tabs>
        <w:ind w:left="1843" w:hanging="425"/>
        <w:jc w:val="both"/>
        <w:rPr>
          <w:rFonts w:ascii="Arial" w:hAnsi="Arial" w:cs="Arial"/>
          <w:sz w:val="22"/>
          <w:szCs w:val="22"/>
          <w:lang w:val="es-BO"/>
        </w:rPr>
      </w:pPr>
      <w:r w:rsidRPr="00C13862">
        <w:rPr>
          <w:rFonts w:ascii="Arial" w:hAnsi="Arial" w:cs="Arial"/>
          <w:sz w:val="22"/>
          <w:szCs w:val="22"/>
          <w:lang w:val="es-BO"/>
        </w:rPr>
        <w:t xml:space="preserve">Por quiebra declarada del </w:t>
      </w:r>
      <w:r w:rsidRPr="00C13862">
        <w:rPr>
          <w:rFonts w:ascii="Arial" w:hAnsi="Arial" w:cs="Arial"/>
          <w:b/>
          <w:sz w:val="22"/>
          <w:szCs w:val="22"/>
          <w:lang w:val="es-BO"/>
        </w:rPr>
        <w:t>PROVEEDOR.</w:t>
      </w:r>
    </w:p>
    <w:p w:rsidR="00C13862" w:rsidRPr="00C13862" w:rsidRDefault="00C13862" w:rsidP="00C13862">
      <w:pPr>
        <w:widowControl w:val="0"/>
        <w:numPr>
          <w:ilvl w:val="0"/>
          <w:numId w:val="52"/>
        </w:numPr>
        <w:tabs>
          <w:tab w:val="num" w:pos="1843"/>
        </w:tabs>
        <w:ind w:left="1843" w:hanging="425"/>
        <w:jc w:val="both"/>
        <w:rPr>
          <w:rFonts w:ascii="Arial" w:hAnsi="Arial" w:cs="Arial"/>
          <w:sz w:val="22"/>
          <w:szCs w:val="22"/>
          <w:lang w:val="es-BO"/>
        </w:rPr>
      </w:pPr>
      <w:r w:rsidRPr="00C13862">
        <w:rPr>
          <w:rFonts w:ascii="Arial" w:hAnsi="Arial" w:cs="Arial"/>
          <w:sz w:val="22"/>
          <w:szCs w:val="22"/>
          <w:lang w:val="es-BO"/>
        </w:rPr>
        <w:t xml:space="preserve">Por incumplimiento injustificado a la Cláusula Décima Primera (Plazo de Entrega), sin que el </w:t>
      </w:r>
      <w:r w:rsidRPr="00C13862">
        <w:rPr>
          <w:rFonts w:ascii="Arial" w:hAnsi="Arial" w:cs="Arial"/>
          <w:b/>
          <w:sz w:val="22"/>
          <w:szCs w:val="22"/>
          <w:lang w:val="es-BO"/>
        </w:rPr>
        <w:t xml:space="preserve">PROVEEDOR </w:t>
      </w:r>
      <w:r w:rsidRPr="00C13862">
        <w:rPr>
          <w:rFonts w:ascii="Arial" w:hAnsi="Arial" w:cs="Arial"/>
          <w:sz w:val="22"/>
          <w:szCs w:val="22"/>
          <w:lang w:val="es-BO"/>
        </w:rPr>
        <w:t>adopte medidas necesarias y oportunas para recuperar su demora y asegurar la conclusión de la entrega.</w:t>
      </w:r>
    </w:p>
    <w:p w:rsidR="00C13862" w:rsidRPr="00C13862" w:rsidRDefault="00C13862" w:rsidP="00C13862">
      <w:pPr>
        <w:widowControl w:val="0"/>
        <w:numPr>
          <w:ilvl w:val="0"/>
          <w:numId w:val="52"/>
        </w:numPr>
        <w:tabs>
          <w:tab w:val="num" w:pos="1843"/>
        </w:tabs>
        <w:ind w:left="1843" w:hanging="425"/>
        <w:jc w:val="both"/>
        <w:rPr>
          <w:rFonts w:ascii="Arial" w:hAnsi="Arial" w:cs="Arial"/>
          <w:sz w:val="22"/>
          <w:szCs w:val="22"/>
          <w:lang w:val="es-BO"/>
        </w:rPr>
      </w:pPr>
      <w:r w:rsidRPr="00C13862">
        <w:rPr>
          <w:rFonts w:ascii="Arial" w:hAnsi="Arial" w:cs="Arial"/>
          <w:sz w:val="22"/>
          <w:szCs w:val="22"/>
          <w:lang w:val="es-BO"/>
        </w:rPr>
        <w:t xml:space="preserve">Cuando el monto de la multa por atraso en la entrega de los </w:t>
      </w:r>
      <w:r w:rsidRPr="00C13862">
        <w:rPr>
          <w:rFonts w:ascii="Arial" w:hAnsi="Arial" w:cs="Arial"/>
          <w:b/>
          <w:sz w:val="22"/>
          <w:szCs w:val="22"/>
          <w:lang w:val="es-BO"/>
        </w:rPr>
        <w:t>BIENES</w:t>
      </w:r>
      <w:r w:rsidRPr="00C13862">
        <w:rPr>
          <w:rFonts w:ascii="Arial" w:hAnsi="Arial" w:cs="Arial"/>
          <w:sz w:val="22"/>
          <w:szCs w:val="22"/>
          <w:lang w:val="es-BO"/>
        </w:rPr>
        <w:t>, alcance el diez por ciento (10%) del monto total del contrato, decisión optativa, o el veinte por ciento (20%), de forma obligatoria.</w:t>
      </w:r>
    </w:p>
    <w:p w:rsidR="00C13862" w:rsidRPr="00C13862" w:rsidRDefault="00C13862" w:rsidP="00C13862">
      <w:pPr>
        <w:widowControl w:val="0"/>
        <w:ind w:left="1843"/>
        <w:jc w:val="both"/>
        <w:rPr>
          <w:rFonts w:ascii="Arial" w:hAnsi="Arial" w:cs="Arial"/>
          <w:sz w:val="18"/>
          <w:szCs w:val="22"/>
          <w:lang w:val="es-BO"/>
        </w:rPr>
      </w:pPr>
    </w:p>
    <w:p w:rsidR="00C13862" w:rsidRPr="00C13862" w:rsidRDefault="00C13862" w:rsidP="00C13862">
      <w:pPr>
        <w:widowControl w:val="0"/>
        <w:numPr>
          <w:ilvl w:val="2"/>
          <w:numId w:val="54"/>
        </w:numPr>
        <w:ind w:left="1418" w:hanging="1134"/>
        <w:rPr>
          <w:rFonts w:ascii="Arial" w:hAnsi="Arial" w:cs="Arial"/>
          <w:b/>
          <w:sz w:val="22"/>
          <w:szCs w:val="22"/>
          <w:lang w:val="es-BO"/>
        </w:rPr>
      </w:pPr>
      <w:r w:rsidRPr="00C13862">
        <w:rPr>
          <w:rFonts w:ascii="Arial" w:hAnsi="Arial" w:cs="Arial"/>
          <w:b/>
          <w:sz w:val="22"/>
          <w:szCs w:val="22"/>
          <w:lang w:val="es-BO"/>
        </w:rPr>
        <w:t>Resolución a requerimiento del PROVEEDOR por causales atribuibles a la ENTIDAD:</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numPr>
          <w:ilvl w:val="0"/>
          <w:numId w:val="53"/>
        </w:numPr>
        <w:tabs>
          <w:tab w:val="left" w:pos="1418"/>
        </w:tabs>
        <w:ind w:hanging="586"/>
        <w:jc w:val="both"/>
        <w:rPr>
          <w:rFonts w:ascii="Arial" w:hAnsi="Arial" w:cs="Arial"/>
          <w:b/>
          <w:sz w:val="22"/>
          <w:szCs w:val="22"/>
          <w:lang w:val="es-BO"/>
        </w:rPr>
      </w:pPr>
      <w:r w:rsidRPr="00C13862">
        <w:rPr>
          <w:rFonts w:ascii="Arial" w:hAnsi="Arial" w:cs="Arial"/>
          <w:sz w:val="22"/>
          <w:szCs w:val="22"/>
          <w:lang w:val="es-BO"/>
        </w:rPr>
        <w:t xml:space="preserve">Por instrucciones injustificadas emanadas de la </w:t>
      </w:r>
      <w:r w:rsidRPr="00C13862">
        <w:rPr>
          <w:rFonts w:ascii="Arial" w:hAnsi="Arial" w:cs="Arial"/>
          <w:b/>
          <w:sz w:val="22"/>
          <w:szCs w:val="22"/>
          <w:lang w:val="es-BO"/>
        </w:rPr>
        <w:t>ENTIDAD</w:t>
      </w:r>
      <w:r w:rsidRPr="00C13862">
        <w:rPr>
          <w:rFonts w:ascii="Arial" w:hAnsi="Arial" w:cs="Arial"/>
          <w:sz w:val="22"/>
          <w:szCs w:val="22"/>
          <w:lang w:val="es-BO"/>
        </w:rPr>
        <w:t xml:space="preserve"> para la suspensión de la provisión de los </w:t>
      </w:r>
      <w:r w:rsidRPr="00C13862">
        <w:rPr>
          <w:rFonts w:ascii="Arial" w:hAnsi="Arial" w:cs="Arial"/>
          <w:b/>
          <w:sz w:val="22"/>
          <w:szCs w:val="22"/>
          <w:lang w:val="es-BO"/>
        </w:rPr>
        <w:t>BIENES</w:t>
      </w:r>
      <w:r w:rsidRPr="00C13862">
        <w:rPr>
          <w:rFonts w:ascii="Arial" w:hAnsi="Arial" w:cs="Arial"/>
          <w:sz w:val="22"/>
          <w:szCs w:val="22"/>
          <w:lang w:val="es-BO"/>
        </w:rPr>
        <w:t xml:space="preserve"> por más de treinta (30) días calendario.</w:t>
      </w:r>
    </w:p>
    <w:p w:rsidR="00C13862" w:rsidRPr="00C13862" w:rsidRDefault="00C13862" w:rsidP="00C13862">
      <w:pPr>
        <w:widowControl w:val="0"/>
        <w:numPr>
          <w:ilvl w:val="0"/>
          <w:numId w:val="53"/>
        </w:numPr>
        <w:ind w:hanging="586"/>
        <w:jc w:val="both"/>
        <w:rPr>
          <w:rFonts w:ascii="Arial" w:hAnsi="Arial" w:cs="Arial"/>
          <w:sz w:val="22"/>
          <w:szCs w:val="22"/>
          <w:lang w:val="es-BO"/>
        </w:rPr>
      </w:pPr>
      <w:r w:rsidRPr="00C13862">
        <w:rPr>
          <w:rFonts w:ascii="Arial" w:hAnsi="Arial" w:cs="Arial"/>
          <w:sz w:val="22"/>
          <w:szCs w:val="22"/>
          <w:lang w:val="es-BO"/>
        </w:rPr>
        <w:t xml:space="preserve">Si apartándose de los términos del Contrato, la </w:t>
      </w:r>
      <w:r w:rsidRPr="00C13862">
        <w:rPr>
          <w:rFonts w:ascii="Arial" w:hAnsi="Arial" w:cs="Arial"/>
          <w:b/>
          <w:sz w:val="22"/>
          <w:szCs w:val="22"/>
          <w:lang w:val="es-BO"/>
        </w:rPr>
        <w:t xml:space="preserve">ENTIDAD </w:t>
      </w:r>
      <w:r w:rsidRPr="00C13862">
        <w:rPr>
          <w:rFonts w:ascii="Arial" w:hAnsi="Arial" w:cs="Arial"/>
          <w:sz w:val="22"/>
          <w:szCs w:val="22"/>
          <w:lang w:val="es-BO"/>
        </w:rPr>
        <w:t>pretende realizar modificaciones al alcance, monto y/o plazo del Contrato, sin la emisión del Contrato Modificatorio correspondiente;</w:t>
      </w:r>
    </w:p>
    <w:p w:rsidR="00C13862" w:rsidRPr="00C13862" w:rsidRDefault="00C13862" w:rsidP="00C13862">
      <w:pPr>
        <w:widowControl w:val="0"/>
        <w:numPr>
          <w:ilvl w:val="0"/>
          <w:numId w:val="53"/>
        </w:numPr>
        <w:ind w:hanging="586"/>
        <w:jc w:val="both"/>
        <w:rPr>
          <w:rFonts w:ascii="Arial" w:hAnsi="Arial" w:cs="Arial"/>
          <w:b/>
          <w:sz w:val="22"/>
          <w:szCs w:val="22"/>
          <w:lang w:val="es-BO"/>
        </w:rPr>
      </w:pPr>
      <w:r w:rsidRPr="00C13862">
        <w:rPr>
          <w:rFonts w:ascii="Arial" w:hAnsi="Arial" w:cs="Arial"/>
          <w:sz w:val="22"/>
          <w:szCs w:val="22"/>
          <w:lang w:val="es-BO"/>
        </w:rPr>
        <w:t xml:space="preserve">Por incumplimiento injustificado en el pago, por más de cuarenta y cinco (45) días calendario, computables a partir de la fecha de la recepción de los </w:t>
      </w:r>
      <w:r w:rsidRPr="00C13862">
        <w:rPr>
          <w:rFonts w:ascii="Arial" w:hAnsi="Arial" w:cs="Arial"/>
          <w:b/>
          <w:sz w:val="22"/>
          <w:szCs w:val="22"/>
          <w:lang w:val="es-BO"/>
        </w:rPr>
        <w:t>BIENES</w:t>
      </w:r>
      <w:r w:rsidRPr="00C13862">
        <w:rPr>
          <w:rFonts w:ascii="Arial" w:hAnsi="Arial" w:cs="Arial"/>
          <w:sz w:val="22"/>
          <w:szCs w:val="22"/>
          <w:lang w:val="es-BO"/>
        </w:rPr>
        <w:t xml:space="preserve"> en la entidad, conforme las condiciones del Contrato;</w:t>
      </w:r>
    </w:p>
    <w:p w:rsidR="00C13862" w:rsidRPr="00C13862" w:rsidRDefault="00C13862" w:rsidP="00C13862">
      <w:pPr>
        <w:widowControl w:val="0"/>
        <w:tabs>
          <w:tab w:val="left" w:pos="1418"/>
        </w:tabs>
        <w:ind w:hanging="586"/>
        <w:jc w:val="both"/>
        <w:rPr>
          <w:rFonts w:ascii="Arial" w:hAnsi="Arial" w:cs="Arial"/>
          <w:b/>
          <w:sz w:val="18"/>
          <w:szCs w:val="22"/>
          <w:lang w:val="es-BO"/>
        </w:rPr>
      </w:pPr>
    </w:p>
    <w:p w:rsidR="00C13862" w:rsidRPr="00C13862" w:rsidRDefault="00C13862" w:rsidP="00C13862">
      <w:pPr>
        <w:widowControl w:val="0"/>
        <w:numPr>
          <w:ilvl w:val="2"/>
          <w:numId w:val="54"/>
        </w:numPr>
        <w:ind w:left="1418" w:hanging="1134"/>
        <w:jc w:val="both"/>
        <w:rPr>
          <w:rFonts w:ascii="Arial" w:hAnsi="Arial" w:cs="Arial"/>
          <w:sz w:val="22"/>
          <w:szCs w:val="22"/>
          <w:lang w:val="es-BO"/>
        </w:rPr>
      </w:pPr>
      <w:r w:rsidRPr="00C13862">
        <w:rPr>
          <w:rFonts w:ascii="Arial" w:hAnsi="Arial" w:cs="Arial"/>
          <w:b/>
          <w:sz w:val="22"/>
          <w:szCs w:val="22"/>
          <w:lang w:val="es-BO"/>
        </w:rPr>
        <w:t xml:space="preserve">Formas de resolución y reglas aplicables a la Resolución: </w:t>
      </w:r>
      <w:r w:rsidRPr="00C13862">
        <w:rPr>
          <w:rFonts w:ascii="Arial" w:hAnsi="Arial" w:cs="Arial"/>
          <w:sz w:val="22"/>
          <w:szCs w:val="22"/>
          <w:lang w:val="es-BO"/>
        </w:rPr>
        <w:t xml:space="preserve">De acuerdo a </w:t>
      </w:r>
      <w:r w:rsidRPr="00C13862">
        <w:rPr>
          <w:rFonts w:ascii="Arial" w:hAnsi="Arial" w:cs="Arial"/>
          <w:sz w:val="22"/>
          <w:szCs w:val="22"/>
          <w:lang w:val="es-BO"/>
        </w:rPr>
        <w:lastRenderedPageBreak/>
        <w:t xml:space="preserve">las causales de Resolución del Contrato señaladas precedentemente, podrá efectivizarse la terminación total o parcial del Contrato. </w:t>
      </w:r>
    </w:p>
    <w:p w:rsidR="00C13862" w:rsidRPr="00C13862" w:rsidRDefault="00C13862" w:rsidP="00C13862">
      <w:pPr>
        <w:widowControl w:val="0"/>
        <w:ind w:left="1560"/>
        <w:jc w:val="both"/>
        <w:rPr>
          <w:rFonts w:ascii="Arial" w:hAnsi="Arial" w:cs="Arial"/>
          <w:sz w:val="20"/>
          <w:szCs w:val="22"/>
          <w:lang w:val="es-BO"/>
        </w:rPr>
      </w:pPr>
    </w:p>
    <w:p w:rsidR="00C13862" w:rsidRPr="00C13862" w:rsidRDefault="00C13862" w:rsidP="00C13862">
      <w:pPr>
        <w:widowControl w:val="0"/>
        <w:ind w:left="1418"/>
        <w:jc w:val="both"/>
        <w:rPr>
          <w:rFonts w:ascii="Arial" w:hAnsi="Arial" w:cs="Arial"/>
          <w:sz w:val="22"/>
          <w:szCs w:val="22"/>
          <w:lang w:val="es-BO"/>
        </w:rPr>
      </w:pPr>
      <w:r w:rsidRPr="00C13862">
        <w:rPr>
          <w:rFonts w:ascii="Arial" w:hAnsi="Arial" w:cs="Arial"/>
          <w:sz w:val="22"/>
          <w:szCs w:val="22"/>
          <w:lang w:val="es-BO"/>
        </w:rPr>
        <w:t>La terminación total del Contrato procederá para bienes</w:t>
      </w:r>
      <w:r w:rsidRPr="00C13862">
        <w:rPr>
          <w:rFonts w:ascii="Arial" w:hAnsi="Arial" w:cs="Arial"/>
          <w:b/>
          <w:sz w:val="22"/>
          <w:szCs w:val="22"/>
          <w:lang w:val="es-BO"/>
        </w:rPr>
        <w:t xml:space="preserve"> </w:t>
      </w:r>
      <w:r w:rsidRPr="00C13862">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C13862">
        <w:rPr>
          <w:rFonts w:ascii="Arial" w:hAnsi="Arial" w:cs="Arial"/>
          <w:b/>
          <w:sz w:val="22"/>
          <w:szCs w:val="22"/>
          <w:lang w:val="es-BO"/>
        </w:rPr>
        <w:t>ENTIDAD</w:t>
      </w:r>
      <w:r w:rsidRPr="00C13862">
        <w:rPr>
          <w:rFonts w:ascii="Arial" w:hAnsi="Arial" w:cs="Arial"/>
          <w:sz w:val="22"/>
          <w:szCs w:val="22"/>
          <w:lang w:val="es-BO"/>
        </w:rPr>
        <w:t xml:space="preserve">. </w:t>
      </w:r>
    </w:p>
    <w:p w:rsidR="00C13862" w:rsidRPr="00C13862" w:rsidRDefault="00C13862" w:rsidP="00C13862">
      <w:pPr>
        <w:widowControl w:val="0"/>
        <w:ind w:left="1418"/>
        <w:jc w:val="both"/>
        <w:rPr>
          <w:rFonts w:ascii="Arial" w:hAnsi="Arial" w:cs="Arial"/>
          <w:sz w:val="20"/>
          <w:szCs w:val="22"/>
          <w:lang w:val="es-BO"/>
        </w:rPr>
      </w:pPr>
    </w:p>
    <w:p w:rsidR="00C13862" w:rsidRPr="00C13862" w:rsidRDefault="00C13862" w:rsidP="00C13862">
      <w:pPr>
        <w:widowControl w:val="0"/>
        <w:ind w:left="1418"/>
        <w:jc w:val="both"/>
        <w:rPr>
          <w:rFonts w:ascii="Arial" w:hAnsi="Arial" w:cs="Arial"/>
          <w:sz w:val="22"/>
          <w:szCs w:val="22"/>
        </w:rPr>
      </w:pPr>
      <w:r w:rsidRPr="00C13862">
        <w:rPr>
          <w:rFonts w:ascii="Arial" w:hAnsi="Arial" w:cs="Arial"/>
          <w:sz w:val="22"/>
          <w:szCs w:val="22"/>
        </w:rPr>
        <w:t>La terminación parcial del Contrato procederá para aquellos bienes</w:t>
      </w:r>
      <w:r w:rsidRPr="00C13862">
        <w:rPr>
          <w:rFonts w:ascii="Arial" w:hAnsi="Arial" w:cs="Arial"/>
          <w:b/>
          <w:bCs/>
          <w:sz w:val="22"/>
          <w:szCs w:val="22"/>
        </w:rPr>
        <w:t xml:space="preserve"> </w:t>
      </w:r>
      <w:r w:rsidRPr="00C13862">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C13862">
        <w:rPr>
          <w:rFonts w:ascii="Arial" w:hAnsi="Arial" w:cs="Arial"/>
          <w:b/>
          <w:bCs/>
          <w:sz w:val="22"/>
          <w:szCs w:val="22"/>
        </w:rPr>
        <w:t xml:space="preserve">ENTIDAD </w:t>
      </w:r>
      <w:r w:rsidRPr="00C13862">
        <w:rPr>
          <w:rFonts w:ascii="Arial" w:hAnsi="Arial" w:cs="Arial"/>
          <w:sz w:val="22"/>
          <w:szCs w:val="22"/>
        </w:rPr>
        <w:t>haya efectivizado la recepción de una parcialidad de los bienes, de manera excepcional, conforme lo establecido en el presente Contrato.</w:t>
      </w:r>
    </w:p>
    <w:p w:rsidR="00C13862" w:rsidRPr="00C13862" w:rsidRDefault="00C13862" w:rsidP="00C13862">
      <w:pPr>
        <w:widowControl w:val="0"/>
        <w:ind w:left="1418"/>
        <w:jc w:val="both"/>
        <w:rPr>
          <w:rFonts w:ascii="Arial" w:hAnsi="Arial" w:cs="Arial"/>
          <w:sz w:val="20"/>
          <w:szCs w:val="22"/>
          <w:lang w:val="es-BO"/>
        </w:rPr>
      </w:pPr>
    </w:p>
    <w:p w:rsidR="00C13862" w:rsidRPr="00C13862" w:rsidRDefault="00C13862" w:rsidP="00C13862">
      <w:pPr>
        <w:widowControl w:val="0"/>
        <w:ind w:left="1418"/>
        <w:jc w:val="both"/>
        <w:rPr>
          <w:rFonts w:ascii="Arial" w:hAnsi="Arial" w:cs="Arial"/>
          <w:sz w:val="22"/>
          <w:szCs w:val="22"/>
          <w:lang w:val="es-BO"/>
        </w:rPr>
      </w:pPr>
      <w:r w:rsidRPr="00C13862">
        <w:rPr>
          <w:rFonts w:ascii="Arial" w:hAnsi="Arial" w:cs="Arial"/>
          <w:sz w:val="22"/>
          <w:szCs w:val="22"/>
          <w:lang w:val="es-BO"/>
        </w:rPr>
        <w:t xml:space="preserve">Para procesar la Resolución del Contrato por cualquiera de las causales señaladas, 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o el </w:t>
      </w:r>
      <w:r w:rsidRPr="00C13862">
        <w:rPr>
          <w:rFonts w:ascii="Arial" w:hAnsi="Arial" w:cs="Arial"/>
          <w:b/>
          <w:sz w:val="22"/>
          <w:szCs w:val="22"/>
          <w:lang w:val="es-BO"/>
        </w:rPr>
        <w:t xml:space="preserve">PROVEEDOR, </w:t>
      </w:r>
      <w:r w:rsidRPr="00C13862">
        <w:rPr>
          <w:rFonts w:ascii="Arial" w:hAnsi="Arial" w:cs="Arial"/>
          <w:sz w:val="22"/>
          <w:szCs w:val="22"/>
          <w:lang w:val="es-BO"/>
        </w:rPr>
        <w:t>según corresponda, notificará mediante carta notariada a la otra parte, la intención de Resolver el Contrato, estableciendo claramente la causal que se aduce.</w:t>
      </w:r>
    </w:p>
    <w:p w:rsidR="00C13862" w:rsidRPr="00C13862" w:rsidRDefault="00C13862" w:rsidP="00C13862">
      <w:pPr>
        <w:widowControl w:val="0"/>
        <w:ind w:left="1418"/>
        <w:jc w:val="both"/>
        <w:rPr>
          <w:rFonts w:ascii="Arial" w:hAnsi="Arial" w:cs="Arial"/>
          <w:sz w:val="20"/>
          <w:szCs w:val="22"/>
          <w:lang w:val="es-BO"/>
        </w:rPr>
      </w:pPr>
    </w:p>
    <w:p w:rsidR="00C13862" w:rsidRPr="00C13862" w:rsidRDefault="00C13862" w:rsidP="00C13862">
      <w:pPr>
        <w:widowControl w:val="0"/>
        <w:ind w:left="1418"/>
        <w:jc w:val="both"/>
        <w:rPr>
          <w:rFonts w:ascii="Arial" w:hAnsi="Arial" w:cs="Arial"/>
          <w:sz w:val="22"/>
          <w:szCs w:val="22"/>
          <w:lang w:val="es-BO"/>
        </w:rPr>
      </w:pPr>
      <w:r w:rsidRPr="00C13862">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C13862" w:rsidRPr="00C13862" w:rsidRDefault="00C13862" w:rsidP="00C13862">
      <w:pPr>
        <w:widowControl w:val="0"/>
        <w:ind w:left="1418"/>
        <w:jc w:val="both"/>
        <w:rPr>
          <w:rFonts w:ascii="Arial" w:hAnsi="Arial" w:cs="Arial"/>
          <w:sz w:val="20"/>
          <w:szCs w:val="22"/>
          <w:lang w:val="es-BO"/>
        </w:rPr>
      </w:pPr>
    </w:p>
    <w:p w:rsidR="00C13862" w:rsidRPr="00C13862" w:rsidRDefault="00C13862" w:rsidP="00C13862">
      <w:pPr>
        <w:widowControl w:val="0"/>
        <w:ind w:left="1418"/>
        <w:jc w:val="both"/>
        <w:rPr>
          <w:rFonts w:ascii="Arial" w:hAnsi="Arial" w:cs="Arial"/>
          <w:sz w:val="22"/>
          <w:szCs w:val="22"/>
          <w:lang w:val="es-BO"/>
        </w:rPr>
      </w:pPr>
      <w:r w:rsidRPr="00C13862">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o el </w:t>
      </w:r>
      <w:r w:rsidRPr="00C13862">
        <w:rPr>
          <w:rFonts w:ascii="Arial" w:hAnsi="Arial" w:cs="Arial"/>
          <w:b/>
          <w:sz w:val="22"/>
          <w:szCs w:val="22"/>
          <w:lang w:val="es-BO"/>
        </w:rPr>
        <w:t xml:space="preserve">PROVEEDOR, </w:t>
      </w:r>
      <w:r w:rsidRPr="00C13862">
        <w:rPr>
          <w:rFonts w:ascii="Arial" w:hAnsi="Arial" w:cs="Arial"/>
          <w:sz w:val="22"/>
          <w:szCs w:val="22"/>
          <w:lang w:val="es-BO"/>
        </w:rPr>
        <w:t>según quien haya requerido la resolución del Contrato, notificará mediante carta notariada a la otra parte, que la Resolución del Contrato se ha hecho efectiva.</w:t>
      </w:r>
    </w:p>
    <w:p w:rsidR="00C13862" w:rsidRPr="00C13862" w:rsidRDefault="00C13862" w:rsidP="00C13862">
      <w:pPr>
        <w:widowControl w:val="0"/>
        <w:ind w:left="1418"/>
        <w:jc w:val="both"/>
        <w:rPr>
          <w:rFonts w:ascii="Arial" w:hAnsi="Arial" w:cs="Arial"/>
          <w:sz w:val="20"/>
          <w:szCs w:val="22"/>
          <w:lang w:val="es-BO"/>
        </w:rPr>
      </w:pPr>
    </w:p>
    <w:p w:rsidR="00C13862" w:rsidRPr="00C13862" w:rsidRDefault="00C13862" w:rsidP="00C13862">
      <w:pPr>
        <w:widowControl w:val="0"/>
        <w:ind w:left="1418"/>
        <w:jc w:val="both"/>
        <w:rPr>
          <w:rFonts w:ascii="Arial" w:hAnsi="Arial" w:cs="Arial"/>
          <w:bCs/>
          <w:iCs/>
          <w:sz w:val="22"/>
          <w:szCs w:val="22"/>
          <w:lang w:val="es-BO"/>
        </w:rPr>
      </w:pPr>
      <w:r w:rsidRPr="00C13862">
        <w:rPr>
          <w:rFonts w:ascii="Arial" w:hAnsi="Arial" w:cs="Arial"/>
          <w:sz w:val="22"/>
          <w:szCs w:val="22"/>
        </w:rPr>
        <w:t xml:space="preserve">Esta carta notariada que efectiviza la Resolución del Contrato, dará lugar a que, cuando la resolución sea por causales atribuibles al </w:t>
      </w:r>
      <w:r w:rsidRPr="00C13862">
        <w:rPr>
          <w:rFonts w:ascii="Arial" w:hAnsi="Arial" w:cs="Arial"/>
          <w:b/>
          <w:bCs/>
          <w:sz w:val="22"/>
          <w:szCs w:val="22"/>
        </w:rPr>
        <w:t xml:space="preserve">PROVEEDOR, </w:t>
      </w:r>
      <w:r w:rsidRPr="00C13862">
        <w:rPr>
          <w:rFonts w:ascii="Arial" w:hAnsi="Arial" w:cs="Arial"/>
          <w:sz w:val="22"/>
          <w:szCs w:val="22"/>
        </w:rPr>
        <w:t xml:space="preserve">se consolide a favor de la </w:t>
      </w:r>
      <w:r w:rsidRPr="00C13862">
        <w:rPr>
          <w:rFonts w:ascii="Arial" w:hAnsi="Arial" w:cs="Arial"/>
          <w:b/>
          <w:bCs/>
          <w:sz w:val="22"/>
          <w:szCs w:val="22"/>
        </w:rPr>
        <w:t xml:space="preserve">ENTIDAD </w:t>
      </w:r>
      <w:r w:rsidRPr="00C13862">
        <w:rPr>
          <w:rFonts w:ascii="Arial" w:hAnsi="Arial" w:cs="Arial"/>
          <w:bCs/>
          <w:iCs/>
          <w:sz w:val="22"/>
          <w:szCs w:val="22"/>
          <w:lang w:val="es-BO"/>
        </w:rPr>
        <w:t>la Garantía de Cumplimiento de Contrato.</w:t>
      </w:r>
    </w:p>
    <w:p w:rsidR="00C13862" w:rsidRPr="00C13862" w:rsidRDefault="00C13862" w:rsidP="00C13862">
      <w:pPr>
        <w:widowControl w:val="0"/>
        <w:ind w:left="1418"/>
        <w:jc w:val="both"/>
        <w:rPr>
          <w:rFonts w:ascii="Arial" w:hAnsi="Arial" w:cs="Arial"/>
          <w:bCs/>
          <w:iCs/>
          <w:sz w:val="20"/>
          <w:szCs w:val="22"/>
          <w:lang w:val="es-BO"/>
        </w:rPr>
      </w:pPr>
    </w:p>
    <w:p w:rsidR="00C13862" w:rsidRPr="00C13862" w:rsidRDefault="00C13862" w:rsidP="00C13862">
      <w:pPr>
        <w:widowControl w:val="0"/>
        <w:ind w:left="1418"/>
        <w:jc w:val="both"/>
        <w:rPr>
          <w:rFonts w:ascii="Arial" w:hAnsi="Arial" w:cs="Arial"/>
          <w:sz w:val="22"/>
          <w:szCs w:val="22"/>
          <w:lang w:val="es-BO"/>
        </w:rPr>
      </w:pPr>
      <w:r w:rsidRPr="00C13862">
        <w:rPr>
          <w:rFonts w:ascii="Arial" w:hAnsi="Arial" w:cs="Arial"/>
          <w:sz w:val="22"/>
          <w:szCs w:val="22"/>
          <w:lang w:val="es-BO"/>
        </w:rPr>
        <w:t xml:space="preserve">Una vez efectivizada la Resolución del Contrato, las </w:t>
      </w:r>
      <w:r w:rsidRPr="00C13862">
        <w:rPr>
          <w:rFonts w:ascii="Arial" w:hAnsi="Arial" w:cs="Arial"/>
          <w:b/>
          <w:sz w:val="22"/>
          <w:szCs w:val="22"/>
          <w:lang w:val="es-BO"/>
        </w:rPr>
        <w:t>PARTES</w:t>
      </w:r>
      <w:r w:rsidRPr="00C13862">
        <w:rPr>
          <w:rFonts w:ascii="Arial" w:hAnsi="Arial" w:cs="Arial"/>
          <w:sz w:val="22"/>
          <w:szCs w:val="22"/>
          <w:lang w:val="es-BO"/>
        </w:rPr>
        <w:t xml:space="preserve"> procederán a realizar la liquidación del Contrato. </w:t>
      </w:r>
    </w:p>
    <w:p w:rsidR="00C13862" w:rsidRPr="00C13862" w:rsidRDefault="00C13862" w:rsidP="00C13862">
      <w:pPr>
        <w:widowControl w:val="0"/>
        <w:ind w:left="1560"/>
        <w:jc w:val="both"/>
        <w:rPr>
          <w:rFonts w:ascii="Arial" w:hAnsi="Arial" w:cs="Arial"/>
          <w:sz w:val="18"/>
          <w:szCs w:val="22"/>
          <w:lang w:val="es-BO"/>
        </w:rPr>
      </w:pPr>
    </w:p>
    <w:p w:rsidR="00C13862" w:rsidRPr="00C13862" w:rsidRDefault="00C13862" w:rsidP="00C13862">
      <w:pPr>
        <w:widowControl w:val="0"/>
        <w:numPr>
          <w:ilvl w:val="1"/>
          <w:numId w:val="54"/>
        </w:numPr>
        <w:ind w:left="709" w:hanging="709"/>
        <w:jc w:val="both"/>
        <w:rPr>
          <w:rFonts w:ascii="Arial" w:hAnsi="Arial" w:cs="Arial"/>
          <w:sz w:val="22"/>
          <w:szCs w:val="22"/>
          <w:lang w:val="es-BO"/>
        </w:rPr>
      </w:pPr>
      <w:r w:rsidRPr="00C13862">
        <w:rPr>
          <w:rFonts w:ascii="Arial" w:hAnsi="Arial" w:cs="Arial"/>
          <w:b/>
          <w:sz w:val="22"/>
          <w:szCs w:val="22"/>
          <w:lang w:val="es-BO"/>
        </w:rPr>
        <w:t xml:space="preserve">Resolución por causas de fuerza mayor, caso fortuito o en resguardo de los intereses del Estado. </w:t>
      </w:r>
      <w:r w:rsidRPr="00C13862">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C13862">
        <w:rPr>
          <w:rFonts w:ascii="Arial" w:hAnsi="Arial" w:cs="Arial"/>
          <w:b/>
          <w:sz w:val="22"/>
          <w:szCs w:val="22"/>
          <w:lang w:val="es-BO"/>
        </w:rPr>
        <w:t>ENTIDAD</w:t>
      </w:r>
      <w:r w:rsidRPr="00C13862">
        <w:rPr>
          <w:rFonts w:ascii="Arial" w:hAnsi="Arial" w:cs="Arial"/>
          <w:sz w:val="22"/>
          <w:szCs w:val="22"/>
          <w:lang w:val="es-BO"/>
        </w:rPr>
        <w:t xml:space="preserve">. </w:t>
      </w:r>
      <w:r w:rsidRPr="00C13862">
        <w:rPr>
          <w:rFonts w:ascii="Arial" w:hAnsi="Arial" w:cs="Arial"/>
          <w:color w:val="000000"/>
          <w:sz w:val="22"/>
          <w:szCs w:val="22"/>
          <w:lang w:val="es-BO" w:eastAsia="es-BO"/>
        </w:rPr>
        <w:t>En el caso de bienes</w:t>
      </w:r>
      <w:r w:rsidRPr="00C13862">
        <w:rPr>
          <w:rFonts w:ascii="Arial" w:hAnsi="Arial" w:cs="Arial"/>
          <w:b/>
          <w:bCs/>
          <w:color w:val="000000"/>
          <w:sz w:val="22"/>
          <w:szCs w:val="22"/>
          <w:lang w:val="es-BO" w:eastAsia="es-BO"/>
        </w:rPr>
        <w:t xml:space="preserve"> </w:t>
      </w:r>
      <w:r w:rsidRPr="00C13862">
        <w:rPr>
          <w:rFonts w:ascii="Arial" w:hAnsi="Arial" w:cs="Arial"/>
          <w:color w:val="000000"/>
          <w:sz w:val="22"/>
          <w:szCs w:val="22"/>
          <w:lang w:val="es-BO" w:eastAsia="es-BO"/>
        </w:rPr>
        <w:t xml:space="preserve">sujetos a provisión continua o con más de una entrega, procederá la resolución total cuando la </w:t>
      </w:r>
      <w:r w:rsidRPr="00C13862">
        <w:rPr>
          <w:rFonts w:ascii="Arial" w:hAnsi="Arial" w:cs="Arial"/>
          <w:b/>
          <w:bCs/>
          <w:color w:val="000000"/>
          <w:sz w:val="22"/>
          <w:szCs w:val="22"/>
          <w:lang w:val="es-BO" w:eastAsia="es-BO"/>
        </w:rPr>
        <w:t xml:space="preserve">ENTIDAD </w:t>
      </w:r>
      <w:r w:rsidRPr="00C13862">
        <w:rPr>
          <w:rFonts w:ascii="Arial" w:hAnsi="Arial" w:cs="Arial"/>
          <w:color w:val="000000"/>
          <w:sz w:val="22"/>
          <w:szCs w:val="22"/>
          <w:lang w:val="es-BO" w:eastAsia="es-BO"/>
        </w:rPr>
        <w:t>no haya realizado ninguna recepción satisfactoria.</w:t>
      </w:r>
    </w:p>
    <w:p w:rsidR="00C13862" w:rsidRPr="00C13862" w:rsidRDefault="00C13862" w:rsidP="00C13862">
      <w:pPr>
        <w:widowControl w:val="0"/>
        <w:ind w:left="709"/>
        <w:jc w:val="both"/>
        <w:rPr>
          <w:rFonts w:ascii="Arial" w:hAnsi="Arial" w:cs="Arial"/>
          <w:color w:val="000000"/>
          <w:sz w:val="18"/>
          <w:szCs w:val="22"/>
          <w:lang w:val="es-BO" w:eastAsia="es-BO"/>
        </w:rPr>
      </w:pPr>
    </w:p>
    <w:p w:rsidR="00C13862" w:rsidRPr="00C13862" w:rsidRDefault="00C13862" w:rsidP="00C13862">
      <w:pPr>
        <w:widowControl w:val="0"/>
        <w:ind w:left="709"/>
        <w:jc w:val="both"/>
        <w:rPr>
          <w:rFonts w:ascii="Arial" w:hAnsi="Arial" w:cs="Arial"/>
          <w:color w:val="000000"/>
          <w:sz w:val="22"/>
          <w:szCs w:val="22"/>
          <w:lang w:val="es-BO" w:eastAsia="es-BO"/>
        </w:rPr>
      </w:pPr>
      <w:r w:rsidRPr="00C13862">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C13862">
        <w:rPr>
          <w:rFonts w:ascii="Arial" w:hAnsi="Arial" w:cs="Arial"/>
          <w:b/>
          <w:color w:val="000000"/>
          <w:sz w:val="22"/>
          <w:szCs w:val="22"/>
          <w:lang w:val="es-BO" w:eastAsia="es-BO"/>
        </w:rPr>
        <w:t>ENTIDAD</w:t>
      </w:r>
      <w:r w:rsidRPr="00C13862">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C13862" w:rsidRPr="00C13862" w:rsidRDefault="00C13862" w:rsidP="00C13862">
      <w:pPr>
        <w:widowControl w:val="0"/>
        <w:ind w:left="709"/>
        <w:jc w:val="both"/>
        <w:rPr>
          <w:rFonts w:ascii="Arial" w:hAnsi="Arial" w:cs="Arial"/>
          <w:sz w:val="18"/>
          <w:szCs w:val="22"/>
          <w:lang w:val="es-BO"/>
        </w:rPr>
      </w:pPr>
    </w:p>
    <w:p w:rsidR="00C13862" w:rsidRPr="00C13862" w:rsidRDefault="00C13862" w:rsidP="00C13862">
      <w:pPr>
        <w:widowControl w:val="0"/>
        <w:ind w:left="709"/>
        <w:jc w:val="both"/>
        <w:rPr>
          <w:rFonts w:ascii="Arial" w:hAnsi="Arial" w:cs="Arial"/>
          <w:b/>
          <w:sz w:val="22"/>
          <w:szCs w:val="22"/>
          <w:lang w:val="es-BO"/>
        </w:rPr>
      </w:pPr>
      <w:r w:rsidRPr="00C13862">
        <w:rPr>
          <w:rFonts w:ascii="Arial" w:hAnsi="Arial" w:cs="Arial"/>
          <w:sz w:val="22"/>
          <w:szCs w:val="22"/>
          <w:lang w:val="es-BO"/>
        </w:rPr>
        <w:t xml:space="preserve">Si en cualquier momento antes de la terminación de la provisión o entrega de los </w:t>
      </w:r>
      <w:r w:rsidRPr="00C13862">
        <w:rPr>
          <w:rFonts w:ascii="Arial" w:hAnsi="Arial" w:cs="Arial"/>
          <w:b/>
          <w:sz w:val="22"/>
          <w:szCs w:val="22"/>
          <w:lang w:val="es-BO"/>
        </w:rPr>
        <w:t>BIENES</w:t>
      </w:r>
      <w:r w:rsidRPr="00C13862">
        <w:rPr>
          <w:rFonts w:ascii="Arial" w:hAnsi="Arial" w:cs="Arial"/>
          <w:sz w:val="22"/>
          <w:szCs w:val="22"/>
          <w:lang w:val="es-BO"/>
        </w:rPr>
        <w:t xml:space="preserve"> objeto del Contrato, el</w:t>
      </w:r>
      <w:r w:rsidRPr="00C13862">
        <w:rPr>
          <w:rFonts w:ascii="Arial" w:hAnsi="Arial" w:cs="Arial"/>
          <w:b/>
          <w:sz w:val="22"/>
          <w:szCs w:val="22"/>
          <w:lang w:val="es-BO"/>
        </w:rPr>
        <w:t xml:space="preserve"> PROVEEDOR, </w:t>
      </w:r>
      <w:r w:rsidRPr="00C13862">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C13862" w:rsidRPr="00C13862" w:rsidRDefault="00C13862" w:rsidP="00C13862">
      <w:pPr>
        <w:widowControl w:val="0"/>
        <w:ind w:left="709"/>
        <w:jc w:val="both"/>
        <w:rPr>
          <w:rFonts w:ascii="Arial" w:hAnsi="Arial" w:cs="Arial"/>
          <w:b/>
          <w:sz w:val="18"/>
          <w:szCs w:val="22"/>
          <w:lang w:val="es-BO"/>
        </w:rPr>
      </w:pPr>
    </w:p>
    <w:p w:rsidR="00C13862" w:rsidRPr="00C13862" w:rsidRDefault="00C13862" w:rsidP="00C13862">
      <w:pPr>
        <w:widowControl w:val="0"/>
        <w:ind w:left="709"/>
        <w:jc w:val="both"/>
        <w:rPr>
          <w:rFonts w:ascii="Arial" w:hAnsi="Arial" w:cs="Arial"/>
          <w:b/>
          <w:sz w:val="22"/>
          <w:szCs w:val="22"/>
          <w:lang w:val="es-BO"/>
        </w:rPr>
      </w:pPr>
      <w:r w:rsidRPr="00C13862">
        <w:rPr>
          <w:rFonts w:ascii="Arial" w:hAnsi="Arial" w:cs="Arial"/>
          <w:sz w:val="22"/>
          <w:szCs w:val="22"/>
          <w:lang w:val="es-BO"/>
        </w:rPr>
        <w:t xml:space="preserve">La </w:t>
      </w:r>
      <w:r w:rsidRPr="00C13862">
        <w:rPr>
          <w:rFonts w:ascii="Arial" w:hAnsi="Arial" w:cs="Arial"/>
          <w:b/>
          <w:sz w:val="22"/>
          <w:szCs w:val="22"/>
          <w:lang w:val="es-BO"/>
        </w:rPr>
        <w:t>ENTIDAD</w:t>
      </w:r>
      <w:r w:rsidRPr="00C13862">
        <w:rPr>
          <w:rFonts w:ascii="Arial" w:hAnsi="Arial" w:cs="Arial"/>
          <w:sz w:val="22"/>
          <w:szCs w:val="22"/>
          <w:lang w:val="es-BO"/>
        </w:rPr>
        <w:t>, previa evaluación y aceptación de la solicitud</w:t>
      </w:r>
      <w:r w:rsidRPr="00C13862">
        <w:rPr>
          <w:rFonts w:ascii="Arial" w:hAnsi="Arial" w:cs="Arial"/>
          <w:b/>
          <w:sz w:val="22"/>
          <w:szCs w:val="22"/>
          <w:lang w:val="es-BO"/>
        </w:rPr>
        <w:t xml:space="preserve">, </w:t>
      </w:r>
      <w:r w:rsidRPr="00C13862">
        <w:rPr>
          <w:rFonts w:ascii="Arial" w:hAnsi="Arial" w:cs="Arial"/>
          <w:sz w:val="22"/>
          <w:szCs w:val="22"/>
          <w:lang w:val="es-BO"/>
        </w:rPr>
        <w:t xml:space="preserve">mediante carta notariada dirigida al </w:t>
      </w:r>
      <w:r w:rsidRPr="00C13862">
        <w:rPr>
          <w:rFonts w:ascii="Arial" w:hAnsi="Arial" w:cs="Arial"/>
          <w:b/>
          <w:sz w:val="22"/>
          <w:szCs w:val="22"/>
          <w:lang w:val="es-BO"/>
        </w:rPr>
        <w:t xml:space="preserve">PROVEEDOR, </w:t>
      </w:r>
      <w:r w:rsidRPr="00C13862">
        <w:rPr>
          <w:rFonts w:ascii="Arial" w:hAnsi="Arial" w:cs="Arial"/>
          <w:sz w:val="22"/>
          <w:szCs w:val="22"/>
          <w:lang w:val="es-BO"/>
        </w:rPr>
        <w:t xml:space="preserve">suspenderá la ejecución y resolverá el Contrato total o parcialmente. A la entrega de dicha comunicación oficial de resolución, el </w:t>
      </w:r>
      <w:r w:rsidRPr="00C13862">
        <w:rPr>
          <w:rFonts w:ascii="Arial" w:hAnsi="Arial" w:cs="Arial"/>
          <w:b/>
          <w:sz w:val="22"/>
          <w:szCs w:val="22"/>
          <w:lang w:val="es-BO"/>
        </w:rPr>
        <w:t xml:space="preserve">PROVEEDOR </w:t>
      </w:r>
      <w:r w:rsidRPr="00C13862">
        <w:rPr>
          <w:rFonts w:ascii="Arial" w:hAnsi="Arial" w:cs="Arial"/>
          <w:sz w:val="22"/>
          <w:szCs w:val="22"/>
          <w:lang w:val="es-BO"/>
        </w:rPr>
        <w:t xml:space="preserve">suspenderá la ejecución del Contrato de acuerdo a las instrucciones escritas que al efecto emita la </w:t>
      </w:r>
      <w:r w:rsidRPr="00C13862">
        <w:rPr>
          <w:rFonts w:ascii="Arial" w:hAnsi="Arial" w:cs="Arial"/>
          <w:b/>
          <w:sz w:val="22"/>
          <w:szCs w:val="22"/>
          <w:lang w:val="es-BO"/>
        </w:rPr>
        <w:t>ENTIDAD.</w:t>
      </w:r>
    </w:p>
    <w:p w:rsidR="00C13862" w:rsidRPr="00C13862" w:rsidRDefault="00C13862" w:rsidP="00C13862">
      <w:pPr>
        <w:widowControl w:val="0"/>
        <w:ind w:left="709"/>
        <w:jc w:val="both"/>
        <w:rPr>
          <w:rFonts w:ascii="Arial" w:hAnsi="Arial" w:cs="Arial"/>
          <w:b/>
          <w:sz w:val="18"/>
          <w:szCs w:val="22"/>
          <w:lang w:val="es-BO"/>
        </w:rPr>
      </w:pPr>
    </w:p>
    <w:p w:rsidR="00C13862" w:rsidRPr="00C13862" w:rsidRDefault="00C13862" w:rsidP="00C13862">
      <w:pPr>
        <w:widowControl w:val="0"/>
        <w:ind w:left="709"/>
        <w:jc w:val="both"/>
        <w:rPr>
          <w:rFonts w:ascii="Arial" w:hAnsi="Arial" w:cs="Arial"/>
          <w:sz w:val="22"/>
          <w:szCs w:val="22"/>
          <w:lang w:val="es-BO"/>
        </w:rPr>
      </w:pPr>
      <w:r w:rsidRPr="00C13862">
        <w:rPr>
          <w:rFonts w:ascii="Arial" w:hAnsi="Arial" w:cs="Arial"/>
          <w:sz w:val="22"/>
          <w:szCs w:val="22"/>
          <w:lang w:val="es-BO"/>
        </w:rPr>
        <w:t xml:space="preserve">Asimismo, si la </w:t>
      </w:r>
      <w:r w:rsidRPr="00C13862">
        <w:rPr>
          <w:rFonts w:ascii="Arial" w:hAnsi="Arial" w:cs="Arial"/>
          <w:b/>
          <w:sz w:val="22"/>
          <w:szCs w:val="22"/>
          <w:lang w:val="es-BO"/>
        </w:rPr>
        <w:t>ENTIDAD</w:t>
      </w:r>
      <w:r w:rsidRPr="00C13862">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C13862" w:rsidRPr="00C13862" w:rsidRDefault="00C13862" w:rsidP="00C13862">
      <w:pPr>
        <w:widowControl w:val="0"/>
        <w:ind w:left="709"/>
        <w:jc w:val="both"/>
        <w:rPr>
          <w:rFonts w:ascii="Arial" w:hAnsi="Arial" w:cs="Arial"/>
          <w:b/>
          <w:sz w:val="18"/>
          <w:szCs w:val="22"/>
          <w:lang w:val="es-BO"/>
        </w:rPr>
      </w:pPr>
    </w:p>
    <w:p w:rsidR="00C13862" w:rsidRPr="00C13862" w:rsidRDefault="00C13862" w:rsidP="00C13862">
      <w:pPr>
        <w:widowControl w:val="0"/>
        <w:ind w:left="709"/>
        <w:jc w:val="both"/>
        <w:rPr>
          <w:rFonts w:ascii="Arial" w:hAnsi="Arial" w:cs="Arial"/>
          <w:b/>
          <w:sz w:val="22"/>
          <w:szCs w:val="22"/>
          <w:lang w:val="es-BO"/>
        </w:rPr>
      </w:pPr>
      <w:r w:rsidRPr="00C13862">
        <w:rPr>
          <w:rFonts w:ascii="Arial" w:hAnsi="Arial" w:cs="Arial"/>
          <w:sz w:val="22"/>
          <w:szCs w:val="22"/>
          <w:lang w:val="es-BO"/>
        </w:rPr>
        <w:t xml:space="preserve">Se liquidarán los saldos correspondientes para el cierre de la adquisición y algunos otros gastos que a juicio de 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fueran considerados sujetos a reembolso al </w:t>
      </w:r>
      <w:r w:rsidRPr="00C13862">
        <w:rPr>
          <w:rFonts w:ascii="Arial" w:hAnsi="Arial" w:cs="Arial"/>
          <w:b/>
          <w:sz w:val="22"/>
          <w:szCs w:val="22"/>
          <w:lang w:val="es-BO"/>
        </w:rPr>
        <w:t>PROVEEDOR</w:t>
      </w:r>
      <w:r w:rsidRPr="00C13862">
        <w:rPr>
          <w:rFonts w:ascii="Arial" w:hAnsi="Arial" w:cs="Arial"/>
          <w:sz w:val="22"/>
          <w:szCs w:val="22"/>
          <w:lang w:val="es-BO"/>
        </w:rPr>
        <w:t>.</w:t>
      </w:r>
    </w:p>
    <w:p w:rsidR="00C13862" w:rsidRPr="00C13862" w:rsidRDefault="00C13862" w:rsidP="00C13862">
      <w:pPr>
        <w:widowControl w:val="0"/>
        <w:ind w:left="709"/>
        <w:jc w:val="both"/>
        <w:rPr>
          <w:rFonts w:ascii="Arial" w:hAnsi="Arial" w:cs="Arial"/>
          <w:b/>
          <w:sz w:val="18"/>
          <w:szCs w:val="22"/>
          <w:lang w:val="es-BO"/>
        </w:rPr>
      </w:pPr>
    </w:p>
    <w:p w:rsidR="00C13862" w:rsidRPr="00C13862" w:rsidRDefault="00C13862" w:rsidP="00C13862">
      <w:pPr>
        <w:widowControl w:val="0"/>
        <w:ind w:left="709"/>
        <w:jc w:val="both"/>
        <w:rPr>
          <w:rFonts w:ascii="Arial" w:hAnsi="Arial" w:cs="Arial"/>
          <w:sz w:val="22"/>
          <w:szCs w:val="22"/>
          <w:lang w:val="es-BO"/>
        </w:rPr>
      </w:pPr>
      <w:r w:rsidRPr="00C13862">
        <w:rPr>
          <w:rFonts w:ascii="Arial" w:hAnsi="Arial" w:cs="Arial"/>
          <w:sz w:val="22"/>
          <w:szCs w:val="22"/>
          <w:lang w:val="es-BO"/>
        </w:rPr>
        <w:t>Una vez efectivizada la Resolución del Contrato, las partes procederán a realizar la liquidación del mismo.</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autoSpaceDE w:val="0"/>
        <w:autoSpaceDN w:val="0"/>
        <w:adjustRightInd w:val="0"/>
        <w:jc w:val="both"/>
        <w:rPr>
          <w:rFonts w:ascii="Arial" w:hAnsi="Arial" w:cs="Arial"/>
          <w:b/>
          <w:bCs/>
          <w:sz w:val="22"/>
          <w:szCs w:val="22"/>
          <w:lang w:val="es-BO"/>
        </w:rPr>
      </w:pPr>
      <w:r w:rsidRPr="00C13862">
        <w:rPr>
          <w:rFonts w:ascii="Arial" w:hAnsi="Arial" w:cs="Arial"/>
          <w:b/>
          <w:sz w:val="22"/>
          <w:szCs w:val="22"/>
          <w:lang w:val="es-BO"/>
        </w:rPr>
        <w:t>CLÁUSULA VIGÉSIMA SEXTA</w:t>
      </w:r>
      <w:r w:rsidRPr="00C13862">
        <w:rPr>
          <w:rFonts w:ascii="Arial" w:hAnsi="Arial" w:cs="Arial"/>
          <w:b/>
          <w:bCs/>
          <w:sz w:val="22"/>
          <w:szCs w:val="22"/>
          <w:lang w:val="es-BO"/>
        </w:rPr>
        <w:t xml:space="preserve">.- (SOLUCIÓN DE CONTROVERSIAS) </w:t>
      </w:r>
      <w:r w:rsidRPr="00C13862">
        <w:rPr>
          <w:rFonts w:ascii="Arial" w:hAnsi="Arial" w:cs="Arial"/>
          <w:bCs/>
          <w:sz w:val="22"/>
          <w:szCs w:val="22"/>
          <w:lang w:val="es-BO"/>
        </w:rPr>
        <w:t>En caso de surgir controversias sobre los derechos y obligaciones u otros aspectos propios de la ejecución del presente Contrato</w:t>
      </w:r>
      <w:r w:rsidRPr="00C13862">
        <w:rPr>
          <w:rFonts w:ascii="Arial" w:hAnsi="Arial" w:cs="Arial"/>
          <w:bCs/>
          <w:sz w:val="22"/>
          <w:szCs w:val="22"/>
        </w:rPr>
        <w:t xml:space="preserve">, </w:t>
      </w:r>
      <w:r w:rsidRPr="00C13862">
        <w:rPr>
          <w:rFonts w:ascii="Arial" w:hAnsi="Arial" w:cs="Arial"/>
          <w:bCs/>
          <w:sz w:val="22"/>
          <w:szCs w:val="22"/>
          <w:lang w:val="es-BO"/>
        </w:rPr>
        <w:t xml:space="preserve">las </w:t>
      </w:r>
      <w:r w:rsidRPr="00C13862">
        <w:rPr>
          <w:rFonts w:ascii="Arial" w:hAnsi="Arial" w:cs="Arial"/>
          <w:b/>
          <w:bCs/>
          <w:sz w:val="22"/>
          <w:szCs w:val="22"/>
          <w:lang w:val="es-BO"/>
        </w:rPr>
        <w:t xml:space="preserve">PARTES </w:t>
      </w:r>
      <w:r w:rsidRPr="00C13862">
        <w:rPr>
          <w:rFonts w:ascii="Arial" w:hAnsi="Arial" w:cs="Arial"/>
          <w:bCs/>
          <w:sz w:val="22"/>
          <w:szCs w:val="22"/>
          <w:lang w:val="es-BO"/>
        </w:rPr>
        <w:t>acudirán a la jurisdicción prevista en el ordenamiento jurídico para los Contratos Administrativos.</w:t>
      </w:r>
    </w:p>
    <w:p w:rsidR="00C13862" w:rsidRPr="00C13862" w:rsidRDefault="00C13862" w:rsidP="00C13862">
      <w:pPr>
        <w:jc w:val="both"/>
        <w:rPr>
          <w:rFonts w:ascii="Arial" w:hAnsi="Arial" w:cs="Arial"/>
          <w:b/>
          <w:sz w:val="22"/>
          <w:szCs w:val="22"/>
          <w:lang w:val="es-BO"/>
        </w:rPr>
      </w:pPr>
    </w:p>
    <w:p w:rsidR="00C13862" w:rsidRPr="00C13862" w:rsidRDefault="00C13862" w:rsidP="00C13862">
      <w:pPr>
        <w:jc w:val="both"/>
        <w:rPr>
          <w:rFonts w:ascii="Arial" w:hAnsi="Arial" w:cs="Arial"/>
          <w:b/>
          <w:sz w:val="22"/>
          <w:szCs w:val="22"/>
          <w:lang w:val="es-ES_tradnl"/>
        </w:rPr>
      </w:pPr>
      <w:r w:rsidRPr="00C13862">
        <w:rPr>
          <w:rFonts w:ascii="Arial" w:hAnsi="Arial" w:cs="Arial"/>
          <w:b/>
          <w:sz w:val="22"/>
          <w:szCs w:val="22"/>
          <w:lang w:val="es-BO"/>
        </w:rPr>
        <w:t xml:space="preserve">CLÁUSULA VIGÉSIMA SÉPTIMA.- </w:t>
      </w:r>
      <w:r w:rsidRPr="00C13862">
        <w:rPr>
          <w:rFonts w:ascii="Arial" w:hAnsi="Arial" w:cs="Arial"/>
          <w:b/>
          <w:sz w:val="22"/>
          <w:szCs w:val="22"/>
          <w:lang w:val="es-ES_tradnl"/>
        </w:rPr>
        <w:t xml:space="preserve">(RECEPCIÓN DE LOS BIENES) </w:t>
      </w:r>
      <w:r w:rsidRPr="00C13862">
        <w:rPr>
          <w:rFonts w:ascii="Arial" w:hAnsi="Arial" w:cs="Arial"/>
          <w:sz w:val="22"/>
          <w:szCs w:val="22"/>
          <w:lang w:val="es-BO"/>
        </w:rPr>
        <w:t xml:space="preserve">Dentro del plazo previsto para la entrega, se realizarán las actividades para la recepción de los </w:t>
      </w:r>
      <w:r w:rsidRPr="00C13862">
        <w:rPr>
          <w:rFonts w:ascii="Arial" w:hAnsi="Arial" w:cs="Arial"/>
          <w:b/>
          <w:sz w:val="22"/>
          <w:szCs w:val="22"/>
          <w:lang w:val="es-BO"/>
        </w:rPr>
        <w:t>BIENES</w:t>
      </w:r>
      <w:r w:rsidRPr="00C13862">
        <w:rPr>
          <w:rFonts w:ascii="Arial" w:hAnsi="Arial" w:cs="Arial"/>
          <w:sz w:val="22"/>
          <w:szCs w:val="22"/>
          <w:lang w:val="es-BO"/>
        </w:rPr>
        <w:t>.</w:t>
      </w:r>
    </w:p>
    <w:p w:rsidR="00C13862" w:rsidRPr="00C13862" w:rsidRDefault="00C13862" w:rsidP="00C13862">
      <w:pPr>
        <w:jc w:val="both"/>
        <w:rPr>
          <w:rFonts w:ascii="Arial" w:hAnsi="Arial" w:cs="Arial"/>
          <w:b/>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El Responsable de Recepción</w:t>
      </w:r>
      <w:r w:rsidRPr="00C13862">
        <w:rPr>
          <w:rFonts w:ascii="Arial" w:hAnsi="Arial" w:cs="Arial"/>
          <w:b/>
          <w:i/>
          <w:sz w:val="22"/>
          <w:szCs w:val="22"/>
          <w:lang w:val="es-BO"/>
        </w:rPr>
        <w:t xml:space="preserve"> </w:t>
      </w:r>
      <w:r w:rsidRPr="00C13862">
        <w:rPr>
          <w:rFonts w:ascii="Arial" w:hAnsi="Arial" w:cs="Arial"/>
          <w:sz w:val="22"/>
          <w:szCs w:val="22"/>
          <w:lang w:val="es-BO"/>
        </w:rPr>
        <w:t xml:space="preserve">debe verificar si los </w:t>
      </w:r>
      <w:r w:rsidRPr="00C13862">
        <w:rPr>
          <w:rFonts w:ascii="Arial" w:hAnsi="Arial" w:cs="Arial"/>
          <w:b/>
          <w:sz w:val="22"/>
          <w:szCs w:val="22"/>
          <w:lang w:val="es-BO"/>
        </w:rPr>
        <w:t xml:space="preserve">BIENES </w:t>
      </w:r>
      <w:r w:rsidRPr="00C13862">
        <w:rPr>
          <w:rFonts w:ascii="Arial" w:hAnsi="Arial" w:cs="Arial"/>
          <w:sz w:val="22"/>
          <w:szCs w:val="22"/>
          <w:lang w:val="es-BO"/>
        </w:rPr>
        <w:t xml:space="preserve">entregados concuerdan plenamente con las Especificaciones Técnicas de la propuesta adjudicada y el Contrato. </w:t>
      </w:r>
    </w:p>
    <w:p w:rsidR="00C13862" w:rsidRPr="00C13862" w:rsidRDefault="00C13862" w:rsidP="00C13862">
      <w:pPr>
        <w:jc w:val="both"/>
        <w:rPr>
          <w:rFonts w:ascii="Arial" w:hAnsi="Arial" w:cs="Arial"/>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Si el plazo de entrega coincide con días sábados, domingos o feriados, la recepción de los </w:t>
      </w:r>
      <w:r w:rsidRPr="00C13862">
        <w:rPr>
          <w:rFonts w:ascii="Arial" w:hAnsi="Arial" w:cs="Arial"/>
          <w:b/>
          <w:sz w:val="22"/>
          <w:szCs w:val="22"/>
          <w:lang w:val="es-BO"/>
        </w:rPr>
        <w:t>BIENES</w:t>
      </w:r>
      <w:r w:rsidRPr="00C13862">
        <w:rPr>
          <w:rFonts w:ascii="Arial" w:hAnsi="Arial" w:cs="Arial"/>
          <w:sz w:val="22"/>
          <w:szCs w:val="22"/>
          <w:lang w:val="es-BO"/>
        </w:rPr>
        <w:t xml:space="preserve"> objeto del presente Contrato deberán ser trasladados al siguiente día hábil administrativo.</w:t>
      </w:r>
    </w:p>
    <w:p w:rsidR="00C13862" w:rsidRPr="00C13862" w:rsidRDefault="00C13862" w:rsidP="00C13862">
      <w:pPr>
        <w:jc w:val="both"/>
        <w:rPr>
          <w:rFonts w:ascii="Arial" w:hAnsi="Arial" w:cs="Arial"/>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Del acto de recepción de la entrega se levantará un Acta de Recepción sujeta a verificación que es un documento diferente al registro de ingreso a almacenes.</w:t>
      </w:r>
    </w:p>
    <w:p w:rsidR="00C13862" w:rsidRPr="00C13862" w:rsidRDefault="00C13862" w:rsidP="00C13862">
      <w:pPr>
        <w:jc w:val="both"/>
        <w:rPr>
          <w:rFonts w:ascii="Arial" w:hAnsi="Arial" w:cs="Arial"/>
          <w:sz w:val="18"/>
          <w:szCs w:val="22"/>
          <w:lang w:val="es-BO"/>
        </w:rPr>
      </w:pPr>
      <w:r w:rsidRPr="00C13862">
        <w:rPr>
          <w:rFonts w:ascii="Arial" w:hAnsi="Arial" w:cs="Arial"/>
          <w:sz w:val="22"/>
          <w:szCs w:val="22"/>
          <w:lang w:val="es-BO"/>
        </w:rPr>
        <w:t xml:space="preserve"> </w:t>
      </w: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lastRenderedPageBreak/>
        <w:t xml:space="preserve">De manera excepcional, en caso de bienes con una sola entrega, previa solicitud del </w:t>
      </w:r>
      <w:r w:rsidRPr="00C13862">
        <w:rPr>
          <w:rFonts w:ascii="Arial" w:hAnsi="Arial" w:cs="Arial"/>
          <w:b/>
          <w:sz w:val="22"/>
          <w:szCs w:val="22"/>
          <w:lang w:val="es-BO"/>
        </w:rPr>
        <w:t>PROVEEDOR</w:t>
      </w:r>
      <w:r w:rsidRPr="00C13862">
        <w:rPr>
          <w:rFonts w:ascii="Arial" w:hAnsi="Arial" w:cs="Arial"/>
          <w:sz w:val="22"/>
          <w:szCs w:val="22"/>
          <w:lang w:val="es-BO"/>
        </w:rPr>
        <w:t>, el Responsable de Recepción</w:t>
      </w:r>
      <w:r w:rsidRPr="00C13862">
        <w:rPr>
          <w:rFonts w:ascii="Arial" w:hAnsi="Arial" w:cs="Arial"/>
          <w:b/>
          <w:i/>
          <w:sz w:val="22"/>
          <w:szCs w:val="22"/>
          <w:lang w:val="es-BO"/>
        </w:rPr>
        <w:t xml:space="preserve"> </w:t>
      </w:r>
      <w:r w:rsidRPr="00C13862">
        <w:rPr>
          <w:rFonts w:ascii="Arial" w:hAnsi="Arial" w:cs="Arial"/>
          <w:sz w:val="22"/>
          <w:szCs w:val="22"/>
          <w:lang w:val="es-BO"/>
        </w:rPr>
        <w:t xml:space="preserve">podrá realizar la recepción de una parcialidad de los </w:t>
      </w:r>
      <w:r w:rsidRPr="00C13862">
        <w:rPr>
          <w:rFonts w:ascii="Arial" w:hAnsi="Arial" w:cs="Arial"/>
          <w:b/>
          <w:sz w:val="22"/>
          <w:szCs w:val="22"/>
          <w:lang w:val="es-BO"/>
        </w:rPr>
        <w:t>BIENES</w:t>
      </w:r>
      <w:r w:rsidRPr="00C13862">
        <w:rPr>
          <w:rFonts w:ascii="Arial" w:hAnsi="Arial" w:cs="Arial"/>
          <w:sz w:val="22"/>
          <w:szCs w:val="22"/>
          <w:lang w:val="es-BO"/>
        </w:rPr>
        <w:t>; para tal efecto, la Unidad Solicitante deberá emitir un informe que justifique esta recepción.</w:t>
      </w:r>
    </w:p>
    <w:p w:rsidR="00C13862" w:rsidRPr="00C13862" w:rsidRDefault="00C13862" w:rsidP="00C13862">
      <w:pPr>
        <w:jc w:val="both"/>
        <w:rPr>
          <w:rFonts w:ascii="Arial" w:hAnsi="Arial" w:cs="Arial"/>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La verificación de los </w:t>
      </w:r>
      <w:r w:rsidRPr="00C13862">
        <w:rPr>
          <w:rFonts w:ascii="Arial" w:hAnsi="Arial" w:cs="Arial"/>
          <w:b/>
          <w:sz w:val="22"/>
          <w:szCs w:val="22"/>
          <w:lang w:val="es-BO"/>
        </w:rPr>
        <w:t>BIENES</w:t>
      </w:r>
      <w:r w:rsidRPr="00C13862">
        <w:rPr>
          <w:rFonts w:ascii="Arial" w:hAnsi="Arial" w:cs="Arial"/>
          <w:sz w:val="22"/>
          <w:szCs w:val="22"/>
          <w:lang w:val="es-BO"/>
        </w:rPr>
        <w:t xml:space="preserve"> se realizará en el plazo de cinco (5) días hábiles en la que se realizará la verificación de empaques, computables a partir de la entrega de los </w:t>
      </w:r>
      <w:r w:rsidRPr="00C13862">
        <w:rPr>
          <w:rFonts w:ascii="Arial" w:hAnsi="Arial" w:cs="Arial"/>
          <w:b/>
          <w:sz w:val="22"/>
          <w:szCs w:val="22"/>
          <w:lang w:val="es-BO"/>
        </w:rPr>
        <w:t>BIENES</w:t>
      </w:r>
      <w:r w:rsidRPr="00C13862">
        <w:rPr>
          <w:rFonts w:ascii="Arial" w:hAnsi="Arial" w:cs="Arial"/>
          <w:sz w:val="22"/>
          <w:szCs w:val="22"/>
          <w:lang w:val="es-BO"/>
        </w:rPr>
        <w:t xml:space="preserve"> en la </w:t>
      </w:r>
      <w:r w:rsidRPr="00C13862">
        <w:rPr>
          <w:rFonts w:ascii="Arial" w:hAnsi="Arial" w:cs="Arial"/>
          <w:b/>
          <w:sz w:val="22"/>
          <w:szCs w:val="22"/>
          <w:lang w:val="es-BO"/>
        </w:rPr>
        <w:t>ENTIDAD</w:t>
      </w:r>
      <w:r w:rsidRPr="00C13862">
        <w:rPr>
          <w:rFonts w:ascii="Arial" w:hAnsi="Arial" w:cs="Arial"/>
          <w:sz w:val="22"/>
          <w:szCs w:val="22"/>
          <w:lang w:val="es-BO"/>
        </w:rPr>
        <w:t>. Posteriormente a la verificación se emitirá el Acta de Recepción.</w:t>
      </w:r>
      <w:r w:rsidRPr="00C13862">
        <w:rPr>
          <w:rFonts w:ascii="Arial" w:hAnsi="Arial" w:cs="Arial"/>
          <w:b/>
          <w:i/>
          <w:sz w:val="22"/>
          <w:szCs w:val="22"/>
          <w:lang w:val="es-BO"/>
        </w:rPr>
        <w:t xml:space="preserve"> </w:t>
      </w:r>
      <w:r w:rsidRPr="00C13862">
        <w:rPr>
          <w:rFonts w:ascii="Arial" w:hAnsi="Arial" w:cs="Arial"/>
          <w:sz w:val="22"/>
          <w:szCs w:val="22"/>
          <w:lang w:val="es-BO"/>
        </w:rPr>
        <w:t xml:space="preserve">El plazo de entrega de los </w:t>
      </w:r>
      <w:r w:rsidRPr="00C13862">
        <w:rPr>
          <w:rFonts w:ascii="Arial" w:hAnsi="Arial" w:cs="Arial"/>
          <w:b/>
          <w:sz w:val="22"/>
          <w:szCs w:val="22"/>
          <w:lang w:val="es-BO"/>
        </w:rPr>
        <w:t xml:space="preserve">BIENES, </w:t>
      </w:r>
      <w:r w:rsidRPr="00C13862">
        <w:rPr>
          <w:rFonts w:ascii="Arial" w:hAnsi="Arial" w:cs="Arial"/>
          <w:sz w:val="22"/>
          <w:szCs w:val="22"/>
          <w:lang w:val="es-BO"/>
        </w:rPr>
        <w:t xml:space="preserve">no incluye el plazo de verificación de los </w:t>
      </w:r>
      <w:r w:rsidRPr="00C13862">
        <w:rPr>
          <w:rFonts w:ascii="Arial" w:hAnsi="Arial" w:cs="Arial"/>
          <w:b/>
          <w:sz w:val="22"/>
          <w:szCs w:val="22"/>
          <w:lang w:val="es-BO"/>
        </w:rPr>
        <w:t>BIENES</w:t>
      </w:r>
      <w:r w:rsidRPr="00C13862">
        <w:rPr>
          <w:rFonts w:ascii="Arial" w:hAnsi="Arial" w:cs="Arial"/>
          <w:sz w:val="22"/>
          <w:szCs w:val="22"/>
          <w:lang w:val="es-BO"/>
        </w:rPr>
        <w:t xml:space="preserve">. </w:t>
      </w:r>
    </w:p>
    <w:p w:rsidR="00C13862" w:rsidRPr="00C13862" w:rsidRDefault="00C13862" w:rsidP="00C13862">
      <w:pPr>
        <w:jc w:val="both"/>
        <w:rPr>
          <w:rFonts w:ascii="Arial" w:hAnsi="Arial" w:cs="Arial"/>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El plazo de sustitución de los </w:t>
      </w:r>
      <w:r w:rsidRPr="00C13862">
        <w:rPr>
          <w:rFonts w:ascii="Arial" w:hAnsi="Arial" w:cs="Arial"/>
          <w:b/>
          <w:sz w:val="22"/>
          <w:szCs w:val="22"/>
          <w:lang w:val="es-BO"/>
        </w:rPr>
        <w:t>BIENES</w:t>
      </w:r>
      <w:r w:rsidRPr="00C13862">
        <w:rPr>
          <w:rFonts w:ascii="Arial" w:hAnsi="Arial" w:cs="Arial"/>
          <w:sz w:val="22"/>
          <w:szCs w:val="22"/>
          <w:lang w:val="es-BO"/>
        </w:rPr>
        <w:t xml:space="preserve"> que se otorgue al </w:t>
      </w:r>
      <w:r w:rsidRPr="00C13862">
        <w:rPr>
          <w:rFonts w:ascii="Arial" w:hAnsi="Arial" w:cs="Arial"/>
          <w:b/>
          <w:sz w:val="22"/>
          <w:szCs w:val="22"/>
          <w:lang w:val="es-BO"/>
        </w:rPr>
        <w:t>PROVEEDOR,</w:t>
      </w:r>
      <w:r w:rsidRPr="00C13862">
        <w:rPr>
          <w:rFonts w:ascii="Arial" w:hAnsi="Arial" w:cs="Arial"/>
          <w:sz w:val="22"/>
          <w:szCs w:val="22"/>
          <w:lang w:val="es-BO"/>
        </w:rPr>
        <w:t xml:space="preserve"> como resultado de la verificación, no se constituye en retraso de entrega. La sustitución que no se efectivice en el plazo establecido por la </w:t>
      </w:r>
      <w:r w:rsidRPr="00C13862">
        <w:rPr>
          <w:rFonts w:ascii="Arial" w:hAnsi="Arial" w:cs="Arial"/>
          <w:b/>
          <w:sz w:val="22"/>
          <w:szCs w:val="22"/>
          <w:lang w:val="es-BO"/>
        </w:rPr>
        <w:t>ENTIDAD</w:t>
      </w:r>
      <w:r w:rsidRPr="00C13862">
        <w:rPr>
          <w:rFonts w:ascii="Arial" w:hAnsi="Arial" w:cs="Arial"/>
          <w:sz w:val="22"/>
          <w:szCs w:val="22"/>
          <w:lang w:val="es-BO"/>
        </w:rPr>
        <w:t xml:space="preserve">, será sujeta de aplicación de multas por día de retraso desde la fecha de entrega de los </w:t>
      </w:r>
      <w:r w:rsidRPr="00C13862">
        <w:rPr>
          <w:rFonts w:ascii="Arial" w:hAnsi="Arial" w:cs="Arial"/>
          <w:b/>
          <w:sz w:val="22"/>
          <w:szCs w:val="22"/>
          <w:lang w:val="es-BO"/>
        </w:rPr>
        <w:t>BIENES</w:t>
      </w:r>
      <w:r w:rsidRPr="00C13862">
        <w:rPr>
          <w:rFonts w:ascii="Arial" w:hAnsi="Arial" w:cs="Arial"/>
          <w:sz w:val="22"/>
          <w:szCs w:val="22"/>
          <w:lang w:val="es-BO"/>
        </w:rPr>
        <w:t>.</w:t>
      </w:r>
    </w:p>
    <w:p w:rsidR="00C13862" w:rsidRPr="00C13862" w:rsidRDefault="00C13862" w:rsidP="00C13862">
      <w:pPr>
        <w:jc w:val="both"/>
        <w:rPr>
          <w:rFonts w:ascii="Arial" w:hAnsi="Arial" w:cs="Arial"/>
          <w:sz w:val="18"/>
          <w:szCs w:val="22"/>
        </w:rPr>
      </w:pPr>
    </w:p>
    <w:p w:rsidR="00C13862" w:rsidRPr="00C13862" w:rsidRDefault="00C13862" w:rsidP="00C13862">
      <w:pPr>
        <w:jc w:val="both"/>
        <w:rPr>
          <w:rFonts w:ascii="Arial" w:hAnsi="Arial" w:cs="Arial"/>
          <w:sz w:val="22"/>
          <w:szCs w:val="22"/>
          <w:lang w:val="es-BO"/>
        </w:rPr>
      </w:pPr>
      <w:r w:rsidRPr="00C13862">
        <w:rPr>
          <w:rFonts w:cs="Arial"/>
          <w:sz w:val="22"/>
          <w:szCs w:val="22"/>
          <w:lang w:val="es-BO"/>
        </w:rPr>
        <w:t>L</w:t>
      </w:r>
      <w:r w:rsidRPr="00C13862">
        <w:rPr>
          <w:rFonts w:ascii="Arial" w:hAnsi="Arial" w:cs="Arial"/>
          <w:sz w:val="22"/>
          <w:szCs w:val="22"/>
          <w:lang w:val="es-BO"/>
        </w:rPr>
        <w:t>as actividades de verificación que debe desarrollar el Responsable de Recepción, serán las siguientes de acuerdo a las Especificaciones Técnicas:</w:t>
      </w:r>
    </w:p>
    <w:p w:rsidR="00C13862" w:rsidRPr="00C13862" w:rsidRDefault="00C13862" w:rsidP="00C13862">
      <w:pPr>
        <w:jc w:val="both"/>
        <w:rPr>
          <w:rFonts w:ascii="Arial" w:hAnsi="Arial" w:cs="Arial"/>
          <w:b/>
          <w:i/>
          <w:sz w:val="12"/>
          <w:szCs w:val="22"/>
          <w:lang w:val="es-BO"/>
        </w:rPr>
      </w:pPr>
    </w:p>
    <w:p w:rsidR="00C13862" w:rsidRPr="00C13862" w:rsidRDefault="00C13862" w:rsidP="00C13862">
      <w:pPr>
        <w:numPr>
          <w:ilvl w:val="0"/>
          <w:numId w:val="62"/>
        </w:numPr>
        <w:suppressAutoHyphens/>
        <w:spacing w:before="120" w:after="120"/>
        <w:jc w:val="both"/>
        <w:rPr>
          <w:rFonts w:ascii="Arial" w:hAnsi="Arial" w:cs="Arial"/>
          <w:b/>
          <w:sz w:val="22"/>
          <w:szCs w:val="22"/>
          <w:lang w:eastAsia="zh-CN"/>
        </w:rPr>
      </w:pPr>
      <w:r w:rsidRPr="00C13862">
        <w:rPr>
          <w:rFonts w:ascii="Arial" w:hAnsi="Arial" w:cs="Arial"/>
          <w:b/>
          <w:sz w:val="22"/>
          <w:szCs w:val="22"/>
          <w:lang w:eastAsia="zh-CN"/>
        </w:rPr>
        <w:t xml:space="preserve">Apertura y verificación de empaques: </w:t>
      </w:r>
      <w:r w:rsidRPr="00C13862">
        <w:rPr>
          <w:rFonts w:ascii="Arial" w:hAnsi="Arial" w:cs="Arial"/>
          <w:bCs/>
          <w:iCs/>
          <w:sz w:val="22"/>
          <w:szCs w:val="22"/>
          <w:lang w:eastAsia="zh-CN"/>
        </w:rPr>
        <w:t xml:space="preserve">el Responsable de Recepción procederá a la apertura y verificación de empaques de cada bien en un plazo máximo de dos (2) días hábiles posteriores a la fecha de entrega, la misma concluirá con la emisión del </w:t>
      </w:r>
      <w:r w:rsidRPr="00C13862">
        <w:rPr>
          <w:rFonts w:ascii="Arial" w:hAnsi="Arial" w:cs="Arial"/>
          <w:b/>
          <w:sz w:val="22"/>
          <w:szCs w:val="22"/>
          <w:lang w:eastAsia="zh-CN"/>
        </w:rPr>
        <w:t>Acta</w:t>
      </w:r>
      <w:r w:rsidRPr="00C13862">
        <w:rPr>
          <w:rFonts w:ascii="Arial" w:hAnsi="Arial" w:cs="Arial"/>
          <w:sz w:val="22"/>
          <w:szCs w:val="22"/>
          <w:lang w:eastAsia="zh-CN"/>
        </w:rPr>
        <w:t xml:space="preserve"> de Recepción de los bienes sujeta a verificación</w:t>
      </w:r>
      <w:r w:rsidRPr="00C13862">
        <w:rPr>
          <w:rFonts w:ascii="Arial" w:hAnsi="Arial" w:cs="Arial"/>
          <w:bCs/>
          <w:iCs/>
          <w:sz w:val="22"/>
          <w:szCs w:val="22"/>
          <w:lang w:eastAsia="zh-CN"/>
        </w:rPr>
        <w:t xml:space="preserve">. </w:t>
      </w:r>
    </w:p>
    <w:p w:rsidR="00C13862" w:rsidRPr="00C13862" w:rsidRDefault="00C13862" w:rsidP="00C13862">
      <w:pPr>
        <w:numPr>
          <w:ilvl w:val="0"/>
          <w:numId w:val="62"/>
        </w:numPr>
        <w:tabs>
          <w:tab w:val="left" w:pos="1418"/>
          <w:tab w:val="left" w:pos="1843"/>
          <w:tab w:val="left" w:pos="1985"/>
        </w:tabs>
        <w:suppressAutoHyphens/>
        <w:spacing w:before="120" w:after="120"/>
        <w:jc w:val="both"/>
        <w:rPr>
          <w:rFonts w:ascii="Arial" w:hAnsi="Arial" w:cs="Arial"/>
          <w:b/>
          <w:sz w:val="22"/>
          <w:szCs w:val="22"/>
          <w:lang w:eastAsia="zh-CN"/>
        </w:rPr>
      </w:pPr>
      <w:r w:rsidRPr="00C13862">
        <w:rPr>
          <w:rFonts w:ascii="Arial" w:hAnsi="Arial" w:cs="Arial"/>
          <w:b/>
          <w:sz w:val="22"/>
          <w:szCs w:val="22"/>
          <w:lang w:eastAsia="zh-CN"/>
        </w:rPr>
        <w:t xml:space="preserve">Cambio de modelo: </w:t>
      </w:r>
      <w:r w:rsidRPr="00C13862">
        <w:rPr>
          <w:rFonts w:ascii="Arial" w:hAnsi="Arial" w:cs="Arial"/>
          <w:sz w:val="22"/>
          <w:szCs w:val="22"/>
          <w:lang w:eastAsia="zh-CN"/>
        </w:rPr>
        <w:t xml:space="preserve">Durante la recepción sujeta a verificación se aceptará el cambio de modelo de cada Firewall entregado con relación al ofertado previa evaluación de los siguientes aspectos: </w:t>
      </w:r>
    </w:p>
    <w:p w:rsidR="00C13862" w:rsidRPr="00C13862" w:rsidRDefault="00C13862" w:rsidP="00C13862">
      <w:pPr>
        <w:tabs>
          <w:tab w:val="left" w:pos="1418"/>
          <w:tab w:val="left" w:pos="1843"/>
          <w:tab w:val="left" w:pos="1985"/>
        </w:tabs>
        <w:suppressAutoHyphens/>
        <w:spacing w:before="120" w:after="120"/>
        <w:ind w:left="959"/>
        <w:jc w:val="center"/>
        <w:rPr>
          <w:rFonts w:ascii="Arial" w:hAnsi="Arial" w:cs="Arial"/>
          <w:b/>
          <w:sz w:val="2"/>
          <w:szCs w:val="22"/>
          <w:lang w:eastAsia="zh-CN"/>
        </w:rPr>
      </w:pPr>
    </w:p>
    <w:p w:rsidR="00C13862" w:rsidRPr="00C13862" w:rsidRDefault="00C13862" w:rsidP="00C13862">
      <w:pPr>
        <w:numPr>
          <w:ilvl w:val="0"/>
          <w:numId w:val="63"/>
        </w:numPr>
        <w:tabs>
          <w:tab w:val="left" w:pos="1985"/>
        </w:tabs>
        <w:jc w:val="both"/>
        <w:rPr>
          <w:rFonts w:ascii="Arial" w:hAnsi="Arial" w:cs="Arial"/>
          <w:sz w:val="22"/>
          <w:szCs w:val="22"/>
        </w:rPr>
      </w:pPr>
      <w:r w:rsidRPr="00C13862">
        <w:rPr>
          <w:rFonts w:ascii="Arial" w:hAnsi="Arial" w:cs="Arial"/>
          <w:sz w:val="22"/>
          <w:szCs w:val="22"/>
        </w:rPr>
        <w:t xml:space="preserve">Justificación escrita por parte del </w:t>
      </w:r>
      <w:r w:rsidRPr="00C13862">
        <w:rPr>
          <w:rFonts w:ascii="Arial" w:hAnsi="Arial" w:cs="Arial"/>
          <w:b/>
          <w:sz w:val="22"/>
          <w:szCs w:val="22"/>
        </w:rPr>
        <w:t>PROVEEDOR,</w:t>
      </w:r>
      <w:r w:rsidRPr="00C13862">
        <w:rPr>
          <w:rFonts w:ascii="Arial" w:hAnsi="Arial" w:cs="Arial"/>
          <w:sz w:val="22"/>
          <w:szCs w:val="22"/>
        </w:rPr>
        <w:t xml:space="preserve"> explicando las razones del   cambio del modelo.</w:t>
      </w:r>
    </w:p>
    <w:p w:rsidR="00C13862" w:rsidRPr="00C13862" w:rsidRDefault="00C13862" w:rsidP="00C13862">
      <w:pPr>
        <w:tabs>
          <w:tab w:val="left" w:pos="1985"/>
        </w:tabs>
        <w:ind w:left="1276"/>
        <w:jc w:val="both"/>
        <w:rPr>
          <w:rFonts w:ascii="Arial" w:hAnsi="Arial" w:cs="Arial"/>
          <w:sz w:val="22"/>
          <w:szCs w:val="22"/>
        </w:rPr>
      </w:pPr>
    </w:p>
    <w:p w:rsidR="00C13862" w:rsidRPr="00C13862" w:rsidRDefault="00C13862" w:rsidP="00C13862">
      <w:pPr>
        <w:numPr>
          <w:ilvl w:val="0"/>
          <w:numId w:val="63"/>
        </w:numPr>
        <w:tabs>
          <w:tab w:val="left" w:pos="1985"/>
        </w:tabs>
        <w:jc w:val="both"/>
        <w:rPr>
          <w:rFonts w:ascii="Arial" w:hAnsi="Arial" w:cs="Arial"/>
          <w:sz w:val="22"/>
          <w:szCs w:val="22"/>
        </w:rPr>
      </w:pPr>
      <w:r w:rsidRPr="00C13862">
        <w:rPr>
          <w:rFonts w:ascii="Arial" w:hAnsi="Arial" w:cs="Arial"/>
          <w:sz w:val="22"/>
          <w:szCs w:val="22"/>
        </w:rPr>
        <w:t>Los bienes entregados deberán tener las mismas o superiores características técnicas que los ofertados.</w:t>
      </w:r>
    </w:p>
    <w:p w:rsidR="00C13862" w:rsidRPr="00C13862" w:rsidRDefault="00C13862" w:rsidP="00C13862">
      <w:pPr>
        <w:tabs>
          <w:tab w:val="left" w:pos="1985"/>
        </w:tabs>
        <w:ind w:left="1293"/>
        <w:jc w:val="both"/>
        <w:rPr>
          <w:rFonts w:ascii="Arial" w:hAnsi="Arial" w:cs="Arial"/>
          <w:sz w:val="22"/>
          <w:szCs w:val="22"/>
        </w:rPr>
      </w:pPr>
    </w:p>
    <w:p w:rsidR="00C13862" w:rsidRPr="00C13862" w:rsidRDefault="00C13862" w:rsidP="00C13862">
      <w:pPr>
        <w:numPr>
          <w:ilvl w:val="0"/>
          <w:numId w:val="63"/>
        </w:numPr>
        <w:tabs>
          <w:tab w:val="left" w:pos="1985"/>
        </w:tabs>
        <w:jc w:val="both"/>
        <w:rPr>
          <w:rFonts w:ascii="Arial" w:hAnsi="Arial" w:cs="Arial"/>
          <w:sz w:val="22"/>
          <w:szCs w:val="22"/>
        </w:rPr>
      </w:pPr>
      <w:r w:rsidRPr="00C13862">
        <w:rPr>
          <w:rFonts w:ascii="Arial" w:hAnsi="Arial" w:cs="Arial"/>
          <w:sz w:val="22"/>
          <w:szCs w:val="22"/>
        </w:rPr>
        <w:t xml:space="preserve">Informe técnico elaborado por el Departamento de Base de Datos y Comunicaciones del BCB, evaluando las características técnicas del modelo recibido con relación a las características del modelo ofertado. </w:t>
      </w:r>
    </w:p>
    <w:p w:rsidR="00C13862" w:rsidRPr="00C13862" w:rsidRDefault="00C13862" w:rsidP="00C13862">
      <w:pPr>
        <w:ind w:left="1293"/>
        <w:jc w:val="both"/>
        <w:rPr>
          <w:rFonts w:ascii="Arial" w:hAnsi="Arial" w:cs="Arial"/>
          <w:sz w:val="22"/>
          <w:szCs w:val="22"/>
        </w:rPr>
      </w:pPr>
    </w:p>
    <w:p w:rsidR="00C13862" w:rsidRPr="00C13862" w:rsidRDefault="00C13862" w:rsidP="00C13862">
      <w:pPr>
        <w:tabs>
          <w:tab w:val="left" w:pos="993"/>
        </w:tabs>
        <w:ind w:left="380" w:firstLine="328"/>
        <w:jc w:val="both"/>
        <w:rPr>
          <w:rFonts w:ascii="Arial" w:hAnsi="Arial" w:cs="Arial"/>
          <w:sz w:val="22"/>
          <w:szCs w:val="22"/>
        </w:rPr>
      </w:pPr>
      <w:r w:rsidRPr="00C13862">
        <w:rPr>
          <w:rFonts w:ascii="Arial" w:hAnsi="Arial" w:cs="Arial"/>
          <w:sz w:val="22"/>
          <w:szCs w:val="22"/>
        </w:rPr>
        <w:tab/>
        <w:t>Si el cambio es aceptado, el mismo no implicará ningún costo adicional para el BCB</w:t>
      </w:r>
    </w:p>
    <w:p w:rsidR="00C13862" w:rsidRPr="00C13862" w:rsidRDefault="00C13862" w:rsidP="00C13862">
      <w:pPr>
        <w:numPr>
          <w:ilvl w:val="0"/>
          <w:numId w:val="62"/>
        </w:numPr>
        <w:suppressAutoHyphens/>
        <w:spacing w:before="120" w:after="120"/>
        <w:jc w:val="both"/>
        <w:rPr>
          <w:rFonts w:ascii="Arial" w:hAnsi="Arial" w:cs="Arial"/>
          <w:b/>
          <w:sz w:val="22"/>
          <w:szCs w:val="22"/>
          <w:lang w:eastAsia="zh-CN"/>
        </w:rPr>
      </w:pPr>
      <w:r w:rsidRPr="00C13862">
        <w:rPr>
          <w:rFonts w:ascii="Arial" w:hAnsi="Arial" w:cs="Arial"/>
          <w:b/>
          <w:bCs/>
          <w:iCs/>
          <w:sz w:val="22"/>
          <w:szCs w:val="22"/>
          <w:lang w:eastAsia="zh-CN"/>
        </w:rPr>
        <w:t xml:space="preserve">Verificación Características Técnicas: </w:t>
      </w:r>
      <w:r w:rsidRPr="00C13862">
        <w:rPr>
          <w:rFonts w:ascii="Arial" w:hAnsi="Arial" w:cs="Arial"/>
          <w:bCs/>
          <w:iCs/>
          <w:sz w:val="22"/>
          <w:szCs w:val="22"/>
          <w:lang w:eastAsia="zh-CN"/>
        </w:rPr>
        <w:t>el Responsable de Recepción procederá a la verificación de todas las características solicitadas de acuerdo a las Especificaciones Técnicas, en un plazo máximo de tres (3) días hábiles posteriores a la fecha de entrega, la misma concluirá con la emisión del Informe de Verificación de Características Técnicas.</w:t>
      </w:r>
    </w:p>
    <w:p w:rsidR="00C13862" w:rsidRPr="00C13862" w:rsidRDefault="00C13862" w:rsidP="00C13862">
      <w:pPr>
        <w:numPr>
          <w:ilvl w:val="0"/>
          <w:numId w:val="62"/>
        </w:numPr>
        <w:ind w:right="57"/>
        <w:jc w:val="both"/>
        <w:rPr>
          <w:rFonts w:ascii="Arial" w:hAnsi="Arial" w:cs="Arial"/>
          <w:sz w:val="22"/>
          <w:szCs w:val="22"/>
        </w:rPr>
      </w:pPr>
      <w:r w:rsidRPr="00C13862">
        <w:rPr>
          <w:rFonts w:ascii="Arial" w:hAnsi="Arial" w:cs="Arial"/>
          <w:b/>
          <w:bCs/>
          <w:sz w:val="22"/>
          <w:szCs w:val="22"/>
        </w:rPr>
        <w:t xml:space="preserve">Instalación y puesta en funcionamiento: </w:t>
      </w:r>
      <w:r w:rsidRPr="00C13862">
        <w:rPr>
          <w:rFonts w:ascii="Arial" w:hAnsi="Arial" w:cs="Arial"/>
          <w:bCs/>
          <w:sz w:val="22"/>
          <w:szCs w:val="22"/>
        </w:rPr>
        <w:t>Posterior a la fecha de emitido el informe de verificación de características, la instalación y puesta en funcionamiento, debe realizarse en un plazo no mayor a diez (10) días hábiles, esta instalación contempla:</w:t>
      </w:r>
    </w:p>
    <w:p w:rsidR="00C13862" w:rsidRPr="00C13862" w:rsidRDefault="00C13862" w:rsidP="00C13862">
      <w:pPr>
        <w:ind w:left="959" w:right="57"/>
        <w:jc w:val="both"/>
        <w:rPr>
          <w:rFonts w:ascii="Arial" w:hAnsi="Arial" w:cs="Arial"/>
          <w:sz w:val="22"/>
          <w:szCs w:val="22"/>
        </w:rPr>
      </w:pPr>
    </w:p>
    <w:p w:rsidR="00C13862" w:rsidRPr="00C13862" w:rsidRDefault="00C13862" w:rsidP="00C13862">
      <w:pPr>
        <w:numPr>
          <w:ilvl w:val="0"/>
          <w:numId w:val="64"/>
        </w:numPr>
        <w:ind w:right="57"/>
        <w:jc w:val="both"/>
        <w:rPr>
          <w:rFonts w:ascii="Arial" w:hAnsi="Arial" w:cs="Arial"/>
          <w:sz w:val="22"/>
          <w:szCs w:val="22"/>
        </w:rPr>
      </w:pPr>
      <w:r w:rsidRPr="00C13862">
        <w:rPr>
          <w:rFonts w:ascii="Arial" w:hAnsi="Arial" w:cs="Arial"/>
          <w:bCs/>
          <w:sz w:val="22"/>
          <w:szCs w:val="22"/>
        </w:rPr>
        <w:t>En cada Centro de Cómputo (Principal y Alterno) se deberán instalar un Firewall.</w:t>
      </w:r>
    </w:p>
    <w:p w:rsidR="00C13862" w:rsidRPr="00C13862" w:rsidRDefault="00C13862" w:rsidP="00C13862">
      <w:pPr>
        <w:ind w:left="1820" w:right="57"/>
        <w:jc w:val="both"/>
        <w:rPr>
          <w:rFonts w:ascii="Arial" w:hAnsi="Arial" w:cs="Arial"/>
          <w:sz w:val="22"/>
          <w:szCs w:val="22"/>
        </w:rPr>
      </w:pPr>
    </w:p>
    <w:p w:rsidR="00C13862" w:rsidRPr="00C13862" w:rsidRDefault="00C13862" w:rsidP="00C13862">
      <w:pPr>
        <w:numPr>
          <w:ilvl w:val="0"/>
          <w:numId w:val="64"/>
        </w:numPr>
        <w:ind w:right="57"/>
        <w:jc w:val="both"/>
        <w:rPr>
          <w:rFonts w:ascii="Arial" w:hAnsi="Arial" w:cs="Arial"/>
          <w:sz w:val="22"/>
          <w:szCs w:val="22"/>
        </w:rPr>
      </w:pPr>
      <w:r w:rsidRPr="00C13862">
        <w:rPr>
          <w:rFonts w:ascii="Arial" w:hAnsi="Arial" w:cs="Arial"/>
          <w:sz w:val="22"/>
          <w:szCs w:val="22"/>
        </w:rPr>
        <w:t>Implementación y configuración de las zonas de seguridad.</w:t>
      </w:r>
    </w:p>
    <w:p w:rsidR="00C13862" w:rsidRPr="00C13862" w:rsidRDefault="00C13862" w:rsidP="00C13862">
      <w:pPr>
        <w:ind w:left="1100" w:right="57"/>
        <w:jc w:val="both"/>
        <w:rPr>
          <w:rFonts w:ascii="Arial" w:hAnsi="Arial" w:cs="Arial"/>
          <w:sz w:val="22"/>
          <w:szCs w:val="22"/>
        </w:rPr>
      </w:pPr>
    </w:p>
    <w:p w:rsidR="00C13862" w:rsidRPr="00C13862" w:rsidRDefault="00C13862" w:rsidP="00C13862">
      <w:pPr>
        <w:numPr>
          <w:ilvl w:val="0"/>
          <w:numId w:val="65"/>
        </w:numPr>
        <w:ind w:right="57"/>
        <w:jc w:val="both"/>
        <w:rPr>
          <w:rFonts w:ascii="Arial" w:hAnsi="Arial" w:cs="Arial"/>
          <w:sz w:val="22"/>
          <w:szCs w:val="22"/>
        </w:rPr>
      </w:pPr>
      <w:r w:rsidRPr="00C13862">
        <w:rPr>
          <w:rFonts w:ascii="Arial" w:hAnsi="Arial" w:cs="Arial"/>
          <w:sz w:val="22"/>
          <w:szCs w:val="22"/>
        </w:rPr>
        <w:t>Integración de recolección logs en el servidor con el cual cuenta el BCB, debe permitir al menos:</w:t>
      </w:r>
    </w:p>
    <w:p w:rsidR="00C13862" w:rsidRPr="00C13862" w:rsidRDefault="00C13862" w:rsidP="00C13862">
      <w:pPr>
        <w:ind w:left="1100" w:right="57"/>
        <w:jc w:val="both"/>
        <w:rPr>
          <w:rFonts w:ascii="Arial" w:hAnsi="Arial" w:cs="Arial"/>
          <w:sz w:val="22"/>
          <w:szCs w:val="22"/>
        </w:rPr>
      </w:pPr>
    </w:p>
    <w:p w:rsidR="00C13862" w:rsidRPr="00C13862" w:rsidRDefault="00C13862" w:rsidP="00C13862">
      <w:pPr>
        <w:numPr>
          <w:ilvl w:val="2"/>
          <w:numId w:val="66"/>
        </w:numPr>
        <w:tabs>
          <w:tab w:val="left" w:pos="1460"/>
        </w:tabs>
        <w:ind w:right="57"/>
        <w:jc w:val="both"/>
        <w:rPr>
          <w:rFonts w:ascii="Arial" w:hAnsi="Arial" w:cs="Arial"/>
          <w:sz w:val="22"/>
          <w:szCs w:val="22"/>
        </w:rPr>
      </w:pPr>
      <w:r w:rsidRPr="00C13862">
        <w:rPr>
          <w:rFonts w:ascii="Arial" w:hAnsi="Arial" w:cs="Arial"/>
          <w:sz w:val="22"/>
          <w:szCs w:val="22"/>
        </w:rPr>
        <w:t>Recolectar logs históricos de establecimiento y desconexión de VPN.</w:t>
      </w:r>
    </w:p>
    <w:p w:rsidR="00C13862" w:rsidRPr="00C13862" w:rsidRDefault="00C13862" w:rsidP="00C13862">
      <w:pPr>
        <w:numPr>
          <w:ilvl w:val="2"/>
          <w:numId w:val="66"/>
        </w:numPr>
        <w:tabs>
          <w:tab w:val="left" w:pos="1460"/>
        </w:tabs>
        <w:ind w:right="57"/>
        <w:jc w:val="both"/>
        <w:rPr>
          <w:rFonts w:ascii="Arial" w:hAnsi="Arial" w:cs="Arial"/>
          <w:sz w:val="22"/>
          <w:szCs w:val="22"/>
        </w:rPr>
      </w:pPr>
      <w:r w:rsidRPr="00C13862">
        <w:rPr>
          <w:rFonts w:ascii="Arial" w:hAnsi="Arial" w:cs="Arial"/>
          <w:sz w:val="22"/>
          <w:szCs w:val="22"/>
        </w:rPr>
        <w:t>Recolectar logs de cambios en la configuración de los Firewalls</w:t>
      </w:r>
    </w:p>
    <w:p w:rsidR="00C13862" w:rsidRPr="00C13862" w:rsidRDefault="00C13862" w:rsidP="00C13862">
      <w:pPr>
        <w:numPr>
          <w:ilvl w:val="2"/>
          <w:numId w:val="66"/>
        </w:numPr>
        <w:tabs>
          <w:tab w:val="left" w:pos="1460"/>
        </w:tabs>
        <w:ind w:right="57"/>
        <w:jc w:val="both"/>
        <w:rPr>
          <w:rFonts w:ascii="Arial" w:hAnsi="Arial" w:cs="Arial"/>
          <w:sz w:val="22"/>
          <w:szCs w:val="22"/>
        </w:rPr>
      </w:pPr>
      <w:r w:rsidRPr="00C13862">
        <w:rPr>
          <w:rFonts w:ascii="Arial" w:hAnsi="Arial" w:cs="Arial"/>
          <w:sz w:val="22"/>
          <w:szCs w:val="22"/>
        </w:rPr>
        <w:t>Registrar tráfico específico de entrada y salida de las zonas de seguridad.</w:t>
      </w:r>
    </w:p>
    <w:p w:rsidR="00C13862" w:rsidRPr="00C13862" w:rsidRDefault="00C13862" w:rsidP="00C13862">
      <w:pPr>
        <w:numPr>
          <w:ilvl w:val="2"/>
          <w:numId w:val="66"/>
        </w:numPr>
        <w:tabs>
          <w:tab w:val="left" w:pos="1460"/>
        </w:tabs>
        <w:ind w:right="57"/>
        <w:jc w:val="both"/>
        <w:rPr>
          <w:rFonts w:ascii="Arial" w:hAnsi="Arial" w:cs="Arial"/>
          <w:sz w:val="22"/>
          <w:szCs w:val="22"/>
        </w:rPr>
      </w:pPr>
      <w:r w:rsidRPr="00C13862">
        <w:rPr>
          <w:rFonts w:ascii="Arial" w:hAnsi="Arial" w:cs="Arial"/>
          <w:sz w:val="22"/>
          <w:szCs w:val="22"/>
        </w:rPr>
        <w:t>Recolectar datos históricos de logs, para consulta inmediata hasta tres meses y hasta 1 año con restauración de Backup</w:t>
      </w:r>
    </w:p>
    <w:p w:rsidR="00C13862" w:rsidRPr="00C13862" w:rsidRDefault="00C13862" w:rsidP="00C13862">
      <w:pPr>
        <w:tabs>
          <w:tab w:val="left" w:pos="1460"/>
        </w:tabs>
        <w:ind w:left="1820" w:right="57"/>
        <w:jc w:val="both"/>
        <w:rPr>
          <w:rFonts w:ascii="Arial" w:hAnsi="Arial" w:cs="Arial"/>
          <w:sz w:val="22"/>
          <w:szCs w:val="22"/>
        </w:rPr>
      </w:pPr>
    </w:p>
    <w:p w:rsidR="00C13862" w:rsidRPr="00C13862" w:rsidRDefault="00C13862" w:rsidP="00C13862">
      <w:pPr>
        <w:tabs>
          <w:tab w:val="left" w:pos="1460"/>
        </w:tabs>
        <w:ind w:left="1089" w:right="57"/>
        <w:jc w:val="both"/>
        <w:rPr>
          <w:rFonts w:ascii="Arial" w:hAnsi="Arial" w:cs="Arial"/>
          <w:sz w:val="22"/>
          <w:szCs w:val="22"/>
        </w:rPr>
      </w:pPr>
      <w:r w:rsidRPr="00C13862">
        <w:rPr>
          <w:rFonts w:ascii="Arial" w:hAnsi="Arial" w:cs="Arial"/>
          <w:sz w:val="22"/>
          <w:szCs w:val="22"/>
        </w:rPr>
        <w:t>La integración deberá permitir la rotación de logs una vez alcanzado un umbral de memoria.</w:t>
      </w:r>
    </w:p>
    <w:p w:rsidR="00C13862" w:rsidRPr="00C13862" w:rsidRDefault="00C13862" w:rsidP="00C13862">
      <w:pPr>
        <w:tabs>
          <w:tab w:val="left" w:pos="1460"/>
        </w:tabs>
        <w:ind w:left="1089" w:right="57"/>
        <w:jc w:val="both"/>
        <w:rPr>
          <w:rFonts w:ascii="Arial" w:hAnsi="Arial" w:cs="Arial"/>
          <w:sz w:val="22"/>
          <w:szCs w:val="22"/>
        </w:rPr>
      </w:pPr>
    </w:p>
    <w:p w:rsidR="00C13862" w:rsidRPr="00C13862" w:rsidRDefault="00C13862" w:rsidP="00C13862">
      <w:pPr>
        <w:numPr>
          <w:ilvl w:val="0"/>
          <w:numId w:val="67"/>
        </w:numPr>
        <w:tabs>
          <w:tab w:val="left" w:pos="1460"/>
        </w:tabs>
        <w:suppressAutoHyphens/>
        <w:jc w:val="both"/>
        <w:rPr>
          <w:rFonts w:ascii="Arial" w:hAnsi="Arial" w:cs="Arial"/>
          <w:sz w:val="22"/>
          <w:szCs w:val="22"/>
          <w:lang w:eastAsia="zh-CN"/>
        </w:rPr>
      </w:pPr>
      <w:r w:rsidRPr="00C13862">
        <w:rPr>
          <w:rFonts w:ascii="Arial" w:hAnsi="Arial" w:cs="Arial"/>
          <w:sz w:val="22"/>
          <w:szCs w:val="22"/>
          <w:lang w:eastAsia="zh-CN"/>
        </w:rPr>
        <w:t>Integración con la solución CISCO DUO implementada en el BCB.</w:t>
      </w:r>
    </w:p>
    <w:p w:rsidR="00C13862" w:rsidRPr="00C13862" w:rsidRDefault="00C13862" w:rsidP="00C13862">
      <w:pPr>
        <w:numPr>
          <w:ilvl w:val="0"/>
          <w:numId w:val="67"/>
        </w:numPr>
        <w:tabs>
          <w:tab w:val="left" w:pos="1460"/>
        </w:tabs>
        <w:suppressAutoHyphens/>
        <w:jc w:val="both"/>
        <w:rPr>
          <w:rFonts w:ascii="Arial" w:hAnsi="Arial" w:cs="Arial"/>
          <w:sz w:val="22"/>
          <w:szCs w:val="22"/>
          <w:lang w:eastAsia="zh-CN"/>
        </w:rPr>
      </w:pPr>
      <w:r w:rsidRPr="00C13862">
        <w:rPr>
          <w:rFonts w:ascii="Arial" w:hAnsi="Arial" w:cs="Arial"/>
          <w:bCs/>
          <w:sz w:val="22"/>
          <w:szCs w:val="22"/>
          <w:lang w:eastAsia="zh-CN"/>
        </w:rPr>
        <w:t>La instalación debe considerar Patch Cords UTP certificados de categoría 6A</w:t>
      </w:r>
      <w:r w:rsidRPr="00C13862">
        <w:rPr>
          <w:rFonts w:ascii="Arial" w:hAnsi="Arial" w:cs="Arial"/>
          <w:sz w:val="22"/>
          <w:szCs w:val="22"/>
          <w:lang w:eastAsia="zh-CN"/>
        </w:rPr>
        <w:t xml:space="preserve"> para todos los puertos Ethernet RJ-45 </w:t>
      </w:r>
    </w:p>
    <w:p w:rsidR="00C13862" w:rsidRPr="00C13862" w:rsidRDefault="00C13862" w:rsidP="00C13862">
      <w:pPr>
        <w:numPr>
          <w:ilvl w:val="0"/>
          <w:numId w:val="67"/>
        </w:numPr>
        <w:tabs>
          <w:tab w:val="left" w:pos="1460"/>
        </w:tabs>
        <w:suppressAutoHyphens/>
        <w:jc w:val="both"/>
        <w:rPr>
          <w:rFonts w:ascii="Arial" w:hAnsi="Arial" w:cs="Arial"/>
          <w:sz w:val="22"/>
          <w:szCs w:val="22"/>
          <w:lang w:eastAsia="zh-CN"/>
        </w:rPr>
      </w:pPr>
      <w:r w:rsidRPr="00C13862">
        <w:rPr>
          <w:rFonts w:ascii="Arial" w:hAnsi="Arial" w:cs="Arial"/>
          <w:sz w:val="22"/>
          <w:szCs w:val="22"/>
          <w:lang w:eastAsia="zh-CN"/>
        </w:rPr>
        <w:t xml:space="preserve">Deben considerarse la cantidad de cables para todos los cruces y tramos, necesarios para la puesta en funcionamiento de los Firewalls, los colores de los cables de red UTP deberán ser de acuerdo a la normativa de centros de cómputo del BCB. </w:t>
      </w:r>
    </w:p>
    <w:p w:rsidR="00C13862" w:rsidRPr="00C13862" w:rsidRDefault="00C13862" w:rsidP="00C13862">
      <w:pPr>
        <w:numPr>
          <w:ilvl w:val="0"/>
          <w:numId w:val="67"/>
        </w:numPr>
        <w:tabs>
          <w:tab w:val="left" w:pos="1460"/>
        </w:tabs>
        <w:suppressAutoHyphens/>
        <w:jc w:val="both"/>
        <w:rPr>
          <w:rFonts w:ascii="Arial" w:hAnsi="Arial" w:cs="Arial"/>
          <w:sz w:val="22"/>
          <w:szCs w:val="22"/>
          <w:lang w:eastAsia="zh-CN"/>
        </w:rPr>
      </w:pPr>
      <w:r w:rsidRPr="00C13862">
        <w:rPr>
          <w:rFonts w:ascii="Arial" w:hAnsi="Arial" w:cs="Arial"/>
          <w:sz w:val="22"/>
          <w:szCs w:val="22"/>
          <w:lang w:eastAsia="zh-CN"/>
        </w:rPr>
        <w:t>Se deben considerar adecuaciones de energía eléctrica si fuere necesario.</w:t>
      </w:r>
    </w:p>
    <w:p w:rsidR="00C13862" w:rsidRPr="00C13862" w:rsidRDefault="00C13862" w:rsidP="00C13862">
      <w:pPr>
        <w:numPr>
          <w:ilvl w:val="0"/>
          <w:numId w:val="67"/>
        </w:numPr>
        <w:tabs>
          <w:tab w:val="left" w:pos="1460"/>
        </w:tabs>
        <w:suppressAutoHyphens/>
        <w:jc w:val="both"/>
        <w:rPr>
          <w:rFonts w:ascii="Arial" w:hAnsi="Arial" w:cs="Arial"/>
          <w:sz w:val="22"/>
          <w:szCs w:val="22"/>
          <w:lang w:eastAsia="zh-CN"/>
        </w:rPr>
      </w:pPr>
      <w:r w:rsidRPr="00C13862">
        <w:rPr>
          <w:rFonts w:ascii="Arial" w:hAnsi="Arial" w:cs="Arial"/>
          <w:sz w:val="22"/>
          <w:szCs w:val="22"/>
          <w:lang w:eastAsia="zh-CN"/>
        </w:rPr>
        <w:t xml:space="preserve">Deberá realizarse el ordenamiento, peinado y etiquetado de todos los cables de red en todos los puntos y tramos de la puesta en funcionamiento, y en todos los cables de energía. </w:t>
      </w:r>
    </w:p>
    <w:p w:rsidR="00C13862" w:rsidRPr="00C13862" w:rsidRDefault="00C13862" w:rsidP="00C13862">
      <w:pPr>
        <w:tabs>
          <w:tab w:val="left" w:pos="1460"/>
        </w:tabs>
        <w:suppressAutoHyphens/>
        <w:ind w:left="1100"/>
        <w:jc w:val="both"/>
        <w:rPr>
          <w:rFonts w:ascii="Arial" w:hAnsi="Arial" w:cs="Arial"/>
          <w:sz w:val="22"/>
          <w:szCs w:val="22"/>
          <w:lang w:eastAsia="zh-CN"/>
        </w:rPr>
      </w:pPr>
    </w:p>
    <w:p w:rsidR="00C13862" w:rsidRPr="00C13862" w:rsidRDefault="00C13862" w:rsidP="00C13862">
      <w:pPr>
        <w:tabs>
          <w:tab w:val="left" w:pos="1460"/>
        </w:tabs>
        <w:suppressAutoHyphens/>
        <w:ind w:left="381" w:hanging="1"/>
        <w:jc w:val="both"/>
        <w:rPr>
          <w:rFonts w:ascii="Arial" w:hAnsi="Arial" w:cs="Arial"/>
          <w:sz w:val="22"/>
          <w:szCs w:val="22"/>
          <w:lang w:eastAsia="zh-CN"/>
        </w:rPr>
      </w:pPr>
      <w:r w:rsidRPr="00C13862">
        <w:rPr>
          <w:rFonts w:ascii="Arial" w:hAnsi="Arial" w:cs="Arial"/>
          <w:sz w:val="22"/>
          <w:szCs w:val="22"/>
          <w:lang w:eastAsia="zh-CN"/>
        </w:rPr>
        <w:t>Los traslados o transporte que sean requeridos para la instalación no tendrán costo alguno para el BCB, la empresa proveedora debe disponer de la seguridad en el traslado.</w:t>
      </w:r>
    </w:p>
    <w:p w:rsidR="00C13862" w:rsidRPr="00C13862" w:rsidRDefault="00C13862" w:rsidP="00C13862">
      <w:pPr>
        <w:tabs>
          <w:tab w:val="left" w:pos="1460"/>
        </w:tabs>
        <w:suppressAutoHyphens/>
        <w:ind w:left="381" w:hanging="1"/>
        <w:jc w:val="both"/>
        <w:rPr>
          <w:rFonts w:ascii="Arial" w:hAnsi="Arial" w:cs="Arial"/>
          <w:sz w:val="22"/>
          <w:szCs w:val="22"/>
          <w:lang w:eastAsia="zh-CN"/>
        </w:rPr>
      </w:pPr>
    </w:p>
    <w:p w:rsidR="00C13862" w:rsidRPr="00C13862" w:rsidRDefault="00C13862" w:rsidP="00C13862">
      <w:pPr>
        <w:numPr>
          <w:ilvl w:val="0"/>
          <w:numId w:val="68"/>
        </w:numPr>
        <w:ind w:right="57"/>
        <w:jc w:val="both"/>
        <w:rPr>
          <w:rFonts w:ascii="Arial" w:hAnsi="Arial" w:cs="Arial"/>
          <w:bCs/>
          <w:sz w:val="22"/>
          <w:szCs w:val="22"/>
        </w:rPr>
      </w:pPr>
      <w:r w:rsidRPr="00C13862">
        <w:rPr>
          <w:rFonts w:ascii="Arial" w:hAnsi="Arial" w:cs="Arial"/>
          <w:b/>
          <w:bCs/>
          <w:sz w:val="22"/>
          <w:szCs w:val="22"/>
        </w:rPr>
        <w:t xml:space="preserve">Pruebas Integrales: </w:t>
      </w:r>
      <w:r w:rsidRPr="00C13862">
        <w:rPr>
          <w:rFonts w:ascii="Arial" w:hAnsi="Arial" w:cs="Arial"/>
          <w:bCs/>
          <w:sz w:val="22"/>
          <w:szCs w:val="22"/>
        </w:rPr>
        <w:t>El periodo de pruebas se deberá realizar en un plazo máximo de cinco (5) días hábiles concluido el plazo de la etapa de instalación y puesta en funcionamiento, el seguimiento correspondiente será realizado por el personal técnico del Departamento de Base de Datos y Comunicaciones:</w:t>
      </w:r>
    </w:p>
    <w:p w:rsidR="00C13862" w:rsidRPr="00C13862" w:rsidRDefault="00C13862" w:rsidP="00C13862">
      <w:pPr>
        <w:ind w:left="380" w:right="57"/>
        <w:jc w:val="both"/>
        <w:rPr>
          <w:rFonts w:ascii="Arial" w:hAnsi="Arial" w:cs="Arial"/>
          <w:bCs/>
          <w:sz w:val="22"/>
          <w:szCs w:val="22"/>
        </w:rPr>
      </w:pPr>
    </w:p>
    <w:p w:rsidR="00C13862" w:rsidRPr="00C13862" w:rsidRDefault="00C13862" w:rsidP="00C13862">
      <w:pPr>
        <w:numPr>
          <w:ilvl w:val="0"/>
          <w:numId w:val="44"/>
        </w:numPr>
        <w:ind w:right="57"/>
        <w:jc w:val="both"/>
        <w:rPr>
          <w:rFonts w:ascii="Arial" w:hAnsi="Arial" w:cs="Arial"/>
          <w:bCs/>
          <w:sz w:val="22"/>
          <w:szCs w:val="22"/>
        </w:rPr>
      </w:pPr>
      <w:r w:rsidRPr="00C13862">
        <w:rPr>
          <w:rFonts w:ascii="Arial" w:hAnsi="Arial" w:cs="Arial"/>
          <w:bCs/>
          <w:sz w:val="22"/>
          <w:szCs w:val="22"/>
        </w:rPr>
        <w:t>Pruebas de acceso para administración por SSH.</w:t>
      </w:r>
    </w:p>
    <w:p w:rsidR="00C13862" w:rsidRPr="00C13862" w:rsidRDefault="00C13862" w:rsidP="00C13862">
      <w:pPr>
        <w:numPr>
          <w:ilvl w:val="0"/>
          <w:numId w:val="44"/>
        </w:numPr>
        <w:ind w:right="57"/>
        <w:jc w:val="both"/>
        <w:rPr>
          <w:rFonts w:ascii="Arial" w:hAnsi="Arial" w:cs="Arial"/>
          <w:bCs/>
          <w:sz w:val="22"/>
          <w:szCs w:val="22"/>
        </w:rPr>
      </w:pPr>
      <w:r w:rsidRPr="00C13862">
        <w:rPr>
          <w:rFonts w:ascii="Arial" w:hAnsi="Arial" w:cs="Arial"/>
          <w:bCs/>
          <w:sz w:val="22"/>
          <w:szCs w:val="22"/>
        </w:rPr>
        <w:t>Pruebas de monitoreo.</w:t>
      </w:r>
    </w:p>
    <w:p w:rsidR="00C13862" w:rsidRPr="00C13862" w:rsidRDefault="00C13862" w:rsidP="00C13862">
      <w:pPr>
        <w:numPr>
          <w:ilvl w:val="0"/>
          <w:numId w:val="44"/>
        </w:numPr>
        <w:ind w:right="57"/>
        <w:jc w:val="both"/>
        <w:rPr>
          <w:rFonts w:ascii="Arial" w:hAnsi="Arial" w:cs="Arial"/>
          <w:bCs/>
          <w:sz w:val="22"/>
          <w:szCs w:val="22"/>
        </w:rPr>
      </w:pPr>
      <w:r w:rsidRPr="00C13862">
        <w:rPr>
          <w:rFonts w:ascii="Arial" w:hAnsi="Arial" w:cs="Arial"/>
          <w:bCs/>
          <w:sz w:val="22"/>
          <w:szCs w:val="22"/>
        </w:rPr>
        <w:t>Pruebas de alta disponibilidad de los Firewalls.</w:t>
      </w:r>
    </w:p>
    <w:p w:rsidR="00C13862" w:rsidRPr="00C13862" w:rsidRDefault="00C13862" w:rsidP="00C13862">
      <w:pPr>
        <w:numPr>
          <w:ilvl w:val="0"/>
          <w:numId w:val="44"/>
        </w:numPr>
        <w:ind w:right="57"/>
        <w:jc w:val="both"/>
        <w:rPr>
          <w:rFonts w:ascii="Arial" w:hAnsi="Arial" w:cs="Arial"/>
          <w:bCs/>
          <w:sz w:val="22"/>
          <w:szCs w:val="22"/>
        </w:rPr>
      </w:pPr>
      <w:r w:rsidRPr="00C13862">
        <w:rPr>
          <w:rFonts w:ascii="Arial" w:hAnsi="Arial" w:cs="Arial"/>
          <w:bCs/>
          <w:sz w:val="22"/>
          <w:szCs w:val="22"/>
        </w:rPr>
        <w:t>Restablecimiento de Backups de logs recolectados.</w:t>
      </w:r>
    </w:p>
    <w:p w:rsidR="00C13862" w:rsidRPr="00C13862" w:rsidRDefault="00C13862" w:rsidP="00C13862">
      <w:pPr>
        <w:spacing w:before="120"/>
        <w:ind w:left="357"/>
        <w:jc w:val="both"/>
        <w:rPr>
          <w:rFonts w:ascii="Arial" w:hAnsi="Arial" w:cs="Arial"/>
          <w:sz w:val="22"/>
          <w:szCs w:val="22"/>
        </w:rPr>
      </w:pPr>
      <w:r w:rsidRPr="00C13862">
        <w:rPr>
          <w:rFonts w:ascii="Arial" w:hAnsi="Arial" w:cs="Arial"/>
          <w:sz w:val="22"/>
          <w:szCs w:val="22"/>
        </w:rPr>
        <w:t>El PROVEEDOR deberá entregar un protocolo de pruebas de los bienes, hasta tres (3) días hábiles posteriores a la fecha de inicio de las pruebas integrales, en el cual el BCB podrá incluir las pruebas que considere pertinentes.</w:t>
      </w:r>
    </w:p>
    <w:p w:rsidR="00C13862" w:rsidRPr="00C13862" w:rsidRDefault="00C13862" w:rsidP="00C13862">
      <w:pPr>
        <w:suppressAutoHyphens/>
        <w:spacing w:before="120" w:after="120"/>
        <w:jc w:val="both"/>
        <w:rPr>
          <w:rFonts w:ascii="Arial" w:hAnsi="Arial" w:cs="Arial"/>
          <w:b/>
          <w:sz w:val="22"/>
          <w:szCs w:val="22"/>
          <w:lang w:eastAsia="zh-CN"/>
        </w:rPr>
      </w:pPr>
    </w:p>
    <w:p w:rsidR="00C13862" w:rsidRPr="00C13862" w:rsidRDefault="00C13862" w:rsidP="00C13862">
      <w:pPr>
        <w:numPr>
          <w:ilvl w:val="0"/>
          <w:numId w:val="69"/>
        </w:numPr>
        <w:tabs>
          <w:tab w:val="left" w:pos="426"/>
          <w:tab w:val="left" w:pos="567"/>
          <w:tab w:val="left" w:pos="851"/>
        </w:tabs>
        <w:suppressAutoHyphens/>
        <w:spacing w:before="120" w:after="120"/>
        <w:jc w:val="both"/>
        <w:rPr>
          <w:rFonts w:ascii="Arial" w:hAnsi="Arial" w:cs="Arial"/>
          <w:b/>
          <w:sz w:val="22"/>
          <w:szCs w:val="22"/>
          <w:lang w:eastAsia="zh-CN"/>
        </w:rPr>
      </w:pPr>
      <w:r w:rsidRPr="00C13862">
        <w:rPr>
          <w:rFonts w:ascii="Arial" w:hAnsi="Arial" w:cs="Arial"/>
          <w:b/>
          <w:bCs/>
          <w:sz w:val="22"/>
          <w:szCs w:val="22"/>
          <w:lang w:eastAsia="zh-CN"/>
        </w:rPr>
        <w:t xml:space="preserve">Observaciones: </w:t>
      </w:r>
      <w:r w:rsidRPr="00C13862">
        <w:rPr>
          <w:rFonts w:ascii="Arial" w:hAnsi="Arial" w:cs="Arial"/>
          <w:bCs/>
          <w:sz w:val="22"/>
          <w:szCs w:val="22"/>
          <w:lang w:eastAsia="zh-CN"/>
        </w:rPr>
        <w:t xml:space="preserve">Toda observación, que surja en las etapas de </w:t>
      </w:r>
      <w:r w:rsidRPr="00C13862">
        <w:rPr>
          <w:rFonts w:ascii="Arial" w:hAnsi="Arial" w:cs="Arial"/>
          <w:sz w:val="22"/>
          <w:szCs w:val="22"/>
          <w:lang w:eastAsia="zh-CN"/>
        </w:rPr>
        <w:t>a</w:t>
      </w:r>
      <w:r w:rsidRPr="00C13862">
        <w:rPr>
          <w:rFonts w:ascii="Arial" w:hAnsi="Arial" w:cs="Arial"/>
          <w:bCs/>
          <w:iCs/>
          <w:sz w:val="22"/>
          <w:szCs w:val="22"/>
          <w:lang w:eastAsia="zh-CN"/>
        </w:rPr>
        <w:t>pertura y verificación de empaques, verificación de características, instalación y puesta en funcionamiento, y pruebas,</w:t>
      </w:r>
      <w:r w:rsidRPr="00C13862">
        <w:rPr>
          <w:rFonts w:ascii="Arial" w:hAnsi="Arial" w:cs="Arial"/>
          <w:sz w:val="22"/>
          <w:szCs w:val="22"/>
          <w:lang w:eastAsia="zh-CN"/>
        </w:rPr>
        <w:t xml:space="preserve"> debe ser subsanada por el proponente en un plazo máximo de diez (10) días hábiles a partir de la notificación emitida por el </w:t>
      </w:r>
      <w:r w:rsidRPr="00C13862">
        <w:rPr>
          <w:rFonts w:ascii="Arial" w:hAnsi="Arial" w:cs="Arial"/>
          <w:sz w:val="22"/>
          <w:szCs w:val="22"/>
          <w:lang w:eastAsia="zh-CN"/>
        </w:rPr>
        <w:lastRenderedPageBreak/>
        <w:t>Responsable de Recepción, bajo sanción de devolución y ejecución de la Garantía de Cumplimiento de Contrato. Una vez subsanada la observación y hasta la conclusión del plazo para el mismo, el proponente deberá notificar al</w:t>
      </w:r>
      <w:r w:rsidRPr="00C13862">
        <w:rPr>
          <w:rFonts w:ascii="Arial" w:hAnsi="Arial" w:cs="Arial"/>
          <w:bCs/>
          <w:iCs/>
          <w:sz w:val="22"/>
          <w:szCs w:val="22"/>
          <w:lang w:eastAsia="zh-CN"/>
        </w:rPr>
        <w:t xml:space="preserve"> Responsable de Recepción </w:t>
      </w:r>
      <w:r w:rsidRPr="00C13862">
        <w:rPr>
          <w:rFonts w:ascii="Arial" w:hAnsi="Arial" w:cs="Arial"/>
          <w:sz w:val="22"/>
          <w:szCs w:val="22"/>
          <w:lang w:eastAsia="zh-CN"/>
        </w:rPr>
        <w:t>las observaciones subsanadas.</w:t>
      </w:r>
    </w:p>
    <w:p w:rsidR="00C13862" w:rsidRPr="00C13862" w:rsidRDefault="00C13862" w:rsidP="00C13862">
      <w:pPr>
        <w:numPr>
          <w:ilvl w:val="0"/>
          <w:numId w:val="70"/>
        </w:numPr>
        <w:tabs>
          <w:tab w:val="left" w:pos="851"/>
        </w:tabs>
        <w:suppressAutoHyphens/>
        <w:spacing w:before="120" w:after="120"/>
        <w:jc w:val="both"/>
        <w:rPr>
          <w:rFonts w:ascii="Arial" w:hAnsi="Arial" w:cs="Arial"/>
          <w:bCs/>
          <w:sz w:val="22"/>
          <w:szCs w:val="22"/>
          <w:lang w:eastAsia="zh-CN"/>
        </w:rPr>
      </w:pPr>
      <w:r w:rsidRPr="00C13862">
        <w:rPr>
          <w:rFonts w:ascii="Arial" w:hAnsi="Arial" w:cs="Arial"/>
          <w:b/>
          <w:bCs/>
          <w:sz w:val="22"/>
          <w:szCs w:val="22"/>
          <w:lang w:eastAsia="zh-CN"/>
        </w:rPr>
        <w:t xml:space="preserve">Informe técnico: </w:t>
      </w:r>
      <w:r w:rsidRPr="00C13862">
        <w:rPr>
          <w:rFonts w:ascii="Arial" w:hAnsi="Arial" w:cs="Arial"/>
          <w:bCs/>
          <w:sz w:val="22"/>
          <w:szCs w:val="22"/>
          <w:lang w:eastAsia="zh-CN"/>
        </w:rPr>
        <w:t>El</w:t>
      </w:r>
      <w:r w:rsidRPr="00C13862">
        <w:rPr>
          <w:rFonts w:ascii="Arial" w:hAnsi="Arial" w:cs="Arial"/>
          <w:bCs/>
          <w:iCs/>
          <w:sz w:val="22"/>
          <w:szCs w:val="22"/>
          <w:lang w:eastAsia="zh-CN"/>
        </w:rPr>
        <w:t xml:space="preserve"> Responsable de Recepción </w:t>
      </w:r>
      <w:r w:rsidRPr="00C13862">
        <w:rPr>
          <w:rFonts w:ascii="Arial" w:hAnsi="Arial" w:cs="Arial"/>
          <w:bCs/>
          <w:sz w:val="22"/>
          <w:szCs w:val="22"/>
          <w:lang w:eastAsia="zh-CN"/>
        </w:rPr>
        <w:t>emitirá un informe técnico el cual informará detalladamente el proceso de recepción e instalación, en un plazo no mayor a cinco (5) días hábiles posterior a la fecha de recibida la documentación por parte del proponente.</w:t>
      </w:r>
    </w:p>
    <w:p w:rsidR="00C13862" w:rsidRPr="00C13862" w:rsidRDefault="00C13862" w:rsidP="00C13862">
      <w:pPr>
        <w:numPr>
          <w:ilvl w:val="0"/>
          <w:numId w:val="70"/>
        </w:numPr>
        <w:jc w:val="both"/>
        <w:rPr>
          <w:rFonts w:ascii="Arial" w:hAnsi="Arial" w:cs="Arial"/>
          <w:b/>
          <w:bCs/>
          <w:iCs/>
          <w:sz w:val="22"/>
          <w:szCs w:val="22"/>
        </w:rPr>
      </w:pPr>
      <w:r w:rsidRPr="00C13862">
        <w:rPr>
          <w:rFonts w:ascii="Arial" w:hAnsi="Arial" w:cs="Arial"/>
          <w:b/>
          <w:bCs/>
          <w:iCs/>
          <w:sz w:val="22"/>
          <w:szCs w:val="22"/>
        </w:rPr>
        <w:t xml:space="preserve">Acta de Recepción: </w:t>
      </w:r>
      <w:r w:rsidRPr="00C13862">
        <w:rPr>
          <w:rFonts w:ascii="Arial" w:hAnsi="Arial" w:cs="Arial"/>
          <w:bCs/>
          <w:iCs/>
          <w:sz w:val="22"/>
          <w:szCs w:val="22"/>
        </w:rPr>
        <w:t>El Responsable de Recepción emitirá el Acta de Recepción en un plazo no superior a los tres (3) días hábiles, posteriores a la fecha de emisión del Informe Técnico.</w:t>
      </w:r>
    </w:p>
    <w:p w:rsidR="00C13862" w:rsidRPr="00C13862" w:rsidRDefault="00C13862" w:rsidP="00C13862">
      <w:pPr>
        <w:jc w:val="both"/>
        <w:rPr>
          <w:rFonts w:ascii="Arial" w:hAnsi="Arial" w:cs="Arial"/>
          <w:sz w:val="8"/>
          <w:szCs w:val="22"/>
          <w:lang w:val="es-BO"/>
        </w:rPr>
      </w:pPr>
    </w:p>
    <w:p w:rsidR="00C13862" w:rsidRPr="00C13862" w:rsidRDefault="00C13862" w:rsidP="00C13862">
      <w:pPr>
        <w:jc w:val="both"/>
        <w:rPr>
          <w:rFonts w:ascii="Arial" w:hAnsi="Arial" w:cs="Arial"/>
          <w:b/>
          <w:i/>
          <w:sz w:val="22"/>
          <w:szCs w:val="22"/>
          <w:lang w:val="es-BO"/>
        </w:rPr>
      </w:pPr>
      <w:r w:rsidRPr="00C13862">
        <w:rPr>
          <w:rFonts w:ascii="Arial" w:hAnsi="Arial" w:cs="Arial"/>
          <w:sz w:val="22"/>
          <w:szCs w:val="22"/>
          <w:lang w:val="es-BO"/>
        </w:rPr>
        <w:t>El Responsable de Recepción emitirá un informe técnico el cual informará detalladamente el proceso de recepción e instalación, en un plazo no mayor a cinco (5) días hábiles posterior a la fecha de recibida la documentación por parte del proponente.</w:t>
      </w:r>
    </w:p>
    <w:p w:rsidR="00C13862" w:rsidRPr="00C13862" w:rsidRDefault="00C13862" w:rsidP="00C13862">
      <w:pPr>
        <w:jc w:val="both"/>
        <w:rPr>
          <w:rFonts w:ascii="Arial" w:hAnsi="Arial" w:cs="Arial"/>
          <w:b/>
          <w:sz w:val="22"/>
          <w:szCs w:val="22"/>
        </w:rPr>
      </w:pPr>
    </w:p>
    <w:p w:rsidR="00C13862" w:rsidRPr="00C13862" w:rsidRDefault="00C13862" w:rsidP="00C13862">
      <w:pPr>
        <w:jc w:val="both"/>
        <w:rPr>
          <w:rFonts w:ascii="Arial" w:hAnsi="Arial" w:cs="Arial"/>
          <w:sz w:val="22"/>
          <w:szCs w:val="22"/>
          <w:lang w:val="es-BO"/>
        </w:rPr>
      </w:pPr>
      <w:r w:rsidRPr="00C13862">
        <w:rPr>
          <w:rFonts w:ascii="Arial" w:hAnsi="Arial" w:cs="Arial"/>
          <w:b/>
          <w:sz w:val="22"/>
          <w:szCs w:val="22"/>
        </w:rPr>
        <w:t xml:space="preserve">CLÁUSULA VIGÉSIMA OCTAVA.- </w:t>
      </w:r>
      <w:r w:rsidRPr="00C13862">
        <w:rPr>
          <w:rFonts w:ascii="Arial" w:hAnsi="Arial" w:cs="Arial"/>
          <w:b/>
          <w:sz w:val="22"/>
          <w:szCs w:val="22"/>
          <w:lang w:val="es-BO"/>
        </w:rPr>
        <w:t xml:space="preserve">(LIQUIDACIÓN DE CONTRATO) </w:t>
      </w:r>
      <w:r w:rsidRPr="00C13862">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C13862">
        <w:rPr>
          <w:rFonts w:ascii="Arial" w:hAnsi="Arial" w:cs="Arial"/>
          <w:b/>
          <w:sz w:val="22"/>
          <w:szCs w:val="22"/>
          <w:lang w:val="es-BO"/>
        </w:rPr>
        <w:t>ENTIDAD</w:t>
      </w:r>
      <w:r w:rsidRPr="00C13862">
        <w:rPr>
          <w:rFonts w:ascii="Arial" w:hAnsi="Arial" w:cs="Arial"/>
          <w:sz w:val="22"/>
          <w:szCs w:val="22"/>
          <w:lang w:val="es-BO"/>
        </w:rPr>
        <w:t xml:space="preserve"> procederá a la liquidación del Contrato.</w:t>
      </w:r>
    </w:p>
    <w:p w:rsidR="00C13862" w:rsidRPr="00C13862" w:rsidRDefault="00C13862" w:rsidP="00C13862">
      <w:pPr>
        <w:jc w:val="both"/>
        <w:rPr>
          <w:rFonts w:ascii="Arial" w:hAnsi="Arial" w:cs="Arial"/>
          <w:sz w:val="18"/>
          <w:szCs w:val="22"/>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En ambos casos, la </w:t>
      </w:r>
      <w:r w:rsidRPr="00C13862">
        <w:rPr>
          <w:rFonts w:ascii="Arial" w:hAnsi="Arial" w:cs="Arial"/>
          <w:b/>
          <w:sz w:val="22"/>
          <w:szCs w:val="22"/>
          <w:lang w:val="es-BO"/>
        </w:rPr>
        <w:t xml:space="preserve">ENTIDAD </w:t>
      </w:r>
      <w:r w:rsidRPr="00C13862">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C13862" w:rsidRPr="00C13862" w:rsidRDefault="00C13862" w:rsidP="00C13862">
      <w:pPr>
        <w:jc w:val="both"/>
        <w:rPr>
          <w:rFonts w:ascii="Arial" w:hAnsi="Arial" w:cs="Arial"/>
          <w:sz w:val="18"/>
          <w:szCs w:val="22"/>
          <w:lang w:val="es-BO"/>
        </w:rPr>
      </w:pPr>
    </w:p>
    <w:p w:rsidR="00C13862" w:rsidRPr="00C13862" w:rsidRDefault="00C13862" w:rsidP="00C13862">
      <w:pPr>
        <w:jc w:val="both"/>
        <w:rPr>
          <w:rFonts w:ascii="Arial" w:hAnsi="Arial" w:cs="Arial"/>
          <w:sz w:val="22"/>
          <w:szCs w:val="22"/>
          <w:lang w:val="es-BO"/>
        </w:rPr>
      </w:pPr>
      <w:r w:rsidRPr="00C13862">
        <w:rPr>
          <w:rFonts w:ascii="Arial" w:hAnsi="Arial" w:cs="Arial"/>
          <w:sz w:val="22"/>
          <w:szCs w:val="22"/>
          <w:lang w:val="es-BO"/>
        </w:rPr>
        <w:t xml:space="preserve">El Certificado de Cumplimiento de Contrato será emitido, siempre y cuando el </w:t>
      </w:r>
      <w:r w:rsidRPr="00C13862">
        <w:rPr>
          <w:rFonts w:ascii="Arial" w:hAnsi="Arial" w:cs="Arial"/>
          <w:b/>
          <w:sz w:val="22"/>
          <w:szCs w:val="22"/>
          <w:lang w:val="es-BO"/>
        </w:rPr>
        <w:t>PROVEEDOR</w:t>
      </w:r>
      <w:r w:rsidRPr="00C13862">
        <w:rPr>
          <w:rFonts w:ascii="Arial" w:hAnsi="Arial" w:cs="Arial"/>
          <w:sz w:val="22"/>
          <w:szCs w:val="22"/>
          <w:lang w:val="es-BO"/>
        </w:rPr>
        <w:t xml:space="preserve"> haya dado fiel cumplimiento a todas sus obligaciones, previstas en el presente Contrato.</w:t>
      </w:r>
    </w:p>
    <w:p w:rsidR="00C13862" w:rsidRPr="00C13862" w:rsidRDefault="00C13862" w:rsidP="00C13862">
      <w:pPr>
        <w:widowControl w:val="0"/>
        <w:jc w:val="both"/>
        <w:rPr>
          <w:rFonts w:ascii="Arial" w:hAnsi="Arial" w:cs="Arial"/>
          <w:bCs/>
          <w:iCs/>
          <w:sz w:val="18"/>
          <w:szCs w:val="22"/>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La liquidación del Contrato, tomará en cuenta:</w:t>
      </w:r>
    </w:p>
    <w:p w:rsidR="00C13862" w:rsidRPr="00C13862" w:rsidRDefault="00C13862" w:rsidP="00C13862">
      <w:pPr>
        <w:widowControl w:val="0"/>
        <w:jc w:val="both"/>
        <w:rPr>
          <w:rFonts w:ascii="Arial" w:hAnsi="Arial" w:cs="Arial"/>
          <w:sz w:val="22"/>
          <w:szCs w:val="22"/>
          <w:lang w:val="es-BO"/>
        </w:rPr>
      </w:pPr>
    </w:p>
    <w:p w:rsidR="00C13862" w:rsidRPr="00C13862" w:rsidRDefault="00C13862" w:rsidP="00C13862">
      <w:pPr>
        <w:widowControl w:val="0"/>
        <w:numPr>
          <w:ilvl w:val="0"/>
          <w:numId w:val="55"/>
        </w:numPr>
        <w:jc w:val="both"/>
        <w:rPr>
          <w:rFonts w:ascii="Arial" w:hAnsi="Arial" w:cs="Arial"/>
          <w:sz w:val="22"/>
          <w:szCs w:val="22"/>
          <w:lang w:val="es-BO"/>
        </w:rPr>
      </w:pPr>
      <w:r w:rsidRPr="00C13862">
        <w:rPr>
          <w:rFonts w:ascii="Arial" w:hAnsi="Arial" w:cs="Arial"/>
          <w:sz w:val="22"/>
          <w:szCs w:val="22"/>
          <w:lang w:val="es-BO"/>
        </w:rPr>
        <w:t>Reposición de daños, si hubieren.</w:t>
      </w:r>
    </w:p>
    <w:p w:rsidR="00C13862" w:rsidRPr="00C13862" w:rsidRDefault="00C13862" w:rsidP="00C13862">
      <w:pPr>
        <w:widowControl w:val="0"/>
        <w:numPr>
          <w:ilvl w:val="0"/>
          <w:numId w:val="55"/>
        </w:numPr>
        <w:jc w:val="both"/>
        <w:rPr>
          <w:rFonts w:ascii="Arial" w:hAnsi="Arial" w:cs="Arial"/>
          <w:sz w:val="22"/>
          <w:szCs w:val="22"/>
          <w:lang w:val="es-BO"/>
        </w:rPr>
      </w:pPr>
      <w:r w:rsidRPr="00C13862">
        <w:rPr>
          <w:rFonts w:ascii="Arial" w:hAnsi="Arial" w:cs="Arial"/>
          <w:sz w:val="22"/>
          <w:szCs w:val="22"/>
          <w:lang w:val="es-BO"/>
        </w:rPr>
        <w:t>Las multas y penalidades, si hubieran.</w:t>
      </w:r>
    </w:p>
    <w:p w:rsidR="00C13862" w:rsidRPr="00C13862" w:rsidRDefault="00C13862" w:rsidP="00C13862">
      <w:pPr>
        <w:widowControl w:val="0"/>
        <w:numPr>
          <w:ilvl w:val="0"/>
          <w:numId w:val="55"/>
        </w:numPr>
        <w:jc w:val="both"/>
        <w:rPr>
          <w:rFonts w:ascii="Arial" w:hAnsi="Arial" w:cs="Arial"/>
          <w:sz w:val="22"/>
          <w:szCs w:val="22"/>
          <w:lang w:val="es-BO"/>
        </w:rPr>
      </w:pPr>
      <w:r w:rsidRPr="00C13862">
        <w:rPr>
          <w:rFonts w:ascii="Arial" w:hAnsi="Arial" w:cs="Arial"/>
          <w:sz w:val="22"/>
          <w:szCs w:val="22"/>
          <w:lang w:val="es-BO"/>
        </w:rPr>
        <w:t xml:space="preserve">Otros aspectos que considere la </w:t>
      </w:r>
      <w:r w:rsidRPr="00C13862">
        <w:rPr>
          <w:rFonts w:ascii="Arial" w:hAnsi="Arial" w:cs="Arial"/>
          <w:b/>
          <w:sz w:val="22"/>
          <w:szCs w:val="22"/>
          <w:lang w:val="es-BO"/>
        </w:rPr>
        <w:t>ENTIDAD</w:t>
      </w:r>
      <w:r w:rsidRPr="00C13862">
        <w:rPr>
          <w:rFonts w:ascii="Arial" w:hAnsi="Arial" w:cs="Arial"/>
          <w:sz w:val="22"/>
          <w:szCs w:val="22"/>
          <w:lang w:val="es-BO"/>
        </w:rPr>
        <w:t>.</w:t>
      </w:r>
    </w:p>
    <w:p w:rsidR="00C13862" w:rsidRPr="00C13862" w:rsidRDefault="00C13862" w:rsidP="00C13862">
      <w:pPr>
        <w:widowControl w:val="0"/>
        <w:jc w:val="both"/>
        <w:rPr>
          <w:rFonts w:ascii="Arial" w:hAnsi="Arial" w:cs="Arial"/>
          <w:sz w:val="18"/>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 xml:space="preserve">Asimismo, el </w:t>
      </w:r>
      <w:r w:rsidRPr="00C13862">
        <w:rPr>
          <w:rFonts w:ascii="Arial" w:hAnsi="Arial" w:cs="Arial"/>
          <w:b/>
          <w:sz w:val="22"/>
          <w:szCs w:val="22"/>
          <w:lang w:val="es-BO"/>
        </w:rPr>
        <w:t xml:space="preserve">PROVEEDOR </w:t>
      </w:r>
      <w:r w:rsidRPr="00C13862">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C13862">
        <w:rPr>
          <w:rFonts w:ascii="Arial" w:hAnsi="Arial" w:cs="Arial"/>
          <w:b/>
          <w:sz w:val="22"/>
          <w:szCs w:val="22"/>
          <w:lang w:val="es-BO"/>
        </w:rPr>
        <w:t>ENTIDAD.</w:t>
      </w:r>
    </w:p>
    <w:p w:rsidR="00C13862" w:rsidRPr="00C13862" w:rsidRDefault="00C13862" w:rsidP="00C13862">
      <w:pPr>
        <w:widowControl w:val="0"/>
        <w:jc w:val="both"/>
        <w:rPr>
          <w:rFonts w:ascii="Arial" w:hAnsi="Arial" w:cs="Arial"/>
          <w:sz w:val="20"/>
          <w:szCs w:val="22"/>
          <w:lang w:val="es-BO"/>
        </w:rPr>
      </w:pPr>
    </w:p>
    <w:p w:rsidR="00C13862" w:rsidRPr="00C13862" w:rsidRDefault="00C13862" w:rsidP="00C13862">
      <w:pPr>
        <w:widowControl w:val="0"/>
        <w:jc w:val="both"/>
        <w:rPr>
          <w:rFonts w:ascii="Arial" w:hAnsi="Arial" w:cs="Arial"/>
          <w:sz w:val="22"/>
          <w:szCs w:val="22"/>
          <w:lang w:val="es-BO"/>
        </w:rPr>
      </w:pPr>
      <w:r w:rsidRPr="00C13862">
        <w:rPr>
          <w:rFonts w:ascii="Arial" w:hAnsi="Arial" w:cs="Arial"/>
          <w:sz w:val="22"/>
          <w:szCs w:val="22"/>
          <w:lang w:val="es-BO"/>
        </w:rPr>
        <w:t>Este proceso utilizará los plazos previstos en la Cláusula Décima Quinta del presente Contrato, para el pago de saldos que existiesen.</w:t>
      </w:r>
    </w:p>
    <w:p w:rsidR="00C13862" w:rsidRPr="00C13862" w:rsidRDefault="00C13862" w:rsidP="00C13862">
      <w:pPr>
        <w:widowControl w:val="0"/>
        <w:jc w:val="both"/>
        <w:rPr>
          <w:rFonts w:ascii="Arial" w:hAnsi="Arial" w:cs="Arial"/>
          <w:b/>
          <w:sz w:val="20"/>
          <w:szCs w:val="22"/>
        </w:rPr>
      </w:pPr>
    </w:p>
    <w:p w:rsidR="00C13862" w:rsidRPr="00C13862" w:rsidRDefault="00C13862" w:rsidP="00C13862">
      <w:pPr>
        <w:jc w:val="both"/>
        <w:rPr>
          <w:rFonts w:ascii="Arial" w:hAnsi="Arial" w:cs="Arial"/>
          <w:b/>
          <w:sz w:val="22"/>
          <w:szCs w:val="22"/>
        </w:rPr>
      </w:pPr>
      <w:r w:rsidRPr="00C13862">
        <w:rPr>
          <w:rFonts w:ascii="Arial" w:hAnsi="Arial" w:cs="Arial"/>
          <w:b/>
          <w:sz w:val="22"/>
          <w:szCs w:val="22"/>
        </w:rPr>
        <w:t xml:space="preserve">CLÁUSULA VIGÉSIMA NOVENA.- (CONFORMIDAD) </w:t>
      </w:r>
      <w:r w:rsidRPr="00C13862">
        <w:rPr>
          <w:rFonts w:ascii="Arial" w:hAnsi="Arial" w:cs="Arial"/>
          <w:sz w:val="22"/>
          <w:szCs w:val="22"/>
        </w:rPr>
        <w:t>En señal de conformidad y para su fiel y estricto cumplimiento, suscribimos el presente Contrato en cuatro ejemplares de un mismo tenor y validez __________</w:t>
      </w:r>
      <w:r w:rsidRPr="00C13862">
        <w:rPr>
          <w:rFonts w:ascii="Arial" w:hAnsi="Arial" w:cs="Arial"/>
          <w:b/>
          <w:sz w:val="22"/>
          <w:szCs w:val="22"/>
          <w:lang w:val="es-ES_tradnl"/>
        </w:rPr>
        <w:t>,</w:t>
      </w:r>
      <w:r w:rsidRPr="00C13862">
        <w:rPr>
          <w:rFonts w:ascii="Arial" w:hAnsi="Arial" w:cs="Arial"/>
          <w:sz w:val="22"/>
          <w:szCs w:val="22"/>
        </w:rPr>
        <w:t xml:space="preserve"> en representación legal de la </w:t>
      </w:r>
      <w:r w:rsidRPr="00C13862">
        <w:rPr>
          <w:rFonts w:ascii="Arial" w:hAnsi="Arial" w:cs="Arial"/>
          <w:b/>
          <w:sz w:val="22"/>
          <w:szCs w:val="22"/>
        </w:rPr>
        <w:t>ENTIDAD</w:t>
      </w:r>
      <w:r w:rsidRPr="00C13862">
        <w:rPr>
          <w:rFonts w:ascii="Arial" w:hAnsi="Arial" w:cs="Arial"/>
          <w:sz w:val="22"/>
          <w:szCs w:val="22"/>
        </w:rPr>
        <w:t xml:space="preserve">, y ---------------------------------------, en representación legal del </w:t>
      </w:r>
      <w:r w:rsidRPr="00C13862">
        <w:rPr>
          <w:rFonts w:ascii="Arial" w:hAnsi="Arial" w:cs="Arial"/>
          <w:b/>
          <w:bCs/>
          <w:sz w:val="22"/>
          <w:szCs w:val="22"/>
        </w:rPr>
        <w:t>PROVEEDOR</w:t>
      </w:r>
      <w:r w:rsidRPr="00C13862">
        <w:rPr>
          <w:rFonts w:ascii="Arial" w:hAnsi="Arial" w:cs="Arial"/>
          <w:sz w:val="22"/>
          <w:szCs w:val="22"/>
        </w:rPr>
        <w:t>.</w:t>
      </w:r>
    </w:p>
    <w:p w:rsidR="00C13862" w:rsidRPr="00C13862" w:rsidRDefault="00C13862" w:rsidP="00C13862">
      <w:pPr>
        <w:jc w:val="both"/>
        <w:rPr>
          <w:rFonts w:ascii="Arial" w:hAnsi="Arial" w:cs="Arial"/>
          <w:sz w:val="20"/>
          <w:szCs w:val="22"/>
        </w:rPr>
      </w:pPr>
    </w:p>
    <w:p w:rsidR="00C13862" w:rsidRPr="00C13862" w:rsidRDefault="00C13862" w:rsidP="00C13862">
      <w:pPr>
        <w:jc w:val="both"/>
        <w:rPr>
          <w:rFonts w:ascii="Arial" w:hAnsi="Arial" w:cs="Arial"/>
          <w:sz w:val="22"/>
          <w:szCs w:val="22"/>
        </w:rPr>
      </w:pPr>
      <w:r w:rsidRPr="00C13862">
        <w:rPr>
          <w:rFonts w:ascii="Arial" w:hAnsi="Arial" w:cs="Arial"/>
          <w:sz w:val="22"/>
          <w:szCs w:val="22"/>
        </w:rPr>
        <w:t>Este documento, conforme a disposiciones legales de control fiscal vigentes, será registrado ante la Contraloría General del Estado.</w:t>
      </w:r>
    </w:p>
    <w:p w:rsidR="00C13862" w:rsidRPr="00C13862" w:rsidRDefault="00C13862" w:rsidP="00C13862">
      <w:pPr>
        <w:jc w:val="both"/>
        <w:rPr>
          <w:rFonts w:ascii="Arial" w:hAnsi="Arial" w:cs="Arial"/>
          <w:sz w:val="20"/>
          <w:szCs w:val="22"/>
        </w:rPr>
      </w:pPr>
    </w:p>
    <w:p w:rsidR="00C13862" w:rsidRPr="00C13862" w:rsidRDefault="00C13862" w:rsidP="00C13862">
      <w:pPr>
        <w:jc w:val="both"/>
        <w:rPr>
          <w:rFonts w:ascii="Arial" w:eastAsia="Courier New" w:hAnsi="Arial" w:cs="Arial"/>
          <w:sz w:val="22"/>
          <w:szCs w:val="22"/>
        </w:rPr>
      </w:pPr>
      <w:r w:rsidRPr="00C13862">
        <w:rPr>
          <w:rFonts w:ascii="Arial" w:eastAsia="Courier New" w:hAnsi="Arial" w:cs="Arial"/>
          <w:sz w:val="22"/>
          <w:szCs w:val="22"/>
        </w:rPr>
        <w:lastRenderedPageBreak/>
        <w:t>La Paz, __ de ____ de 2024</w:t>
      </w:r>
    </w:p>
    <w:p w:rsidR="00C13862" w:rsidRPr="00C13862" w:rsidRDefault="00C13862" w:rsidP="00C13862">
      <w:pPr>
        <w:jc w:val="both"/>
        <w:rPr>
          <w:rFonts w:ascii="Arial" w:hAnsi="Arial" w:cs="Arial"/>
          <w:sz w:val="22"/>
          <w:szCs w:val="22"/>
        </w:rPr>
      </w:pPr>
    </w:p>
    <w:p w:rsidR="00C13862" w:rsidRPr="00C13862" w:rsidRDefault="00C13862" w:rsidP="00C13862">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C13862" w:rsidRPr="00C13862" w:rsidTr="00C637BD">
        <w:trPr>
          <w:jc w:val="center"/>
        </w:trPr>
        <w:tc>
          <w:tcPr>
            <w:tcW w:w="4320" w:type="dxa"/>
          </w:tcPr>
          <w:p w:rsidR="00C13862" w:rsidRPr="00C13862" w:rsidRDefault="00C13862" w:rsidP="00C13862">
            <w:pPr>
              <w:widowControl w:val="0"/>
              <w:jc w:val="center"/>
              <w:rPr>
                <w:rFonts w:ascii="Arial" w:hAnsi="Arial" w:cs="Arial"/>
                <w:spacing w:val="-6"/>
                <w:sz w:val="22"/>
                <w:szCs w:val="22"/>
                <w:lang w:val="es-ES_tradnl"/>
              </w:rPr>
            </w:pPr>
          </w:p>
        </w:tc>
        <w:tc>
          <w:tcPr>
            <w:tcW w:w="4624" w:type="dxa"/>
          </w:tcPr>
          <w:p w:rsidR="00C13862" w:rsidRPr="00C13862" w:rsidRDefault="00C13862" w:rsidP="00C13862">
            <w:pPr>
              <w:widowControl w:val="0"/>
              <w:jc w:val="center"/>
              <w:rPr>
                <w:rFonts w:ascii="Arial" w:hAnsi="Arial" w:cs="Arial"/>
                <w:sz w:val="22"/>
                <w:szCs w:val="22"/>
              </w:rPr>
            </w:pPr>
            <w:r w:rsidRPr="00C13862">
              <w:rPr>
                <w:rFonts w:ascii="Arial" w:hAnsi="Arial" w:cs="Arial"/>
                <w:sz w:val="22"/>
                <w:szCs w:val="22"/>
                <w:lang w:val="es-ES_tradnl"/>
              </w:rPr>
              <w:t xml:space="preserve"> --------------------------------</w:t>
            </w:r>
          </w:p>
          <w:p w:rsidR="00C13862" w:rsidRPr="00C13862" w:rsidRDefault="00C13862" w:rsidP="00C13862">
            <w:pPr>
              <w:widowControl w:val="0"/>
              <w:jc w:val="center"/>
              <w:rPr>
                <w:rFonts w:ascii="Arial" w:hAnsi="Arial" w:cs="Arial"/>
                <w:sz w:val="22"/>
                <w:szCs w:val="22"/>
                <w:lang w:val="es-ES_tradnl"/>
              </w:rPr>
            </w:pPr>
            <w:r w:rsidRPr="00C13862">
              <w:rPr>
                <w:rFonts w:ascii="Arial" w:hAnsi="Arial" w:cs="Arial"/>
                <w:sz w:val="22"/>
                <w:szCs w:val="22"/>
              </w:rPr>
              <w:t>C.I. Nº ----------------</w:t>
            </w:r>
            <w:r w:rsidRPr="00C13862">
              <w:rPr>
                <w:rFonts w:ascii="Arial" w:hAnsi="Arial" w:cs="Arial"/>
                <w:sz w:val="22"/>
                <w:szCs w:val="22"/>
                <w:lang w:val="es-ES_tradnl"/>
              </w:rPr>
              <w:t xml:space="preserve"> ----</w:t>
            </w:r>
          </w:p>
          <w:p w:rsidR="00C13862" w:rsidRPr="00C13862" w:rsidRDefault="00C13862" w:rsidP="00C13862">
            <w:pPr>
              <w:widowControl w:val="0"/>
              <w:jc w:val="center"/>
              <w:rPr>
                <w:rFonts w:ascii="Arial" w:hAnsi="Arial" w:cs="Arial"/>
                <w:b/>
                <w:bCs/>
                <w:spacing w:val="-6"/>
                <w:sz w:val="22"/>
                <w:szCs w:val="22"/>
                <w:lang w:val="es-ES_tradnl"/>
              </w:rPr>
            </w:pPr>
            <w:r w:rsidRPr="00C13862">
              <w:rPr>
                <w:rFonts w:ascii="Arial" w:hAnsi="Arial" w:cs="Arial"/>
                <w:b/>
                <w:bCs/>
                <w:spacing w:val="-6"/>
                <w:sz w:val="22"/>
                <w:szCs w:val="22"/>
                <w:lang w:val="es-ES_tradnl"/>
              </w:rPr>
              <w:t xml:space="preserve"> PROVEEDOR</w:t>
            </w:r>
          </w:p>
        </w:tc>
      </w:tr>
    </w:tbl>
    <w:p w:rsidR="00C13862" w:rsidRPr="00C13862" w:rsidRDefault="00C13862" w:rsidP="00C13862">
      <w:pPr>
        <w:widowControl w:val="0"/>
        <w:jc w:val="both"/>
        <w:rPr>
          <w:rFonts w:ascii="Arial" w:hAnsi="Arial" w:cs="Arial"/>
          <w:bCs/>
          <w:sz w:val="22"/>
          <w:szCs w:val="22"/>
          <w:lang w:val="es-BO"/>
        </w:rPr>
      </w:pPr>
    </w:p>
    <w:p w:rsidR="00C13862" w:rsidRPr="00C13862" w:rsidRDefault="00C13862" w:rsidP="00C13862">
      <w:pPr>
        <w:widowControl w:val="0"/>
        <w:jc w:val="both"/>
        <w:rPr>
          <w:rFonts w:ascii="Arial" w:hAnsi="Arial" w:cs="Arial"/>
          <w:bCs/>
          <w:sz w:val="22"/>
          <w:szCs w:val="22"/>
          <w:lang w:val="es-BO"/>
        </w:rPr>
      </w:pPr>
    </w:p>
    <w:p w:rsidR="00C13862" w:rsidRPr="00C13862" w:rsidRDefault="00C13862" w:rsidP="00C13862">
      <w:pPr>
        <w:widowControl w:val="0"/>
        <w:jc w:val="both"/>
        <w:rPr>
          <w:rFonts w:ascii="Arial" w:hAnsi="Arial" w:cs="Arial"/>
          <w:bCs/>
          <w:sz w:val="22"/>
          <w:szCs w:val="22"/>
          <w:lang w:val="en-US"/>
        </w:rPr>
      </w:pPr>
    </w:p>
    <w:p w:rsidR="00C13862" w:rsidRPr="00C13862" w:rsidRDefault="00C13862" w:rsidP="00C13862">
      <w:pPr>
        <w:widowControl w:val="0"/>
        <w:jc w:val="both"/>
        <w:rPr>
          <w:rFonts w:ascii="Arial" w:hAnsi="Arial" w:cs="Arial"/>
          <w:bCs/>
          <w:sz w:val="22"/>
          <w:szCs w:val="22"/>
          <w:lang w:val="en-US"/>
        </w:rPr>
      </w:pPr>
    </w:p>
    <w:p w:rsidR="00C13862" w:rsidRPr="00C13862" w:rsidRDefault="00C13862" w:rsidP="00C13862">
      <w:pPr>
        <w:widowControl w:val="0"/>
        <w:jc w:val="both"/>
        <w:rPr>
          <w:rFonts w:ascii="Arial" w:hAnsi="Arial" w:cs="Arial"/>
          <w:bCs/>
          <w:sz w:val="22"/>
          <w:szCs w:val="22"/>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highlight w:val="yellow"/>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p>
    <w:p w:rsidR="00C13862" w:rsidRPr="00C13862" w:rsidRDefault="00C13862" w:rsidP="00C13862">
      <w:pPr>
        <w:widowControl w:val="0"/>
        <w:jc w:val="both"/>
        <w:rPr>
          <w:rFonts w:ascii="Arial" w:hAnsi="Arial" w:cs="Arial"/>
          <w:bCs/>
          <w:lang w:val="en-US"/>
        </w:rPr>
      </w:pPr>
      <w:r w:rsidRPr="00C13862">
        <w:rPr>
          <w:rFonts w:ascii="Arial" w:hAnsi="Arial" w:cs="Arial"/>
          <w:bCs/>
          <w:lang w:val="en-US"/>
        </w:rPr>
        <w:t>MNZM/jfva/jncj</w:t>
      </w:r>
    </w:p>
    <w:p w:rsidR="00C13862" w:rsidRPr="00C13862" w:rsidRDefault="00C13862" w:rsidP="00C13862">
      <w:pPr>
        <w:widowControl w:val="0"/>
        <w:jc w:val="both"/>
        <w:rPr>
          <w:rFonts w:ascii="Arial" w:hAnsi="Arial" w:cs="Arial"/>
          <w:bCs/>
          <w:lang w:val="en-US"/>
        </w:rPr>
      </w:pPr>
    </w:p>
    <w:p w:rsidR="00C13862" w:rsidRPr="00B5125E" w:rsidRDefault="00C13862"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Pr="00B5125E" w:rsidRDefault="00B5125E" w:rsidP="00B5125E">
      <w:pPr>
        <w:widowControl w:val="0"/>
        <w:jc w:val="both"/>
        <w:rPr>
          <w:rFonts w:ascii="Arial" w:hAnsi="Arial" w:cs="Arial"/>
          <w:bCs/>
          <w:lang w:val="en-US"/>
        </w:rPr>
      </w:pPr>
    </w:p>
    <w:p w:rsidR="00B5125E" w:rsidRDefault="00B5125E" w:rsidP="00745CFA">
      <w:pPr>
        <w:pStyle w:val="Normal2"/>
        <w:jc w:val="center"/>
        <w:rPr>
          <w:rFonts w:ascii="Verdana" w:hAnsi="Verdana" w:cs="Arial"/>
          <w:b/>
          <w:sz w:val="18"/>
          <w:szCs w:val="18"/>
          <w:lang w:val="es-BO"/>
        </w:rPr>
      </w:pPr>
    </w:p>
    <w:sectPr w:rsidR="00B5125E" w:rsidSect="001C7CD0">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13" w:rsidRDefault="00583F13">
      <w:r>
        <w:separator/>
      </w:r>
    </w:p>
  </w:endnote>
  <w:endnote w:type="continuationSeparator" w:id="0">
    <w:p w:rsidR="00583F13" w:rsidRDefault="0058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D0" w:rsidRDefault="001C7CD0">
    <w:pPr>
      <w:pStyle w:val="Piedepgina"/>
      <w:jc w:val="right"/>
    </w:pPr>
    <w:r>
      <w:fldChar w:fldCharType="begin"/>
    </w:r>
    <w:r>
      <w:instrText xml:space="preserve"> PAGE   \* MERGEFORMAT </w:instrText>
    </w:r>
    <w:r>
      <w:fldChar w:fldCharType="separate"/>
    </w:r>
    <w:r w:rsidR="006458D7">
      <w:rPr>
        <w:noProof/>
      </w:rPr>
      <w:t>27</w:t>
    </w:r>
    <w:r>
      <w:rPr>
        <w:noProof/>
      </w:rPr>
      <w:fldChar w:fldCharType="end"/>
    </w:r>
  </w:p>
  <w:p w:rsidR="001C7CD0" w:rsidRDefault="001C7C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13" w:rsidRDefault="00583F13">
      <w:r>
        <w:separator/>
      </w:r>
    </w:p>
  </w:footnote>
  <w:footnote w:type="continuationSeparator" w:id="0">
    <w:p w:rsidR="00583F13" w:rsidRDefault="00583F13">
      <w:r>
        <w:continuationSeparator/>
      </w:r>
    </w:p>
  </w:footnote>
  <w:footnote w:id="1">
    <w:p w:rsidR="001C7CD0" w:rsidRPr="00B01927" w:rsidRDefault="001C7CD0"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1C7CD0" w:rsidRPr="00B01927" w:rsidRDefault="001C7CD0"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1C7CD0" w:rsidRPr="00B01927" w:rsidRDefault="001C7CD0"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1C7CD0" w:rsidRPr="00DB3133" w:rsidRDefault="001C7CD0"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D0" w:rsidRPr="00944965" w:rsidRDefault="001C7CD0">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D0" w:rsidRDefault="001C7CD0">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D0" w:rsidRPr="00C7315F" w:rsidRDefault="001C7CD0"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5E8EB18"/>
    <w:name w:val="WW8Num3"/>
    <w:lvl w:ilvl="0">
      <w:start w:val="1"/>
      <w:numFmt w:val="decimal"/>
      <w:lvlText w:val="%1."/>
      <w:lvlJc w:val="left"/>
      <w:pPr>
        <w:tabs>
          <w:tab w:val="num" w:pos="0"/>
        </w:tabs>
        <w:ind w:left="1076" w:hanging="360"/>
      </w:pPr>
      <w:rPr>
        <w:rFonts w:ascii="Arial" w:hAnsi="Arial" w:cs="Arial" w:hint="default"/>
        <w:b/>
        <w:bCs/>
        <w:i/>
        <w:iCs/>
        <w:sz w:val="16"/>
        <w:szCs w:val="16"/>
      </w:rPr>
    </w:lvl>
    <w:lvl w:ilvl="1">
      <w:start w:val="1"/>
      <w:numFmt w:val="decimal"/>
      <w:lvlText w:val="%1.%2"/>
      <w:lvlJc w:val="left"/>
      <w:pPr>
        <w:tabs>
          <w:tab w:val="num" w:pos="0"/>
        </w:tabs>
        <w:ind w:left="1436" w:hanging="360"/>
      </w:pPr>
      <w:rPr>
        <w:b/>
        <w:bCs/>
        <w:i/>
        <w:iCs/>
        <w:sz w:val="16"/>
        <w:szCs w:val="16"/>
      </w:rPr>
    </w:lvl>
    <w:lvl w:ilvl="2">
      <w:start w:val="1"/>
      <w:numFmt w:val="bullet"/>
      <w:lvlText w:val=""/>
      <w:lvlJc w:val="left"/>
      <w:pPr>
        <w:tabs>
          <w:tab w:val="num" w:pos="0"/>
        </w:tabs>
        <w:ind w:left="1796" w:hanging="360"/>
      </w:pPr>
      <w:rPr>
        <w:rFonts w:ascii="Symbol" w:hAnsi="Symbol" w:cs="Symbol"/>
        <w:b/>
        <w:sz w:val="16"/>
        <w:szCs w:val="16"/>
      </w:rPr>
    </w:lvl>
    <w:lvl w:ilvl="3">
      <w:start w:val="1"/>
      <w:numFmt w:val="decimal"/>
      <w:lvlText w:val="%1.%2.%3.%4"/>
      <w:lvlJc w:val="left"/>
      <w:pPr>
        <w:tabs>
          <w:tab w:val="num" w:pos="0"/>
        </w:tabs>
        <w:ind w:left="2516" w:hanging="720"/>
      </w:pPr>
      <w:rPr>
        <w:b/>
        <w:bCs/>
        <w:i/>
        <w:iCs/>
        <w:sz w:val="16"/>
        <w:szCs w:val="16"/>
      </w:rPr>
    </w:lvl>
    <w:lvl w:ilvl="4">
      <w:start w:val="1"/>
      <w:numFmt w:val="decimal"/>
      <w:lvlText w:val="%1.%2.%3.%4.%5"/>
      <w:lvlJc w:val="left"/>
      <w:pPr>
        <w:tabs>
          <w:tab w:val="num" w:pos="0"/>
        </w:tabs>
        <w:ind w:left="2876" w:hanging="720"/>
      </w:pPr>
      <w:rPr>
        <w:b/>
        <w:bCs/>
        <w:i/>
        <w:iCs/>
        <w:sz w:val="16"/>
        <w:szCs w:val="16"/>
      </w:rPr>
    </w:lvl>
    <w:lvl w:ilvl="5">
      <w:start w:val="1"/>
      <w:numFmt w:val="decimal"/>
      <w:lvlText w:val="%1.%2.%3.%4.%5.%6"/>
      <w:lvlJc w:val="left"/>
      <w:pPr>
        <w:tabs>
          <w:tab w:val="num" w:pos="0"/>
        </w:tabs>
        <w:ind w:left="3596" w:hanging="1080"/>
      </w:pPr>
      <w:rPr>
        <w:b/>
        <w:bCs/>
        <w:i/>
        <w:iCs/>
        <w:sz w:val="16"/>
        <w:szCs w:val="16"/>
      </w:rPr>
    </w:lvl>
    <w:lvl w:ilvl="6">
      <w:start w:val="1"/>
      <w:numFmt w:val="decimal"/>
      <w:lvlText w:val="%1.%2.%3.%4.%5.%6.%7"/>
      <w:lvlJc w:val="left"/>
      <w:pPr>
        <w:tabs>
          <w:tab w:val="num" w:pos="0"/>
        </w:tabs>
        <w:ind w:left="3956" w:hanging="1080"/>
      </w:pPr>
      <w:rPr>
        <w:b/>
        <w:bCs/>
        <w:i/>
        <w:iCs/>
        <w:sz w:val="16"/>
        <w:szCs w:val="16"/>
      </w:rPr>
    </w:lvl>
    <w:lvl w:ilvl="7">
      <w:start w:val="1"/>
      <w:numFmt w:val="decimal"/>
      <w:lvlText w:val="%1.%2.%3.%4.%5.%6.%7.%8"/>
      <w:lvlJc w:val="left"/>
      <w:pPr>
        <w:tabs>
          <w:tab w:val="num" w:pos="0"/>
        </w:tabs>
        <w:ind w:left="4316" w:hanging="1080"/>
      </w:pPr>
      <w:rPr>
        <w:b/>
        <w:bCs/>
        <w:i/>
        <w:iCs/>
        <w:sz w:val="16"/>
        <w:szCs w:val="16"/>
      </w:rPr>
    </w:lvl>
    <w:lvl w:ilvl="8">
      <w:start w:val="1"/>
      <w:numFmt w:val="decimal"/>
      <w:lvlText w:val="%1.%2.%3.%4.%5.%6.%7.%8.%9"/>
      <w:lvlJc w:val="left"/>
      <w:pPr>
        <w:tabs>
          <w:tab w:val="num" w:pos="0"/>
        </w:tabs>
        <w:ind w:left="5036" w:hanging="1440"/>
      </w:pPr>
      <w:rPr>
        <w:b/>
        <w:bCs/>
        <w:i/>
        <w:iCs/>
        <w:sz w:val="16"/>
        <w:szCs w:val="16"/>
      </w:rPr>
    </w:lvl>
  </w:abstractNum>
  <w:abstractNum w:abstractNumId="1" w15:restartNumberingAfterBreak="0">
    <w:nsid w:val="0000000A"/>
    <w:multiLevelType w:val="multilevel"/>
    <w:tmpl w:val="0000000A"/>
    <w:name w:val="WW8Num12"/>
    <w:lvl w:ilvl="0">
      <w:start w:val="1"/>
      <w:numFmt w:val="decimal"/>
      <w:lvlText w:val="%1."/>
      <w:lvlJc w:val="left"/>
      <w:pPr>
        <w:tabs>
          <w:tab w:val="num" w:pos="360"/>
        </w:tabs>
        <w:ind w:left="360" w:hanging="360"/>
      </w:pPr>
      <w:rPr>
        <w:b/>
        <w:b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F"/>
    <w:multiLevelType w:val="singleLevel"/>
    <w:tmpl w:val="2B4A088E"/>
    <w:name w:val="WW8Num17"/>
    <w:lvl w:ilvl="0">
      <w:start w:val="1"/>
      <w:numFmt w:val="upperLetter"/>
      <w:lvlText w:val="%1."/>
      <w:lvlJc w:val="left"/>
      <w:pPr>
        <w:tabs>
          <w:tab w:val="num" w:pos="0"/>
        </w:tabs>
        <w:ind w:left="716" w:hanging="360"/>
      </w:pPr>
      <w:rPr>
        <w:b/>
        <w:color w:val="000000"/>
      </w:rPr>
    </w:lvl>
  </w:abstractNum>
  <w:abstractNum w:abstractNumId="3" w15:restartNumberingAfterBreak="0">
    <w:nsid w:val="00000012"/>
    <w:multiLevelType w:val="singleLevel"/>
    <w:tmpl w:val="4C8615F6"/>
    <w:name w:val="WW8Num21"/>
    <w:lvl w:ilvl="0">
      <w:start w:val="1"/>
      <w:numFmt w:val="upperLetter"/>
      <w:lvlText w:val="%1."/>
      <w:lvlJc w:val="left"/>
      <w:pPr>
        <w:tabs>
          <w:tab w:val="num" w:pos="0"/>
        </w:tabs>
        <w:ind w:left="360" w:hanging="360"/>
      </w:pPr>
      <w:rPr>
        <w:b/>
      </w:rPr>
    </w:lvl>
  </w:abstractNum>
  <w:abstractNum w:abstractNumId="4"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5"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6" w15:restartNumberingAfterBreak="0">
    <w:nsid w:val="00000015"/>
    <w:multiLevelType w:val="singleLevel"/>
    <w:tmpl w:val="00000015"/>
    <w:name w:val="WW8Num32"/>
    <w:lvl w:ilvl="0">
      <w:start w:val="1"/>
      <w:numFmt w:val="bullet"/>
      <w:lvlText w:val=""/>
      <w:lvlJc w:val="left"/>
      <w:pPr>
        <w:tabs>
          <w:tab w:val="num" w:pos="0"/>
        </w:tabs>
        <w:ind w:left="1068" w:hanging="360"/>
      </w:pPr>
      <w:rPr>
        <w:rFonts w:ascii="Symbol" w:hAnsi="Symbol" w:cs="Symbol" w:hint="default"/>
      </w:rPr>
    </w:lvl>
  </w:abstractNum>
  <w:abstractNum w:abstractNumId="7" w15:restartNumberingAfterBreak="0">
    <w:nsid w:val="00000018"/>
    <w:multiLevelType w:val="multilevel"/>
    <w:tmpl w:val="00000018"/>
    <w:name w:val="WW8Num38"/>
    <w:lvl w:ilvl="0">
      <w:start w:val="1"/>
      <w:numFmt w:val="bullet"/>
      <w:lvlText w:val=""/>
      <w:lvlJc w:val="left"/>
      <w:pPr>
        <w:tabs>
          <w:tab w:val="num" w:pos="360"/>
        </w:tabs>
        <w:ind w:left="1436" w:hanging="360"/>
      </w:pPr>
      <w:rPr>
        <w:rFonts w:ascii="Symbol" w:hAnsi="Symbol" w:cs="Symbol" w:hint="default"/>
        <w:b/>
      </w:rPr>
    </w:lvl>
    <w:lvl w:ilvl="1">
      <w:start w:val="1"/>
      <w:numFmt w:val="decimal"/>
      <w:lvlText w:val="%1.%2"/>
      <w:lvlJc w:val="left"/>
      <w:pPr>
        <w:tabs>
          <w:tab w:val="num" w:pos="360"/>
        </w:tabs>
        <w:ind w:left="1796" w:hanging="360"/>
      </w:pPr>
      <w:rPr>
        <w:b/>
      </w:rPr>
    </w:lvl>
    <w:lvl w:ilvl="2">
      <w:start w:val="1"/>
      <w:numFmt w:val="bullet"/>
      <w:lvlText w:val=""/>
      <w:lvlJc w:val="left"/>
      <w:pPr>
        <w:tabs>
          <w:tab w:val="num" w:pos="360"/>
        </w:tabs>
        <w:ind w:left="2156" w:hanging="360"/>
      </w:pPr>
      <w:rPr>
        <w:rFonts w:ascii="Symbol" w:hAnsi="Symbol" w:cs="Symbol"/>
        <w:b/>
      </w:rPr>
    </w:lvl>
    <w:lvl w:ilvl="3">
      <w:start w:val="1"/>
      <w:numFmt w:val="decimal"/>
      <w:lvlText w:val="%1.%2.%3.%4"/>
      <w:lvlJc w:val="left"/>
      <w:pPr>
        <w:tabs>
          <w:tab w:val="num" w:pos="360"/>
        </w:tabs>
        <w:ind w:left="2876" w:hanging="720"/>
      </w:pPr>
      <w:rPr>
        <w:b/>
      </w:rPr>
    </w:lvl>
    <w:lvl w:ilvl="4">
      <w:start w:val="1"/>
      <w:numFmt w:val="decimal"/>
      <w:lvlText w:val="%1.%2.%3.%4.%5"/>
      <w:lvlJc w:val="left"/>
      <w:pPr>
        <w:tabs>
          <w:tab w:val="num" w:pos="360"/>
        </w:tabs>
        <w:ind w:left="3236" w:hanging="720"/>
      </w:pPr>
      <w:rPr>
        <w:b/>
      </w:rPr>
    </w:lvl>
    <w:lvl w:ilvl="5">
      <w:start w:val="1"/>
      <w:numFmt w:val="decimal"/>
      <w:lvlText w:val="%1.%2.%3.%4.%5.%6"/>
      <w:lvlJc w:val="left"/>
      <w:pPr>
        <w:tabs>
          <w:tab w:val="num" w:pos="360"/>
        </w:tabs>
        <w:ind w:left="3956" w:hanging="1080"/>
      </w:pPr>
      <w:rPr>
        <w:b/>
      </w:rPr>
    </w:lvl>
    <w:lvl w:ilvl="6">
      <w:start w:val="1"/>
      <w:numFmt w:val="decimal"/>
      <w:lvlText w:val="%1.%2.%3.%4.%5.%6.%7"/>
      <w:lvlJc w:val="left"/>
      <w:pPr>
        <w:tabs>
          <w:tab w:val="num" w:pos="360"/>
        </w:tabs>
        <w:ind w:left="4316" w:hanging="1080"/>
      </w:pPr>
      <w:rPr>
        <w:b/>
      </w:rPr>
    </w:lvl>
    <w:lvl w:ilvl="7">
      <w:start w:val="1"/>
      <w:numFmt w:val="decimal"/>
      <w:lvlText w:val="%1.%2.%3.%4.%5.%6.%7.%8"/>
      <w:lvlJc w:val="left"/>
      <w:pPr>
        <w:tabs>
          <w:tab w:val="num" w:pos="360"/>
        </w:tabs>
        <w:ind w:left="4676" w:hanging="1080"/>
      </w:pPr>
      <w:rPr>
        <w:b/>
      </w:rPr>
    </w:lvl>
    <w:lvl w:ilvl="8">
      <w:start w:val="1"/>
      <w:numFmt w:val="decimal"/>
      <w:lvlText w:val="%1.%2.%3.%4.%5.%6.%7.%8.%9"/>
      <w:lvlJc w:val="left"/>
      <w:pPr>
        <w:tabs>
          <w:tab w:val="num" w:pos="360"/>
        </w:tabs>
        <w:ind w:left="5396" w:hanging="1440"/>
      </w:pPr>
      <w:rPr>
        <w:b/>
      </w:rPr>
    </w:lvl>
  </w:abstractNum>
  <w:abstractNum w:abstractNumId="8"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10"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09663376"/>
    <w:multiLevelType w:val="multilevel"/>
    <w:tmpl w:val="4F549CDC"/>
    <w:lvl w:ilvl="0">
      <w:start w:val="1"/>
      <w:numFmt w:val="decimal"/>
      <w:lvlText w:val="%1."/>
      <w:lvlJc w:val="left"/>
      <w:pPr>
        <w:ind w:left="650" w:hanging="360"/>
      </w:pPr>
      <w:rPr>
        <w:rFonts w:ascii="Arial" w:eastAsia="Times New Roman" w:hAnsi="Arial" w:cs="Arial" w:hint="default"/>
        <w:b/>
      </w:rPr>
    </w:lvl>
    <w:lvl w:ilvl="1">
      <w:start w:val="1"/>
      <w:numFmt w:val="bullet"/>
      <w:lvlText w:val=""/>
      <w:lvlJc w:val="left"/>
      <w:pPr>
        <w:tabs>
          <w:tab w:val="num" w:pos="1370"/>
        </w:tabs>
        <w:ind w:left="1370" w:hanging="360"/>
      </w:pPr>
      <w:rPr>
        <w:rFonts w:ascii="Symbol" w:hAnsi="Symbol" w:hint="default"/>
      </w:rPr>
    </w:lvl>
    <w:lvl w:ilvl="2">
      <w:start w:val="1"/>
      <w:numFmt w:val="lowerRoman"/>
      <w:lvlText w:val="%3."/>
      <w:lvlJc w:val="right"/>
      <w:pPr>
        <w:tabs>
          <w:tab w:val="num" w:pos="2090"/>
        </w:tabs>
        <w:ind w:left="2090" w:hanging="180"/>
      </w:pPr>
      <w:rPr>
        <w:rFonts w:cs="Times New Roman"/>
      </w:rPr>
    </w:lvl>
    <w:lvl w:ilvl="3">
      <w:start w:val="1"/>
      <w:numFmt w:val="decimal"/>
      <w:lvlText w:val="%4."/>
      <w:lvlJc w:val="left"/>
      <w:pPr>
        <w:tabs>
          <w:tab w:val="num" w:pos="2810"/>
        </w:tabs>
        <w:ind w:left="2810" w:hanging="360"/>
      </w:pPr>
      <w:rPr>
        <w:rFonts w:ascii="Arial" w:hAnsi="Arial" w:cs="Arial" w:hint="default"/>
        <w:b/>
      </w:rPr>
    </w:lvl>
    <w:lvl w:ilvl="4">
      <w:start w:val="1"/>
      <w:numFmt w:val="lowerLetter"/>
      <w:lvlText w:val="%5."/>
      <w:lvlJc w:val="left"/>
      <w:pPr>
        <w:tabs>
          <w:tab w:val="num" w:pos="3530"/>
        </w:tabs>
        <w:ind w:left="3530" w:hanging="360"/>
      </w:pPr>
      <w:rPr>
        <w:rFonts w:cs="Times New Roman"/>
      </w:rPr>
    </w:lvl>
    <w:lvl w:ilvl="5">
      <w:start w:val="1"/>
      <w:numFmt w:val="lowerRoman"/>
      <w:lvlText w:val="%6."/>
      <w:lvlJc w:val="right"/>
      <w:pPr>
        <w:tabs>
          <w:tab w:val="num" w:pos="4250"/>
        </w:tabs>
        <w:ind w:left="4250" w:hanging="180"/>
      </w:pPr>
      <w:rPr>
        <w:rFonts w:cs="Times New Roman"/>
      </w:rPr>
    </w:lvl>
    <w:lvl w:ilvl="6">
      <w:start w:val="1"/>
      <w:numFmt w:val="decimal"/>
      <w:lvlText w:val="%7."/>
      <w:lvlJc w:val="left"/>
      <w:pPr>
        <w:tabs>
          <w:tab w:val="num" w:pos="4970"/>
        </w:tabs>
        <w:ind w:left="4970" w:hanging="360"/>
      </w:pPr>
      <w:rPr>
        <w:rFonts w:cs="Times New Roman"/>
      </w:rPr>
    </w:lvl>
    <w:lvl w:ilvl="7">
      <w:start w:val="1"/>
      <w:numFmt w:val="lowerLetter"/>
      <w:lvlText w:val="%8."/>
      <w:lvlJc w:val="left"/>
      <w:pPr>
        <w:tabs>
          <w:tab w:val="num" w:pos="5690"/>
        </w:tabs>
        <w:ind w:left="5690" w:hanging="360"/>
      </w:pPr>
      <w:rPr>
        <w:rFonts w:cs="Times New Roman"/>
      </w:rPr>
    </w:lvl>
    <w:lvl w:ilvl="8">
      <w:start w:val="1"/>
      <w:numFmt w:val="lowerRoman"/>
      <w:lvlText w:val="%9."/>
      <w:lvlJc w:val="right"/>
      <w:pPr>
        <w:tabs>
          <w:tab w:val="num" w:pos="6410"/>
        </w:tabs>
        <w:ind w:left="6410" w:hanging="180"/>
      </w:pPr>
      <w:rPr>
        <w:rFonts w:cs="Times New Roman"/>
      </w:rPr>
    </w:lvl>
  </w:abstractNum>
  <w:abstractNum w:abstractNumId="1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B05C62"/>
    <w:multiLevelType w:val="hybridMultilevel"/>
    <w:tmpl w:val="B4B051AA"/>
    <w:lvl w:ilvl="0" w:tplc="400A000D">
      <w:start w:val="1"/>
      <w:numFmt w:val="bullet"/>
      <w:lvlText w:val=""/>
      <w:lvlJc w:val="left"/>
      <w:pPr>
        <w:ind w:left="1077" w:hanging="360"/>
      </w:pPr>
      <w:rPr>
        <w:rFonts w:ascii="Wingdings" w:hAnsi="Wingdings" w:hint="default"/>
      </w:rPr>
    </w:lvl>
    <w:lvl w:ilvl="1" w:tplc="400A0003" w:tentative="1">
      <w:start w:val="1"/>
      <w:numFmt w:val="bullet"/>
      <w:lvlText w:val="o"/>
      <w:lvlJc w:val="left"/>
      <w:pPr>
        <w:ind w:left="1797" w:hanging="360"/>
      </w:pPr>
      <w:rPr>
        <w:rFonts w:ascii="Courier New" w:hAnsi="Courier New" w:cs="Courier New" w:hint="default"/>
      </w:rPr>
    </w:lvl>
    <w:lvl w:ilvl="2" w:tplc="400A0005" w:tentative="1">
      <w:start w:val="1"/>
      <w:numFmt w:val="bullet"/>
      <w:lvlText w:val=""/>
      <w:lvlJc w:val="left"/>
      <w:pPr>
        <w:ind w:left="2517" w:hanging="360"/>
      </w:pPr>
      <w:rPr>
        <w:rFonts w:ascii="Wingdings" w:hAnsi="Wingdings" w:hint="default"/>
      </w:rPr>
    </w:lvl>
    <w:lvl w:ilvl="3" w:tplc="400A0001" w:tentative="1">
      <w:start w:val="1"/>
      <w:numFmt w:val="bullet"/>
      <w:lvlText w:val=""/>
      <w:lvlJc w:val="left"/>
      <w:pPr>
        <w:ind w:left="3237" w:hanging="360"/>
      </w:pPr>
      <w:rPr>
        <w:rFonts w:ascii="Symbol" w:hAnsi="Symbol" w:hint="default"/>
      </w:rPr>
    </w:lvl>
    <w:lvl w:ilvl="4" w:tplc="400A0003" w:tentative="1">
      <w:start w:val="1"/>
      <w:numFmt w:val="bullet"/>
      <w:lvlText w:val="o"/>
      <w:lvlJc w:val="left"/>
      <w:pPr>
        <w:ind w:left="3957" w:hanging="360"/>
      </w:pPr>
      <w:rPr>
        <w:rFonts w:ascii="Courier New" w:hAnsi="Courier New" w:cs="Courier New" w:hint="default"/>
      </w:rPr>
    </w:lvl>
    <w:lvl w:ilvl="5" w:tplc="400A0005" w:tentative="1">
      <w:start w:val="1"/>
      <w:numFmt w:val="bullet"/>
      <w:lvlText w:val=""/>
      <w:lvlJc w:val="left"/>
      <w:pPr>
        <w:ind w:left="4677" w:hanging="360"/>
      </w:pPr>
      <w:rPr>
        <w:rFonts w:ascii="Wingdings" w:hAnsi="Wingdings" w:hint="default"/>
      </w:rPr>
    </w:lvl>
    <w:lvl w:ilvl="6" w:tplc="400A0001" w:tentative="1">
      <w:start w:val="1"/>
      <w:numFmt w:val="bullet"/>
      <w:lvlText w:val=""/>
      <w:lvlJc w:val="left"/>
      <w:pPr>
        <w:ind w:left="5397" w:hanging="360"/>
      </w:pPr>
      <w:rPr>
        <w:rFonts w:ascii="Symbol" w:hAnsi="Symbol" w:hint="default"/>
      </w:rPr>
    </w:lvl>
    <w:lvl w:ilvl="7" w:tplc="400A0003" w:tentative="1">
      <w:start w:val="1"/>
      <w:numFmt w:val="bullet"/>
      <w:lvlText w:val="o"/>
      <w:lvlJc w:val="left"/>
      <w:pPr>
        <w:ind w:left="6117" w:hanging="360"/>
      </w:pPr>
      <w:rPr>
        <w:rFonts w:ascii="Courier New" w:hAnsi="Courier New" w:cs="Courier New" w:hint="default"/>
      </w:rPr>
    </w:lvl>
    <w:lvl w:ilvl="8" w:tplc="400A0005" w:tentative="1">
      <w:start w:val="1"/>
      <w:numFmt w:val="bullet"/>
      <w:lvlText w:val=""/>
      <w:lvlJc w:val="left"/>
      <w:pPr>
        <w:ind w:left="6837" w:hanging="360"/>
      </w:pPr>
      <w:rPr>
        <w:rFonts w:ascii="Wingdings" w:hAnsi="Wingdings" w:hint="default"/>
      </w:rPr>
    </w:lvl>
  </w:abstractNum>
  <w:abstractNum w:abstractNumId="24" w15:restartNumberingAfterBreak="0">
    <w:nsid w:val="159C23CA"/>
    <w:multiLevelType w:val="hybridMultilevel"/>
    <w:tmpl w:val="8A8E0D00"/>
    <w:lvl w:ilvl="0" w:tplc="400A000D">
      <w:start w:val="1"/>
      <w:numFmt w:val="bullet"/>
      <w:lvlText w:val=""/>
      <w:lvlJc w:val="left"/>
      <w:pPr>
        <w:ind w:left="959" w:hanging="360"/>
      </w:pPr>
      <w:rPr>
        <w:rFonts w:ascii="Wingdings" w:hAnsi="Wingdings" w:hint="default"/>
      </w:rPr>
    </w:lvl>
    <w:lvl w:ilvl="1" w:tplc="400A0003" w:tentative="1">
      <w:start w:val="1"/>
      <w:numFmt w:val="bullet"/>
      <w:lvlText w:val="o"/>
      <w:lvlJc w:val="left"/>
      <w:pPr>
        <w:ind w:left="1679" w:hanging="360"/>
      </w:pPr>
      <w:rPr>
        <w:rFonts w:ascii="Courier New" w:hAnsi="Courier New" w:cs="Courier New" w:hint="default"/>
      </w:rPr>
    </w:lvl>
    <w:lvl w:ilvl="2" w:tplc="400A0005" w:tentative="1">
      <w:start w:val="1"/>
      <w:numFmt w:val="bullet"/>
      <w:lvlText w:val=""/>
      <w:lvlJc w:val="left"/>
      <w:pPr>
        <w:ind w:left="2399" w:hanging="360"/>
      </w:pPr>
      <w:rPr>
        <w:rFonts w:ascii="Wingdings" w:hAnsi="Wingdings" w:hint="default"/>
      </w:rPr>
    </w:lvl>
    <w:lvl w:ilvl="3" w:tplc="400A0001" w:tentative="1">
      <w:start w:val="1"/>
      <w:numFmt w:val="bullet"/>
      <w:lvlText w:val=""/>
      <w:lvlJc w:val="left"/>
      <w:pPr>
        <w:ind w:left="3119" w:hanging="360"/>
      </w:pPr>
      <w:rPr>
        <w:rFonts w:ascii="Symbol" w:hAnsi="Symbol" w:hint="default"/>
      </w:rPr>
    </w:lvl>
    <w:lvl w:ilvl="4" w:tplc="400A0003" w:tentative="1">
      <w:start w:val="1"/>
      <w:numFmt w:val="bullet"/>
      <w:lvlText w:val="o"/>
      <w:lvlJc w:val="left"/>
      <w:pPr>
        <w:ind w:left="3839" w:hanging="360"/>
      </w:pPr>
      <w:rPr>
        <w:rFonts w:ascii="Courier New" w:hAnsi="Courier New" w:cs="Courier New" w:hint="default"/>
      </w:rPr>
    </w:lvl>
    <w:lvl w:ilvl="5" w:tplc="400A0005" w:tentative="1">
      <w:start w:val="1"/>
      <w:numFmt w:val="bullet"/>
      <w:lvlText w:val=""/>
      <w:lvlJc w:val="left"/>
      <w:pPr>
        <w:ind w:left="4559" w:hanging="360"/>
      </w:pPr>
      <w:rPr>
        <w:rFonts w:ascii="Wingdings" w:hAnsi="Wingdings" w:hint="default"/>
      </w:rPr>
    </w:lvl>
    <w:lvl w:ilvl="6" w:tplc="400A0001" w:tentative="1">
      <w:start w:val="1"/>
      <w:numFmt w:val="bullet"/>
      <w:lvlText w:val=""/>
      <w:lvlJc w:val="left"/>
      <w:pPr>
        <w:ind w:left="5279" w:hanging="360"/>
      </w:pPr>
      <w:rPr>
        <w:rFonts w:ascii="Symbol" w:hAnsi="Symbol" w:hint="default"/>
      </w:rPr>
    </w:lvl>
    <w:lvl w:ilvl="7" w:tplc="400A0003" w:tentative="1">
      <w:start w:val="1"/>
      <w:numFmt w:val="bullet"/>
      <w:lvlText w:val="o"/>
      <w:lvlJc w:val="left"/>
      <w:pPr>
        <w:ind w:left="5999" w:hanging="360"/>
      </w:pPr>
      <w:rPr>
        <w:rFonts w:ascii="Courier New" w:hAnsi="Courier New" w:cs="Courier New" w:hint="default"/>
      </w:rPr>
    </w:lvl>
    <w:lvl w:ilvl="8" w:tplc="400A0005" w:tentative="1">
      <w:start w:val="1"/>
      <w:numFmt w:val="bullet"/>
      <w:lvlText w:val=""/>
      <w:lvlJc w:val="left"/>
      <w:pPr>
        <w:ind w:left="6719" w:hanging="360"/>
      </w:pPr>
      <w:rPr>
        <w:rFonts w:ascii="Wingdings" w:hAnsi="Wingdings" w:hint="default"/>
      </w:rPr>
    </w:lvl>
  </w:abstractNum>
  <w:abstractNum w:abstractNumId="25" w15:restartNumberingAfterBreak="0">
    <w:nsid w:val="17E44117"/>
    <w:multiLevelType w:val="singleLevel"/>
    <w:tmpl w:val="470E70B0"/>
    <w:lvl w:ilvl="0">
      <w:start w:val="1"/>
      <w:numFmt w:val="lowerLetter"/>
      <w:lvlText w:val="%1)"/>
      <w:lvlJc w:val="left"/>
      <w:pPr>
        <w:tabs>
          <w:tab w:val="num" w:pos="2004"/>
        </w:tabs>
        <w:ind w:left="2004" w:hanging="420"/>
      </w:pPr>
      <w:rPr>
        <w:rFonts w:hint="default"/>
        <w:b/>
      </w:rPr>
    </w:lvl>
  </w:abstractNum>
  <w:abstractNum w:abstractNumId="2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05064CF"/>
    <w:multiLevelType w:val="hybridMultilevel"/>
    <w:tmpl w:val="521ED71A"/>
    <w:name w:val="WW8Num272"/>
    <w:lvl w:ilvl="0" w:tplc="400A0001">
      <w:start w:val="1"/>
      <w:numFmt w:val="bullet"/>
      <w:lvlText w:val=""/>
      <w:lvlJc w:val="left"/>
      <w:pPr>
        <w:ind w:left="1370" w:hanging="360"/>
      </w:pPr>
      <w:rPr>
        <w:rFonts w:ascii="Symbol" w:hAnsi="Symbol" w:hint="default"/>
      </w:rPr>
    </w:lvl>
    <w:lvl w:ilvl="1" w:tplc="400A0003" w:tentative="1">
      <w:start w:val="1"/>
      <w:numFmt w:val="bullet"/>
      <w:lvlText w:val="o"/>
      <w:lvlJc w:val="left"/>
      <w:pPr>
        <w:ind w:left="2090" w:hanging="360"/>
      </w:pPr>
      <w:rPr>
        <w:rFonts w:ascii="Courier New" w:hAnsi="Courier New" w:cs="Courier New" w:hint="default"/>
      </w:rPr>
    </w:lvl>
    <w:lvl w:ilvl="2" w:tplc="400A0005" w:tentative="1">
      <w:start w:val="1"/>
      <w:numFmt w:val="bullet"/>
      <w:lvlText w:val=""/>
      <w:lvlJc w:val="left"/>
      <w:pPr>
        <w:ind w:left="2810" w:hanging="360"/>
      </w:pPr>
      <w:rPr>
        <w:rFonts w:ascii="Wingdings" w:hAnsi="Wingdings" w:hint="default"/>
      </w:rPr>
    </w:lvl>
    <w:lvl w:ilvl="3" w:tplc="400A0001" w:tentative="1">
      <w:start w:val="1"/>
      <w:numFmt w:val="bullet"/>
      <w:lvlText w:val=""/>
      <w:lvlJc w:val="left"/>
      <w:pPr>
        <w:ind w:left="3530" w:hanging="360"/>
      </w:pPr>
      <w:rPr>
        <w:rFonts w:ascii="Symbol" w:hAnsi="Symbol" w:hint="default"/>
      </w:rPr>
    </w:lvl>
    <w:lvl w:ilvl="4" w:tplc="400A0003" w:tentative="1">
      <w:start w:val="1"/>
      <w:numFmt w:val="bullet"/>
      <w:lvlText w:val="o"/>
      <w:lvlJc w:val="left"/>
      <w:pPr>
        <w:ind w:left="4250" w:hanging="360"/>
      </w:pPr>
      <w:rPr>
        <w:rFonts w:ascii="Courier New" w:hAnsi="Courier New" w:cs="Courier New" w:hint="default"/>
      </w:rPr>
    </w:lvl>
    <w:lvl w:ilvl="5" w:tplc="400A0005" w:tentative="1">
      <w:start w:val="1"/>
      <w:numFmt w:val="bullet"/>
      <w:lvlText w:val=""/>
      <w:lvlJc w:val="left"/>
      <w:pPr>
        <w:ind w:left="4970" w:hanging="360"/>
      </w:pPr>
      <w:rPr>
        <w:rFonts w:ascii="Wingdings" w:hAnsi="Wingdings" w:hint="default"/>
      </w:rPr>
    </w:lvl>
    <w:lvl w:ilvl="6" w:tplc="400A0001" w:tentative="1">
      <w:start w:val="1"/>
      <w:numFmt w:val="bullet"/>
      <w:lvlText w:val=""/>
      <w:lvlJc w:val="left"/>
      <w:pPr>
        <w:ind w:left="5690" w:hanging="360"/>
      </w:pPr>
      <w:rPr>
        <w:rFonts w:ascii="Symbol" w:hAnsi="Symbol" w:hint="default"/>
      </w:rPr>
    </w:lvl>
    <w:lvl w:ilvl="7" w:tplc="400A0003" w:tentative="1">
      <w:start w:val="1"/>
      <w:numFmt w:val="bullet"/>
      <w:lvlText w:val="o"/>
      <w:lvlJc w:val="left"/>
      <w:pPr>
        <w:ind w:left="6410" w:hanging="360"/>
      </w:pPr>
      <w:rPr>
        <w:rFonts w:ascii="Courier New" w:hAnsi="Courier New" w:cs="Courier New" w:hint="default"/>
      </w:rPr>
    </w:lvl>
    <w:lvl w:ilvl="8" w:tplc="400A0005" w:tentative="1">
      <w:start w:val="1"/>
      <w:numFmt w:val="bullet"/>
      <w:lvlText w:val=""/>
      <w:lvlJc w:val="left"/>
      <w:pPr>
        <w:ind w:left="7130" w:hanging="360"/>
      </w:pPr>
      <w:rPr>
        <w:rFonts w:ascii="Wingdings" w:hAnsi="Wingdings" w:hint="default"/>
      </w:rPr>
    </w:lvl>
  </w:abstractNum>
  <w:abstractNum w:abstractNumId="2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5741A8A"/>
    <w:multiLevelType w:val="hybridMultilevel"/>
    <w:tmpl w:val="2AD698C6"/>
    <w:lvl w:ilvl="0" w:tplc="400A000D">
      <w:start w:val="1"/>
      <w:numFmt w:val="bullet"/>
      <w:lvlText w:val=""/>
      <w:lvlJc w:val="left"/>
      <w:pPr>
        <w:ind w:left="1077" w:hanging="360"/>
      </w:pPr>
      <w:rPr>
        <w:rFonts w:ascii="Wingdings" w:hAnsi="Wingdings" w:hint="default"/>
      </w:rPr>
    </w:lvl>
    <w:lvl w:ilvl="1" w:tplc="400A0003" w:tentative="1">
      <w:start w:val="1"/>
      <w:numFmt w:val="bullet"/>
      <w:lvlText w:val="o"/>
      <w:lvlJc w:val="left"/>
      <w:pPr>
        <w:ind w:left="1797" w:hanging="360"/>
      </w:pPr>
      <w:rPr>
        <w:rFonts w:ascii="Courier New" w:hAnsi="Courier New" w:cs="Courier New" w:hint="default"/>
      </w:rPr>
    </w:lvl>
    <w:lvl w:ilvl="2" w:tplc="400A0005" w:tentative="1">
      <w:start w:val="1"/>
      <w:numFmt w:val="bullet"/>
      <w:lvlText w:val=""/>
      <w:lvlJc w:val="left"/>
      <w:pPr>
        <w:ind w:left="2517" w:hanging="360"/>
      </w:pPr>
      <w:rPr>
        <w:rFonts w:ascii="Wingdings" w:hAnsi="Wingdings" w:hint="default"/>
      </w:rPr>
    </w:lvl>
    <w:lvl w:ilvl="3" w:tplc="400A0001" w:tentative="1">
      <w:start w:val="1"/>
      <w:numFmt w:val="bullet"/>
      <w:lvlText w:val=""/>
      <w:lvlJc w:val="left"/>
      <w:pPr>
        <w:ind w:left="3237" w:hanging="360"/>
      </w:pPr>
      <w:rPr>
        <w:rFonts w:ascii="Symbol" w:hAnsi="Symbol" w:hint="default"/>
      </w:rPr>
    </w:lvl>
    <w:lvl w:ilvl="4" w:tplc="400A0003" w:tentative="1">
      <w:start w:val="1"/>
      <w:numFmt w:val="bullet"/>
      <w:lvlText w:val="o"/>
      <w:lvlJc w:val="left"/>
      <w:pPr>
        <w:ind w:left="3957" w:hanging="360"/>
      </w:pPr>
      <w:rPr>
        <w:rFonts w:ascii="Courier New" w:hAnsi="Courier New" w:cs="Courier New" w:hint="default"/>
      </w:rPr>
    </w:lvl>
    <w:lvl w:ilvl="5" w:tplc="400A0005" w:tentative="1">
      <w:start w:val="1"/>
      <w:numFmt w:val="bullet"/>
      <w:lvlText w:val=""/>
      <w:lvlJc w:val="left"/>
      <w:pPr>
        <w:ind w:left="4677" w:hanging="360"/>
      </w:pPr>
      <w:rPr>
        <w:rFonts w:ascii="Wingdings" w:hAnsi="Wingdings" w:hint="default"/>
      </w:rPr>
    </w:lvl>
    <w:lvl w:ilvl="6" w:tplc="400A0001" w:tentative="1">
      <w:start w:val="1"/>
      <w:numFmt w:val="bullet"/>
      <w:lvlText w:val=""/>
      <w:lvlJc w:val="left"/>
      <w:pPr>
        <w:ind w:left="5397" w:hanging="360"/>
      </w:pPr>
      <w:rPr>
        <w:rFonts w:ascii="Symbol" w:hAnsi="Symbol" w:hint="default"/>
      </w:rPr>
    </w:lvl>
    <w:lvl w:ilvl="7" w:tplc="400A0003" w:tentative="1">
      <w:start w:val="1"/>
      <w:numFmt w:val="bullet"/>
      <w:lvlText w:val="o"/>
      <w:lvlJc w:val="left"/>
      <w:pPr>
        <w:ind w:left="6117" w:hanging="360"/>
      </w:pPr>
      <w:rPr>
        <w:rFonts w:ascii="Courier New" w:hAnsi="Courier New" w:cs="Courier New" w:hint="default"/>
      </w:rPr>
    </w:lvl>
    <w:lvl w:ilvl="8" w:tplc="400A0005" w:tentative="1">
      <w:start w:val="1"/>
      <w:numFmt w:val="bullet"/>
      <w:lvlText w:val=""/>
      <w:lvlJc w:val="left"/>
      <w:pPr>
        <w:ind w:left="6837" w:hanging="360"/>
      </w:pPr>
      <w:rPr>
        <w:rFonts w:ascii="Wingdings" w:hAnsi="Wingdings" w:hint="default"/>
      </w:rPr>
    </w:lvl>
  </w:abstractNum>
  <w:abstractNum w:abstractNumId="32" w15:restartNumberingAfterBreak="0">
    <w:nsid w:val="295E26D1"/>
    <w:multiLevelType w:val="hybridMultilevel"/>
    <w:tmpl w:val="D026D3F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2C5864E3"/>
    <w:multiLevelType w:val="hybridMultilevel"/>
    <w:tmpl w:val="3A66A6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2EC44D38"/>
    <w:multiLevelType w:val="hybridMultilevel"/>
    <w:tmpl w:val="36B2A9CE"/>
    <w:lvl w:ilvl="0" w:tplc="400A0005">
      <w:start w:val="1"/>
      <w:numFmt w:val="bullet"/>
      <w:lvlText w:val=""/>
      <w:lvlJc w:val="left"/>
      <w:pPr>
        <w:ind w:left="1679" w:hanging="360"/>
      </w:pPr>
      <w:rPr>
        <w:rFonts w:ascii="Wingdings" w:hAnsi="Wingdings" w:hint="default"/>
      </w:rPr>
    </w:lvl>
    <w:lvl w:ilvl="1" w:tplc="400A0003" w:tentative="1">
      <w:start w:val="1"/>
      <w:numFmt w:val="bullet"/>
      <w:lvlText w:val="o"/>
      <w:lvlJc w:val="left"/>
      <w:pPr>
        <w:ind w:left="2399" w:hanging="360"/>
      </w:pPr>
      <w:rPr>
        <w:rFonts w:ascii="Courier New" w:hAnsi="Courier New" w:cs="Courier New" w:hint="default"/>
      </w:rPr>
    </w:lvl>
    <w:lvl w:ilvl="2" w:tplc="400A0005" w:tentative="1">
      <w:start w:val="1"/>
      <w:numFmt w:val="bullet"/>
      <w:lvlText w:val=""/>
      <w:lvlJc w:val="left"/>
      <w:pPr>
        <w:ind w:left="3119" w:hanging="360"/>
      </w:pPr>
      <w:rPr>
        <w:rFonts w:ascii="Wingdings" w:hAnsi="Wingdings" w:hint="default"/>
      </w:rPr>
    </w:lvl>
    <w:lvl w:ilvl="3" w:tplc="400A0001" w:tentative="1">
      <w:start w:val="1"/>
      <w:numFmt w:val="bullet"/>
      <w:lvlText w:val=""/>
      <w:lvlJc w:val="left"/>
      <w:pPr>
        <w:ind w:left="3839" w:hanging="360"/>
      </w:pPr>
      <w:rPr>
        <w:rFonts w:ascii="Symbol" w:hAnsi="Symbol" w:hint="default"/>
      </w:rPr>
    </w:lvl>
    <w:lvl w:ilvl="4" w:tplc="400A0003" w:tentative="1">
      <w:start w:val="1"/>
      <w:numFmt w:val="bullet"/>
      <w:lvlText w:val="o"/>
      <w:lvlJc w:val="left"/>
      <w:pPr>
        <w:ind w:left="4559" w:hanging="360"/>
      </w:pPr>
      <w:rPr>
        <w:rFonts w:ascii="Courier New" w:hAnsi="Courier New" w:cs="Courier New" w:hint="default"/>
      </w:rPr>
    </w:lvl>
    <w:lvl w:ilvl="5" w:tplc="400A0005" w:tentative="1">
      <w:start w:val="1"/>
      <w:numFmt w:val="bullet"/>
      <w:lvlText w:val=""/>
      <w:lvlJc w:val="left"/>
      <w:pPr>
        <w:ind w:left="5279" w:hanging="360"/>
      </w:pPr>
      <w:rPr>
        <w:rFonts w:ascii="Wingdings" w:hAnsi="Wingdings" w:hint="default"/>
      </w:rPr>
    </w:lvl>
    <w:lvl w:ilvl="6" w:tplc="400A0001" w:tentative="1">
      <w:start w:val="1"/>
      <w:numFmt w:val="bullet"/>
      <w:lvlText w:val=""/>
      <w:lvlJc w:val="left"/>
      <w:pPr>
        <w:ind w:left="5999" w:hanging="360"/>
      </w:pPr>
      <w:rPr>
        <w:rFonts w:ascii="Symbol" w:hAnsi="Symbol" w:hint="default"/>
      </w:rPr>
    </w:lvl>
    <w:lvl w:ilvl="7" w:tplc="400A0003" w:tentative="1">
      <w:start w:val="1"/>
      <w:numFmt w:val="bullet"/>
      <w:lvlText w:val="o"/>
      <w:lvlJc w:val="left"/>
      <w:pPr>
        <w:ind w:left="6719" w:hanging="360"/>
      </w:pPr>
      <w:rPr>
        <w:rFonts w:ascii="Courier New" w:hAnsi="Courier New" w:cs="Courier New" w:hint="default"/>
      </w:rPr>
    </w:lvl>
    <w:lvl w:ilvl="8" w:tplc="400A0005" w:tentative="1">
      <w:start w:val="1"/>
      <w:numFmt w:val="bullet"/>
      <w:lvlText w:val=""/>
      <w:lvlJc w:val="left"/>
      <w:pPr>
        <w:ind w:left="7439" w:hanging="360"/>
      </w:pPr>
      <w:rPr>
        <w:rFonts w:ascii="Wingdings" w:hAnsi="Wingdings" w:hint="default"/>
      </w:rPr>
    </w:lvl>
  </w:abstractNum>
  <w:abstractNum w:abstractNumId="3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25645AD"/>
    <w:multiLevelType w:val="multilevel"/>
    <w:tmpl w:val="091AA2F4"/>
    <w:lvl w:ilvl="0">
      <w:start w:val="1"/>
      <w:numFmt w:val="decimal"/>
      <w:lvlText w:val="%1."/>
      <w:lvlJc w:val="left"/>
      <w:pPr>
        <w:ind w:left="650" w:hanging="360"/>
      </w:pPr>
      <w:rPr>
        <w:rFonts w:ascii="Arial" w:eastAsia="Times New Roman" w:hAnsi="Arial" w:cs="Arial" w:hint="default"/>
        <w:b/>
      </w:rPr>
    </w:lvl>
    <w:lvl w:ilvl="1">
      <w:start w:val="1"/>
      <w:numFmt w:val="bullet"/>
      <w:lvlText w:val=""/>
      <w:lvlJc w:val="left"/>
      <w:pPr>
        <w:tabs>
          <w:tab w:val="num" w:pos="1370"/>
        </w:tabs>
        <w:ind w:left="1370" w:hanging="360"/>
      </w:pPr>
      <w:rPr>
        <w:rFonts w:ascii="Symbol" w:hAnsi="Symbol" w:hint="default"/>
      </w:rPr>
    </w:lvl>
    <w:lvl w:ilvl="2">
      <w:start w:val="1"/>
      <w:numFmt w:val="lowerRoman"/>
      <w:lvlText w:val="%3."/>
      <w:lvlJc w:val="right"/>
      <w:pPr>
        <w:tabs>
          <w:tab w:val="num" w:pos="2090"/>
        </w:tabs>
        <w:ind w:left="2090" w:hanging="180"/>
      </w:pPr>
      <w:rPr>
        <w:rFonts w:cs="Times New Roman"/>
      </w:rPr>
    </w:lvl>
    <w:lvl w:ilvl="3">
      <w:start w:val="1"/>
      <w:numFmt w:val="decimal"/>
      <w:lvlText w:val="%4."/>
      <w:lvlJc w:val="left"/>
      <w:pPr>
        <w:tabs>
          <w:tab w:val="num" w:pos="2810"/>
        </w:tabs>
        <w:ind w:left="2810" w:hanging="360"/>
      </w:pPr>
      <w:rPr>
        <w:rFonts w:ascii="Arial" w:hAnsi="Arial" w:cs="Arial" w:hint="default"/>
        <w:b/>
        <w:i w:val="0"/>
        <w:sz w:val="16"/>
        <w:szCs w:val="16"/>
      </w:rPr>
    </w:lvl>
    <w:lvl w:ilvl="4">
      <w:start w:val="1"/>
      <w:numFmt w:val="lowerLetter"/>
      <w:lvlText w:val="%5."/>
      <w:lvlJc w:val="left"/>
      <w:pPr>
        <w:tabs>
          <w:tab w:val="num" w:pos="3530"/>
        </w:tabs>
        <w:ind w:left="3530" w:hanging="360"/>
      </w:pPr>
      <w:rPr>
        <w:rFonts w:cs="Times New Roman"/>
      </w:rPr>
    </w:lvl>
    <w:lvl w:ilvl="5">
      <w:start w:val="1"/>
      <w:numFmt w:val="lowerRoman"/>
      <w:lvlText w:val="%6."/>
      <w:lvlJc w:val="right"/>
      <w:pPr>
        <w:tabs>
          <w:tab w:val="num" w:pos="4250"/>
        </w:tabs>
        <w:ind w:left="4250" w:hanging="180"/>
      </w:pPr>
      <w:rPr>
        <w:rFonts w:cs="Times New Roman"/>
      </w:rPr>
    </w:lvl>
    <w:lvl w:ilvl="6">
      <w:start w:val="1"/>
      <w:numFmt w:val="decimal"/>
      <w:lvlText w:val="%7."/>
      <w:lvlJc w:val="left"/>
      <w:pPr>
        <w:tabs>
          <w:tab w:val="num" w:pos="4970"/>
        </w:tabs>
        <w:ind w:left="4970" w:hanging="360"/>
      </w:pPr>
      <w:rPr>
        <w:rFonts w:cs="Times New Roman"/>
        <w:b/>
      </w:rPr>
    </w:lvl>
    <w:lvl w:ilvl="7">
      <w:start w:val="1"/>
      <w:numFmt w:val="lowerLetter"/>
      <w:lvlText w:val="%8."/>
      <w:lvlJc w:val="left"/>
      <w:pPr>
        <w:tabs>
          <w:tab w:val="num" w:pos="5690"/>
        </w:tabs>
        <w:ind w:left="5690" w:hanging="360"/>
      </w:pPr>
      <w:rPr>
        <w:rFonts w:cs="Times New Roman"/>
      </w:rPr>
    </w:lvl>
    <w:lvl w:ilvl="8">
      <w:start w:val="1"/>
      <w:numFmt w:val="lowerRoman"/>
      <w:lvlText w:val="%9."/>
      <w:lvlJc w:val="right"/>
      <w:pPr>
        <w:tabs>
          <w:tab w:val="num" w:pos="6410"/>
        </w:tabs>
        <w:ind w:left="6410" w:hanging="180"/>
      </w:pPr>
      <w:rPr>
        <w:rFonts w:cs="Times New Roman"/>
      </w:r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A424597"/>
    <w:multiLevelType w:val="hybridMultilevel"/>
    <w:tmpl w:val="E8C43D9A"/>
    <w:lvl w:ilvl="0" w:tplc="A59006E2">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BA86045"/>
    <w:multiLevelType w:val="hybridMultilevel"/>
    <w:tmpl w:val="25DE02EC"/>
    <w:lvl w:ilvl="0" w:tplc="400A000D">
      <w:start w:val="1"/>
      <w:numFmt w:val="bullet"/>
      <w:lvlText w:val=""/>
      <w:lvlJc w:val="left"/>
      <w:pPr>
        <w:ind w:left="1100" w:hanging="360"/>
      </w:pPr>
      <w:rPr>
        <w:rFonts w:ascii="Wingdings" w:hAnsi="Wingdings" w:hint="default"/>
      </w:rPr>
    </w:lvl>
    <w:lvl w:ilvl="1" w:tplc="400A0003" w:tentative="1">
      <w:start w:val="1"/>
      <w:numFmt w:val="bullet"/>
      <w:lvlText w:val="o"/>
      <w:lvlJc w:val="left"/>
      <w:pPr>
        <w:ind w:left="1820" w:hanging="360"/>
      </w:pPr>
      <w:rPr>
        <w:rFonts w:ascii="Courier New" w:hAnsi="Courier New" w:cs="Courier New" w:hint="default"/>
      </w:rPr>
    </w:lvl>
    <w:lvl w:ilvl="2" w:tplc="400A0005" w:tentative="1">
      <w:start w:val="1"/>
      <w:numFmt w:val="bullet"/>
      <w:lvlText w:val=""/>
      <w:lvlJc w:val="left"/>
      <w:pPr>
        <w:ind w:left="2540" w:hanging="360"/>
      </w:pPr>
      <w:rPr>
        <w:rFonts w:ascii="Wingdings" w:hAnsi="Wingdings" w:hint="default"/>
      </w:rPr>
    </w:lvl>
    <w:lvl w:ilvl="3" w:tplc="400A0001" w:tentative="1">
      <w:start w:val="1"/>
      <w:numFmt w:val="bullet"/>
      <w:lvlText w:val=""/>
      <w:lvlJc w:val="left"/>
      <w:pPr>
        <w:ind w:left="3260" w:hanging="360"/>
      </w:pPr>
      <w:rPr>
        <w:rFonts w:ascii="Symbol" w:hAnsi="Symbol" w:hint="default"/>
      </w:rPr>
    </w:lvl>
    <w:lvl w:ilvl="4" w:tplc="400A0003" w:tentative="1">
      <w:start w:val="1"/>
      <w:numFmt w:val="bullet"/>
      <w:lvlText w:val="o"/>
      <w:lvlJc w:val="left"/>
      <w:pPr>
        <w:ind w:left="3980" w:hanging="360"/>
      </w:pPr>
      <w:rPr>
        <w:rFonts w:ascii="Courier New" w:hAnsi="Courier New" w:cs="Courier New" w:hint="default"/>
      </w:rPr>
    </w:lvl>
    <w:lvl w:ilvl="5" w:tplc="400A0005" w:tentative="1">
      <w:start w:val="1"/>
      <w:numFmt w:val="bullet"/>
      <w:lvlText w:val=""/>
      <w:lvlJc w:val="left"/>
      <w:pPr>
        <w:ind w:left="4700" w:hanging="360"/>
      </w:pPr>
      <w:rPr>
        <w:rFonts w:ascii="Wingdings" w:hAnsi="Wingdings" w:hint="default"/>
      </w:rPr>
    </w:lvl>
    <w:lvl w:ilvl="6" w:tplc="400A0001" w:tentative="1">
      <w:start w:val="1"/>
      <w:numFmt w:val="bullet"/>
      <w:lvlText w:val=""/>
      <w:lvlJc w:val="left"/>
      <w:pPr>
        <w:ind w:left="5420" w:hanging="360"/>
      </w:pPr>
      <w:rPr>
        <w:rFonts w:ascii="Symbol" w:hAnsi="Symbol" w:hint="default"/>
      </w:rPr>
    </w:lvl>
    <w:lvl w:ilvl="7" w:tplc="400A0003" w:tentative="1">
      <w:start w:val="1"/>
      <w:numFmt w:val="bullet"/>
      <w:lvlText w:val="o"/>
      <w:lvlJc w:val="left"/>
      <w:pPr>
        <w:ind w:left="6140" w:hanging="360"/>
      </w:pPr>
      <w:rPr>
        <w:rFonts w:ascii="Courier New" w:hAnsi="Courier New" w:cs="Courier New" w:hint="default"/>
      </w:rPr>
    </w:lvl>
    <w:lvl w:ilvl="8" w:tplc="400A0005" w:tentative="1">
      <w:start w:val="1"/>
      <w:numFmt w:val="bullet"/>
      <w:lvlText w:val=""/>
      <w:lvlJc w:val="left"/>
      <w:pPr>
        <w:ind w:left="6860" w:hanging="360"/>
      </w:pPr>
      <w:rPr>
        <w:rFonts w:ascii="Wingdings" w:hAnsi="Wingdings" w:hint="default"/>
      </w:rPr>
    </w:lvl>
  </w:abstractNum>
  <w:abstractNum w:abstractNumId="44" w15:restartNumberingAfterBreak="0">
    <w:nsid w:val="3D6E6F9A"/>
    <w:multiLevelType w:val="hybridMultilevel"/>
    <w:tmpl w:val="6E16BF12"/>
    <w:lvl w:ilvl="0" w:tplc="400A0005">
      <w:start w:val="1"/>
      <w:numFmt w:val="bullet"/>
      <w:lvlText w:val=""/>
      <w:lvlJc w:val="left"/>
      <w:pPr>
        <w:ind w:left="1820" w:hanging="360"/>
      </w:pPr>
      <w:rPr>
        <w:rFonts w:ascii="Wingdings" w:hAnsi="Wingdings" w:hint="default"/>
      </w:rPr>
    </w:lvl>
    <w:lvl w:ilvl="1" w:tplc="400A0003" w:tentative="1">
      <w:start w:val="1"/>
      <w:numFmt w:val="bullet"/>
      <w:lvlText w:val="o"/>
      <w:lvlJc w:val="left"/>
      <w:pPr>
        <w:ind w:left="2540" w:hanging="360"/>
      </w:pPr>
      <w:rPr>
        <w:rFonts w:ascii="Courier New" w:hAnsi="Courier New" w:cs="Courier New" w:hint="default"/>
      </w:rPr>
    </w:lvl>
    <w:lvl w:ilvl="2" w:tplc="400A0005" w:tentative="1">
      <w:start w:val="1"/>
      <w:numFmt w:val="bullet"/>
      <w:lvlText w:val=""/>
      <w:lvlJc w:val="left"/>
      <w:pPr>
        <w:ind w:left="3260" w:hanging="360"/>
      </w:pPr>
      <w:rPr>
        <w:rFonts w:ascii="Wingdings" w:hAnsi="Wingdings" w:hint="default"/>
      </w:rPr>
    </w:lvl>
    <w:lvl w:ilvl="3" w:tplc="400A0001" w:tentative="1">
      <w:start w:val="1"/>
      <w:numFmt w:val="bullet"/>
      <w:lvlText w:val=""/>
      <w:lvlJc w:val="left"/>
      <w:pPr>
        <w:ind w:left="3980" w:hanging="360"/>
      </w:pPr>
      <w:rPr>
        <w:rFonts w:ascii="Symbol" w:hAnsi="Symbol" w:hint="default"/>
      </w:rPr>
    </w:lvl>
    <w:lvl w:ilvl="4" w:tplc="400A0003" w:tentative="1">
      <w:start w:val="1"/>
      <w:numFmt w:val="bullet"/>
      <w:lvlText w:val="o"/>
      <w:lvlJc w:val="left"/>
      <w:pPr>
        <w:ind w:left="4700" w:hanging="360"/>
      </w:pPr>
      <w:rPr>
        <w:rFonts w:ascii="Courier New" w:hAnsi="Courier New" w:cs="Courier New" w:hint="default"/>
      </w:rPr>
    </w:lvl>
    <w:lvl w:ilvl="5" w:tplc="400A0005" w:tentative="1">
      <w:start w:val="1"/>
      <w:numFmt w:val="bullet"/>
      <w:lvlText w:val=""/>
      <w:lvlJc w:val="left"/>
      <w:pPr>
        <w:ind w:left="5420" w:hanging="360"/>
      </w:pPr>
      <w:rPr>
        <w:rFonts w:ascii="Wingdings" w:hAnsi="Wingdings" w:hint="default"/>
      </w:rPr>
    </w:lvl>
    <w:lvl w:ilvl="6" w:tplc="400A0001" w:tentative="1">
      <w:start w:val="1"/>
      <w:numFmt w:val="bullet"/>
      <w:lvlText w:val=""/>
      <w:lvlJc w:val="left"/>
      <w:pPr>
        <w:ind w:left="6140" w:hanging="360"/>
      </w:pPr>
      <w:rPr>
        <w:rFonts w:ascii="Symbol" w:hAnsi="Symbol" w:hint="default"/>
      </w:rPr>
    </w:lvl>
    <w:lvl w:ilvl="7" w:tplc="400A0003" w:tentative="1">
      <w:start w:val="1"/>
      <w:numFmt w:val="bullet"/>
      <w:lvlText w:val="o"/>
      <w:lvlJc w:val="left"/>
      <w:pPr>
        <w:ind w:left="6860" w:hanging="360"/>
      </w:pPr>
      <w:rPr>
        <w:rFonts w:ascii="Courier New" w:hAnsi="Courier New" w:cs="Courier New" w:hint="default"/>
      </w:rPr>
    </w:lvl>
    <w:lvl w:ilvl="8" w:tplc="400A0005" w:tentative="1">
      <w:start w:val="1"/>
      <w:numFmt w:val="bullet"/>
      <w:lvlText w:val=""/>
      <w:lvlJc w:val="left"/>
      <w:pPr>
        <w:ind w:left="7580" w:hanging="360"/>
      </w:pPr>
      <w:rPr>
        <w:rFonts w:ascii="Wingdings" w:hAnsi="Wingdings" w:hint="default"/>
      </w:rPr>
    </w:lvl>
  </w:abstractNum>
  <w:abstractNum w:abstractNumId="4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53675548"/>
    <w:multiLevelType w:val="hybridMultilevel"/>
    <w:tmpl w:val="DA08F66C"/>
    <w:lvl w:ilvl="0" w:tplc="400A0005">
      <w:start w:val="1"/>
      <w:numFmt w:val="bullet"/>
      <w:lvlText w:val=""/>
      <w:lvlJc w:val="left"/>
      <w:pPr>
        <w:ind w:left="1820" w:hanging="360"/>
      </w:pPr>
      <w:rPr>
        <w:rFonts w:ascii="Wingdings" w:hAnsi="Wingdings" w:hint="default"/>
      </w:rPr>
    </w:lvl>
    <w:lvl w:ilvl="1" w:tplc="400A0003" w:tentative="1">
      <w:start w:val="1"/>
      <w:numFmt w:val="bullet"/>
      <w:lvlText w:val="o"/>
      <w:lvlJc w:val="left"/>
      <w:pPr>
        <w:ind w:left="2540" w:hanging="360"/>
      </w:pPr>
      <w:rPr>
        <w:rFonts w:ascii="Courier New" w:hAnsi="Courier New" w:cs="Courier New" w:hint="default"/>
      </w:rPr>
    </w:lvl>
    <w:lvl w:ilvl="2" w:tplc="400A0005" w:tentative="1">
      <w:start w:val="1"/>
      <w:numFmt w:val="bullet"/>
      <w:lvlText w:val=""/>
      <w:lvlJc w:val="left"/>
      <w:pPr>
        <w:ind w:left="3260" w:hanging="360"/>
      </w:pPr>
      <w:rPr>
        <w:rFonts w:ascii="Wingdings" w:hAnsi="Wingdings" w:hint="default"/>
      </w:rPr>
    </w:lvl>
    <w:lvl w:ilvl="3" w:tplc="400A0001" w:tentative="1">
      <w:start w:val="1"/>
      <w:numFmt w:val="bullet"/>
      <w:lvlText w:val=""/>
      <w:lvlJc w:val="left"/>
      <w:pPr>
        <w:ind w:left="3980" w:hanging="360"/>
      </w:pPr>
      <w:rPr>
        <w:rFonts w:ascii="Symbol" w:hAnsi="Symbol" w:hint="default"/>
      </w:rPr>
    </w:lvl>
    <w:lvl w:ilvl="4" w:tplc="400A0003" w:tentative="1">
      <w:start w:val="1"/>
      <w:numFmt w:val="bullet"/>
      <w:lvlText w:val="o"/>
      <w:lvlJc w:val="left"/>
      <w:pPr>
        <w:ind w:left="4700" w:hanging="360"/>
      </w:pPr>
      <w:rPr>
        <w:rFonts w:ascii="Courier New" w:hAnsi="Courier New" w:cs="Courier New" w:hint="default"/>
      </w:rPr>
    </w:lvl>
    <w:lvl w:ilvl="5" w:tplc="400A0005" w:tentative="1">
      <w:start w:val="1"/>
      <w:numFmt w:val="bullet"/>
      <w:lvlText w:val=""/>
      <w:lvlJc w:val="left"/>
      <w:pPr>
        <w:ind w:left="5420" w:hanging="360"/>
      </w:pPr>
      <w:rPr>
        <w:rFonts w:ascii="Wingdings" w:hAnsi="Wingdings" w:hint="default"/>
      </w:rPr>
    </w:lvl>
    <w:lvl w:ilvl="6" w:tplc="400A0001" w:tentative="1">
      <w:start w:val="1"/>
      <w:numFmt w:val="bullet"/>
      <w:lvlText w:val=""/>
      <w:lvlJc w:val="left"/>
      <w:pPr>
        <w:ind w:left="6140" w:hanging="360"/>
      </w:pPr>
      <w:rPr>
        <w:rFonts w:ascii="Symbol" w:hAnsi="Symbol" w:hint="default"/>
      </w:rPr>
    </w:lvl>
    <w:lvl w:ilvl="7" w:tplc="400A0003" w:tentative="1">
      <w:start w:val="1"/>
      <w:numFmt w:val="bullet"/>
      <w:lvlText w:val="o"/>
      <w:lvlJc w:val="left"/>
      <w:pPr>
        <w:ind w:left="6860" w:hanging="360"/>
      </w:pPr>
      <w:rPr>
        <w:rFonts w:ascii="Courier New" w:hAnsi="Courier New" w:cs="Courier New" w:hint="default"/>
      </w:rPr>
    </w:lvl>
    <w:lvl w:ilvl="8" w:tplc="400A0005" w:tentative="1">
      <w:start w:val="1"/>
      <w:numFmt w:val="bullet"/>
      <w:lvlText w:val=""/>
      <w:lvlJc w:val="left"/>
      <w:pPr>
        <w:ind w:left="758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8C54935"/>
    <w:multiLevelType w:val="hybridMultilevel"/>
    <w:tmpl w:val="672442D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5A84317E"/>
    <w:multiLevelType w:val="hybridMultilevel"/>
    <w:tmpl w:val="C2A0137E"/>
    <w:lvl w:ilvl="0" w:tplc="74E050BE">
      <w:start w:val="1"/>
      <w:numFmt w:val="bullet"/>
      <w:lvlText w:val=""/>
      <w:lvlJc w:val="left"/>
      <w:pPr>
        <w:ind w:left="1820" w:hanging="360"/>
      </w:pPr>
      <w:rPr>
        <w:rFonts w:ascii="Wingdings" w:hAnsi="Wingdings" w:hint="default"/>
        <w:b/>
      </w:rPr>
    </w:lvl>
    <w:lvl w:ilvl="1" w:tplc="400A0003" w:tentative="1">
      <w:start w:val="1"/>
      <w:numFmt w:val="bullet"/>
      <w:lvlText w:val="o"/>
      <w:lvlJc w:val="left"/>
      <w:pPr>
        <w:ind w:left="2540" w:hanging="360"/>
      </w:pPr>
      <w:rPr>
        <w:rFonts w:ascii="Courier New" w:hAnsi="Courier New" w:cs="Courier New" w:hint="default"/>
      </w:rPr>
    </w:lvl>
    <w:lvl w:ilvl="2" w:tplc="400A0005" w:tentative="1">
      <w:start w:val="1"/>
      <w:numFmt w:val="bullet"/>
      <w:lvlText w:val=""/>
      <w:lvlJc w:val="left"/>
      <w:pPr>
        <w:ind w:left="3260" w:hanging="360"/>
      </w:pPr>
      <w:rPr>
        <w:rFonts w:ascii="Wingdings" w:hAnsi="Wingdings" w:hint="default"/>
      </w:rPr>
    </w:lvl>
    <w:lvl w:ilvl="3" w:tplc="400A0001" w:tentative="1">
      <w:start w:val="1"/>
      <w:numFmt w:val="bullet"/>
      <w:lvlText w:val=""/>
      <w:lvlJc w:val="left"/>
      <w:pPr>
        <w:ind w:left="3980" w:hanging="360"/>
      </w:pPr>
      <w:rPr>
        <w:rFonts w:ascii="Symbol" w:hAnsi="Symbol" w:hint="default"/>
      </w:rPr>
    </w:lvl>
    <w:lvl w:ilvl="4" w:tplc="400A0003" w:tentative="1">
      <w:start w:val="1"/>
      <w:numFmt w:val="bullet"/>
      <w:lvlText w:val="o"/>
      <w:lvlJc w:val="left"/>
      <w:pPr>
        <w:ind w:left="4700" w:hanging="360"/>
      </w:pPr>
      <w:rPr>
        <w:rFonts w:ascii="Courier New" w:hAnsi="Courier New" w:cs="Courier New" w:hint="default"/>
      </w:rPr>
    </w:lvl>
    <w:lvl w:ilvl="5" w:tplc="400A0005" w:tentative="1">
      <w:start w:val="1"/>
      <w:numFmt w:val="bullet"/>
      <w:lvlText w:val=""/>
      <w:lvlJc w:val="left"/>
      <w:pPr>
        <w:ind w:left="5420" w:hanging="360"/>
      </w:pPr>
      <w:rPr>
        <w:rFonts w:ascii="Wingdings" w:hAnsi="Wingdings" w:hint="default"/>
      </w:rPr>
    </w:lvl>
    <w:lvl w:ilvl="6" w:tplc="400A0001" w:tentative="1">
      <w:start w:val="1"/>
      <w:numFmt w:val="bullet"/>
      <w:lvlText w:val=""/>
      <w:lvlJc w:val="left"/>
      <w:pPr>
        <w:ind w:left="6140" w:hanging="360"/>
      </w:pPr>
      <w:rPr>
        <w:rFonts w:ascii="Symbol" w:hAnsi="Symbol" w:hint="default"/>
      </w:rPr>
    </w:lvl>
    <w:lvl w:ilvl="7" w:tplc="400A0003" w:tentative="1">
      <w:start w:val="1"/>
      <w:numFmt w:val="bullet"/>
      <w:lvlText w:val="o"/>
      <w:lvlJc w:val="left"/>
      <w:pPr>
        <w:ind w:left="6860" w:hanging="360"/>
      </w:pPr>
      <w:rPr>
        <w:rFonts w:ascii="Courier New" w:hAnsi="Courier New" w:cs="Courier New" w:hint="default"/>
      </w:rPr>
    </w:lvl>
    <w:lvl w:ilvl="8" w:tplc="400A0005" w:tentative="1">
      <w:start w:val="1"/>
      <w:numFmt w:val="bullet"/>
      <w:lvlText w:val=""/>
      <w:lvlJc w:val="left"/>
      <w:pPr>
        <w:ind w:left="7580" w:hanging="360"/>
      </w:pPr>
      <w:rPr>
        <w:rFonts w:ascii="Wingdings" w:hAnsi="Wingdings" w:hint="default"/>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D05FBD"/>
    <w:multiLevelType w:val="multilevel"/>
    <w:tmpl w:val="4DD418A8"/>
    <w:lvl w:ilvl="0">
      <w:start w:val="1"/>
      <w:numFmt w:val="bullet"/>
      <w:lvlText w:val=""/>
      <w:lvlJc w:val="left"/>
      <w:pPr>
        <w:ind w:left="650" w:hanging="360"/>
      </w:pPr>
      <w:rPr>
        <w:rFonts w:ascii="Symbol" w:hAnsi="Symbol" w:hint="default"/>
      </w:rPr>
    </w:lvl>
    <w:lvl w:ilvl="1">
      <w:start w:val="1"/>
      <w:numFmt w:val="lowerLetter"/>
      <w:lvlText w:val="%2)"/>
      <w:lvlJc w:val="left"/>
      <w:pPr>
        <w:tabs>
          <w:tab w:val="num" w:pos="1370"/>
        </w:tabs>
        <w:ind w:left="1370" w:hanging="360"/>
      </w:pPr>
      <w:rPr>
        <w:rFonts w:hint="default"/>
      </w:rPr>
    </w:lvl>
    <w:lvl w:ilvl="2">
      <w:start w:val="1"/>
      <w:numFmt w:val="lowerRoman"/>
      <w:lvlText w:val="%3."/>
      <w:lvlJc w:val="right"/>
      <w:pPr>
        <w:tabs>
          <w:tab w:val="num" w:pos="2090"/>
        </w:tabs>
        <w:ind w:left="2090" w:hanging="180"/>
      </w:pPr>
      <w:rPr>
        <w:rFonts w:cs="Times New Roman"/>
      </w:rPr>
    </w:lvl>
    <w:lvl w:ilvl="3">
      <w:start w:val="1"/>
      <w:numFmt w:val="lowerLetter"/>
      <w:lvlText w:val="%4)"/>
      <w:lvlJc w:val="left"/>
      <w:pPr>
        <w:tabs>
          <w:tab w:val="num" w:pos="2810"/>
        </w:tabs>
        <w:ind w:left="2810" w:hanging="360"/>
      </w:pPr>
      <w:rPr>
        <w:b/>
      </w:rPr>
    </w:lvl>
    <w:lvl w:ilvl="4">
      <w:start w:val="1"/>
      <w:numFmt w:val="lowerLetter"/>
      <w:lvlText w:val="%5."/>
      <w:lvlJc w:val="left"/>
      <w:pPr>
        <w:tabs>
          <w:tab w:val="num" w:pos="3530"/>
        </w:tabs>
        <w:ind w:left="3530" w:hanging="360"/>
      </w:pPr>
      <w:rPr>
        <w:rFonts w:cs="Times New Roman"/>
      </w:rPr>
    </w:lvl>
    <w:lvl w:ilvl="5">
      <w:start w:val="1"/>
      <w:numFmt w:val="lowerRoman"/>
      <w:lvlText w:val="%6."/>
      <w:lvlJc w:val="right"/>
      <w:pPr>
        <w:tabs>
          <w:tab w:val="num" w:pos="4250"/>
        </w:tabs>
        <w:ind w:left="4250" w:hanging="180"/>
      </w:pPr>
      <w:rPr>
        <w:rFonts w:cs="Times New Roman"/>
      </w:rPr>
    </w:lvl>
    <w:lvl w:ilvl="6">
      <w:start w:val="1"/>
      <w:numFmt w:val="decimal"/>
      <w:lvlText w:val="%7."/>
      <w:lvlJc w:val="left"/>
      <w:pPr>
        <w:tabs>
          <w:tab w:val="num" w:pos="4970"/>
        </w:tabs>
        <w:ind w:left="4970" w:hanging="360"/>
      </w:pPr>
      <w:rPr>
        <w:rFonts w:cs="Times New Roman"/>
      </w:rPr>
    </w:lvl>
    <w:lvl w:ilvl="7">
      <w:start w:val="1"/>
      <w:numFmt w:val="lowerLetter"/>
      <w:lvlText w:val="%8."/>
      <w:lvlJc w:val="left"/>
      <w:pPr>
        <w:tabs>
          <w:tab w:val="num" w:pos="5690"/>
        </w:tabs>
        <w:ind w:left="5690" w:hanging="360"/>
      </w:pPr>
      <w:rPr>
        <w:rFonts w:cs="Times New Roman"/>
      </w:rPr>
    </w:lvl>
    <w:lvl w:ilvl="8">
      <w:start w:val="1"/>
      <w:numFmt w:val="lowerRoman"/>
      <w:lvlText w:val="%9."/>
      <w:lvlJc w:val="right"/>
      <w:pPr>
        <w:tabs>
          <w:tab w:val="num" w:pos="6410"/>
        </w:tabs>
        <w:ind w:left="6410" w:hanging="180"/>
      </w:pPr>
      <w:rPr>
        <w:rFonts w:cs="Times New Roman"/>
      </w:rPr>
    </w:lvl>
  </w:abstractNum>
  <w:abstractNum w:abstractNumId="56" w15:restartNumberingAfterBreak="0">
    <w:nsid w:val="5E9D65C4"/>
    <w:multiLevelType w:val="hybridMultilevel"/>
    <w:tmpl w:val="BC12A672"/>
    <w:lvl w:ilvl="0" w:tplc="42F4E22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8" w15:restartNumberingAfterBreak="0">
    <w:nsid w:val="634A698B"/>
    <w:multiLevelType w:val="hybridMultilevel"/>
    <w:tmpl w:val="4C943880"/>
    <w:lvl w:ilvl="0" w:tplc="FB4E98C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DD01612"/>
    <w:multiLevelType w:val="hybridMultilevel"/>
    <w:tmpl w:val="D5686F0E"/>
    <w:lvl w:ilvl="0" w:tplc="400A0001">
      <w:start w:val="1"/>
      <w:numFmt w:val="bullet"/>
      <w:lvlText w:val=""/>
      <w:lvlJc w:val="left"/>
      <w:pPr>
        <w:ind w:left="1436" w:hanging="360"/>
      </w:pPr>
      <w:rPr>
        <w:rFonts w:ascii="Symbol" w:hAnsi="Symbol" w:hint="default"/>
      </w:rPr>
    </w:lvl>
    <w:lvl w:ilvl="1" w:tplc="400A0003" w:tentative="1">
      <w:start w:val="1"/>
      <w:numFmt w:val="bullet"/>
      <w:lvlText w:val="o"/>
      <w:lvlJc w:val="left"/>
      <w:pPr>
        <w:ind w:left="2156" w:hanging="360"/>
      </w:pPr>
      <w:rPr>
        <w:rFonts w:ascii="Courier New" w:hAnsi="Courier New" w:cs="Courier New" w:hint="default"/>
      </w:rPr>
    </w:lvl>
    <w:lvl w:ilvl="2" w:tplc="400A0005" w:tentative="1">
      <w:start w:val="1"/>
      <w:numFmt w:val="bullet"/>
      <w:lvlText w:val=""/>
      <w:lvlJc w:val="left"/>
      <w:pPr>
        <w:ind w:left="2876" w:hanging="360"/>
      </w:pPr>
      <w:rPr>
        <w:rFonts w:ascii="Wingdings" w:hAnsi="Wingdings" w:hint="default"/>
      </w:rPr>
    </w:lvl>
    <w:lvl w:ilvl="3" w:tplc="400A0001" w:tentative="1">
      <w:start w:val="1"/>
      <w:numFmt w:val="bullet"/>
      <w:lvlText w:val=""/>
      <w:lvlJc w:val="left"/>
      <w:pPr>
        <w:ind w:left="3596" w:hanging="360"/>
      </w:pPr>
      <w:rPr>
        <w:rFonts w:ascii="Symbol" w:hAnsi="Symbol" w:hint="default"/>
      </w:rPr>
    </w:lvl>
    <w:lvl w:ilvl="4" w:tplc="400A0003" w:tentative="1">
      <w:start w:val="1"/>
      <w:numFmt w:val="bullet"/>
      <w:lvlText w:val="o"/>
      <w:lvlJc w:val="left"/>
      <w:pPr>
        <w:ind w:left="4316" w:hanging="360"/>
      </w:pPr>
      <w:rPr>
        <w:rFonts w:ascii="Courier New" w:hAnsi="Courier New" w:cs="Courier New" w:hint="default"/>
      </w:rPr>
    </w:lvl>
    <w:lvl w:ilvl="5" w:tplc="400A0005" w:tentative="1">
      <w:start w:val="1"/>
      <w:numFmt w:val="bullet"/>
      <w:lvlText w:val=""/>
      <w:lvlJc w:val="left"/>
      <w:pPr>
        <w:ind w:left="5036" w:hanging="360"/>
      </w:pPr>
      <w:rPr>
        <w:rFonts w:ascii="Wingdings" w:hAnsi="Wingdings" w:hint="default"/>
      </w:rPr>
    </w:lvl>
    <w:lvl w:ilvl="6" w:tplc="400A0001" w:tentative="1">
      <w:start w:val="1"/>
      <w:numFmt w:val="bullet"/>
      <w:lvlText w:val=""/>
      <w:lvlJc w:val="left"/>
      <w:pPr>
        <w:ind w:left="5756" w:hanging="360"/>
      </w:pPr>
      <w:rPr>
        <w:rFonts w:ascii="Symbol" w:hAnsi="Symbol" w:hint="default"/>
      </w:rPr>
    </w:lvl>
    <w:lvl w:ilvl="7" w:tplc="400A0003" w:tentative="1">
      <w:start w:val="1"/>
      <w:numFmt w:val="bullet"/>
      <w:lvlText w:val="o"/>
      <w:lvlJc w:val="left"/>
      <w:pPr>
        <w:ind w:left="6476" w:hanging="360"/>
      </w:pPr>
      <w:rPr>
        <w:rFonts w:ascii="Courier New" w:hAnsi="Courier New" w:cs="Courier New" w:hint="default"/>
      </w:rPr>
    </w:lvl>
    <w:lvl w:ilvl="8" w:tplc="400A0005" w:tentative="1">
      <w:start w:val="1"/>
      <w:numFmt w:val="bullet"/>
      <w:lvlText w:val=""/>
      <w:lvlJc w:val="left"/>
      <w:pPr>
        <w:ind w:left="7196" w:hanging="360"/>
      </w:pPr>
      <w:rPr>
        <w:rFonts w:ascii="Wingdings" w:hAnsi="Wingdings" w:hint="default"/>
      </w:rPr>
    </w:lvl>
  </w:abstractNum>
  <w:abstractNum w:abstractNumId="6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09B277D"/>
    <w:multiLevelType w:val="multilevel"/>
    <w:tmpl w:val="2738E430"/>
    <w:lvl w:ilvl="0">
      <w:start w:val="1"/>
      <w:numFmt w:val="bullet"/>
      <w:lvlText w:val=""/>
      <w:lvlJc w:val="left"/>
      <w:pPr>
        <w:tabs>
          <w:tab w:val="num" w:pos="-193"/>
        </w:tabs>
        <w:ind w:left="883" w:hanging="360"/>
      </w:pPr>
      <w:rPr>
        <w:rFonts w:ascii="Symbol" w:hAnsi="Symbol" w:hint="default"/>
        <w:b/>
        <w:bCs/>
        <w:i/>
        <w:iCs/>
        <w:sz w:val="16"/>
        <w:szCs w:val="16"/>
      </w:rPr>
    </w:lvl>
    <w:lvl w:ilvl="1">
      <w:start w:val="1"/>
      <w:numFmt w:val="decimal"/>
      <w:lvlText w:val="%1.%2"/>
      <w:lvlJc w:val="left"/>
      <w:pPr>
        <w:tabs>
          <w:tab w:val="num" w:pos="-193"/>
        </w:tabs>
        <w:ind w:left="1243" w:hanging="360"/>
      </w:pPr>
      <w:rPr>
        <w:b/>
        <w:bCs/>
        <w:i/>
        <w:iCs/>
        <w:sz w:val="16"/>
        <w:szCs w:val="16"/>
      </w:rPr>
    </w:lvl>
    <w:lvl w:ilvl="2">
      <w:start w:val="1"/>
      <w:numFmt w:val="bullet"/>
      <w:lvlText w:val=""/>
      <w:lvlJc w:val="left"/>
      <w:pPr>
        <w:tabs>
          <w:tab w:val="num" w:pos="-193"/>
        </w:tabs>
        <w:ind w:left="1603" w:hanging="360"/>
      </w:pPr>
      <w:rPr>
        <w:rFonts w:ascii="Symbol" w:hAnsi="Symbol" w:cs="Symbol"/>
        <w:b/>
        <w:sz w:val="16"/>
        <w:szCs w:val="16"/>
      </w:rPr>
    </w:lvl>
    <w:lvl w:ilvl="3">
      <w:start w:val="1"/>
      <w:numFmt w:val="decimal"/>
      <w:lvlText w:val="%1.%2.%3.%4"/>
      <w:lvlJc w:val="left"/>
      <w:pPr>
        <w:tabs>
          <w:tab w:val="num" w:pos="-193"/>
        </w:tabs>
        <w:ind w:left="2323" w:hanging="720"/>
      </w:pPr>
      <w:rPr>
        <w:b/>
        <w:bCs/>
        <w:i/>
        <w:iCs/>
        <w:sz w:val="16"/>
        <w:szCs w:val="16"/>
      </w:rPr>
    </w:lvl>
    <w:lvl w:ilvl="4">
      <w:start w:val="1"/>
      <w:numFmt w:val="decimal"/>
      <w:lvlText w:val="%1.%2.%3.%4.%5"/>
      <w:lvlJc w:val="left"/>
      <w:pPr>
        <w:tabs>
          <w:tab w:val="num" w:pos="-193"/>
        </w:tabs>
        <w:ind w:left="2683" w:hanging="720"/>
      </w:pPr>
      <w:rPr>
        <w:b/>
        <w:bCs/>
        <w:i/>
        <w:iCs/>
        <w:sz w:val="16"/>
        <w:szCs w:val="16"/>
      </w:rPr>
    </w:lvl>
    <w:lvl w:ilvl="5">
      <w:start w:val="1"/>
      <w:numFmt w:val="decimal"/>
      <w:lvlText w:val="%1.%2.%3.%4.%5.%6"/>
      <w:lvlJc w:val="left"/>
      <w:pPr>
        <w:tabs>
          <w:tab w:val="num" w:pos="-193"/>
        </w:tabs>
        <w:ind w:left="3403" w:hanging="1080"/>
      </w:pPr>
      <w:rPr>
        <w:b/>
        <w:bCs/>
        <w:i/>
        <w:iCs/>
        <w:sz w:val="16"/>
        <w:szCs w:val="16"/>
      </w:rPr>
    </w:lvl>
    <w:lvl w:ilvl="6">
      <w:start w:val="1"/>
      <w:numFmt w:val="decimal"/>
      <w:lvlText w:val="%1.%2.%3.%4.%5.%6.%7"/>
      <w:lvlJc w:val="left"/>
      <w:pPr>
        <w:tabs>
          <w:tab w:val="num" w:pos="-193"/>
        </w:tabs>
        <w:ind w:left="3763" w:hanging="1080"/>
      </w:pPr>
      <w:rPr>
        <w:b/>
        <w:bCs/>
        <w:i/>
        <w:iCs/>
        <w:sz w:val="16"/>
        <w:szCs w:val="16"/>
      </w:rPr>
    </w:lvl>
    <w:lvl w:ilvl="7">
      <w:start w:val="1"/>
      <w:numFmt w:val="decimal"/>
      <w:lvlText w:val="%1.%2.%3.%4.%5.%6.%7.%8"/>
      <w:lvlJc w:val="left"/>
      <w:pPr>
        <w:tabs>
          <w:tab w:val="num" w:pos="-193"/>
        </w:tabs>
        <w:ind w:left="4123" w:hanging="1080"/>
      </w:pPr>
      <w:rPr>
        <w:b/>
        <w:bCs/>
        <w:i/>
        <w:iCs/>
        <w:sz w:val="16"/>
        <w:szCs w:val="16"/>
      </w:rPr>
    </w:lvl>
    <w:lvl w:ilvl="8">
      <w:start w:val="1"/>
      <w:numFmt w:val="decimal"/>
      <w:lvlText w:val="%1.%2.%3.%4.%5.%6.%7.%8.%9"/>
      <w:lvlJc w:val="left"/>
      <w:pPr>
        <w:tabs>
          <w:tab w:val="num" w:pos="-193"/>
        </w:tabs>
        <w:ind w:left="4843" w:hanging="1440"/>
      </w:pPr>
      <w:rPr>
        <w:b/>
        <w:bCs/>
        <w:i/>
        <w:iCs/>
        <w:sz w:val="16"/>
        <w:szCs w:val="16"/>
      </w:rPr>
    </w:lvl>
  </w:abstractNum>
  <w:abstractNum w:abstractNumId="65" w15:restartNumberingAfterBreak="0">
    <w:nsid w:val="7185406A"/>
    <w:multiLevelType w:val="hybridMultilevel"/>
    <w:tmpl w:val="B1F0D1D2"/>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6"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3B53577"/>
    <w:multiLevelType w:val="hybridMultilevel"/>
    <w:tmpl w:val="AEBABDB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F5A00D7"/>
    <w:multiLevelType w:val="hybridMultilevel"/>
    <w:tmpl w:val="F26E19F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21"/>
  </w:num>
  <w:num w:numId="2">
    <w:abstractNumId w:val="41"/>
  </w:num>
  <w:num w:numId="3">
    <w:abstractNumId w:val="54"/>
  </w:num>
  <w:num w:numId="4">
    <w:abstractNumId w:val="50"/>
  </w:num>
  <w:num w:numId="5">
    <w:abstractNumId w:val="20"/>
  </w:num>
  <w:num w:numId="6">
    <w:abstractNumId w:val="48"/>
  </w:num>
  <w:num w:numId="7">
    <w:abstractNumId w:val="16"/>
  </w:num>
  <w:num w:numId="8">
    <w:abstractNumId w:val="13"/>
  </w:num>
  <w:num w:numId="9">
    <w:abstractNumId w:val="12"/>
  </w:num>
  <w:num w:numId="10">
    <w:abstractNumId w:val="39"/>
  </w:num>
  <w:num w:numId="11">
    <w:abstractNumId w:val="30"/>
  </w:num>
  <w:num w:numId="12">
    <w:abstractNumId w:val="36"/>
  </w:num>
  <w:num w:numId="13">
    <w:abstractNumId w:val="29"/>
  </w:num>
  <w:num w:numId="14">
    <w:abstractNumId w:val="19"/>
  </w:num>
  <w:num w:numId="15">
    <w:abstractNumId w:val="63"/>
  </w:num>
  <w:num w:numId="16">
    <w:abstractNumId w:val="14"/>
  </w:num>
  <w:num w:numId="17">
    <w:abstractNumId w:val="26"/>
  </w:num>
  <w:num w:numId="18">
    <w:abstractNumId w:val="33"/>
  </w:num>
  <w:num w:numId="19">
    <w:abstractNumId w:val="45"/>
  </w:num>
  <w:num w:numId="20">
    <w:abstractNumId w:val="61"/>
  </w:num>
  <w:num w:numId="21">
    <w:abstractNumId w:val="17"/>
  </w:num>
  <w:num w:numId="22">
    <w:abstractNumId w:val="53"/>
  </w:num>
  <w:num w:numId="23">
    <w:abstractNumId w:val="8"/>
  </w:num>
  <w:num w:numId="24">
    <w:abstractNumId w:val="47"/>
  </w:num>
  <w:num w:numId="25">
    <w:abstractNumId w:val="22"/>
  </w:num>
  <w:num w:numId="26">
    <w:abstractNumId w:val="59"/>
  </w:num>
  <w:num w:numId="27">
    <w:abstractNumId w:val="68"/>
  </w:num>
  <w:num w:numId="28">
    <w:abstractNumId w:val="57"/>
  </w:num>
  <w:num w:numId="29">
    <w:abstractNumId w:val="28"/>
  </w:num>
  <w:num w:numId="30">
    <w:abstractNumId w:val="46"/>
  </w:num>
  <w:num w:numId="31">
    <w:abstractNumId w:val="9"/>
  </w:num>
  <w:num w:numId="32">
    <w:abstractNumId w:val="11"/>
  </w:num>
  <w:num w:numId="33">
    <w:abstractNumId w:val="0"/>
  </w:num>
  <w:num w:numId="34">
    <w:abstractNumId w:val="1"/>
  </w:num>
  <w:num w:numId="35">
    <w:abstractNumId w:val="2"/>
  </w:num>
  <w:num w:numId="36">
    <w:abstractNumId w:val="3"/>
  </w:num>
  <w:num w:numId="37">
    <w:abstractNumId w:val="6"/>
  </w:num>
  <w:num w:numId="38">
    <w:abstractNumId w:val="7"/>
  </w:num>
  <w:num w:numId="39">
    <w:abstractNumId w:val="34"/>
  </w:num>
  <w:num w:numId="40">
    <w:abstractNumId w:val="40"/>
  </w:num>
  <w:num w:numId="41">
    <w:abstractNumId w:val="55"/>
  </w:num>
  <w:num w:numId="42">
    <w:abstractNumId w:val="65"/>
  </w:num>
  <w:num w:numId="43">
    <w:abstractNumId w:val="15"/>
  </w:num>
  <w:num w:numId="44">
    <w:abstractNumId w:val="67"/>
  </w:num>
  <w:num w:numId="45">
    <w:abstractNumId w:val="60"/>
  </w:num>
  <w:num w:numId="46">
    <w:abstractNumId w:val="64"/>
  </w:num>
  <w:num w:numId="47">
    <w:abstractNumId w:val="56"/>
  </w:num>
  <w:num w:numId="48">
    <w:abstractNumId w:val="71"/>
  </w:num>
  <w:num w:numId="49">
    <w:abstractNumId w:val="51"/>
  </w:num>
  <w:num w:numId="50">
    <w:abstractNumId w:val="27"/>
  </w:num>
  <w:num w:numId="51">
    <w:abstractNumId w:val="69"/>
  </w:num>
  <w:num w:numId="52">
    <w:abstractNumId w:val="10"/>
  </w:num>
  <w:num w:numId="53">
    <w:abstractNumId w:val="25"/>
  </w:num>
  <w:num w:numId="54">
    <w:abstractNumId w:val="35"/>
  </w:num>
  <w:num w:numId="55">
    <w:abstractNumId w:val="38"/>
  </w:num>
  <w:num w:numId="56">
    <w:abstractNumId w:val="70"/>
  </w:num>
  <w:num w:numId="57">
    <w:abstractNumId w:val="66"/>
  </w:num>
  <w:num w:numId="58">
    <w:abstractNumId w:val="42"/>
  </w:num>
  <w:num w:numId="59">
    <w:abstractNumId w:val="18"/>
  </w:num>
  <w:num w:numId="60">
    <w:abstractNumId w:val="62"/>
  </w:num>
  <w:num w:numId="61">
    <w:abstractNumId w:val="58"/>
  </w:num>
  <w:num w:numId="62">
    <w:abstractNumId w:val="24"/>
  </w:num>
  <w:num w:numId="63">
    <w:abstractNumId w:val="37"/>
  </w:num>
  <w:num w:numId="64">
    <w:abstractNumId w:val="49"/>
  </w:num>
  <w:num w:numId="65">
    <w:abstractNumId w:val="44"/>
  </w:num>
  <w:num w:numId="66">
    <w:abstractNumId w:val="32"/>
  </w:num>
  <w:num w:numId="67">
    <w:abstractNumId w:val="52"/>
  </w:num>
  <w:num w:numId="68">
    <w:abstractNumId w:val="43"/>
  </w:num>
  <w:num w:numId="69">
    <w:abstractNumId w:val="23"/>
  </w:num>
  <w:num w:numId="70">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3577"/>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3BEF"/>
    <w:rsid w:val="000E4A73"/>
    <w:rsid w:val="000E5430"/>
    <w:rsid w:val="000E7025"/>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778"/>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223"/>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C7CD0"/>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2CD"/>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4A29"/>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2C17"/>
    <w:rsid w:val="00263214"/>
    <w:rsid w:val="0026343F"/>
    <w:rsid w:val="002639A0"/>
    <w:rsid w:val="00264E46"/>
    <w:rsid w:val="002656DE"/>
    <w:rsid w:val="00265812"/>
    <w:rsid w:val="00265872"/>
    <w:rsid w:val="00265C0E"/>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466"/>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091"/>
    <w:rsid w:val="002E57D0"/>
    <w:rsid w:val="002E63F7"/>
    <w:rsid w:val="002E7001"/>
    <w:rsid w:val="002E7156"/>
    <w:rsid w:val="002F02AD"/>
    <w:rsid w:val="002F07B3"/>
    <w:rsid w:val="002F08EF"/>
    <w:rsid w:val="002F0CAA"/>
    <w:rsid w:val="002F1083"/>
    <w:rsid w:val="002F1204"/>
    <w:rsid w:val="002F1804"/>
    <w:rsid w:val="002F2065"/>
    <w:rsid w:val="002F2F19"/>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499"/>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1799"/>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37F"/>
    <w:rsid w:val="003509F6"/>
    <w:rsid w:val="00351703"/>
    <w:rsid w:val="00351725"/>
    <w:rsid w:val="00351ACA"/>
    <w:rsid w:val="00351C0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3CDC"/>
    <w:rsid w:val="003853A8"/>
    <w:rsid w:val="00385661"/>
    <w:rsid w:val="00386E0A"/>
    <w:rsid w:val="00387450"/>
    <w:rsid w:val="003902BA"/>
    <w:rsid w:val="00390578"/>
    <w:rsid w:val="003908AD"/>
    <w:rsid w:val="003918A7"/>
    <w:rsid w:val="003943E4"/>
    <w:rsid w:val="003953B0"/>
    <w:rsid w:val="003955E9"/>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653"/>
    <w:rsid w:val="003E0833"/>
    <w:rsid w:val="003E12D5"/>
    <w:rsid w:val="003E1FB5"/>
    <w:rsid w:val="003E27F8"/>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151"/>
    <w:rsid w:val="00403414"/>
    <w:rsid w:val="00404A46"/>
    <w:rsid w:val="00404A75"/>
    <w:rsid w:val="00410D08"/>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E9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53D"/>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338"/>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2A3"/>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E11"/>
    <w:rsid w:val="0056721E"/>
    <w:rsid w:val="0056765D"/>
    <w:rsid w:val="00567AA0"/>
    <w:rsid w:val="0057097E"/>
    <w:rsid w:val="005713E9"/>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3F13"/>
    <w:rsid w:val="005841A6"/>
    <w:rsid w:val="00584462"/>
    <w:rsid w:val="00586013"/>
    <w:rsid w:val="005869E0"/>
    <w:rsid w:val="0059007C"/>
    <w:rsid w:val="00590455"/>
    <w:rsid w:val="00590CDF"/>
    <w:rsid w:val="00590FE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561D"/>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D7F81"/>
    <w:rsid w:val="005E0BF7"/>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AD0"/>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07FCE"/>
    <w:rsid w:val="006106D1"/>
    <w:rsid w:val="006107F2"/>
    <w:rsid w:val="006108AF"/>
    <w:rsid w:val="00611D1E"/>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0EB"/>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58D7"/>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0E16"/>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A741E"/>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0A8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65D"/>
    <w:rsid w:val="006F4713"/>
    <w:rsid w:val="006F4D70"/>
    <w:rsid w:val="006F5803"/>
    <w:rsid w:val="006F5970"/>
    <w:rsid w:val="006F5997"/>
    <w:rsid w:val="006F68F7"/>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03A"/>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207"/>
    <w:rsid w:val="007F2C70"/>
    <w:rsid w:val="007F2E4D"/>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4F8E"/>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1EE3"/>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1E84"/>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37C"/>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26148"/>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9"/>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731E"/>
    <w:rsid w:val="009F004E"/>
    <w:rsid w:val="009F021E"/>
    <w:rsid w:val="009F0FEA"/>
    <w:rsid w:val="009F138A"/>
    <w:rsid w:val="009F261F"/>
    <w:rsid w:val="009F28BE"/>
    <w:rsid w:val="009F2940"/>
    <w:rsid w:val="009F3A2B"/>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AF6"/>
    <w:rsid w:val="00A556FE"/>
    <w:rsid w:val="00A55E13"/>
    <w:rsid w:val="00A567C9"/>
    <w:rsid w:val="00A57B56"/>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0C4F"/>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1A0A"/>
    <w:rsid w:val="00AB2A3E"/>
    <w:rsid w:val="00AB369B"/>
    <w:rsid w:val="00AB3DC6"/>
    <w:rsid w:val="00AB5700"/>
    <w:rsid w:val="00AB5C36"/>
    <w:rsid w:val="00AB7024"/>
    <w:rsid w:val="00AB750D"/>
    <w:rsid w:val="00AC30FC"/>
    <w:rsid w:val="00AC33E7"/>
    <w:rsid w:val="00AC395B"/>
    <w:rsid w:val="00AC450B"/>
    <w:rsid w:val="00AC5659"/>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320"/>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16E"/>
    <w:rsid w:val="00B05969"/>
    <w:rsid w:val="00B05D71"/>
    <w:rsid w:val="00B05EF3"/>
    <w:rsid w:val="00B06719"/>
    <w:rsid w:val="00B06727"/>
    <w:rsid w:val="00B06FEB"/>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37AAC"/>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D06"/>
    <w:rsid w:val="00B5125E"/>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224"/>
    <w:rsid w:val="00B66823"/>
    <w:rsid w:val="00B6707C"/>
    <w:rsid w:val="00B6727A"/>
    <w:rsid w:val="00B70790"/>
    <w:rsid w:val="00B7096E"/>
    <w:rsid w:val="00B716F5"/>
    <w:rsid w:val="00B71D34"/>
    <w:rsid w:val="00B72DC6"/>
    <w:rsid w:val="00B7372A"/>
    <w:rsid w:val="00B737A9"/>
    <w:rsid w:val="00B73F27"/>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86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19CC"/>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0089"/>
    <w:rsid w:val="00C612DA"/>
    <w:rsid w:val="00C61E7E"/>
    <w:rsid w:val="00C62655"/>
    <w:rsid w:val="00C631BC"/>
    <w:rsid w:val="00C633B5"/>
    <w:rsid w:val="00C63846"/>
    <w:rsid w:val="00C639D6"/>
    <w:rsid w:val="00C63DD8"/>
    <w:rsid w:val="00C63E8E"/>
    <w:rsid w:val="00C64260"/>
    <w:rsid w:val="00C64946"/>
    <w:rsid w:val="00C64A6C"/>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4C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9DE"/>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773"/>
    <w:rsid w:val="00D47263"/>
    <w:rsid w:val="00D47489"/>
    <w:rsid w:val="00D4752D"/>
    <w:rsid w:val="00D47A91"/>
    <w:rsid w:val="00D502A5"/>
    <w:rsid w:val="00D50481"/>
    <w:rsid w:val="00D506DC"/>
    <w:rsid w:val="00D522B4"/>
    <w:rsid w:val="00D5257E"/>
    <w:rsid w:val="00D530B8"/>
    <w:rsid w:val="00D53115"/>
    <w:rsid w:val="00D54AC6"/>
    <w:rsid w:val="00D55094"/>
    <w:rsid w:val="00D56596"/>
    <w:rsid w:val="00D56E80"/>
    <w:rsid w:val="00D57E1D"/>
    <w:rsid w:val="00D61788"/>
    <w:rsid w:val="00D62FD8"/>
    <w:rsid w:val="00D63014"/>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7B0"/>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302"/>
    <w:rsid w:val="00DF643B"/>
    <w:rsid w:val="00DF6ADA"/>
    <w:rsid w:val="00DF6BEB"/>
    <w:rsid w:val="00DF7A2E"/>
    <w:rsid w:val="00DF7BF4"/>
    <w:rsid w:val="00DF7C63"/>
    <w:rsid w:val="00DF7D5A"/>
    <w:rsid w:val="00DF7DB1"/>
    <w:rsid w:val="00E00115"/>
    <w:rsid w:val="00E002E4"/>
    <w:rsid w:val="00E0060C"/>
    <w:rsid w:val="00E00BD3"/>
    <w:rsid w:val="00E0239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2AEC"/>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5E2"/>
    <w:rsid w:val="00E93E2B"/>
    <w:rsid w:val="00E93ED3"/>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4FA"/>
    <w:rsid w:val="00EC6769"/>
    <w:rsid w:val="00ED0404"/>
    <w:rsid w:val="00ED0BB5"/>
    <w:rsid w:val="00ED0BD4"/>
    <w:rsid w:val="00ED146E"/>
    <w:rsid w:val="00ED3026"/>
    <w:rsid w:val="00ED3664"/>
    <w:rsid w:val="00ED4231"/>
    <w:rsid w:val="00ED49CD"/>
    <w:rsid w:val="00ED511E"/>
    <w:rsid w:val="00ED6123"/>
    <w:rsid w:val="00ED62D1"/>
    <w:rsid w:val="00ED7300"/>
    <w:rsid w:val="00ED7B57"/>
    <w:rsid w:val="00EE234C"/>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48E3"/>
    <w:rsid w:val="00EF50CE"/>
    <w:rsid w:val="00EF55B1"/>
    <w:rsid w:val="00EF63A0"/>
    <w:rsid w:val="00EF6889"/>
    <w:rsid w:val="00EF69B5"/>
    <w:rsid w:val="00EF6D20"/>
    <w:rsid w:val="00EF7579"/>
    <w:rsid w:val="00EF7F44"/>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3D0"/>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ED"/>
    <w:rsid w:val="00FB0265"/>
    <w:rsid w:val="00FB1ADB"/>
    <w:rsid w:val="00FB2102"/>
    <w:rsid w:val="00FB2349"/>
    <w:rsid w:val="00FB372A"/>
    <w:rsid w:val="00FB406C"/>
    <w:rsid w:val="00FB48C4"/>
    <w:rsid w:val="00FB4D57"/>
    <w:rsid w:val="00FB5ABA"/>
    <w:rsid w:val="00FB62EC"/>
    <w:rsid w:val="00FB659F"/>
    <w:rsid w:val="00FB6BA8"/>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numbering" w:customStyle="1" w:styleId="Sinlista4">
    <w:name w:val="Sin lista4"/>
    <w:next w:val="Sinlista"/>
    <w:uiPriority w:val="99"/>
    <w:semiHidden/>
    <w:unhideWhenUsed/>
    <w:rsid w:val="00B5125E"/>
  </w:style>
  <w:style w:type="numbering" w:customStyle="1" w:styleId="Sinlista5">
    <w:name w:val="Sin lista5"/>
    <w:next w:val="Sinlista"/>
    <w:uiPriority w:val="99"/>
    <w:semiHidden/>
    <w:unhideWhenUsed/>
    <w:rsid w:val="00C1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E28B-F252-44D5-94D5-8479F5A1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52</Pages>
  <Words>18984</Words>
  <Characters>104417</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22</cp:revision>
  <cp:lastPrinted>2024-04-25T12:17:00Z</cp:lastPrinted>
  <dcterms:created xsi:type="dcterms:W3CDTF">2024-04-17T12:03:00Z</dcterms:created>
  <dcterms:modified xsi:type="dcterms:W3CDTF">2024-04-25T22:16:00Z</dcterms:modified>
</cp:coreProperties>
</file>